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EEB98" w14:textId="02E2D513" w:rsidR="00AE60E3" w:rsidRPr="00F60D62" w:rsidRDefault="00AE60E3" w:rsidP="000160D8">
      <w:pPr>
        <w:widowControl w:val="0"/>
        <w:tabs>
          <w:tab w:val="left" w:pos="6674"/>
        </w:tabs>
        <w:autoSpaceDE w:val="0"/>
        <w:autoSpaceDN w:val="0"/>
        <w:spacing w:after="0" w:line="240" w:lineRule="auto"/>
        <w:rPr>
          <w:rFonts w:ascii="Calibri" w:eastAsia="Calibri" w:hAnsi="Calibri" w:cs="Calibri"/>
          <w:kern w:val="0"/>
          <w:sz w:val="20"/>
          <w14:ligatures w14:val="none"/>
        </w:rPr>
      </w:pPr>
      <w:r w:rsidRPr="00F60D62">
        <w:rPr>
          <w:rFonts w:ascii="Calibri" w:eastAsia="Calibri" w:hAnsi="Calibri" w:cs="Calibri"/>
          <w:kern w:val="0"/>
          <w:position w:val="102"/>
          <w:sz w:val="20"/>
          <w14:ligatures w14:val="none"/>
        </w:rPr>
        <w:tab/>
      </w:r>
      <w:r w:rsidRPr="00F60D62">
        <w:rPr>
          <w:rFonts w:ascii="Calibri" w:eastAsia="Calibri" w:hAnsi="Calibri" w:cs="Calibri"/>
          <w:noProof/>
          <w:kern w:val="0"/>
          <w:sz w:val="20"/>
          <w14:ligatures w14:val="none"/>
        </w:rPr>
        <w:drawing>
          <wp:anchor distT="0" distB="0" distL="114300" distR="114300" simplePos="0" relativeHeight="251658241" behindDoc="0" locked="0" layoutInCell="1" allowOverlap="1" wp14:anchorId="667F2196" wp14:editId="14218753">
            <wp:simplePos x="904875" y="1666875"/>
            <wp:positionH relativeFrom="margin">
              <wp:align>right</wp:align>
            </wp:positionH>
            <wp:positionV relativeFrom="margin">
              <wp:align>top</wp:align>
            </wp:positionV>
            <wp:extent cx="1742440" cy="749300"/>
            <wp:effectExtent l="0" t="0" r="0" b="0"/>
            <wp:wrapSquare wrapText="bothSides"/>
            <wp:docPr id="1" name="image1.jpeg" descr="Uma imagem com texto, Tipo de letra, logótipo, Gráf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ma imagem com texto, Tipo de letra, logótipo, Gráficos&#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42440" cy="749300"/>
                    </a:xfrm>
                    <a:prstGeom prst="rect">
                      <a:avLst/>
                    </a:prstGeom>
                  </pic:spPr>
                </pic:pic>
              </a:graphicData>
            </a:graphic>
          </wp:anchor>
        </w:drawing>
      </w:r>
    </w:p>
    <w:p w14:paraId="1160E9A8" w14:textId="77777777" w:rsidR="00AE60E3" w:rsidRPr="00F60D62" w:rsidRDefault="00AE60E3" w:rsidP="00AE60E3">
      <w:pPr>
        <w:widowControl w:val="0"/>
        <w:autoSpaceDE w:val="0"/>
        <w:autoSpaceDN w:val="0"/>
        <w:spacing w:after="0" w:line="240" w:lineRule="auto"/>
        <w:rPr>
          <w:rFonts w:ascii="Calibri" w:eastAsia="Calibri" w:hAnsi="Calibri" w:cs="Calibri"/>
          <w:b/>
          <w:kern w:val="0"/>
          <w:sz w:val="20"/>
          <w14:ligatures w14:val="none"/>
        </w:rPr>
      </w:pPr>
    </w:p>
    <w:p w14:paraId="4DF097CA" w14:textId="77777777" w:rsidR="00AE60E3" w:rsidRPr="00F60D62" w:rsidRDefault="00AE60E3" w:rsidP="00AE60E3">
      <w:pPr>
        <w:widowControl w:val="0"/>
        <w:autoSpaceDE w:val="0"/>
        <w:autoSpaceDN w:val="0"/>
        <w:spacing w:after="0" w:line="240" w:lineRule="auto"/>
        <w:rPr>
          <w:rFonts w:ascii="Calibri" w:eastAsia="Calibri" w:hAnsi="Calibri" w:cs="Calibri"/>
          <w:b/>
          <w:kern w:val="0"/>
          <w:sz w:val="20"/>
          <w14:ligatures w14:val="none"/>
        </w:rPr>
      </w:pPr>
    </w:p>
    <w:p w14:paraId="21FBFE58" w14:textId="77777777" w:rsidR="00AE60E3" w:rsidRPr="00F60D62" w:rsidRDefault="00AE60E3" w:rsidP="00AE60E3">
      <w:pPr>
        <w:widowControl w:val="0"/>
        <w:autoSpaceDE w:val="0"/>
        <w:autoSpaceDN w:val="0"/>
        <w:spacing w:after="0" w:line="240" w:lineRule="auto"/>
        <w:rPr>
          <w:rFonts w:ascii="Calibri" w:eastAsia="Calibri" w:hAnsi="Calibri" w:cs="Calibri"/>
          <w:b/>
          <w:kern w:val="0"/>
          <w:sz w:val="20"/>
          <w14:ligatures w14:val="none"/>
        </w:rPr>
      </w:pPr>
    </w:p>
    <w:p w14:paraId="5B594744" w14:textId="77777777" w:rsidR="00AE60E3" w:rsidRPr="00F60D62" w:rsidRDefault="00AE60E3" w:rsidP="00AE60E3">
      <w:pPr>
        <w:widowControl w:val="0"/>
        <w:autoSpaceDE w:val="0"/>
        <w:autoSpaceDN w:val="0"/>
        <w:spacing w:before="9" w:after="0" w:line="240" w:lineRule="auto"/>
        <w:rPr>
          <w:rFonts w:ascii="Calibri" w:eastAsia="Calibri" w:hAnsi="Calibri" w:cs="Calibri"/>
          <w:b/>
          <w:kern w:val="0"/>
          <w:sz w:val="25"/>
          <w14:ligatures w14:val="none"/>
        </w:rPr>
      </w:pPr>
    </w:p>
    <w:p w14:paraId="0B0FD89E" w14:textId="77777777" w:rsidR="00AE60E3" w:rsidRPr="004A79F1" w:rsidRDefault="00AE60E3" w:rsidP="00984EF5">
      <w:pPr>
        <w:widowControl w:val="0"/>
        <w:autoSpaceDE w:val="0"/>
        <w:autoSpaceDN w:val="0"/>
        <w:spacing w:before="101" w:after="0" w:line="240" w:lineRule="auto"/>
        <w:ind w:left="260"/>
        <w:rPr>
          <w:rFonts w:ascii="Gill Sans MT" w:eastAsia="Calibri" w:hAnsi="Gill Sans MT" w:cs="Calibri"/>
          <w:b/>
          <w:kern w:val="0"/>
          <w:sz w:val="18"/>
          <w14:ligatures w14:val="none"/>
        </w:rPr>
      </w:pPr>
      <w:r w:rsidRPr="004A79F1">
        <w:rPr>
          <w:rFonts w:ascii="Gill Sans MT" w:eastAsia="Calibri" w:hAnsi="Gill Sans MT" w:cs="Calibri"/>
          <w:b/>
          <w:color w:val="231F20"/>
          <w:spacing w:val="-2"/>
          <w:w w:val="120"/>
          <w:kern w:val="0"/>
          <w:sz w:val="18"/>
          <w14:ligatures w14:val="none"/>
        </w:rPr>
        <w:t>MESTRADO</w:t>
      </w:r>
      <w:r w:rsidRPr="004A79F1">
        <w:rPr>
          <w:rFonts w:ascii="Gill Sans MT" w:eastAsia="Calibri" w:hAnsi="Gill Sans MT" w:cs="Calibri"/>
          <w:b/>
          <w:color w:val="231F20"/>
          <w:spacing w:val="-19"/>
          <w:w w:val="120"/>
          <w:kern w:val="0"/>
          <w:sz w:val="18"/>
          <w14:ligatures w14:val="none"/>
        </w:rPr>
        <w:t xml:space="preserve"> </w:t>
      </w:r>
      <w:r w:rsidRPr="004A79F1">
        <w:rPr>
          <w:rFonts w:ascii="Gill Sans MT" w:eastAsia="Calibri" w:hAnsi="Gill Sans MT" w:cs="Calibri"/>
          <w:b/>
          <w:color w:val="231F20"/>
          <w:spacing w:val="-1"/>
          <w:w w:val="120"/>
          <w:kern w:val="0"/>
          <w:sz w:val="18"/>
          <w14:ligatures w14:val="none"/>
        </w:rPr>
        <w:t>INTEGRADO</w:t>
      </w:r>
      <w:r w:rsidRPr="004A79F1">
        <w:rPr>
          <w:rFonts w:ascii="Gill Sans MT" w:eastAsia="Calibri" w:hAnsi="Gill Sans MT" w:cs="Calibri"/>
          <w:b/>
          <w:color w:val="231F20"/>
          <w:spacing w:val="-14"/>
          <w:w w:val="120"/>
          <w:kern w:val="0"/>
          <w:sz w:val="18"/>
          <w14:ligatures w14:val="none"/>
        </w:rPr>
        <w:t xml:space="preserve"> </w:t>
      </w:r>
      <w:r w:rsidRPr="004A79F1">
        <w:rPr>
          <w:rFonts w:ascii="Gill Sans MT" w:eastAsia="Calibri" w:hAnsi="Gill Sans MT" w:cs="Calibri"/>
          <w:b/>
          <w:color w:val="231F20"/>
          <w:spacing w:val="-1"/>
          <w:w w:val="120"/>
          <w:kern w:val="0"/>
          <w:sz w:val="18"/>
          <w14:ligatures w14:val="none"/>
        </w:rPr>
        <w:t>EM</w:t>
      </w:r>
      <w:r w:rsidRPr="004A79F1">
        <w:rPr>
          <w:rFonts w:ascii="Gill Sans MT" w:eastAsia="Calibri" w:hAnsi="Gill Sans MT" w:cs="Calibri"/>
          <w:b/>
          <w:color w:val="231F20"/>
          <w:spacing w:val="-21"/>
          <w:w w:val="120"/>
          <w:kern w:val="0"/>
          <w:sz w:val="18"/>
          <w14:ligatures w14:val="none"/>
        </w:rPr>
        <w:t xml:space="preserve"> </w:t>
      </w:r>
      <w:r w:rsidRPr="004A79F1">
        <w:rPr>
          <w:rFonts w:ascii="Gill Sans MT" w:eastAsia="Calibri" w:hAnsi="Gill Sans MT" w:cs="Calibri"/>
          <w:b/>
          <w:color w:val="231F20"/>
          <w:spacing w:val="-1"/>
          <w:w w:val="120"/>
          <w:kern w:val="0"/>
          <w:sz w:val="18"/>
          <w14:ligatures w14:val="none"/>
        </w:rPr>
        <w:t>MEDICINA</w:t>
      </w:r>
      <w:r w:rsidRPr="004A79F1">
        <w:rPr>
          <w:rFonts w:ascii="Gill Sans MT" w:eastAsia="Calibri" w:hAnsi="Gill Sans MT" w:cs="Calibri"/>
          <w:b/>
          <w:color w:val="231F20"/>
          <w:spacing w:val="-15"/>
          <w:w w:val="120"/>
          <w:kern w:val="0"/>
          <w:sz w:val="18"/>
          <w14:ligatures w14:val="none"/>
        </w:rPr>
        <w:t xml:space="preserve"> </w:t>
      </w:r>
      <w:r w:rsidRPr="004A79F1">
        <w:rPr>
          <w:rFonts w:ascii="Gill Sans MT" w:eastAsia="Calibri" w:hAnsi="Gill Sans MT" w:cs="Calibri"/>
          <w:b/>
          <w:color w:val="231F20"/>
          <w:spacing w:val="-1"/>
          <w:w w:val="120"/>
          <w:kern w:val="0"/>
          <w:sz w:val="18"/>
          <w14:ligatures w14:val="none"/>
        </w:rPr>
        <w:t>VETERINÁRIA</w:t>
      </w:r>
    </w:p>
    <w:p w14:paraId="79F5E1DD" w14:textId="6417FB8D" w:rsidR="00AE60E3" w:rsidRPr="004A79F1" w:rsidRDefault="00A174FA" w:rsidP="00AE60E3">
      <w:pPr>
        <w:widowControl w:val="0"/>
        <w:autoSpaceDE w:val="0"/>
        <w:autoSpaceDN w:val="0"/>
        <w:spacing w:before="99" w:after="0" w:line="240" w:lineRule="auto"/>
        <w:ind w:left="260" w:right="3991"/>
        <w:rPr>
          <w:rFonts w:ascii="Gill Sans MT" w:eastAsia="Calibri" w:hAnsi="Gill Sans MT" w:cs="Calibri"/>
          <w:b/>
          <w:kern w:val="0"/>
          <w:sz w:val="48"/>
          <w14:ligatures w14:val="none"/>
        </w:rPr>
      </w:pPr>
      <w:bookmarkStart w:id="0" w:name="_Hlk166497798"/>
      <w:r w:rsidRPr="004A79F1">
        <w:rPr>
          <w:rFonts w:ascii="Gill Sans MT" w:eastAsia="Calibri" w:hAnsi="Gill Sans MT" w:cs="Calibri"/>
          <w:b/>
          <w:color w:val="231F20"/>
          <w:kern w:val="0"/>
          <w:sz w:val="48"/>
          <w14:ligatures w14:val="none"/>
        </w:rPr>
        <w:t xml:space="preserve">O </w:t>
      </w:r>
      <w:r w:rsidR="003F7C87" w:rsidRPr="004A79F1">
        <w:rPr>
          <w:rFonts w:ascii="Gill Sans MT" w:eastAsia="Calibri" w:hAnsi="Gill Sans MT" w:cs="Calibri"/>
          <w:b/>
          <w:color w:val="231F20"/>
          <w:kern w:val="0"/>
          <w:sz w:val="48"/>
          <w14:ligatures w14:val="none"/>
        </w:rPr>
        <w:t xml:space="preserve">risco crescente de fraude alimentar </w:t>
      </w:r>
      <w:r w:rsidR="00DD7192" w:rsidRPr="004A79F1">
        <w:rPr>
          <w:rFonts w:ascii="Gill Sans MT" w:eastAsia="Calibri" w:hAnsi="Gill Sans MT" w:cs="Calibri"/>
          <w:b/>
          <w:color w:val="231F20"/>
          <w:kern w:val="0"/>
          <w:sz w:val="48"/>
          <w14:ligatures w14:val="none"/>
        </w:rPr>
        <w:t xml:space="preserve">em </w:t>
      </w:r>
      <w:r w:rsidRPr="004A79F1">
        <w:rPr>
          <w:rFonts w:ascii="Gill Sans MT" w:eastAsia="Calibri" w:hAnsi="Gill Sans MT" w:cs="Calibri"/>
          <w:b/>
          <w:color w:val="231F20"/>
          <w:kern w:val="0"/>
          <w:sz w:val="48"/>
          <w14:ligatures w14:val="none"/>
        </w:rPr>
        <w:t>p</w:t>
      </w:r>
      <w:r w:rsidR="0060531A" w:rsidRPr="004A79F1">
        <w:rPr>
          <w:rFonts w:ascii="Gill Sans MT" w:eastAsia="Calibri" w:hAnsi="Gill Sans MT" w:cs="Calibri"/>
          <w:b/>
          <w:color w:val="231F20"/>
          <w:kern w:val="0"/>
          <w:sz w:val="48"/>
          <w14:ligatures w14:val="none"/>
        </w:rPr>
        <w:t xml:space="preserve">rodutos tradicionais </w:t>
      </w:r>
    </w:p>
    <w:bookmarkEnd w:id="0"/>
    <w:p w14:paraId="68E6CB87" w14:textId="77777777" w:rsidR="00AE60E3" w:rsidRPr="004A79F1" w:rsidRDefault="00AE60E3" w:rsidP="00AE60E3">
      <w:pPr>
        <w:widowControl w:val="0"/>
        <w:autoSpaceDE w:val="0"/>
        <w:autoSpaceDN w:val="0"/>
        <w:spacing w:before="1" w:after="0" w:line="240" w:lineRule="auto"/>
        <w:rPr>
          <w:rFonts w:ascii="Trebuchet MS" w:eastAsia="Calibri" w:hAnsi="Calibri" w:cs="Calibri"/>
          <w:b/>
          <w:kern w:val="0"/>
          <w:sz w:val="48"/>
          <w14:ligatures w14:val="none"/>
        </w:rPr>
      </w:pPr>
    </w:p>
    <w:p w14:paraId="791AD7C6" w14:textId="70635874" w:rsidR="00AE60E3" w:rsidRPr="004A79F1" w:rsidRDefault="00C57627" w:rsidP="00AE60E3">
      <w:pPr>
        <w:widowControl w:val="0"/>
        <w:autoSpaceDE w:val="0"/>
        <w:autoSpaceDN w:val="0"/>
        <w:spacing w:before="1" w:after="0" w:line="582" w:lineRule="exact"/>
        <w:ind w:left="260"/>
        <w:rPr>
          <w:rFonts w:ascii="Gill Sans MT" w:eastAsia="Calibri" w:hAnsi="Gill Sans MT" w:cs="Calibri"/>
          <w:kern w:val="0"/>
          <w:sz w:val="48"/>
          <w14:ligatures w14:val="none"/>
        </w:rPr>
      </w:pPr>
      <w:r w:rsidRPr="004A79F1">
        <w:rPr>
          <w:rFonts w:ascii="Gill Sans MT" w:eastAsia="Calibri" w:hAnsi="Gill Sans MT" w:cs="Calibri"/>
          <w:color w:val="231F20"/>
          <w:kern w:val="0"/>
          <w:sz w:val="48"/>
          <w14:ligatures w14:val="none"/>
        </w:rPr>
        <w:t>João Pedro Pinto Pedrosa</w:t>
      </w:r>
    </w:p>
    <w:p w14:paraId="15D4D00D" w14:textId="5C19B705" w:rsidR="00AE60E3" w:rsidRPr="004A79F1" w:rsidRDefault="00AE60E3" w:rsidP="00AE60E3">
      <w:pPr>
        <w:widowControl w:val="0"/>
        <w:autoSpaceDE w:val="0"/>
        <w:autoSpaceDN w:val="0"/>
        <w:spacing w:after="0" w:line="1111" w:lineRule="exact"/>
        <w:ind w:left="260"/>
        <w:rPr>
          <w:rFonts w:ascii="Gill Sans MT" w:eastAsia="Calibri" w:hAnsi="Gill Sans MT" w:cs="Calibri"/>
          <w:b/>
          <w:kern w:val="0"/>
          <w:sz w:val="32"/>
          <w14:ligatures w14:val="none"/>
        </w:rPr>
      </w:pPr>
      <w:r w:rsidRPr="004A79F1">
        <w:rPr>
          <w:rFonts w:ascii="Gill Sans MT" w:eastAsia="Calibri" w:hAnsi="Gill Sans MT" w:cs="Calibri"/>
          <w:b/>
          <w:color w:val="231F20"/>
          <w:w w:val="110"/>
          <w:kern w:val="0"/>
          <w:sz w:val="96"/>
          <w14:ligatures w14:val="none"/>
        </w:rPr>
        <w:t>MI</w:t>
      </w:r>
      <w:r w:rsidRPr="004A79F1">
        <w:rPr>
          <w:rFonts w:ascii="Gill Sans MT" w:eastAsia="Calibri" w:hAnsi="Gill Sans MT" w:cs="Calibri"/>
          <w:b/>
          <w:color w:val="231F20"/>
          <w:spacing w:val="-63"/>
          <w:w w:val="110"/>
          <w:kern w:val="0"/>
          <w:sz w:val="96"/>
          <w14:ligatures w14:val="none"/>
        </w:rPr>
        <w:t xml:space="preserve"> </w:t>
      </w:r>
      <w:r w:rsidRPr="004A79F1">
        <w:rPr>
          <w:rFonts w:ascii="Gill Sans MT" w:eastAsia="Calibri" w:hAnsi="Gill Sans MT" w:cs="Calibri"/>
          <w:b/>
          <w:color w:val="231F20"/>
          <w:w w:val="110"/>
          <w:kern w:val="0"/>
          <w:sz w:val="32"/>
          <w14:ligatures w14:val="none"/>
        </w:rPr>
        <w:t>202</w:t>
      </w:r>
      <w:r w:rsidR="000160D8" w:rsidRPr="004A79F1">
        <w:rPr>
          <w:rFonts w:ascii="Gill Sans MT" w:eastAsia="Calibri" w:hAnsi="Gill Sans MT" w:cs="Calibri"/>
          <w:b/>
          <w:color w:val="231F20"/>
          <w:w w:val="110"/>
          <w:kern w:val="0"/>
          <w:sz w:val="32"/>
          <w14:ligatures w14:val="none"/>
        </w:rPr>
        <w:t>4</w:t>
      </w:r>
    </w:p>
    <w:p w14:paraId="203E45C9"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057C1017"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0381F2C3"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2B4AE35B"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54B4368A"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209D1FE8"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46DDD49B" w14:textId="77777777" w:rsidR="00AE60E3" w:rsidRPr="004A79F1" w:rsidRDefault="00AE60E3" w:rsidP="00AE60E3">
      <w:pPr>
        <w:widowControl w:val="0"/>
        <w:autoSpaceDE w:val="0"/>
        <w:autoSpaceDN w:val="0"/>
        <w:spacing w:after="0" w:line="240" w:lineRule="auto"/>
        <w:rPr>
          <w:rFonts w:ascii="Trebuchet MS" w:eastAsia="Calibri" w:hAnsi="Calibri" w:cs="Calibri"/>
          <w:b/>
          <w:kern w:val="0"/>
          <w:sz w:val="20"/>
          <w14:ligatures w14:val="none"/>
        </w:rPr>
      </w:pPr>
    </w:p>
    <w:p w14:paraId="0AF3B60C" w14:textId="77777777" w:rsidR="00185114" w:rsidRPr="004A79F1" w:rsidRDefault="00185114" w:rsidP="00AE60E3">
      <w:pPr>
        <w:widowControl w:val="0"/>
        <w:autoSpaceDE w:val="0"/>
        <w:autoSpaceDN w:val="0"/>
        <w:spacing w:after="0" w:line="240" w:lineRule="auto"/>
        <w:rPr>
          <w:rFonts w:ascii="Trebuchet MS" w:eastAsia="Calibri" w:hAnsi="Calibri" w:cs="Calibri"/>
          <w:b/>
          <w:kern w:val="0"/>
          <w:sz w:val="20"/>
          <w14:ligatures w14:val="none"/>
        </w:rPr>
      </w:pPr>
    </w:p>
    <w:p w14:paraId="40DE2FBF" w14:textId="77777777" w:rsidR="00185114" w:rsidRPr="004A79F1" w:rsidRDefault="00185114" w:rsidP="00AE60E3">
      <w:pPr>
        <w:widowControl w:val="0"/>
        <w:autoSpaceDE w:val="0"/>
        <w:autoSpaceDN w:val="0"/>
        <w:spacing w:after="0" w:line="240" w:lineRule="auto"/>
        <w:rPr>
          <w:rFonts w:ascii="Trebuchet MS" w:eastAsia="Calibri" w:hAnsi="Calibri" w:cs="Calibri"/>
          <w:b/>
          <w:kern w:val="0"/>
          <w:sz w:val="20"/>
          <w14:ligatures w14:val="none"/>
        </w:rPr>
      </w:pPr>
    </w:p>
    <w:p w14:paraId="05C451AA" w14:textId="77777777" w:rsidR="000160D8" w:rsidRPr="004A79F1" w:rsidRDefault="000160D8" w:rsidP="00AE60E3">
      <w:pPr>
        <w:widowControl w:val="0"/>
        <w:autoSpaceDE w:val="0"/>
        <w:autoSpaceDN w:val="0"/>
        <w:spacing w:after="0" w:line="240" w:lineRule="auto"/>
        <w:rPr>
          <w:rFonts w:ascii="Trebuchet MS" w:eastAsia="Calibri" w:hAnsi="Calibri" w:cs="Calibri"/>
          <w:b/>
          <w:kern w:val="0"/>
          <w:sz w:val="20"/>
          <w14:ligatures w14:val="none"/>
        </w:rPr>
      </w:pPr>
    </w:p>
    <w:p w14:paraId="6B2025DD" w14:textId="77777777" w:rsidR="007319FB" w:rsidRPr="004A79F1" w:rsidRDefault="007319FB" w:rsidP="00AE60E3">
      <w:pPr>
        <w:widowControl w:val="0"/>
        <w:autoSpaceDE w:val="0"/>
        <w:autoSpaceDN w:val="0"/>
        <w:spacing w:after="0" w:line="240" w:lineRule="auto"/>
        <w:rPr>
          <w:rFonts w:ascii="Trebuchet MS" w:eastAsia="Calibri" w:hAnsi="Calibri" w:cs="Calibri"/>
          <w:b/>
          <w:kern w:val="0"/>
          <w:sz w:val="20"/>
          <w14:ligatures w14:val="none"/>
        </w:rPr>
      </w:pPr>
    </w:p>
    <w:p w14:paraId="41817298" w14:textId="77777777" w:rsidR="007319FB" w:rsidRPr="004A79F1" w:rsidRDefault="007319FB" w:rsidP="00AE60E3">
      <w:pPr>
        <w:widowControl w:val="0"/>
        <w:autoSpaceDE w:val="0"/>
        <w:autoSpaceDN w:val="0"/>
        <w:spacing w:after="0" w:line="240" w:lineRule="auto"/>
        <w:rPr>
          <w:rFonts w:ascii="Trebuchet MS" w:eastAsia="Calibri" w:hAnsi="Calibri" w:cs="Calibri"/>
          <w:b/>
          <w:kern w:val="0"/>
          <w:sz w:val="20"/>
          <w14:ligatures w14:val="none"/>
        </w:rPr>
      </w:pPr>
    </w:p>
    <w:p w14:paraId="4F11EBDA" w14:textId="77777777" w:rsidR="007319FB" w:rsidRPr="004A79F1" w:rsidRDefault="007319FB" w:rsidP="00AE60E3">
      <w:pPr>
        <w:widowControl w:val="0"/>
        <w:autoSpaceDE w:val="0"/>
        <w:autoSpaceDN w:val="0"/>
        <w:spacing w:after="0" w:line="240" w:lineRule="auto"/>
        <w:rPr>
          <w:rFonts w:ascii="Trebuchet MS" w:eastAsia="Calibri" w:hAnsi="Calibri" w:cs="Calibri"/>
          <w:b/>
          <w:kern w:val="0"/>
          <w:sz w:val="20"/>
          <w14:ligatures w14:val="none"/>
        </w:rPr>
      </w:pPr>
    </w:p>
    <w:p w14:paraId="1046B5AE" w14:textId="77777777" w:rsidR="007319FB" w:rsidRPr="004A79F1" w:rsidRDefault="007319FB" w:rsidP="00AE60E3">
      <w:pPr>
        <w:widowControl w:val="0"/>
        <w:autoSpaceDE w:val="0"/>
        <w:autoSpaceDN w:val="0"/>
        <w:spacing w:after="0" w:line="240" w:lineRule="auto"/>
        <w:rPr>
          <w:rFonts w:ascii="Trebuchet MS" w:eastAsia="Calibri" w:hAnsi="Calibri" w:cs="Calibri"/>
          <w:b/>
          <w:kern w:val="0"/>
          <w:sz w:val="20"/>
          <w14:ligatures w14:val="none"/>
        </w:rPr>
      </w:pPr>
    </w:p>
    <w:p w14:paraId="0F46CA2E" w14:textId="77777777" w:rsidR="000160D8" w:rsidRPr="004A79F1" w:rsidRDefault="000160D8" w:rsidP="00AE60E3">
      <w:pPr>
        <w:widowControl w:val="0"/>
        <w:autoSpaceDE w:val="0"/>
        <w:autoSpaceDN w:val="0"/>
        <w:spacing w:after="0" w:line="240" w:lineRule="auto"/>
        <w:rPr>
          <w:rFonts w:ascii="Trebuchet MS" w:eastAsia="Calibri" w:hAnsi="Calibri" w:cs="Calibri"/>
          <w:b/>
          <w:kern w:val="0"/>
          <w:sz w:val="20"/>
          <w14:ligatures w14:val="none"/>
        </w:rPr>
      </w:pPr>
    </w:p>
    <w:p w14:paraId="31E267CB" w14:textId="7EDE3189" w:rsidR="00AE60E3" w:rsidRPr="004A79F1" w:rsidRDefault="00AE60E3" w:rsidP="0001550D">
      <w:pPr>
        <w:widowControl w:val="0"/>
        <w:autoSpaceDE w:val="0"/>
        <w:autoSpaceDN w:val="0"/>
        <w:spacing w:before="5" w:after="0" w:line="240" w:lineRule="auto"/>
        <w:rPr>
          <w:rFonts w:ascii="Trebuchet MS" w:eastAsia="Calibri" w:hAnsi="Calibri" w:cs="Calibri"/>
          <w:b/>
          <w:kern w:val="0"/>
          <w:sz w:val="15"/>
          <w14:ligatures w14:val="none"/>
        </w:rPr>
        <w:sectPr w:rsidR="00AE60E3" w:rsidRPr="004A79F1" w:rsidSect="00425C6D">
          <w:footerReference w:type="default" r:id="rId12"/>
          <w:pgSz w:w="11900" w:h="16840" w:code="9"/>
          <w:pgMar w:top="1418" w:right="1418" w:bottom="1418" w:left="1418" w:header="0" w:footer="777" w:gutter="0"/>
          <w:pgNumType w:fmt="lowerRoman" w:start="1"/>
          <w:cols w:space="720"/>
          <w:titlePg/>
          <w:docGrid w:linePitch="299"/>
        </w:sectPr>
      </w:pPr>
      <w:r w:rsidRPr="00F60D62">
        <w:rPr>
          <w:rFonts w:ascii="Calibri" w:eastAsia="Calibri" w:hAnsi="Calibri" w:cs="Calibri"/>
          <w:noProof/>
          <w:kern w:val="0"/>
          <w14:ligatures w14:val="none"/>
        </w:rPr>
        <w:drawing>
          <wp:anchor distT="0" distB="0" distL="0" distR="0" simplePos="0" relativeHeight="251658240" behindDoc="0" locked="0" layoutInCell="1" allowOverlap="1" wp14:anchorId="2AB18EC0" wp14:editId="78BE1CC9">
            <wp:simplePos x="0" y="0"/>
            <wp:positionH relativeFrom="page">
              <wp:posOffset>3741606</wp:posOffset>
            </wp:positionH>
            <wp:positionV relativeFrom="paragraph">
              <wp:posOffset>138537</wp:posOffset>
            </wp:positionV>
            <wp:extent cx="344596" cy="1780222"/>
            <wp:effectExtent l="0" t="0" r="0" b="0"/>
            <wp:wrapTopAndBottom/>
            <wp:docPr id="3" name="image2.png" descr="Uma imagem com amarelo, Saturação de cores, azul, Azul elétr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Uma imagem com amarelo, Saturação de cores, azul, Azul elétrico&#10;&#10;Descrição gerada automaticamente"/>
                    <pic:cNvPicPr/>
                  </pic:nvPicPr>
                  <pic:blipFill>
                    <a:blip r:embed="rId13" cstate="print"/>
                    <a:stretch>
                      <a:fillRect/>
                    </a:stretch>
                  </pic:blipFill>
                  <pic:spPr>
                    <a:xfrm>
                      <a:off x="0" y="0"/>
                      <a:ext cx="344596" cy="1780222"/>
                    </a:xfrm>
                    <a:prstGeom prst="rect">
                      <a:avLst/>
                    </a:prstGeom>
                  </pic:spPr>
                </pic:pic>
              </a:graphicData>
            </a:graphic>
          </wp:anchor>
        </w:drawing>
      </w:r>
    </w:p>
    <w:p w14:paraId="61DC58E3" w14:textId="77777777" w:rsidR="00185114" w:rsidRPr="004A79F1" w:rsidRDefault="00AE60E3" w:rsidP="007319FB">
      <w:pPr>
        <w:widowControl w:val="0"/>
        <w:autoSpaceDE w:val="0"/>
        <w:autoSpaceDN w:val="0"/>
        <w:spacing w:after="0" w:line="240" w:lineRule="auto"/>
        <w:rPr>
          <w:rFonts w:ascii="Calibri" w:eastAsia="Calibri" w:hAnsi="Calibri" w:cs="Calibri"/>
          <w:b/>
          <w:kern w:val="0"/>
          <w:sz w:val="24"/>
          <w14:ligatures w14:val="none"/>
        </w:rPr>
      </w:pPr>
      <w:r w:rsidRPr="004A79F1">
        <w:rPr>
          <w:rFonts w:ascii="Calibri" w:eastAsia="Calibri" w:hAnsi="Calibri" w:cs="Calibri"/>
          <w:b/>
          <w:kern w:val="0"/>
          <w:sz w:val="24"/>
          <w14:ligatures w14:val="none"/>
        </w:rPr>
        <w:lastRenderedPageBreak/>
        <w:t>Mestrado Integrado em Medicina Veterinária</w:t>
      </w:r>
    </w:p>
    <w:p w14:paraId="1086D154" w14:textId="77777777" w:rsidR="002416DD" w:rsidRPr="004A79F1" w:rsidRDefault="00AE60E3" w:rsidP="007319FB">
      <w:pPr>
        <w:widowControl w:val="0"/>
        <w:autoSpaceDE w:val="0"/>
        <w:autoSpaceDN w:val="0"/>
        <w:spacing w:after="0" w:line="240" w:lineRule="auto"/>
        <w:rPr>
          <w:rFonts w:ascii="Calibri" w:eastAsia="Calibri" w:hAnsi="Calibri" w:cs="Calibri"/>
          <w:b/>
          <w:spacing w:val="-53"/>
          <w:kern w:val="0"/>
          <w:sz w:val="24"/>
          <w14:ligatures w14:val="none"/>
        </w:rPr>
      </w:pPr>
      <w:r w:rsidRPr="004A79F1">
        <w:rPr>
          <w:rFonts w:ascii="Calibri" w:eastAsia="Calibri" w:hAnsi="Calibri" w:cs="Calibri"/>
          <w:b/>
          <w:kern w:val="0"/>
          <w:sz w:val="24"/>
          <w14:ligatures w14:val="none"/>
        </w:rPr>
        <w:t>Instituto de Ciências Biomédicas de Abel Salazar</w:t>
      </w:r>
      <w:r w:rsidRPr="004A79F1">
        <w:rPr>
          <w:rFonts w:ascii="Calibri" w:eastAsia="Calibri" w:hAnsi="Calibri" w:cs="Calibri"/>
          <w:b/>
          <w:spacing w:val="-53"/>
          <w:kern w:val="0"/>
          <w:sz w:val="24"/>
          <w14:ligatures w14:val="none"/>
        </w:rPr>
        <w:t xml:space="preserve"> </w:t>
      </w:r>
    </w:p>
    <w:p w14:paraId="4C726BE9" w14:textId="77777777" w:rsidR="0001550D" w:rsidRPr="004A79F1" w:rsidRDefault="00AE60E3" w:rsidP="002A353C">
      <w:pPr>
        <w:widowControl w:val="0"/>
        <w:autoSpaceDE w:val="0"/>
        <w:autoSpaceDN w:val="0"/>
        <w:spacing w:after="0" w:line="240" w:lineRule="auto"/>
        <w:rPr>
          <w:rFonts w:ascii="Calibri" w:eastAsia="Calibri" w:hAnsi="Calibri" w:cs="Calibri"/>
          <w:b/>
          <w:spacing w:val="-53"/>
          <w:kern w:val="0"/>
          <w:sz w:val="24"/>
          <w14:ligatures w14:val="none"/>
        </w:rPr>
      </w:pPr>
      <w:r w:rsidRPr="004A79F1">
        <w:rPr>
          <w:rFonts w:ascii="Calibri" w:eastAsia="Calibri" w:hAnsi="Calibri" w:cs="Calibri"/>
          <w:b/>
          <w:kern w:val="0"/>
          <w:sz w:val="24"/>
          <w14:ligatures w14:val="none"/>
        </w:rPr>
        <w:t>Universidade</w:t>
      </w:r>
      <w:r w:rsidRPr="004A79F1">
        <w:rPr>
          <w:rFonts w:ascii="Calibri" w:eastAsia="Calibri" w:hAnsi="Calibri" w:cs="Calibri"/>
          <w:b/>
          <w:spacing w:val="-1"/>
          <w:kern w:val="0"/>
          <w:sz w:val="24"/>
          <w14:ligatures w14:val="none"/>
        </w:rPr>
        <w:t xml:space="preserve"> </w:t>
      </w:r>
      <w:r w:rsidRPr="004A79F1">
        <w:rPr>
          <w:rFonts w:ascii="Calibri" w:eastAsia="Calibri" w:hAnsi="Calibri" w:cs="Calibri"/>
          <w:b/>
          <w:kern w:val="0"/>
          <w:sz w:val="24"/>
          <w14:ligatures w14:val="none"/>
        </w:rPr>
        <w:t>do Porto</w:t>
      </w:r>
    </w:p>
    <w:p w14:paraId="68C8024D" w14:textId="77777777" w:rsidR="002A353C" w:rsidRPr="004A79F1" w:rsidRDefault="002A353C" w:rsidP="002A353C">
      <w:pPr>
        <w:widowControl w:val="0"/>
        <w:autoSpaceDE w:val="0"/>
        <w:autoSpaceDN w:val="0"/>
        <w:spacing w:after="0" w:line="240" w:lineRule="auto"/>
        <w:rPr>
          <w:rFonts w:ascii="Calibri" w:eastAsia="Calibri" w:hAnsi="Calibri" w:cs="Calibri"/>
          <w:b/>
          <w:spacing w:val="-53"/>
          <w:kern w:val="0"/>
          <w:sz w:val="24"/>
          <w14:ligatures w14:val="none"/>
        </w:rPr>
      </w:pPr>
    </w:p>
    <w:p w14:paraId="7F79B801" w14:textId="77777777" w:rsidR="002A353C" w:rsidRPr="004A79F1" w:rsidRDefault="002A353C" w:rsidP="002A353C">
      <w:pPr>
        <w:widowControl w:val="0"/>
        <w:autoSpaceDE w:val="0"/>
        <w:autoSpaceDN w:val="0"/>
        <w:spacing w:after="0" w:line="240" w:lineRule="auto"/>
        <w:rPr>
          <w:rFonts w:ascii="Calibri" w:eastAsia="Calibri" w:hAnsi="Calibri" w:cs="Calibri"/>
          <w:b/>
          <w:spacing w:val="-53"/>
          <w:kern w:val="0"/>
          <w:sz w:val="24"/>
          <w14:ligatures w14:val="none"/>
        </w:rPr>
      </w:pPr>
    </w:p>
    <w:p w14:paraId="1BDF9324" w14:textId="061568D6" w:rsidR="002A353C" w:rsidRPr="004A79F1" w:rsidRDefault="002A353C" w:rsidP="002A353C">
      <w:pPr>
        <w:widowControl w:val="0"/>
        <w:autoSpaceDE w:val="0"/>
        <w:autoSpaceDN w:val="0"/>
        <w:spacing w:after="0" w:line="240" w:lineRule="auto"/>
        <w:rPr>
          <w:rFonts w:ascii="Calibri" w:eastAsia="Calibri" w:hAnsi="Calibri" w:cs="Calibri"/>
          <w:b/>
          <w:spacing w:val="-53"/>
          <w:kern w:val="0"/>
          <w:sz w:val="24"/>
          <w14:ligatures w14:val="none"/>
        </w:rPr>
        <w:sectPr w:rsidR="002A353C" w:rsidRPr="004A79F1" w:rsidSect="00425C6D">
          <w:footerReference w:type="default" r:id="rId14"/>
          <w:pgSz w:w="11900" w:h="16840"/>
          <w:pgMar w:top="1418" w:right="1418" w:bottom="1418" w:left="1418" w:header="0" w:footer="774" w:gutter="0"/>
          <w:pgNumType w:fmt="lowerRoman" w:start="2"/>
          <w:cols w:space="720"/>
          <w:docGrid w:linePitch="299"/>
        </w:sectPr>
      </w:pPr>
    </w:p>
    <w:p w14:paraId="6B1C8146" w14:textId="70D514D3" w:rsidR="002A353C" w:rsidRPr="004A79F1" w:rsidRDefault="000160D8" w:rsidP="00832099">
      <w:pPr>
        <w:widowControl w:val="0"/>
        <w:autoSpaceDE w:val="0"/>
        <w:autoSpaceDN w:val="0"/>
        <w:spacing w:after="0" w:line="720" w:lineRule="auto"/>
        <w:ind w:left="116"/>
        <w:rPr>
          <w:rFonts w:ascii="Calibri" w:eastAsia="Calibri" w:hAnsi="Calibri" w:cs="Calibri"/>
          <w:b/>
          <w:kern w:val="0"/>
          <w:sz w:val="24"/>
          <w14:ligatures w14:val="none"/>
        </w:rPr>
        <w:sectPr w:rsidR="002A353C" w:rsidRPr="004A79F1" w:rsidSect="00425C6D">
          <w:type w:val="continuous"/>
          <w:pgSz w:w="11900" w:h="16840"/>
          <w:pgMar w:top="1340" w:right="520" w:bottom="960" w:left="1300" w:header="0" w:footer="774" w:gutter="0"/>
          <w:cols w:space="720"/>
        </w:sectPr>
      </w:pPr>
      <w:r w:rsidRPr="004A79F1">
        <w:rPr>
          <w:rFonts w:ascii="Calibri" w:eastAsia="Calibri" w:hAnsi="Calibri" w:cs="Calibri"/>
          <w:b/>
          <w:kern w:val="0"/>
          <w:sz w:val="24"/>
          <w14:ligatures w14:val="none"/>
        </w:rPr>
        <w:t>João Pedro Pinto Pedrosa</w:t>
      </w:r>
      <w:r w:rsidR="00AE60E3" w:rsidRPr="004A79F1">
        <w:rPr>
          <w:rFonts w:ascii="Calibri" w:eastAsia="Calibri" w:hAnsi="Calibri" w:cs="Calibri"/>
          <w:b/>
          <w:spacing w:val="-53"/>
          <w:kern w:val="0"/>
          <w:sz w:val="24"/>
          <w14:ligatures w14:val="none"/>
        </w:rPr>
        <w:t xml:space="preserve"> </w:t>
      </w:r>
      <w:r w:rsidR="002416DD" w:rsidRPr="004A79F1">
        <w:rPr>
          <w:rFonts w:ascii="Calibri" w:eastAsia="Calibri" w:hAnsi="Calibri" w:cs="Calibri"/>
          <w:b/>
          <w:spacing w:val="-53"/>
          <w:kern w:val="0"/>
          <w:sz w:val="24"/>
          <w14:ligatures w14:val="none"/>
        </w:rPr>
        <w:br/>
      </w:r>
      <w:r w:rsidR="00AF3D6C" w:rsidRPr="004A79F1">
        <w:rPr>
          <w:rFonts w:ascii="Calibri" w:eastAsia="Calibri" w:hAnsi="Calibri" w:cs="Calibri"/>
          <w:b/>
          <w:kern w:val="0"/>
          <w:sz w:val="24"/>
          <w14:ligatures w14:val="none"/>
        </w:rPr>
        <w:t>O risco crescente de fraude alimentar em produtos tradicionais</w:t>
      </w:r>
    </w:p>
    <w:p w14:paraId="2433EDD9" w14:textId="146352D4" w:rsidR="00AE60E3" w:rsidRPr="004A79F1" w:rsidRDefault="00AE60E3" w:rsidP="007863FD">
      <w:pPr>
        <w:widowControl w:val="0"/>
        <w:autoSpaceDE w:val="0"/>
        <w:autoSpaceDN w:val="0"/>
        <w:spacing w:after="0" w:line="292" w:lineRule="exact"/>
        <w:rPr>
          <w:rFonts w:ascii="Calibri" w:eastAsia="Calibri" w:hAnsi="Calibri" w:cs="Calibri"/>
          <w:kern w:val="0"/>
          <w:sz w:val="24"/>
          <w14:ligatures w14:val="none"/>
        </w:rPr>
      </w:pPr>
      <w:r w:rsidRPr="004A79F1">
        <w:rPr>
          <w:rFonts w:ascii="Calibri" w:eastAsia="Calibri" w:hAnsi="Calibri" w:cs="Calibri"/>
          <w:b/>
          <w:kern w:val="0"/>
          <w:sz w:val="24"/>
          <w14:ligatures w14:val="none"/>
        </w:rPr>
        <w:t>Área</w:t>
      </w:r>
      <w:r w:rsidRPr="004A79F1">
        <w:rPr>
          <w:rFonts w:ascii="Calibri" w:eastAsia="Calibri" w:hAnsi="Calibri" w:cs="Calibri"/>
          <w:b/>
          <w:spacing w:val="-1"/>
          <w:kern w:val="0"/>
          <w:sz w:val="24"/>
          <w14:ligatures w14:val="none"/>
        </w:rPr>
        <w:t xml:space="preserve"> </w:t>
      </w:r>
      <w:r w:rsidRPr="004A79F1">
        <w:rPr>
          <w:rFonts w:ascii="Calibri" w:eastAsia="Calibri" w:hAnsi="Calibri" w:cs="Calibri"/>
          <w:b/>
          <w:kern w:val="0"/>
          <w:sz w:val="24"/>
          <w14:ligatures w14:val="none"/>
        </w:rPr>
        <w:t xml:space="preserve">científica: </w:t>
      </w:r>
      <w:r w:rsidR="002503CC" w:rsidRPr="004A79F1">
        <w:rPr>
          <w:rFonts w:ascii="Calibri" w:eastAsia="Calibri" w:hAnsi="Calibri" w:cs="Calibri"/>
          <w:kern w:val="0"/>
          <w:sz w:val="24"/>
          <w14:ligatures w14:val="none"/>
        </w:rPr>
        <w:t>Tecnologia e Segurança Alimentar</w:t>
      </w:r>
    </w:p>
    <w:p w14:paraId="77387472" w14:textId="77777777" w:rsidR="00AE60E3" w:rsidRPr="004A79F1" w:rsidRDefault="00AE60E3" w:rsidP="007863FD">
      <w:pPr>
        <w:widowControl w:val="0"/>
        <w:autoSpaceDE w:val="0"/>
        <w:autoSpaceDN w:val="0"/>
        <w:spacing w:after="0" w:line="240" w:lineRule="auto"/>
        <w:rPr>
          <w:rFonts w:ascii="Calibri" w:eastAsia="Calibri" w:hAnsi="Calibri" w:cs="Calibri"/>
          <w:kern w:val="0"/>
          <w:sz w:val="28"/>
          <w14:ligatures w14:val="none"/>
        </w:rPr>
      </w:pPr>
    </w:p>
    <w:p w14:paraId="4BD838B8" w14:textId="6EC9629C" w:rsidR="00AE60E3" w:rsidRPr="004A79F1" w:rsidRDefault="00AE60E3" w:rsidP="007863FD">
      <w:pPr>
        <w:widowControl w:val="0"/>
        <w:autoSpaceDE w:val="0"/>
        <w:autoSpaceDN w:val="0"/>
        <w:spacing w:before="243" w:after="0" w:line="240" w:lineRule="auto"/>
        <w:rPr>
          <w:rFonts w:ascii="Calibri" w:eastAsia="Calibri" w:hAnsi="Calibri" w:cs="Calibri"/>
          <w:kern w:val="0"/>
          <w:sz w:val="24"/>
          <w14:ligatures w14:val="none"/>
        </w:rPr>
      </w:pPr>
      <w:r w:rsidRPr="004A79F1">
        <w:rPr>
          <w:rFonts w:ascii="Calibri" w:eastAsia="Calibri" w:hAnsi="Calibri" w:cs="Calibri"/>
          <w:b/>
          <w:kern w:val="0"/>
          <w:sz w:val="24"/>
          <w14:ligatures w14:val="none"/>
        </w:rPr>
        <w:t>Orientador:</w:t>
      </w:r>
      <w:r w:rsidRPr="004A79F1">
        <w:rPr>
          <w:rFonts w:ascii="Calibri" w:eastAsia="Calibri" w:hAnsi="Calibri" w:cs="Calibri"/>
          <w:b/>
          <w:spacing w:val="-3"/>
          <w:kern w:val="0"/>
          <w:sz w:val="24"/>
          <w14:ligatures w14:val="none"/>
        </w:rPr>
        <w:t xml:space="preserve"> </w:t>
      </w:r>
      <w:r w:rsidR="004A79F1" w:rsidRPr="004A79F1">
        <w:rPr>
          <w:rFonts w:ascii="Calibri" w:eastAsia="Calibri" w:hAnsi="Calibri" w:cs="Calibri"/>
          <w:bCs/>
          <w:spacing w:val="-3"/>
          <w:kern w:val="0"/>
          <w:sz w:val="24"/>
          <w14:ligatures w14:val="none"/>
        </w:rPr>
        <w:t xml:space="preserve">Professor Doutor </w:t>
      </w:r>
      <w:r w:rsidR="00DD7A82" w:rsidRPr="004A79F1">
        <w:rPr>
          <w:rFonts w:ascii="Calibri" w:eastAsia="Calibri" w:hAnsi="Calibri" w:cs="Calibri"/>
          <w:kern w:val="0"/>
          <w:sz w:val="24"/>
          <w14:ligatures w14:val="none"/>
        </w:rPr>
        <w:t>Paulo Martins da Costa</w:t>
      </w:r>
    </w:p>
    <w:p w14:paraId="4104B5B3" w14:textId="77777777" w:rsidR="00AE60E3" w:rsidRPr="004A79F1" w:rsidRDefault="00AE60E3" w:rsidP="007863FD">
      <w:pPr>
        <w:widowControl w:val="0"/>
        <w:autoSpaceDE w:val="0"/>
        <w:autoSpaceDN w:val="0"/>
        <w:spacing w:after="0" w:line="240" w:lineRule="auto"/>
        <w:rPr>
          <w:rFonts w:ascii="Calibri" w:eastAsia="Calibri" w:hAnsi="Calibri" w:cs="Calibri"/>
          <w:kern w:val="0"/>
          <w:sz w:val="28"/>
          <w14:ligatures w14:val="none"/>
        </w:rPr>
      </w:pPr>
    </w:p>
    <w:p w14:paraId="6CBB591C" w14:textId="07F709E9" w:rsidR="00AE60E3" w:rsidRPr="004A79F1" w:rsidRDefault="00AE60E3" w:rsidP="007863FD">
      <w:pPr>
        <w:widowControl w:val="0"/>
        <w:autoSpaceDE w:val="0"/>
        <w:autoSpaceDN w:val="0"/>
        <w:spacing w:before="244" w:after="0" w:line="240" w:lineRule="auto"/>
        <w:rPr>
          <w:rFonts w:ascii="Calibri" w:eastAsia="Calibri" w:hAnsi="Calibri" w:cs="Calibri"/>
          <w:kern w:val="0"/>
          <w:sz w:val="24"/>
          <w14:ligatures w14:val="none"/>
        </w:rPr>
      </w:pPr>
      <w:proofErr w:type="spellStart"/>
      <w:r w:rsidRPr="004A79F1">
        <w:rPr>
          <w:rFonts w:ascii="Calibri" w:eastAsia="Calibri" w:hAnsi="Calibri" w:cs="Calibri"/>
          <w:b/>
          <w:kern w:val="0"/>
          <w:sz w:val="24"/>
          <w14:ligatures w14:val="none"/>
        </w:rPr>
        <w:t>Co-orientador</w:t>
      </w:r>
      <w:proofErr w:type="spellEnd"/>
      <w:r w:rsidRPr="004A79F1">
        <w:rPr>
          <w:rFonts w:ascii="Calibri" w:eastAsia="Calibri" w:hAnsi="Calibri" w:cs="Calibri"/>
          <w:b/>
          <w:kern w:val="0"/>
          <w:sz w:val="24"/>
          <w14:ligatures w14:val="none"/>
        </w:rPr>
        <w:t>:</w:t>
      </w:r>
      <w:r w:rsidRPr="004A79F1">
        <w:rPr>
          <w:rFonts w:ascii="Calibri" w:eastAsia="Calibri" w:hAnsi="Calibri" w:cs="Calibri"/>
          <w:b/>
          <w:spacing w:val="-4"/>
          <w:kern w:val="0"/>
          <w:sz w:val="24"/>
          <w14:ligatures w14:val="none"/>
        </w:rPr>
        <w:t xml:space="preserve"> </w:t>
      </w:r>
      <w:r w:rsidR="004A79F1">
        <w:rPr>
          <w:rFonts w:ascii="Calibri" w:eastAsia="Calibri" w:hAnsi="Calibri" w:cs="Calibri"/>
          <w:bCs/>
          <w:spacing w:val="-4"/>
          <w:kern w:val="0"/>
          <w:sz w:val="24"/>
          <w14:ligatures w14:val="none"/>
        </w:rPr>
        <w:t xml:space="preserve">Mestre </w:t>
      </w:r>
      <w:r w:rsidR="00BA4174" w:rsidRPr="004A79F1">
        <w:rPr>
          <w:rFonts w:ascii="Calibri" w:eastAsia="Calibri" w:hAnsi="Calibri" w:cs="Calibri"/>
          <w:kern w:val="0"/>
          <w:sz w:val="24"/>
          <w14:ligatures w14:val="none"/>
        </w:rPr>
        <w:t>Jacinta da Silva Ladeira</w:t>
      </w:r>
    </w:p>
    <w:p w14:paraId="6A567324" w14:textId="77777777" w:rsidR="00AE60E3" w:rsidRPr="004A79F1" w:rsidRDefault="00AE60E3" w:rsidP="007863FD">
      <w:pPr>
        <w:widowControl w:val="0"/>
        <w:autoSpaceDE w:val="0"/>
        <w:autoSpaceDN w:val="0"/>
        <w:spacing w:after="0" w:line="240" w:lineRule="auto"/>
        <w:rPr>
          <w:rFonts w:ascii="Calibri" w:eastAsia="Calibri" w:hAnsi="Calibri" w:cs="Calibri"/>
          <w:kern w:val="0"/>
          <w:sz w:val="20"/>
          <w14:ligatures w14:val="none"/>
        </w:rPr>
      </w:pPr>
    </w:p>
    <w:p w14:paraId="118C228B" w14:textId="77777777" w:rsidR="00AE60E3" w:rsidRPr="004A79F1" w:rsidRDefault="00AE60E3" w:rsidP="007863FD">
      <w:pPr>
        <w:widowControl w:val="0"/>
        <w:autoSpaceDE w:val="0"/>
        <w:autoSpaceDN w:val="0"/>
        <w:spacing w:after="0" w:line="240" w:lineRule="auto"/>
        <w:rPr>
          <w:rFonts w:ascii="Calibri" w:eastAsia="Calibri" w:hAnsi="Calibri" w:cs="Calibri"/>
          <w:kern w:val="0"/>
          <w:sz w:val="20"/>
          <w14:ligatures w14:val="none"/>
        </w:rPr>
      </w:pPr>
    </w:p>
    <w:p w14:paraId="4815E8A4"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0B8AB39F"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63199EA5"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68E80F82"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29A7D9D3"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275C4733"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1A243750"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A6AABFC"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6954DE07"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7D69991"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ECE4682"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4A73ECBA"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5C4D6D04"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215C1D4E"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65DCED8F"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679277F0"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9102F17"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CEB7DB0"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141BE59"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02304E74"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123E5DD5"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7DA275DD"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5C90AD0C"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354B98AD"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302CED3B" w14:textId="77777777" w:rsidR="00AE60E3" w:rsidRPr="004A79F1" w:rsidRDefault="00AE60E3" w:rsidP="00AE60E3">
      <w:pPr>
        <w:widowControl w:val="0"/>
        <w:autoSpaceDE w:val="0"/>
        <w:autoSpaceDN w:val="0"/>
        <w:spacing w:after="0" w:line="240" w:lineRule="auto"/>
        <w:rPr>
          <w:rFonts w:ascii="Calibri" w:eastAsia="Calibri" w:hAnsi="Calibri" w:cs="Calibri"/>
          <w:kern w:val="0"/>
          <w:sz w:val="20"/>
          <w14:ligatures w14:val="none"/>
        </w:rPr>
      </w:pPr>
    </w:p>
    <w:p w14:paraId="4695B5BE" w14:textId="7D722AD8" w:rsidR="00AE60E3" w:rsidRPr="004A79F1" w:rsidRDefault="00AE60E3" w:rsidP="00AE60E3">
      <w:pPr>
        <w:widowControl w:val="0"/>
        <w:autoSpaceDE w:val="0"/>
        <w:autoSpaceDN w:val="0"/>
        <w:spacing w:before="2" w:after="0" w:line="240" w:lineRule="auto"/>
        <w:rPr>
          <w:rFonts w:ascii="Calibri" w:eastAsia="Calibri" w:hAnsi="Calibri" w:cs="Calibri"/>
          <w:kern w:val="0"/>
          <w:sz w:val="29"/>
          <w14:ligatures w14:val="none"/>
        </w:rPr>
      </w:pPr>
    </w:p>
    <w:p w14:paraId="62CAFE04" w14:textId="77777777" w:rsidR="00C57627" w:rsidRPr="004A79F1" w:rsidRDefault="00C57627" w:rsidP="00AE60E3">
      <w:pPr>
        <w:widowControl w:val="0"/>
        <w:autoSpaceDE w:val="0"/>
        <w:autoSpaceDN w:val="0"/>
        <w:spacing w:before="2" w:after="0" w:line="240" w:lineRule="auto"/>
        <w:rPr>
          <w:rFonts w:ascii="Calibri" w:eastAsia="Calibri" w:hAnsi="Calibri" w:cs="Calibri"/>
          <w:kern w:val="0"/>
          <w:sz w:val="29"/>
          <w14:ligatures w14:val="none"/>
        </w:rPr>
      </w:pPr>
    </w:p>
    <w:p w14:paraId="7157F7D5" w14:textId="77777777" w:rsidR="00C57627" w:rsidRPr="004A79F1" w:rsidRDefault="00C57627" w:rsidP="00AE60E3">
      <w:pPr>
        <w:widowControl w:val="0"/>
        <w:autoSpaceDE w:val="0"/>
        <w:autoSpaceDN w:val="0"/>
        <w:spacing w:before="2" w:after="0" w:line="240" w:lineRule="auto"/>
        <w:rPr>
          <w:rFonts w:ascii="Calibri" w:eastAsia="Calibri" w:hAnsi="Calibri" w:cs="Calibri"/>
          <w:kern w:val="0"/>
          <w:sz w:val="29"/>
          <w14:ligatures w14:val="none"/>
        </w:rPr>
      </w:pPr>
    </w:p>
    <w:p w14:paraId="7A8C13CF" w14:textId="77777777" w:rsidR="00C57627" w:rsidRPr="004A79F1" w:rsidRDefault="00C57627" w:rsidP="00AE60E3">
      <w:pPr>
        <w:widowControl w:val="0"/>
        <w:autoSpaceDE w:val="0"/>
        <w:autoSpaceDN w:val="0"/>
        <w:spacing w:before="2" w:after="0" w:line="240" w:lineRule="auto"/>
        <w:rPr>
          <w:rFonts w:ascii="Calibri" w:eastAsia="Calibri" w:hAnsi="Calibri" w:cs="Calibri"/>
          <w:kern w:val="0"/>
          <w:sz w:val="29"/>
          <w14:ligatures w14:val="none"/>
        </w:rPr>
      </w:pPr>
    </w:p>
    <w:p w14:paraId="786A1489" w14:textId="77777777" w:rsidR="00AE60E3" w:rsidRPr="004A79F1" w:rsidRDefault="00AE60E3" w:rsidP="00AE60E3">
      <w:pPr>
        <w:widowControl w:val="0"/>
        <w:autoSpaceDE w:val="0"/>
        <w:autoSpaceDN w:val="0"/>
        <w:spacing w:before="4" w:after="0" w:line="240" w:lineRule="auto"/>
        <w:rPr>
          <w:rFonts w:ascii="Calibri" w:eastAsia="Calibri" w:hAnsi="Calibri" w:cs="Calibri"/>
          <w:kern w:val="0"/>
          <w:sz w:val="21"/>
          <w14:ligatures w14:val="none"/>
        </w:rPr>
      </w:pPr>
    </w:p>
    <w:p w14:paraId="18A2B5CC" w14:textId="5B360EF8" w:rsidR="00AE60E3" w:rsidRPr="004A79F1" w:rsidRDefault="00AE60E3" w:rsidP="00FC0443">
      <w:pPr>
        <w:widowControl w:val="0"/>
        <w:autoSpaceDE w:val="0"/>
        <w:autoSpaceDN w:val="0"/>
        <w:spacing w:after="0" w:line="240" w:lineRule="auto"/>
        <w:ind w:left="720" w:right="783"/>
        <w:jc w:val="center"/>
        <w:rPr>
          <w:rFonts w:ascii="Calibri" w:eastAsia="Calibri" w:hAnsi="Calibri" w:cs="Calibri"/>
          <w:b/>
          <w:kern w:val="0"/>
          <w:sz w:val="24"/>
          <w14:ligatures w14:val="none"/>
        </w:rPr>
      </w:pPr>
      <w:r w:rsidRPr="004A79F1">
        <w:rPr>
          <w:rFonts w:ascii="Calibri" w:eastAsia="Calibri" w:hAnsi="Calibri" w:cs="Calibri"/>
          <w:b/>
          <w:kern w:val="0"/>
          <w:sz w:val="24"/>
          <w14:ligatures w14:val="none"/>
        </w:rPr>
        <w:t>Porto,</w:t>
      </w:r>
      <w:r w:rsidRPr="004A79F1">
        <w:rPr>
          <w:rFonts w:ascii="Calibri" w:eastAsia="Calibri" w:hAnsi="Calibri" w:cs="Calibri"/>
          <w:b/>
          <w:spacing w:val="-4"/>
          <w:kern w:val="0"/>
          <w:sz w:val="24"/>
          <w14:ligatures w14:val="none"/>
        </w:rPr>
        <w:t xml:space="preserve"> </w:t>
      </w:r>
      <w:r w:rsidRPr="004A79F1">
        <w:rPr>
          <w:rFonts w:ascii="Calibri" w:eastAsia="Calibri" w:hAnsi="Calibri" w:cs="Calibri"/>
          <w:b/>
          <w:kern w:val="0"/>
          <w:sz w:val="24"/>
          <w14:ligatures w14:val="none"/>
        </w:rPr>
        <w:t>20</w:t>
      </w:r>
      <w:r w:rsidR="00C57627" w:rsidRPr="004A79F1">
        <w:rPr>
          <w:rFonts w:ascii="Calibri" w:eastAsia="Calibri" w:hAnsi="Calibri" w:cs="Calibri"/>
          <w:b/>
          <w:kern w:val="0"/>
          <w:sz w:val="24"/>
          <w14:ligatures w14:val="none"/>
        </w:rPr>
        <w:t>24</w:t>
      </w:r>
    </w:p>
    <w:p w14:paraId="4A33428A" w14:textId="77777777" w:rsidR="0026391E" w:rsidRPr="004A79F1" w:rsidRDefault="00D70C11" w:rsidP="004537E9">
      <w:pPr>
        <w:widowControl w:val="0"/>
        <w:autoSpaceDE w:val="0"/>
        <w:autoSpaceDN w:val="0"/>
        <w:spacing w:after="0" w:line="240" w:lineRule="auto"/>
        <w:rPr>
          <w:rFonts w:eastAsia="Calibri" w:cstheme="minorHAnsi"/>
          <w:b/>
          <w:kern w:val="0"/>
          <w:sz w:val="28"/>
          <w:szCs w:val="28"/>
          <w14:ligatures w14:val="none"/>
        </w:rPr>
      </w:pPr>
      <w:r w:rsidRPr="004A79F1">
        <w:rPr>
          <w:rFonts w:eastAsia="Calibri" w:cstheme="minorHAnsi"/>
          <w:b/>
          <w:kern w:val="0"/>
          <w:sz w:val="28"/>
          <w:szCs w:val="28"/>
          <w14:ligatures w14:val="none"/>
        </w:rPr>
        <w:lastRenderedPageBreak/>
        <w:t>RESUMO</w:t>
      </w:r>
    </w:p>
    <w:p w14:paraId="5634BA5C" w14:textId="77777777" w:rsidR="00D70C11" w:rsidRPr="004A79F1" w:rsidRDefault="00D70C11" w:rsidP="004537E9">
      <w:pPr>
        <w:widowControl w:val="0"/>
        <w:autoSpaceDE w:val="0"/>
        <w:autoSpaceDN w:val="0"/>
        <w:spacing w:after="0" w:line="240" w:lineRule="auto"/>
        <w:rPr>
          <w:rFonts w:ascii="Calibri" w:eastAsia="Calibri" w:hAnsi="Calibri" w:cs="Calibri"/>
          <w:b/>
          <w:kern w:val="0"/>
          <w:sz w:val="24"/>
          <w14:ligatures w14:val="none"/>
        </w:rPr>
      </w:pPr>
    </w:p>
    <w:p w14:paraId="34F789B3" w14:textId="2E1A2A2B" w:rsidR="009F3BEC" w:rsidRPr="004A79F1" w:rsidRDefault="00E2605E" w:rsidP="00B24BD7">
      <w:pPr>
        <w:widowControl w:val="0"/>
        <w:autoSpaceDE w:val="0"/>
        <w:autoSpaceDN w:val="0"/>
        <w:spacing w:after="0" w:line="360" w:lineRule="auto"/>
        <w:jc w:val="both"/>
        <w:rPr>
          <w:rFonts w:ascii="Calibri" w:eastAsia="Calibri" w:hAnsi="Calibri" w:cs="Calibri"/>
          <w:kern w:val="0"/>
          <w14:ligatures w14:val="none"/>
        </w:rPr>
      </w:pPr>
      <w:r>
        <w:rPr>
          <w:rFonts w:ascii="Calibri" w:eastAsia="Calibri" w:hAnsi="Calibri" w:cs="Calibri"/>
          <w:kern w:val="0"/>
          <w14:ligatures w14:val="none"/>
        </w:rPr>
        <w:t>A procura de</w:t>
      </w:r>
      <w:r w:rsidR="003D465C" w:rsidRPr="004A79F1">
        <w:rPr>
          <w:rFonts w:ascii="Calibri" w:eastAsia="Calibri" w:hAnsi="Calibri" w:cs="Calibri"/>
          <w:kern w:val="0"/>
          <w14:ligatures w14:val="none"/>
        </w:rPr>
        <w:t xml:space="preserve"> </w:t>
      </w:r>
      <w:r>
        <w:rPr>
          <w:rFonts w:ascii="Calibri" w:eastAsia="Calibri" w:hAnsi="Calibri" w:cs="Calibri"/>
          <w:kern w:val="0"/>
          <w14:ligatures w14:val="none"/>
        </w:rPr>
        <w:t>géneros alimentícios</w:t>
      </w:r>
      <w:r w:rsidR="003D465C" w:rsidRPr="004A79F1">
        <w:rPr>
          <w:rFonts w:ascii="Calibri" w:eastAsia="Calibri" w:hAnsi="Calibri" w:cs="Calibri"/>
          <w:kern w:val="0"/>
          <w14:ligatures w14:val="none"/>
        </w:rPr>
        <w:t xml:space="preserve"> tradicionais </w:t>
      </w:r>
      <w:r w:rsidR="005D3000">
        <w:rPr>
          <w:rFonts w:ascii="Calibri" w:eastAsia="Calibri" w:hAnsi="Calibri" w:cs="Calibri"/>
          <w:kern w:val="0"/>
          <w14:ligatures w14:val="none"/>
        </w:rPr>
        <w:t>(</w:t>
      </w:r>
      <w:r w:rsidR="00953A54" w:rsidRPr="004A79F1">
        <w:rPr>
          <w:rFonts w:ascii="Calibri" w:eastAsia="Calibri" w:hAnsi="Calibri" w:cs="Calibri"/>
          <w:kern w:val="0"/>
          <w14:ligatures w14:val="none"/>
        </w:rPr>
        <w:t>associados a uma determinada região geográfica ou a um modo de produção</w:t>
      </w:r>
      <w:r w:rsidR="004D13A6">
        <w:rPr>
          <w:rFonts w:ascii="Calibri" w:eastAsia="Calibri" w:hAnsi="Calibri" w:cs="Calibri"/>
          <w:kern w:val="0"/>
          <w14:ligatures w14:val="none"/>
        </w:rPr>
        <w:t xml:space="preserve">) </w:t>
      </w:r>
      <w:r w:rsidR="00B26894" w:rsidRPr="004A79F1">
        <w:rPr>
          <w:rFonts w:ascii="Calibri" w:eastAsia="Calibri" w:hAnsi="Calibri" w:cs="Calibri"/>
          <w:kern w:val="0"/>
          <w14:ligatures w14:val="none"/>
        </w:rPr>
        <w:t>tem vindo a aumentar nos últimos anos</w:t>
      </w:r>
      <w:r w:rsidR="004156C7">
        <w:rPr>
          <w:rFonts w:ascii="Calibri" w:eastAsia="Calibri" w:hAnsi="Calibri" w:cs="Calibri"/>
          <w:kern w:val="0"/>
          <w14:ligatures w14:val="none"/>
        </w:rPr>
        <w:t>, havendo</w:t>
      </w:r>
      <w:r w:rsidR="0077074C">
        <w:rPr>
          <w:rFonts w:ascii="Calibri" w:eastAsia="Calibri" w:hAnsi="Calibri" w:cs="Calibri"/>
          <w:kern w:val="0"/>
          <w14:ligatures w14:val="none"/>
        </w:rPr>
        <w:t xml:space="preserve"> uma forte </w:t>
      </w:r>
      <w:r w:rsidR="004156C7">
        <w:rPr>
          <w:rFonts w:ascii="Calibri" w:eastAsia="Calibri" w:hAnsi="Calibri" w:cs="Calibri"/>
          <w:kern w:val="0"/>
          <w14:ligatures w14:val="none"/>
        </w:rPr>
        <w:t>relação</w:t>
      </w:r>
      <w:r w:rsidR="007C302A" w:rsidRPr="004A79F1">
        <w:rPr>
          <w:rFonts w:ascii="Calibri" w:eastAsia="Calibri" w:hAnsi="Calibri" w:cs="Calibri"/>
          <w:kern w:val="0"/>
          <w14:ligatures w14:val="none"/>
        </w:rPr>
        <w:t xml:space="preserve"> </w:t>
      </w:r>
      <w:r w:rsidR="004156C7">
        <w:rPr>
          <w:rFonts w:ascii="Calibri" w:eastAsia="Calibri" w:hAnsi="Calibri" w:cs="Calibri"/>
          <w:kern w:val="0"/>
          <w14:ligatures w14:val="none"/>
        </w:rPr>
        <w:t xml:space="preserve">com a migração da população do meio rural para </w:t>
      </w:r>
      <w:r w:rsidR="00463E3F">
        <w:rPr>
          <w:rFonts w:ascii="Calibri" w:eastAsia="Calibri" w:hAnsi="Calibri" w:cs="Calibri"/>
          <w:kern w:val="0"/>
          <w14:ligatures w14:val="none"/>
        </w:rPr>
        <w:t xml:space="preserve">o </w:t>
      </w:r>
      <w:r w:rsidR="004156C7">
        <w:rPr>
          <w:rFonts w:ascii="Calibri" w:eastAsia="Calibri" w:hAnsi="Calibri" w:cs="Calibri"/>
          <w:kern w:val="0"/>
          <w14:ligatures w14:val="none"/>
        </w:rPr>
        <w:t>espaço</w:t>
      </w:r>
      <w:r w:rsidR="00463E3F">
        <w:rPr>
          <w:rFonts w:ascii="Calibri" w:eastAsia="Calibri" w:hAnsi="Calibri" w:cs="Calibri"/>
          <w:kern w:val="0"/>
          <w14:ligatures w14:val="none"/>
        </w:rPr>
        <w:t xml:space="preserve"> urbano e o </w:t>
      </w:r>
      <w:r w:rsidR="00EB20DA">
        <w:rPr>
          <w:rFonts w:ascii="Calibri" w:eastAsia="Calibri" w:hAnsi="Calibri" w:cs="Calibri"/>
          <w:kern w:val="0"/>
          <w14:ligatures w14:val="none"/>
        </w:rPr>
        <w:t>concomitante</w:t>
      </w:r>
      <w:r w:rsidR="001C0D2A" w:rsidRPr="004A79F1">
        <w:rPr>
          <w:rFonts w:ascii="Calibri" w:eastAsia="Calibri" w:hAnsi="Calibri" w:cs="Calibri"/>
          <w:kern w:val="0"/>
          <w14:ligatures w14:val="none"/>
        </w:rPr>
        <w:t xml:space="preserve"> sentimento de </w:t>
      </w:r>
      <w:r w:rsidR="00F150DB" w:rsidRPr="004A79F1">
        <w:rPr>
          <w:rFonts w:ascii="Calibri" w:eastAsia="Calibri" w:hAnsi="Calibri" w:cs="Calibri"/>
          <w:kern w:val="0"/>
          <w14:ligatures w14:val="none"/>
        </w:rPr>
        <w:t>familiaridade</w:t>
      </w:r>
      <w:r w:rsidR="001C0D2A" w:rsidRPr="004A79F1">
        <w:rPr>
          <w:rFonts w:ascii="Calibri" w:eastAsia="Calibri" w:hAnsi="Calibri" w:cs="Calibri"/>
          <w:kern w:val="0"/>
          <w14:ligatures w14:val="none"/>
        </w:rPr>
        <w:t xml:space="preserve"> no consumidor ao comprar</w:t>
      </w:r>
      <w:r w:rsidR="00F150DB" w:rsidRPr="004A79F1">
        <w:rPr>
          <w:rFonts w:ascii="Calibri" w:eastAsia="Calibri" w:hAnsi="Calibri" w:cs="Calibri"/>
          <w:kern w:val="0"/>
          <w14:ligatures w14:val="none"/>
        </w:rPr>
        <w:t xml:space="preserve"> produtos tradicionai</w:t>
      </w:r>
      <w:r w:rsidR="00F150DB">
        <w:rPr>
          <w:rFonts w:ascii="Calibri" w:eastAsia="Calibri" w:hAnsi="Calibri" w:cs="Calibri"/>
          <w:kern w:val="0"/>
          <w14:ligatures w14:val="none"/>
        </w:rPr>
        <w:t>s</w:t>
      </w:r>
      <w:r w:rsidR="00186BD9" w:rsidRPr="004A79F1">
        <w:rPr>
          <w:rFonts w:ascii="Calibri" w:eastAsia="Calibri" w:hAnsi="Calibri" w:cs="Calibri"/>
          <w:kern w:val="0"/>
          <w14:ligatures w14:val="none"/>
        </w:rPr>
        <w:t>. Is</w:t>
      </w:r>
      <w:r w:rsidR="001D2649" w:rsidRPr="004A79F1">
        <w:rPr>
          <w:rFonts w:ascii="Calibri" w:eastAsia="Calibri" w:hAnsi="Calibri" w:cs="Calibri"/>
          <w:kern w:val="0"/>
          <w14:ligatures w14:val="none"/>
        </w:rPr>
        <w:t>t</w:t>
      </w:r>
      <w:r w:rsidR="00186BD9" w:rsidRPr="004A79F1">
        <w:rPr>
          <w:rFonts w:ascii="Calibri" w:eastAsia="Calibri" w:hAnsi="Calibri" w:cs="Calibri"/>
          <w:kern w:val="0"/>
          <w14:ligatures w14:val="none"/>
        </w:rPr>
        <w:t>o</w:t>
      </w:r>
      <w:r w:rsidR="001D2649" w:rsidRPr="004A79F1">
        <w:rPr>
          <w:rFonts w:ascii="Calibri" w:eastAsia="Calibri" w:hAnsi="Calibri" w:cs="Calibri"/>
          <w:kern w:val="0"/>
          <w14:ligatures w14:val="none"/>
        </w:rPr>
        <w:t xml:space="preserve">, em conjunto </w:t>
      </w:r>
      <w:r w:rsidR="00A976C4" w:rsidRPr="004A79F1">
        <w:rPr>
          <w:rFonts w:ascii="Calibri" w:eastAsia="Calibri" w:hAnsi="Calibri" w:cs="Calibri"/>
          <w:kern w:val="0"/>
          <w14:ligatures w14:val="none"/>
        </w:rPr>
        <w:t xml:space="preserve">com as características </w:t>
      </w:r>
      <w:r w:rsidR="00494657" w:rsidRPr="004A79F1">
        <w:rPr>
          <w:rFonts w:ascii="Calibri" w:eastAsia="Calibri" w:hAnsi="Calibri" w:cs="Calibri"/>
          <w:kern w:val="0"/>
          <w14:ligatures w14:val="none"/>
        </w:rPr>
        <w:t xml:space="preserve">organoléticas </w:t>
      </w:r>
      <w:r w:rsidR="00720CF1" w:rsidRPr="004A79F1">
        <w:rPr>
          <w:rFonts w:ascii="Calibri" w:eastAsia="Calibri" w:hAnsi="Calibri" w:cs="Calibri"/>
          <w:kern w:val="0"/>
          <w14:ligatures w14:val="none"/>
        </w:rPr>
        <w:t xml:space="preserve">únicas </w:t>
      </w:r>
      <w:r w:rsidR="005B1F43" w:rsidRPr="004A79F1">
        <w:rPr>
          <w:rFonts w:ascii="Calibri" w:eastAsia="Calibri" w:hAnsi="Calibri" w:cs="Calibri"/>
          <w:kern w:val="0"/>
          <w14:ligatures w14:val="none"/>
        </w:rPr>
        <w:t xml:space="preserve">e </w:t>
      </w:r>
      <w:r w:rsidR="00720CF1" w:rsidRPr="004A79F1">
        <w:rPr>
          <w:rFonts w:ascii="Calibri" w:eastAsia="Calibri" w:hAnsi="Calibri" w:cs="Calibri"/>
          <w:kern w:val="0"/>
          <w14:ligatures w14:val="none"/>
        </w:rPr>
        <w:t xml:space="preserve">com </w:t>
      </w:r>
      <w:r w:rsidR="002201D8" w:rsidRPr="004A79F1">
        <w:rPr>
          <w:rFonts w:ascii="Calibri" w:eastAsia="Calibri" w:hAnsi="Calibri" w:cs="Calibri"/>
          <w:kern w:val="0"/>
          <w14:ligatures w14:val="none"/>
        </w:rPr>
        <w:t>a</w:t>
      </w:r>
      <w:r w:rsidR="00720CF1" w:rsidRPr="004A79F1">
        <w:rPr>
          <w:rFonts w:ascii="Calibri" w:eastAsia="Calibri" w:hAnsi="Calibri" w:cs="Calibri"/>
          <w:kern w:val="0"/>
          <w14:ligatures w14:val="none"/>
        </w:rPr>
        <w:t xml:space="preserve"> crescente preocupação do consumidor </w:t>
      </w:r>
      <w:r w:rsidR="00B215F3" w:rsidRPr="004A79F1">
        <w:rPr>
          <w:rFonts w:ascii="Calibri" w:eastAsia="Calibri" w:hAnsi="Calibri" w:cs="Calibri"/>
          <w:kern w:val="0"/>
          <w14:ligatures w14:val="none"/>
        </w:rPr>
        <w:t>e</w:t>
      </w:r>
      <w:r w:rsidR="00FD04C8" w:rsidRPr="004A79F1">
        <w:rPr>
          <w:rFonts w:ascii="Calibri" w:eastAsia="Calibri" w:hAnsi="Calibri" w:cs="Calibri"/>
          <w:kern w:val="0"/>
          <w14:ligatures w14:val="none"/>
        </w:rPr>
        <w:t xml:space="preserve">m saber a origem dos alimentos que consome, podem justificar </w:t>
      </w:r>
      <w:r w:rsidR="00633B50" w:rsidRPr="004A79F1">
        <w:rPr>
          <w:rFonts w:ascii="Calibri" w:eastAsia="Calibri" w:hAnsi="Calibri" w:cs="Calibri"/>
          <w:kern w:val="0"/>
          <w14:ligatures w14:val="none"/>
        </w:rPr>
        <w:t>o aumento da procura destes p</w:t>
      </w:r>
      <w:r w:rsidR="00760FCF" w:rsidRPr="004A79F1">
        <w:rPr>
          <w:rFonts w:ascii="Calibri" w:eastAsia="Calibri" w:hAnsi="Calibri" w:cs="Calibri"/>
          <w:kern w:val="0"/>
          <w14:ligatures w14:val="none"/>
        </w:rPr>
        <w:t>rodutos no continente europeu.</w:t>
      </w:r>
      <w:r w:rsidR="006421CD" w:rsidRPr="004A79F1">
        <w:rPr>
          <w:rFonts w:ascii="Calibri" w:eastAsia="Calibri" w:hAnsi="Calibri" w:cs="Calibri"/>
          <w:kern w:val="0"/>
          <w14:ligatures w14:val="none"/>
        </w:rPr>
        <w:t xml:space="preserve"> </w:t>
      </w:r>
      <w:r w:rsidR="005D6BA6">
        <w:rPr>
          <w:rFonts w:ascii="Calibri" w:eastAsia="Calibri" w:hAnsi="Calibri" w:cs="Calibri"/>
          <w:kern w:val="0"/>
          <w14:ligatures w14:val="none"/>
        </w:rPr>
        <w:t>Atenta a estas dinâmicas</w:t>
      </w:r>
      <w:r w:rsidR="001138B4">
        <w:rPr>
          <w:rFonts w:ascii="Calibri" w:eastAsia="Calibri" w:hAnsi="Calibri" w:cs="Calibri"/>
          <w:kern w:val="0"/>
          <w14:ligatures w14:val="none"/>
        </w:rPr>
        <w:t>, a</w:t>
      </w:r>
      <w:r w:rsidR="007A0A5A" w:rsidRPr="004A79F1">
        <w:rPr>
          <w:rFonts w:ascii="Calibri" w:eastAsia="Calibri" w:hAnsi="Calibri" w:cs="Calibri"/>
          <w:kern w:val="0"/>
          <w14:ligatures w14:val="none"/>
        </w:rPr>
        <w:t xml:space="preserve"> </w:t>
      </w:r>
      <w:r w:rsidR="006421CD" w:rsidRPr="004A79F1">
        <w:rPr>
          <w:rFonts w:ascii="Calibri" w:eastAsia="Calibri" w:hAnsi="Calibri" w:cs="Calibri"/>
          <w:kern w:val="0"/>
          <w14:ligatures w14:val="none"/>
        </w:rPr>
        <w:t>União</w:t>
      </w:r>
      <w:r w:rsidR="006421CD">
        <w:rPr>
          <w:rFonts w:ascii="Calibri" w:eastAsia="Calibri" w:hAnsi="Calibri" w:cs="Calibri"/>
          <w:kern w:val="0"/>
          <w14:ligatures w14:val="none"/>
        </w:rPr>
        <w:t xml:space="preserve"> </w:t>
      </w:r>
      <w:r w:rsidR="001138B4">
        <w:rPr>
          <w:rFonts w:ascii="Calibri" w:eastAsia="Calibri" w:hAnsi="Calibri" w:cs="Calibri"/>
          <w:kern w:val="0"/>
          <w14:ligatures w14:val="none"/>
        </w:rPr>
        <w:t>Europeia</w:t>
      </w:r>
      <w:r w:rsidR="007A0A5A" w:rsidRPr="004A79F1">
        <w:rPr>
          <w:rFonts w:ascii="Calibri" w:eastAsia="Calibri" w:hAnsi="Calibri" w:cs="Calibri"/>
          <w:kern w:val="0"/>
          <w14:ligatures w14:val="none"/>
        </w:rPr>
        <w:t xml:space="preserve"> </w:t>
      </w:r>
      <w:r w:rsidR="001138B4">
        <w:rPr>
          <w:rFonts w:ascii="Calibri" w:eastAsia="Calibri" w:hAnsi="Calibri" w:cs="Calibri"/>
          <w:kern w:val="0"/>
          <w14:ligatures w14:val="none"/>
        </w:rPr>
        <w:t>c</w:t>
      </w:r>
      <w:r w:rsidR="007A0A5A" w:rsidRPr="004A79F1">
        <w:rPr>
          <w:rFonts w:ascii="Calibri" w:eastAsia="Calibri" w:hAnsi="Calibri" w:cs="Calibri"/>
          <w:kern w:val="0"/>
          <w14:ligatures w14:val="none"/>
        </w:rPr>
        <w:t>r</w:t>
      </w:r>
      <w:r w:rsidR="001138B4">
        <w:rPr>
          <w:rFonts w:ascii="Calibri" w:eastAsia="Calibri" w:hAnsi="Calibri" w:cs="Calibri"/>
          <w:kern w:val="0"/>
          <w14:ligatures w14:val="none"/>
        </w:rPr>
        <w:t>iou</w:t>
      </w:r>
      <w:r w:rsidR="007A0A5A" w:rsidRPr="004A79F1">
        <w:rPr>
          <w:rFonts w:ascii="Calibri" w:eastAsia="Calibri" w:hAnsi="Calibri" w:cs="Calibri"/>
          <w:kern w:val="0"/>
          <w14:ligatures w14:val="none"/>
        </w:rPr>
        <w:t xml:space="preserve"> </w:t>
      </w:r>
      <w:r w:rsidR="003C700E" w:rsidRPr="004A79F1">
        <w:rPr>
          <w:rFonts w:ascii="Calibri" w:eastAsia="Calibri" w:hAnsi="Calibri" w:cs="Calibri"/>
          <w:kern w:val="0"/>
          <w14:ligatures w14:val="none"/>
        </w:rPr>
        <w:t xml:space="preserve">em 1992 </w:t>
      </w:r>
      <w:r w:rsidR="0061175B" w:rsidRPr="004A79F1">
        <w:rPr>
          <w:rFonts w:ascii="Calibri" w:eastAsia="Calibri" w:hAnsi="Calibri" w:cs="Calibri"/>
          <w:kern w:val="0"/>
          <w14:ligatures w14:val="none"/>
        </w:rPr>
        <w:t>um sistema de valorização dos p</w:t>
      </w:r>
      <w:r w:rsidR="004150C4" w:rsidRPr="004A79F1">
        <w:rPr>
          <w:rFonts w:ascii="Calibri" w:eastAsia="Calibri" w:hAnsi="Calibri" w:cs="Calibri"/>
          <w:kern w:val="0"/>
          <w14:ligatures w14:val="none"/>
        </w:rPr>
        <w:t xml:space="preserve">rodutos agroalimentares </w:t>
      </w:r>
      <w:r w:rsidR="00BD5060" w:rsidRPr="004A79F1">
        <w:rPr>
          <w:rFonts w:ascii="Calibri" w:eastAsia="Calibri" w:hAnsi="Calibri" w:cs="Calibri"/>
          <w:kern w:val="0"/>
          <w14:ligatures w14:val="none"/>
        </w:rPr>
        <w:t xml:space="preserve">cujas características </w:t>
      </w:r>
      <w:r w:rsidR="006C34D0" w:rsidRPr="004A79F1">
        <w:rPr>
          <w:rFonts w:ascii="Calibri" w:eastAsia="Calibri" w:hAnsi="Calibri" w:cs="Calibri"/>
          <w:kern w:val="0"/>
          <w14:ligatures w14:val="none"/>
        </w:rPr>
        <w:t xml:space="preserve">estão relacionadas com a sua origem geográfica ou </w:t>
      </w:r>
      <w:r w:rsidR="008B4FFD">
        <w:rPr>
          <w:rFonts w:ascii="Calibri" w:eastAsia="Calibri" w:hAnsi="Calibri" w:cs="Calibri"/>
          <w:kern w:val="0"/>
          <w14:ligatures w14:val="none"/>
        </w:rPr>
        <w:t>o seu</w:t>
      </w:r>
      <w:r w:rsidR="006C34D0" w:rsidRPr="004A79F1">
        <w:rPr>
          <w:rFonts w:ascii="Calibri" w:eastAsia="Calibri" w:hAnsi="Calibri" w:cs="Calibri"/>
          <w:kern w:val="0"/>
          <w14:ligatures w14:val="none"/>
        </w:rPr>
        <w:t xml:space="preserve"> modo</w:t>
      </w:r>
      <w:r w:rsidR="00FD1BF0" w:rsidRPr="004A79F1">
        <w:rPr>
          <w:rFonts w:ascii="Calibri" w:eastAsia="Calibri" w:hAnsi="Calibri" w:cs="Calibri"/>
          <w:kern w:val="0"/>
          <w14:ligatures w14:val="none"/>
        </w:rPr>
        <w:t xml:space="preserve"> tradicional de produção</w:t>
      </w:r>
      <w:r w:rsidR="00994D26" w:rsidRPr="004A79F1">
        <w:rPr>
          <w:rFonts w:ascii="Calibri" w:eastAsia="Calibri" w:hAnsi="Calibri" w:cs="Calibri"/>
          <w:kern w:val="0"/>
          <w14:ligatures w14:val="none"/>
        </w:rPr>
        <w:t>,</w:t>
      </w:r>
      <w:r w:rsidR="00FD1BF0" w:rsidRPr="004A79F1">
        <w:rPr>
          <w:rFonts w:ascii="Calibri" w:eastAsia="Calibri" w:hAnsi="Calibri" w:cs="Calibri"/>
          <w:kern w:val="0"/>
          <w14:ligatures w14:val="none"/>
        </w:rPr>
        <w:t xml:space="preserve"> </w:t>
      </w:r>
      <w:r w:rsidR="00994D26" w:rsidRPr="004A79F1">
        <w:rPr>
          <w:rFonts w:ascii="Calibri" w:eastAsia="Calibri" w:hAnsi="Calibri" w:cs="Calibri"/>
          <w:kern w:val="0"/>
          <w14:ligatures w14:val="none"/>
        </w:rPr>
        <w:t xml:space="preserve">através do </w:t>
      </w:r>
      <w:r w:rsidR="0017229E" w:rsidRPr="004A79F1">
        <w:rPr>
          <w:rFonts w:ascii="Calibri" w:eastAsia="Calibri" w:hAnsi="Calibri" w:cs="Calibri"/>
          <w:kern w:val="0"/>
          <w14:ligatures w14:val="none"/>
        </w:rPr>
        <w:t>seu registo</w:t>
      </w:r>
      <w:r w:rsidR="00994D26" w:rsidRPr="004A79F1">
        <w:rPr>
          <w:rFonts w:ascii="Calibri" w:eastAsia="Calibri" w:hAnsi="Calibri" w:cs="Calibri"/>
          <w:kern w:val="0"/>
          <w14:ligatures w14:val="none"/>
        </w:rPr>
        <w:t xml:space="preserve"> </w:t>
      </w:r>
      <w:r w:rsidR="0017229E" w:rsidRPr="004A79F1">
        <w:rPr>
          <w:rFonts w:ascii="Calibri" w:eastAsia="Calibri" w:hAnsi="Calibri" w:cs="Calibri"/>
          <w:kern w:val="0"/>
          <w14:ligatures w14:val="none"/>
        </w:rPr>
        <w:t>em</w:t>
      </w:r>
      <w:r w:rsidR="00994D26" w:rsidRPr="004A79F1">
        <w:rPr>
          <w:rFonts w:ascii="Calibri" w:eastAsia="Calibri" w:hAnsi="Calibri" w:cs="Calibri"/>
          <w:kern w:val="0"/>
          <w14:ligatures w14:val="none"/>
        </w:rPr>
        <w:t xml:space="preserve"> três regimes de qualidade</w:t>
      </w:r>
      <w:r w:rsidR="004A0437" w:rsidRPr="004A79F1">
        <w:rPr>
          <w:rFonts w:ascii="Calibri" w:eastAsia="Calibri" w:hAnsi="Calibri" w:cs="Calibri"/>
          <w:kern w:val="0"/>
          <w14:ligatures w14:val="none"/>
        </w:rPr>
        <w:t xml:space="preserve">. As Indicações Geográficas </w:t>
      </w:r>
      <w:r w:rsidR="008E51ED" w:rsidRPr="004A79F1">
        <w:rPr>
          <w:rFonts w:ascii="Calibri" w:eastAsia="Calibri" w:hAnsi="Calibri" w:cs="Calibri"/>
          <w:kern w:val="0"/>
          <w14:ligatures w14:val="none"/>
        </w:rPr>
        <w:t>têm uma ligação ao local onde são produzidas, enquanto as Especialidades Tradicionais Garantidas es</w:t>
      </w:r>
      <w:r w:rsidR="00A17691" w:rsidRPr="004A79F1">
        <w:rPr>
          <w:rFonts w:ascii="Calibri" w:eastAsia="Calibri" w:hAnsi="Calibri" w:cs="Calibri"/>
          <w:kern w:val="0"/>
          <w14:ligatures w14:val="none"/>
        </w:rPr>
        <w:t>tão ligadas ao modo de produção.</w:t>
      </w:r>
      <w:r w:rsidR="00F766B5" w:rsidRPr="004A79F1">
        <w:rPr>
          <w:rFonts w:ascii="Calibri" w:eastAsia="Calibri" w:hAnsi="Calibri" w:cs="Calibri"/>
          <w:kern w:val="0"/>
          <w14:ligatures w14:val="none"/>
        </w:rPr>
        <w:t xml:space="preserve"> Ambas estão pro</w:t>
      </w:r>
      <w:r w:rsidR="00B26E04" w:rsidRPr="004A79F1">
        <w:rPr>
          <w:rFonts w:ascii="Calibri" w:eastAsia="Calibri" w:hAnsi="Calibri" w:cs="Calibri"/>
          <w:kern w:val="0"/>
          <w14:ligatures w14:val="none"/>
        </w:rPr>
        <w:t xml:space="preserve">tegidas </w:t>
      </w:r>
      <w:r w:rsidR="000C7AC0" w:rsidRPr="004A79F1">
        <w:rPr>
          <w:rFonts w:ascii="Calibri" w:eastAsia="Calibri" w:hAnsi="Calibri" w:cs="Calibri"/>
          <w:kern w:val="0"/>
          <w14:ligatures w14:val="none"/>
        </w:rPr>
        <w:t xml:space="preserve">por regulamentos </w:t>
      </w:r>
      <w:r w:rsidR="00051954" w:rsidRPr="004A79F1">
        <w:rPr>
          <w:rFonts w:ascii="Calibri" w:eastAsia="Calibri" w:hAnsi="Calibri" w:cs="Calibri"/>
          <w:kern w:val="0"/>
          <w14:ligatures w14:val="none"/>
        </w:rPr>
        <w:t xml:space="preserve">comunitários, </w:t>
      </w:r>
      <w:r w:rsidR="00B322BC" w:rsidRPr="004A79F1">
        <w:rPr>
          <w:rFonts w:ascii="Calibri" w:eastAsia="Calibri" w:hAnsi="Calibri" w:cs="Calibri"/>
          <w:kern w:val="0"/>
          <w14:ligatures w14:val="none"/>
        </w:rPr>
        <w:t>que também</w:t>
      </w:r>
      <w:r w:rsidR="00051954" w:rsidRPr="004A79F1">
        <w:rPr>
          <w:rFonts w:ascii="Calibri" w:eastAsia="Calibri" w:hAnsi="Calibri" w:cs="Calibri"/>
          <w:kern w:val="0"/>
          <w14:ligatures w14:val="none"/>
        </w:rPr>
        <w:t xml:space="preserve"> contêm as </w:t>
      </w:r>
      <w:r w:rsidR="00290B13" w:rsidRPr="004A79F1">
        <w:rPr>
          <w:rFonts w:ascii="Calibri" w:eastAsia="Calibri" w:hAnsi="Calibri" w:cs="Calibri"/>
          <w:kern w:val="0"/>
          <w14:ligatures w14:val="none"/>
        </w:rPr>
        <w:t xml:space="preserve">disposições às quais </w:t>
      </w:r>
      <w:r w:rsidR="00B322BC" w:rsidRPr="004A79F1">
        <w:rPr>
          <w:rFonts w:ascii="Calibri" w:eastAsia="Calibri" w:hAnsi="Calibri" w:cs="Calibri"/>
          <w:kern w:val="0"/>
          <w14:ligatures w14:val="none"/>
        </w:rPr>
        <w:t>devem obedecer.</w:t>
      </w:r>
      <w:r w:rsidR="007725AF" w:rsidRPr="004A79F1">
        <w:rPr>
          <w:rFonts w:ascii="Calibri" w:eastAsia="Calibri" w:hAnsi="Calibri" w:cs="Calibri"/>
          <w:kern w:val="0"/>
          <w14:ligatures w14:val="none"/>
        </w:rPr>
        <w:t xml:space="preserve"> A qualidade alimentar </w:t>
      </w:r>
      <w:r w:rsidR="00F14A27" w:rsidRPr="004A79F1">
        <w:rPr>
          <w:rFonts w:ascii="Calibri" w:eastAsia="Calibri" w:hAnsi="Calibri" w:cs="Calibri"/>
          <w:kern w:val="0"/>
          <w14:ligatures w14:val="none"/>
        </w:rPr>
        <w:t xml:space="preserve">inclui todas as propriedades </w:t>
      </w:r>
      <w:r w:rsidR="00AF7467" w:rsidRPr="004A79F1">
        <w:rPr>
          <w:rFonts w:ascii="Calibri" w:eastAsia="Calibri" w:hAnsi="Calibri" w:cs="Calibri"/>
          <w:kern w:val="0"/>
          <w14:ligatures w14:val="none"/>
        </w:rPr>
        <w:t xml:space="preserve">que influenciam o valor do alimento para o consumidor. </w:t>
      </w:r>
      <w:r w:rsidR="00B26894" w:rsidRPr="004A79F1">
        <w:rPr>
          <w:rFonts w:ascii="Calibri" w:eastAsia="Calibri" w:hAnsi="Calibri" w:cs="Calibri"/>
          <w:kern w:val="0"/>
          <w14:ligatures w14:val="none"/>
        </w:rPr>
        <w:t xml:space="preserve">Devido à sua elevada qualidade, </w:t>
      </w:r>
      <w:r w:rsidR="00AC5DD4" w:rsidRPr="004A79F1">
        <w:rPr>
          <w:rFonts w:ascii="Calibri" w:eastAsia="Calibri" w:hAnsi="Calibri" w:cs="Calibri"/>
          <w:kern w:val="0"/>
          <w14:ligatures w14:val="none"/>
        </w:rPr>
        <w:t>os</w:t>
      </w:r>
      <w:r w:rsidR="00B26894" w:rsidRPr="004A79F1">
        <w:rPr>
          <w:rFonts w:ascii="Calibri" w:eastAsia="Calibri" w:hAnsi="Calibri" w:cs="Calibri"/>
          <w:kern w:val="0"/>
          <w14:ligatures w14:val="none"/>
        </w:rPr>
        <w:t xml:space="preserve"> produtos</w:t>
      </w:r>
      <w:r w:rsidR="00AC5DD4" w:rsidRPr="004A79F1">
        <w:rPr>
          <w:rFonts w:ascii="Calibri" w:eastAsia="Calibri" w:hAnsi="Calibri" w:cs="Calibri"/>
          <w:kern w:val="0"/>
          <w14:ligatures w14:val="none"/>
        </w:rPr>
        <w:t xml:space="preserve"> tradicionais</w:t>
      </w:r>
      <w:r w:rsidR="00B26894" w:rsidRPr="004A79F1">
        <w:rPr>
          <w:rFonts w:ascii="Calibri" w:eastAsia="Calibri" w:hAnsi="Calibri" w:cs="Calibri"/>
          <w:kern w:val="0"/>
          <w14:ligatures w14:val="none"/>
        </w:rPr>
        <w:t xml:space="preserve"> são</w:t>
      </w:r>
      <w:r w:rsidR="00571500" w:rsidRPr="004A79F1">
        <w:rPr>
          <w:rFonts w:ascii="Calibri" w:eastAsia="Calibri" w:hAnsi="Calibri" w:cs="Calibri"/>
          <w:kern w:val="0"/>
          <w14:ligatures w14:val="none"/>
        </w:rPr>
        <w:t xml:space="preserve"> muitas vezes sujeitos a práticas fraudulentas.</w:t>
      </w:r>
      <w:r w:rsidR="00093DAA" w:rsidRPr="004A79F1">
        <w:rPr>
          <w:rFonts w:ascii="Calibri" w:eastAsia="Calibri" w:hAnsi="Calibri" w:cs="Calibri"/>
          <w:kern w:val="0"/>
          <w14:ligatures w14:val="none"/>
        </w:rPr>
        <w:t xml:space="preserve"> A fraude alimentar é</w:t>
      </w:r>
      <w:r w:rsidR="00CC19D2" w:rsidRPr="004A79F1">
        <w:rPr>
          <w:rFonts w:ascii="Calibri" w:eastAsia="Calibri" w:hAnsi="Calibri" w:cs="Calibri"/>
          <w:kern w:val="0"/>
          <w14:ligatures w14:val="none"/>
        </w:rPr>
        <w:t xml:space="preserve"> um problema </w:t>
      </w:r>
      <w:r w:rsidR="001D75E8" w:rsidRPr="004A79F1">
        <w:rPr>
          <w:rFonts w:ascii="Calibri" w:eastAsia="Calibri" w:hAnsi="Calibri" w:cs="Calibri"/>
          <w:kern w:val="0"/>
          <w14:ligatures w14:val="none"/>
        </w:rPr>
        <w:t>bastante</w:t>
      </w:r>
      <w:r w:rsidR="00F4226D" w:rsidRPr="004A79F1">
        <w:rPr>
          <w:rFonts w:ascii="Calibri" w:eastAsia="Calibri" w:hAnsi="Calibri" w:cs="Calibri"/>
          <w:kern w:val="0"/>
          <w14:ligatures w14:val="none"/>
        </w:rPr>
        <w:t xml:space="preserve"> antigo</w:t>
      </w:r>
      <w:r w:rsidR="009408E0">
        <w:rPr>
          <w:rFonts w:ascii="Calibri" w:eastAsia="Calibri" w:hAnsi="Calibri" w:cs="Calibri"/>
          <w:kern w:val="0"/>
          <w14:ligatures w14:val="none"/>
        </w:rPr>
        <w:t>;</w:t>
      </w:r>
      <w:r w:rsidR="00F4226D" w:rsidRPr="004A79F1">
        <w:rPr>
          <w:rFonts w:ascii="Calibri" w:eastAsia="Calibri" w:hAnsi="Calibri" w:cs="Calibri"/>
          <w:kern w:val="0"/>
          <w14:ligatures w14:val="none"/>
        </w:rPr>
        <w:t xml:space="preserve"> no entanto</w:t>
      </w:r>
      <w:r w:rsidR="009408E0">
        <w:rPr>
          <w:rFonts w:ascii="Calibri" w:eastAsia="Calibri" w:hAnsi="Calibri" w:cs="Calibri"/>
          <w:kern w:val="0"/>
          <w14:ligatures w14:val="none"/>
        </w:rPr>
        <w:t>,</w:t>
      </w:r>
      <w:r w:rsidR="00F4226D" w:rsidRPr="004A79F1">
        <w:rPr>
          <w:rFonts w:ascii="Calibri" w:eastAsia="Calibri" w:hAnsi="Calibri" w:cs="Calibri"/>
          <w:kern w:val="0"/>
          <w14:ligatures w14:val="none"/>
        </w:rPr>
        <w:t xml:space="preserve"> ainda não possui uma definição legal. </w:t>
      </w:r>
      <w:r w:rsidR="005C6331" w:rsidRPr="004A79F1">
        <w:rPr>
          <w:rFonts w:ascii="Calibri" w:eastAsia="Calibri" w:hAnsi="Calibri" w:cs="Calibri"/>
          <w:kern w:val="0"/>
          <w14:ligatures w14:val="none"/>
        </w:rPr>
        <w:t>Além da legislação alimentar</w:t>
      </w:r>
      <w:r w:rsidR="00380394" w:rsidRPr="004A79F1">
        <w:rPr>
          <w:rFonts w:ascii="Calibri" w:eastAsia="Calibri" w:hAnsi="Calibri" w:cs="Calibri"/>
          <w:kern w:val="0"/>
          <w14:ligatures w14:val="none"/>
        </w:rPr>
        <w:t xml:space="preserve">, existem várias ferramentas </w:t>
      </w:r>
      <w:r w:rsidR="00666085" w:rsidRPr="004A79F1">
        <w:rPr>
          <w:rFonts w:ascii="Calibri" w:eastAsia="Calibri" w:hAnsi="Calibri" w:cs="Calibri"/>
          <w:kern w:val="0"/>
          <w14:ligatures w14:val="none"/>
        </w:rPr>
        <w:t>preventivas e</w:t>
      </w:r>
      <w:r w:rsidR="00B24BD7" w:rsidRPr="004A79F1">
        <w:rPr>
          <w:rFonts w:ascii="Calibri" w:eastAsia="Calibri" w:hAnsi="Calibri" w:cs="Calibri"/>
          <w:kern w:val="0"/>
          <w14:ligatures w14:val="none"/>
        </w:rPr>
        <w:t xml:space="preserve"> mitigantes</w:t>
      </w:r>
      <w:r w:rsidR="00666085" w:rsidRPr="004A79F1">
        <w:rPr>
          <w:rFonts w:ascii="Calibri" w:eastAsia="Calibri" w:hAnsi="Calibri" w:cs="Calibri"/>
          <w:kern w:val="0"/>
          <w14:ligatures w14:val="none"/>
        </w:rPr>
        <w:t xml:space="preserve"> </w:t>
      </w:r>
      <w:r w:rsidR="00785B1C" w:rsidRPr="004A79F1">
        <w:rPr>
          <w:rFonts w:ascii="Calibri" w:eastAsia="Calibri" w:hAnsi="Calibri" w:cs="Calibri"/>
          <w:kern w:val="0"/>
          <w14:ligatures w14:val="none"/>
        </w:rPr>
        <w:t xml:space="preserve">disponíveis para </w:t>
      </w:r>
      <w:r w:rsidR="00B24BD7" w:rsidRPr="004A79F1">
        <w:rPr>
          <w:rFonts w:ascii="Calibri" w:eastAsia="Calibri" w:hAnsi="Calibri" w:cs="Calibri"/>
          <w:kern w:val="0"/>
          <w14:ligatures w14:val="none"/>
        </w:rPr>
        <w:t xml:space="preserve">a defesa contra a fraude nos alimentos. </w:t>
      </w:r>
      <w:r w:rsidR="00F210DB" w:rsidRPr="004A79F1">
        <w:rPr>
          <w:rFonts w:ascii="Calibri" w:eastAsia="Calibri" w:hAnsi="Calibri" w:cs="Calibri"/>
          <w:kern w:val="0"/>
          <w14:ligatures w14:val="none"/>
        </w:rPr>
        <w:t>A A</w:t>
      </w:r>
      <w:r w:rsidR="00403BDA" w:rsidRPr="004A79F1">
        <w:rPr>
          <w:rFonts w:ascii="Calibri" w:eastAsia="Calibri" w:hAnsi="Calibri" w:cs="Calibri"/>
          <w:kern w:val="0"/>
          <w14:ligatures w14:val="none"/>
        </w:rPr>
        <w:t>SAE é a principal figura no combate à fraude alimentar em Portugal.</w:t>
      </w:r>
      <w:r w:rsidR="00F210DB" w:rsidRPr="004A79F1">
        <w:rPr>
          <w:rFonts w:ascii="Calibri" w:eastAsia="Calibri" w:hAnsi="Calibri" w:cs="Calibri"/>
          <w:kern w:val="0"/>
          <w14:ligatures w14:val="none"/>
        </w:rPr>
        <w:t xml:space="preserve"> </w:t>
      </w:r>
      <w:r w:rsidR="0095521A" w:rsidRPr="004A79F1">
        <w:rPr>
          <w:rFonts w:ascii="Calibri" w:eastAsia="Calibri" w:hAnsi="Calibri" w:cs="Calibri"/>
          <w:kern w:val="0"/>
          <w14:ligatures w14:val="none"/>
        </w:rPr>
        <w:t xml:space="preserve">De forma a reduzir o risco de fraude no setor alimentar é </w:t>
      </w:r>
      <w:r w:rsidR="004A3249" w:rsidRPr="004A79F1">
        <w:rPr>
          <w:rFonts w:ascii="Calibri" w:eastAsia="Calibri" w:hAnsi="Calibri" w:cs="Calibri"/>
          <w:kern w:val="0"/>
          <w14:ligatures w14:val="none"/>
        </w:rPr>
        <w:t>recomendad</w:t>
      </w:r>
      <w:r w:rsidR="006750F3">
        <w:rPr>
          <w:rFonts w:ascii="Calibri" w:eastAsia="Calibri" w:hAnsi="Calibri" w:cs="Calibri"/>
          <w:kern w:val="0"/>
          <w14:ligatures w14:val="none"/>
        </w:rPr>
        <w:t>a</w:t>
      </w:r>
      <w:r w:rsidR="0095521A" w:rsidRPr="004A79F1">
        <w:rPr>
          <w:rFonts w:ascii="Calibri" w:eastAsia="Calibri" w:hAnsi="Calibri" w:cs="Calibri"/>
          <w:kern w:val="0"/>
          <w14:ligatures w14:val="none"/>
        </w:rPr>
        <w:t xml:space="preserve"> a implementação </w:t>
      </w:r>
      <w:r w:rsidR="004A3249" w:rsidRPr="004A79F1">
        <w:rPr>
          <w:rFonts w:ascii="Calibri" w:eastAsia="Calibri" w:hAnsi="Calibri" w:cs="Calibri"/>
          <w:kern w:val="0"/>
          <w14:ligatures w14:val="none"/>
        </w:rPr>
        <w:t>de u</w:t>
      </w:r>
      <w:r w:rsidR="008E5FD2" w:rsidRPr="004A79F1">
        <w:rPr>
          <w:rFonts w:ascii="Calibri" w:eastAsia="Calibri" w:hAnsi="Calibri" w:cs="Calibri"/>
          <w:kern w:val="0"/>
          <w14:ligatures w14:val="none"/>
        </w:rPr>
        <w:t xml:space="preserve">ma </w:t>
      </w:r>
      <w:r w:rsidR="00A75A99" w:rsidRPr="004A79F1">
        <w:rPr>
          <w:rFonts w:ascii="Calibri" w:eastAsia="Calibri" w:hAnsi="Calibri" w:cs="Calibri"/>
          <w:kern w:val="0"/>
          <w14:ligatures w14:val="none"/>
        </w:rPr>
        <w:t>melhor avaliação da vulnerabilidade dos sistemas à fraude</w:t>
      </w:r>
      <w:r w:rsidR="004A3249" w:rsidRPr="004A79F1">
        <w:rPr>
          <w:rFonts w:ascii="Calibri" w:eastAsia="Calibri" w:hAnsi="Calibri" w:cs="Calibri"/>
          <w:kern w:val="0"/>
          <w14:ligatures w14:val="none"/>
        </w:rPr>
        <w:t>.</w:t>
      </w:r>
    </w:p>
    <w:p w14:paraId="656653F2"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5E1B18B2"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233822B5"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5CC90B87"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5EE96B51"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5C217324"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7FB825CB"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3F63832F"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04FBB738" w14:textId="77777777" w:rsidR="009F3BEC" w:rsidRPr="004A79F1"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4572DDA7" w14:textId="77777777" w:rsidR="009508D6" w:rsidRPr="004A79F1" w:rsidRDefault="009508D6" w:rsidP="00711F95">
      <w:pPr>
        <w:widowControl w:val="0"/>
        <w:autoSpaceDE w:val="0"/>
        <w:autoSpaceDN w:val="0"/>
        <w:spacing w:after="0" w:line="240" w:lineRule="auto"/>
        <w:rPr>
          <w:rFonts w:ascii="Calibri" w:eastAsia="Calibri" w:hAnsi="Calibri" w:cs="Calibri"/>
          <w:kern w:val="0"/>
          <w:sz w:val="24"/>
          <w14:ligatures w14:val="none"/>
        </w:rPr>
      </w:pPr>
    </w:p>
    <w:p w14:paraId="4F080B90" w14:textId="77777777" w:rsidR="009508D6" w:rsidRPr="004A79F1" w:rsidRDefault="009508D6" w:rsidP="00711F95">
      <w:pPr>
        <w:widowControl w:val="0"/>
        <w:autoSpaceDE w:val="0"/>
        <w:autoSpaceDN w:val="0"/>
        <w:spacing w:after="0" w:line="240" w:lineRule="auto"/>
        <w:rPr>
          <w:rFonts w:ascii="Calibri" w:eastAsia="Calibri" w:hAnsi="Calibri" w:cs="Calibri"/>
          <w:kern w:val="0"/>
          <w:sz w:val="24"/>
          <w14:ligatures w14:val="none"/>
        </w:rPr>
      </w:pPr>
    </w:p>
    <w:p w14:paraId="43C2F513" w14:textId="77777777" w:rsidR="009508D6" w:rsidRPr="004A79F1" w:rsidRDefault="009508D6" w:rsidP="00711F95">
      <w:pPr>
        <w:widowControl w:val="0"/>
        <w:autoSpaceDE w:val="0"/>
        <w:autoSpaceDN w:val="0"/>
        <w:spacing w:after="0" w:line="240" w:lineRule="auto"/>
        <w:rPr>
          <w:rFonts w:ascii="Calibri" w:eastAsia="Calibri" w:hAnsi="Calibri" w:cs="Calibri"/>
          <w:kern w:val="0"/>
          <w:sz w:val="24"/>
          <w14:ligatures w14:val="none"/>
        </w:rPr>
      </w:pPr>
    </w:p>
    <w:p w14:paraId="3302BFC7" w14:textId="77777777" w:rsidR="009508D6" w:rsidRPr="004A79F1" w:rsidRDefault="009508D6" w:rsidP="00711F95">
      <w:pPr>
        <w:widowControl w:val="0"/>
        <w:autoSpaceDE w:val="0"/>
        <w:autoSpaceDN w:val="0"/>
        <w:spacing w:after="0" w:line="240" w:lineRule="auto"/>
        <w:rPr>
          <w:rFonts w:ascii="Calibri" w:eastAsia="Calibri" w:hAnsi="Calibri" w:cs="Calibri"/>
          <w:kern w:val="0"/>
          <w:sz w:val="24"/>
          <w14:ligatures w14:val="none"/>
        </w:rPr>
      </w:pPr>
    </w:p>
    <w:p w14:paraId="5C988CFA" w14:textId="77777777" w:rsidR="009F3BEC" w:rsidRDefault="009F3BEC" w:rsidP="00711F95">
      <w:pPr>
        <w:widowControl w:val="0"/>
        <w:autoSpaceDE w:val="0"/>
        <w:autoSpaceDN w:val="0"/>
        <w:spacing w:after="0" w:line="240" w:lineRule="auto"/>
        <w:rPr>
          <w:rFonts w:ascii="Calibri" w:eastAsia="Calibri" w:hAnsi="Calibri" w:cs="Calibri"/>
          <w:kern w:val="0"/>
          <w:sz w:val="24"/>
          <w14:ligatures w14:val="none"/>
        </w:rPr>
      </w:pPr>
    </w:p>
    <w:p w14:paraId="7C58D1A6" w14:textId="77777777" w:rsidR="002F33B1" w:rsidRDefault="002F33B1" w:rsidP="00711F95">
      <w:pPr>
        <w:widowControl w:val="0"/>
        <w:autoSpaceDE w:val="0"/>
        <w:autoSpaceDN w:val="0"/>
        <w:spacing w:after="0" w:line="240" w:lineRule="auto"/>
        <w:rPr>
          <w:rFonts w:ascii="Calibri" w:eastAsia="Calibri" w:hAnsi="Calibri" w:cs="Calibri"/>
          <w:kern w:val="0"/>
          <w:sz w:val="24"/>
          <w14:ligatures w14:val="none"/>
        </w:rPr>
      </w:pPr>
    </w:p>
    <w:p w14:paraId="3973CE40" w14:textId="77777777" w:rsidR="002F33B1" w:rsidRDefault="002F33B1" w:rsidP="00711F95">
      <w:pPr>
        <w:widowControl w:val="0"/>
        <w:autoSpaceDE w:val="0"/>
        <w:autoSpaceDN w:val="0"/>
        <w:spacing w:after="0" w:line="240" w:lineRule="auto"/>
        <w:rPr>
          <w:rFonts w:ascii="Calibri" w:eastAsia="Calibri" w:hAnsi="Calibri" w:cs="Calibri"/>
          <w:kern w:val="0"/>
          <w:sz w:val="24"/>
          <w14:ligatures w14:val="none"/>
        </w:rPr>
      </w:pPr>
    </w:p>
    <w:p w14:paraId="14450BED" w14:textId="77777777" w:rsidR="002F33B1" w:rsidRPr="004A79F1" w:rsidRDefault="002F33B1" w:rsidP="00711F95">
      <w:pPr>
        <w:widowControl w:val="0"/>
        <w:autoSpaceDE w:val="0"/>
        <w:autoSpaceDN w:val="0"/>
        <w:spacing w:after="0" w:line="240" w:lineRule="auto"/>
        <w:rPr>
          <w:rFonts w:ascii="Calibri" w:eastAsia="Calibri" w:hAnsi="Calibri" w:cs="Calibri"/>
          <w:kern w:val="0"/>
          <w:sz w:val="24"/>
          <w14:ligatures w14:val="none"/>
        </w:rPr>
      </w:pPr>
    </w:p>
    <w:p w14:paraId="5C3ED465" w14:textId="7C20533C" w:rsidR="002F33B1" w:rsidRPr="002F33B1" w:rsidRDefault="009F3BEC" w:rsidP="00711F95">
      <w:pPr>
        <w:widowControl w:val="0"/>
        <w:autoSpaceDE w:val="0"/>
        <w:autoSpaceDN w:val="0"/>
        <w:spacing w:after="0" w:line="240" w:lineRule="auto"/>
        <w:rPr>
          <w:rFonts w:ascii="Calibri" w:eastAsia="Calibri" w:hAnsi="Calibri" w:cs="Calibri"/>
          <w:kern w:val="0"/>
          <w14:ligatures w14:val="none"/>
        </w:rPr>
      </w:pPr>
      <w:r w:rsidRPr="004A79F1">
        <w:rPr>
          <w:rFonts w:ascii="Calibri" w:eastAsia="Calibri" w:hAnsi="Calibri" w:cs="Calibri"/>
          <w:b/>
          <w:bCs/>
          <w:kern w:val="0"/>
          <w:sz w:val="24"/>
          <w14:ligatures w14:val="none"/>
        </w:rPr>
        <w:t>PALAVRAS-CHAVE</w:t>
      </w:r>
      <w:r w:rsidRPr="004A79F1">
        <w:rPr>
          <w:rFonts w:ascii="Calibri" w:eastAsia="Calibri" w:hAnsi="Calibri" w:cs="Calibri"/>
          <w:kern w:val="0"/>
          <w:sz w:val="24"/>
          <w14:ligatures w14:val="none"/>
        </w:rPr>
        <w:t>:</w:t>
      </w:r>
      <w:r w:rsidRPr="004A79F1">
        <w:rPr>
          <w:rFonts w:ascii="Calibri" w:eastAsia="Calibri" w:hAnsi="Calibri" w:cs="Calibri"/>
          <w:kern w:val="0"/>
          <w14:ligatures w14:val="none"/>
        </w:rPr>
        <w:t xml:space="preserve"> </w:t>
      </w:r>
      <w:r w:rsidR="00D62BAB">
        <w:rPr>
          <w:rFonts w:ascii="Calibri" w:eastAsia="Calibri" w:hAnsi="Calibri" w:cs="Calibri"/>
          <w:kern w:val="0"/>
          <w14:ligatures w14:val="none"/>
        </w:rPr>
        <w:t xml:space="preserve">Géneros Alimentícios; </w:t>
      </w:r>
      <w:r w:rsidR="007C5D0D" w:rsidRPr="004A79F1">
        <w:rPr>
          <w:rFonts w:ascii="Calibri" w:eastAsia="Calibri" w:hAnsi="Calibri" w:cs="Calibri"/>
          <w:kern w:val="0"/>
          <w14:ligatures w14:val="none"/>
        </w:rPr>
        <w:t>Produ</w:t>
      </w:r>
      <w:r w:rsidR="00D62BAB">
        <w:rPr>
          <w:rFonts w:ascii="Calibri" w:eastAsia="Calibri" w:hAnsi="Calibri" w:cs="Calibri"/>
          <w:kern w:val="0"/>
          <w14:ligatures w14:val="none"/>
        </w:rPr>
        <w:t>ção</w:t>
      </w:r>
      <w:r w:rsidR="007C5D0D" w:rsidRPr="004A79F1">
        <w:rPr>
          <w:rFonts w:ascii="Calibri" w:eastAsia="Calibri" w:hAnsi="Calibri" w:cs="Calibri"/>
          <w:kern w:val="0"/>
          <w14:ligatures w14:val="none"/>
        </w:rPr>
        <w:t xml:space="preserve"> </w:t>
      </w:r>
      <w:r w:rsidR="00185519" w:rsidRPr="004A79F1">
        <w:rPr>
          <w:rFonts w:ascii="Calibri" w:eastAsia="Calibri" w:hAnsi="Calibri" w:cs="Calibri"/>
          <w:kern w:val="0"/>
          <w14:ligatures w14:val="none"/>
        </w:rPr>
        <w:t>t</w:t>
      </w:r>
      <w:r w:rsidR="007C5D0D" w:rsidRPr="004A79F1">
        <w:rPr>
          <w:rFonts w:ascii="Calibri" w:eastAsia="Calibri" w:hAnsi="Calibri" w:cs="Calibri"/>
          <w:kern w:val="0"/>
          <w14:ligatures w14:val="none"/>
        </w:rPr>
        <w:t>radiciona</w:t>
      </w:r>
      <w:r w:rsidR="00D62BAB">
        <w:rPr>
          <w:rFonts w:ascii="Calibri" w:eastAsia="Calibri" w:hAnsi="Calibri" w:cs="Calibri"/>
          <w:kern w:val="0"/>
          <w14:ligatures w14:val="none"/>
        </w:rPr>
        <w:t>l</w:t>
      </w:r>
      <w:r w:rsidR="00B53CAD">
        <w:rPr>
          <w:rFonts w:ascii="Calibri" w:eastAsia="Calibri" w:hAnsi="Calibri" w:cs="Calibri"/>
          <w:kern w:val="0"/>
          <w14:ligatures w14:val="none"/>
        </w:rPr>
        <w:t xml:space="preserve">; </w:t>
      </w:r>
      <w:r w:rsidR="007C5D0D" w:rsidRPr="004A79F1">
        <w:rPr>
          <w:rFonts w:ascii="Calibri" w:eastAsia="Calibri" w:hAnsi="Calibri" w:cs="Calibri"/>
          <w:kern w:val="0"/>
          <w14:ligatures w14:val="none"/>
        </w:rPr>
        <w:t xml:space="preserve">Fraude </w:t>
      </w:r>
      <w:r w:rsidR="00185519" w:rsidRPr="004A79F1">
        <w:rPr>
          <w:rFonts w:ascii="Calibri" w:eastAsia="Calibri" w:hAnsi="Calibri" w:cs="Calibri"/>
          <w:kern w:val="0"/>
          <w14:ligatures w14:val="none"/>
        </w:rPr>
        <w:t>al</w:t>
      </w:r>
      <w:r w:rsidR="007C5D0D" w:rsidRPr="004A79F1">
        <w:rPr>
          <w:rFonts w:ascii="Calibri" w:eastAsia="Calibri" w:hAnsi="Calibri" w:cs="Calibri"/>
          <w:kern w:val="0"/>
          <w14:ligatures w14:val="none"/>
        </w:rPr>
        <w:t>imenta</w:t>
      </w:r>
      <w:r w:rsidR="00B53CAD">
        <w:rPr>
          <w:rFonts w:ascii="Calibri" w:eastAsia="Calibri" w:hAnsi="Calibri" w:cs="Calibri"/>
          <w:kern w:val="0"/>
          <w14:ligatures w14:val="none"/>
        </w:rPr>
        <w:t>r</w:t>
      </w:r>
      <w:r w:rsidR="00AF4787" w:rsidRPr="004A79F1">
        <w:rPr>
          <w:rFonts w:ascii="Calibri" w:eastAsia="Calibri" w:hAnsi="Calibri" w:cs="Calibri"/>
          <w:kern w:val="0"/>
          <w14:ligatures w14:val="none"/>
        </w:rPr>
        <w:t>; Qualidade alimentar</w:t>
      </w:r>
      <w:r w:rsidR="009B002C" w:rsidRPr="004A79F1">
        <w:rPr>
          <w:rFonts w:ascii="Calibri" w:eastAsia="Calibri" w:hAnsi="Calibri" w:cs="Calibri"/>
          <w:kern w:val="0"/>
          <w14:ligatures w14:val="none"/>
        </w:rPr>
        <w:t>; Autoridade de Segurança Alimentar e Económica</w:t>
      </w:r>
      <w:r w:rsidR="00CE7CF7">
        <w:rPr>
          <w:rFonts w:ascii="Calibri" w:eastAsia="Calibri" w:hAnsi="Calibri" w:cs="Calibri"/>
          <w:kern w:val="0"/>
          <w14:ligatures w14:val="none"/>
        </w:rPr>
        <w:t>.</w:t>
      </w:r>
    </w:p>
    <w:p w14:paraId="1F3B8B6C" w14:textId="77777777" w:rsidR="009F6B9D" w:rsidRPr="004A79F1" w:rsidRDefault="00482815" w:rsidP="00FC4F71">
      <w:pPr>
        <w:spacing w:after="0"/>
        <w:rPr>
          <w:rFonts w:ascii="Calibri" w:eastAsia="Calibri" w:hAnsi="Calibri" w:cs="Calibri"/>
          <w:b/>
          <w:kern w:val="0"/>
          <w:sz w:val="28"/>
          <w:szCs w:val="24"/>
          <w14:ligatures w14:val="none"/>
        </w:rPr>
      </w:pPr>
      <w:r w:rsidRPr="004A79F1">
        <w:rPr>
          <w:rFonts w:ascii="Calibri" w:eastAsia="Calibri" w:hAnsi="Calibri" w:cs="Calibri"/>
          <w:b/>
          <w:kern w:val="0"/>
          <w:sz w:val="28"/>
          <w:szCs w:val="24"/>
          <w14:ligatures w14:val="none"/>
        </w:rPr>
        <w:lastRenderedPageBreak/>
        <w:t>CASUÍSTICA E ATIVIDADES REALIZADAS</w:t>
      </w:r>
    </w:p>
    <w:p w14:paraId="02B2E25D" w14:textId="77777777" w:rsidR="00FC4F71" w:rsidRPr="004A79F1" w:rsidRDefault="00FC4F71" w:rsidP="00FC4F71">
      <w:pPr>
        <w:spacing w:after="0"/>
      </w:pPr>
    </w:p>
    <w:p w14:paraId="5B0D87A5" w14:textId="6B64BE82" w:rsidR="00886662" w:rsidRPr="004A79F1" w:rsidRDefault="00F032F9" w:rsidP="002E3010">
      <w:pPr>
        <w:tabs>
          <w:tab w:val="left" w:pos="2625"/>
        </w:tabs>
        <w:spacing w:line="360" w:lineRule="auto"/>
        <w:ind w:firstLine="709"/>
        <w:jc w:val="both"/>
      </w:pPr>
      <w:r w:rsidRPr="004A79F1">
        <w:t>As 16 semanas do estágio curricular foram cumpridas na Unidade Operacional I</w:t>
      </w:r>
      <w:r w:rsidR="00FB36EC">
        <w:t xml:space="preserve"> - Porto</w:t>
      </w:r>
      <w:r w:rsidRPr="004A79F1">
        <w:t>, pertencente à Unidade Regional do Norte, da Autoridade de Segurança Alimentar e Económica (ASAE), mais precisamente de 26 de dezembro de 2023 a 13 de abril de 2024. Durante este período, foram desenvolvidas várias atividades que permitiram atingir os objetivos</w:t>
      </w:r>
      <w:r>
        <w:t xml:space="preserve"> </w:t>
      </w:r>
      <w:r w:rsidRPr="004A79F1">
        <w:t xml:space="preserve">definidos no início do estágio, como a análise de denúncias e reclamações, a coparticipação no preenchimento de documentos oficiais e o acompanhamento de inspetores em diversas ações de fiscalização pela região Norte de Portugal. Em relação à última atividade descrita, é importante realçar que estas inspeções foram efetuadas tanto de forma ativa como reativa, e as diferentes áreas abordadas, tanto do setor alimentar como do não-alimentar, estão representadas </w:t>
      </w:r>
      <w:r w:rsidRPr="00697FAA">
        <w:t xml:space="preserve">na </w:t>
      </w:r>
      <w:r w:rsidR="003A73A1" w:rsidRPr="00697FAA">
        <w:t>T</w:t>
      </w:r>
      <w:r w:rsidRPr="00697FAA">
        <w:t xml:space="preserve">abela </w:t>
      </w:r>
      <w:r w:rsidR="00697FAA" w:rsidRPr="00697FAA">
        <w:t>1</w:t>
      </w:r>
      <w:r w:rsidRPr="00697FAA">
        <w:t>. A</w:t>
      </w:r>
      <w:r w:rsidR="003A73A1" w:rsidRPr="00697FAA">
        <w:t>dicionalmente</w:t>
      </w:r>
      <w:r w:rsidRPr="004A79F1">
        <w:t>, no âmbito do tema deste trabalho, foram realizadas ações de fiscalização a dois estabelecimentos de restauração, suspeitos de usurpação da menção “Denominação de Origem Protegida”, não tendo sido confirmada a suspeita em nenhum dos casos.</w:t>
      </w:r>
    </w:p>
    <w:p w14:paraId="136C5607" w14:textId="4DF98FB3" w:rsidR="000615DB" w:rsidRPr="004A79F1" w:rsidRDefault="000615DB" w:rsidP="000615DB">
      <w:pPr>
        <w:tabs>
          <w:tab w:val="left" w:pos="2625"/>
        </w:tabs>
        <w:spacing w:after="0" w:line="360" w:lineRule="auto"/>
        <w:jc w:val="both"/>
        <w:rPr>
          <w:b/>
          <w:sz w:val="18"/>
          <w:szCs w:val="18"/>
        </w:rPr>
      </w:pPr>
      <w:bookmarkStart w:id="1" w:name="_Hlk167402173"/>
      <w:r w:rsidRPr="00697FAA">
        <w:rPr>
          <w:b/>
          <w:sz w:val="18"/>
          <w:szCs w:val="18"/>
        </w:rPr>
        <w:t xml:space="preserve">Tabela </w:t>
      </w:r>
      <w:r w:rsidR="00697FAA" w:rsidRPr="00697FAA">
        <w:rPr>
          <w:b/>
          <w:bCs/>
          <w:sz w:val="18"/>
          <w:szCs w:val="18"/>
        </w:rPr>
        <w:t>1</w:t>
      </w:r>
      <w:r w:rsidRPr="00697FAA">
        <w:rPr>
          <w:b/>
          <w:sz w:val="18"/>
          <w:szCs w:val="18"/>
        </w:rPr>
        <w:t>.</w:t>
      </w:r>
      <w:r w:rsidRPr="004A79F1">
        <w:rPr>
          <w:sz w:val="18"/>
          <w:szCs w:val="18"/>
        </w:rPr>
        <w:t xml:space="preserve"> Casuística das ações de fiscalização.</w:t>
      </w:r>
    </w:p>
    <w:tbl>
      <w:tblPr>
        <w:tblStyle w:val="TabelacomGrelha"/>
        <w:tblW w:w="9067" w:type="dxa"/>
        <w:tblCellMar>
          <w:top w:w="28" w:type="dxa"/>
          <w:left w:w="28" w:type="dxa"/>
          <w:bottom w:w="28" w:type="dxa"/>
          <w:right w:w="28" w:type="dxa"/>
        </w:tblCellMar>
        <w:tblLook w:val="04A0" w:firstRow="1" w:lastRow="0" w:firstColumn="1" w:lastColumn="0" w:noHBand="0" w:noVBand="1"/>
      </w:tblPr>
      <w:tblGrid>
        <w:gridCol w:w="6374"/>
        <w:gridCol w:w="2693"/>
      </w:tblGrid>
      <w:tr w:rsidR="009D07D3" w:rsidRPr="00B922E5" w14:paraId="044344D3" w14:textId="77777777" w:rsidTr="00AB2512">
        <w:trPr>
          <w:trHeight w:val="651"/>
        </w:trPr>
        <w:tc>
          <w:tcPr>
            <w:tcW w:w="6374" w:type="dxa"/>
            <w:shd w:val="clear" w:color="auto" w:fill="DEEAF6" w:themeFill="accent5" w:themeFillTint="33"/>
            <w:vAlign w:val="center"/>
          </w:tcPr>
          <w:bookmarkEnd w:id="1"/>
          <w:p w14:paraId="0EB47348" w14:textId="77777777" w:rsidR="009D07D3" w:rsidRPr="004A79F1" w:rsidRDefault="009D07D3" w:rsidP="00315612">
            <w:pPr>
              <w:tabs>
                <w:tab w:val="left" w:pos="2625"/>
              </w:tabs>
              <w:jc w:val="center"/>
              <w:rPr>
                <w:b/>
              </w:rPr>
            </w:pPr>
            <w:r w:rsidRPr="004A79F1">
              <w:rPr>
                <w:b/>
              </w:rPr>
              <w:t>Tipo de atividade/Área especializada</w:t>
            </w:r>
          </w:p>
        </w:tc>
        <w:tc>
          <w:tcPr>
            <w:tcW w:w="2693" w:type="dxa"/>
            <w:shd w:val="clear" w:color="auto" w:fill="DEEAF6" w:themeFill="accent5" w:themeFillTint="33"/>
            <w:vAlign w:val="center"/>
          </w:tcPr>
          <w:p w14:paraId="3BB75BA3" w14:textId="77777777" w:rsidR="009D07D3" w:rsidRPr="004A79F1" w:rsidRDefault="009D07D3" w:rsidP="00315612">
            <w:pPr>
              <w:tabs>
                <w:tab w:val="left" w:pos="2625"/>
              </w:tabs>
              <w:jc w:val="center"/>
              <w:rPr>
                <w:b/>
              </w:rPr>
            </w:pPr>
            <w:r w:rsidRPr="004A79F1">
              <w:rPr>
                <w:b/>
              </w:rPr>
              <w:t>Nº de Operadores Económicos fiscalizados</w:t>
            </w:r>
          </w:p>
        </w:tc>
      </w:tr>
      <w:tr w:rsidR="009D07D3" w14:paraId="25B2CB3D" w14:textId="77777777" w:rsidTr="00B07EBE">
        <w:tc>
          <w:tcPr>
            <w:tcW w:w="6374" w:type="dxa"/>
            <w:vAlign w:val="center"/>
          </w:tcPr>
          <w:p w14:paraId="23B40681" w14:textId="77777777" w:rsidR="009D07D3" w:rsidRDefault="009D07D3" w:rsidP="00315612">
            <w:pPr>
              <w:tabs>
                <w:tab w:val="left" w:pos="2625"/>
              </w:tabs>
              <w:jc w:val="center"/>
            </w:pPr>
            <w:r>
              <w:t>Fiscalização Segurança Alimentar</w:t>
            </w:r>
          </w:p>
        </w:tc>
        <w:tc>
          <w:tcPr>
            <w:tcW w:w="2693" w:type="dxa"/>
            <w:vAlign w:val="center"/>
          </w:tcPr>
          <w:p w14:paraId="4C6A5103" w14:textId="7FCB3254" w:rsidR="009D07D3" w:rsidRDefault="009B7227" w:rsidP="00315612">
            <w:pPr>
              <w:tabs>
                <w:tab w:val="left" w:pos="2625"/>
              </w:tabs>
              <w:jc w:val="center"/>
            </w:pPr>
            <w:r>
              <w:t>22</w:t>
            </w:r>
          </w:p>
        </w:tc>
      </w:tr>
      <w:tr w:rsidR="009D07D3" w14:paraId="14F32C17" w14:textId="77777777" w:rsidTr="00B07EBE">
        <w:tc>
          <w:tcPr>
            <w:tcW w:w="6374" w:type="dxa"/>
            <w:vAlign w:val="center"/>
          </w:tcPr>
          <w:p w14:paraId="572BB342" w14:textId="77777777" w:rsidR="009D07D3" w:rsidRDefault="009D07D3" w:rsidP="00315612">
            <w:pPr>
              <w:tabs>
                <w:tab w:val="left" w:pos="2625"/>
              </w:tabs>
              <w:jc w:val="center"/>
            </w:pPr>
            <w:r>
              <w:t>Denúncias e reclamações</w:t>
            </w:r>
          </w:p>
        </w:tc>
        <w:tc>
          <w:tcPr>
            <w:tcW w:w="2693" w:type="dxa"/>
            <w:vAlign w:val="center"/>
          </w:tcPr>
          <w:p w14:paraId="4288CB7C" w14:textId="77777777" w:rsidR="009D07D3" w:rsidRDefault="009D07D3" w:rsidP="00315612">
            <w:pPr>
              <w:tabs>
                <w:tab w:val="left" w:pos="2625"/>
              </w:tabs>
              <w:jc w:val="center"/>
            </w:pPr>
            <w:r>
              <w:t>19</w:t>
            </w:r>
          </w:p>
        </w:tc>
      </w:tr>
      <w:tr w:rsidR="009D07D3" w14:paraId="61B7F42A" w14:textId="77777777" w:rsidTr="00B07EBE">
        <w:tc>
          <w:tcPr>
            <w:tcW w:w="6374" w:type="dxa"/>
            <w:vAlign w:val="center"/>
          </w:tcPr>
          <w:p w14:paraId="4FEF323D" w14:textId="77777777" w:rsidR="009D07D3" w:rsidRPr="004A79F1" w:rsidRDefault="009D07D3" w:rsidP="00315612">
            <w:pPr>
              <w:tabs>
                <w:tab w:val="left" w:pos="2625"/>
              </w:tabs>
              <w:jc w:val="center"/>
            </w:pPr>
            <w:r w:rsidRPr="004A79F1">
              <w:t>Fiscalização, diligência e reinspecções de Indústrias (Origem Animal)</w:t>
            </w:r>
          </w:p>
        </w:tc>
        <w:tc>
          <w:tcPr>
            <w:tcW w:w="2693" w:type="dxa"/>
            <w:vAlign w:val="center"/>
          </w:tcPr>
          <w:p w14:paraId="26673DBB" w14:textId="77777777" w:rsidR="009D07D3" w:rsidRDefault="009D07D3" w:rsidP="00315612">
            <w:pPr>
              <w:tabs>
                <w:tab w:val="left" w:pos="2625"/>
              </w:tabs>
              <w:jc w:val="center"/>
            </w:pPr>
            <w:r>
              <w:t>16</w:t>
            </w:r>
          </w:p>
        </w:tc>
      </w:tr>
      <w:tr w:rsidR="009D07D3" w14:paraId="7DD7EFB4" w14:textId="77777777" w:rsidTr="00B07EBE">
        <w:tc>
          <w:tcPr>
            <w:tcW w:w="6374" w:type="dxa"/>
            <w:vAlign w:val="center"/>
          </w:tcPr>
          <w:p w14:paraId="691EE92A" w14:textId="77777777" w:rsidR="009D07D3" w:rsidRDefault="009D07D3" w:rsidP="00315612">
            <w:pPr>
              <w:tabs>
                <w:tab w:val="left" w:pos="2625"/>
              </w:tabs>
              <w:jc w:val="center"/>
            </w:pPr>
            <w:r>
              <w:t>Saldos, Promoções e Liquidações</w:t>
            </w:r>
          </w:p>
        </w:tc>
        <w:tc>
          <w:tcPr>
            <w:tcW w:w="2693" w:type="dxa"/>
            <w:vAlign w:val="center"/>
          </w:tcPr>
          <w:p w14:paraId="61E3DE67" w14:textId="77777777" w:rsidR="009D07D3" w:rsidRDefault="009D07D3" w:rsidP="00315612">
            <w:pPr>
              <w:tabs>
                <w:tab w:val="left" w:pos="2625"/>
              </w:tabs>
              <w:jc w:val="center"/>
            </w:pPr>
            <w:r>
              <w:t>14</w:t>
            </w:r>
          </w:p>
        </w:tc>
      </w:tr>
      <w:tr w:rsidR="009D07D3" w14:paraId="5D80591B" w14:textId="77777777" w:rsidTr="00B07EBE">
        <w:tc>
          <w:tcPr>
            <w:tcW w:w="6374" w:type="dxa"/>
            <w:vAlign w:val="center"/>
          </w:tcPr>
          <w:p w14:paraId="6013C7DF" w14:textId="77777777" w:rsidR="009D07D3" w:rsidRDefault="009D07D3" w:rsidP="00315612">
            <w:pPr>
              <w:tabs>
                <w:tab w:val="left" w:pos="2625"/>
              </w:tabs>
              <w:jc w:val="center"/>
            </w:pPr>
            <w:r>
              <w:t>Fiscalização Económica (Práticas Comerciais)</w:t>
            </w:r>
          </w:p>
        </w:tc>
        <w:tc>
          <w:tcPr>
            <w:tcW w:w="2693" w:type="dxa"/>
            <w:vAlign w:val="center"/>
          </w:tcPr>
          <w:p w14:paraId="71E79D09" w14:textId="77777777" w:rsidR="009D07D3" w:rsidRDefault="009D07D3" w:rsidP="00315612">
            <w:pPr>
              <w:tabs>
                <w:tab w:val="left" w:pos="2625"/>
              </w:tabs>
              <w:jc w:val="center"/>
            </w:pPr>
            <w:r>
              <w:t>10</w:t>
            </w:r>
          </w:p>
        </w:tc>
      </w:tr>
      <w:tr w:rsidR="009D07D3" w14:paraId="0CA25A67" w14:textId="77777777" w:rsidTr="00B07EBE">
        <w:tc>
          <w:tcPr>
            <w:tcW w:w="6374" w:type="dxa"/>
            <w:vAlign w:val="center"/>
          </w:tcPr>
          <w:p w14:paraId="1FE73DF2" w14:textId="77777777" w:rsidR="009D07D3" w:rsidRDefault="009D07D3" w:rsidP="00315612">
            <w:pPr>
              <w:tabs>
                <w:tab w:val="left" w:pos="2625"/>
              </w:tabs>
              <w:jc w:val="center"/>
            </w:pPr>
            <w:r>
              <w:t>Alertas RASFF</w:t>
            </w:r>
          </w:p>
        </w:tc>
        <w:tc>
          <w:tcPr>
            <w:tcW w:w="2693" w:type="dxa"/>
            <w:vAlign w:val="center"/>
          </w:tcPr>
          <w:p w14:paraId="05403E4A" w14:textId="77777777" w:rsidR="009D07D3" w:rsidRDefault="009D07D3" w:rsidP="00315612">
            <w:pPr>
              <w:tabs>
                <w:tab w:val="left" w:pos="2625"/>
              </w:tabs>
              <w:jc w:val="center"/>
            </w:pPr>
            <w:r>
              <w:t>6</w:t>
            </w:r>
          </w:p>
        </w:tc>
      </w:tr>
      <w:tr w:rsidR="009D07D3" w14:paraId="29E6A892" w14:textId="77777777" w:rsidTr="00B07EBE">
        <w:tc>
          <w:tcPr>
            <w:tcW w:w="6374" w:type="dxa"/>
            <w:vAlign w:val="center"/>
          </w:tcPr>
          <w:p w14:paraId="4B72D9C4" w14:textId="77777777" w:rsidR="009D07D3" w:rsidRDefault="009D07D3" w:rsidP="00315612">
            <w:pPr>
              <w:tabs>
                <w:tab w:val="left" w:pos="2625"/>
              </w:tabs>
              <w:jc w:val="center"/>
            </w:pPr>
            <w:r>
              <w:t>Diligências Processuais Segurança Alimentar</w:t>
            </w:r>
          </w:p>
        </w:tc>
        <w:tc>
          <w:tcPr>
            <w:tcW w:w="2693" w:type="dxa"/>
            <w:vAlign w:val="center"/>
          </w:tcPr>
          <w:p w14:paraId="1018FE76" w14:textId="77777777" w:rsidR="009D07D3" w:rsidRDefault="009D07D3" w:rsidP="00315612">
            <w:pPr>
              <w:tabs>
                <w:tab w:val="left" w:pos="2625"/>
              </w:tabs>
              <w:jc w:val="center"/>
            </w:pPr>
            <w:r>
              <w:t>3</w:t>
            </w:r>
          </w:p>
        </w:tc>
      </w:tr>
      <w:tr w:rsidR="009D07D3" w14:paraId="45A035ED" w14:textId="77777777" w:rsidTr="00B07EBE">
        <w:tc>
          <w:tcPr>
            <w:tcW w:w="6374" w:type="dxa"/>
            <w:vAlign w:val="center"/>
          </w:tcPr>
          <w:p w14:paraId="10DDA941" w14:textId="77777777" w:rsidR="009D07D3" w:rsidRPr="004A79F1" w:rsidRDefault="009D07D3" w:rsidP="00315612">
            <w:pPr>
              <w:tabs>
                <w:tab w:val="left" w:pos="2625"/>
              </w:tabs>
              <w:jc w:val="center"/>
            </w:pPr>
            <w:r w:rsidRPr="004A79F1">
              <w:t>Fiscalização Empreendimentos turísticos e Alojamento Local</w:t>
            </w:r>
          </w:p>
        </w:tc>
        <w:tc>
          <w:tcPr>
            <w:tcW w:w="2693" w:type="dxa"/>
            <w:vAlign w:val="center"/>
          </w:tcPr>
          <w:p w14:paraId="22B2EFA4" w14:textId="77777777" w:rsidR="009D07D3" w:rsidRDefault="009D07D3" w:rsidP="00315612">
            <w:pPr>
              <w:tabs>
                <w:tab w:val="left" w:pos="2625"/>
              </w:tabs>
              <w:jc w:val="center"/>
            </w:pPr>
            <w:r>
              <w:t>2</w:t>
            </w:r>
          </w:p>
        </w:tc>
      </w:tr>
      <w:tr w:rsidR="009D07D3" w14:paraId="3317394E" w14:textId="77777777" w:rsidTr="00B07EBE">
        <w:tc>
          <w:tcPr>
            <w:tcW w:w="6374" w:type="dxa"/>
            <w:vAlign w:val="center"/>
          </w:tcPr>
          <w:p w14:paraId="2E41ACA6" w14:textId="77777777" w:rsidR="009D07D3" w:rsidRPr="004A79F1" w:rsidRDefault="009D07D3" w:rsidP="00315612">
            <w:pPr>
              <w:tabs>
                <w:tab w:val="left" w:pos="2625"/>
              </w:tabs>
              <w:jc w:val="center"/>
            </w:pPr>
            <w:r w:rsidRPr="004A79F1">
              <w:t>Pedidos de verificação técnica para bebidas espirituosas vínicas</w:t>
            </w:r>
          </w:p>
        </w:tc>
        <w:tc>
          <w:tcPr>
            <w:tcW w:w="2693" w:type="dxa"/>
            <w:vAlign w:val="center"/>
          </w:tcPr>
          <w:p w14:paraId="28893732" w14:textId="77777777" w:rsidR="009D07D3" w:rsidRDefault="009D07D3" w:rsidP="00315612">
            <w:pPr>
              <w:tabs>
                <w:tab w:val="left" w:pos="2625"/>
              </w:tabs>
              <w:jc w:val="center"/>
            </w:pPr>
            <w:r>
              <w:t>2</w:t>
            </w:r>
          </w:p>
        </w:tc>
      </w:tr>
      <w:tr w:rsidR="009D07D3" w14:paraId="190E2D13" w14:textId="77777777" w:rsidTr="00B07EBE">
        <w:tc>
          <w:tcPr>
            <w:tcW w:w="6374" w:type="dxa"/>
            <w:vAlign w:val="center"/>
          </w:tcPr>
          <w:p w14:paraId="1CFE2B65" w14:textId="77777777" w:rsidR="009D07D3" w:rsidRDefault="009D07D3" w:rsidP="00315612">
            <w:pPr>
              <w:tabs>
                <w:tab w:val="left" w:pos="2625"/>
              </w:tabs>
              <w:jc w:val="center"/>
            </w:pPr>
            <w:r>
              <w:t xml:space="preserve">Perícias técnicas (Segurança Alimentar) </w:t>
            </w:r>
          </w:p>
        </w:tc>
        <w:tc>
          <w:tcPr>
            <w:tcW w:w="2693" w:type="dxa"/>
            <w:vAlign w:val="center"/>
          </w:tcPr>
          <w:p w14:paraId="5DD39529" w14:textId="77777777" w:rsidR="009D07D3" w:rsidRDefault="009D07D3" w:rsidP="00315612">
            <w:pPr>
              <w:tabs>
                <w:tab w:val="left" w:pos="2625"/>
              </w:tabs>
              <w:jc w:val="center"/>
            </w:pPr>
            <w:r>
              <w:t>2</w:t>
            </w:r>
          </w:p>
        </w:tc>
      </w:tr>
      <w:tr w:rsidR="009D07D3" w14:paraId="1F427E5E" w14:textId="77777777" w:rsidTr="00B07EBE">
        <w:tc>
          <w:tcPr>
            <w:tcW w:w="6374" w:type="dxa"/>
            <w:vAlign w:val="center"/>
          </w:tcPr>
          <w:p w14:paraId="4FE3E9F3" w14:textId="77777777" w:rsidR="009D07D3" w:rsidRPr="00703D93" w:rsidRDefault="009D07D3" w:rsidP="00315612">
            <w:pPr>
              <w:tabs>
                <w:tab w:val="left" w:pos="2625"/>
              </w:tabs>
              <w:jc w:val="center"/>
              <w:rPr>
                <w:b/>
                <w:bCs/>
                <w:u w:val="single"/>
              </w:rPr>
            </w:pPr>
            <w:r w:rsidRPr="00703D93">
              <w:rPr>
                <w:b/>
                <w:bCs/>
                <w:u w:val="single"/>
              </w:rPr>
              <w:t>DOP/ IGP / ETG</w:t>
            </w:r>
          </w:p>
        </w:tc>
        <w:tc>
          <w:tcPr>
            <w:tcW w:w="2693" w:type="dxa"/>
            <w:vAlign w:val="center"/>
          </w:tcPr>
          <w:p w14:paraId="7592E405" w14:textId="77777777" w:rsidR="009D07D3" w:rsidRDefault="009D07D3" w:rsidP="00315612">
            <w:pPr>
              <w:tabs>
                <w:tab w:val="left" w:pos="2625"/>
              </w:tabs>
              <w:jc w:val="center"/>
            </w:pPr>
            <w:r>
              <w:t>2</w:t>
            </w:r>
          </w:p>
        </w:tc>
      </w:tr>
      <w:tr w:rsidR="009D07D3" w14:paraId="55A350E1" w14:textId="77777777" w:rsidTr="00B07EBE">
        <w:tc>
          <w:tcPr>
            <w:tcW w:w="6374" w:type="dxa"/>
            <w:vAlign w:val="center"/>
          </w:tcPr>
          <w:p w14:paraId="54F69B03" w14:textId="77777777" w:rsidR="009D07D3" w:rsidRPr="004A79F1" w:rsidRDefault="009D07D3" w:rsidP="00315612">
            <w:pPr>
              <w:tabs>
                <w:tab w:val="left" w:pos="2625"/>
              </w:tabs>
              <w:jc w:val="center"/>
            </w:pPr>
            <w:r w:rsidRPr="004A79F1">
              <w:t>Fiscalização Económica (Segurança do Ambiente)</w:t>
            </w:r>
          </w:p>
        </w:tc>
        <w:tc>
          <w:tcPr>
            <w:tcW w:w="2693" w:type="dxa"/>
            <w:vAlign w:val="center"/>
          </w:tcPr>
          <w:p w14:paraId="13A5AB24" w14:textId="77777777" w:rsidR="009D07D3" w:rsidRDefault="009D07D3" w:rsidP="00315612">
            <w:pPr>
              <w:tabs>
                <w:tab w:val="left" w:pos="2625"/>
              </w:tabs>
              <w:jc w:val="center"/>
            </w:pPr>
            <w:r>
              <w:t>2</w:t>
            </w:r>
          </w:p>
        </w:tc>
      </w:tr>
      <w:tr w:rsidR="009D07D3" w14:paraId="529025FC" w14:textId="77777777" w:rsidTr="00B07EBE">
        <w:tc>
          <w:tcPr>
            <w:tcW w:w="6374" w:type="dxa"/>
            <w:vAlign w:val="center"/>
          </w:tcPr>
          <w:p w14:paraId="7562A88B" w14:textId="77777777" w:rsidR="009D07D3" w:rsidRDefault="009D07D3" w:rsidP="00315612">
            <w:pPr>
              <w:tabs>
                <w:tab w:val="left" w:pos="2625"/>
              </w:tabs>
              <w:jc w:val="center"/>
            </w:pPr>
            <w:r>
              <w:t>Contrafação</w:t>
            </w:r>
          </w:p>
        </w:tc>
        <w:tc>
          <w:tcPr>
            <w:tcW w:w="2693" w:type="dxa"/>
            <w:vAlign w:val="center"/>
          </w:tcPr>
          <w:p w14:paraId="64E8D069" w14:textId="77777777" w:rsidR="009D07D3" w:rsidRDefault="009D07D3" w:rsidP="00315612">
            <w:pPr>
              <w:tabs>
                <w:tab w:val="left" w:pos="2625"/>
              </w:tabs>
              <w:jc w:val="center"/>
            </w:pPr>
            <w:r>
              <w:t>1</w:t>
            </w:r>
          </w:p>
        </w:tc>
      </w:tr>
      <w:tr w:rsidR="009D07D3" w14:paraId="2F5ED999" w14:textId="77777777" w:rsidTr="00B07EBE">
        <w:tc>
          <w:tcPr>
            <w:tcW w:w="6374" w:type="dxa"/>
            <w:vAlign w:val="center"/>
          </w:tcPr>
          <w:p w14:paraId="7F0E0637" w14:textId="77777777" w:rsidR="009D07D3" w:rsidRDefault="009D07D3" w:rsidP="00315612">
            <w:pPr>
              <w:tabs>
                <w:tab w:val="left" w:pos="2625"/>
              </w:tabs>
              <w:jc w:val="center"/>
            </w:pPr>
            <w:proofErr w:type="spellStart"/>
            <w:r>
              <w:t>Toxinfeções</w:t>
            </w:r>
            <w:proofErr w:type="spellEnd"/>
            <w:r>
              <w:t xml:space="preserve"> alimentares</w:t>
            </w:r>
          </w:p>
        </w:tc>
        <w:tc>
          <w:tcPr>
            <w:tcW w:w="2693" w:type="dxa"/>
            <w:vAlign w:val="center"/>
          </w:tcPr>
          <w:p w14:paraId="58116BBB" w14:textId="77777777" w:rsidR="009D07D3" w:rsidRDefault="009D07D3" w:rsidP="00315612">
            <w:pPr>
              <w:tabs>
                <w:tab w:val="left" w:pos="2625"/>
              </w:tabs>
              <w:jc w:val="center"/>
            </w:pPr>
            <w:r>
              <w:t>1</w:t>
            </w:r>
          </w:p>
        </w:tc>
      </w:tr>
      <w:tr w:rsidR="009D07D3" w14:paraId="4AF740E0" w14:textId="77777777" w:rsidTr="00B07EBE">
        <w:tc>
          <w:tcPr>
            <w:tcW w:w="6374" w:type="dxa"/>
            <w:vAlign w:val="center"/>
          </w:tcPr>
          <w:p w14:paraId="7C1CE672" w14:textId="39BB7D8F" w:rsidR="009D07D3" w:rsidRPr="00896327" w:rsidRDefault="009D07D3" w:rsidP="00315612">
            <w:pPr>
              <w:tabs>
                <w:tab w:val="left" w:pos="2625"/>
              </w:tabs>
              <w:jc w:val="center"/>
              <w:rPr>
                <w:highlight w:val="cyan"/>
              </w:rPr>
            </w:pPr>
            <w:r>
              <w:t>Operaç</w:t>
            </w:r>
            <w:r w:rsidR="007711C0">
              <w:t>ões</w:t>
            </w:r>
            <w:r>
              <w:t xml:space="preserve"> Estrada</w:t>
            </w:r>
          </w:p>
        </w:tc>
        <w:tc>
          <w:tcPr>
            <w:tcW w:w="2693" w:type="dxa"/>
            <w:vAlign w:val="center"/>
          </w:tcPr>
          <w:p w14:paraId="7BC18AD0" w14:textId="6BC0D23D" w:rsidR="009D07D3" w:rsidRDefault="001B241B" w:rsidP="00315612">
            <w:pPr>
              <w:tabs>
                <w:tab w:val="left" w:pos="2625"/>
              </w:tabs>
              <w:jc w:val="center"/>
            </w:pPr>
            <w:r>
              <w:t>48</w:t>
            </w:r>
          </w:p>
        </w:tc>
      </w:tr>
    </w:tbl>
    <w:p w14:paraId="21E394DC" w14:textId="43D2F2CF" w:rsidR="00D60F7F" w:rsidRPr="004A79F1" w:rsidRDefault="00D60F7F" w:rsidP="00D60F7F">
      <w:pPr>
        <w:rPr>
          <w:highlight w:val="cyan"/>
        </w:rPr>
      </w:pPr>
    </w:p>
    <w:p w14:paraId="2586C9F2" w14:textId="77777777" w:rsidR="009B7227" w:rsidRDefault="009B7227" w:rsidP="009B7227">
      <w:pPr>
        <w:rPr>
          <w:highlight w:val="cyan"/>
        </w:rPr>
      </w:pPr>
    </w:p>
    <w:p w14:paraId="1A8043AA" w14:textId="77777777" w:rsidR="002F4BE7" w:rsidRDefault="002F4BE7" w:rsidP="009B7227">
      <w:pPr>
        <w:rPr>
          <w:highlight w:val="cyan"/>
        </w:rPr>
      </w:pPr>
    </w:p>
    <w:p w14:paraId="23B056B9" w14:textId="77777777" w:rsidR="002F4BE7" w:rsidRDefault="002F4BE7" w:rsidP="009B7227">
      <w:pPr>
        <w:rPr>
          <w:highlight w:val="cyan"/>
        </w:rPr>
      </w:pPr>
    </w:p>
    <w:p w14:paraId="33160575" w14:textId="77777777" w:rsidR="00896327" w:rsidRPr="004A79F1" w:rsidRDefault="00896327" w:rsidP="009B7227">
      <w:pPr>
        <w:rPr>
          <w:highlight w:val="cyan"/>
        </w:rPr>
      </w:pPr>
    </w:p>
    <w:p w14:paraId="45A4F821" w14:textId="77777777" w:rsidR="00362051" w:rsidRPr="004A79F1" w:rsidRDefault="006D4751" w:rsidP="00362051">
      <w:pPr>
        <w:spacing w:after="0"/>
        <w:rPr>
          <w:rFonts w:ascii="Calibri" w:eastAsia="Calibri" w:hAnsi="Calibri" w:cs="Calibri"/>
          <w:b/>
          <w:kern w:val="0"/>
          <w:sz w:val="28"/>
          <w:szCs w:val="24"/>
          <w14:ligatures w14:val="none"/>
        </w:rPr>
      </w:pPr>
      <w:r w:rsidRPr="004A79F1">
        <w:rPr>
          <w:rFonts w:ascii="Calibri" w:eastAsia="Calibri" w:hAnsi="Calibri" w:cs="Calibri"/>
          <w:b/>
          <w:kern w:val="0"/>
          <w:sz w:val="28"/>
          <w:szCs w:val="24"/>
          <w14:ligatures w14:val="none"/>
        </w:rPr>
        <w:lastRenderedPageBreak/>
        <w:t>AGRADECIMENTOS</w:t>
      </w:r>
    </w:p>
    <w:p w14:paraId="477B1A03" w14:textId="77777777" w:rsidR="00F3217F" w:rsidRPr="004A79F1" w:rsidRDefault="00F3217F" w:rsidP="00F3217F"/>
    <w:p w14:paraId="4A1EDBEB" w14:textId="77777777" w:rsidR="001C5F8E" w:rsidRPr="004A79F1" w:rsidRDefault="001C5F8E" w:rsidP="001C5F8E">
      <w:pPr>
        <w:spacing w:after="0" w:line="360" w:lineRule="auto"/>
        <w:ind w:firstLine="709"/>
        <w:jc w:val="both"/>
      </w:pPr>
      <w:r w:rsidRPr="004A79F1">
        <w:t xml:space="preserve">Ao Professor Paulo Martins da Costa, por ter aceitado o desafio de me orientar durante esta etapa e por ter feito um excelente trabalho em guiar-me por caminhos que muitas das vezes não estavam ao meu alcance. </w:t>
      </w:r>
    </w:p>
    <w:p w14:paraId="1CE79247" w14:textId="77777777" w:rsidR="001C5F8E" w:rsidRPr="004A79F1" w:rsidRDefault="001C5F8E" w:rsidP="001C5F8E">
      <w:pPr>
        <w:spacing w:after="0" w:line="360" w:lineRule="auto"/>
        <w:ind w:firstLine="709"/>
        <w:jc w:val="both"/>
      </w:pPr>
      <w:r w:rsidRPr="004A79F1">
        <w:t>À Inspetora Jacinta Ladeira, pela forma que me recebeu e, mesmo com percalços pelo caminho, por se ter mostrado sempre disponível para me acompanhar e apoiar durante o estágio. Obrigado por me ter dado a oportunidade de estagiar na ASAE.</w:t>
      </w:r>
    </w:p>
    <w:p w14:paraId="7AE36157" w14:textId="77777777" w:rsidR="001C5F8E" w:rsidRPr="004A79F1" w:rsidRDefault="001C5F8E" w:rsidP="001C5F8E">
      <w:pPr>
        <w:spacing w:after="0" w:line="360" w:lineRule="auto"/>
        <w:ind w:firstLine="709"/>
        <w:jc w:val="both"/>
      </w:pPr>
      <w:r w:rsidRPr="004A79F1">
        <w:t xml:space="preserve">A todos os inspetores da ASAE com quem tive a oportunidade de trabalhar e de aprender durante o estágio. Mas em especial aos inspetores Pedro, Teresa, Diana, Jorge, Pinto, Ramos, Mónica, Almendra e </w:t>
      </w:r>
      <w:proofErr w:type="spellStart"/>
      <w:r w:rsidRPr="004A79F1">
        <w:t>Dr</w:t>
      </w:r>
      <w:proofErr w:type="spellEnd"/>
      <w:r w:rsidRPr="004A79F1">
        <w:t>ª Isabel, por me terem acolhido e terem feito sentir como se fosse parte da equipa, e também por todas as gargalhadas no serviço ou durante as viagens que tornaram esta jornada mais agradável.</w:t>
      </w:r>
    </w:p>
    <w:p w14:paraId="001A459D" w14:textId="77777777" w:rsidR="001C5F8E" w:rsidRPr="004A79F1" w:rsidRDefault="001C5F8E" w:rsidP="001C5F8E">
      <w:pPr>
        <w:spacing w:after="0" w:line="360" w:lineRule="auto"/>
        <w:ind w:firstLine="709"/>
        <w:jc w:val="both"/>
      </w:pPr>
      <w:r w:rsidRPr="004A79F1">
        <w:t>Aos meus incríveis parceiros estagiários João e Joana, por todos os bons momentos que tivemos, desde as saídas em conjunto até às horas de almoço para pôr a conversa em dia, sem esquecer os períodos de desespero conjunto com as falhas de internet e com a realização do relatório. Porque convosco não houve maus momentos e sem vocês este estágio não teria sido a mesma coisa.</w:t>
      </w:r>
    </w:p>
    <w:p w14:paraId="0AED4705" w14:textId="77777777" w:rsidR="001C5F8E" w:rsidRPr="004A79F1" w:rsidRDefault="001C5F8E" w:rsidP="001C5F8E">
      <w:pPr>
        <w:tabs>
          <w:tab w:val="left" w:pos="3375"/>
        </w:tabs>
        <w:spacing w:after="0" w:line="360" w:lineRule="auto"/>
        <w:ind w:firstLine="709"/>
        <w:jc w:val="both"/>
      </w:pPr>
      <w:r w:rsidRPr="004A79F1">
        <w:t>A todos os meus amigos e colegas que de alguma forma foram estando presentes durante estes meses e que tornaram possível a conclusão desta etapa. Ao gangue de CMA (#WW), ao Bando dos 5 (+1), aos V.E.T.S., à equipa de futsal do ICBAS e às minhas colegas do Centro de Reabilitação Oliveiras, um muito obrigado.</w:t>
      </w:r>
    </w:p>
    <w:p w14:paraId="4BCA3A06" w14:textId="77777777" w:rsidR="001C5F8E" w:rsidRPr="004A79F1" w:rsidRDefault="001C5F8E" w:rsidP="001C5F8E">
      <w:pPr>
        <w:spacing w:after="0" w:line="360" w:lineRule="auto"/>
        <w:ind w:firstLine="709"/>
        <w:jc w:val="both"/>
      </w:pPr>
      <w:r w:rsidRPr="004A79F1">
        <w:t xml:space="preserve">À minha família, por toda a compreensão e apoio. Especialmente aos meus pais, por me terem apoiado em tudo e de todas as formas possíveis, por me terem aturado durante os meus momentos de stress e por estarem sempre dispostos a acompanhar-me quando mais necessito. </w:t>
      </w:r>
    </w:p>
    <w:p w14:paraId="2820CAAB" w14:textId="77777777" w:rsidR="001C5F8E" w:rsidRPr="004A79F1" w:rsidRDefault="001C5F8E" w:rsidP="001C5F8E">
      <w:pPr>
        <w:spacing w:after="0" w:line="360" w:lineRule="auto"/>
        <w:ind w:firstLine="709"/>
        <w:jc w:val="both"/>
      </w:pPr>
      <w:r w:rsidRPr="004A79F1">
        <w:t>Por fim, à minha Sofia Marlene por ter estado sempre presente e por me ter motivado (e aturado) mais que ninguém. Por todo o apoio constante, por toda a paciência que tiveste, por toda a ajuda que deste a rever frases ou a escrever emails, por teres sido o meu pilar durante estes anos todos, um obrigado especial e com muito carinho para ti.</w:t>
      </w:r>
    </w:p>
    <w:p w14:paraId="4BF2327B" w14:textId="3375C108" w:rsidR="007C0B6B" w:rsidRPr="004A79F1" w:rsidRDefault="006D4751">
      <w:pPr>
        <w:rPr>
          <w:rFonts w:ascii="Calibri" w:eastAsia="Calibri" w:hAnsi="Calibri" w:cs="Calibri"/>
          <w:b/>
          <w:kern w:val="0"/>
          <w:sz w:val="24"/>
          <w14:ligatures w14:val="none"/>
        </w:rPr>
      </w:pPr>
      <w:r w:rsidRPr="004A79F1">
        <w:rPr>
          <w:rFonts w:ascii="Calibri" w:eastAsia="Calibri" w:hAnsi="Calibri" w:cs="Calibri"/>
          <w:b/>
          <w:kern w:val="0"/>
          <w:sz w:val="24"/>
          <w14:ligatures w14:val="none"/>
        </w:rPr>
        <w:br w:type="page"/>
      </w:r>
    </w:p>
    <w:sdt>
      <w:sdtPr>
        <w:rPr>
          <w:rFonts w:asciiTheme="minorHAnsi" w:eastAsiaTheme="minorEastAsia" w:hAnsiTheme="minorHAnsi" w:cstheme="minorBidi"/>
          <w:color w:val="auto"/>
          <w:kern w:val="2"/>
          <w:sz w:val="22"/>
          <w:szCs w:val="22"/>
          <w:lang w:eastAsia="en-US"/>
          <w14:ligatures w14:val="standardContextual"/>
        </w:rPr>
        <w:id w:val="-612134206"/>
        <w:docPartObj>
          <w:docPartGallery w:val="Table of Contents"/>
          <w:docPartUnique/>
        </w:docPartObj>
      </w:sdtPr>
      <w:sdtEndPr>
        <w:rPr>
          <w:b/>
        </w:rPr>
      </w:sdtEndPr>
      <w:sdtContent>
        <w:p w14:paraId="48089F08" w14:textId="0E8BB86D" w:rsidR="009B268B" w:rsidRPr="00F60D62" w:rsidRDefault="00CF474A" w:rsidP="003E1D2D">
          <w:pPr>
            <w:pStyle w:val="Cabealhodondice"/>
            <w:spacing w:line="360" w:lineRule="auto"/>
            <w:rPr>
              <w:rFonts w:asciiTheme="minorHAnsi" w:hAnsiTheme="minorHAnsi" w:cstheme="minorHAnsi"/>
              <w:b/>
              <w:bCs/>
              <w:color w:val="000000" w:themeColor="text1"/>
              <w:sz w:val="28"/>
              <w:szCs w:val="28"/>
            </w:rPr>
          </w:pPr>
          <w:r w:rsidRPr="00F60D62">
            <w:rPr>
              <w:rFonts w:asciiTheme="minorHAnsi" w:hAnsiTheme="minorHAnsi" w:cstheme="minorHAnsi"/>
              <w:b/>
              <w:bCs/>
              <w:color w:val="000000" w:themeColor="text1"/>
              <w:sz w:val="28"/>
              <w:szCs w:val="28"/>
            </w:rPr>
            <w:t>ÍNDICE</w:t>
          </w:r>
        </w:p>
        <w:p w14:paraId="21967866" w14:textId="20BE31DD" w:rsidR="004C5C5B" w:rsidRDefault="009B268B" w:rsidP="004C5C5B">
          <w:pPr>
            <w:pStyle w:val="ndice2"/>
          </w:pPr>
          <w:r w:rsidRPr="00F60D62">
            <w:fldChar w:fldCharType="begin"/>
          </w:r>
          <w:r w:rsidRPr="00F60D62">
            <w:instrText xml:space="preserve"> TOC \o "1-3" \h \z \u </w:instrText>
          </w:r>
          <w:r w:rsidRPr="00F60D62">
            <w:fldChar w:fldCharType="separate"/>
          </w:r>
        </w:p>
        <w:p w14:paraId="2495938F" w14:textId="78995BA0" w:rsidR="004C5C5B" w:rsidRPr="001C5F8E" w:rsidRDefault="004C5C5B" w:rsidP="004C5C5B">
          <w:pPr>
            <w:pStyle w:val="ndice2"/>
            <w:rPr>
              <w:rFonts w:eastAsiaTheme="minorEastAsia" w:cstheme="minorBidi"/>
              <w:sz w:val="24"/>
              <w:szCs w:val="24"/>
              <w:lang w:eastAsia="en-GB"/>
            </w:rPr>
          </w:pPr>
          <w:r w:rsidRPr="004C5C5B">
            <w:rPr>
              <w:rStyle w:val="Hiperligao"/>
              <w:b w:val="0"/>
              <w:bCs w:val="0"/>
              <w:color w:val="auto"/>
              <w:u w:val="none"/>
            </w:rPr>
            <w:t xml:space="preserve">1. </w:t>
          </w:r>
          <w:hyperlink w:anchor="_Toc166840691" w:history="1">
            <w:r w:rsidRPr="001C5F8E">
              <w:rPr>
                <w:rFonts w:eastAsiaTheme="minorEastAsia" w:cstheme="minorBidi"/>
                <w:sz w:val="24"/>
                <w:szCs w:val="24"/>
                <w:lang w:eastAsia="en-GB"/>
              </w:rPr>
              <w:t xml:space="preserve">    </w:t>
            </w:r>
            <w:r w:rsidRPr="004C5C5B">
              <w:rPr>
                <w:rStyle w:val="Hiperligao"/>
                <w:b w:val="0"/>
                <w:bCs w:val="0"/>
              </w:rPr>
              <w:t>INTRODUÇÃO</w:t>
            </w:r>
            <w:r w:rsidRPr="00727535">
              <w:rPr>
                <w:b w:val="0"/>
                <w:bCs w:val="0"/>
                <w:webHidden/>
              </w:rPr>
              <w:tab/>
            </w:r>
            <w:r w:rsidRPr="00727535">
              <w:rPr>
                <w:b w:val="0"/>
                <w:bCs w:val="0"/>
                <w:webHidden/>
              </w:rPr>
              <w:fldChar w:fldCharType="begin"/>
            </w:r>
            <w:r w:rsidRPr="00727535">
              <w:rPr>
                <w:b w:val="0"/>
                <w:bCs w:val="0"/>
                <w:webHidden/>
              </w:rPr>
              <w:instrText xml:space="preserve"> PAGEREF _Toc166840691 \h </w:instrText>
            </w:r>
            <w:r w:rsidRPr="00727535">
              <w:rPr>
                <w:b w:val="0"/>
                <w:bCs w:val="0"/>
                <w:webHidden/>
              </w:rPr>
            </w:r>
            <w:r w:rsidRPr="00727535">
              <w:rPr>
                <w:b w:val="0"/>
                <w:bCs w:val="0"/>
                <w:webHidden/>
              </w:rPr>
              <w:fldChar w:fldCharType="separate"/>
            </w:r>
            <w:r w:rsidR="00E300E5">
              <w:rPr>
                <w:b w:val="0"/>
                <w:bCs w:val="0"/>
                <w:webHidden/>
              </w:rPr>
              <w:t>1</w:t>
            </w:r>
            <w:r w:rsidRPr="00727535">
              <w:rPr>
                <w:b w:val="0"/>
                <w:bCs w:val="0"/>
                <w:webHidden/>
              </w:rPr>
              <w:fldChar w:fldCharType="end"/>
            </w:r>
          </w:hyperlink>
        </w:p>
        <w:p w14:paraId="194A98C3" w14:textId="29C73397"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692" w:history="1">
            <w:r w:rsidR="004C5C5B" w:rsidRPr="00C85BDB">
              <w:rPr>
                <w:rStyle w:val="Hiperligao"/>
                <w:bCs/>
                <w:noProof/>
              </w:rPr>
              <w:t>2.</w:t>
            </w:r>
            <w:r w:rsidR="004C5C5B">
              <w:rPr>
                <w:rFonts w:eastAsiaTheme="minorEastAsia"/>
                <w:noProof/>
                <w:sz w:val="24"/>
                <w:szCs w:val="24"/>
                <w:lang w:eastAsia="en-GB"/>
              </w:rPr>
              <w:tab/>
            </w:r>
            <w:r w:rsidR="004C5C5B" w:rsidRPr="00C85BDB">
              <w:rPr>
                <w:rStyle w:val="Hiperligao"/>
                <w:bCs/>
                <w:noProof/>
              </w:rPr>
              <w:t>REGRESSO ÀS ORIGENS E ALTERAÇÃO DE HÁBITOS</w:t>
            </w:r>
            <w:r w:rsidR="004C5C5B">
              <w:rPr>
                <w:noProof/>
                <w:webHidden/>
              </w:rPr>
              <w:tab/>
            </w:r>
            <w:r w:rsidR="004C5C5B">
              <w:rPr>
                <w:noProof/>
                <w:webHidden/>
              </w:rPr>
              <w:fldChar w:fldCharType="begin"/>
            </w:r>
            <w:r w:rsidR="004C5C5B">
              <w:rPr>
                <w:noProof/>
                <w:webHidden/>
              </w:rPr>
              <w:instrText xml:space="preserve"> PAGEREF _Toc166840692 \h </w:instrText>
            </w:r>
            <w:r w:rsidR="004C5C5B">
              <w:rPr>
                <w:noProof/>
                <w:webHidden/>
              </w:rPr>
            </w:r>
            <w:r w:rsidR="004C5C5B">
              <w:rPr>
                <w:noProof/>
                <w:webHidden/>
              </w:rPr>
              <w:fldChar w:fldCharType="separate"/>
            </w:r>
            <w:r w:rsidR="00E300E5">
              <w:rPr>
                <w:noProof/>
                <w:webHidden/>
              </w:rPr>
              <w:t>2</w:t>
            </w:r>
            <w:r w:rsidR="004C5C5B">
              <w:rPr>
                <w:noProof/>
                <w:webHidden/>
              </w:rPr>
              <w:fldChar w:fldCharType="end"/>
            </w:r>
          </w:hyperlink>
        </w:p>
        <w:p w14:paraId="5DD33313" w14:textId="221A4CB0"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693" w:history="1">
            <w:r w:rsidR="004C5C5B" w:rsidRPr="00C85BDB">
              <w:rPr>
                <w:rStyle w:val="Hiperligao"/>
                <w:bCs/>
                <w:noProof/>
              </w:rPr>
              <w:t>3.</w:t>
            </w:r>
            <w:r w:rsidR="004C5C5B">
              <w:rPr>
                <w:rFonts w:eastAsiaTheme="minorEastAsia"/>
                <w:noProof/>
                <w:sz w:val="24"/>
                <w:szCs w:val="24"/>
                <w:lang w:eastAsia="en-GB"/>
              </w:rPr>
              <w:tab/>
            </w:r>
            <w:r w:rsidR="004C5C5B" w:rsidRPr="00C85BDB">
              <w:rPr>
                <w:rStyle w:val="Hiperligao"/>
                <w:bCs/>
                <w:noProof/>
              </w:rPr>
              <w:t>PRODUTOS TRADICIONAIS E INDICAÇÕES GEOGRÁFICAS</w:t>
            </w:r>
            <w:r w:rsidR="004C5C5B">
              <w:rPr>
                <w:noProof/>
                <w:webHidden/>
              </w:rPr>
              <w:tab/>
            </w:r>
            <w:r w:rsidR="004C5C5B">
              <w:rPr>
                <w:noProof/>
                <w:webHidden/>
              </w:rPr>
              <w:fldChar w:fldCharType="begin"/>
            </w:r>
            <w:r w:rsidR="004C5C5B">
              <w:rPr>
                <w:noProof/>
                <w:webHidden/>
              </w:rPr>
              <w:instrText xml:space="preserve"> PAGEREF _Toc166840693 \h </w:instrText>
            </w:r>
            <w:r w:rsidR="004C5C5B">
              <w:rPr>
                <w:noProof/>
                <w:webHidden/>
              </w:rPr>
            </w:r>
            <w:r w:rsidR="004C5C5B">
              <w:rPr>
                <w:noProof/>
                <w:webHidden/>
              </w:rPr>
              <w:fldChar w:fldCharType="separate"/>
            </w:r>
            <w:r w:rsidR="00E300E5">
              <w:rPr>
                <w:noProof/>
                <w:webHidden/>
              </w:rPr>
              <w:t>4</w:t>
            </w:r>
            <w:r w:rsidR="004C5C5B">
              <w:rPr>
                <w:noProof/>
                <w:webHidden/>
              </w:rPr>
              <w:fldChar w:fldCharType="end"/>
            </w:r>
          </w:hyperlink>
        </w:p>
        <w:p w14:paraId="0A5B4FA0" w14:textId="16A11D27"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694" w:history="1">
            <w:r w:rsidR="004C5C5B" w:rsidRPr="00C85BDB">
              <w:rPr>
                <w:rStyle w:val="Hiperligao"/>
                <w:bCs/>
                <w:noProof/>
              </w:rPr>
              <w:t>3.1.</w:t>
            </w:r>
            <w:r w:rsidR="004C5C5B">
              <w:rPr>
                <w:rFonts w:eastAsiaTheme="minorEastAsia"/>
                <w:noProof/>
                <w:sz w:val="24"/>
                <w:szCs w:val="24"/>
                <w:lang w:eastAsia="en-GB"/>
              </w:rPr>
              <w:tab/>
            </w:r>
            <w:r w:rsidR="004C5C5B" w:rsidRPr="00C85BDB">
              <w:rPr>
                <w:rStyle w:val="Hiperligao"/>
                <w:bCs/>
                <w:noProof/>
              </w:rPr>
              <w:t>O nascimento dos regimes de qualidade</w:t>
            </w:r>
            <w:r w:rsidR="004C5C5B">
              <w:rPr>
                <w:noProof/>
                <w:webHidden/>
              </w:rPr>
              <w:tab/>
            </w:r>
            <w:r w:rsidR="004C5C5B">
              <w:rPr>
                <w:noProof/>
                <w:webHidden/>
              </w:rPr>
              <w:fldChar w:fldCharType="begin"/>
            </w:r>
            <w:r w:rsidR="004C5C5B">
              <w:rPr>
                <w:noProof/>
                <w:webHidden/>
              </w:rPr>
              <w:instrText xml:space="preserve"> PAGEREF _Toc166840694 \h </w:instrText>
            </w:r>
            <w:r w:rsidR="004C5C5B">
              <w:rPr>
                <w:noProof/>
                <w:webHidden/>
              </w:rPr>
            </w:r>
            <w:r w:rsidR="004C5C5B">
              <w:rPr>
                <w:noProof/>
                <w:webHidden/>
              </w:rPr>
              <w:fldChar w:fldCharType="separate"/>
            </w:r>
            <w:r w:rsidR="00E300E5">
              <w:rPr>
                <w:noProof/>
                <w:webHidden/>
              </w:rPr>
              <w:t>4</w:t>
            </w:r>
            <w:r w:rsidR="004C5C5B">
              <w:rPr>
                <w:noProof/>
                <w:webHidden/>
              </w:rPr>
              <w:fldChar w:fldCharType="end"/>
            </w:r>
          </w:hyperlink>
        </w:p>
        <w:p w14:paraId="6C0A59EE" w14:textId="7DFB8055"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695" w:history="1">
            <w:r w:rsidR="004C5C5B" w:rsidRPr="00C85BDB">
              <w:rPr>
                <w:rStyle w:val="Hiperligao"/>
                <w:bCs/>
                <w:noProof/>
              </w:rPr>
              <w:t>3.2.</w:t>
            </w:r>
            <w:r w:rsidR="004C5C5B">
              <w:rPr>
                <w:rFonts w:eastAsiaTheme="minorEastAsia"/>
                <w:noProof/>
                <w:sz w:val="24"/>
                <w:szCs w:val="24"/>
                <w:lang w:eastAsia="en-GB"/>
              </w:rPr>
              <w:tab/>
            </w:r>
            <w:r w:rsidR="004C5C5B" w:rsidRPr="00C85BDB">
              <w:rPr>
                <w:rStyle w:val="Hiperligao"/>
                <w:bCs/>
                <w:noProof/>
              </w:rPr>
              <w:t>Legislação essencial aos regimes de qualidade</w:t>
            </w:r>
            <w:r w:rsidR="004C5C5B">
              <w:rPr>
                <w:noProof/>
                <w:webHidden/>
              </w:rPr>
              <w:tab/>
            </w:r>
            <w:r w:rsidR="004C5C5B">
              <w:rPr>
                <w:noProof/>
                <w:webHidden/>
              </w:rPr>
              <w:fldChar w:fldCharType="begin"/>
            </w:r>
            <w:r w:rsidR="004C5C5B">
              <w:rPr>
                <w:noProof/>
                <w:webHidden/>
              </w:rPr>
              <w:instrText xml:space="preserve"> PAGEREF _Toc166840695 \h </w:instrText>
            </w:r>
            <w:r w:rsidR="004C5C5B">
              <w:rPr>
                <w:noProof/>
                <w:webHidden/>
              </w:rPr>
            </w:r>
            <w:r w:rsidR="004C5C5B">
              <w:rPr>
                <w:noProof/>
                <w:webHidden/>
              </w:rPr>
              <w:fldChar w:fldCharType="separate"/>
            </w:r>
            <w:r w:rsidR="00E300E5">
              <w:rPr>
                <w:noProof/>
                <w:webHidden/>
              </w:rPr>
              <w:t>5</w:t>
            </w:r>
            <w:r w:rsidR="004C5C5B">
              <w:rPr>
                <w:noProof/>
                <w:webHidden/>
              </w:rPr>
              <w:fldChar w:fldCharType="end"/>
            </w:r>
          </w:hyperlink>
        </w:p>
        <w:p w14:paraId="6428F120" w14:textId="0A2CC0B8"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696" w:history="1">
            <w:r w:rsidR="004C5C5B" w:rsidRPr="00C85BDB">
              <w:rPr>
                <w:rStyle w:val="Hiperligao"/>
                <w:bCs/>
                <w:noProof/>
              </w:rPr>
              <w:t>3.3.</w:t>
            </w:r>
            <w:r w:rsidR="004C5C5B">
              <w:rPr>
                <w:rFonts w:eastAsiaTheme="minorEastAsia"/>
                <w:noProof/>
                <w:sz w:val="24"/>
                <w:szCs w:val="24"/>
                <w:lang w:eastAsia="en-GB"/>
              </w:rPr>
              <w:tab/>
            </w:r>
            <w:r w:rsidR="004C5C5B" w:rsidRPr="00C85BDB">
              <w:rPr>
                <w:rStyle w:val="Hiperligao"/>
                <w:bCs/>
                <w:noProof/>
              </w:rPr>
              <w:t>Os números dos alimentos registados</w:t>
            </w:r>
            <w:r w:rsidR="004C5C5B">
              <w:rPr>
                <w:noProof/>
                <w:webHidden/>
              </w:rPr>
              <w:tab/>
            </w:r>
            <w:r w:rsidR="004C5C5B">
              <w:rPr>
                <w:noProof/>
                <w:webHidden/>
              </w:rPr>
              <w:fldChar w:fldCharType="begin"/>
            </w:r>
            <w:r w:rsidR="004C5C5B">
              <w:rPr>
                <w:noProof/>
                <w:webHidden/>
              </w:rPr>
              <w:instrText xml:space="preserve"> PAGEREF _Toc166840696 \h </w:instrText>
            </w:r>
            <w:r w:rsidR="004C5C5B">
              <w:rPr>
                <w:noProof/>
                <w:webHidden/>
              </w:rPr>
            </w:r>
            <w:r w:rsidR="004C5C5B">
              <w:rPr>
                <w:noProof/>
                <w:webHidden/>
              </w:rPr>
              <w:fldChar w:fldCharType="separate"/>
            </w:r>
            <w:r w:rsidR="00E300E5">
              <w:rPr>
                <w:noProof/>
                <w:webHidden/>
              </w:rPr>
              <w:t>12</w:t>
            </w:r>
            <w:r w:rsidR="004C5C5B">
              <w:rPr>
                <w:noProof/>
                <w:webHidden/>
              </w:rPr>
              <w:fldChar w:fldCharType="end"/>
            </w:r>
          </w:hyperlink>
        </w:p>
        <w:p w14:paraId="11B74799" w14:textId="62681218"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697" w:history="1">
            <w:r w:rsidR="004C5C5B" w:rsidRPr="00C85BDB">
              <w:rPr>
                <w:rStyle w:val="Hiperligao"/>
                <w:bCs/>
                <w:noProof/>
              </w:rPr>
              <w:t>4.</w:t>
            </w:r>
            <w:r w:rsidR="004C5C5B">
              <w:rPr>
                <w:rFonts w:eastAsiaTheme="minorEastAsia"/>
                <w:noProof/>
                <w:sz w:val="24"/>
                <w:szCs w:val="24"/>
                <w:lang w:eastAsia="en-GB"/>
              </w:rPr>
              <w:tab/>
            </w:r>
            <w:r w:rsidR="004C5C5B" w:rsidRPr="00C85BDB">
              <w:rPr>
                <w:rStyle w:val="Hiperligao"/>
                <w:i/>
                <w:iCs/>
                <w:noProof/>
              </w:rPr>
              <w:t>FOOD QUALITY</w:t>
            </w:r>
            <w:r w:rsidR="004C5C5B" w:rsidRPr="00C85BDB">
              <w:rPr>
                <w:rStyle w:val="Hiperligao"/>
                <w:noProof/>
              </w:rPr>
              <w:t xml:space="preserve"> – QUALIDADE ALIMENTAR</w:t>
            </w:r>
            <w:r w:rsidR="004C5C5B">
              <w:rPr>
                <w:noProof/>
                <w:webHidden/>
              </w:rPr>
              <w:tab/>
            </w:r>
            <w:r w:rsidR="004C5C5B">
              <w:rPr>
                <w:noProof/>
                <w:webHidden/>
              </w:rPr>
              <w:fldChar w:fldCharType="begin"/>
            </w:r>
            <w:r w:rsidR="004C5C5B">
              <w:rPr>
                <w:noProof/>
                <w:webHidden/>
              </w:rPr>
              <w:instrText xml:space="preserve"> PAGEREF _Toc166840697 \h </w:instrText>
            </w:r>
            <w:r w:rsidR="004C5C5B">
              <w:rPr>
                <w:noProof/>
                <w:webHidden/>
              </w:rPr>
            </w:r>
            <w:r w:rsidR="004C5C5B">
              <w:rPr>
                <w:noProof/>
                <w:webHidden/>
              </w:rPr>
              <w:fldChar w:fldCharType="separate"/>
            </w:r>
            <w:r w:rsidR="00E300E5">
              <w:rPr>
                <w:noProof/>
                <w:webHidden/>
              </w:rPr>
              <w:t>14</w:t>
            </w:r>
            <w:r w:rsidR="004C5C5B">
              <w:rPr>
                <w:noProof/>
                <w:webHidden/>
              </w:rPr>
              <w:fldChar w:fldCharType="end"/>
            </w:r>
          </w:hyperlink>
        </w:p>
        <w:p w14:paraId="3F426C6F" w14:textId="2D2AF798"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698" w:history="1">
            <w:r w:rsidR="004C5C5B" w:rsidRPr="00C85BDB">
              <w:rPr>
                <w:rStyle w:val="Hiperligao"/>
                <w:bCs/>
                <w:noProof/>
              </w:rPr>
              <w:t>5.</w:t>
            </w:r>
            <w:r w:rsidR="004C5C5B">
              <w:rPr>
                <w:rFonts w:eastAsiaTheme="minorEastAsia"/>
                <w:noProof/>
                <w:sz w:val="24"/>
                <w:szCs w:val="24"/>
                <w:lang w:eastAsia="en-GB"/>
              </w:rPr>
              <w:tab/>
            </w:r>
            <w:r w:rsidR="004C5C5B" w:rsidRPr="00C85BDB">
              <w:rPr>
                <w:rStyle w:val="Hiperligao"/>
                <w:i/>
                <w:iCs/>
                <w:noProof/>
              </w:rPr>
              <w:t>FOOD FRAUD</w:t>
            </w:r>
            <w:r w:rsidR="004C5C5B" w:rsidRPr="00C85BDB">
              <w:rPr>
                <w:rStyle w:val="Hiperligao"/>
                <w:noProof/>
              </w:rPr>
              <w:t xml:space="preserve"> – FRAUDE ALIMENTAR</w:t>
            </w:r>
            <w:r w:rsidR="004C5C5B">
              <w:rPr>
                <w:noProof/>
                <w:webHidden/>
              </w:rPr>
              <w:tab/>
            </w:r>
            <w:r w:rsidR="004C5C5B">
              <w:rPr>
                <w:noProof/>
                <w:webHidden/>
              </w:rPr>
              <w:fldChar w:fldCharType="begin"/>
            </w:r>
            <w:r w:rsidR="004C5C5B">
              <w:rPr>
                <w:noProof/>
                <w:webHidden/>
              </w:rPr>
              <w:instrText xml:space="preserve"> PAGEREF _Toc166840698 \h </w:instrText>
            </w:r>
            <w:r w:rsidR="004C5C5B">
              <w:rPr>
                <w:noProof/>
                <w:webHidden/>
              </w:rPr>
            </w:r>
            <w:r w:rsidR="004C5C5B">
              <w:rPr>
                <w:noProof/>
                <w:webHidden/>
              </w:rPr>
              <w:fldChar w:fldCharType="separate"/>
            </w:r>
            <w:r w:rsidR="00E300E5">
              <w:rPr>
                <w:noProof/>
                <w:webHidden/>
              </w:rPr>
              <w:t>15</w:t>
            </w:r>
            <w:r w:rsidR="004C5C5B">
              <w:rPr>
                <w:noProof/>
                <w:webHidden/>
              </w:rPr>
              <w:fldChar w:fldCharType="end"/>
            </w:r>
          </w:hyperlink>
        </w:p>
        <w:p w14:paraId="7246AC79" w14:textId="2172D75C"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699" w:history="1">
            <w:r w:rsidR="004C5C5B" w:rsidRPr="00C85BDB">
              <w:rPr>
                <w:rStyle w:val="Hiperligao"/>
                <w:noProof/>
              </w:rPr>
              <w:t>5.1.</w:t>
            </w:r>
            <w:r w:rsidR="004C5C5B">
              <w:rPr>
                <w:rFonts w:eastAsiaTheme="minorEastAsia"/>
                <w:noProof/>
                <w:sz w:val="24"/>
                <w:szCs w:val="24"/>
                <w:lang w:eastAsia="en-GB"/>
              </w:rPr>
              <w:tab/>
            </w:r>
            <w:r w:rsidR="004C5C5B" w:rsidRPr="00C85BDB">
              <w:rPr>
                <w:rStyle w:val="Hiperligao"/>
                <w:noProof/>
              </w:rPr>
              <w:t>Um problema, várias definições</w:t>
            </w:r>
            <w:r w:rsidR="004C5C5B">
              <w:rPr>
                <w:noProof/>
                <w:webHidden/>
              </w:rPr>
              <w:tab/>
            </w:r>
            <w:r w:rsidR="004C5C5B">
              <w:rPr>
                <w:noProof/>
                <w:webHidden/>
              </w:rPr>
              <w:fldChar w:fldCharType="begin"/>
            </w:r>
            <w:r w:rsidR="004C5C5B">
              <w:rPr>
                <w:noProof/>
                <w:webHidden/>
              </w:rPr>
              <w:instrText xml:space="preserve"> PAGEREF _Toc166840699 \h </w:instrText>
            </w:r>
            <w:r w:rsidR="004C5C5B">
              <w:rPr>
                <w:noProof/>
                <w:webHidden/>
              </w:rPr>
            </w:r>
            <w:r w:rsidR="004C5C5B">
              <w:rPr>
                <w:noProof/>
                <w:webHidden/>
              </w:rPr>
              <w:fldChar w:fldCharType="separate"/>
            </w:r>
            <w:r w:rsidR="00E300E5">
              <w:rPr>
                <w:noProof/>
                <w:webHidden/>
              </w:rPr>
              <w:t>16</w:t>
            </w:r>
            <w:r w:rsidR="004C5C5B">
              <w:rPr>
                <w:noProof/>
                <w:webHidden/>
              </w:rPr>
              <w:fldChar w:fldCharType="end"/>
            </w:r>
          </w:hyperlink>
        </w:p>
        <w:p w14:paraId="1C53891B" w14:textId="0E149FF2"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700" w:history="1">
            <w:r w:rsidR="004C5C5B" w:rsidRPr="00C85BDB">
              <w:rPr>
                <w:rStyle w:val="Hiperligao"/>
                <w:noProof/>
              </w:rPr>
              <w:t>5.2.</w:t>
            </w:r>
            <w:r w:rsidR="004C5C5B">
              <w:rPr>
                <w:rFonts w:eastAsiaTheme="minorEastAsia"/>
                <w:noProof/>
                <w:sz w:val="24"/>
                <w:szCs w:val="24"/>
                <w:lang w:eastAsia="en-GB"/>
              </w:rPr>
              <w:tab/>
            </w:r>
            <w:r w:rsidR="004C5C5B" w:rsidRPr="00C85BDB">
              <w:rPr>
                <w:rStyle w:val="Hiperligao"/>
                <w:noProof/>
              </w:rPr>
              <w:t>Tipos de fraude e quais as mais comuns</w:t>
            </w:r>
            <w:r w:rsidR="004C5C5B">
              <w:rPr>
                <w:noProof/>
                <w:webHidden/>
              </w:rPr>
              <w:tab/>
            </w:r>
            <w:r w:rsidR="004C5C5B">
              <w:rPr>
                <w:noProof/>
                <w:webHidden/>
              </w:rPr>
              <w:fldChar w:fldCharType="begin"/>
            </w:r>
            <w:r w:rsidR="004C5C5B">
              <w:rPr>
                <w:noProof/>
                <w:webHidden/>
              </w:rPr>
              <w:instrText xml:space="preserve"> PAGEREF _Toc166840700 \h </w:instrText>
            </w:r>
            <w:r w:rsidR="004C5C5B">
              <w:rPr>
                <w:noProof/>
                <w:webHidden/>
              </w:rPr>
            </w:r>
            <w:r w:rsidR="004C5C5B">
              <w:rPr>
                <w:noProof/>
                <w:webHidden/>
              </w:rPr>
              <w:fldChar w:fldCharType="separate"/>
            </w:r>
            <w:r w:rsidR="00E300E5">
              <w:rPr>
                <w:noProof/>
                <w:webHidden/>
              </w:rPr>
              <w:t>17</w:t>
            </w:r>
            <w:r w:rsidR="004C5C5B">
              <w:rPr>
                <w:noProof/>
                <w:webHidden/>
              </w:rPr>
              <w:fldChar w:fldCharType="end"/>
            </w:r>
          </w:hyperlink>
        </w:p>
        <w:p w14:paraId="4BBFA10E" w14:textId="567D9F21"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701" w:history="1">
            <w:r w:rsidR="004C5C5B" w:rsidRPr="00C85BDB">
              <w:rPr>
                <w:rStyle w:val="Hiperligao"/>
                <w:noProof/>
              </w:rPr>
              <w:t>5.3.</w:t>
            </w:r>
            <w:r w:rsidR="004C5C5B">
              <w:rPr>
                <w:rFonts w:eastAsiaTheme="minorEastAsia"/>
                <w:noProof/>
                <w:sz w:val="24"/>
                <w:szCs w:val="24"/>
                <w:lang w:eastAsia="en-GB"/>
              </w:rPr>
              <w:tab/>
            </w:r>
            <w:r w:rsidR="004C5C5B" w:rsidRPr="00C85BDB">
              <w:rPr>
                <w:rStyle w:val="Hiperligao"/>
                <w:noProof/>
              </w:rPr>
              <w:t>Legislação no combate à fraude alimentar</w:t>
            </w:r>
            <w:r w:rsidR="004C5C5B">
              <w:rPr>
                <w:noProof/>
                <w:webHidden/>
              </w:rPr>
              <w:tab/>
            </w:r>
            <w:r w:rsidR="004C5C5B">
              <w:rPr>
                <w:noProof/>
                <w:webHidden/>
              </w:rPr>
              <w:fldChar w:fldCharType="begin"/>
            </w:r>
            <w:r w:rsidR="004C5C5B">
              <w:rPr>
                <w:noProof/>
                <w:webHidden/>
              </w:rPr>
              <w:instrText xml:space="preserve"> PAGEREF _Toc166840701 \h </w:instrText>
            </w:r>
            <w:r w:rsidR="004C5C5B">
              <w:rPr>
                <w:noProof/>
                <w:webHidden/>
              </w:rPr>
            </w:r>
            <w:r w:rsidR="004C5C5B">
              <w:rPr>
                <w:noProof/>
                <w:webHidden/>
              </w:rPr>
              <w:fldChar w:fldCharType="separate"/>
            </w:r>
            <w:r w:rsidR="00E300E5">
              <w:rPr>
                <w:noProof/>
                <w:webHidden/>
              </w:rPr>
              <w:t>20</w:t>
            </w:r>
            <w:r w:rsidR="004C5C5B">
              <w:rPr>
                <w:noProof/>
                <w:webHidden/>
              </w:rPr>
              <w:fldChar w:fldCharType="end"/>
            </w:r>
          </w:hyperlink>
        </w:p>
        <w:p w14:paraId="11928489" w14:textId="2F769CD7"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702" w:history="1">
            <w:r w:rsidR="004C5C5B" w:rsidRPr="00C85BDB">
              <w:rPr>
                <w:rStyle w:val="Hiperligao"/>
                <w:noProof/>
              </w:rPr>
              <w:t>5.4.</w:t>
            </w:r>
            <w:r w:rsidR="004C5C5B">
              <w:rPr>
                <w:rFonts w:eastAsiaTheme="minorEastAsia"/>
                <w:noProof/>
                <w:sz w:val="24"/>
                <w:szCs w:val="24"/>
                <w:lang w:eastAsia="en-GB"/>
              </w:rPr>
              <w:tab/>
            </w:r>
            <w:r w:rsidR="004C5C5B" w:rsidRPr="00C85BDB">
              <w:rPr>
                <w:rStyle w:val="Hiperligao"/>
                <w:noProof/>
              </w:rPr>
              <w:t>O porquê da fraude alimentar e como a combater</w:t>
            </w:r>
            <w:r w:rsidR="004C5C5B">
              <w:rPr>
                <w:noProof/>
                <w:webHidden/>
              </w:rPr>
              <w:tab/>
            </w:r>
            <w:r w:rsidR="004C5C5B">
              <w:rPr>
                <w:noProof/>
                <w:webHidden/>
              </w:rPr>
              <w:fldChar w:fldCharType="begin"/>
            </w:r>
            <w:r w:rsidR="004C5C5B">
              <w:rPr>
                <w:noProof/>
                <w:webHidden/>
              </w:rPr>
              <w:instrText xml:space="preserve"> PAGEREF _Toc166840702 \h </w:instrText>
            </w:r>
            <w:r w:rsidR="004C5C5B">
              <w:rPr>
                <w:noProof/>
                <w:webHidden/>
              </w:rPr>
            </w:r>
            <w:r w:rsidR="004C5C5B">
              <w:rPr>
                <w:noProof/>
                <w:webHidden/>
              </w:rPr>
              <w:fldChar w:fldCharType="separate"/>
            </w:r>
            <w:r w:rsidR="00E300E5">
              <w:rPr>
                <w:noProof/>
                <w:webHidden/>
              </w:rPr>
              <w:t>22</w:t>
            </w:r>
            <w:r w:rsidR="004C5C5B">
              <w:rPr>
                <w:noProof/>
                <w:webHidden/>
              </w:rPr>
              <w:fldChar w:fldCharType="end"/>
            </w:r>
          </w:hyperlink>
        </w:p>
        <w:p w14:paraId="3CF32535" w14:textId="5B9CD4F9"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703" w:history="1">
            <w:r w:rsidR="004C5C5B" w:rsidRPr="00C85BDB">
              <w:rPr>
                <w:rStyle w:val="Hiperligao"/>
                <w:bCs/>
                <w:noProof/>
              </w:rPr>
              <w:t>6.</w:t>
            </w:r>
            <w:r w:rsidR="004C5C5B">
              <w:rPr>
                <w:rFonts w:eastAsiaTheme="minorEastAsia"/>
                <w:noProof/>
                <w:sz w:val="24"/>
                <w:szCs w:val="24"/>
                <w:lang w:eastAsia="en-GB"/>
              </w:rPr>
              <w:tab/>
            </w:r>
            <w:r w:rsidR="004C5C5B" w:rsidRPr="00C85BDB">
              <w:rPr>
                <w:rStyle w:val="Hiperligao"/>
                <w:noProof/>
              </w:rPr>
              <w:t>A AUTORIDADE DE SEGURANÇA ALIMENTAR E ECONÓMICA</w:t>
            </w:r>
            <w:r w:rsidR="004C5C5B">
              <w:rPr>
                <w:noProof/>
                <w:webHidden/>
              </w:rPr>
              <w:tab/>
            </w:r>
            <w:r w:rsidR="004C5C5B">
              <w:rPr>
                <w:noProof/>
                <w:webHidden/>
              </w:rPr>
              <w:fldChar w:fldCharType="begin"/>
            </w:r>
            <w:r w:rsidR="004C5C5B">
              <w:rPr>
                <w:noProof/>
                <w:webHidden/>
              </w:rPr>
              <w:instrText xml:space="preserve"> PAGEREF _Toc166840703 \h </w:instrText>
            </w:r>
            <w:r w:rsidR="004C5C5B">
              <w:rPr>
                <w:noProof/>
                <w:webHidden/>
              </w:rPr>
            </w:r>
            <w:r w:rsidR="004C5C5B">
              <w:rPr>
                <w:noProof/>
                <w:webHidden/>
              </w:rPr>
              <w:fldChar w:fldCharType="separate"/>
            </w:r>
            <w:r w:rsidR="00E300E5">
              <w:rPr>
                <w:noProof/>
                <w:webHidden/>
              </w:rPr>
              <w:t>26</w:t>
            </w:r>
            <w:r w:rsidR="004C5C5B">
              <w:rPr>
                <w:noProof/>
                <w:webHidden/>
              </w:rPr>
              <w:fldChar w:fldCharType="end"/>
            </w:r>
          </w:hyperlink>
        </w:p>
        <w:p w14:paraId="56E726E3" w14:textId="149B1501" w:rsidR="004C5C5B" w:rsidRDefault="008C1E1F" w:rsidP="004C5C5B">
          <w:pPr>
            <w:pStyle w:val="ndice1"/>
            <w:tabs>
              <w:tab w:val="left" w:pos="720"/>
              <w:tab w:val="right" w:leader="dot" w:pos="9054"/>
            </w:tabs>
            <w:spacing w:line="360" w:lineRule="auto"/>
            <w:rPr>
              <w:rFonts w:eastAsiaTheme="minorEastAsia"/>
              <w:noProof/>
              <w:sz w:val="24"/>
              <w:szCs w:val="24"/>
              <w:lang w:eastAsia="en-GB"/>
            </w:rPr>
          </w:pPr>
          <w:hyperlink w:anchor="_Toc166840704" w:history="1">
            <w:r w:rsidR="004C5C5B" w:rsidRPr="00C85BDB">
              <w:rPr>
                <w:rStyle w:val="Hiperligao"/>
                <w:noProof/>
              </w:rPr>
              <w:t>6.1.</w:t>
            </w:r>
            <w:r w:rsidR="004C5C5B">
              <w:rPr>
                <w:rFonts w:eastAsiaTheme="minorEastAsia"/>
                <w:noProof/>
                <w:sz w:val="24"/>
                <w:szCs w:val="24"/>
                <w:lang w:eastAsia="en-GB"/>
              </w:rPr>
              <w:tab/>
            </w:r>
            <w:r w:rsidR="004C5C5B" w:rsidRPr="00C85BDB">
              <w:rPr>
                <w:rStyle w:val="Hiperligao"/>
                <w:noProof/>
              </w:rPr>
              <w:t>Proteção dos produtos tradicionais</w:t>
            </w:r>
            <w:r w:rsidR="004C5C5B">
              <w:rPr>
                <w:noProof/>
                <w:webHidden/>
              </w:rPr>
              <w:tab/>
            </w:r>
            <w:r w:rsidR="004C5C5B">
              <w:rPr>
                <w:noProof/>
                <w:webHidden/>
              </w:rPr>
              <w:fldChar w:fldCharType="begin"/>
            </w:r>
            <w:r w:rsidR="004C5C5B">
              <w:rPr>
                <w:noProof/>
                <w:webHidden/>
              </w:rPr>
              <w:instrText xml:space="preserve"> PAGEREF _Toc166840704 \h </w:instrText>
            </w:r>
            <w:r w:rsidR="004C5C5B">
              <w:rPr>
                <w:noProof/>
                <w:webHidden/>
              </w:rPr>
            </w:r>
            <w:r w:rsidR="004C5C5B">
              <w:rPr>
                <w:noProof/>
                <w:webHidden/>
              </w:rPr>
              <w:fldChar w:fldCharType="separate"/>
            </w:r>
            <w:r w:rsidR="00E300E5">
              <w:rPr>
                <w:noProof/>
                <w:webHidden/>
              </w:rPr>
              <w:t>27</w:t>
            </w:r>
            <w:r w:rsidR="004C5C5B">
              <w:rPr>
                <w:noProof/>
                <w:webHidden/>
              </w:rPr>
              <w:fldChar w:fldCharType="end"/>
            </w:r>
          </w:hyperlink>
        </w:p>
        <w:p w14:paraId="7CCBBAFD" w14:textId="7B595292" w:rsidR="004C5C5B" w:rsidRDefault="008C1E1F" w:rsidP="004C5C5B">
          <w:pPr>
            <w:pStyle w:val="ndice1"/>
            <w:tabs>
              <w:tab w:val="left" w:pos="960"/>
              <w:tab w:val="right" w:leader="dot" w:pos="9054"/>
            </w:tabs>
            <w:spacing w:line="360" w:lineRule="auto"/>
            <w:rPr>
              <w:rFonts w:eastAsiaTheme="minorEastAsia"/>
              <w:noProof/>
              <w:sz w:val="24"/>
              <w:szCs w:val="24"/>
              <w:lang w:eastAsia="en-GB"/>
            </w:rPr>
          </w:pPr>
          <w:hyperlink w:anchor="_Toc166840705" w:history="1">
            <w:r w:rsidR="004C5C5B" w:rsidRPr="00C85BDB">
              <w:rPr>
                <w:rStyle w:val="Hiperligao"/>
                <w:noProof/>
              </w:rPr>
              <w:t>6.1.1.</w:t>
            </w:r>
            <w:r w:rsidR="004C5C5B">
              <w:rPr>
                <w:rFonts w:eastAsiaTheme="minorEastAsia"/>
                <w:noProof/>
                <w:sz w:val="24"/>
                <w:szCs w:val="24"/>
                <w:lang w:eastAsia="en-GB"/>
              </w:rPr>
              <w:tab/>
            </w:r>
            <w:r w:rsidR="004C5C5B" w:rsidRPr="00C85BDB">
              <w:rPr>
                <w:rStyle w:val="Hiperligao"/>
                <w:noProof/>
              </w:rPr>
              <w:t>Plano Nacional de Controlo Plurianual 2022</w:t>
            </w:r>
            <w:r w:rsidR="004C5C5B">
              <w:rPr>
                <w:noProof/>
                <w:webHidden/>
              </w:rPr>
              <w:tab/>
            </w:r>
            <w:r w:rsidR="004C5C5B">
              <w:rPr>
                <w:noProof/>
                <w:webHidden/>
              </w:rPr>
              <w:fldChar w:fldCharType="begin"/>
            </w:r>
            <w:r w:rsidR="004C5C5B">
              <w:rPr>
                <w:noProof/>
                <w:webHidden/>
              </w:rPr>
              <w:instrText xml:space="preserve"> PAGEREF _Toc166840705 \h </w:instrText>
            </w:r>
            <w:r w:rsidR="004C5C5B">
              <w:rPr>
                <w:noProof/>
                <w:webHidden/>
              </w:rPr>
            </w:r>
            <w:r w:rsidR="004C5C5B">
              <w:rPr>
                <w:noProof/>
                <w:webHidden/>
              </w:rPr>
              <w:fldChar w:fldCharType="separate"/>
            </w:r>
            <w:r w:rsidR="00E300E5">
              <w:rPr>
                <w:noProof/>
                <w:webHidden/>
              </w:rPr>
              <w:t>27</w:t>
            </w:r>
            <w:r w:rsidR="004C5C5B">
              <w:rPr>
                <w:noProof/>
                <w:webHidden/>
              </w:rPr>
              <w:fldChar w:fldCharType="end"/>
            </w:r>
          </w:hyperlink>
        </w:p>
        <w:p w14:paraId="2ED164A9" w14:textId="07632668" w:rsidR="004C5C5B" w:rsidRDefault="008C1E1F" w:rsidP="004C5C5B">
          <w:pPr>
            <w:pStyle w:val="ndice1"/>
            <w:tabs>
              <w:tab w:val="left" w:pos="960"/>
              <w:tab w:val="right" w:leader="dot" w:pos="9054"/>
            </w:tabs>
            <w:spacing w:line="360" w:lineRule="auto"/>
            <w:rPr>
              <w:rFonts w:eastAsiaTheme="minorEastAsia"/>
              <w:noProof/>
              <w:sz w:val="24"/>
              <w:szCs w:val="24"/>
              <w:lang w:eastAsia="en-GB"/>
            </w:rPr>
          </w:pPr>
          <w:hyperlink w:anchor="_Toc166840706" w:history="1">
            <w:r w:rsidR="004C5C5B" w:rsidRPr="00C85BDB">
              <w:rPr>
                <w:rStyle w:val="Hiperligao"/>
                <w:noProof/>
              </w:rPr>
              <w:t>6.1.2.</w:t>
            </w:r>
            <w:r w:rsidR="004C5C5B">
              <w:rPr>
                <w:rFonts w:eastAsiaTheme="minorEastAsia"/>
                <w:noProof/>
                <w:sz w:val="24"/>
                <w:szCs w:val="24"/>
                <w:lang w:eastAsia="en-GB"/>
              </w:rPr>
              <w:tab/>
            </w:r>
            <w:r w:rsidR="004C5C5B" w:rsidRPr="00C85BDB">
              <w:rPr>
                <w:rStyle w:val="Hiperligao"/>
                <w:noProof/>
              </w:rPr>
              <w:t>Dados da ASAE de 2023</w:t>
            </w:r>
            <w:r w:rsidR="004C5C5B">
              <w:rPr>
                <w:noProof/>
                <w:webHidden/>
              </w:rPr>
              <w:tab/>
            </w:r>
            <w:r w:rsidR="004C5C5B">
              <w:rPr>
                <w:noProof/>
                <w:webHidden/>
              </w:rPr>
              <w:fldChar w:fldCharType="begin"/>
            </w:r>
            <w:r w:rsidR="004C5C5B">
              <w:rPr>
                <w:noProof/>
                <w:webHidden/>
              </w:rPr>
              <w:instrText xml:space="preserve"> PAGEREF _Toc166840706 \h </w:instrText>
            </w:r>
            <w:r w:rsidR="004C5C5B">
              <w:rPr>
                <w:noProof/>
                <w:webHidden/>
              </w:rPr>
            </w:r>
            <w:r w:rsidR="004C5C5B">
              <w:rPr>
                <w:noProof/>
                <w:webHidden/>
              </w:rPr>
              <w:fldChar w:fldCharType="separate"/>
            </w:r>
            <w:r w:rsidR="00E300E5">
              <w:rPr>
                <w:noProof/>
                <w:webHidden/>
              </w:rPr>
              <w:t>28</w:t>
            </w:r>
            <w:r w:rsidR="004C5C5B">
              <w:rPr>
                <w:noProof/>
                <w:webHidden/>
              </w:rPr>
              <w:fldChar w:fldCharType="end"/>
            </w:r>
          </w:hyperlink>
        </w:p>
        <w:p w14:paraId="320F7ED6" w14:textId="46D8319D" w:rsidR="004C5C5B" w:rsidRDefault="008C1E1F" w:rsidP="004C5C5B">
          <w:pPr>
            <w:pStyle w:val="ndice1"/>
            <w:tabs>
              <w:tab w:val="left" w:pos="440"/>
              <w:tab w:val="right" w:leader="dot" w:pos="9054"/>
            </w:tabs>
            <w:spacing w:line="360" w:lineRule="auto"/>
            <w:rPr>
              <w:rFonts w:eastAsiaTheme="minorEastAsia"/>
              <w:noProof/>
              <w:sz w:val="24"/>
              <w:szCs w:val="24"/>
              <w:lang w:eastAsia="en-GB"/>
            </w:rPr>
          </w:pPr>
          <w:hyperlink w:anchor="_Toc166840707" w:history="1">
            <w:r w:rsidR="004C5C5B" w:rsidRPr="00C85BDB">
              <w:rPr>
                <w:rStyle w:val="Hiperligao"/>
                <w:bCs/>
                <w:noProof/>
              </w:rPr>
              <w:t>7.</w:t>
            </w:r>
            <w:r w:rsidR="004C5C5B">
              <w:rPr>
                <w:rFonts w:eastAsiaTheme="minorEastAsia"/>
                <w:noProof/>
                <w:sz w:val="24"/>
                <w:szCs w:val="24"/>
                <w:lang w:eastAsia="en-GB"/>
              </w:rPr>
              <w:tab/>
            </w:r>
            <w:r w:rsidR="004C5C5B" w:rsidRPr="00C85BDB">
              <w:rPr>
                <w:rStyle w:val="Hiperligao"/>
                <w:noProof/>
              </w:rPr>
              <w:t>CONCLUSÃO</w:t>
            </w:r>
            <w:r w:rsidR="004C5C5B">
              <w:rPr>
                <w:noProof/>
                <w:webHidden/>
              </w:rPr>
              <w:tab/>
            </w:r>
            <w:r w:rsidR="004C5C5B">
              <w:rPr>
                <w:noProof/>
                <w:webHidden/>
              </w:rPr>
              <w:fldChar w:fldCharType="begin"/>
            </w:r>
            <w:r w:rsidR="004C5C5B">
              <w:rPr>
                <w:noProof/>
                <w:webHidden/>
              </w:rPr>
              <w:instrText xml:space="preserve"> PAGEREF _Toc166840707 \h </w:instrText>
            </w:r>
            <w:r w:rsidR="004C5C5B">
              <w:rPr>
                <w:noProof/>
                <w:webHidden/>
              </w:rPr>
            </w:r>
            <w:r w:rsidR="004C5C5B">
              <w:rPr>
                <w:noProof/>
                <w:webHidden/>
              </w:rPr>
              <w:fldChar w:fldCharType="separate"/>
            </w:r>
            <w:r w:rsidR="00E300E5">
              <w:rPr>
                <w:noProof/>
                <w:webHidden/>
              </w:rPr>
              <w:t>28</w:t>
            </w:r>
            <w:r w:rsidR="004C5C5B">
              <w:rPr>
                <w:noProof/>
                <w:webHidden/>
              </w:rPr>
              <w:fldChar w:fldCharType="end"/>
            </w:r>
          </w:hyperlink>
        </w:p>
        <w:p w14:paraId="1781B09C" w14:textId="6B71AB29" w:rsidR="004C5C5B" w:rsidRDefault="008C1E1F" w:rsidP="004C5C5B">
          <w:pPr>
            <w:pStyle w:val="ndice1"/>
            <w:tabs>
              <w:tab w:val="right" w:leader="dot" w:pos="9054"/>
            </w:tabs>
            <w:spacing w:line="360" w:lineRule="auto"/>
            <w:rPr>
              <w:rFonts w:eastAsiaTheme="minorEastAsia"/>
              <w:noProof/>
              <w:sz w:val="24"/>
              <w:szCs w:val="24"/>
              <w:lang w:eastAsia="en-GB"/>
            </w:rPr>
          </w:pPr>
          <w:hyperlink w:anchor="_Toc166840708" w:history="1">
            <w:r w:rsidR="004C5C5B" w:rsidRPr="00C85BDB">
              <w:rPr>
                <w:rStyle w:val="Hiperligao"/>
                <w:noProof/>
              </w:rPr>
              <w:t>ANEXO A</w:t>
            </w:r>
            <w:r w:rsidR="004C5C5B">
              <w:rPr>
                <w:noProof/>
                <w:webHidden/>
              </w:rPr>
              <w:tab/>
            </w:r>
            <w:r w:rsidR="004C5C5B">
              <w:rPr>
                <w:noProof/>
                <w:webHidden/>
              </w:rPr>
              <w:fldChar w:fldCharType="begin"/>
            </w:r>
            <w:r w:rsidR="004C5C5B">
              <w:rPr>
                <w:noProof/>
                <w:webHidden/>
              </w:rPr>
              <w:instrText xml:space="preserve"> PAGEREF _Toc166840708 \h </w:instrText>
            </w:r>
            <w:r w:rsidR="004C5C5B">
              <w:rPr>
                <w:noProof/>
                <w:webHidden/>
              </w:rPr>
            </w:r>
            <w:r w:rsidR="004C5C5B">
              <w:rPr>
                <w:noProof/>
                <w:webHidden/>
              </w:rPr>
              <w:fldChar w:fldCharType="separate"/>
            </w:r>
            <w:r w:rsidR="00E300E5">
              <w:rPr>
                <w:noProof/>
                <w:webHidden/>
              </w:rPr>
              <w:t>39</w:t>
            </w:r>
            <w:r w:rsidR="004C5C5B">
              <w:rPr>
                <w:noProof/>
                <w:webHidden/>
              </w:rPr>
              <w:fldChar w:fldCharType="end"/>
            </w:r>
          </w:hyperlink>
        </w:p>
        <w:p w14:paraId="6561147B" w14:textId="1A81F30A" w:rsidR="004C5C5B" w:rsidRDefault="008C1E1F" w:rsidP="004C5C5B">
          <w:pPr>
            <w:pStyle w:val="ndice1"/>
            <w:tabs>
              <w:tab w:val="right" w:leader="dot" w:pos="9054"/>
            </w:tabs>
            <w:spacing w:line="360" w:lineRule="auto"/>
            <w:rPr>
              <w:rFonts w:eastAsiaTheme="minorEastAsia"/>
              <w:noProof/>
              <w:sz w:val="24"/>
              <w:szCs w:val="24"/>
              <w:lang w:eastAsia="en-GB"/>
            </w:rPr>
          </w:pPr>
          <w:hyperlink w:anchor="_Toc166840709" w:history="1">
            <w:r w:rsidR="004C5C5B" w:rsidRPr="00C85BDB">
              <w:rPr>
                <w:rStyle w:val="Hiperligao"/>
                <w:noProof/>
              </w:rPr>
              <w:t>ANEXO B</w:t>
            </w:r>
            <w:r w:rsidR="004C5C5B">
              <w:rPr>
                <w:noProof/>
                <w:webHidden/>
              </w:rPr>
              <w:tab/>
            </w:r>
            <w:r w:rsidR="004C5C5B">
              <w:rPr>
                <w:noProof/>
                <w:webHidden/>
              </w:rPr>
              <w:fldChar w:fldCharType="begin"/>
            </w:r>
            <w:r w:rsidR="004C5C5B">
              <w:rPr>
                <w:noProof/>
                <w:webHidden/>
              </w:rPr>
              <w:instrText xml:space="preserve"> PAGEREF _Toc166840709 \h </w:instrText>
            </w:r>
            <w:r w:rsidR="004C5C5B">
              <w:rPr>
                <w:noProof/>
                <w:webHidden/>
              </w:rPr>
            </w:r>
            <w:r w:rsidR="004C5C5B">
              <w:rPr>
                <w:noProof/>
                <w:webHidden/>
              </w:rPr>
              <w:fldChar w:fldCharType="separate"/>
            </w:r>
            <w:r w:rsidR="00E300E5">
              <w:rPr>
                <w:noProof/>
                <w:webHidden/>
              </w:rPr>
              <w:t>40</w:t>
            </w:r>
            <w:r w:rsidR="004C5C5B">
              <w:rPr>
                <w:noProof/>
                <w:webHidden/>
              </w:rPr>
              <w:fldChar w:fldCharType="end"/>
            </w:r>
          </w:hyperlink>
        </w:p>
        <w:p w14:paraId="50CA99B8" w14:textId="75FD90F8" w:rsidR="009A4A63" w:rsidRPr="00F60D62" w:rsidRDefault="009B268B" w:rsidP="00AE0E4A">
          <w:pPr>
            <w:spacing w:line="360" w:lineRule="auto"/>
            <w:outlineLvl w:val="0"/>
            <w:rPr>
              <w:b/>
              <w:bCs/>
            </w:rPr>
          </w:pPr>
          <w:r w:rsidRPr="00F60D62">
            <w:rPr>
              <w:b/>
              <w:bCs/>
            </w:rPr>
            <w:fldChar w:fldCharType="end"/>
          </w:r>
        </w:p>
      </w:sdtContent>
    </w:sdt>
    <w:p w14:paraId="3FDBA0A2" w14:textId="27FA84EF" w:rsidR="00565915" w:rsidRPr="00F60D62" w:rsidRDefault="00565915" w:rsidP="009A4A63">
      <w:pPr>
        <w:spacing w:line="360" w:lineRule="auto"/>
        <w:outlineLvl w:val="0"/>
      </w:pPr>
      <w:r w:rsidRPr="00F60D62">
        <w:rPr>
          <w:rFonts w:ascii="Calibri" w:eastAsia="Calibri" w:hAnsi="Calibri" w:cs="Calibri"/>
          <w:b/>
          <w:bCs/>
          <w:kern w:val="0"/>
          <w:sz w:val="24"/>
          <w14:ligatures w14:val="none"/>
        </w:rPr>
        <w:br w:type="page"/>
      </w:r>
    </w:p>
    <w:p w14:paraId="4DEE225B" w14:textId="013F6EDD" w:rsidR="006D3C5F" w:rsidRPr="004A79F1" w:rsidRDefault="006D3C5F" w:rsidP="005B4D10">
      <w:pPr>
        <w:widowControl w:val="0"/>
        <w:autoSpaceDE w:val="0"/>
        <w:autoSpaceDN w:val="0"/>
        <w:spacing w:line="240" w:lineRule="auto"/>
        <w:rPr>
          <w:rFonts w:ascii="Calibri" w:eastAsia="Calibri" w:hAnsi="Calibri" w:cs="Calibri"/>
          <w:b/>
          <w:kern w:val="0"/>
          <w:sz w:val="28"/>
          <w:szCs w:val="24"/>
          <w14:ligatures w14:val="none"/>
        </w:rPr>
      </w:pPr>
      <w:r w:rsidRPr="004A79F1">
        <w:rPr>
          <w:rFonts w:ascii="Calibri" w:eastAsia="Calibri" w:hAnsi="Calibri" w:cs="Calibri"/>
          <w:b/>
          <w:kern w:val="0"/>
          <w:sz w:val="28"/>
          <w:szCs w:val="24"/>
          <w14:ligatures w14:val="none"/>
        </w:rPr>
        <w:lastRenderedPageBreak/>
        <w:t>ÍNDICE DE FIGURAS</w:t>
      </w:r>
    </w:p>
    <w:p w14:paraId="7B53905B" w14:textId="67075F93" w:rsidR="008467F7" w:rsidRPr="004A79F1" w:rsidRDefault="008467F7" w:rsidP="008467F7">
      <w:pPr>
        <w:widowControl w:val="0"/>
        <w:autoSpaceDE w:val="0"/>
        <w:autoSpaceDN w:val="0"/>
        <w:spacing w:after="0" w:line="360" w:lineRule="auto"/>
        <w:jc w:val="both"/>
        <w:rPr>
          <w:rFonts w:ascii="Calibri" w:eastAsia="Calibri" w:hAnsi="Calibri" w:cs="Calibri"/>
          <w:b/>
          <w:kern w:val="0"/>
          <w14:ligatures w14:val="none"/>
        </w:rPr>
      </w:pPr>
      <w:r w:rsidRPr="004A79F1">
        <w:rPr>
          <w:rFonts w:ascii="Calibri" w:eastAsia="Calibri" w:hAnsi="Calibri" w:cs="Calibri"/>
          <w:b/>
          <w:kern w:val="0"/>
          <w14:ligatures w14:val="none"/>
        </w:rPr>
        <w:t>Figura 1.</w:t>
      </w:r>
      <w:r w:rsidR="008C7A06" w:rsidRPr="004A79F1">
        <w:rPr>
          <w:rFonts w:ascii="Calibri" w:eastAsia="Calibri" w:hAnsi="Calibri" w:cs="Calibri"/>
          <w:b/>
          <w:kern w:val="0"/>
          <w14:ligatures w14:val="none"/>
        </w:rPr>
        <w:t xml:space="preserve"> </w:t>
      </w:r>
      <w:r w:rsidRPr="004A79F1">
        <w:rPr>
          <w:rFonts w:ascii="Calibri" w:eastAsia="Calibri" w:hAnsi="Calibri" w:cs="Calibri"/>
          <w:kern w:val="0"/>
          <w14:ligatures w14:val="none"/>
        </w:rPr>
        <w:t>Símbolo de reconhecimento de Unidade Produtiva Artesanal</w:t>
      </w:r>
      <w:r w:rsidR="00EF2CB2" w:rsidRPr="004A79F1">
        <w:rPr>
          <w:rFonts w:ascii="Calibri" w:eastAsia="Calibri" w:hAnsi="Calibri" w:cs="Calibri"/>
          <w:kern w:val="0"/>
          <w14:ligatures w14:val="none"/>
        </w:rPr>
        <w:t>.</w:t>
      </w:r>
      <w:r w:rsidRPr="004A79F1">
        <w:rPr>
          <w:rFonts w:ascii="Calibri" w:eastAsia="Calibri" w:hAnsi="Calibri" w:cs="Calibri"/>
          <w:kern w:val="0"/>
          <w14:ligatures w14:val="none"/>
        </w:rPr>
        <w:t xml:space="preserve"> …………………………………………. 1</w:t>
      </w:r>
      <w:r w:rsidR="00313815" w:rsidRPr="004A79F1">
        <w:rPr>
          <w:rFonts w:ascii="Calibri" w:eastAsia="Calibri" w:hAnsi="Calibri" w:cs="Calibri"/>
          <w:kern w:val="0"/>
          <w14:ligatures w14:val="none"/>
        </w:rPr>
        <w:t>2</w:t>
      </w:r>
    </w:p>
    <w:p w14:paraId="09F32207" w14:textId="5DA9CAF7" w:rsidR="00265307" w:rsidRPr="004A79F1" w:rsidRDefault="00265307"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bCs/>
          <w:kern w:val="0"/>
          <w14:ligatures w14:val="none"/>
        </w:rPr>
        <w:t>Fig</w:t>
      </w:r>
      <w:r w:rsidR="005B4D10" w:rsidRPr="004A79F1">
        <w:rPr>
          <w:rFonts w:ascii="Calibri" w:eastAsia="Calibri" w:hAnsi="Calibri" w:cs="Calibri"/>
          <w:b/>
          <w:bCs/>
          <w:kern w:val="0"/>
          <w14:ligatures w14:val="none"/>
        </w:rPr>
        <w:t xml:space="preserve">ura </w:t>
      </w:r>
      <w:r w:rsidR="008467F7" w:rsidRPr="004A79F1">
        <w:rPr>
          <w:rFonts w:ascii="Calibri" w:eastAsia="Calibri" w:hAnsi="Calibri" w:cs="Calibri"/>
          <w:b/>
          <w:bCs/>
          <w:kern w:val="0"/>
          <w14:ligatures w14:val="none"/>
        </w:rPr>
        <w:t>2</w:t>
      </w:r>
      <w:r w:rsidR="00503AEF" w:rsidRPr="004A79F1">
        <w:rPr>
          <w:rFonts w:ascii="Calibri" w:eastAsia="Calibri" w:hAnsi="Calibri" w:cs="Calibri"/>
          <w:b/>
          <w:bCs/>
          <w:kern w:val="0"/>
          <w14:ligatures w14:val="none"/>
        </w:rPr>
        <w:t>.</w:t>
      </w:r>
      <w:r w:rsidR="008C7A06" w:rsidRPr="004A79F1">
        <w:rPr>
          <w:rFonts w:ascii="Calibri" w:eastAsia="Calibri" w:hAnsi="Calibri" w:cs="Calibri"/>
          <w:b/>
          <w:bCs/>
          <w:kern w:val="0"/>
          <w14:ligatures w14:val="none"/>
        </w:rPr>
        <w:t xml:space="preserve"> </w:t>
      </w:r>
      <w:r w:rsidR="00873B09" w:rsidRPr="00873B09">
        <w:rPr>
          <w:rFonts w:ascii="Calibri" w:eastAsia="Calibri" w:hAnsi="Calibri" w:cs="Calibri"/>
          <w:kern w:val="0"/>
          <w14:ligatures w14:val="none"/>
        </w:rPr>
        <w:t>Classificação dos riscos (associados aos géneros) consoante a intencionalidade da ação dos operadores económicos e a natureza do impacto no consumido</w:t>
      </w:r>
      <w:r w:rsidR="00873B09">
        <w:rPr>
          <w:rFonts w:ascii="Calibri" w:eastAsia="Calibri" w:hAnsi="Calibri" w:cs="Calibri"/>
          <w:kern w:val="0"/>
          <w14:ligatures w14:val="none"/>
        </w:rPr>
        <w:t>r …………………………………………………</w:t>
      </w:r>
      <w:r w:rsidR="00895871">
        <w:rPr>
          <w:rFonts w:ascii="Calibri" w:eastAsia="Calibri" w:hAnsi="Calibri" w:cs="Calibri"/>
          <w:kern w:val="0"/>
          <w14:ligatures w14:val="none"/>
        </w:rPr>
        <w:t>…</w:t>
      </w:r>
      <w:r w:rsidR="00873B09">
        <w:rPr>
          <w:rFonts w:ascii="Calibri" w:eastAsia="Calibri" w:hAnsi="Calibri" w:cs="Calibri"/>
          <w:kern w:val="0"/>
          <w14:ligatures w14:val="none"/>
        </w:rPr>
        <w:t xml:space="preserve"> 15</w:t>
      </w:r>
    </w:p>
    <w:p w14:paraId="6AA34D71" w14:textId="15FDD1F1" w:rsidR="003A3A7C" w:rsidRDefault="003A3A7C" w:rsidP="003A3A7C">
      <w:pPr>
        <w:spacing w:after="0" w:line="360" w:lineRule="auto"/>
        <w:jc w:val="both"/>
        <w:rPr>
          <w:rFonts w:ascii="Calibri" w:hAnsi="Calibri" w:cs="Calibri"/>
          <w:color w:val="000000"/>
        </w:rPr>
      </w:pPr>
      <w:r w:rsidRPr="004A79F1">
        <w:rPr>
          <w:rFonts w:ascii="Calibri" w:hAnsi="Calibri" w:cs="Calibri"/>
          <w:b/>
          <w:color w:val="000000"/>
        </w:rPr>
        <w:t>Figura 3.</w:t>
      </w:r>
      <w:r w:rsidR="008C7A06" w:rsidRPr="004A79F1">
        <w:rPr>
          <w:rFonts w:ascii="Calibri" w:hAnsi="Calibri" w:cs="Calibri"/>
          <w:color w:val="000000"/>
        </w:rPr>
        <w:t xml:space="preserve"> </w:t>
      </w:r>
      <w:r w:rsidRPr="00D87C9C">
        <w:rPr>
          <w:rFonts w:ascii="Calibri" w:hAnsi="Calibri" w:cs="Calibri"/>
          <w:color w:val="000000"/>
        </w:rPr>
        <w:t xml:space="preserve">Tipos de fraude relatados globalmente </w:t>
      </w:r>
      <w:r w:rsidR="00D87C9C" w:rsidRPr="00D87C9C">
        <w:rPr>
          <w:rFonts w:ascii="Calibri" w:hAnsi="Calibri" w:cs="Calibri"/>
          <w:iCs/>
          <w:color w:val="000000"/>
        </w:rPr>
        <w:t>entre</w:t>
      </w:r>
      <w:r w:rsidRPr="00D87C9C">
        <w:rPr>
          <w:rFonts w:ascii="Calibri" w:hAnsi="Calibri" w:cs="Calibri"/>
          <w:color w:val="000000"/>
        </w:rPr>
        <w:t xml:space="preserve"> janeiro de 2023 </w:t>
      </w:r>
      <w:r w:rsidR="00D87C9C" w:rsidRPr="00D87C9C">
        <w:rPr>
          <w:rFonts w:ascii="Calibri" w:hAnsi="Calibri" w:cs="Calibri"/>
          <w:iCs/>
          <w:color w:val="000000"/>
        </w:rPr>
        <w:t>e</w:t>
      </w:r>
      <w:r w:rsidRPr="00D87C9C">
        <w:rPr>
          <w:rFonts w:ascii="Calibri" w:hAnsi="Calibri" w:cs="Calibri"/>
          <w:color w:val="000000"/>
        </w:rPr>
        <w:t xml:space="preserve"> abril de 2024, com base nos relatórios mensais d</w:t>
      </w:r>
      <w:r w:rsidR="00E123FB" w:rsidRPr="00D87C9C">
        <w:rPr>
          <w:rFonts w:ascii="Calibri" w:hAnsi="Calibri" w:cs="Calibri"/>
          <w:color w:val="000000"/>
        </w:rPr>
        <w:t>o</w:t>
      </w:r>
      <w:r w:rsidRPr="00D87C9C">
        <w:rPr>
          <w:rFonts w:ascii="Calibri" w:hAnsi="Calibri" w:cs="Calibri"/>
          <w:color w:val="000000"/>
        </w:rPr>
        <w:t xml:space="preserve"> </w:t>
      </w:r>
      <w:r w:rsidR="00E123FB" w:rsidRPr="00D87C9C">
        <w:rPr>
          <w:rFonts w:ascii="Calibri" w:hAnsi="Calibri" w:cs="Calibri"/>
          <w:color w:val="000000"/>
        </w:rPr>
        <w:t>JRC</w:t>
      </w:r>
      <w:r w:rsidR="00EF2CB2" w:rsidRPr="004A79F1">
        <w:rPr>
          <w:rFonts w:ascii="Calibri" w:hAnsi="Calibri" w:cs="Calibri"/>
          <w:color w:val="000000"/>
        </w:rPr>
        <w:t>.</w:t>
      </w:r>
      <w:r w:rsidR="00922272" w:rsidRPr="004A79F1">
        <w:rPr>
          <w:rFonts w:ascii="Calibri" w:hAnsi="Calibri" w:cs="Calibri"/>
          <w:color w:val="000000"/>
        </w:rPr>
        <w:t xml:space="preserve"> ……………………………………………………………………………………………………………</w:t>
      </w:r>
      <w:r w:rsidR="00EF2CB2" w:rsidRPr="004A79F1">
        <w:rPr>
          <w:rFonts w:ascii="Calibri" w:hAnsi="Calibri" w:cs="Calibri"/>
          <w:color w:val="000000"/>
        </w:rPr>
        <w:t>.</w:t>
      </w:r>
      <w:r w:rsidR="00922272" w:rsidRPr="004A79F1">
        <w:rPr>
          <w:rFonts w:ascii="Calibri" w:hAnsi="Calibri" w:cs="Calibri"/>
          <w:color w:val="000000"/>
        </w:rPr>
        <w:t>… 19</w:t>
      </w:r>
    </w:p>
    <w:p w14:paraId="1CC3A199" w14:textId="35CEA7B7" w:rsidR="00E300E5" w:rsidRPr="004A79F1" w:rsidRDefault="00E300E5" w:rsidP="003A3A7C">
      <w:pPr>
        <w:spacing w:after="0" w:line="360" w:lineRule="auto"/>
        <w:jc w:val="both"/>
        <w:rPr>
          <w:rFonts w:ascii="Calibri" w:hAnsi="Calibri" w:cs="Calibri"/>
          <w:color w:val="000000"/>
        </w:rPr>
      </w:pPr>
      <w:r w:rsidRPr="00E300E5">
        <w:rPr>
          <w:rFonts w:ascii="Calibri" w:hAnsi="Calibri" w:cs="Calibri"/>
          <w:b/>
          <w:bCs/>
          <w:color w:val="000000"/>
        </w:rPr>
        <w:t>Figura 4.</w:t>
      </w:r>
      <w:r w:rsidRPr="00E300E5">
        <w:rPr>
          <w:rFonts w:ascii="Calibri" w:hAnsi="Calibri" w:cs="Calibri"/>
          <w:color w:val="000000"/>
        </w:rPr>
        <w:t xml:space="preserve"> Sistema </w:t>
      </w:r>
      <w:r w:rsidRPr="00E17A9F">
        <w:rPr>
          <w:rFonts w:ascii="Calibri" w:hAnsi="Calibri" w:cs="Calibri"/>
          <w:i/>
          <w:iCs/>
          <w:color w:val="000000"/>
        </w:rPr>
        <w:t>blockchain</w:t>
      </w:r>
      <w:r w:rsidRPr="00E300E5">
        <w:rPr>
          <w:rFonts w:ascii="Calibri" w:hAnsi="Calibri" w:cs="Calibri"/>
          <w:color w:val="000000"/>
        </w:rPr>
        <w:t xml:space="preserve"> num exemplo</w:t>
      </w:r>
      <w:r w:rsidR="00E17A9F">
        <w:rPr>
          <w:rFonts w:ascii="Calibri" w:hAnsi="Calibri" w:cs="Calibri"/>
          <w:color w:val="000000"/>
        </w:rPr>
        <w:t xml:space="preserve"> genérico</w:t>
      </w:r>
      <w:r w:rsidRPr="00E300E5">
        <w:rPr>
          <w:rFonts w:ascii="Calibri" w:hAnsi="Calibri" w:cs="Calibri"/>
          <w:color w:val="000000"/>
        </w:rPr>
        <w:t xml:space="preserve"> de cadeia de abastecimento alimentar</w:t>
      </w:r>
      <w:r w:rsidR="00E17A9F">
        <w:rPr>
          <w:rFonts w:ascii="Calibri" w:hAnsi="Calibri" w:cs="Calibri"/>
          <w:color w:val="000000"/>
        </w:rPr>
        <w:t xml:space="preserve"> …………… 25</w:t>
      </w:r>
    </w:p>
    <w:p w14:paraId="5C8A1F57" w14:textId="23E79298" w:rsidR="005B4D10" w:rsidRPr="004A79F1" w:rsidRDefault="005B4D10"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kern w:val="0"/>
          <w14:ligatures w14:val="none"/>
        </w:rPr>
        <w:t>Figura 1A</w:t>
      </w:r>
      <w:r w:rsidR="00E52C3B" w:rsidRPr="004A79F1">
        <w:rPr>
          <w:rFonts w:ascii="Calibri" w:eastAsia="Calibri" w:hAnsi="Calibri" w:cs="Calibri"/>
          <w:b/>
          <w:kern w:val="0"/>
          <w14:ligatures w14:val="none"/>
        </w:rPr>
        <w:t xml:space="preserve">. </w:t>
      </w:r>
      <w:r w:rsidR="00E52C3B" w:rsidRPr="004A79F1">
        <w:rPr>
          <w:rFonts w:ascii="Calibri" w:eastAsia="Calibri" w:hAnsi="Calibri" w:cs="Calibri"/>
          <w:kern w:val="0"/>
          <w14:ligatures w14:val="none"/>
        </w:rPr>
        <w:t>Símbolo da União da Denominação de Origem Protegida</w:t>
      </w:r>
      <w:r w:rsidR="00EF2CB2" w:rsidRPr="004A79F1">
        <w:rPr>
          <w:rFonts w:ascii="Calibri" w:eastAsia="Calibri" w:hAnsi="Calibri" w:cs="Calibri"/>
          <w:kern w:val="0"/>
          <w14:ligatures w14:val="none"/>
        </w:rPr>
        <w:t>.</w:t>
      </w:r>
      <w:r w:rsidR="002B182E" w:rsidRPr="004A79F1">
        <w:rPr>
          <w:rFonts w:ascii="Calibri" w:eastAsia="Calibri" w:hAnsi="Calibri" w:cs="Calibri"/>
          <w:kern w:val="0"/>
          <w14:ligatures w14:val="none"/>
        </w:rPr>
        <w:t xml:space="preserve"> …………………………</w:t>
      </w:r>
      <w:r w:rsidR="00EF2CB2" w:rsidRPr="004A79F1">
        <w:rPr>
          <w:rFonts w:ascii="Calibri" w:eastAsia="Calibri" w:hAnsi="Calibri" w:cs="Calibri"/>
          <w:kern w:val="0"/>
          <w14:ligatures w14:val="none"/>
        </w:rPr>
        <w:t>..</w:t>
      </w:r>
      <w:r w:rsidR="002B182E" w:rsidRPr="004A79F1">
        <w:rPr>
          <w:rFonts w:ascii="Calibri" w:eastAsia="Calibri" w:hAnsi="Calibri" w:cs="Calibri"/>
          <w:kern w:val="0"/>
          <w14:ligatures w14:val="none"/>
        </w:rPr>
        <w:t>…………………</w:t>
      </w:r>
      <w:r w:rsidR="00BE5782" w:rsidRPr="004A79F1">
        <w:rPr>
          <w:rFonts w:ascii="Calibri" w:eastAsia="Calibri" w:hAnsi="Calibri" w:cs="Calibri"/>
          <w:kern w:val="0"/>
          <w14:ligatures w14:val="none"/>
        </w:rPr>
        <w:t>.</w:t>
      </w:r>
      <w:r w:rsidR="002B182E" w:rsidRPr="004A79F1">
        <w:rPr>
          <w:rFonts w:ascii="Calibri" w:eastAsia="Calibri" w:hAnsi="Calibri" w:cs="Calibri"/>
          <w:kern w:val="0"/>
          <w14:ligatures w14:val="none"/>
        </w:rPr>
        <w:t xml:space="preserve"> </w:t>
      </w:r>
      <w:r w:rsidR="004B5727">
        <w:rPr>
          <w:rFonts w:ascii="Calibri" w:eastAsia="Calibri" w:hAnsi="Calibri" w:cs="Calibri"/>
          <w:kern w:val="0"/>
          <w14:ligatures w14:val="none"/>
        </w:rPr>
        <w:t>3</w:t>
      </w:r>
      <w:r w:rsidR="00E300E5">
        <w:rPr>
          <w:rFonts w:ascii="Calibri" w:eastAsia="Calibri" w:hAnsi="Calibri" w:cs="Calibri"/>
          <w:kern w:val="0"/>
          <w14:ligatures w14:val="none"/>
        </w:rPr>
        <w:t>9</w:t>
      </w:r>
    </w:p>
    <w:p w14:paraId="201FE1BB" w14:textId="549F45D9" w:rsidR="005B4D10" w:rsidRPr="004A79F1" w:rsidRDefault="005B4D10"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kern w:val="0"/>
          <w14:ligatures w14:val="none"/>
        </w:rPr>
        <w:t>Figura 2A</w:t>
      </w:r>
      <w:r w:rsidR="00E52C3B" w:rsidRPr="004A79F1">
        <w:rPr>
          <w:rFonts w:ascii="Calibri" w:eastAsia="Calibri" w:hAnsi="Calibri" w:cs="Calibri"/>
          <w:b/>
          <w:kern w:val="0"/>
          <w14:ligatures w14:val="none"/>
        </w:rPr>
        <w:t>.</w:t>
      </w:r>
      <w:r w:rsidRPr="004A79F1">
        <w:rPr>
          <w:rFonts w:ascii="Calibri" w:eastAsia="Calibri" w:hAnsi="Calibri" w:cs="Calibri"/>
          <w:b/>
          <w:kern w:val="0"/>
          <w14:ligatures w14:val="none"/>
        </w:rPr>
        <w:t xml:space="preserve"> </w:t>
      </w:r>
      <w:r w:rsidR="00E52C3B" w:rsidRPr="004A79F1">
        <w:rPr>
          <w:rFonts w:ascii="Calibri" w:eastAsia="Calibri" w:hAnsi="Calibri" w:cs="Calibri"/>
          <w:kern w:val="0"/>
          <w14:ligatures w14:val="none"/>
        </w:rPr>
        <w:t xml:space="preserve">Símbolo da União da </w:t>
      </w:r>
      <w:r w:rsidR="00814C31" w:rsidRPr="004A79F1">
        <w:rPr>
          <w:rFonts w:ascii="Calibri" w:eastAsia="Calibri" w:hAnsi="Calibri" w:cs="Calibri"/>
          <w:kern w:val="0"/>
          <w14:ligatures w14:val="none"/>
        </w:rPr>
        <w:t>Indicação Geográfica</w:t>
      </w:r>
      <w:r w:rsidR="00E52C3B" w:rsidRPr="004A79F1">
        <w:rPr>
          <w:rFonts w:ascii="Calibri" w:eastAsia="Calibri" w:hAnsi="Calibri" w:cs="Calibri"/>
          <w:kern w:val="0"/>
          <w14:ligatures w14:val="none"/>
        </w:rPr>
        <w:t xml:space="preserve"> Protegida</w:t>
      </w:r>
      <w:r w:rsidR="00216413" w:rsidRPr="004A79F1">
        <w:rPr>
          <w:rFonts w:ascii="Calibri" w:eastAsia="Calibri" w:hAnsi="Calibri" w:cs="Calibri"/>
          <w:kern w:val="0"/>
          <w14:ligatures w14:val="none"/>
        </w:rPr>
        <w:t>.</w:t>
      </w:r>
      <w:r w:rsidR="00BE5782" w:rsidRPr="004A79F1">
        <w:rPr>
          <w:rFonts w:ascii="Calibri" w:eastAsia="Calibri" w:hAnsi="Calibri" w:cs="Calibri"/>
          <w:kern w:val="0"/>
          <w14:ligatures w14:val="none"/>
        </w:rPr>
        <w:t xml:space="preserve"> …</w:t>
      </w:r>
      <w:r w:rsidR="00216413" w:rsidRPr="004A79F1">
        <w:rPr>
          <w:rFonts w:ascii="Calibri" w:eastAsia="Calibri" w:hAnsi="Calibri" w:cs="Calibri"/>
          <w:kern w:val="0"/>
          <w14:ligatures w14:val="none"/>
        </w:rPr>
        <w:t>.</w:t>
      </w:r>
      <w:r w:rsidR="00BE5782" w:rsidRPr="004A79F1">
        <w:rPr>
          <w:rFonts w:ascii="Calibri" w:eastAsia="Calibri" w:hAnsi="Calibri" w:cs="Calibri"/>
          <w:kern w:val="0"/>
          <w14:ligatures w14:val="none"/>
        </w:rPr>
        <w:t xml:space="preserve">………………………………………………… </w:t>
      </w:r>
      <w:r w:rsidR="004B5727">
        <w:rPr>
          <w:rFonts w:ascii="Calibri" w:eastAsia="Calibri" w:hAnsi="Calibri" w:cs="Calibri"/>
          <w:kern w:val="0"/>
          <w14:ligatures w14:val="none"/>
        </w:rPr>
        <w:t>3</w:t>
      </w:r>
      <w:r w:rsidR="00E300E5">
        <w:rPr>
          <w:rFonts w:ascii="Calibri" w:eastAsia="Calibri" w:hAnsi="Calibri" w:cs="Calibri"/>
          <w:kern w:val="0"/>
          <w14:ligatures w14:val="none"/>
        </w:rPr>
        <w:t>9</w:t>
      </w:r>
    </w:p>
    <w:p w14:paraId="092BAEAA" w14:textId="38C7A8D4" w:rsidR="005B4D10" w:rsidRPr="004A79F1" w:rsidRDefault="005B4D10" w:rsidP="00921D63">
      <w:pPr>
        <w:widowControl w:val="0"/>
        <w:autoSpaceDE w:val="0"/>
        <w:autoSpaceDN w:val="0"/>
        <w:spacing w:after="0" w:line="360" w:lineRule="auto"/>
        <w:jc w:val="both"/>
        <w:rPr>
          <w:rFonts w:ascii="Calibri" w:eastAsia="Calibri" w:hAnsi="Calibri" w:cs="Calibri"/>
          <w:b/>
          <w:kern w:val="0"/>
          <w14:ligatures w14:val="none"/>
        </w:rPr>
      </w:pPr>
      <w:r w:rsidRPr="004A79F1">
        <w:rPr>
          <w:rFonts w:ascii="Calibri" w:eastAsia="Calibri" w:hAnsi="Calibri" w:cs="Calibri"/>
          <w:b/>
          <w:kern w:val="0"/>
          <w14:ligatures w14:val="none"/>
        </w:rPr>
        <w:t>Figura 3A</w:t>
      </w:r>
      <w:r w:rsidR="00E52C3B" w:rsidRPr="004A79F1">
        <w:rPr>
          <w:rFonts w:ascii="Calibri" w:eastAsia="Calibri" w:hAnsi="Calibri" w:cs="Calibri"/>
          <w:b/>
          <w:kern w:val="0"/>
          <w14:ligatures w14:val="none"/>
        </w:rPr>
        <w:t xml:space="preserve">. </w:t>
      </w:r>
      <w:r w:rsidR="00E52C3B" w:rsidRPr="004A79F1">
        <w:rPr>
          <w:rFonts w:ascii="Calibri" w:eastAsia="Calibri" w:hAnsi="Calibri" w:cs="Calibri"/>
          <w:kern w:val="0"/>
          <w14:ligatures w14:val="none"/>
        </w:rPr>
        <w:t xml:space="preserve">Símbolo da União da </w:t>
      </w:r>
      <w:r w:rsidR="00814C31" w:rsidRPr="004A79F1">
        <w:rPr>
          <w:rFonts w:ascii="Calibri" w:eastAsia="Calibri" w:hAnsi="Calibri" w:cs="Calibri"/>
          <w:kern w:val="0"/>
          <w14:ligatures w14:val="none"/>
        </w:rPr>
        <w:t>Especialidade Tradicional Garantida</w:t>
      </w:r>
      <w:r w:rsidR="00216413" w:rsidRPr="004A79F1">
        <w:rPr>
          <w:rFonts w:ascii="Calibri" w:eastAsia="Calibri" w:hAnsi="Calibri" w:cs="Calibri"/>
          <w:kern w:val="0"/>
          <w14:ligatures w14:val="none"/>
        </w:rPr>
        <w:t>.</w:t>
      </w:r>
      <w:r w:rsidR="00BE5782" w:rsidRPr="004A79F1">
        <w:rPr>
          <w:rFonts w:ascii="Calibri" w:eastAsia="Calibri" w:hAnsi="Calibri" w:cs="Calibri"/>
          <w:kern w:val="0"/>
          <w14:ligatures w14:val="none"/>
        </w:rPr>
        <w:t xml:space="preserve"> ……………………………</w:t>
      </w:r>
      <w:r w:rsidR="00216413" w:rsidRPr="004A79F1">
        <w:rPr>
          <w:rFonts w:ascii="Calibri" w:eastAsia="Calibri" w:hAnsi="Calibri" w:cs="Calibri"/>
          <w:kern w:val="0"/>
          <w14:ligatures w14:val="none"/>
        </w:rPr>
        <w:t>.</w:t>
      </w:r>
      <w:r w:rsidR="00BE5782" w:rsidRPr="004A79F1">
        <w:rPr>
          <w:rFonts w:ascii="Calibri" w:eastAsia="Calibri" w:hAnsi="Calibri" w:cs="Calibri"/>
          <w:kern w:val="0"/>
          <w14:ligatures w14:val="none"/>
        </w:rPr>
        <w:t xml:space="preserve">………………. </w:t>
      </w:r>
      <w:r w:rsidR="004B5727">
        <w:rPr>
          <w:rFonts w:ascii="Calibri" w:eastAsia="Calibri" w:hAnsi="Calibri" w:cs="Calibri"/>
          <w:kern w:val="0"/>
          <w14:ligatures w14:val="none"/>
        </w:rPr>
        <w:t>3</w:t>
      </w:r>
      <w:r w:rsidR="00E300E5">
        <w:rPr>
          <w:rFonts w:ascii="Calibri" w:eastAsia="Calibri" w:hAnsi="Calibri" w:cs="Calibri"/>
          <w:kern w:val="0"/>
          <w14:ligatures w14:val="none"/>
        </w:rPr>
        <w:t>9</w:t>
      </w:r>
    </w:p>
    <w:p w14:paraId="51CCD4E3" w14:textId="77777777" w:rsidR="000D3533" w:rsidRPr="004A79F1" w:rsidRDefault="000D3533" w:rsidP="00711F95">
      <w:pPr>
        <w:widowControl w:val="0"/>
        <w:autoSpaceDE w:val="0"/>
        <w:autoSpaceDN w:val="0"/>
        <w:spacing w:after="0" w:line="240" w:lineRule="auto"/>
        <w:rPr>
          <w:rFonts w:ascii="Calibri" w:eastAsia="Calibri" w:hAnsi="Calibri" w:cs="Calibri"/>
          <w:b/>
          <w:kern w:val="0"/>
          <w:sz w:val="28"/>
          <w:szCs w:val="24"/>
          <w14:ligatures w14:val="none"/>
        </w:rPr>
      </w:pPr>
    </w:p>
    <w:p w14:paraId="0EC86F22" w14:textId="77777777" w:rsidR="000D3533" w:rsidRPr="004A79F1" w:rsidRDefault="000D3533" w:rsidP="00711F95">
      <w:pPr>
        <w:widowControl w:val="0"/>
        <w:autoSpaceDE w:val="0"/>
        <w:autoSpaceDN w:val="0"/>
        <w:spacing w:after="0" w:line="240" w:lineRule="auto"/>
        <w:rPr>
          <w:rFonts w:ascii="Calibri" w:eastAsia="Calibri" w:hAnsi="Calibri" w:cs="Calibri"/>
          <w:b/>
          <w:kern w:val="0"/>
          <w:sz w:val="28"/>
          <w:szCs w:val="24"/>
          <w14:ligatures w14:val="none"/>
        </w:rPr>
      </w:pPr>
    </w:p>
    <w:p w14:paraId="0B1FCEA6" w14:textId="77777777" w:rsidR="000D3533" w:rsidRPr="004A79F1" w:rsidRDefault="000D3533" w:rsidP="00711F95">
      <w:pPr>
        <w:widowControl w:val="0"/>
        <w:autoSpaceDE w:val="0"/>
        <w:autoSpaceDN w:val="0"/>
        <w:spacing w:after="0" w:line="240" w:lineRule="auto"/>
        <w:rPr>
          <w:rFonts w:ascii="Calibri" w:eastAsia="Calibri" w:hAnsi="Calibri" w:cs="Calibri"/>
          <w:b/>
          <w:kern w:val="0"/>
          <w:sz w:val="28"/>
          <w:szCs w:val="24"/>
          <w14:ligatures w14:val="none"/>
        </w:rPr>
      </w:pPr>
    </w:p>
    <w:p w14:paraId="75C5E2E9" w14:textId="77777777" w:rsidR="000D3533" w:rsidRPr="004A79F1" w:rsidRDefault="000D3533" w:rsidP="00711F95">
      <w:pPr>
        <w:widowControl w:val="0"/>
        <w:autoSpaceDE w:val="0"/>
        <w:autoSpaceDN w:val="0"/>
        <w:spacing w:after="0" w:line="240" w:lineRule="auto"/>
        <w:rPr>
          <w:rFonts w:ascii="Calibri" w:eastAsia="Calibri" w:hAnsi="Calibri" w:cs="Calibri"/>
          <w:b/>
          <w:kern w:val="0"/>
          <w:sz w:val="28"/>
          <w:szCs w:val="24"/>
          <w14:ligatures w14:val="none"/>
        </w:rPr>
      </w:pPr>
    </w:p>
    <w:p w14:paraId="697F6EF2" w14:textId="77777777" w:rsidR="000D3533" w:rsidRPr="004A79F1" w:rsidRDefault="000D3533" w:rsidP="00711F95">
      <w:pPr>
        <w:widowControl w:val="0"/>
        <w:autoSpaceDE w:val="0"/>
        <w:autoSpaceDN w:val="0"/>
        <w:spacing w:after="0" w:line="240" w:lineRule="auto"/>
        <w:rPr>
          <w:rFonts w:ascii="Calibri" w:eastAsia="Calibri" w:hAnsi="Calibri" w:cs="Calibri"/>
          <w:b/>
          <w:kern w:val="0"/>
          <w:sz w:val="28"/>
          <w:szCs w:val="24"/>
          <w14:ligatures w14:val="none"/>
        </w:rPr>
      </w:pPr>
    </w:p>
    <w:p w14:paraId="47526292" w14:textId="77777777" w:rsidR="000D3533" w:rsidRPr="004A79F1" w:rsidRDefault="000D3533" w:rsidP="00DB0814">
      <w:pPr>
        <w:widowControl w:val="0"/>
        <w:autoSpaceDE w:val="0"/>
        <w:autoSpaceDN w:val="0"/>
        <w:spacing w:after="0" w:line="360" w:lineRule="auto"/>
        <w:rPr>
          <w:rFonts w:ascii="Calibri" w:eastAsia="Calibri" w:hAnsi="Calibri" w:cs="Calibri"/>
          <w:b/>
          <w:kern w:val="0"/>
          <w:sz w:val="28"/>
          <w:szCs w:val="24"/>
          <w14:ligatures w14:val="none"/>
        </w:rPr>
      </w:pPr>
    </w:p>
    <w:p w14:paraId="5AB5C8E0" w14:textId="4DFB2BCD" w:rsidR="00DB0814" w:rsidRPr="004A79F1" w:rsidRDefault="000D3533" w:rsidP="00DB0814">
      <w:pPr>
        <w:widowControl w:val="0"/>
        <w:autoSpaceDE w:val="0"/>
        <w:autoSpaceDN w:val="0"/>
        <w:spacing w:after="0" w:line="360" w:lineRule="auto"/>
        <w:rPr>
          <w:rFonts w:ascii="Calibri" w:eastAsia="Calibri" w:hAnsi="Calibri" w:cs="Calibri"/>
          <w:b/>
          <w:kern w:val="0"/>
          <w:sz w:val="28"/>
          <w:szCs w:val="24"/>
          <w14:ligatures w14:val="none"/>
        </w:rPr>
      </w:pPr>
      <w:r w:rsidRPr="004A79F1">
        <w:rPr>
          <w:rFonts w:ascii="Calibri" w:eastAsia="Calibri" w:hAnsi="Calibri" w:cs="Calibri"/>
          <w:b/>
          <w:kern w:val="0"/>
          <w:sz w:val="28"/>
          <w:szCs w:val="24"/>
          <w14:ligatures w14:val="none"/>
        </w:rPr>
        <w:t>ÍNDICE DE TABELAS</w:t>
      </w:r>
    </w:p>
    <w:p w14:paraId="3C1DEF9F" w14:textId="58F24D64" w:rsidR="00697FAA" w:rsidRDefault="00697FAA" w:rsidP="00941A3A">
      <w:pPr>
        <w:widowControl w:val="0"/>
        <w:autoSpaceDE w:val="0"/>
        <w:autoSpaceDN w:val="0"/>
        <w:spacing w:after="0" w:line="360" w:lineRule="auto"/>
        <w:jc w:val="both"/>
        <w:rPr>
          <w:rFonts w:ascii="Calibri" w:eastAsia="Calibri" w:hAnsi="Calibri" w:cs="Calibri"/>
          <w:b/>
          <w:bCs/>
          <w:kern w:val="0"/>
          <w14:ligatures w14:val="none"/>
        </w:rPr>
      </w:pPr>
      <w:r w:rsidRPr="00697FAA">
        <w:rPr>
          <w:rFonts w:ascii="Calibri" w:eastAsia="Calibri" w:hAnsi="Calibri" w:cs="Calibri"/>
          <w:b/>
          <w:bCs/>
          <w:kern w:val="0"/>
          <w14:ligatures w14:val="none"/>
        </w:rPr>
        <w:t xml:space="preserve">Tabela 1. </w:t>
      </w:r>
      <w:r w:rsidRPr="00697FAA">
        <w:rPr>
          <w:rFonts w:ascii="Calibri" w:eastAsia="Calibri" w:hAnsi="Calibri" w:cs="Calibri"/>
          <w:kern w:val="0"/>
          <w14:ligatures w14:val="none"/>
        </w:rPr>
        <w:t>Casuística das ações de fiscalização.</w:t>
      </w:r>
      <w:r w:rsidR="00FF226C">
        <w:rPr>
          <w:rFonts w:ascii="Calibri" w:eastAsia="Calibri" w:hAnsi="Calibri" w:cs="Calibri"/>
          <w:kern w:val="0"/>
          <w14:ligatures w14:val="none"/>
        </w:rPr>
        <w:t xml:space="preserve"> …………………………………………………………………………………. </w:t>
      </w:r>
      <w:proofErr w:type="spellStart"/>
      <w:r w:rsidR="00FF226C">
        <w:rPr>
          <w:rFonts w:ascii="Calibri" w:eastAsia="Calibri" w:hAnsi="Calibri" w:cs="Calibri"/>
          <w:kern w:val="0"/>
          <w14:ligatures w14:val="none"/>
        </w:rPr>
        <w:t>iv</w:t>
      </w:r>
      <w:proofErr w:type="spellEnd"/>
    </w:p>
    <w:p w14:paraId="1838E1EA" w14:textId="19584DDD" w:rsidR="0083288E" w:rsidRPr="004A79F1" w:rsidRDefault="00992A69"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bCs/>
          <w:kern w:val="0"/>
          <w14:ligatures w14:val="none"/>
        </w:rPr>
        <w:t>Tabela</w:t>
      </w:r>
      <w:r w:rsidR="00697FAA">
        <w:rPr>
          <w:rFonts w:ascii="Calibri" w:eastAsia="Calibri" w:hAnsi="Calibri" w:cs="Calibri"/>
          <w:b/>
          <w:bCs/>
          <w:kern w:val="0"/>
          <w14:ligatures w14:val="none"/>
        </w:rPr>
        <w:t xml:space="preserve"> 2</w:t>
      </w:r>
      <w:r w:rsidRPr="004A79F1">
        <w:rPr>
          <w:rFonts w:ascii="Calibri" w:eastAsia="Calibri" w:hAnsi="Calibri" w:cs="Calibri"/>
          <w:b/>
          <w:bCs/>
          <w:kern w:val="0"/>
          <w14:ligatures w14:val="none"/>
        </w:rPr>
        <w:t>.</w:t>
      </w:r>
      <w:r w:rsidR="00F63DBF" w:rsidRPr="004A79F1">
        <w:rPr>
          <w:rFonts w:ascii="Calibri" w:eastAsia="Calibri" w:hAnsi="Calibri" w:cs="Calibri"/>
          <w:b/>
          <w:kern w:val="0"/>
          <w14:ligatures w14:val="none"/>
        </w:rPr>
        <w:t xml:space="preserve"> </w:t>
      </w:r>
      <w:r w:rsidR="00F63DBF" w:rsidRPr="004A79F1">
        <w:rPr>
          <w:rFonts w:ascii="Calibri" w:eastAsia="Calibri" w:hAnsi="Calibri" w:cs="Calibri"/>
          <w:kern w:val="0"/>
          <w14:ligatures w14:val="none"/>
        </w:rPr>
        <w:t xml:space="preserve">Organismos </w:t>
      </w:r>
      <w:r w:rsidR="009312E6" w:rsidRPr="004A79F1">
        <w:rPr>
          <w:rFonts w:ascii="Calibri" w:eastAsia="Calibri" w:hAnsi="Calibri" w:cs="Calibri"/>
          <w:kern w:val="0"/>
          <w14:ligatures w14:val="none"/>
        </w:rPr>
        <w:t>Delegados</w:t>
      </w:r>
      <w:r w:rsidR="00F63DBF" w:rsidRPr="004A79F1">
        <w:rPr>
          <w:rFonts w:ascii="Calibri" w:eastAsia="Calibri" w:hAnsi="Calibri" w:cs="Calibri"/>
          <w:kern w:val="0"/>
          <w14:ligatures w14:val="none"/>
        </w:rPr>
        <w:t xml:space="preserve"> e</w:t>
      </w:r>
      <w:r w:rsidR="009312E6" w:rsidRPr="004A79F1">
        <w:rPr>
          <w:rFonts w:ascii="Calibri" w:eastAsia="Calibri" w:hAnsi="Calibri" w:cs="Calibri"/>
          <w:kern w:val="0"/>
          <w14:ligatures w14:val="none"/>
        </w:rPr>
        <w:t xml:space="preserve"> de</w:t>
      </w:r>
      <w:r w:rsidR="00F63DBF" w:rsidRPr="004A79F1">
        <w:rPr>
          <w:rFonts w:ascii="Calibri" w:eastAsia="Calibri" w:hAnsi="Calibri" w:cs="Calibri"/>
          <w:kern w:val="0"/>
          <w14:ligatures w14:val="none"/>
        </w:rPr>
        <w:t xml:space="preserve"> Certificação portugueses e respetivo número de produtos controlados (produtos agrícolas e género alimentícios registados nos regimes de qualidade da União </w:t>
      </w:r>
      <w:r w:rsidR="002B23A4" w:rsidRPr="004A79F1">
        <w:rPr>
          <w:rFonts w:ascii="Calibri" w:eastAsia="Calibri" w:hAnsi="Calibri" w:cs="Calibri"/>
          <w:kern w:val="0"/>
          <w14:ligatures w14:val="none"/>
        </w:rPr>
        <w:t>Europeia)</w:t>
      </w:r>
      <w:r w:rsidR="00216413" w:rsidRPr="004A79F1">
        <w:rPr>
          <w:rFonts w:ascii="Calibri" w:eastAsia="Calibri" w:hAnsi="Calibri" w:cs="Calibri"/>
          <w:kern w:val="0"/>
          <w14:ligatures w14:val="none"/>
        </w:rPr>
        <w:t>.</w:t>
      </w:r>
      <w:r w:rsidR="002B23A4" w:rsidRPr="004A79F1">
        <w:rPr>
          <w:rFonts w:ascii="Calibri" w:eastAsia="Calibri" w:hAnsi="Calibri" w:cs="Calibri"/>
          <w:kern w:val="0"/>
          <w14:ligatures w14:val="none"/>
        </w:rPr>
        <w:t xml:space="preserve"> ……………</w:t>
      </w:r>
      <w:r w:rsidR="00216413" w:rsidRPr="004A79F1">
        <w:rPr>
          <w:rFonts w:ascii="Calibri" w:eastAsia="Calibri" w:hAnsi="Calibri" w:cs="Calibri"/>
          <w:kern w:val="0"/>
          <w14:ligatures w14:val="none"/>
        </w:rPr>
        <w:t>…….</w:t>
      </w:r>
      <w:r w:rsidR="002B23A4" w:rsidRPr="004A79F1">
        <w:rPr>
          <w:rFonts w:ascii="Calibri" w:eastAsia="Calibri" w:hAnsi="Calibri" w:cs="Calibri"/>
          <w:kern w:val="0"/>
          <w14:ligatures w14:val="none"/>
        </w:rPr>
        <w:t>…………………………………………………………………………………………………………………</w:t>
      </w:r>
      <w:r w:rsidR="00995AD1" w:rsidRPr="004A79F1">
        <w:rPr>
          <w:rFonts w:ascii="Calibri" w:eastAsia="Calibri" w:hAnsi="Calibri" w:cs="Calibri"/>
          <w:kern w:val="0"/>
          <w14:ligatures w14:val="none"/>
        </w:rPr>
        <w:t>… 10</w:t>
      </w:r>
    </w:p>
    <w:p w14:paraId="0CB9B3DF" w14:textId="44DBCA97" w:rsidR="00E83A09" w:rsidRPr="004A79F1" w:rsidRDefault="00E83A09"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kern w:val="0"/>
          <w14:ligatures w14:val="none"/>
        </w:rPr>
        <w:t xml:space="preserve">Tabela </w:t>
      </w:r>
      <w:r w:rsidR="00697FAA">
        <w:rPr>
          <w:rFonts w:ascii="Calibri" w:eastAsia="Calibri" w:hAnsi="Calibri" w:cs="Calibri"/>
          <w:b/>
          <w:bCs/>
          <w:kern w:val="0"/>
          <w14:ligatures w14:val="none"/>
        </w:rPr>
        <w:t>3</w:t>
      </w:r>
      <w:r w:rsidRPr="004A79F1">
        <w:rPr>
          <w:rFonts w:ascii="Calibri" w:eastAsia="Calibri" w:hAnsi="Calibri" w:cs="Calibri"/>
          <w:b/>
          <w:kern w:val="0"/>
          <w14:ligatures w14:val="none"/>
        </w:rPr>
        <w:t xml:space="preserve">. </w:t>
      </w:r>
      <w:r w:rsidRPr="004A79F1">
        <w:rPr>
          <w:rFonts w:ascii="Calibri" w:eastAsia="Calibri" w:hAnsi="Calibri" w:cs="Calibri"/>
          <w:kern w:val="0"/>
          <w14:ligatures w14:val="none"/>
        </w:rPr>
        <w:t>Distribuição das indicações geográficas pelos tipos de produtos</w:t>
      </w:r>
      <w:r w:rsidR="00AB63D1" w:rsidRPr="004A79F1">
        <w:rPr>
          <w:rFonts w:ascii="Calibri" w:eastAsia="Calibri" w:hAnsi="Calibri" w:cs="Calibri"/>
          <w:kern w:val="0"/>
          <w14:ligatures w14:val="none"/>
        </w:rPr>
        <w:t>.</w:t>
      </w:r>
      <w:r w:rsidRPr="004A79F1">
        <w:rPr>
          <w:rFonts w:ascii="Calibri" w:eastAsia="Calibri" w:hAnsi="Calibri" w:cs="Calibri"/>
          <w:kern w:val="0"/>
          <w14:ligatures w14:val="none"/>
        </w:rPr>
        <w:t xml:space="preserve"> ……………………………………</w:t>
      </w:r>
      <w:r w:rsidR="00AB63D1" w:rsidRPr="004A79F1">
        <w:rPr>
          <w:rFonts w:ascii="Calibri" w:eastAsia="Calibri" w:hAnsi="Calibri" w:cs="Calibri"/>
          <w:kern w:val="0"/>
          <w14:ligatures w14:val="none"/>
        </w:rPr>
        <w:t>..</w:t>
      </w:r>
      <w:r w:rsidRPr="004A79F1">
        <w:rPr>
          <w:rFonts w:ascii="Calibri" w:eastAsia="Calibri" w:hAnsi="Calibri" w:cs="Calibri"/>
          <w:kern w:val="0"/>
          <w14:ligatures w14:val="none"/>
        </w:rPr>
        <w:t xml:space="preserve"> 1</w:t>
      </w:r>
      <w:r w:rsidR="000F1F76" w:rsidRPr="004A79F1">
        <w:rPr>
          <w:rFonts w:ascii="Calibri" w:eastAsia="Calibri" w:hAnsi="Calibri" w:cs="Calibri"/>
          <w:kern w:val="0"/>
          <w14:ligatures w14:val="none"/>
        </w:rPr>
        <w:t>3</w:t>
      </w:r>
    </w:p>
    <w:p w14:paraId="7424917D" w14:textId="785751A0" w:rsidR="004A6C99" w:rsidRPr="004A79F1" w:rsidRDefault="00AC2FD5" w:rsidP="00921D63">
      <w:pPr>
        <w:widowControl w:val="0"/>
        <w:autoSpaceDE w:val="0"/>
        <w:autoSpaceDN w:val="0"/>
        <w:spacing w:after="0" w:line="360" w:lineRule="auto"/>
        <w:jc w:val="both"/>
        <w:rPr>
          <w:rFonts w:ascii="Calibri" w:eastAsia="Calibri" w:hAnsi="Calibri" w:cs="Calibri"/>
          <w:kern w:val="0"/>
          <w14:ligatures w14:val="none"/>
        </w:rPr>
      </w:pPr>
      <w:r w:rsidRPr="004A79F1">
        <w:rPr>
          <w:rFonts w:ascii="Calibri" w:eastAsia="Calibri" w:hAnsi="Calibri" w:cs="Calibri"/>
          <w:b/>
          <w:kern w:val="0"/>
          <w14:ligatures w14:val="none"/>
        </w:rPr>
        <w:t xml:space="preserve">Tabela </w:t>
      </w:r>
      <w:r w:rsidR="00697FAA">
        <w:rPr>
          <w:rFonts w:ascii="Calibri" w:eastAsia="Calibri" w:hAnsi="Calibri" w:cs="Calibri"/>
          <w:b/>
          <w:bCs/>
          <w:kern w:val="0"/>
          <w14:ligatures w14:val="none"/>
        </w:rPr>
        <w:t>4</w:t>
      </w:r>
      <w:r w:rsidRPr="004A79F1">
        <w:rPr>
          <w:rFonts w:ascii="Calibri" w:eastAsia="Calibri" w:hAnsi="Calibri" w:cs="Calibri"/>
          <w:b/>
          <w:kern w:val="0"/>
          <w14:ligatures w14:val="none"/>
        </w:rPr>
        <w:t>.</w:t>
      </w:r>
      <w:r w:rsidR="00C76E01" w:rsidRPr="004A79F1">
        <w:rPr>
          <w:rFonts w:ascii="Calibri" w:eastAsia="Calibri" w:hAnsi="Calibri" w:cs="Calibri"/>
          <w:b/>
          <w:kern w:val="0"/>
          <w14:ligatures w14:val="none"/>
        </w:rPr>
        <w:t xml:space="preserve"> </w:t>
      </w:r>
      <w:r w:rsidR="00C76E01" w:rsidRPr="00F57362">
        <w:rPr>
          <w:rFonts w:ascii="Calibri" w:eastAsia="Calibri" w:hAnsi="Calibri" w:cs="Calibri"/>
          <w:kern w:val="0"/>
          <w14:ligatures w14:val="none"/>
        </w:rPr>
        <w:t xml:space="preserve">Produtos agrícolas e géneros alimentícios registados da União Europeia, </w:t>
      </w:r>
      <w:r w:rsidR="00F57362" w:rsidRPr="00F57362">
        <w:rPr>
          <w:rFonts w:ascii="Calibri" w:eastAsia="Calibri" w:hAnsi="Calibri" w:cs="Calibri"/>
          <w:kern w:val="0"/>
          <w14:ligatures w14:val="none"/>
        </w:rPr>
        <w:t>países terceiros e Portugal</w:t>
      </w:r>
      <w:r w:rsidR="00AB63D1" w:rsidRPr="004A79F1">
        <w:rPr>
          <w:rFonts w:ascii="Calibri" w:eastAsia="Calibri" w:hAnsi="Calibri" w:cs="Calibri"/>
          <w:kern w:val="0"/>
          <w14:ligatures w14:val="none"/>
        </w:rPr>
        <w:t>.</w:t>
      </w:r>
      <w:r w:rsidR="00CB2E26" w:rsidRPr="004A79F1">
        <w:rPr>
          <w:rFonts w:ascii="Calibri" w:eastAsia="Calibri" w:hAnsi="Calibri" w:cs="Calibri"/>
          <w:kern w:val="0"/>
          <w14:ligatures w14:val="none"/>
        </w:rPr>
        <w:t xml:space="preserve"> …………………………………………………………………………………………………………………</w:t>
      </w:r>
      <w:r w:rsidR="00823B74">
        <w:rPr>
          <w:rFonts w:ascii="Calibri" w:eastAsia="Calibri" w:hAnsi="Calibri" w:cs="Calibri"/>
          <w:kern w:val="0"/>
          <w14:ligatures w14:val="none"/>
        </w:rPr>
        <w:t>……………………….</w:t>
      </w:r>
      <w:r w:rsidR="00CB2E26" w:rsidRPr="004A79F1">
        <w:rPr>
          <w:rFonts w:ascii="Calibri" w:eastAsia="Calibri" w:hAnsi="Calibri" w:cs="Calibri"/>
          <w:kern w:val="0"/>
          <w14:ligatures w14:val="none"/>
        </w:rPr>
        <w:t xml:space="preserve"> 1</w:t>
      </w:r>
      <w:r w:rsidR="000F1F76" w:rsidRPr="004A79F1">
        <w:rPr>
          <w:rFonts w:ascii="Calibri" w:eastAsia="Calibri" w:hAnsi="Calibri" w:cs="Calibri"/>
          <w:kern w:val="0"/>
          <w14:ligatures w14:val="none"/>
        </w:rPr>
        <w:t>3</w:t>
      </w:r>
    </w:p>
    <w:p w14:paraId="547AB5D9" w14:textId="4C04F621" w:rsidR="00835259" w:rsidRPr="004A79F1" w:rsidRDefault="00674AEC" w:rsidP="00674AEC">
      <w:pPr>
        <w:spacing w:after="0" w:line="360" w:lineRule="auto"/>
        <w:jc w:val="both"/>
        <w:rPr>
          <w:rFonts w:ascii="Calibri" w:hAnsi="Calibri" w:cs="Calibri"/>
        </w:rPr>
      </w:pPr>
      <w:r w:rsidRPr="004A79F1">
        <w:rPr>
          <w:rFonts w:ascii="Calibri" w:hAnsi="Calibri" w:cs="Calibri"/>
          <w:b/>
        </w:rPr>
        <w:t>Tabela B1</w:t>
      </w:r>
      <w:r w:rsidRPr="004A79F1">
        <w:rPr>
          <w:rFonts w:ascii="Calibri" w:hAnsi="Calibri" w:cs="Calibri"/>
        </w:rPr>
        <w:t>. Infrações económicas relativas a fraude alimentar presentes no Decreto-Lei n</w:t>
      </w:r>
      <w:r w:rsidR="001A4961">
        <w:rPr>
          <w:rFonts w:ascii="Calibri" w:hAnsi="Calibri" w:cs="Calibri"/>
        </w:rPr>
        <w:t>.</w:t>
      </w:r>
      <w:r w:rsidR="00D93CB9">
        <w:rPr>
          <w:rFonts w:ascii="Calibri" w:hAnsi="Calibri" w:cs="Calibri"/>
        </w:rPr>
        <w:t>º</w:t>
      </w:r>
      <w:r w:rsidRPr="004A79F1">
        <w:rPr>
          <w:rFonts w:ascii="Calibri" w:hAnsi="Calibri" w:cs="Calibri"/>
        </w:rPr>
        <w:t xml:space="preserve"> 28/84</w:t>
      </w:r>
      <w:r w:rsidR="00AB63D1" w:rsidRPr="004A79F1">
        <w:rPr>
          <w:rFonts w:ascii="Calibri" w:hAnsi="Calibri" w:cs="Calibri"/>
        </w:rPr>
        <w:t>.</w:t>
      </w:r>
      <w:r w:rsidR="00835259" w:rsidRPr="004A79F1">
        <w:rPr>
          <w:rFonts w:ascii="Calibri" w:hAnsi="Calibri" w:cs="Calibri"/>
        </w:rPr>
        <w:t xml:space="preserve"> </w:t>
      </w:r>
      <w:r w:rsidR="00D93CB9">
        <w:rPr>
          <w:rFonts w:ascii="Calibri" w:hAnsi="Calibri" w:cs="Calibri"/>
        </w:rPr>
        <w:t>.</w:t>
      </w:r>
      <w:r w:rsidR="0004649E">
        <w:rPr>
          <w:rFonts w:ascii="Calibri" w:hAnsi="Calibri" w:cs="Calibri"/>
        </w:rPr>
        <w:t>.</w:t>
      </w:r>
      <w:r w:rsidR="00AB63D1" w:rsidRPr="004A79F1">
        <w:rPr>
          <w:rFonts w:ascii="Calibri" w:hAnsi="Calibri" w:cs="Calibri"/>
        </w:rPr>
        <w:t>.</w:t>
      </w:r>
      <w:r w:rsidRPr="004A79F1">
        <w:rPr>
          <w:rFonts w:ascii="Calibri" w:hAnsi="Calibri" w:cs="Calibri"/>
        </w:rPr>
        <w:t xml:space="preserve"> </w:t>
      </w:r>
      <w:r w:rsidR="00E300E5">
        <w:rPr>
          <w:rFonts w:ascii="Calibri" w:hAnsi="Calibri" w:cs="Calibri"/>
        </w:rPr>
        <w:t>40</w:t>
      </w:r>
    </w:p>
    <w:p w14:paraId="1B0A4A1E" w14:textId="4FE524F7" w:rsidR="000D3533" w:rsidRPr="004A79F1" w:rsidRDefault="00835259" w:rsidP="00674AEC">
      <w:pPr>
        <w:spacing w:after="0" w:line="360" w:lineRule="auto"/>
        <w:jc w:val="both"/>
        <w:rPr>
          <w:rFonts w:ascii="Calibri" w:hAnsi="Calibri" w:cs="Calibri"/>
        </w:rPr>
      </w:pPr>
      <w:r w:rsidRPr="004A79F1">
        <w:rPr>
          <w:rFonts w:ascii="Calibri" w:hAnsi="Calibri" w:cs="Calibri"/>
          <w:b/>
        </w:rPr>
        <w:t>Tabela</w:t>
      </w:r>
      <w:r w:rsidR="00356E23" w:rsidRPr="004A79F1">
        <w:rPr>
          <w:rFonts w:ascii="Calibri" w:hAnsi="Calibri" w:cs="Calibri"/>
          <w:b/>
        </w:rPr>
        <w:t xml:space="preserve"> </w:t>
      </w:r>
      <w:r w:rsidRPr="004A79F1">
        <w:rPr>
          <w:rFonts w:ascii="Calibri" w:hAnsi="Calibri" w:cs="Calibri"/>
          <w:b/>
        </w:rPr>
        <w:t>B</w:t>
      </w:r>
      <w:r w:rsidR="00356E23" w:rsidRPr="004A79F1">
        <w:rPr>
          <w:rFonts w:ascii="Calibri" w:hAnsi="Calibri" w:cs="Calibri"/>
          <w:b/>
        </w:rPr>
        <w:t>2</w:t>
      </w:r>
      <w:r w:rsidRPr="004A79F1">
        <w:rPr>
          <w:rFonts w:ascii="Calibri" w:hAnsi="Calibri" w:cs="Calibri"/>
        </w:rPr>
        <w:t>. Infrações económicas relativas a fraude alimentar presentes no Decreto-Lei n</w:t>
      </w:r>
      <w:r w:rsidR="0004649E">
        <w:rPr>
          <w:rFonts w:ascii="Calibri" w:hAnsi="Calibri" w:cs="Calibri"/>
        </w:rPr>
        <w:t>.</w:t>
      </w:r>
      <w:r w:rsidRPr="004A79F1">
        <w:rPr>
          <w:rFonts w:ascii="Calibri" w:hAnsi="Calibri" w:cs="Calibri"/>
        </w:rPr>
        <w:t xml:space="preserve">º </w:t>
      </w:r>
      <w:r w:rsidR="00356E23" w:rsidRPr="004A79F1">
        <w:rPr>
          <w:rFonts w:ascii="Calibri" w:hAnsi="Calibri" w:cs="Calibri"/>
        </w:rPr>
        <w:t>110</w:t>
      </w:r>
      <w:r w:rsidRPr="004A79F1">
        <w:rPr>
          <w:rFonts w:ascii="Calibri" w:hAnsi="Calibri" w:cs="Calibri"/>
        </w:rPr>
        <w:t>/</w:t>
      </w:r>
      <w:r w:rsidR="00356E23" w:rsidRPr="004A79F1">
        <w:rPr>
          <w:rFonts w:ascii="Calibri" w:hAnsi="Calibri" w:cs="Calibri"/>
        </w:rPr>
        <w:t>2018</w:t>
      </w:r>
      <w:r w:rsidR="00AB63D1" w:rsidRPr="004A79F1">
        <w:rPr>
          <w:rFonts w:ascii="Calibri" w:hAnsi="Calibri" w:cs="Calibri"/>
        </w:rPr>
        <w:t>.</w:t>
      </w:r>
      <w:r w:rsidR="00356E23" w:rsidRPr="004A79F1">
        <w:rPr>
          <w:rFonts w:ascii="Calibri" w:hAnsi="Calibri" w:cs="Calibri"/>
        </w:rPr>
        <w:t xml:space="preserve"> ………………………………………………………………………………………………………………………………………………………..</w:t>
      </w:r>
      <w:r w:rsidRPr="004A79F1">
        <w:rPr>
          <w:rFonts w:ascii="Calibri" w:hAnsi="Calibri" w:cs="Calibri"/>
        </w:rPr>
        <w:t xml:space="preserve"> 4</w:t>
      </w:r>
      <w:r w:rsidR="00E300E5">
        <w:rPr>
          <w:rFonts w:ascii="Calibri" w:hAnsi="Calibri" w:cs="Calibri"/>
        </w:rPr>
        <w:t>1</w:t>
      </w:r>
    </w:p>
    <w:p w14:paraId="7A6BA555" w14:textId="77777777" w:rsidR="006D3C5F" w:rsidRPr="004A79F1" w:rsidRDefault="006D3C5F">
      <w:pPr>
        <w:rPr>
          <w:rFonts w:ascii="Calibri" w:eastAsia="Calibri" w:hAnsi="Calibri" w:cs="Calibri"/>
          <w:kern w:val="0"/>
          <w:sz w:val="28"/>
          <w:szCs w:val="24"/>
          <w14:ligatures w14:val="none"/>
        </w:rPr>
      </w:pPr>
      <w:r w:rsidRPr="004A79F1">
        <w:rPr>
          <w:rFonts w:ascii="Calibri" w:eastAsia="Calibri" w:hAnsi="Calibri" w:cs="Calibri"/>
          <w:kern w:val="0"/>
          <w:sz w:val="28"/>
          <w:szCs w:val="24"/>
          <w14:ligatures w14:val="none"/>
        </w:rPr>
        <w:br w:type="page"/>
      </w:r>
    </w:p>
    <w:p w14:paraId="56E4E677" w14:textId="45B1B4F3" w:rsidR="008D52C2" w:rsidRPr="004A79F1" w:rsidRDefault="006D3C5F" w:rsidP="003E5138">
      <w:pPr>
        <w:widowControl w:val="0"/>
        <w:autoSpaceDE w:val="0"/>
        <w:autoSpaceDN w:val="0"/>
        <w:spacing w:line="360" w:lineRule="auto"/>
        <w:rPr>
          <w:rFonts w:ascii="Calibri" w:eastAsia="Calibri" w:hAnsi="Calibri" w:cs="Calibri"/>
          <w:b/>
          <w:kern w:val="0"/>
          <w:sz w:val="28"/>
          <w:szCs w:val="24"/>
          <w14:ligatures w14:val="none"/>
        </w:rPr>
      </w:pPr>
      <w:r w:rsidRPr="004A79F1">
        <w:rPr>
          <w:rFonts w:ascii="Calibri" w:eastAsia="Calibri" w:hAnsi="Calibri" w:cs="Calibri"/>
          <w:b/>
          <w:kern w:val="0"/>
          <w:sz w:val="28"/>
          <w:szCs w:val="24"/>
          <w14:ligatures w14:val="none"/>
        </w:rPr>
        <w:lastRenderedPageBreak/>
        <w:t>ABREVIATURAS</w:t>
      </w:r>
    </w:p>
    <w:p w14:paraId="3EAC5D20" w14:textId="3279C111" w:rsidR="008B09C2" w:rsidRPr="004A79F1" w:rsidRDefault="00DB39CF" w:rsidP="00EF5ED5">
      <w:pPr>
        <w:spacing w:after="0" w:line="360" w:lineRule="auto"/>
      </w:pPr>
      <w:r w:rsidRPr="004A79F1">
        <w:rPr>
          <w:b/>
        </w:rPr>
        <w:t>AEM</w:t>
      </w:r>
      <w:r>
        <w:rPr>
          <w:b/>
        </w:rPr>
        <w:t xml:space="preserve"> </w:t>
      </w:r>
      <w:r w:rsidR="007A2E9C">
        <w:rPr>
          <w:b/>
        </w:rPr>
        <w:t xml:space="preserve">     </w:t>
      </w:r>
      <w:r w:rsidR="008950A5">
        <w:rPr>
          <w:b/>
        </w:rPr>
        <w:t xml:space="preserve"> </w:t>
      </w:r>
      <w:r w:rsidR="005B5D48">
        <w:rPr>
          <w:b/>
        </w:rPr>
        <w:t xml:space="preserve"> </w:t>
      </w:r>
      <w:r w:rsidR="005B5D48" w:rsidRPr="004A79F1">
        <w:t>Adulteração Economicamente Motivada</w:t>
      </w:r>
      <w:r w:rsidRPr="004A79F1">
        <w:rPr>
          <w:b/>
        </w:rPr>
        <w:br/>
      </w:r>
      <w:r w:rsidR="002A4947" w:rsidRPr="004A79F1">
        <w:rPr>
          <w:b/>
        </w:rPr>
        <w:t>A</w:t>
      </w:r>
      <w:r w:rsidR="008D52C2" w:rsidRPr="004A79F1">
        <w:rPr>
          <w:b/>
        </w:rPr>
        <w:t>SAE</w:t>
      </w:r>
      <w:r w:rsidR="008D3BDB">
        <w:t xml:space="preserve"> </w:t>
      </w:r>
      <w:r w:rsidR="007A2E9C">
        <w:t xml:space="preserve">    </w:t>
      </w:r>
      <w:r w:rsidR="008950A5">
        <w:t xml:space="preserve"> </w:t>
      </w:r>
      <w:r w:rsidR="00245B69">
        <w:t xml:space="preserve"> </w:t>
      </w:r>
      <w:r w:rsidR="008D3BDB" w:rsidRPr="004A79F1">
        <w:t>Autoridade de Segurança Alimentar e Económica</w:t>
      </w:r>
      <w:r w:rsidR="008D3BDB" w:rsidRPr="004A79F1">
        <w:br/>
      </w:r>
      <w:r w:rsidR="004045EB" w:rsidRPr="004A79F1">
        <w:rPr>
          <w:b/>
        </w:rPr>
        <w:t>CE</w:t>
      </w:r>
      <w:r w:rsidR="004045EB">
        <w:t xml:space="preserve"> </w:t>
      </w:r>
      <w:r w:rsidR="007A2E9C">
        <w:t xml:space="preserve">         </w:t>
      </w:r>
      <w:r w:rsidR="008950A5">
        <w:t xml:space="preserve"> </w:t>
      </w:r>
      <w:r w:rsidR="004045EB">
        <w:t xml:space="preserve"> </w:t>
      </w:r>
      <w:r w:rsidR="004045EB" w:rsidRPr="004A79F1">
        <w:t>Comissão Europeia</w:t>
      </w:r>
      <w:r w:rsidR="008D3BDB" w:rsidRPr="004A79F1">
        <w:br/>
      </w:r>
      <w:r w:rsidR="00245B69" w:rsidRPr="004A79F1">
        <w:rPr>
          <w:b/>
        </w:rPr>
        <w:t>DGADR</w:t>
      </w:r>
      <w:r w:rsidR="00245B69" w:rsidRPr="004A79F1">
        <w:t xml:space="preserve"> </w:t>
      </w:r>
      <w:r w:rsidR="008950A5">
        <w:t xml:space="preserve"> </w:t>
      </w:r>
      <w:r w:rsidR="00245B69">
        <w:t xml:space="preserve"> </w:t>
      </w:r>
      <w:r w:rsidR="00245B69" w:rsidRPr="004A79F1">
        <w:t>Direção-Geral de Agricultura e Desenvolvimento Rural</w:t>
      </w:r>
      <w:r w:rsidR="005616CE" w:rsidRPr="004A79F1">
        <w:br/>
      </w:r>
      <w:r w:rsidR="005616CE" w:rsidRPr="004A79F1">
        <w:rPr>
          <w:b/>
        </w:rPr>
        <w:t>DG AGRI</w:t>
      </w:r>
      <w:r w:rsidR="005616CE" w:rsidRPr="004A79F1">
        <w:t xml:space="preserve"> Direção-Geral da Agricultura e do Desenvolvimento Rural da Comissão Europeia</w:t>
      </w:r>
      <w:r w:rsidR="00562706" w:rsidRPr="004A79F1">
        <w:br/>
      </w:r>
      <w:r w:rsidR="00562706" w:rsidRPr="004A79F1">
        <w:rPr>
          <w:b/>
        </w:rPr>
        <w:t>DOP</w:t>
      </w:r>
      <w:r w:rsidR="00562706">
        <w:t xml:space="preserve"> </w:t>
      </w:r>
      <w:r w:rsidR="008950A5">
        <w:t xml:space="preserve">      </w:t>
      </w:r>
      <w:r w:rsidR="00BF4A19">
        <w:t xml:space="preserve"> </w:t>
      </w:r>
      <w:r w:rsidR="00562706">
        <w:t xml:space="preserve"> </w:t>
      </w:r>
      <w:r w:rsidR="00562706" w:rsidRPr="004A79F1">
        <w:t>Denominação de Origem Protegida</w:t>
      </w:r>
      <w:r w:rsidR="00DF2B37" w:rsidRPr="004A79F1">
        <w:br/>
      </w:r>
      <w:r w:rsidR="00DF2B37" w:rsidRPr="004A79F1">
        <w:rPr>
          <w:b/>
        </w:rPr>
        <w:t>EFSA</w:t>
      </w:r>
      <w:r w:rsidR="00DF2B37" w:rsidRPr="004A79F1">
        <w:t xml:space="preserve"> </w:t>
      </w:r>
      <w:r w:rsidR="00141061">
        <w:t xml:space="preserve">      </w:t>
      </w:r>
      <w:r w:rsidR="00DF2B37">
        <w:t xml:space="preserve"> </w:t>
      </w:r>
      <w:r w:rsidR="00DF2B37" w:rsidRPr="004A79F1">
        <w:t>Autoridade Europeia para a Segurança dos Alimentos</w:t>
      </w:r>
      <w:r w:rsidR="00243201" w:rsidRPr="004A79F1">
        <w:t xml:space="preserve"> (</w:t>
      </w:r>
      <w:proofErr w:type="spellStart"/>
      <w:r w:rsidR="00243201" w:rsidRPr="004A79F1">
        <w:rPr>
          <w:i/>
        </w:rPr>
        <w:t>European</w:t>
      </w:r>
      <w:proofErr w:type="spellEnd"/>
      <w:r w:rsidR="00243201" w:rsidRPr="004A79F1">
        <w:rPr>
          <w:i/>
        </w:rPr>
        <w:t xml:space="preserve"> Food </w:t>
      </w:r>
      <w:proofErr w:type="spellStart"/>
      <w:r w:rsidR="00243201" w:rsidRPr="004A79F1">
        <w:rPr>
          <w:i/>
        </w:rPr>
        <w:t>Safety</w:t>
      </w:r>
      <w:proofErr w:type="spellEnd"/>
      <w:r w:rsidR="00243201" w:rsidRPr="004A79F1">
        <w:rPr>
          <w:i/>
        </w:rPr>
        <w:t xml:space="preserve"> </w:t>
      </w:r>
      <w:proofErr w:type="spellStart"/>
      <w:r w:rsidR="00243201" w:rsidRPr="004A79F1">
        <w:rPr>
          <w:i/>
        </w:rPr>
        <w:t>Authority</w:t>
      </w:r>
      <w:proofErr w:type="spellEnd"/>
      <w:r w:rsidR="00243201" w:rsidRPr="004A79F1">
        <w:t>)</w:t>
      </w:r>
      <w:r w:rsidR="00256775" w:rsidRPr="004A79F1">
        <w:br/>
      </w:r>
      <w:r w:rsidR="00256775" w:rsidRPr="004A79F1">
        <w:rPr>
          <w:b/>
        </w:rPr>
        <w:t>EM</w:t>
      </w:r>
      <w:r w:rsidR="00256775" w:rsidRPr="004A79F1">
        <w:t xml:space="preserve"> </w:t>
      </w:r>
      <w:r w:rsidR="00141061">
        <w:t xml:space="preserve">         </w:t>
      </w:r>
      <w:r w:rsidR="00256775">
        <w:t xml:space="preserve"> </w:t>
      </w:r>
      <w:r w:rsidR="00256775" w:rsidRPr="004A79F1">
        <w:t>Estado-Membr</w:t>
      </w:r>
      <w:r w:rsidR="00887B14" w:rsidRPr="004A79F1">
        <w:t>o</w:t>
      </w:r>
      <w:r w:rsidR="00256775" w:rsidRPr="004A79F1">
        <w:br/>
      </w:r>
      <w:r w:rsidR="00256775" w:rsidRPr="004A79F1">
        <w:rPr>
          <w:b/>
        </w:rPr>
        <w:t>FFN</w:t>
      </w:r>
      <w:r w:rsidR="00256775" w:rsidRPr="004A79F1">
        <w:t xml:space="preserve"> </w:t>
      </w:r>
      <w:r w:rsidR="00141061">
        <w:t xml:space="preserve">        </w:t>
      </w:r>
      <w:r w:rsidR="00256775">
        <w:t xml:space="preserve"> </w:t>
      </w:r>
      <w:r w:rsidR="00256775" w:rsidRPr="004A79F1">
        <w:rPr>
          <w:i/>
        </w:rPr>
        <w:t xml:space="preserve">Food </w:t>
      </w:r>
      <w:proofErr w:type="spellStart"/>
      <w:r w:rsidR="00256775" w:rsidRPr="004A79F1">
        <w:rPr>
          <w:i/>
        </w:rPr>
        <w:t>Fraud</w:t>
      </w:r>
      <w:proofErr w:type="spellEnd"/>
      <w:r w:rsidR="00256775" w:rsidRPr="004A79F1">
        <w:rPr>
          <w:i/>
        </w:rPr>
        <w:t xml:space="preserve"> Network</w:t>
      </w:r>
      <w:r w:rsidR="00DB3158" w:rsidRPr="004A79F1">
        <w:br/>
      </w:r>
      <w:r w:rsidR="00DB3158" w:rsidRPr="004A79F1">
        <w:rPr>
          <w:b/>
        </w:rPr>
        <w:t>ETG</w:t>
      </w:r>
      <w:r w:rsidR="00DB3158" w:rsidRPr="004A79F1">
        <w:t xml:space="preserve"> </w:t>
      </w:r>
      <w:r w:rsidR="001E6BBE">
        <w:t xml:space="preserve">        </w:t>
      </w:r>
      <w:r w:rsidR="00DB3158">
        <w:t xml:space="preserve"> </w:t>
      </w:r>
      <w:r w:rsidR="00DB3158" w:rsidRPr="004A79F1">
        <w:t>Especialidade Tradicional Garantid</w:t>
      </w:r>
      <w:r w:rsidR="000A5D94" w:rsidRPr="004A79F1">
        <w:t>a</w:t>
      </w:r>
      <w:r w:rsidR="00DB3158" w:rsidRPr="004A79F1">
        <w:br/>
      </w:r>
      <w:r w:rsidR="00674DEF" w:rsidRPr="004A79F1">
        <w:rPr>
          <w:b/>
        </w:rPr>
        <w:t>FA</w:t>
      </w:r>
      <w:r w:rsidR="005B5D48" w:rsidRPr="004A79F1">
        <w:rPr>
          <w:b/>
        </w:rPr>
        <w:t xml:space="preserve">O </w:t>
      </w:r>
      <w:r w:rsidR="001E6BBE">
        <w:t xml:space="preserve">       </w:t>
      </w:r>
      <w:r w:rsidR="005B5D48">
        <w:t xml:space="preserve"> </w:t>
      </w:r>
      <w:r w:rsidR="00674DEF" w:rsidRPr="004A79F1">
        <w:t>Organização das Nações Unidas para Alimentação e Agricultura</w:t>
      </w:r>
      <w:r w:rsidR="00D1764D" w:rsidRPr="004A79F1">
        <w:t xml:space="preserve"> (</w:t>
      </w:r>
      <w:r w:rsidR="00D1764D" w:rsidRPr="004A79F1">
        <w:rPr>
          <w:i/>
        </w:rPr>
        <w:t xml:space="preserve">Food </w:t>
      </w:r>
      <w:proofErr w:type="spellStart"/>
      <w:r w:rsidR="00D1764D" w:rsidRPr="004A79F1">
        <w:rPr>
          <w:i/>
        </w:rPr>
        <w:t>and</w:t>
      </w:r>
      <w:proofErr w:type="spellEnd"/>
      <w:r w:rsidR="00D1764D" w:rsidRPr="004A79F1">
        <w:rPr>
          <w:i/>
        </w:rPr>
        <w:t xml:space="preserve"> </w:t>
      </w:r>
      <w:proofErr w:type="spellStart"/>
      <w:r w:rsidR="00D1764D" w:rsidRPr="004A79F1">
        <w:rPr>
          <w:i/>
        </w:rPr>
        <w:t>Agriculture</w:t>
      </w:r>
      <w:proofErr w:type="spellEnd"/>
      <w:r w:rsidR="00D1764D" w:rsidRPr="004A79F1">
        <w:rPr>
          <w:i/>
        </w:rPr>
        <w:t xml:space="preserve"> </w:t>
      </w:r>
      <w:proofErr w:type="spellStart"/>
      <w:r w:rsidR="00D1764D" w:rsidRPr="004A79F1">
        <w:rPr>
          <w:i/>
        </w:rPr>
        <w:t>Organization</w:t>
      </w:r>
      <w:proofErr w:type="spellEnd"/>
      <w:r w:rsidR="00DA1122" w:rsidRPr="004A79F1">
        <w:t xml:space="preserve"> </w:t>
      </w:r>
      <w:r w:rsidR="00DA1122" w:rsidRPr="004A79F1">
        <w:rPr>
          <w:i/>
        </w:rPr>
        <w:t xml:space="preserve">of the United </w:t>
      </w:r>
      <w:proofErr w:type="spellStart"/>
      <w:r w:rsidR="00DA1122" w:rsidRPr="004A79F1">
        <w:rPr>
          <w:i/>
        </w:rPr>
        <w:t>Nations</w:t>
      </w:r>
      <w:proofErr w:type="spellEnd"/>
      <w:r w:rsidR="00D1764D" w:rsidRPr="004A79F1">
        <w:t>)</w:t>
      </w:r>
    </w:p>
    <w:p w14:paraId="4C677C7B" w14:textId="6122602B" w:rsidR="000730D9" w:rsidRPr="004A79F1" w:rsidRDefault="000730D9" w:rsidP="00EF5ED5">
      <w:pPr>
        <w:spacing w:after="0" w:line="360" w:lineRule="auto"/>
      </w:pPr>
      <w:r w:rsidRPr="004A79F1">
        <w:rPr>
          <w:b/>
        </w:rPr>
        <w:t>FFVA</w:t>
      </w:r>
      <w:r w:rsidRPr="004A79F1">
        <w:t xml:space="preserve"> </w:t>
      </w:r>
      <w:r w:rsidR="00BF4A19">
        <w:t xml:space="preserve">      </w:t>
      </w:r>
      <w:r>
        <w:t xml:space="preserve"> </w:t>
      </w:r>
      <w:r w:rsidRPr="004A79F1">
        <w:t>Avaliação da Vulnerabilidade à Fraude Alimentar</w:t>
      </w:r>
      <w:r w:rsidR="00774E99" w:rsidRPr="004A79F1">
        <w:t xml:space="preserve"> (</w:t>
      </w:r>
      <w:r w:rsidR="00774E99" w:rsidRPr="004A79F1">
        <w:rPr>
          <w:i/>
        </w:rPr>
        <w:t xml:space="preserve">Food </w:t>
      </w:r>
      <w:proofErr w:type="spellStart"/>
      <w:r w:rsidR="00774E99" w:rsidRPr="004A79F1">
        <w:rPr>
          <w:i/>
        </w:rPr>
        <w:t>Fraud</w:t>
      </w:r>
      <w:proofErr w:type="spellEnd"/>
      <w:r w:rsidR="00774E99" w:rsidRPr="004A79F1">
        <w:rPr>
          <w:i/>
        </w:rPr>
        <w:t xml:space="preserve"> </w:t>
      </w:r>
      <w:proofErr w:type="spellStart"/>
      <w:r w:rsidR="00774E99" w:rsidRPr="004A79F1">
        <w:rPr>
          <w:i/>
        </w:rPr>
        <w:t>Vulnerability</w:t>
      </w:r>
      <w:proofErr w:type="spellEnd"/>
      <w:r w:rsidR="00774E99" w:rsidRPr="004A79F1">
        <w:rPr>
          <w:i/>
        </w:rPr>
        <w:t xml:space="preserve"> </w:t>
      </w:r>
      <w:proofErr w:type="spellStart"/>
      <w:r w:rsidR="00774E99" w:rsidRPr="004A79F1">
        <w:rPr>
          <w:i/>
        </w:rPr>
        <w:t>Assessment</w:t>
      </w:r>
      <w:proofErr w:type="spellEnd"/>
      <w:r w:rsidR="00774E99" w:rsidRPr="004A79F1">
        <w:t>)</w:t>
      </w:r>
    </w:p>
    <w:p w14:paraId="579D294C" w14:textId="00A86F6C" w:rsidR="00856E7C" w:rsidRPr="004A79F1" w:rsidRDefault="008B09C2" w:rsidP="00EF5ED5">
      <w:pPr>
        <w:spacing w:after="0" w:line="360" w:lineRule="auto"/>
      </w:pPr>
      <w:r w:rsidRPr="004A79F1">
        <w:rPr>
          <w:b/>
        </w:rPr>
        <w:t>GFSI</w:t>
      </w:r>
      <w:r w:rsidRPr="004A79F1">
        <w:t xml:space="preserve"> </w:t>
      </w:r>
      <w:r w:rsidR="00BF4A19">
        <w:t xml:space="preserve">       </w:t>
      </w:r>
      <w:r>
        <w:t xml:space="preserve"> </w:t>
      </w:r>
      <w:r w:rsidR="00CC4A8C" w:rsidRPr="004A79F1">
        <w:t>Iniciativa Global de Segurança Alimentar (</w:t>
      </w:r>
      <w:r w:rsidRPr="004A79F1">
        <w:rPr>
          <w:i/>
        </w:rPr>
        <w:t xml:space="preserve">Global Food </w:t>
      </w:r>
      <w:proofErr w:type="spellStart"/>
      <w:r w:rsidRPr="004A79F1">
        <w:rPr>
          <w:i/>
        </w:rPr>
        <w:t>Safety</w:t>
      </w:r>
      <w:proofErr w:type="spellEnd"/>
      <w:r w:rsidRPr="004A79F1">
        <w:rPr>
          <w:i/>
        </w:rPr>
        <w:t xml:space="preserve"> </w:t>
      </w:r>
      <w:proofErr w:type="spellStart"/>
      <w:r w:rsidRPr="004A79F1">
        <w:rPr>
          <w:i/>
        </w:rPr>
        <w:t>Initiative</w:t>
      </w:r>
      <w:proofErr w:type="spellEnd"/>
      <w:r w:rsidR="00CC4A8C" w:rsidRPr="004A79F1">
        <w:rPr>
          <w:i/>
        </w:rPr>
        <w:t>)</w:t>
      </w:r>
    </w:p>
    <w:p w14:paraId="6C620838" w14:textId="39565900" w:rsidR="004528A2" w:rsidRPr="004A79F1" w:rsidRDefault="00856E7C" w:rsidP="005C1A50">
      <w:pPr>
        <w:spacing w:after="0" w:line="360" w:lineRule="auto"/>
      </w:pPr>
      <w:r w:rsidRPr="004A79F1">
        <w:rPr>
          <w:b/>
        </w:rPr>
        <w:t>HACCP</w:t>
      </w:r>
      <w:r w:rsidRPr="004A79F1">
        <w:t xml:space="preserve"> </w:t>
      </w:r>
      <w:r w:rsidR="00BF4A19">
        <w:t xml:space="preserve">  </w:t>
      </w:r>
      <w:r w:rsidR="00794EBF">
        <w:t xml:space="preserve"> </w:t>
      </w:r>
      <w:r w:rsidR="000730D9" w:rsidRPr="004A79F1">
        <w:t>Análise de Perigos e Controlo de Pontos Críticos</w:t>
      </w:r>
      <w:r w:rsidR="009F1088" w:rsidRPr="004A79F1">
        <w:t xml:space="preserve"> </w:t>
      </w:r>
      <w:r w:rsidR="005C1A50" w:rsidRPr="004A79F1">
        <w:t>(</w:t>
      </w:r>
      <w:proofErr w:type="spellStart"/>
      <w:r w:rsidR="005C1A50" w:rsidRPr="004A79F1">
        <w:rPr>
          <w:i/>
        </w:rPr>
        <w:t>Hazard</w:t>
      </w:r>
      <w:proofErr w:type="spellEnd"/>
      <w:r w:rsidR="005C1A50" w:rsidRPr="004A79F1">
        <w:rPr>
          <w:i/>
        </w:rPr>
        <w:t xml:space="preserve"> </w:t>
      </w:r>
      <w:proofErr w:type="spellStart"/>
      <w:r w:rsidR="005C1A50" w:rsidRPr="004A79F1">
        <w:rPr>
          <w:i/>
        </w:rPr>
        <w:t>Analysis</w:t>
      </w:r>
      <w:proofErr w:type="spellEnd"/>
      <w:r w:rsidR="005C1A50" w:rsidRPr="004A79F1">
        <w:rPr>
          <w:i/>
        </w:rPr>
        <w:t xml:space="preserve"> </w:t>
      </w:r>
      <w:proofErr w:type="spellStart"/>
      <w:r w:rsidR="005C1A50" w:rsidRPr="004A79F1">
        <w:rPr>
          <w:i/>
        </w:rPr>
        <w:t>and</w:t>
      </w:r>
      <w:proofErr w:type="spellEnd"/>
      <w:r w:rsidR="005C1A50" w:rsidRPr="004A79F1">
        <w:rPr>
          <w:i/>
        </w:rPr>
        <w:t xml:space="preserve"> </w:t>
      </w:r>
      <w:proofErr w:type="spellStart"/>
      <w:r w:rsidR="005C1A50" w:rsidRPr="004A79F1">
        <w:rPr>
          <w:i/>
        </w:rPr>
        <w:t>Critical</w:t>
      </w:r>
      <w:proofErr w:type="spellEnd"/>
      <w:r w:rsidR="005C1A50" w:rsidRPr="004A79F1">
        <w:rPr>
          <w:i/>
        </w:rPr>
        <w:t xml:space="preserve"> </w:t>
      </w:r>
      <w:proofErr w:type="spellStart"/>
      <w:r w:rsidR="005C1A50" w:rsidRPr="004A79F1">
        <w:rPr>
          <w:i/>
        </w:rPr>
        <w:t>Control</w:t>
      </w:r>
      <w:proofErr w:type="spellEnd"/>
      <w:r w:rsidR="005C1A50" w:rsidRPr="004A79F1">
        <w:rPr>
          <w:i/>
        </w:rPr>
        <w:t xml:space="preserve"> </w:t>
      </w:r>
      <w:proofErr w:type="spellStart"/>
      <w:r w:rsidR="005C1A50" w:rsidRPr="004A79F1">
        <w:rPr>
          <w:i/>
        </w:rPr>
        <w:t>Point</w:t>
      </w:r>
      <w:proofErr w:type="spellEnd"/>
      <w:r w:rsidR="005C1A50" w:rsidRPr="004A79F1">
        <w:t>)</w:t>
      </w:r>
      <w:r w:rsidR="004C77C0" w:rsidRPr="004A79F1">
        <w:br/>
      </w:r>
      <w:r w:rsidR="004C77C0" w:rsidRPr="004A79F1">
        <w:rPr>
          <w:b/>
        </w:rPr>
        <w:t>IG</w:t>
      </w:r>
      <w:r w:rsidR="004C77C0" w:rsidRPr="004A79F1">
        <w:t xml:space="preserve"> </w:t>
      </w:r>
      <w:r w:rsidR="00BF4A19">
        <w:t xml:space="preserve">           </w:t>
      </w:r>
      <w:r w:rsidR="004C77C0">
        <w:t xml:space="preserve"> </w:t>
      </w:r>
      <w:r w:rsidR="004C77C0" w:rsidRPr="004A79F1">
        <w:t>Indicação Geográfica</w:t>
      </w:r>
      <w:r w:rsidR="00DB3158" w:rsidRPr="004A79F1">
        <w:br/>
      </w:r>
      <w:r w:rsidR="00DB3158" w:rsidRPr="004A79F1">
        <w:rPr>
          <w:b/>
        </w:rPr>
        <w:t>IGP</w:t>
      </w:r>
      <w:r w:rsidR="00DB3158" w:rsidRPr="004A79F1">
        <w:t xml:space="preserve"> </w:t>
      </w:r>
      <w:r w:rsidR="00BF4A19">
        <w:t xml:space="preserve">        </w:t>
      </w:r>
      <w:r w:rsidR="00DB3158">
        <w:t xml:space="preserve"> </w:t>
      </w:r>
      <w:r w:rsidR="00DB3158" w:rsidRPr="004A79F1">
        <w:t>Indicação Geográfica Protegida</w:t>
      </w:r>
    </w:p>
    <w:p w14:paraId="39A5C35A" w14:textId="1EE96684" w:rsidR="007946FE" w:rsidRPr="004A79F1" w:rsidRDefault="007946FE" w:rsidP="005C1A50">
      <w:pPr>
        <w:spacing w:after="0" w:line="360" w:lineRule="auto"/>
      </w:pPr>
      <w:r w:rsidRPr="004A79F1">
        <w:rPr>
          <w:b/>
        </w:rPr>
        <w:t>JRC</w:t>
      </w:r>
      <w:r w:rsidRPr="004A79F1">
        <w:t xml:space="preserve"> </w:t>
      </w:r>
      <w:r w:rsidR="009E2F29">
        <w:t xml:space="preserve">        </w:t>
      </w:r>
      <w:r w:rsidR="00B740BA">
        <w:t xml:space="preserve"> </w:t>
      </w:r>
      <w:r w:rsidR="00B740BA" w:rsidRPr="004A79F1">
        <w:t>Centro Comum de Investigação (</w:t>
      </w:r>
      <w:proofErr w:type="spellStart"/>
      <w:r w:rsidR="00BC58C2" w:rsidRPr="001E6BBE">
        <w:rPr>
          <w:i/>
        </w:rPr>
        <w:t>Joint</w:t>
      </w:r>
      <w:proofErr w:type="spellEnd"/>
      <w:r w:rsidR="00BC58C2" w:rsidRPr="001E6BBE">
        <w:rPr>
          <w:i/>
        </w:rPr>
        <w:t xml:space="preserve"> Research Centre</w:t>
      </w:r>
      <w:r w:rsidR="00B740BA" w:rsidRPr="004A79F1">
        <w:t>)</w:t>
      </w:r>
    </w:p>
    <w:p w14:paraId="058D9DE1" w14:textId="2F0818B1" w:rsidR="00AE1496" w:rsidRPr="004A79F1" w:rsidRDefault="004705A7" w:rsidP="00EF5ED5">
      <w:pPr>
        <w:spacing w:after="0" w:line="360" w:lineRule="auto"/>
      </w:pPr>
      <w:r w:rsidRPr="004A79F1">
        <w:rPr>
          <w:b/>
        </w:rPr>
        <w:t>EUIPO</w:t>
      </w:r>
      <w:r w:rsidR="004528A2" w:rsidRPr="004A79F1">
        <w:t xml:space="preserve"> </w:t>
      </w:r>
      <w:r w:rsidR="009E2F29">
        <w:t xml:space="preserve">   </w:t>
      </w:r>
      <w:r w:rsidR="004528A2">
        <w:t xml:space="preserve"> </w:t>
      </w:r>
      <w:r w:rsidR="004528A2" w:rsidRPr="004A79F1">
        <w:t>Instituto da Propriedade Intelectual da União Europeia</w:t>
      </w:r>
      <w:r w:rsidR="00A43D99" w:rsidRPr="004A79F1">
        <w:t xml:space="preserve"> (</w:t>
      </w:r>
      <w:proofErr w:type="spellStart"/>
      <w:r w:rsidR="00586823" w:rsidRPr="004A79F1">
        <w:rPr>
          <w:i/>
        </w:rPr>
        <w:t>European</w:t>
      </w:r>
      <w:proofErr w:type="spellEnd"/>
      <w:r w:rsidR="00586823" w:rsidRPr="004A79F1">
        <w:rPr>
          <w:i/>
        </w:rPr>
        <w:t xml:space="preserve"> </w:t>
      </w:r>
      <w:proofErr w:type="spellStart"/>
      <w:r w:rsidR="00586823" w:rsidRPr="004A79F1">
        <w:rPr>
          <w:i/>
        </w:rPr>
        <w:t>Union</w:t>
      </w:r>
      <w:proofErr w:type="spellEnd"/>
      <w:r w:rsidR="00586823" w:rsidRPr="004A79F1">
        <w:rPr>
          <w:i/>
        </w:rPr>
        <w:t xml:space="preserve"> </w:t>
      </w:r>
      <w:proofErr w:type="spellStart"/>
      <w:r w:rsidR="00586823" w:rsidRPr="004A79F1">
        <w:rPr>
          <w:i/>
        </w:rPr>
        <w:t>Intellectual</w:t>
      </w:r>
      <w:proofErr w:type="spellEnd"/>
      <w:r w:rsidR="00586823" w:rsidRPr="004A79F1">
        <w:rPr>
          <w:i/>
        </w:rPr>
        <w:t xml:space="preserve"> </w:t>
      </w:r>
      <w:proofErr w:type="spellStart"/>
      <w:r w:rsidR="00586823" w:rsidRPr="004A79F1">
        <w:rPr>
          <w:i/>
        </w:rPr>
        <w:t>Property</w:t>
      </w:r>
      <w:proofErr w:type="spellEnd"/>
      <w:r w:rsidR="00586823" w:rsidRPr="004A79F1">
        <w:rPr>
          <w:i/>
        </w:rPr>
        <w:t xml:space="preserve"> Office</w:t>
      </w:r>
      <w:r w:rsidR="00A43D99" w:rsidRPr="004A79F1">
        <w:t>)</w:t>
      </w:r>
    </w:p>
    <w:p w14:paraId="33955FD5" w14:textId="3D92E3F1" w:rsidR="001961FE" w:rsidRPr="004A79F1" w:rsidRDefault="00AE1496" w:rsidP="00EF5ED5">
      <w:pPr>
        <w:spacing w:after="0" w:line="360" w:lineRule="auto"/>
        <w:rPr>
          <w:rFonts w:ascii="Calibri" w:hAnsi="Calibri" w:cs="Calibri"/>
        </w:rPr>
      </w:pPr>
      <w:r w:rsidRPr="004A79F1">
        <w:rPr>
          <w:b/>
        </w:rPr>
        <w:t>OE</w:t>
      </w:r>
      <w:r w:rsidRPr="004A79F1">
        <w:t xml:space="preserve"> </w:t>
      </w:r>
      <w:r w:rsidR="009E2F29">
        <w:t xml:space="preserve">         </w:t>
      </w:r>
      <w:r w:rsidRPr="004A79F1">
        <w:t xml:space="preserve"> Operador Económico</w:t>
      </w:r>
      <w:r w:rsidR="00A10A43" w:rsidRPr="004A79F1">
        <w:br/>
      </w:r>
      <w:r w:rsidR="00A10A43" w:rsidRPr="004A79F1">
        <w:rPr>
          <w:b/>
        </w:rPr>
        <w:t>O</w:t>
      </w:r>
      <w:r w:rsidR="004405AF" w:rsidRPr="004A79F1">
        <w:rPr>
          <w:b/>
        </w:rPr>
        <w:t>D</w:t>
      </w:r>
      <w:r w:rsidR="00A10A43" w:rsidRPr="004A79F1">
        <w:rPr>
          <w:b/>
        </w:rPr>
        <w:t>C</w:t>
      </w:r>
      <w:r w:rsidR="00A10A43" w:rsidRPr="004A79F1">
        <w:t xml:space="preserve"> </w:t>
      </w:r>
      <w:r w:rsidR="009E2F29">
        <w:t xml:space="preserve">      </w:t>
      </w:r>
      <w:r w:rsidR="00A10A43">
        <w:t xml:space="preserve"> </w:t>
      </w:r>
      <w:r w:rsidR="00A10A43" w:rsidRPr="004A79F1">
        <w:t>Organismo</w:t>
      </w:r>
      <w:r w:rsidR="00413DF5" w:rsidRPr="004A79F1">
        <w:t>s</w:t>
      </w:r>
      <w:r w:rsidR="00A10A43" w:rsidRPr="004A79F1">
        <w:t xml:space="preserve"> </w:t>
      </w:r>
      <w:r w:rsidR="001C51AA" w:rsidRPr="004A79F1">
        <w:t>Delegados</w:t>
      </w:r>
      <w:r w:rsidR="00347196" w:rsidRPr="004A79F1">
        <w:t xml:space="preserve"> e</w:t>
      </w:r>
      <w:r w:rsidR="001C51AA" w:rsidRPr="004A79F1">
        <w:t xml:space="preserve"> de</w:t>
      </w:r>
      <w:r w:rsidR="00347196" w:rsidRPr="004A79F1">
        <w:t xml:space="preserve"> Certificação</w:t>
      </w:r>
      <w:r w:rsidR="0099402F" w:rsidRPr="004A79F1">
        <w:br/>
      </w:r>
      <w:r w:rsidR="0099402F" w:rsidRPr="004A79F1">
        <w:rPr>
          <w:rFonts w:ascii="Calibri" w:hAnsi="Calibri" w:cs="Calibri"/>
          <w:b/>
        </w:rPr>
        <w:t>PNCA</w:t>
      </w:r>
      <w:r w:rsidR="0099402F" w:rsidRPr="004A79F1">
        <w:rPr>
          <w:rFonts w:ascii="Calibri" w:hAnsi="Calibri" w:cs="Calibri"/>
        </w:rPr>
        <w:t xml:space="preserve"> </w:t>
      </w:r>
      <w:r w:rsidR="009E2F29">
        <w:rPr>
          <w:rFonts w:ascii="Calibri" w:hAnsi="Calibri" w:cs="Calibri"/>
        </w:rPr>
        <w:t xml:space="preserve">    </w:t>
      </w:r>
      <w:r w:rsidR="0099402F">
        <w:rPr>
          <w:rFonts w:ascii="Calibri" w:hAnsi="Calibri" w:cs="Calibri"/>
        </w:rPr>
        <w:t xml:space="preserve"> </w:t>
      </w:r>
      <w:r w:rsidR="0099402F" w:rsidRPr="004A79F1">
        <w:rPr>
          <w:rFonts w:ascii="Calibri" w:hAnsi="Calibri" w:cs="Calibri"/>
        </w:rPr>
        <w:t>Plano Nacional de Colheita de Amostras</w:t>
      </w:r>
    </w:p>
    <w:p w14:paraId="50FBFB72" w14:textId="68970FAA" w:rsidR="00EF5ED5" w:rsidRPr="004A79F1" w:rsidRDefault="001961FE" w:rsidP="00EF5ED5">
      <w:pPr>
        <w:spacing w:after="0" w:line="360" w:lineRule="auto"/>
      </w:pPr>
      <w:r w:rsidRPr="004A79F1">
        <w:rPr>
          <w:rFonts w:ascii="Calibri" w:hAnsi="Calibri" w:cs="Calibri"/>
          <w:b/>
        </w:rPr>
        <w:t>PNCP</w:t>
      </w:r>
      <w:r w:rsidRPr="004A79F1">
        <w:rPr>
          <w:rFonts w:ascii="Calibri" w:hAnsi="Calibri" w:cs="Calibri"/>
        </w:rPr>
        <w:t xml:space="preserve"> </w:t>
      </w:r>
      <w:r w:rsidR="009E2F29">
        <w:rPr>
          <w:rFonts w:ascii="Calibri" w:hAnsi="Calibri" w:cs="Calibri"/>
        </w:rPr>
        <w:t xml:space="preserve">    </w:t>
      </w:r>
      <w:r>
        <w:rPr>
          <w:rFonts w:ascii="Calibri" w:hAnsi="Calibri" w:cs="Calibri"/>
        </w:rPr>
        <w:t xml:space="preserve"> </w:t>
      </w:r>
      <w:r w:rsidRPr="004A79F1">
        <w:rPr>
          <w:rFonts w:ascii="Calibri" w:hAnsi="Calibri" w:cs="Calibri"/>
        </w:rPr>
        <w:t>Plano Nacional de Controlo Plurianual</w:t>
      </w:r>
      <w:r w:rsidR="0078419D" w:rsidRPr="004A79F1">
        <w:br/>
      </w:r>
      <w:r w:rsidR="0078419D" w:rsidRPr="004A79F1">
        <w:rPr>
          <w:b/>
        </w:rPr>
        <w:t>PNFA</w:t>
      </w:r>
      <w:r w:rsidR="0078419D" w:rsidRPr="004A79F1">
        <w:t xml:space="preserve"> </w:t>
      </w:r>
      <w:r w:rsidR="009E2F29">
        <w:t xml:space="preserve">    </w:t>
      </w:r>
      <w:r w:rsidR="0078419D">
        <w:t xml:space="preserve"> </w:t>
      </w:r>
      <w:r w:rsidR="0078419D" w:rsidRPr="004A79F1">
        <w:t xml:space="preserve">Plano Nacional de Fiscalização Alimentar </w:t>
      </w:r>
    </w:p>
    <w:p w14:paraId="1ACF3113" w14:textId="07B65E1F" w:rsidR="00A07193" w:rsidRPr="004A79F1" w:rsidRDefault="00A07193" w:rsidP="00EF5ED5">
      <w:pPr>
        <w:spacing w:after="0" w:line="360" w:lineRule="auto"/>
      </w:pPr>
      <w:r w:rsidRPr="004A79F1">
        <w:rPr>
          <w:b/>
        </w:rPr>
        <w:t>POPFAA</w:t>
      </w:r>
      <w:r w:rsidRPr="004A79F1">
        <w:t xml:space="preserve"> </w:t>
      </w:r>
      <w:r w:rsidR="00291D87" w:rsidRPr="004A79F1">
        <w:t>Plano Operacional de Práticas Fraudulentas na Área Alimentar</w:t>
      </w:r>
    </w:p>
    <w:p w14:paraId="16E58693" w14:textId="6CA36288" w:rsidR="00EF5ED5" w:rsidRPr="004A79F1" w:rsidRDefault="00EF5ED5" w:rsidP="00EF5ED5">
      <w:pPr>
        <w:spacing w:after="0" w:line="360" w:lineRule="auto"/>
      </w:pPr>
      <w:r w:rsidRPr="004A79F1">
        <w:rPr>
          <w:b/>
        </w:rPr>
        <w:t>RAA</w:t>
      </w:r>
      <w:r w:rsidRPr="004A79F1">
        <w:t xml:space="preserve"> </w:t>
      </w:r>
      <w:r w:rsidR="009E2F29">
        <w:t xml:space="preserve">      </w:t>
      </w:r>
      <w:r>
        <w:t xml:space="preserve"> </w:t>
      </w:r>
      <w:r w:rsidRPr="004A79F1">
        <w:t>Região Autónoma dos Açores</w:t>
      </w:r>
    </w:p>
    <w:p w14:paraId="15CC4190" w14:textId="7B19BB39" w:rsidR="000D3E07" w:rsidRPr="004A79F1" w:rsidRDefault="00EF5ED5" w:rsidP="00EF5ED5">
      <w:pPr>
        <w:spacing w:after="0" w:line="360" w:lineRule="auto"/>
      </w:pPr>
      <w:r w:rsidRPr="004A79F1">
        <w:rPr>
          <w:b/>
        </w:rPr>
        <w:t>RAM</w:t>
      </w:r>
      <w:r w:rsidRPr="004A79F1">
        <w:t xml:space="preserve"> </w:t>
      </w:r>
      <w:r w:rsidR="00D92C64">
        <w:t xml:space="preserve">     </w:t>
      </w:r>
      <w:r>
        <w:t xml:space="preserve"> </w:t>
      </w:r>
      <w:r w:rsidRPr="004A79F1">
        <w:t>Região Autónoma da Madeira</w:t>
      </w:r>
    </w:p>
    <w:p w14:paraId="1CB1B712" w14:textId="7DD6FD9D" w:rsidR="00152329" w:rsidRPr="004A79F1" w:rsidRDefault="000D3E07" w:rsidP="00EF5ED5">
      <w:pPr>
        <w:spacing w:after="0" w:line="360" w:lineRule="auto"/>
      </w:pPr>
      <w:r w:rsidRPr="004A79F1">
        <w:rPr>
          <w:b/>
        </w:rPr>
        <w:t>RASFF</w:t>
      </w:r>
      <w:r w:rsidRPr="004A79F1">
        <w:t xml:space="preserve"> </w:t>
      </w:r>
      <w:r w:rsidR="00D92C64">
        <w:t xml:space="preserve">   </w:t>
      </w:r>
      <w:r>
        <w:t xml:space="preserve"> </w:t>
      </w:r>
      <w:r w:rsidRPr="004A79F1">
        <w:t>Sistema de Alerta Rápido para Alimentos para Consumo Humano e Animal</w:t>
      </w:r>
      <w:r w:rsidR="002F5658" w:rsidRPr="004A79F1">
        <w:t xml:space="preserve"> (</w:t>
      </w:r>
      <w:proofErr w:type="spellStart"/>
      <w:r w:rsidR="002F5658" w:rsidRPr="004A79F1">
        <w:rPr>
          <w:i/>
        </w:rPr>
        <w:t>Rapid</w:t>
      </w:r>
      <w:proofErr w:type="spellEnd"/>
      <w:r w:rsidR="002F5658" w:rsidRPr="004A79F1">
        <w:rPr>
          <w:i/>
        </w:rPr>
        <w:t xml:space="preserve"> </w:t>
      </w:r>
      <w:proofErr w:type="spellStart"/>
      <w:r w:rsidR="002F5658" w:rsidRPr="004A79F1">
        <w:rPr>
          <w:i/>
        </w:rPr>
        <w:t>Alert</w:t>
      </w:r>
      <w:proofErr w:type="spellEnd"/>
      <w:r w:rsidR="002F5658" w:rsidRPr="004A79F1">
        <w:rPr>
          <w:i/>
        </w:rPr>
        <w:t xml:space="preserve"> </w:t>
      </w:r>
      <w:proofErr w:type="spellStart"/>
      <w:r w:rsidR="002F5658" w:rsidRPr="004A79F1">
        <w:rPr>
          <w:i/>
        </w:rPr>
        <w:t>System</w:t>
      </w:r>
      <w:proofErr w:type="spellEnd"/>
      <w:r w:rsidR="002F5658" w:rsidRPr="004A79F1">
        <w:rPr>
          <w:i/>
        </w:rPr>
        <w:t xml:space="preserve"> for Food </w:t>
      </w:r>
      <w:proofErr w:type="spellStart"/>
      <w:r w:rsidR="002F5658" w:rsidRPr="004A79F1">
        <w:rPr>
          <w:i/>
        </w:rPr>
        <w:t>and</w:t>
      </w:r>
      <w:proofErr w:type="spellEnd"/>
      <w:r w:rsidR="002F5658" w:rsidRPr="004A79F1">
        <w:rPr>
          <w:i/>
        </w:rPr>
        <w:t xml:space="preserve"> </w:t>
      </w:r>
      <w:proofErr w:type="spellStart"/>
      <w:r w:rsidR="002F5658" w:rsidRPr="004A79F1">
        <w:rPr>
          <w:i/>
        </w:rPr>
        <w:t>Feed</w:t>
      </w:r>
      <w:proofErr w:type="spellEnd"/>
      <w:r w:rsidR="002F5658" w:rsidRPr="004A79F1">
        <w:t>)</w:t>
      </w:r>
      <w:r w:rsidR="00245B69" w:rsidRPr="004A79F1">
        <w:br/>
      </w:r>
      <w:r w:rsidR="00245B69" w:rsidRPr="004A79F1">
        <w:rPr>
          <w:b/>
        </w:rPr>
        <w:t>UE</w:t>
      </w:r>
      <w:r w:rsidR="00245B69" w:rsidRPr="004A79F1">
        <w:t xml:space="preserve"> </w:t>
      </w:r>
      <w:r w:rsidR="00D92C64">
        <w:t xml:space="preserve">         </w:t>
      </w:r>
      <w:r w:rsidR="00245B69">
        <w:t xml:space="preserve"> </w:t>
      </w:r>
      <w:r w:rsidR="00245B69" w:rsidRPr="004A79F1">
        <w:t>União Europeia</w:t>
      </w:r>
    </w:p>
    <w:p w14:paraId="0955FCF4" w14:textId="29740E84" w:rsidR="00E35745" w:rsidRPr="004A79F1" w:rsidRDefault="000730D9" w:rsidP="003A7E6C">
      <w:pPr>
        <w:spacing w:after="0" w:line="360" w:lineRule="auto"/>
        <w:sectPr w:rsidR="00E35745" w:rsidRPr="004A79F1" w:rsidSect="00425C6D">
          <w:footerReference w:type="default" r:id="rId15"/>
          <w:type w:val="continuous"/>
          <w:pgSz w:w="11900" w:h="16840"/>
          <w:pgMar w:top="1418" w:right="1418" w:bottom="1418" w:left="1418" w:header="0" w:footer="774" w:gutter="0"/>
          <w:pgNumType w:fmt="lowerRoman"/>
          <w:cols w:space="720"/>
          <w:docGrid w:linePitch="299"/>
        </w:sectPr>
      </w:pPr>
      <w:r w:rsidRPr="004A79F1">
        <w:rPr>
          <w:b/>
        </w:rPr>
        <w:t>VACCP</w:t>
      </w:r>
      <w:r w:rsidRPr="004A79F1">
        <w:t xml:space="preserve"> </w:t>
      </w:r>
      <w:r w:rsidR="009E2F29">
        <w:t xml:space="preserve"> </w:t>
      </w:r>
      <w:r w:rsidR="00D92C64">
        <w:t xml:space="preserve"> </w:t>
      </w:r>
      <w:r>
        <w:t xml:space="preserve"> </w:t>
      </w:r>
      <w:r w:rsidRPr="004A79F1">
        <w:t>Avaliação de Vulnerabilidades e Controlo de Pontos Críticos</w:t>
      </w:r>
      <w:r w:rsidR="003A7E6C" w:rsidRPr="004A79F1">
        <w:t xml:space="preserve"> (</w:t>
      </w:r>
      <w:proofErr w:type="spellStart"/>
      <w:r w:rsidR="003A7E6C" w:rsidRPr="004A79F1">
        <w:rPr>
          <w:i/>
        </w:rPr>
        <w:t>Vulnerability</w:t>
      </w:r>
      <w:proofErr w:type="spellEnd"/>
      <w:r w:rsidR="003A7E6C" w:rsidRPr="004A79F1">
        <w:rPr>
          <w:i/>
        </w:rPr>
        <w:t xml:space="preserve"> </w:t>
      </w:r>
      <w:proofErr w:type="spellStart"/>
      <w:r w:rsidR="003A7E6C" w:rsidRPr="004A79F1">
        <w:rPr>
          <w:i/>
        </w:rPr>
        <w:t>Assessment</w:t>
      </w:r>
      <w:proofErr w:type="spellEnd"/>
      <w:r w:rsidR="003A7E6C" w:rsidRPr="004A79F1">
        <w:rPr>
          <w:i/>
        </w:rPr>
        <w:t xml:space="preserve"> </w:t>
      </w:r>
      <w:proofErr w:type="spellStart"/>
      <w:r w:rsidR="00416F87" w:rsidRPr="004A79F1">
        <w:rPr>
          <w:i/>
        </w:rPr>
        <w:t>and</w:t>
      </w:r>
      <w:proofErr w:type="spellEnd"/>
      <w:r w:rsidR="00416F87" w:rsidRPr="004A79F1">
        <w:rPr>
          <w:i/>
        </w:rPr>
        <w:t xml:space="preserve"> </w:t>
      </w:r>
      <w:proofErr w:type="spellStart"/>
      <w:r w:rsidR="003A7E6C" w:rsidRPr="004A79F1">
        <w:rPr>
          <w:i/>
        </w:rPr>
        <w:t>Critical</w:t>
      </w:r>
      <w:proofErr w:type="spellEnd"/>
      <w:r w:rsidR="003A7E6C" w:rsidRPr="004A79F1">
        <w:rPr>
          <w:i/>
        </w:rPr>
        <w:t xml:space="preserve"> </w:t>
      </w:r>
      <w:proofErr w:type="spellStart"/>
      <w:r w:rsidR="003A7E6C" w:rsidRPr="004A79F1">
        <w:rPr>
          <w:i/>
        </w:rPr>
        <w:t>Control</w:t>
      </w:r>
      <w:proofErr w:type="spellEnd"/>
      <w:r w:rsidR="003A7E6C" w:rsidRPr="004A79F1">
        <w:rPr>
          <w:i/>
        </w:rPr>
        <w:t xml:space="preserve"> </w:t>
      </w:r>
      <w:proofErr w:type="spellStart"/>
      <w:r w:rsidR="003A7E6C" w:rsidRPr="004A79F1">
        <w:rPr>
          <w:i/>
        </w:rPr>
        <w:t>Point</w:t>
      </w:r>
      <w:proofErr w:type="spellEnd"/>
      <w:r w:rsidR="003A7E6C" w:rsidRPr="004A79F1">
        <w:t>)</w:t>
      </w:r>
    </w:p>
    <w:p w14:paraId="3ABEE593" w14:textId="71747B99" w:rsidR="00082768" w:rsidRPr="00F60D62" w:rsidRDefault="00F16C04" w:rsidP="00214001">
      <w:pPr>
        <w:pStyle w:val="Ttulo2"/>
        <w:numPr>
          <w:ilvl w:val="0"/>
          <w:numId w:val="2"/>
        </w:numPr>
        <w:spacing w:before="0" w:line="360" w:lineRule="auto"/>
        <w:rPr>
          <w:rFonts w:asciiTheme="minorHAnsi" w:eastAsia="Calibri" w:hAnsiTheme="minorHAnsi" w:cstheme="minorHAnsi"/>
          <w:b/>
          <w:bCs/>
          <w:color w:val="000000" w:themeColor="text1"/>
          <w:sz w:val="28"/>
          <w:szCs w:val="28"/>
        </w:rPr>
      </w:pPr>
      <w:bookmarkStart w:id="2" w:name="_Toc166840691"/>
      <w:r w:rsidRPr="00F60D62">
        <w:rPr>
          <w:rFonts w:asciiTheme="minorHAnsi" w:eastAsia="Calibri" w:hAnsiTheme="minorHAnsi" w:cstheme="minorHAnsi"/>
          <w:b/>
          <w:bCs/>
          <w:color w:val="000000" w:themeColor="text1"/>
          <w:sz w:val="28"/>
          <w:szCs w:val="28"/>
        </w:rPr>
        <w:lastRenderedPageBreak/>
        <w:t>INTRODUÇÃO</w:t>
      </w:r>
      <w:bookmarkEnd w:id="2"/>
    </w:p>
    <w:p w14:paraId="38ED952F" w14:textId="4652F18F" w:rsidR="00EC7049" w:rsidRPr="004A79F1" w:rsidRDefault="003A3262" w:rsidP="00190AEF">
      <w:pPr>
        <w:spacing w:after="0" w:line="360" w:lineRule="auto"/>
        <w:ind w:firstLine="709"/>
        <w:jc w:val="both"/>
        <w:rPr>
          <w:color w:val="000000"/>
        </w:rPr>
      </w:pPr>
      <w:r w:rsidRPr="004A79F1">
        <w:rPr>
          <w:rFonts w:ascii="Calibri" w:eastAsia="Calibri" w:hAnsi="Calibri" w:cs="Calibri"/>
          <w:kern w:val="0"/>
          <w14:ligatures w14:val="none"/>
        </w:rPr>
        <w:t xml:space="preserve">Os </w:t>
      </w:r>
      <w:r w:rsidR="00DE1DBF" w:rsidRPr="004A79F1">
        <w:rPr>
          <w:rFonts w:ascii="Calibri" w:eastAsia="Calibri" w:hAnsi="Calibri" w:cs="Calibri"/>
          <w:kern w:val="0"/>
          <w14:ligatures w14:val="none"/>
        </w:rPr>
        <w:t xml:space="preserve">bens alimentares tradicionais </w:t>
      </w:r>
      <w:r w:rsidR="00552CFC" w:rsidRPr="004A79F1">
        <w:rPr>
          <w:rFonts w:ascii="Calibri" w:eastAsia="Calibri" w:hAnsi="Calibri" w:cs="Calibri"/>
          <w:kern w:val="0"/>
          <w14:ligatures w14:val="none"/>
        </w:rPr>
        <w:t xml:space="preserve">são </w:t>
      </w:r>
      <w:r w:rsidR="002C41DB" w:rsidRPr="004A79F1">
        <w:rPr>
          <w:rFonts w:ascii="Calibri" w:eastAsia="Calibri" w:hAnsi="Calibri" w:cs="Calibri"/>
          <w:kern w:val="0"/>
          <w14:ligatures w14:val="none"/>
        </w:rPr>
        <w:t>produtos</w:t>
      </w:r>
      <w:r w:rsidR="001B2A0F" w:rsidRPr="004A79F1">
        <w:rPr>
          <w:rFonts w:ascii="Calibri" w:eastAsia="Calibri" w:hAnsi="Calibri" w:cs="Calibri"/>
          <w:kern w:val="0"/>
          <w14:ligatures w14:val="none"/>
        </w:rPr>
        <w:t xml:space="preserve"> normalmente</w:t>
      </w:r>
      <w:r w:rsidR="00082768" w:rsidRPr="004A79F1">
        <w:rPr>
          <w:rFonts w:ascii="Calibri" w:eastAsia="Calibri" w:hAnsi="Calibri" w:cs="Calibri"/>
          <w:kern w:val="0"/>
          <w14:ligatures w14:val="none"/>
        </w:rPr>
        <w:t xml:space="preserve"> associados </w:t>
      </w:r>
      <w:r w:rsidR="00447CE2" w:rsidRPr="004A79F1">
        <w:rPr>
          <w:rFonts w:ascii="Calibri" w:eastAsia="Calibri" w:hAnsi="Calibri" w:cs="Calibri"/>
          <w:kern w:val="0"/>
          <w14:ligatures w14:val="none"/>
        </w:rPr>
        <w:t xml:space="preserve">a uma região </w:t>
      </w:r>
      <w:r w:rsidR="00B97C9F" w:rsidRPr="004A79F1">
        <w:rPr>
          <w:rFonts w:ascii="Calibri" w:eastAsia="Calibri" w:hAnsi="Calibri" w:cs="Calibri"/>
          <w:kern w:val="0"/>
          <w14:ligatures w14:val="none"/>
        </w:rPr>
        <w:t>ou país</w:t>
      </w:r>
      <w:r w:rsidR="00214888">
        <w:rPr>
          <w:rFonts w:ascii="Calibri" w:eastAsia="Calibri" w:hAnsi="Calibri" w:cs="Calibri"/>
          <w:kern w:val="0"/>
          <w14:ligatures w14:val="none"/>
        </w:rPr>
        <w:t xml:space="preserve"> e à</w:t>
      </w:r>
      <w:r w:rsidR="00E020D8" w:rsidRPr="004A79F1">
        <w:rPr>
          <w:rFonts w:ascii="Calibri" w:eastAsia="Calibri" w:hAnsi="Calibri" w:cs="Calibri"/>
          <w:kern w:val="0"/>
          <w14:ligatures w14:val="none"/>
        </w:rPr>
        <w:t xml:space="preserve"> </w:t>
      </w:r>
      <w:r w:rsidR="00C01FC8" w:rsidRPr="004A79F1">
        <w:rPr>
          <w:rFonts w:ascii="Calibri" w:eastAsia="Calibri" w:hAnsi="Calibri" w:cs="Calibri"/>
          <w:kern w:val="0"/>
          <w14:ligatures w14:val="none"/>
        </w:rPr>
        <w:t>sua respetiva história</w:t>
      </w:r>
      <w:r w:rsidR="00E020D8" w:rsidRPr="004A79F1">
        <w:rPr>
          <w:rFonts w:ascii="Calibri" w:eastAsia="Calibri" w:hAnsi="Calibri" w:cs="Calibri"/>
          <w:kern w:val="0"/>
          <w14:ligatures w14:val="none"/>
        </w:rPr>
        <w:t xml:space="preserve"> </w:t>
      </w:r>
      <w:r w:rsidR="005C24AC" w:rsidRPr="004A79F1">
        <w:rPr>
          <w:rFonts w:ascii="Calibri" w:eastAsia="Calibri" w:hAnsi="Calibri" w:cs="Calibri"/>
          <w:kern w:val="0"/>
          <w14:ligatures w14:val="none"/>
        </w:rPr>
        <w:t>e</w:t>
      </w:r>
      <w:r w:rsidR="00E8748E" w:rsidRPr="004A79F1">
        <w:rPr>
          <w:rFonts w:ascii="Calibri" w:eastAsia="Calibri" w:hAnsi="Calibri" w:cs="Calibri"/>
          <w:kern w:val="0"/>
          <w14:ligatures w14:val="none"/>
        </w:rPr>
        <w:t xml:space="preserve"> modo de produção,</w:t>
      </w:r>
      <w:r w:rsidR="005C24AC" w:rsidRPr="004A79F1">
        <w:rPr>
          <w:rFonts w:ascii="Calibri" w:eastAsia="Calibri" w:hAnsi="Calibri" w:cs="Calibri"/>
          <w:kern w:val="0"/>
          <w14:ligatures w14:val="none"/>
        </w:rPr>
        <w:t xml:space="preserve"> </w:t>
      </w:r>
      <w:r w:rsidR="007A7738" w:rsidRPr="004A79F1">
        <w:rPr>
          <w:rFonts w:ascii="Calibri" w:eastAsia="Calibri" w:hAnsi="Calibri" w:cs="Calibri"/>
          <w:kern w:val="0"/>
          <w14:ligatures w14:val="none"/>
        </w:rPr>
        <w:t xml:space="preserve">que </w:t>
      </w:r>
      <w:r w:rsidR="0059705D" w:rsidRPr="004A79F1">
        <w:rPr>
          <w:rFonts w:ascii="Calibri" w:eastAsia="Calibri" w:hAnsi="Calibri" w:cs="Calibri"/>
          <w:kern w:val="0"/>
          <w14:ligatures w14:val="none"/>
        </w:rPr>
        <w:t xml:space="preserve">normalmente </w:t>
      </w:r>
      <w:r w:rsidR="00090CC3">
        <w:rPr>
          <w:rFonts w:ascii="Calibri" w:eastAsia="Calibri" w:hAnsi="Calibri" w:cs="Calibri"/>
          <w:kern w:val="0"/>
          <w14:ligatures w14:val="none"/>
        </w:rPr>
        <w:t xml:space="preserve">se </w:t>
      </w:r>
      <w:r w:rsidR="0059705D" w:rsidRPr="004A79F1">
        <w:rPr>
          <w:rFonts w:ascii="Calibri" w:eastAsia="Calibri" w:hAnsi="Calibri" w:cs="Calibri"/>
          <w:kern w:val="0"/>
          <w14:ligatures w14:val="none"/>
        </w:rPr>
        <w:t>baseia</w:t>
      </w:r>
      <w:r w:rsidR="00994E45" w:rsidRPr="004A79F1">
        <w:rPr>
          <w:rFonts w:ascii="Calibri" w:eastAsia="Calibri" w:hAnsi="Calibri" w:cs="Calibri"/>
          <w:kern w:val="0"/>
          <w14:ligatures w14:val="none"/>
        </w:rPr>
        <w:t xml:space="preserve"> </w:t>
      </w:r>
      <w:r w:rsidR="0059705D" w:rsidRPr="004A79F1">
        <w:rPr>
          <w:rFonts w:ascii="Calibri" w:eastAsia="Calibri" w:hAnsi="Calibri" w:cs="Calibri"/>
          <w:kern w:val="0"/>
          <w14:ligatures w14:val="none"/>
        </w:rPr>
        <w:t>n</w:t>
      </w:r>
      <w:r w:rsidR="00994E45" w:rsidRPr="004A79F1">
        <w:rPr>
          <w:rFonts w:ascii="Calibri" w:eastAsia="Calibri" w:hAnsi="Calibri" w:cs="Calibri"/>
          <w:kern w:val="0"/>
          <w14:ligatures w14:val="none"/>
        </w:rPr>
        <w:t>a utilização de</w:t>
      </w:r>
      <w:r w:rsidR="00AF7DF6" w:rsidRPr="004A79F1">
        <w:rPr>
          <w:rFonts w:ascii="Calibri" w:eastAsia="Calibri" w:hAnsi="Calibri" w:cs="Calibri"/>
          <w:kern w:val="0"/>
          <w14:ligatures w14:val="none"/>
        </w:rPr>
        <w:t xml:space="preserve"> matérias-primas autóctones</w:t>
      </w:r>
      <w:r w:rsidR="001D6EEA" w:rsidRPr="004A79F1">
        <w:rPr>
          <w:rFonts w:ascii="Calibri" w:eastAsia="Calibri" w:hAnsi="Calibri" w:cs="Calibri"/>
          <w:kern w:val="0"/>
          <w14:ligatures w14:val="none"/>
        </w:rPr>
        <w:t>,</w:t>
      </w:r>
      <w:r w:rsidR="00BB06A2" w:rsidRPr="004A79F1">
        <w:rPr>
          <w:rFonts w:ascii="Calibri" w:eastAsia="Calibri" w:hAnsi="Calibri" w:cs="Calibri"/>
          <w:kern w:val="0"/>
          <w14:ligatures w14:val="none"/>
        </w:rPr>
        <w:t xml:space="preserve"> </w:t>
      </w:r>
      <w:r w:rsidR="00090CC3">
        <w:rPr>
          <w:rFonts w:ascii="Calibri" w:eastAsia="Calibri" w:hAnsi="Calibri" w:cs="Calibri"/>
          <w:kern w:val="0"/>
          <w14:ligatures w14:val="none"/>
        </w:rPr>
        <w:t>que refletem as especificidades</w:t>
      </w:r>
      <w:r w:rsidR="005D3AA9" w:rsidRPr="004A79F1">
        <w:rPr>
          <w:rFonts w:ascii="Calibri" w:eastAsia="Calibri" w:hAnsi="Calibri" w:cs="Calibri"/>
          <w:kern w:val="0"/>
          <w14:ligatures w14:val="none"/>
        </w:rPr>
        <w:t xml:space="preserve"> </w:t>
      </w:r>
      <w:r w:rsidR="00090CC3">
        <w:rPr>
          <w:rFonts w:ascii="Calibri" w:eastAsia="Calibri" w:hAnsi="Calibri" w:cs="Calibri"/>
          <w:kern w:val="0"/>
          <w14:ligatures w14:val="none"/>
        </w:rPr>
        <w:t>d</w:t>
      </w:r>
      <w:r w:rsidR="005D3AA9" w:rsidRPr="004A79F1">
        <w:rPr>
          <w:rFonts w:ascii="Calibri" w:eastAsia="Calibri" w:hAnsi="Calibri" w:cs="Calibri"/>
          <w:kern w:val="0"/>
          <w14:ligatures w14:val="none"/>
        </w:rPr>
        <w:t xml:space="preserve">os solos e </w:t>
      </w:r>
      <w:r w:rsidR="00090CC3">
        <w:rPr>
          <w:rFonts w:ascii="Calibri" w:eastAsia="Calibri" w:hAnsi="Calibri" w:cs="Calibri"/>
          <w:kern w:val="0"/>
          <w14:ligatures w14:val="none"/>
        </w:rPr>
        <w:t>do clima</w:t>
      </w:r>
      <w:r w:rsidR="005D3AA9" w:rsidRPr="004A79F1">
        <w:rPr>
          <w:rFonts w:ascii="Calibri" w:eastAsia="Calibri" w:hAnsi="Calibri" w:cs="Calibri"/>
          <w:kern w:val="0"/>
          <w14:ligatures w14:val="none"/>
        </w:rPr>
        <w:t xml:space="preserve"> loca</w:t>
      </w:r>
      <w:r w:rsidR="005D3AA9">
        <w:rPr>
          <w:rFonts w:ascii="Calibri" w:eastAsia="Calibri" w:hAnsi="Calibri" w:cs="Calibri"/>
          <w:kern w:val="0"/>
          <w14:ligatures w14:val="none"/>
        </w:rPr>
        <w:t>is</w:t>
      </w:r>
      <w:r w:rsidR="004C602D" w:rsidRPr="004A79F1">
        <w:rPr>
          <w:rFonts w:ascii="Calibri" w:eastAsia="Calibri" w:hAnsi="Calibri" w:cs="Calibri"/>
          <w:kern w:val="0"/>
          <w14:ligatures w14:val="none"/>
        </w:rPr>
        <w:t xml:space="preserve">, resultando assim num produto </w:t>
      </w:r>
      <w:r w:rsidR="00B073AC" w:rsidRPr="004A79F1">
        <w:rPr>
          <w:rFonts w:ascii="Calibri" w:eastAsia="Calibri" w:hAnsi="Calibri" w:cs="Calibri"/>
          <w:kern w:val="0"/>
          <w14:ligatures w14:val="none"/>
        </w:rPr>
        <w:t xml:space="preserve">mais genuíno, </w:t>
      </w:r>
      <w:r w:rsidR="004C602D" w:rsidRPr="004A79F1">
        <w:rPr>
          <w:rFonts w:ascii="Calibri" w:eastAsia="Calibri" w:hAnsi="Calibri" w:cs="Calibri"/>
          <w:kern w:val="0"/>
          <w14:ligatures w14:val="none"/>
        </w:rPr>
        <w:t>menos processado e com</w:t>
      </w:r>
      <w:r w:rsidR="0051550E" w:rsidRPr="004A79F1">
        <w:rPr>
          <w:rFonts w:ascii="Calibri" w:eastAsia="Calibri" w:hAnsi="Calibri" w:cs="Calibri"/>
          <w:kern w:val="0"/>
          <w14:ligatures w14:val="none"/>
        </w:rPr>
        <w:t xml:space="preserve"> uma</w:t>
      </w:r>
      <w:r w:rsidR="004C602D" w:rsidRPr="004A79F1">
        <w:rPr>
          <w:rFonts w:ascii="Calibri" w:eastAsia="Calibri" w:hAnsi="Calibri" w:cs="Calibri"/>
          <w:kern w:val="0"/>
          <w14:ligatures w14:val="none"/>
        </w:rPr>
        <w:t xml:space="preserve"> menor </w:t>
      </w:r>
      <w:r w:rsidR="007E39C9" w:rsidRPr="004A79F1">
        <w:rPr>
          <w:rFonts w:ascii="Calibri" w:eastAsia="Calibri" w:hAnsi="Calibri" w:cs="Calibri"/>
          <w:kern w:val="0"/>
          <w14:ligatures w14:val="none"/>
        </w:rPr>
        <w:t>utilização de aditivos ou conservantes.</w:t>
      </w:r>
      <w:r w:rsidR="007013F1" w:rsidRPr="004A79F1">
        <w:rPr>
          <w:rFonts w:ascii="Calibri" w:eastAsia="Calibri" w:hAnsi="Calibri" w:cs="Calibri"/>
          <w:kern w:val="0"/>
          <w14:ligatures w14:val="none"/>
        </w:rPr>
        <w:t xml:space="preserve"> Deste modo</w:t>
      </w:r>
      <w:r w:rsidR="008A58E2" w:rsidRPr="004A79F1">
        <w:rPr>
          <w:rFonts w:ascii="Calibri" w:eastAsia="Calibri" w:hAnsi="Calibri" w:cs="Calibri"/>
          <w:kern w:val="0"/>
          <w14:ligatures w14:val="none"/>
        </w:rPr>
        <w:t>, estes</w:t>
      </w:r>
      <w:r w:rsidR="00903308" w:rsidRPr="004A79F1">
        <w:rPr>
          <w:rFonts w:ascii="Calibri" w:eastAsia="Calibri" w:hAnsi="Calibri" w:cs="Calibri"/>
          <w:kern w:val="0"/>
          <w14:ligatures w14:val="none"/>
        </w:rPr>
        <w:t xml:space="preserve"> alimentos</w:t>
      </w:r>
      <w:r w:rsidR="0051600B" w:rsidRPr="004A79F1">
        <w:rPr>
          <w:rFonts w:ascii="Calibri" w:eastAsia="Calibri" w:hAnsi="Calibri" w:cs="Calibri"/>
          <w:kern w:val="0"/>
          <w14:ligatures w14:val="none"/>
        </w:rPr>
        <w:t xml:space="preserve"> </w:t>
      </w:r>
      <w:r w:rsidR="00696099" w:rsidRPr="004A79F1">
        <w:rPr>
          <w:rFonts w:ascii="Calibri" w:eastAsia="Calibri" w:hAnsi="Calibri" w:cs="Calibri"/>
          <w:kern w:val="0"/>
          <w14:ligatures w14:val="none"/>
        </w:rPr>
        <w:t xml:space="preserve">vão </w:t>
      </w:r>
      <w:r w:rsidR="00574B69" w:rsidRPr="004A79F1">
        <w:rPr>
          <w:rFonts w:ascii="Calibri" w:eastAsia="Calibri" w:hAnsi="Calibri" w:cs="Calibri"/>
          <w:kern w:val="0"/>
          <w14:ligatures w14:val="none"/>
        </w:rPr>
        <w:t>estar</w:t>
      </w:r>
      <w:r w:rsidR="006956B9" w:rsidRPr="004A79F1">
        <w:rPr>
          <w:rFonts w:ascii="Calibri" w:eastAsia="Calibri" w:hAnsi="Calibri" w:cs="Calibri"/>
          <w:kern w:val="0"/>
          <w14:ligatures w14:val="none"/>
        </w:rPr>
        <w:t xml:space="preserve"> associados a</w:t>
      </w:r>
      <w:r w:rsidR="00B93CD4" w:rsidRPr="004A79F1">
        <w:rPr>
          <w:rFonts w:ascii="Calibri" w:eastAsia="Calibri" w:hAnsi="Calibri" w:cs="Calibri"/>
          <w:kern w:val="0"/>
          <w14:ligatures w14:val="none"/>
        </w:rPr>
        <w:t xml:space="preserve"> uma maior proteção da natureza e</w:t>
      </w:r>
      <w:r w:rsidR="00605822" w:rsidRPr="004A79F1">
        <w:rPr>
          <w:rFonts w:ascii="Calibri" w:eastAsia="Calibri" w:hAnsi="Calibri" w:cs="Calibri"/>
          <w:kern w:val="0"/>
          <w14:ligatures w14:val="none"/>
        </w:rPr>
        <w:t xml:space="preserve"> segurança alimentar</w:t>
      </w:r>
      <w:r w:rsidR="00B441E0" w:rsidRPr="004A79F1">
        <w:rPr>
          <w:rFonts w:ascii="Calibri" w:eastAsia="Calibri" w:hAnsi="Calibri" w:cs="Calibri"/>
          <w:kern w:val="0"/>
          <w14:ligatures w14:val="none"/>
        </w:rPr>
        <w:t xml:space="preserve">, </w:t>
      </w:r>
      <w:r w:rsidR="00633872" w:rsidRPr="004A79F1">
        <w:rPr>
          <w:rFonts w:ascii="Calibri" w:eastAsia="Calibri" w:hAnsi="Calibri" w:cs="Calibri"/>
          <w:kern w:val="0"/>
          <w14:ligatures w14:val="none"/>
        </w:rPr>
        <w:t>que</w:t>
      </w:r>
      <w:r w:rsidR="004B641A" w:rsidRPr="004A79F1">
        <w:rPr>
          <w:rFonts w:ascii="Calibri" w:eastAsia="Calibri" w:hAnsi="Calibri" w:cs="Calibri"/>
          <w:kern w:val="0"/>
          <w14:ligatures w14:val="none"/>
        </w:rPr>
        <w:t xml:space="preserve">, em conjunto com </w:t>
      </w:r>
      <w:r w:rsidR="00A17A54" w:rsidRPr="004A79F1">
        <w:rPr>
          <w:rFonts w:ascii="Calibri" w:eastAsia="Calibri" w:hAnsi="Calibri" w:cs="Calibri"/>
          <w:kern w:val="0"/>
          <w14:ligatures w14:val="none"/>
        </w:rPr>
        <w:t>as</w:t>
      </w:r>
      <w:r w:rsidR="006119AC" w:rsidRPr="004A79F1">
        <w:rPr>
          <w:rFonts w:ascii="Calibri" w:eastAsia="Calibri" w:hAnsi="Calibri" w:cs="Calibri"/>
          <w:kern w:val="0"/>
          <w14:ligatures w14:val="none"/>
        </w:rPr>
        <w:t xml:space="preserve"> qualidades organoléticas </w:t>
      </w:r>
      <w:r w:rsidR="006956B9" w:rsidRPr="004A79F1">
        <w:rPr>
          <w:rFonts w:ascii="Calibri" w:eastAsia="Calibri" w:hAnsi="Calibri" w:cs="Calibri"/>
          <w:kern w:val="0"/>
          <w14:ligatures w14:val="none"/>
        </w:rPr>
        <w:t>características dos</w:t>
      </w:r>
      <w:r w:rsidR="00027A71" w:rsidRPr="004A79F1">
        <w:rPr>
          <w:rFonts w:ascii="Calibri" w:eastAsia="Calibri" w:hAnsi="Calibri" w:cs="Calibri"/>
          <w:kern w:val="0"/>
          <w14:ligatures w14:val="none"/>
        </w:rPr>
        <w:t xml:space="preserve"> mesmos,</w:t>
      </w:r>
      <w:r w:rsidR="00633872" w:rsidRPr="004A79F1">
        <w:rPr>
          <w:rFonts w:ascii="Calibri" w:eastAsia="Calibri" w:hAnsi="Calibri" w:cs="Calibri"/>
          <w:kern w:val="0"/>
          <w14:ligatures w14:val="none"/>
        </w:rPr>
        <w:t xml:space="preserve"> vai levar</w:t>
      </w:r>
      <w:r w:rsidR="00B441E0" w:rsidRPr="004A79F1">
        <w:rPr>
          <w:rFonts w:ascii="Calibri" w:eastAsia="Calibri" w:hAnsi="Calibri" w:cs="Calibri"/>
          <w:kern w:val="0"/>
          <w14:ligatures w14:val="none"/>
        </w:rPr>
        <w:t xml:space="preserve"> a uma maior procura pelo consumido</w:t>
      </w:r>
      <w:r w:rsidR="00EC7049" w:rsidRPr="004A79F1">
        <w:rPr>
          <w:rFonts w:ascii="Calibri" w:eastAsia="Calibri" w:hAnsi="Calibri" w:cs="Calibri"/>
          <w:kern w:val="0"/>
          <w14:ligatures w14:val="none"/>
        </w:rPr>
        <w:t xml:space="preserve">r, o que efetivamente tem-se observado </w:t>
      </w:r>
      <w:r w:rsidR="004B0D4A" w:rsidRPr="004A79F1">
        <w:rPr>
          <w:rFonts w:ascii="Calibri" w:eastAsia="Calibri" w:hAnsi="Calibri" w:cs="Calibri"/>
          <w:kern w:val="0"/>
          <w14:ligatures w14:val="none"/>
        </w:rPr>
        <w:t xml:space="preserve">nos últimos anos </w:t>
      </w:r>
      <w:sdt>
        <w:sdtPr>
          <w:rPr>
            <w:color w:val="000000"/>
          </w:rPr>
          <w:tag w:val="MENDELEY_CITATION_v3_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"/>
          <w:id w:val="894244117"/>
          <w:placeholder>
            <w:docPart w:val="7A7CC6690A094AEB860842AE8F484E7C"/>
          </w:placeholder>
        </w:sdtPr>
        <w:sdtEndPr/>
        <w:sdtContent>
          <w:r w:rsidR="00190AEF" w:rsidRPr="004A79F1">
            <w:rPr>
              <w:color w:val="000000"/>
            </w:rPr>
            <w:t>(</w:t>
          </w:r>
          <w:r w:rsidR="00394347" w:rsidRPr="004A79F1">
            <w:rPr>
              <w:color w:val="000000"/>
            </w:rPr>
            <w:t>DG AGRI</w:t>
          </w:r>
          <w:r w:rsidR="00190AEF" w:rsidRPr="004A79F1">
            <w:rPr>
              <w:color w:val="000000"/>
            </w:rPr>
            <w:t>, 2021</w:t>
          </w:r>
          <w:r w:rsidR="003054FA" w:rsidRPr="004A79F1">
            <w:rPr>
              <w:color w:val="000000"/>
            </w:rPr>
            <w:t>a</w:t>
          </w:r>
          <w:r w:rsidR="00190AEF" w:rsidRPr="004A79F1">
            <w:rPr>
              <w:color w:val="000000"/>
            </w:rPr>
            <w:t xml:space="preserve">; Figueiredo </w:t>
          </w:r>
          <w:proofErr w:type="spellStart"/>
          <w:r w:rsidR="00190AEF" w:rsidRPr="004A79F1">
            <w:rPr>
              <w:i/>
              <w:color w:val="000000"/>
            </w:rPr>
            <w:t>et</w:t>
          </w:r>
          <w:proofErr w:type="spellEnd"/>
          <w:r w:rsidR="00190AEF" w:rsidRPr="004A79F1">
            <w:rPr>
              <w:i/>
              <w:color w:val="000000"/>
            </w:rPr>
            <w:t xml:space="preserve"> al</w:t>
          </w:r>
          <w:r w:rsidR="00190AEF" w:rsidRPr="004A79F1">
            <w:rPr>
              <w:color w:val="000000"/>
            </w:rPr>
            <w:t>., 2022)</w:t>
          </w:r>
        </w:sdtContent>
      </w:sdt>
      <w:r w:rsidR="00EC7049" w:rsidRPr="004A79F1">
        <w:rPr>
          <w:rFonts w:ascii="Calibri" w:eastAsia="Calibri" w:hAnsi="Calibri" w:cs="Calibri"/>
          <w:kern w:val="0"/>
          <w14:ligatures w14:val="none"/>
        </w:rPr>
        <w:t xml:space="preserve">. </w:t>
      </w:r>
    </w:p>
    <w:p w14:paraId="02F1854A" w14:textId="6CFF901B" w:rsidR="003646AC" w:rsidRPr="001B241B" w:rsidRDefault="00C54276" w:rsidP="00E678B0">
      <w:pPr>
        <w:spacing w:after="0" w:line="360" w:lineRule="auto"/>
        <w:ind w:firstLine="709"/>
        <w:jc w:val="both"/>
        <w:rPr>
          <w:rFonts w:ascii="Calibri" w:eastAsia="Calibri" w:hAnsi="Calibri" w:cs="Calibri"/>
          <w:color w:val="000000"/>
          <w:kern w:val="0"/>
          <w14:ligatures w14:val="none"/>
        </w:rPr>
      </w:pPr>
      <w:r w:rsidRPr="004A79F1">
        <w:rPr>
          <w:rFonts w:ascii="Calibri" w:eastAsia="Calibri" w:hAnsi="Calibri" w:cs="Calibri"/>
          <w:kern w:val="0"/>
          <w14:ligatures w14:val="none"/>
        </w:rPr>
        <w:t xml:space="preserve"> </w:t>
      </w:r>
      <w:r w:rsidR="003E364B" w:rsidRPr="004A79F1">
        <w:rPr>
          <w:rFonts w:ascii="Calibri" w:eastAsia="Calibri" w:hAnsi="Calibri" w:cs="Calibri"/>
          <w:kern w:val="0"/>
          <w14:ligatures w14:val="none"/>
        </w:rPr>
        <w:t xml:space="preserve">Portugal </w:t>
      </w:r>
      <w:r w:rsidR="00BD2CF3" w:rsidRPr="004A79F1">
        <w:rPr>
          <w:rFonts w:ascii="Calibri" w:eastAsia="Calibri" w:hAnsi="Calibri" w:cs="Calibri"/>
          <w:kern w:val="0"/>
          <w14:ligatures w14:val="none"/>
        </w:rPr>
        <w:t xml:space="preserve">possui uma </w:t>
      </w:r>
      <w:r w:rsidR="008609C3" w:rsidRPr="004A79F1">
        <w:rPr>
          <w:rFonts w:ascii="Calibri" w:eastAsia="Calibri" w:hAnsi="Calibri" w:cs="Calibri"/>
          <w:kern w:val="0"/>
          <w14:ligatures w14:val="none"/>
        </w:rPr>
        <w:t xml:space="preserve">vasta gama de </w:t>
      </w:r>
      <w:r w:rsidR="004973AE" w:rsidRPr="004A79F1">
        <w:rPr>
          <w:rFonts w:ascii="Calibri" w:eastAsia="Calibri" w:hAnsi="Calibri" w:cs="Calibri"/>
          <w:kern w:val="0"/>
          <w14:ligatures w14:val="none"/>
        </w:rPr>
        <w:t>produtos tradicionais</w:t>
      </w:r>
      <w:r w:rsidR="001B4DC0" w:rsidRPr="004A79F1">
        <w:rPr>
          <w:rFonts w:ascii="Calibri" w:eastAsia="Calibri" w:hAnsi="Calibri" w:cs="Calibri"/>
          <w:kern w:val="0"/>
          <w14:ligatures w14:val="none"/>
        </w:rPr>
        <w:t xml:space="preserve">, </w:t>
      </w:r>
      <w:r w:rsidR="00503451" w:rsidRPr="004A79F1">
        <w:rPr>
          <w:rFonts w:ascii="Calibri" w:eastAsia="Calibri" w:hAnsi="Calibri" w:cs="Calibri"/>
          <w:kern w:val="0"/>
          <w14:ligatures w14:val="none"/>
        </w:rPr>
        <w:t>todos eles</w:t>
      </w:r>
      <w:r w:rsidR="008A6491" w:rsidRPr="004A79F1">
        <w:rPr>
          <w:rFonts w:ascii="Calibri" w:eastAsia="Calibri" w:hAnsi="Calibri" w:cs="Calibri"/>
          <w:kern w:val="0"/>
          <w14:ligatures w14:val="none"/>
        </w:rPr>
        <w:t xml:space="preserve"> associados</w:t>
      </w:r>
      <w:r w:rsidR="003D7EC4" w:rsidRPr="004A79F1">
        <w:rPr>
          <w:rFonts w:ascii="Calibri" w:eastAsia="Calibri" w:hAnsi="Calibri" w:cs="Calibri"/>
          <w:kern w:val="0"/>
          <w14:ligatures w14:val="none"/>
        </w:rPr>
        <w:t xml:space="preserve"> </w:t>
      </w:r>
      <w:r w:rsidR="008A6491" w:rsidRPr="004A79F1">
        <w:rPr>
          <w:rFonts w:ascii="Calibri" w:eastAsia="Calibri" w:hAnsi="Calibri" w:cs="Calibri"/>
          <w:kern w:val="0"/>
          <w14:ligatures w14:val="none"/>
        </w:rPr>
        <w:t xml:space="preserve">a uma região do </w:t>
      </w:r>
      <w:r w:rsidR="003D7EC4" w:rsidRPr="004A79F1">
        <w:rPr>
          <w:rFonts w:ascii="Calibri" w:eastAsia="Calibri" w:hAnsi="Calibri" w:cs="Calibri"/>
          <w:kern w:val="0"/>
          <w14:ligatures w14:val="none"/>
        </w:rPr>
        <w:t>país</w:t>
      </w:r>
      <w:r w:rsidR="00373E26">
        <w:rPr>
          <w:rFonts w:ascii="Calibri" w:eastAsia="Calibri" w:hAnsi="Calibri" w:cs="Calibri"/>
          <w:kern w:val="0"/>
          <w14:ligatures w14:val="none"/>
        </w:rPr>
        <w:t xml:space="preserve"> e</w:t>
      </w:r>
      <w:r w:rsidR="003D7EC4" w:rsidRPr="004A79F1">
        <w:rPr>
          <w:rFonts w:ascii="Calibri" w:eastAsia="Calibri" w:hAnsi="Calibri" w:cs="Calibri"/>
          <w:kern w:val="0"/>
          <w14:ligatures w14:val="none"/>
        </w:rPr>
        <w:t xml:space="preserve"> também à dieta medit</w:t>
      </w:r>
      <w:r w:rsidR="00605F9A" w:rsidRPr="004A79F1">
        <w:rPr>
          <w:rFonts w:ascii="Calibri" w:eastAsia="Calibri" w:hAnsi="Calibri" w:cs="Calibri"/>
          <w:kern w:val="0"/>
          <w14:ligatures w14:val="none"/>
        </w:rPr>
        <w:t>errânica</w:t>
      </w:r>
      <w:r w:rsidR="00A822BC">
        <w:rPr>
          <w:rFonts w:ascii="Calibri" w:eastAsia="Calibri" w:hAnsi="Calibri" w:cs="Calibri"/>
          <w:kern w:val="0"/>
          <w14:ligatures w14:val="none"/>
        </w:rPr>
        <w:t xml:space="preserve"> </w:t>
      </w:r>
      <w:r w:rsidR="001B5A5F">
        <w:rPr>
          <w:rFonts w:ascii="Calibri" w:eastAsia="Calibri" w:hAnsi="Calibri" w:cs="Calibri"/>
          <w:kern w:val="0"/>
          <w14:ligatures w14:val="none"/>
        </w:rPr>
        <w:t>que</w:t>
      </w:r>
      <w:r w:rsidR="00605F9A" w:rsidRPr="004A79F1">
        <w:rPr>
          <w:rFonts w:ascii="Calibri" w:eastAsia="Calibri" w:hAnsi="Calibri" w:cs="Calibri"/>
          <w:kern w:val="0"/>
          <w14:ligatures w14:val="none"/>
        </w:rPr>
        <w:t>,</w:t>
      </w:r>
      <w:r w:rsidR="00A822BC">
        <w:rPr>
          <w:rFonts w:ascii="Calibri" w:eastAsia="Calibri" w:hAnsi="Calibri" w:cs="Calibri"/>
          <w:kern w:val="0"/>
          <w14:ligatures w14:val="none"/>
        </w:rPr>
        <w:t xml:space="preserve"> no seu todo</w:t>
      </w:r>
      <w:r w:rsidR="001B5A5F" w:rsidRPr="004A79F1">
        <w:rPr>
          <w:rFonts w:ascii="Calibri" w:eastAsia="Calibri" w:hAnsi="Calibri" w:cs="Calibri"/>
          <w:kern w:val="0"/>
          <w14:ligatures w14:val="none"/>
        </w:rPr>
        <w:t xml:space="preserve"> “</w:t>
      </w:r>
      <w:r w:rsidR="001B5A5F" w:rsidRPr="004A79F1">
        <w:rPr>
          <w:rFonts w:ascii="Calibri" w:eastAsia="Calibri" w:hAnsi="Calibri" w:cs="Calibri"/>
          <w:i/>
          <w:kern w:val="0"/>
          <w14:ligatures w14:val="none"/>
        </w:rPr>
        <w:t>constituem uma herança viva de um património gastronómico singular e rico</w:t>
      </w:r>
      <w:r w:rsidR="001B5A5F" w:rsidRPr="004A79F1">
        <w:rPr>
          <w:rFonts w:ascii="Calibri" w:eastAsia="Calibri" w:hAnsi="Calibri" w:cs="Calibri"/>
          <w:kern w:val="0"/>
          <w14:ligatures w14:val="none"/>
        </w:rPr>
        <w:t>”</w:t>
      </w:r>
      <w:r w:rsidR="00B35389" w:rsidRPr="004A79F1">
        <w:rPr>
          <w:rFonts w:eastAsia="Times New Roman"/>
        </w:rPr>
        <w:t> </w:t>
      </w:r>
      <w:sdt>
        <w:sdtPr>
          <w:rPr>
            <w:rFonts w:ascii="Calibri" w:eastAsia="Calibri" w:hAnsi="Calibri" w:cs="Calibri"/>
            <w:color w:val="000000"/>
            <w:kern w:val="0"/>
            <w14:ligatures w14:val="none"/>
          </w:rPr>
          <w:tag w:val="MENDELEY_CITATION_v3_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"/>
          <w:id w:val="-2061160500"/>
          <w:placeholder>
            <w:docPart w:val="DefaultPlaceholder_-1854013440"/>
          </w:placeholder>
        </w:sdtPr>
        <w:sdtEndPr/>
        <w:sdtContent>
          <w:r w:rsidR="00910559" w:rsidRPr="004A79F1">
            <w:rPr>
              <w:rFonts w:ascii="Calibri" w:eastAsia="Calibri" w:hAnsi="Calibri" w:cs="Calibri"/>
              <w:color w:val="000000"/>
              <w:kern w:val="0"/>
              <w14:ligatures w14:val="none"/>
            </w:rPr>
            <w:t xml:space="preserve">(DGADR, </w:t>
          </w:r>
          <w:proofErr w:type="spellStart"/>
          <w:r w:rsidR="00910559" w:rsidRPr="004A79F1">
            <w:rPr>
              <w:rFonts w:ascii="Calibri" w:eastAsia="Calibri" w:hAnsi="Calibri" w:cs="Calibri"/>
              <w:color w:val="000000"/>
              <w:kern w:val="0"/>
              <w14:ligatures w14:val="none"/>
            </w:rPr>
            <w:t>s.d</w:t>
          </w:r>
          <w:proofErr w:type="spellEnd"/>
          <w:r w:rsidR="00910559" w:rsidRPr="004A79F1">
            <w:rPr>
              <w:rFonts w:ascii="Calibri" w:eastAsia="Calibri" w:hAnsi="Calibri" w:cs="Calibri"/>
              <w:color w:val="000000"/>
              <w:kern w:val="0"/>
              <w14:ligatures w14:val="none"/>
            </w:rPr>
            <w:t>.)</w:t>
          </w:r>
        </w:sdtContent>
      </w:sdt>
      <w:r w:rsidR="001B5A5F" w:rsidRPr="004A79F1">
        <w:rPr>
          <w:rFonts w:ascii="Calibri" w:eastAsia="Calibri" w:hAnsi="Calibri" w:cs="Calibri"/>
          <w:color w:val="000000"/>
          <w:kern w:val="0"/>
          <w14:ligatures w14:val="none"/>
        </w:rPr>
        <w:t xml:space="preserve">. </w:t>
      </w:r>
      <w:r w:rsidR="00442E72" w:rsidRPr="004A79F1">
        <w:rPr>
          <w:rFonts w:ascii="Calibri" w:eastAsia="Calibri" w:hAnsi="Calibri" w:cs="Calibri"/>
          <w:color w:val="000000"/>
          <w:kern w:val="0"/>
          <w14:ligatures w14:val="none"/>
        </w:rPr>
        <w:t xml:space="preserve">No entanto, os restantes países da União Europeia (UE) </w:t>
      </w:r>
      <w:r w:rsidR="007A052D" w:rsidRPr="004A79F1">
        <w:rPr>
          <w:rFonts w:ascii="Calibri" w:eastAsia="Calibri" w:hAnsi="Calibri" w:cs="Calibri"/>
          <w:color w:val="000000"/>
          <w:kern w:val="0"/>
          <w14:ligatures w14:val="none"/>
        </w:rPr>
        <w:t xml:space="preserve">também </w:t>
      </w:r>
      <w:r w:rsidR="00A309F5" w:rsidRPr="004A79F1">
        <w:rPr>
          <w:rFonts w:ascii="Calibri" w:eastAsia="Calibri" w:hAnsi="Calibri" w:cs="Calibri"/>
          <w:color w:val="000000"/>
          <w:kern w:val="0"/>
          <w14:ligatures w14:val="none"/>
        </w:rPr>
        <w:t xml:space="preserve">possuem os seus produtos tradicionais </w:t>
      </w:r>
      <w:r w:rsidR="00B03AA8" w:rsidRPr="004A79F1">
        <w:rPr>
          <w:rFonts w:ascii="Calibri" w:eastAsia="Calibri" w:hAnsi="Calibri" w:cs="Calibri"/>
          <w:color w:val="000000"/>
          <w:kern w:val="0"/>
          <w14:ligatures w14:val="none"/>
        </w:rPr>
        <w:t>e</w:t>
      </w:r>
      <w:r w:rsidR="00FD17C7" w:rsidRPr="004A79F1">
        <w:rPr>
          <w:rFonts w:ascii="Calibri" w:eastAsia="Calibri" w:hAnsi="Calibri" w:cs="Calibri"/>
          <w:color w:val="000000"/>
          <w:kern w:val="0"/>
          <w14:ligatures w14:val="none"/>
        </w:rPr>
        <w:t xml:space="preserve"> estes</w:t>
      </w:r>
      <w:r w:rsidR="00B03AA8" w:rsidRPr="004A79F1">
        <w:rPr>
          <w:rFonts w:ascii="Calibri" w:eastAsia="Calibri" w:hAnsi="Calibri" w:cs="Calibri"/>
          <w:color w:val="000000"/>
          <w:kern w:val="0"/>
          <w14:ligatures w14:val="none"/>
        </w:rPr>
        <w:t xml:space="preserve"> estão sob</w:t>
      </w:r>
      <w:r w:rsidR="0021667D" w:rsidRPr="004A79F1">
        <w:rPr>
          <w:rFonts w:ascii="Calibri" w:eastAsia="Calibri" w:hAnsi="Calibri" w:cs="Calibri"/>
          <w:color w:val="000000"/>
          <w:kern w:val="0"/>
          <w14:ligatures w14:val="none"/>
        </w:rPr>
        <w:t xml:space="preserve"> a proteção da política</w:t>
      </w:r>
      <w:r w:rsidR="005D2D0F" w:rsidRPr="004A79F1">
        <w:rPr>
          <w:rFonts w:ascii="Calibri" w:eastAsia="Calibri" w:hAnsi="Calibri" w:cs="Calibri"/>
          <w:color w:val="000000"/>
          <w:kern w:val="0"/>
          <w14:ligatures w14:val="none"/>
        </w:rPr>
        <w:t xml:space="preserve"> de qualidade da </w:t>
      </w:r>
      <w:r w:rsidR="00027AC6" w:rsidRPr="004A79F1">
        <w:rPr>
          <w:rFonts w:ascii="Calibri" w:eastAsia="Calibri" w:hAnsi="Calibri" w:cs="Calibri"/>
          <w:color w:val="000000"/>
          <w:kern w:val="0"/>
          <w14:ligatures w14:val="none"/>
        </w:rPr>
        <w:t>U</w:t>
      </w:r>
      <w:r w:rsidR="00494691" w:rsidRPr="004A79F1">
        <w:rPr>
          <w:rFonts w:ascii="Calibri" w:eastAsia="Calibri" w:hAnsi="Calibri" w:cs="Calibri"/>
          <w:color w:val="000000"/>
          <w:kern w:val="0"/>
          <w14:ligatures w14:val="none"/>
        </w:rPr>
        <w:t>E</w:t>
      </w:r>
      <w:r w:rsidR="00B415C9" w:rsidRPr="004A79F1">
        <w:rPr>
          <w:rFonts w:ascii="Calibri" w:eastAsia="Calibri" w:hAnsi="Calibri" w:cs="Calibri"/>
          <w:color w:val="000000"/>
          <w:kern w:val="0"/>
          <w14:ligatures w14:val="none"/>
        </w:rPr>
        <w:t xml:space="preserve">, </w:t>
      </w:r>
      <w:r w:rsidR="001B59FA" w:rsidRPr="004A79F1">
        <w:rPr>
          <w:rFonts w:ascii="Calibri" w:eastAsia="Calibri" w:hAnsi="Calibri" w:cs="Calibri"/>
          <w:color w:val="000000"/>
          <w:kern w:val="0"/>
          <w14:ligatures w14:val="none"/>
        </w:rPr>
        <w:t>desenvolvida com o objetivo</w:t>
      </w:r>
      <w:r w:rsidR="001C549B" w:rsidRPr="004A79F1">
        <w:rPr>
          <w:rFonts w:ascii="Calibri" w:eastAsia="Calibri" w:hAnsi="Calibri" w:cs="Calibri"/>
          <w:color w:val="000000"/>
          <w:kern w:val="0"/>
          <w14:ligatures w14:val="none"/>
        </w:rPr>
        <w:t xml:space="preserve"> </w:t>
      </w:r>
      <w:r w:rsidR="001B59FA" w:rsidRPr="004A79F1">
        <w:rPr>
          <w:rFonts w:ascii="Calibri" w:eastAsia="Calibri" w:hAnsi="Calibri" w:cs="Calibri"/>
          <w:color w:val="000000"/>
          <w:kern w:val="0"/>
          <w14:ligatures w14:val="none"/>
        </w:rPr>
        <w:t>de</w:t>
      </w:r>
      <w:r w:rsidR="001C549B" w:rsidRPr="004A79F1">
        <w:rPr>
          <w:rFonts w:ascii="Calibri" w:eastAsia="Calibri" w:hAnsi="Calibri" w:cs="Calibri"/>
          <w:color w:val="000000"/>
          <w:kern w:val="0"/>
          <w14:ligatures w14:val="none"/>
        </w:rPr>
        <w:t xml:space="preserve"> pr</w:t>
      </w:r>
      <w:r w:rsidR="00945AAA">
        <w:rPr>
          <w:rFonts w:ascii="Calibri" w:eastAsia="Calibri" w:hAnsi="Calibri" w:cs="Calibri"/>
          <w:color w:val="000000"/>
          <w:kern w:val="0"/>
          <w14:ligatures w14:val="none"/>
        </w:rPr>
        <w:t>eserva</w:t>
      </w:r>
      <w:r w:rsidR="001C549B" w:rsidRPr="004A79F1">
        <w:rPr>
          <w:rFonts w:ascii="Calibri" w:eastAsia="Calibri" w:hAnsi="Calibri" w:cs="Calibri"/>
          <w:color w:val="000000"/>
          <w:kern w:val="0"/>
          <w14:ligatures w14:val="none"/>
        </w:rPr>
        <w:t xml:space="preserve">r </w:t>
      </w:r>
      <w:r w:rsidR="006F6462" w:rsidRPr="004A79F1">
        <w:rPr>
          <w:rFonts w:ascii="Calibri" w:eastAsia="Calibri" w:hAnsi="Calibri" w:cs="Calibri"/>
          <w:color w:val="000000"/>
          <w:kern w:val="0"/>
          <w14:ligatures w14:val="none"/>
        </w:rPr>
        <w:t>o</w:t>
      </w:r>
      <w:r w:rsidR="006F6462">
        <w:rPr>
          <w:rFonts w:ascii="Calibri" w:eastAsia="Calibri" w:hAnsi="Calibri" w:cs="Calibri"/>
          <w:color w:val="000000"/>
          <w:kern w:val="0"/>
          <w14:ligatures w14:val="none"/>
        </w:rPr>
        <w:t xml:space="preserve"> </w:t>
      </w:r>
      <w:r w:rsidR="00945AAA">
        <w:rPr>
          <w:rFonts w:ascii="Calibri" w:eastAsia="Calibri" w:hAnsi="Calibri" w:cs="Calibri"/>
          <w:color w:val="000000"/>
          <w:kern w:val="0"/>
          <w14:ligatures w14:val="none"/>
        </w:rPr>
        <w:t>seu</w:t>
      </w:r>
      <w:r w:rsidR="006F6462" w:rsidRPr="004A79F1">
        <w:rPr>
          <w:rFonts w:ascii="Calibri" w:eastAsia="Calibri" w:hAnsi="Calibri" w:cs="Calibri"/>
          <w:color w:val="000000"/>
          <w:kern w:val="0"/>
          <w14:ligatures w14:val="none"/>
        </w:rPr>
        <w:t xml:space="preserve"> nome</w:t>
      </w:r>
      <w:r w:rsidR="00945AAA">
        <w:rPr>
          <w:rFonts w:ascii="Calibri" w:eastAsia="Calibri" w:hAnsi="Calibri" w:cs="Calibri"/>
          <w:color w:val="000000"/>
          <w:kern w:val="0"/>
          <w14:ligatures w14:val="none"/>
        </w:rPr>
        <w:t>,</w:t>
      </w:r>
      <w:r w:rsidR="008B7400">
        <w:rPr>
          <w:rFonts w:ascii="Calibri" w:eastAsia="Calibri" w:hAnsi="Calibri" w:cs="Calibri"/>
          <w:color w:val="000000"/>
          <w:kern w:val="0"/>
          <w14:ligatures w14:val="none"/>
        </w:rPr>
        <w:t xml:space="preserve"> </w:t>
      </w:r>
      <w:r w:rsidR="00FB356D" w:rsidRPr="004A79F1">
        <w:rPr>
          <w:rFonts w:ascii="Calibri" w:eastAsia="Calibri" w:hAnsi="Calibri" w:cs="Calibri"/>
          <w:color w:val="000000"/>
          <w:kern w:val="0"/>
          <w14:ligatures w14:val="none"/>
        </w:rPr>
        <w:t>as suas qualidades</w:t>
      </w:r>
      <w:r w:rsidR="007B6281" w:rsidRPr="004A79F1">
        <w:rPr>
          <w:rFonts w:ascii="Calibri" w:eastAsia="Calibri" w:hAnsi="Calibri" w:cs="Calibri"/>
          <w:color w:val="000000"/>
          <w:kern w:val="0"/>
          <w14:ligatures w14:val="none"/>
        </w:rPr>
        <w:t>,</w:t>
      </w:r>
      <w:r w:rsidR="00FB356D">
        <w:rPr>
          <w:rFonts w:ascii="Calibri" w:eastAsia="Calibri" w:hAnsi="Calibri" w:cs="Calibri"/>
          <w:color w:val="000000"/>
          <w:kern w:val="0"/>
          <w14:ligatures w14:val="none"/>
        </w:rPr>
        <w:t xml:space="preserve"> </w:t>
      </w:r>
      <w:r w:rsidR="00732E15" w:rsidRPr="004A79F1">
        <w:rPr>
          <w:rFonts w:ascii="Calibri" w:eastAsia="Calibri" w:hAnsi="Calibri" w:cs="Calibri"/>
          <w:color w:val="000000"/>
          <w:kern w:val="0"/>
          <w14:ligatures w14:val="none"/>
        </w:rPr>
        <w:t xml:space="preserve">e </w:t>
      </w:r>
      <w:r w:rsidR="00DF1D1D">
        <w:rPr>
          <w:rFonts w:ascii="Calibri" w:eastAsia="Calibri" w:hAnsi="Calibri" w:cs="Calibri"/>
          <w:color w:val="000000"/>
          <w:kern w:val="0"/>
          <w14:ligatures w14:val="none"/>
        </w:rPr>
        <w:t>a</w:t>
      </w:r>
      <w:r w:rsidR="00732E15" w:rsidRPr="004A79F1">
        <w:rPr>
          <w:rFonts w:ascii="Calibri" w:eastAsia="Calibri" w:hAnsi="Calibri" w:cs="Calibri"/>
          <w:color w:val="000000"/>
          <w:kern w:val="0"/>
          <w14:ligatures w14:val="none"/>
        </w:rPr>
        <w:t xml:space="preserve"> forma como foram produzid</w:t>
      </w:r>
      <w:r w:rsidR="006D275E" w:rsidRPr="004A79F1">
        <w:rPr>
          <w:rFonts w:ascii="Calibri" w:eastAsia="Calibri" w:hAnsi="Calibri" w:cs="Calibri"/>
          <w:color w:val="000000"/>
          <w:kern w:val="0"/>
          <w14:ligatures w14:val="none"/>
        </w:rPr>
        <w:t>o</w:t>
      </w:r>
      <w:r w:rsidR="00732E15" w:rsidRPr="004A79F1">
        <w:rPr>
          <w:rFonts w:ascii="Calibri" w:eastAsia="Calibri" w:hAnsi="Calibri" w:cs="Calibri"/>
          <w:color w:val="000000"/>
          <w:kern w:val="0"/>
          <w14:ligatures w14:val="none"/>
        </w:rPr>
        <w:t>s</w:t>
      </w:r>
      <w:r w:rsidR="00D46DF6" w:rsidRPr="004A79F1">
        <w:rPr>
          <w:rFonts w:ascii="Calibri" w:eastAsia="Calibri" w:hAnsi="Calibri" w:cs="Calibri"/>
          <w:color w:val="000000"/>
          <w:kern w:val="0"/>
          <w14:ligatures w14:val="none"/>
        </w:rPr>
        <w:t>.</w:t>
      </w:r>
      <w:r w:rsidR="003251D2" w:rsidRPr="004A79F1">
        <w:rPr>
          <w:rFonts w:ascii="Calibri" w:eastAsia="Calibri" w:hAnsi="Calibri" w:cs="Calibri"/>
          <w:color w:val="000000"/>
          <w:kern w:val="0"/>
          <w14:ligatures w14:val="none"/>
        </w:rPr>
        <w:t xml:space="preserve"> Esta proteção é feita</w:t>
      </w:r>
      <w:r w:rsidR="000A6793" w:rsidRPr="004A79F1">
        <w:rPr>
          <w:rFonts w:ascii="Calibri" w:eastAsia="Calibri" w:hAnsi="Calibri" w:cs="Calibri"/>
          <w:color w:val="000000"/>
          <w:kern w:val="0"/>
          <w14:ligatures w14:val="none"/>
        </w:rPr>
        <w:t xml:space="preserve"> através da </w:t>
      </w:r>
      <w:r w:rsidR="002F07E3" w:rsidRPr="004A79F1">
        <w:rPr>
          <w:rFonts w:ascii="Calibri" w:eastAsia="Calibri" w:hAnsi="Calibri" w:cs="Calibri"/>
          <w:color w:val="000000"/>
          <w:kern w:val="0"/>
          <w14:ligatures w14:val="none"/>
        </w:rPr>
        <w:t xml:space="preserve">inserção </w:t>
      </w:r>
      <w:r w:rsidR="00574243" w:rsidRPr="004A79F1">
        <w:rPr>
          <w:rFonts w:ascii="Calibri" w:eastAsia="Calibri" w:hAnsi="Calibri" w:cs="Calibri"/>
          <w:color w:val="000000"/>
          <w:kern w:val="0"/>
          <w14:ligatures w14:val="none"/>
        </w:rPr>
        <w:t>do produto</w:t>
      </w:r>
      <w:r w:rsidR="009E6C5A" w:rsidRPr="004A79F1">
        <w:rPr>
          <w:rFonts w:ascii="Calibri" w:eastAsia="Calibri" w:hAnsi="Calibri" w:cs="Calibri"/>
          <w:color w:val="000000"/>
          <w:kern w:val="0"/>
          <w14:ligatures w14:val="none"/>
        </w:rPr>
        <w:t xml:space="preserve"> num dos diferentes regimes de qualidade da UE,</w:t>
      </w:r>
      <w:r w:rsidR="006F2980" w:rsidRPr="004A79F1">
        <w:rPr>
          <w:rFonts w:ascii="Calibri" w:eastAsia="Calibri" w:hAnsi="Calibri" w:cs="Calibri"/>
          <w:color w:val="000000"/>
          <w:kern w:val="0"/>
          <w14:ligatures w14:val="none"/>
        </w:rPr>
        <w:t xml:space="preserve"> como por exemplo a</w:t>
      </w:r>
      <w:r w:rsidR="00906A5C" w:rsidRPr="004A79F1">
        <w:rPr>
          <w:rFonts w:ascii="Calibri" w:eastAsia="Calibri" w:hAnsi="Calibri" w:cs="Calibri"/>
          <w:color w:val="000000"/>
          <w:kern w:val="0"/>
          <w14:ligatures w14:val="none"/>
        </w:rPr>
        <w:t>s</w:t>
      </w:r>
      <w:r w:rsidR="000F7D70" w:rsidRPr="004A79F1">
        <w:rPr>
          <w:rFonts w:ascii="Calibri" w:eastAsia="Calibri" w:hAnsi="Calibri" w:cs="Calibri"/>
          <w:color w:val="000000"/>
          <w:kern w:val="0"/>
          <w14:ligatures w14:val="none"/>
        </w:rPr>
        <w:t xml:space="preserve"> “Indicaç</w:t>
      </w:r>
      <w:r w:rsidR="006F2980" w:rsidRPr="004A79F1">
        <w:rPr>
          <w:rFonts w:ascii="Calibri" w:eastAsia="Calibri" w:hAnsi="Calibri" w:cs="Calibri"/>
          <w:color w:val="000000"/>
          <w:kern w:val="0"/>
          <w14:ligatures w14:val="none"/>
        </w:rPr>
        <w:t>ões</w:t>
      </w:r>
      <w:r w:rsidR="000F7D70" w:rsidRPr="004A79F1">
        <w:rPr>
          <w:rFonts w:ascii="Calibri" w:eastAsia="Calibri" w:hAnsi="Calibri" w:cs="Calibri"/>
          <w:color w:val="000000"/>
          <w:kern w:val="0"/>
          <w14:ligatures w14:val="none"/>
        </w:rPr>
        <w:t xml:space="preserve"> Geográfica</w:t>
      </w:r>
      <w:r w:rsidR="006F2980" w:rsidRPr="004A79F1">
        <w:rPr>
          <w:rFonts w:ascii="Calibri" w:eastAsia="Calibri" w:hAnsi="Calibri" w:cs="Calibri"/>
          <w:color w:val="000000"/>
          <w:kern w:val="0"/>
          <w14:ligatures w14:val="none"/>
        </w:rPr>
        <w:t>s</w:t>
      </w:r>
      <w:r w:rsidR="000F7D70" w:rsidRPr="004A79F1">
        <w:rPr>
          <w:rFonts w:ascii="Calibri" w:eastAsia="Calibri" w:hAnsi="Calibri" w:cs="Calibri"/>
          <w:color w:val="000000"/>
          <w:kern w:val="0"/>
          <w14:ligatures w14:val="none"/>
        </w:rPr>
        <w:t>”</w:t>
      </w:r>
      <w:r w:rsidR="007050C0" w:rsidRPr="004A79F1">
        <w:rPr>
          <w:rFonts w:ascii="Calibri" w:eastAsia="Calibri" w:hAnsi="Calibri" w:cs="Calibri"/>
          <w:color w:val="000000"/>
          <w:kern w:val="0"/>
          <w14:ligatures w14:val="none"/>
        </w:rPr>
        <w:t xml:space="preserve"> (IG)</w:t>
      </w:r>
      <w:r w:rsidR="00EA0D3C" w:rsidRPr="004A79F1">
        <w:rPr>
          <w:rFonts w:ascii="Calibri" w:eastAsia="Calibri" w:hAnsi="Calibri" w:cs="Calibri"/>
          <w:color w:val="000000"/>
          <w:kern w:val="0"/>
          <w14:ligatures w14:val="none"/>
        </w:rPr>
        <w:t>, que con</w:t>
      </w:r>
      <w:r w:rsidR="00494961" w:rsidRPr="004A79F1">
        <w:rPr>
          <w:rFonts w:ascii="Calibri" w:eastAsia="Calibri" w:hAnsi="Calibri" w:cs="Calibri"/>
          <w:color w:val="000000"/>
          <w:kern w:val="0"/>
          <w14:ligatures w14:val="none"/>
        </w:rPr>
        <w:t>ce</w:t>
      </w:r>
      <w:r w:rsidR="00EA0D3C" w:rsidRPr="004A79F1">
        <w:rPr>
          <w:rFonts w:ascii="Calibri" w:eastAsia="Calibri" w:hAnsi="Calibri" w:cs="Calibri"/>
          <w:color w:val="000000"/>
          <w:kern w:val="0"/>
          <w14:ligatures w14:val="none"/>
        </w:rPr>
        <w:t xml:space="preserve">dem aos </w:t>
      </w:r>
      <w:r w:rsidR="00D51D4C" w:rsidRPr="004A79F1">
        <w:rPr>
          <w:rFonts w:ascii="Calibri" w:eastAsia="Calibri" w:hAnsi="Calibri" w:cs="Calibri"/>
          <w:color w:val="000000"/>
          <w:kern w:val="0"/>
          <w14:ligatures w14:val="none"/>
        </w:rPr>
        <w:t>produtos direitos de propriedade intelectual</w:t>
      </w:r>
      <w:r w:rsidR="00324018" w:rsidRPr="004A79F1">
        <w:rPr>
          <w:rFonts w:ascii="Calibri" w:eastAsia="Calibri" w:hAnsi="Calibri" w:cs="Calibri"/>
          <w:color w:val="000000"/>
          <w:kern w:val="0"/>
          <w14:ligatures w14:val="none"/>
        </w:rPr>
        <w:t>, estando assim</w:t>
      </w:r>
      <w:r w:rsidR="003F456D" w:rsidRPr="004A79F1">
        <w:rPr>
          <w:rFonts w:ascii="Calibri" w:eastAsia="Calibri" w:hAnsi="Calibri" w:cs="Calibri"/>
          <w:color w:val="000000"/>
          <w:kern w:val="0"/>
          <w14:ligatures w14:val="none"/>
        </w:rPr>
        <w:t xml:space="preserve"> os nomes destes protegidos cont</w:t>
      </w:r>
      <w:r w:rsidR="00FD74C0">
        <w:rPr>
          <w:rFonts w:ascii="Calibri" w:eastAsia="Calibri" w:hAnsi="Calibri" w:cs="Calibri"/>
          <w:color w:val="000000"/>
          <w:kern w:val="0"/>
          <w14:ligatures w14:val="none"/>
        </w:rPr>
        <w:t>r</w:t>
      </w:r>
      <w:r w:rsidR="003F456D" w:rsidRPr="004A79F1">
        <w:rPr>
          <w:rFonts w:ascii="Calibri" w:eastAsia="Calibri" w:hAnsi="Calibri" w:cs="Calibri"/>
          <w:color w:val="000000"/>
          <w:kern w:val="0"/>
          <w14:ligatures w14:val="none"/>
        </w:rPr>
        <w:t xml:space="preserve">a o seu uso indevido </w:t>
      </w:r>
      <w:sdt>
        <w:sdtPr>
          <w:rPr>
            <w:rFonts w:ascii="Calibri" w:eastAsia="Calibri" w:hAnsi="Calibri" w:cs="Calibri"/>
            <w:color w:val="000000"/>
            <w:kern w:val="0"/>
            <w14:ligatures w14:val="none"/>
          </w:rPr>
          <w:tag w:val="MENDELEY_CITATION_v3_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yLDI5XV19LCJVUkwiOiJodHRwczovL2FncmljdWx0dXJlLmVjLmV1cm9wYS5ldS9mYXJtaW5nL2dlb2dyYXBoaWNhbC1pbmRpY2F0aW9ucy1hbmQtcXVhbGl0eS1zY2hlbWVzL2dlb2dyYXBoaWNhbC1pbmRpY2F0aW9ucy1hbmQtcXVhbGl0eS1zY2hlbWVzLWV4cGxhaW5lZF9lbiIsImNvbnRhaW5lci10aXRsZS1zaG9ydCI6IiJ9LCJpc1RlbXBvcmFyeSI6ZmFsc2V9XX0="/>
          <w:id w:val="491531383"/>
          <w:placeholder>
            <w:docPart w:val="492F2EE4EDEB407BB03D054FCFE10338"/>
          </w:placeholder>
        </w:sdtPr>
        <w:sdtEndPr/>
        <w:sdtContent>
          <w:r w:rsidR="003F456D" w:rsidRPr="004A79F1">
            <w:rPr>
              <w:rFonts w:ascii="Calibri" w:eastAsia="Calibri" w:hAnsi="Calibri" w:cs="Calibri"/>
              <w:color w:val="000000"/>
              <w:kern w:val="0"/>
              <w14:ligatures w14:val="none"/>
            </w:rPr>
            <w:t>(</w:t>
          </w:r>
          <w:r w:rsidR="00394347" w:rsidRPr="004A79F1">
            <w:rPr>
              <w:rFonts w:eastAsia="Times New Roman" w:cstheme="minorHAnsi"/>
            </w:rPr>
            <w:t>DG AGRI</w:t>
          </w:r>
          <w:r w:rsidR="003F456D" w:rsidRPr="004A79F1">
            <w:rPr>
              <w:rFonts w:ascii="Calibri" w:eastAsia="Calibri" w:hAnsi="Calibri" w:cs="Calibri"/>
              <w:color w:val="000000"/>
              <w:kern w:val="0"/>
              <w14:ligatures w14:val="none"/>
            </w:rPr>
            <w:t xml:space="preserve">, </w:t>
          </w:r>
          <w:proofErr w:type="spellStart"/>
          <w:r w:rsidR="003F456D" w:rsidRPr="004A79F1">
            <w:rPr>
              <w:rFonts w:ascii="Calibri" w:eastAsia="Calibri" w:hAnsi="Calibri" w:cs="Calibri"/>
              <w:color w:val="000000"/>
              <w:kern w:val="0"/>
              <w14:ligatures w14:val="none"/>
            </w:rPr>
            <w:t>s.d</w:t>
          </w:r>
          <w:proofErr w:type="spellEnd"/>
          <w:r w:rsidR="003F456D" w:rsidRPr="004A79F1">
            <w:rPr>
              <w:rFonts w:ascii="Calibri" w:eastAsia="Calibri" w:hAnsi="Calibri" w:cs="Calibri"/>
              <w:color w:val="000000"/>
              <w:kern w:val="0"/>
              <w14:ligatures w14:val="none"/>
            </w:rPr>
            <w:t>.)</w:t>
          </w:r>
        </w:sdtContent>
      </w:sdt>
      <w:r w:rsidR="003F456D" w:rsidRPr="001B241B">
        <w:rPr>
          <w:rFonts w:ascii="Calibri" w:eastAsia="Calibri" w:hAnsi="Calibri" w:cs="Calibri"/>
          <w:color w:val="000000"/>
          <w:kern w:val="0"/>
          <w14:ligatures w14:val="none"/>
        </w:rPr>
        <w:t xml:space="preserve">. </w:t>
      </w:r>
    </w:p>
    <w:p w14:paraId="1FBFDAF3" w14:textId="394EF063" w:rsidR="001F5339" w:rsidRPr="004A79F1" w:rsidRDefault="00A26873" w:rsidP="001F5339">
      <w:pPr>
        <w:spacing w:after="0" w:line="360" w:lineRule="auto"/>
        <w:ind w:firstLine="709"/>
        <w:jc w:val="both"/>
        <w:rPr>
          <w:rFonts w:ascii="Calibri" w:eastAsia="Calibri" w:hAnsi="Calibri" w:cs="Calibri"/>
          <w:color w:val="000000"/>
          <w:kern w:val="0"/>
          <w14:ligatures w14:val="none"/>
        </w:rPr>
      </w:pPr>
      <w:r w:rsidRPr="004A79F1">
        <w:rPr>
          <w:rFonts w:ascii="Calibri" w:eastAsia="Calibri" w:hAnsi="Calibri" w:cs="Calibri"/>
          <w:color w:val="000000"/>
          <w:kern w:val="0"/>
          <w14:ligatures w14:val="none"/>
        </w:rPr>
        <w:t>Ora o</w:t>
      </w:r>
      <w:r w:rsidR="00822D9B" w:rsidRPr="004A79F1">
        <w:rPr>
          <w:rFonts w:ascii="Calibri" w:eastAsia="Calibri" w:hAnsi="Calibri" w:cs="Calibri"/>
          <w:color w:val="000000"/>
          <w:kern w:val="0"/>
          <w14:ligatures w14:val="none"/>
        </w:rPr>
        <w:t xml:space="preserve"> uso indevido d</w:t>
      </w:r>
      <w:r w:rsidR="000A5D94" w:rsidRPr="004A79F1">
        <w:rPr>
          <w:rFonts w:ascii="Calibri" w:eastAsia="Calibri" w:hAnsi="Calibri" w:cs="Calibri"/>
          <w:color w:val="000000"/>
          <w:kern w:val="0"/>
          <w14:ligatures w14:val="none"/>
        </w:rPr>
        <w:t>o nome de</w:t>
      </w:r>
      <w:r w:rsidR="00822D9B" w:rsidRPr="004A79F1">
        <w:rPr>
          <w:rFonts w:ascii="Calibri" w:eastAsia="Calibri" w:hAnsi="Calibri" w:cs="Calibri"/>
          <w:color w:val="000000"/>
          <w:kern w:val="0"/>
          <w14:ligatures w14:val="none"/>
        </w:rPr>
        <w:t xml:space="preserve"> um </w:t>
      </w:r>
      <w:r w:rsidR="00BC578C" w:rsidRPr="004A79F1">
        <w:rPr>
          <w:rFonts w:ascii="Calibri" w:eastAsia="Calibri" w:hAnsi="Calibri" w:cs="Calibri"/>
          <w:color w:val="000000"/>
          <w:kern w:val="0"/>
          <w14:ligatures w14:val="none"/>
        </w:rPr>
        <w:t>produto</w:t>
      </w:r>
      <w:r w:rsidR="000A5D94" w:rsidRPr="004A79F1">
        <w:rPr>
          <w:rFonts w:ascii="Calibri" w:eastAsia="Calibri" w:hAnsi="Calibri" w:cs="Calibri"/>
          <w:color w:val="000000"/>
          <w:kern w:val="0"/>
          <w14:ligatures w14:val="none"/>
        </w:rPr>
        <w:t xml:space="preserve"> com </w:t>
      </w:r>
      <w:r w:rsidR="004C77C0" w:rsidRPr="004A79F1">
        <w:rPr>
          <w:rFonts w:ascii="Calibri" w:eastAsia="Calibri" w:hAnsi="Calibri" w:cs="Calibri"/>
          <w:color w:val="000000"/>
          <w:kern w:val="0"/>
          <w14:ligatures w14:val="none"/>
        </w:rPr>
        <w:t>IG</w:t>
      </w:r>
      <w:r w:rsidR="00C35888" w:rsidRPr="004A79F1">
        <w:rPr>
          <w:rFonts w:ascii="Calibri" w:eastAsia="Calibri" w:hAnsi="Calibri" w:cs="Calibri"/>
          <w:color w:val="000000"/>
          <w:kern w:val="0"/>
          <w14:ligatures w14:val="none"/>
        </w:rPr>
        <w:t xml:space="preserve"> </w:t>
      </w:r>
      <w:r w:rsidR="00926111" w:rsidRPr="004A79F1">
        <w:rPr>
          <w:rFonts w:ascii="Calibri" w:eastAsia="Calibri" w:hAnsi="Calibri" w:cs="Calibri"/>
          <w:color w:val="000000"/>
          <w:kern w:val="0"/>
          <w14:ligatures w14:val="none"/>
        </w:rPr>
        <w:t xml:space="preserve">é um </w:t>
      </w:r>
      <w:r w:rsidR="00404472" w:rsidRPr="004A79F1">
        <w:rPr>
          <w:rFonts w:ascii="Calibri" w:eastAsia="Calibri" w:hAnsi="Calibri" w:cs="Calibri"/>
          <w:color w:val="000000"/>
          <w:kern w:val="0"/>
          <w14:ligatures w14:val="none"/>
        </w:rPr>
        <w:t xml:space="preserve">problema que pode ser enquadrado na lista de possíveis </w:t>
      </w:r>
      <w:r w:rsidR="00CE1B28" w:rsidRPr="004A79F1">
        <w:rPr>
          <w:rFonts w:ascii="Calibri" w:eastAsia="Calibri" w:hAnsi="Calibri" w:cs="Calibri"/>
          <w:color w:val="000000"/>
          <w:kern w:val="0"/>
          <w14:ligatures w14:val="none"/>
        </w:rPr>
        <w:t xml:space="preserve">situações </w:t>
      </w:r>
      <w:r w:rsidR="00404472" w:rsidRPr="004A79F1">
        <w:rPr>
          <w:rFonts w:ascii="Calibri" w:eastAsia="Calibri" w:hAnsi="Calibri" w:cs="Calibri"/>
          <w:color w:val="000000"/>
          <w:kern w:val="0"/>
          <w14:ligatures w14:val="none"/>
        </w:rPr>
        <w:t>de fraude alimentar,</w:t>
      </w:r>
      <w:r w:rsidR="00745273" w:rsidRPr="004A79F1">
        <w:rPr>
          <w:rFonts w:ascii="Calibri" w:eastAsia="Calibri" w:hAnsi="Calibri" w:cs="Calibri"/>
          <w:color w:val="000000"/>
          <w:kern w:val="0"/>
          <w14:ligatures w14:val="none"/>
        </w:rPr>
        <w:t xml:space="preserve"> isto é, quando </w:t>
      </w:r>
      <w:r w:rsidR="00C14BEA" w:rsidRPr="004A79F1">
        <w:rPr>
          <w:rFonts w:ascii="Calibri" w:eastAsia="Calibri" w:hAnsi="Calibri" w:cs="Calibri"/>
          <w:color w:val="000000"/>
          <w:kern w:val="0"/>
          <w14:ligatures w14:val="none"/>
        </w:rPr>
        <w:t>um alimento é colocado no mercado</w:t>
      </w:r>
      <w:r w:rsidR="004B3241" w:rsidRPr="004A79F1">
        <w:rPr>
          <w:rFonts w:ascii="Calibri" w:eastAsia="Calibri" w:hAnsi="Calibri" w:cs="Calibri"/>
          <w:color w:val="000000"/>
          <w:kern w:val="0"/>
          <w14:ligatures w14:val="none"/>
        </w:rPr>
        <w:t xml:space="preserve"> ilegalmente </w:t>
      </w:r>
      <w:r w:rsidR="00356BB1" w:rsidRPr="004A79F1">
        <w:rPr>
          <w:rFonts w:ascii="Calibri" w:eastAsia="Calibri" w:hAnsi="Calibri" w:cs="Calibri"/>
          <w:color w:val="000000"/>
          <w:kern w:val="0"/>
          <w14:ligatures w14:val="none"/>
        </w:rPr>
        <w:t xml:space="preserve">com o propósito de </w:t>
      </w:r>
      <w:r w:rsidR="004B3241" w:rsidRPr="004A79F1">
        <w:rPr>
          <w:rFonts w:ascii="Calibri" w:eastAsia="Calibri" w:hAnsi="Calibri" w:cs="Calibri"/>
          <w:color w:val="000000"/>
          <w:kern w:val="0"/>
          <w14:ligatures w14:val="none"/>
        </w:rPr>
        <w:t>enganar o consumido</w:t>
      </w:r>
      <w:r w:rsidR="00356BB1" w:rsidRPr="004A79F1">
        <w:rPr>
          <w:rFonts w:ascii="Calibri" w:eastAsia="Calibri" w:hAnsi="Calibri" w:cs="Calibri"/>
          <w:color w:val="000000"/>
          <w:kern w:val="0"/>
          <w14:ligatures w14:val="none"/>
        </w:rPr>
        <w:t>r,</w:t>
      </w:r>
      <w:r w:rsidR="00F53F05" w:rsidRPr="004A79F1">
        <w:rPr>
          <w:rFonts w:ascii="Calibri" w:eastAsia="Calibri" w:hAnsi="Calibri" w:cs="Calibri"/>
          <w:color w:val="000000"/>
          <w:kern w:val="0"/>
          <w14:ligatures w14:val="none"/>
        </w:rPr>
        <w:t xml:space="preserve"> </w:t>
      </w:r>
      <w:r w:rsidR="003D3616" w:rsidRPr="004A79F1">
        <w:rPr>
          <w:rFonts w:ascii="Calibri" w:eastAsia="Calibri" w:hAnsi="Calibri" w:cs="Calibri"/>
          <w:color w:val="000000"/>
          <w:kern w:val="0"/>
          <w14:ligatures w14:val="none"/>
        </w:rPr>
        <w:t>e, normalmente,</w:t>
      </w:r>
      <w:r w:rsidR="00356BB1" w:rsidRPr="004A79F1">
        <w:rPr>
          <w:rFonts w:ascii="Calibri" w:eastAsia="Calibri" w:hAnsi="Calibri" w:cs="Calibri"/>
          <w:color w:val="000000"/>
          <w:kern w:val="0"/>
          <w14:ligatures w14:val="none"/>
        </w:rPr>
        <w:t xml:space="preserve"> com o intuito</w:t>
      </w:r>
      <w:r w:rsidR="00757AB1" w:rsidRPr="004A79F1">
        <w:rPr>
          <w:rFonts w:ascii="Calibri" w:eastAsia="Calibri" w:hAnsi="Calibri" w:cs="Calibri"/>
          <w:color w:val="000000"/>
          <w:kern w:val="0"/>
          <w14:ligatures w14:val="none"/>
        </w:rPr>
        <w:t xml:space="preserve"> de s</w:t>
      </w:r>
      <w:r w:rsidR="000972F9" w:rsidRPr="004A79F1">
        <w:rPr>
          <w:rFonts w:ascii="Calibri" w:eastAsia="Calibri" w:hAnsi="Calibri" w:cs="Calibri"/>
          <w:color w:val="000000"/>
          <w:kern w:val="0"/>
          <w14:ligatures w14:val="none"/>
        </w:rPr>
        <w:t>e obter ganhos f</w:t>
      </w:r>
      <w:r w:rsidR="00356BB1" w:rsidRPr="004A79F1">
        <w:rPr>
          <w:rFonts w:ascii="Calibri" w:eastAsia="Calibri" w:hAnsi="Calibri" w:cs="Calibri"/>
          <w:color w:val="000000"/>
          <w:kern w:val="0"/>
          <w14:ligatures w14:val="none"/>
        </w:rPr>
        <w:t>inanceiros</w:t>
      </w:r>
      <w:sdt>
        <w:sdtPr>
          <w:rPr>
            <w:rFonts w:ascii="Calibri" w:eastAsia="Calibri" w:hAnsi="Calibri" w:cs="Calibri"/>
            <w:color w:val="000000"/>
            <w:kern w:val="0"/>
            <w14:ligatures w14:val="none"/>
          </w:rPr>
          <w:tag w:val="MENDELEY_CITATION_v3_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"/>
          <w:id w:val="768274036"/>
          <w:placeholder>
            <w:docPart w:val="EC030CACF7F9423F88B14AF27FEFE152"/>
          </w:placeholder>
        </w:sdtPr>
        <w:sdtEndPr/>
        <w:sdtContent>
          <w:r w:rsidR="003D3616" w:rsidRPr="004A79F1">
            <w:rPr>
              <w:rFonts w:ascii="Calibri" w:eastAsia="Calibri" w:hAnsi="Calibri" w:cs="Calibri"/>
              <w:color w:val="000000"/>
              <w:kern w:val="0"/>
              <w14:ligatures w14:val="none"/>
            </w:rPr>
            <w:t xml:space="preserve"> </w:t>
          </w:r>
          <w:r w:rsidR="00910559" w:rsidRPr="004A79F1">
            <w:rPr>
              <w:rFonts w:ascii="Calibri" w:eastAsia="Calibri" w:hAnsi="Calibri" w:cs="Calibri"/>
              <w:color w:val="000000"/>
              <w:kern w:val="0"/>
              <w14:ligatures w14:val="none"/>
            </w:rPr>
            <w:t>(ASAE, 2022</w:t>
          </w:r>
          <w:r w:rsidR="00C90B62" w:rsidRPr="004A79F1">
            <w:rPr>
              <w:rFonts w:ascii="Calibri" w:eastAsia="Calibri" w:hAnsi="Calibri" w:cs="Calibri"/>
              <w:color w:val="000000"/>
              <w:kern w:val="0"/>
              <w14:ligatures w14:val="none"/>
            </w:rPr>
            <w:t>d</w:t>
          </w:r>
          <w:r w:rsidR="00910559" w:rsidRPr="004A79F1">
            <w:rPr>
              <w:rFonts w:ascii="Calibri" w:eastAsia="Calibri" w:hAnsi="Calibri" w:cs="Calibri"/>
              <w:color w:val="000000"/>
              <w:kern w:val="0"/>
              <w14:ligatures w14:val="none"/>
            </w:rPr>
            <w:t>)</w:t>
          </w:r>
        </w:sdtContent>
      </w:sdt>
      <w:r w:rsidR="00356BB1" w:rsidRPr="004A79F1">
        <w:rPr>
          <w:rFonts w:ascii="Calibri" w:eastAsia="Calibri" w:hAnsi="Calibri" w:cs="Calibri"/>
          <w:color w:val="000000"/>
          <w:kern w:val="0"/>
          <w14:ligatures w14:val="none"/>
        </w:rPr>
        <w:t xml:space="preserve">. </w:t>
      </w:r>
      <w:r w:rsidR="001B2003" w:rsidRPr="004A79F1">
        <w:rPr>
          <w:rFonts w:ascii="Calibri" w:eastAsia="Calibri" w:hAnsi="Calibri" w:cs="Calibri"/>
          <w:color w:val="000000"/>
          <w:kern w:val="0"/>
          <w14:ligatures w14:val="none"/>
        </w:rPr>
        <w:t xml:space="preserve">Em Portugal, cabe à Autoridade </w:t>
      </w:r>
      <w:r w:rsidR="00DF0567" w:rsidRPr="004A79F1">
        <w:rPr>
          <w:rFonts w:ascii="Calibri" w:eastAsia="Calibri" w:hAnsi="Calibri" w:cs="Calibri"/>
          <w:color w:val="000000"/>
          <w:kern w:val="0"/>
          <w14:ligatures w14:val="none"/>
        </w:rPr>
        <w:t xml:space="preserve">de Segurança Alimentar e Económica (ASAE), como autoridade </w:t>
      </w:r>
      <w:r w:rsidR="00A37C41" w:rsidRPr="004A79F1">
        <w:rPr>
          <w:rFonts w:ascii="Calibri" w:eastAsia="Calibri" w:hAnsi="Calibri" w:cs="Calibri"/>
          <w:color w:val="000000"/>
          <w:kern w:val="0"/>
          <w14:ligatures w14:val="none"/>
        </w:rPr>
        <w:t>competente de segurança alimentar,</w:t>
      </w:r>
      <w:r w:rsidR="007469CC" w:rsidRPr="004A79F1">
        <w:rPr>
          <w:rFonts w:ascii="Calibri" w:eastAsia="Calibri" w:hAnsi="Calibri" w:cs="Calibri"/>
          <w:color w:val="000000"/>
          <w:kern w:val="0"/>
          <w14:ligatures w14:val="none"/>
        </w:rPr>
        <w:t xml:space="preserve"> </w:t>
      </w:r>
      <w:r w:rsidR="00A726B9" w:rsidRPr="004A79F1">
        <w:rPr>
          <w:rFonts w:ascii="Calibri" w:eastAsia="Calibri" w:hAnsi="Calibri" w:cs="Calibri"/>
          <w:color w:val="000000"/>
          <w:kern w:val="0"/>
          <w14:ligatures w14:val="none"/>
        </w:rPr>
        <w:t xml:space="preserve">supervisionar </w:t>
      </w:r>
      <w:r w:rsidR="00BF477B" w:rsidRPr="004A79F1">
        <w:rPr>
          <w:rFonts w:ascii="Calibri" w:eastAsia="Calibri" w:hAnsi="Calibri" w:cs="Calibri"/>
          <w:color w:val="000000"/>
          <w:kern w:val="0"/>
          <w14:ligatures w14:val="none"/>
        </w:rPr>
        <w:t>o cumprimento da legislação</w:t>
      </w:r>
      <w:r w:rsidR="005904DC" w:rsidRPr="004A79F1">
        <w:rPr>
          <w:rFonts w:ascii="Calibri" w:eastAsia="Calibri" w:hAnsi="Calibri" w:cs="Calibri"/>
          <w:color w:val="000000"/>
          <w:kern w:val="0"/>
          <w14:ligatures w14:val="none"/>
        </w:rPr>
        <w:t xml:space="preserve"> alimentar</w:t>
      </w:r>
      <w:r w:rsidR="00BF477B" w:rsidRPr="004A79F1">
        <w:rPr>
          <w:rFonts w:ascii="Calibri" w:eastAsia="Calibri" w:hAnsi="Calibri" w:cs="Calibri"/>
          <w:color w:val="000000"/>
          <w:kern w:val="0"/>
          <w14:ligatures w14:val="none"/>
        </w:rPr>
        <w:t xml:space="preserve"> europeia</w:t>
      </w:r>
      <w:r w:rsidR="00597646" w:rsidRPr="004A79F1">
        <w:rPr>
          <w:rFonts w:ascii="Calibri" w:eastAsia="Calibri" w:hAnsi="Calibri" w:cs="Calibri"/>
          <w:color w:val="000000"/>
          <w:kern w:val="0"/>
          <w14:ligatures w14:val="none"/>
        </w:rPr>
        <w:t xml:space="preserve">, sendo </w:t>
      </w:r>
      <w:r w:rsidR="001F5339" w:rsidRPr="004A79F1">
        <w:rPr>
          <w:rFonts w:ascii="Calibri" w:eastAsia="Calibri" w:hAnsi="Calibri" w:cs="Calibri"/>
          <w:color w:val="000000"/>
          <w:kern w:val="0"/>
          <w14:ligatures w14:val="none"/>
        </w:rPr>
        <w:t xml:space="preserve">por isso a principal </w:t>
      </w:r>
      <w:r w:rsidR="00BE1F45">
        <w:rPr>
          <w:rFonts w:ascii="Calibri" w:eastAsia="Calibri" w:hAnsi="Calibri" w:cs="Calibri"/>
          <w:color w:val="000000"/>
          <w:kern w:val="0"/>
          <w14:ligatures w14:val="none"/>
        </w:rPr>
        <w:t>entidade</w:t>
      </w:r>
      <w:r w:rsidR="001F5339" w:rsidRPr="004A79F1">
        <w:rPr>
          <w:rFonts w:ascii="Calibri" w:eastAsia="Calibri" w:hAnsi="Calibri" w:cs="Calibri"/>
          <w:color w:val="000000"/>
          <w:kern w:val="0"/>
          <w14:ligatures w14:val="none"/>
        </w:rPr>
        <w:t xml:space="preserve"> no combate à fraude alimentar</w:t>
      </w:r>
      <w:r w:rsidR="00AB78CC" w:rsidRPr="004A79F1">
        <w:rPr>
          <w:rFonts w:ascii="Calibri" w:eastAsia="Calibri" w:hAnsi="Calibri" w:cs="Calibri"/>
          <w:color w:val="000000"/>
          <w:kern w:val="0"/>
          <w14:ligatures w14:val="none"/>
        </w:rPr>
        <w:t xml:space="preserve"> e n</w:t>
      </w:r>
      <w:r w:rsidR="006547EA" w:rsidRPr="004A79F1">
        <w:rPr>
          <w:rFonts w:ascii="Calibri" w:eastAsia="Calibri" w:hAnsi="Calibri" w:cs="Calibri"/>
          <w:color w:val="000000"/>
          <w:kern w:val="0"/>
          <w14:ligatures w14:val="none"/>
        </w:rPr>
        <w:t xml:space="preserve">a defesa dos </w:t>
      </w:r>
      <w:r w:rsidR="001B2CF4" w:rsidRPr="004A79F1">
        <w:rPr>
          <w:rFonts w:ascii="Calibri" w:eastAsia="Calibri" w:hAnsi="Calibri" w:cs="Calibri"/>
          <w:color w:val="000000"/>
          <w:kern w:val="0"/>
          <w14:ligatures w14:val="none"/>
        </w:rPr>
        <w:t xml:space="preserve">alimentos </w:t>
      </w:r>
      <w:r w:rsidR="006547EA" w:rsidRPr="004A79F1">
        <w:rPr>
          <w:rFonts w:ascii="Calibri" w:eastAsia="Calibri" w:hAnsi="Calibri" w:cs="Calibri"/>
          <w:color w:val="000000"/>
          <w:kern w:val="0"/>
          <w14:ligatures w14:val="none"/>
        </w:rPr>
        <w:t>tradicionais</w:t>
      </w:r>
      <w:r w:rsidR="001F5339" w:rsidRPr="004A79F1">
        <w:rPr>
          <w:rFonts w:ascii="Calibri" w:eastAsia="Calibri" w:hAnsi="Calibri" w:cs="Calibri"/>
          <w:color w:val="000000"/>
          <w:kern w:val="0"/>
          <w14:ligatures w14:val="none"/>
        </w:rPr>
        <w:t xml:space="preserve">. </w:t>
      </w:r>
    </w:p>
    <w:p w14:paraId="605FCB07" w14:textId="20C6CE35" w:rsidR="009463F7" w:rsidRPr="004A79F1" w:rsidRDefault="00BF477B" w:rsidP="00B67804">
      <w:pPr>
        <w:spacing w:after="0" w:line="360" w:lineRule="auto"/>
        <w:ind w:firstLine="709"/>
        <w:jc w:val="both"/>
        <w:rPr>
          <w:rFonts w:ascii="Calibri" w:eastAsia="Calibri" w:hAnsi="Calibri" w:cs="Calibri"/>
          <w:color w:val="000000"/>
          <w:kern w:val="0"/>
          <w14:ligatures w14:val="none"/>
        </w:rPr>
      </w:pPr>
      <w:r w:rsidRPr="004A79F1">
        <w:rPr>
          <w:rFonts w:ascii="Calibri" w:eastAsia="Calibri" w:hAnsi="Calibri" w:cs="Calibri"/>
          <w:color w:val="000000"/>
          <w:kern w:val="0"/>
          <w14:ligatures w14:val="none"/>
        </w:rPr>
        <w:t xml:space="preserve"> </w:t>
      </w:r>
      <w:r w:rsidR="009242A9">
        <w:rPr>
          <w:rFonts w:ascii="Calibri" w:eastAsia="Calibri" w:hAnsi="Calibri" w:cs="Calibri"/>
          <w:color w:val="000000"/>
          <w:kern w:val="0"/>
          <w14:ligatures w14:val="none"/>
        </w:rPr>
        <w:t>Atendendo a que,</w:t>
      </w:r>
      <w:r w:rsidR="004E23DB" w:rsidRPr="004A79F1">
        <w:rPr>
          <w:rFonts w:ascii="Calibri" w:eastAsia="Calibri" w:hAnsi="Calibri" w:cs="Calibri"/>
          <w:color w:val="000000"/>
          <w:kern w:val="0"/>
          <w14:ligatures w14:val="none"/>
        </w:rPr>
        <w:t xml:space="preserve"> nos últimos anos</w:t>
      </w:r>
      <w:r w:rsidR="008A7D76">
        <w:rPr>
          <w:rFonts w:ascii="Calibri" w:eastAsia="Calibri" w:hAnsi="Calibri" w:cs="Calibri"/>
          <w:color w:val="000000"/>
          <w:kern w:val="0"/>
          <w14:ligatures w14:val="none"/>
        </w:rPr>
        <w:t>,</w:t>
      </w:r>
      <w:r w:rsidR="00F713B4">
        <w:rPr>
          <w:rFonts w:ascii="Calibri" w:eastAsia="Calibri" w:hAnsi="Calibri" w:cs="Calibri"/>
          <w:color w:val="000000"/>
          <w:kern w:val="0"/>
          <w14:ligatures w14:val="none"/>
        </w:rPr>
        <w:t xml:space="preserve"> a procura de alimentos considerados genuínos e tradicionais e o aumento</w:t>
      </w:r>
      <w:r w:rsidR="00CD33D2" w:rsidRPr="004A79F1">
        <w:rPr>
          <w:rFonts w:ascii="Calibri" w:eastAsia="Calibri" w:hAnsi="Calibri" w:cs="Calibri"/>
          <w:color w:val="000000"/>
          <w:kern w:val="0"/>
          <w14:ligatures w14:val="none"/>
        </w:rPr>
        <w:t xml:space="preserve"> global</w:t>
      </w:r>
      <w:r w:rsidR="00DA5565" w:rsidRPr="004A79F1">
        <w:rPr>
          <w:rFonts w:ascii="Calibri" w:eastAsia="Calibri" w:hAnsi="Calibri" w:cs="Calibri"/>
          <w:color w:val="000000"/>
          <w:kern w:val="0"/>
          <w14:ligatures w14:val="none"/>
        </w:rPr>
        <w:t xml:space="preserve"> dos casos de fraude alimentar</w:t>
      </w:r>
      <w:r w:rsidR="008B2DD1">
        <w:rPr>
          <w:rFonts w:ascii="Calibri" w:eastAsia="Calibri" w:hAnsi="Calibri" w:cs="Calibri"/>
          <w:color w:val="000000"/>
          <w:kern w:val="0"/>
          <w14:ligatures w14:val="none"/>
        </w:rPr>
        <w:t xml:space="preserve"> têm vindo a aumentar</w:t>
      </w:r>
      <w:r w:rsidR="0087380F" w:rsidRPr="004A79F1">
        <w:rPr>
          <w:rFonts w:ascii="Calibri" w:eastAsia="Calibri" w:hAnsi="Calibri" w:cs="Calibri"/>
          <w:color w:val="000000"/>
          <w:kern w:val="0"/>
          <w14:ligatures w14:val="none"/>
        </w:rPr>
        <w:t>,</w:t>
      </w:r>
      <w:r w:rsidR="008828F7">
        <w:rPr>
          <w:rFonts w:ascii="Calibri" w:eastAsia="Calibri" w:hAnsi="Calibri" w:cs="Calibri"/>
          <w:color w:val="000000"/>
          <w:kern w:val="0"/>
          <w14:ligatures w14:val="none"/>
        </w:rPr>
        <w:t xml:space="preserve"> </w:t>
      </w:r>
      <w:r w:rsidR="00DE26AD" w:rsidRPr="004A79F1">
        <w:rPr>
          <w:rFonts w:ascii="Calibri" w:eastAsia="Calibri" w:hAnsi="Calibri" w:cs="Calibri"/>
          <w:color w:val="000000"/>
          <w:kern w:val="0"/>
          <w14:ligatures w14:val="none"/>
        </w:rPr>
        <w:t xml:space="preserve">torna-se </w:t>
      </w:r>
      <w:r w:rsidR="00694D0F" w:rsidRPr="004A79F1">
        <w:rPr>
          <w:rFonts w:ascii="Calibri" w:eastAsia="Calibri" w:hAnsi="Calibri" w:cs="Calibri"/>
          <w:color w:val="000000"/>
          <w:kern w:val="0"/>
          <w14:ligatures w14:val="none"/>
        </w:rPr>
        <w:t xml:space="preserve">importante </w:t>
      </w:r>
      <w:r w:rsidR="00B64F66" w:rsidRPr="004A79F1">
        <w:rPr>
          <w:rFonts w:ascii="Calibri" w:eastAsia="Calibri" w:hAnsi="Calibri" w:cs="Calibri"/>
          <w:color w:val="000000"/>
          <w:kern w:val="0"/>
          <w14:ligatures w14:val="none"/>
        </w:rPr>
        <w:t xml:space="preserve">perceber quais </w:t>
      </w:r>
      <w:r w:rsidR="00DE6525" w:rsidRPr="004A79F1">
        <w:rPr>
          <w:rFonts w:ascii="Calibri" w:eastAsia="Calibri" w:hAnsi="Calibri" w:cs="Calibri"/>
          <w:color w:val="000000"/>
          <w:kern w:val="0"/>
          <w14:ligatures w14:val="none"/>
        </w:rPr>
        <w:t xml:space="preserve">os mecanismos </w:t>
      </w:r>
      <w:r w:rsidR="00185A51" w:rsidRPr="004A79F1">
        <w:rPr>
          <w:rFonts w:ascii="Calibri" w:eastAsia="Calibri" w:hAnsi="Calibri" w:cs="Calibri"/>
          <w:color w:val="000000"/>
          <w:kern w:val="0"/>
          <w14:ligatures w14:val="none"/>
        </w:rPr>
        <w:t xml:space="preserve">por detrás </w:t>
      </w:r>
      <w:r w:rsidR="008A582A" w:rsidRPr="004A79F1">
        <w:rPr>
          <w:rFonts w:ascii="Calibri" w:eastAsia="Calibri" w:hAnsi="Calibri" w:cs="Calibri"/>
          <w:color w:val="000000"/>
          <w:kern w:val="0"/>
          <w14:ligatures w14:val="none"/>
        </w:rPr>
        <w:t xml:space="preserve">da </w:t>
      </w:r>
      <w:r w:rsidR="000C179A" w:rsidRPr="004A79F1">
        <w:rPr>
          <w:rFonts w:ascii="Calibri" w:eastAsia="Calibri" w:hAnsi="Calibri" w:cs="Calibri"/>
          <w:color w:val="000000"/>
          <w:kern w:val="0"/>
          <w14:ligatures w14:val="none"/>
        </w:rPr>
        <w:t xml:space="preserve">fraude e de que formas podemos proteger </w:t>
      </w:r>
      <w:r w:rsidR="00EF57DF" w:rsidRPr="004A79F1">
        <w:rPr>
          <w:rFonts w:ascii="Calibri" w:eastAsia="Calibri" w:hAnsi="Calibri" w:cs="Calibri"/>
          <w:color w:val="000000"/>
          <w:kern w:val="0"/>
          <w14:ligatures w14:val="none"/>
        </w:rPr>
        <w:t xml:space="preserve">estes produtos </w:t>
      </w:r>
      <w:r w:rsidR="00243052" w:rsidRPr="004A79F1">
        <w:rPr>
          <w:rFonts w:ascii="Calibri" w:eastAsia="Calibri" w:hAnsi="Calibri" w:cs="Calibri"/>
          <w:color w:val="000000"/>
          <w:kern w:val="0"/>
          <w14:ligatures w14:val="none"/>
        </w:rPr>
        <w:t>autênticos</w:t>
      </w:r>
      <w:r w:rsidR="003B71FB" w:rsidRPr="004A79F1">
        <w:rPr>
          <w:rFonts w:ascii="Calibri" w:eastAsia="Calibri" w:hAnsi="Calibri" w:cs="Calibri"/>
          <w:color w:val="000000"/>
          <w:kern w:val="0"/>
          <w14:ligatures w14:val="none"/>
        </w:rPr>
        <w:t>,</w:t>
      </w:r>
      <w:r w:rsidR="00190DDF" w:rsidRPr="004A79F1">
        <w:rPr>
          <w:rFonts w:ascii="Calibri" w:eastAsia="Calibri" w:hAnsi="Calibri" w:cs="Calibri"/>
          <w:color w:val="000000"/>
          <w:kern w:val="0"/>
          <w14:ligatures w14:val="none"/>
        </w:rPr>
        <w:t xml:space="preserve"> cuja valorização</w:t>
      </w:r>
      <w:r w:rsidR="00243052" w:rsidRPr="004A79F1">
        <w:rPr>
          <w:rFonts w:ascii="Calibri" w:eastAsia="Calibri" w:hAnsi="Calibri" w:cs="Calibri"/>
          <w:color w:val="000000"/>
          <w:kern w:val="0"/>
          <w14:ligatures w14:val="none"/>
        </w:rPr>
        <w:t xml:space="preserve"> </w:t>
      </w:r>
      <w:r w:rsidR="006B35CB" w:rsidRPr="004A79F1">
        <w:rPr>
          <w:rFonts w:ascii="Calibri" w:eastAsia="Calibri" w:hAnsi="Calibri" w:cs="Calibri"/>
          <w:color w:val="000000"/>
          <w:kern w:val="0"/>
          <w14:ligatures w14:val="none"/>
        </w:rPr>
        <w:t>ajuda a</w:t>
      </w:r>
      <w:r w:rsidR="00243052" w:rsidRPr="004A79F1">
        <w:rPr>
          <w:rFonts w:ascii="Calibri" w:eastAsia="Calibri" w:hAnsi="Calibri" w:cs="Calibri"/>
          <w:color w:val="000000"/>
          <w:kern w:val="0"/>
          <w14:ligatures w14:val="none"/>
        </w:rPr>
        <w:t xml:space="preserve"> promove</w:t>
      </w:r>
      <w:r w:rsidR="006B35CB" w:rsidRPr="004A79F1">
        <w:rPr>
          <w:rFonts w:ascii="Calibri" w:eastAsia="Calibri" w:hAnsi="Calibri" w:cs="Calibri"/>
          <w:color w:val="000000"/>
          <w:kern w:val="0"/>
          <w14:ligatures w14:val="none"/>
        </w:rPr>
        <w:t>r</w:t>
      </w:r>
      <w:r w:rsidR="00243052" w:rsidRPr="004A79F1">
        <w:rPr>
          <w:rFonts w:ascii="Calibri" w:eastAsia="Calibri" w:hAnsi="Calibri" w:cs="Calibri"/>
          <w:color w:val="000000"/>
          <w:kern w:val="0"/>
          <w14:ligatures w14:val="none"/>
        </w:rPr>
        <w:t xml:space="preserve"> um desenvolvimento sustentável do território e a preservação do património</w:t>
      </w:r>
      <w:r w:rsidR="00190DDF" w:rsidRPr="004A79F1">
        <w:rPr>
          <w:rFonts w:ascii="Calibri" w:eastAsia="Calibri" w:hAnsi="Calibri" w:cs="Calibri"/>
          <w:color w:val="000000"/>
          <w:kern w:val="0"/>
          <w14:ligatures w14:val="none"/>
        </w:rPr>
        <w:t xml:space="preserve"> </w:t>
      </w:r>
      <w:r w:rsidR="00682841" w:rsidRPr="004A79F1">
        <w:rPr>
          <w:rFonts w:ascii="Calibri" w:eastAsia="Calibri" w:hAnsi="Calibri" w:cs="Calibri"/>
          <w:color w:val="000000"/>
          <w:kern w:val="0"/>
          <w14:ligatures w14:val="none"/>
        </w:rPr>
        <w:t>de cada país</w:t>
      </w:r>
      <w:r w:rsidR="008828F7" w:rsidRPr="008828F7">
        <w:rPr>
          <w:rFonts w:ascii="Calibri" w:eastAsia="Calibri" w:hAnsi="Calibri" w:cs="Calibri"/>
          <w:color w:val="000000"/>
          <w:kern w:val="0"/>
          <w14:ligatures w14:val="none"/>
        </w:rPr>
        <w:t xml:space="preserve"> </w:t>
      </w:r>
      <w:sdt>
        <w:sdtPr>
          <w:rPr>
            <w:rFonts w:ascii="Calibri" w:eastAsia="Calibri" w:hAnsi="Calibri" w:cs="Calibri"/>
            <w:color w:val="000000"/>
            <w:kern w:val="0"/>
            <w14:ligatures w14:val="none"/>
          </w:rPr>
          <w:tag w:val="MENDELEY_CITATION_v3_eyJjaXRhdGlvbklEIjoiTUVOREVMRVlfQ0lUQVRJT05fYTMwNDk5NTMtNjA5Yi00OGM2LWIxYzktZjkyNmFjZjVhOGMx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
          <w:id w:val="-1451160802"/>
          <w:placeholder>
            <w:docPart w:val="2C101A0C239147B0A600E09C0CCED362"/>
          </w:placeholder>
        </w:sdtPr>
        <w:sdtEndPr/>
        <w:sdtContent>
          <w:r w:rsidR="008828F7" w:rsidRPr="004A79F1">
            <w:rPr>
              <w:rFonts w:ascii="Calibri" w:eastAsia="Calibri" w:hAnsi="Calibri" w:cs="Calibri"/>
              <w:color w:val="000000"/>
              <w:kern w:val="0"/>
              <w14:ligatures w14:val="none"/>
            </w:rPr>
            <w:t>(</w:t>
          </w:r>
          <w:proofErr w:type="spellStart"/>
          <w:r w:rsidR="008828F7" w:rsidRPr="004A79F1">
            <w:rPr>
              <w:rFonts w:ascii="Calibri" w:eastAsia="Calibri" w:hAnsi="Calibri" w:cs="Calibri"/>
              <w:color w:val="000000"/>
              <w:kern w:val="0"/>
              <w14:ligatures w14:val="none"/>
            </w:rPr>
            <w:t>Brooks</w:t>
          </w:r>
          <w:proofErr w:type="spellEnd"/>
          <w:r w:rsidR="008828F7" w:rsidRPr="004A79F1">
            <w:rPr>
              <w:rFonts w:ascii="Calibri" w:eastAsia="Calibri" w:hAnsi="Calibri" w:cs="Calibri"/>
              <w:color w:val="000000"/>
              <w:kern w:val="0"/>
              <w14:ligatures w14:val="none"/>
            </w:rPr>
            <w:t xml:space="preserve"> </w:t>
          </w:r>
          <w:proofErr w:type="spellStart"/>
          <w:r w:rsidR="008828F7" w:rsidRPr="004A79F1">
            <w:rPr>
              <w:rFonts w:ascii="Calibri" w:eastAsia="Calibri" w:hAnsi="Calibri" w:cs="Calibri"/>
              <w:i/>
              <w:color w:val="000000"/>
              <w:kern w:val="0"/>
              <w14:ligatures w14:val="none"/>
            </w:rPr>
            <w:t>et</w:t>
          </w:r>
          <w:proofErr w:type="spellEnd"/>
          <w:r w:rsidR="008828F7" w:rsidRPr="004A79F1">
            <w:rPr>
              <w:rFonts w:ascii="Calibri" w:eastAsia="Calibri" w:hAnsi="Calibri" w:cs="Calibri"/>
              <w:i/>
              <w:color w:val="000000"/>
              <w:kern w:val="0"/>
              <w14:ligatures w14:val="none"/>
            </w:rPr>
            <w:t xml:space="preserve"> al</w:t>
          </w:r>
          <w:r w:rsidR="008828F7" w:rsidRPr="004A79F1">
            <w:rPr>
              <w:rFonts w:ascii="Calibri" w:eastAsia="Calibri" w:hAnsi="Calibri" w:cs="Calibri"/>
              <w:color w:val="000000"/>
              <w:kern w:val="0"/>
              <w14:ligatures w14:val="none"/>
            </w:rPr>
            <w:t>., 2021)</w:t>
          </w:r>
        </w:sdtContent>
      </w:sdt>
      <w:r w:rsidR="004A7C6E" w:rsidRPr="004A79F1">
        <w:rPr>
          <w:rFonts w:ascii="Calibri" w:eastAsia="Calibri" w:hAnsi="Calibri" w:cs="Calibri"/>
          <w:color w:val="000000"/>
          <w:kern w:val="0"/>
          <w14:ligatures w14:val="none"/>
        </w:rPr>
        <w:t xml:space="preserve">. </w:t>
      </w:r>
      <w:r w:rsidR="00B32C6D" w:rsidRPr="004A79F1">
        <w:rPr>
          <w:rFonts w:ascii="Calibri" w:eastAsia="Calibri" w:hAnsi="Calibri" w:cs="Calibri"/>
          <w:color w:val="000000"/>
          <w:kern w:val="0"/>
          <w14:ligatures w14:val="none"/>
        </w:rPr>
        <w:t>Surge por</w:t>
      </w:r>
      <w:r w:rsidR="004A7C6E" w:rsidRPr="004A79F1">
        <w:rPr>
          <w:rFonts w:ascii="Calibri" w:eastAsia="Calibri" w:hAnsi="Calibri" w:cs="Calibri"/>
          <w:color w:val="000000"/>
          <w:kern w:val="0"/>
          <w14:ligatures w14:val="none"/>
        </w:rPr>
        <w:t xml:space="preserve"> </w:t>
      </w:r>
      <w:r w:rsidR="00B32C6D" w:rsidRPr="004A79F1">
        <w:rPr>
          <w:rFonts w:ascii="Calibri" w:eastAsia="Calibri" w:hAnsi="Calibri" w:cs="Calibri"/>
          <w:color w:val="000000"/>
          <w:kern w:val="0"/>
          <w14:ligatures w14:val="none"/>
        </w:rPr>
        <w:t>iss</w:t>
      </w:r>
      <w:r w:rsidR="004A7C6E" w:rsidRPr="004A79F1">
        <w:rPr>
          <w:rFonts w:ascii="Calibri" w:eastAsia="Calibri" w:hAnsi="Calibri" w:cs="Calibri"/>
          <w:color w:val="000000"/>
          <w:kern w:val="0"/>
          <w14:ligatures w14:val="none"/>
        </w:rPr>
        <w:t xml:space="preserve">o </w:t>
      </w:r>
      <w:r w:rsidR="00B32C6D" w:rsidRPr="004A79F1">
        <w:rPr>
          <w:rFonts w:ascii="Calibri" w:eastAsia="Calibri" w:hAnsi="Calibri" w:cs="Calibri"/>
          <w:color w:val="000000"/>
          <w:kern w:val="0"/>
          <w14:ligatures w14:val="none"/>
        </w:rPr>
        <w:t xml:space="preserve">o </w:t>
      </w:r>
      <w:r w:rsidR="004A7C6E" w:rsidRPr="004A79F1">
        <w:rPr>
          <w:rFonts w:ascii="Calibri" w:eastAsia="Calibri" w:hAnsi="Calibri" w:cs="Calibri"/>
          <w:color w:val="000000"/>
          <w:kern w:val="0"/>
          <w14:ligatures w14:val="none"/>
        </w:rPr>
        <w:t>interesse</w:t>
      </w:r>
      <w:r w:rsidR="00B32C6D" w:rsidRPr="004A79F1">
        <w:rPr>
          <w:rFonts w:ascii="Calibri" w:eastAsia="Calibri" w:hAnsi="Calibri" w:cs="Calibri"/>
          <w:color w:val="000000"/>
          <w:kern w:val="0"/>
          <w14:ligatures w14:val="none"/>
        </w:rPr>
        <w:t xml:space="preserve">, em reunir </w:t>
      </w:r>
      <w:r w:rsidR="00416F9A" w:rsidRPr="004A79F1">
        <w:rPr>
          <w:rFonts w:ascii="Calibri" w:eastAsia="Calibri" w:hAnsi="Calibri" w:cs="Calibri"/>
          <w:color w:val="000000"/>
          <w:kern w:val="0"/>
          <w14:ligatures w14:val="none"/>
        </w:rPr>
        <w:t>um conjunto de informação relativa a est</w:t>
      </w:r>
      <w:r w:rsidR="008D3006" w:rsidRPr="004A79F1">
        <w:rPr>
          <w:rFonts w:ascii="Calibri" w:eastAsia="Calibri" w:hAnsi="Calibri" w:cs="Calibri"/>
          <w:color w:val="000000"/>
          <w:kern w:val="0"/>
          <w14:ligatures w14:val="none"/>
        </w:rPr>
        <w:t>es temas</w:t>
      </w:r>
      <w:r w:rsidR="00416F9A" w:rsidRPr="004A79F1">
        <w:rPr>
          <w:rFonts w:ascii="Calibri" w:eastAsia="Calibri" w:hAnsi="Calibri" w:cs="Calibri"/>
          <w:color w:val="000000"/>
          <w:kern w:val="0"/>
          <w14:ligatures w14:val="none"/>
        </w:rPr>
        <w:t xml:space="preserve"> </w:t>
      </w:r>
      <w:r w:rsidR="00830FBF" w:rsidRPr="004A79F1">
        <w:rPr>
          <w:rFonts w:ascii="Calibri" w:eastAsia="Calibri" w:hAnsi="Calibri" w:cs="Calibri"/>
          <w:color w:val="000000"/>
          <w:kern w:val="0"/>
          <w14:ligatures w14:val="none"/>
        </w:rPr>
        <w:t xml:space="preserve">e de a </w:t>
      </w:r>
      <w:r w:rsidR="00A64C08" w:rsidRPr="004A79F1">
        <w:rPr>
          <w:rFonts w:ascii="Calibri" w:eastAsia="Calibri" w:hAnsi="Calibri" w:cs="Calibri"/>
          <w:color w:val="000000"/>
          <w:kern w:val="0"/>
          <w14:ligatures w14:val="none"/>
        </w:rPr>
        <w:t>compreender, de forma a perceber qual a situação atual</w:t>
      </w:r>
      <w:r w:rsidR="008161A6" w:rsidRPr="004A79F1">
        <w:rPr>
          <w:rFonts w:ascii="Calibri" w:eastAsia="Calibri" w:hAnsi="Calibri" w:cs="Calibri"/>
          <w:color w:val="000000"/>
          <w:kern w:val="0"/>
          <w14:ligatures w14:val="none"/>
        </w:rPr>
        <w:t xml:space="preserve"> </w:t>
      </w:r>
      <w:r w:rsidR="00821744" w:rsidRPr="004A79F1">
        <w:rPr>
          <w:rFonts w:ascii="Calibri" w:eastAsia="Calibri" w:hAnsi="Calibri" w:cs="Calibri"/>
          <w:color w:val="000000"/>
          <w:kern w:val="0"/>
          <w14:ligatures w14:val="none"/>
        </w:rPr>
        <w:t xml:space="preserve">dos produtos tradicionais </w:t>
      </w:r>
      <w:r w:rsidR="008161A6" w:rsidRPr="004A79F1">
        <w:rPr>
          <w:rFonts w:ascii="Calibri" w:eastAsia="Calibri" w:hAnsi="Calibri" w:cs="Calibri"/>
          <w:color w:val="000000"/>
          <w:kern w:val="0"/>
          <w14:ligatures w14:val="none"/>
        </w:rPr>
        <w:t xml:space="preserve">não só em Portugal, mas também na UE, </w:t>
      </w:r>
      <w:r w:rsidR="00EA7C45" w:rsidRPr="004A79F1">
        <w:rPr>
          <w:rFonts w:ascii="Calibri" w:eastAsia="Calibri" w:hAnsi="Calibri" w:cs="Calibri"/>
          <w:color w:val="000000"/>
          <w:kern w:val="0"/>
          <w14:ligatures w14:val="none"/>
        </w:rPr>
        <w:t>e em que direção est</w:t>
      </w:r>
      <w:r w:rsidR="00625FC0" w:rsidRPr="004A79F1">
        <w:rPr>
          <w:rFonts w:ascii="Calibri" w:eastAsia="Calibri" w:hAnsi="Calibri" w:cs="Calibri"/>
          <w:color w:val="000000"/>
          <w:kern w:val="0"/>
          <w14:ligatures w14:val="none"/>
        </w:rPr>
        <w:t>á a seguir o combate à fraude alimentar</w:t>
      </w:r>
      <w:r w:rsidR="001F6469" w:rsidRPr="004A79F1">
        <w:rPr>
          <w:rFonts w:ascii="Calibri" w:eastAsia="Calibri" w:hAnsi="Calibri" w:cs="Calibri"/>
          <w:color w:val="000000"/>
          <w:kern w:val="0"/>
          <w14:ligatures w14:val="none"/>
        </w:rPr>
        <w:t xml:space="preserve">, </w:t>
      </w:r>
      <w:r w:rsidR="00280403" w:rsidRPr="004A79F1">
        <w:rPr>
          <w:rFonts w:ascii="Calibri" w:eastAsia="Calibri" w:hAnsi="Calibri" w:cs="Calibri"/>
          <w:color w:val="000000"/>
          <w:kern w:val="0"/>
          <w14:ligatures w14:val="none"/>
        </w:rPr>
        <w:t>p</w:t>
      </w:r>
      <w:r w:rsidR="002E6F88" w:rsidRPr="004A79F1">
        <w:rPr>
          <w:rFonts w:ascii="Calibri" w:eastAsia="Calibri" w:hAnsi="Calibri" w:cs="Calibri"/>
          <w:color w:val="000000"/>
          <w:kern w:val="0"/>
          <w14:ligatures w14:val="none"/>
        </w:rPr>
        <w:t>assando também pelo trabalho que a ASAE tem r</w:t>
      </w:r>
      <w:r w:rsidR="00A95317" w:rsidRPr="004A79F1">
        <w:rPr>
          <w:rFonts w:ascii="Calibri" w:eastAsia="Calibri" w:hAnsi="Calibri" w:cs="Calibri"/>
          <w:color w:val="000000"/>
          <w:kern w:val="0"/>
          <w14:ligatures w14:val="none"/>
        </w:rPr>
        <w:t xml:space="preserve">ealizado no âmbito da proteção </w:t>
      </w:r>
      <w:r w:rsidR="00F6224F" w:rsidRPr="004A79F1">
        <w:rPr>
          <w:rFonts w:ascii="Calibri" w:eastAsia="Calibri" w:hAnsi="Calibri" w:cs="Calibri"/>
          <w:color w:val="000000"/>
          <w:kern w:val="0"/>
          <w14:ligatures w14:val="none"/>
        </w:rPr>
        <w:t xml:space="preserve">destes produtos </w:t>
      </w:r>
      <w:r w:rsidR="00BB1AB0" w:rsidRPr="004A79F1">
        <w:rPr>
          <w:rFonts w:ascii="Calibri" w:eastAsia="Calibri" w:hAnsi="Calibri" w:cs="Calibri"/>
          <w:color w:val="000000"/>
          <w:kern w:val="0"/>
          <w14:ligatures w14:val="none"/>
        </w:rPr>
        <w:t>marcados</w:t>
      </w:r>
      <w:r w:rsidR="00F6224F" w:rsidRPr="004A79F1">
        <w:rPr>
          <w:rFonts w:ascii="Calibri" w:eastAsia="Calibri" w:hAnsi="Calibri" w:cs="Calibri"/>
          <w:color w:val="000000"/>
          <w:kern w:val="0"/>
          <w14:ligatures w14:val="none"/>
        </w:rPr>
        <w:t xml:space="preserve"> pela sua qualidade</w:t>
      </w:r>
      <w:r w:rsidR="00A26BD8" w:rsidRPr="004A79F1">
        <w:rPr>
          <w:rFonts w:ascii="Calibri" w:eastAsia="Calibri" w:hAnsi="Calibri" w:cs="Calibri"/>
          <w:color w:val="000000"/>
          <w:kern w:val="0"/>
          <w14:ligatures w14:val="none"/>
        </w:rPr>
        <w:t xml:space="preserve">. </w:t>
      </w:r>
      <w:r w:rsidR="00625FC0" w:rsidRPr="004A79F1">
        <w:rPr>
          <w:rFonts w:ascii="Calibri" w:eastAsia="Calibri" w:hAnsi="Calibri" w:cs="Calibri"/>
          <w:color w:val="000000"/>
          <w:kern w:val="0"/>
          <w14:ligatures w14:val="none"/>
        </w:rPr>
        <w:t xml:space="preserve"> </w:t>
      </w:r>
    </w:p>
    <w:p w14:paraId="201A903C" w14:textId="3897238E" w:rsidR="008E2D7D" w:rsidRPr="004A79F1" w:rsidRDefault="006460B3" w:rsidP="00CC1663">
      <w:pPr>
        <w:pStyle w:val="Ttulos"/>
        <w:numPr>
          <w:ilvl w:val="0"/>
          <w:numId w:val="2"/>
        </w:numPr>
        <w:spacing w:before="0" w:line="360" w:lineRule="auto"/>
        <w:rPr>
          <w:color w:val="000000"/>
        </w:rPr>
      </w:pPr>
      <w:bookmarkStart w:id="3" w:name="_Toc166840692"/>
      <w:r w:rsidRPr="004A79F1">
        <w:rPr>
          <w:color w:val="000000"/>
        </w:rPr>
        <w:lastRenderedPageBreak/>
        <w:t>REGRESSO ÀS ORIGENS</w:t>
      </w:r>
      <w:r w:rsidR="00A3304E" w:rsidRPr="004A79F1">
        <w:rPr>
          <w:color w:val="000000"/>
        </w:rPr>
        <w:t xml:space="preserve"> E</w:t>
      </w:r>
      <w:r w:rsidR="00F77577" w:rsidRPr="004A79F1">
        <w:rPr>
          <w:color w:val="000000"/>
        </w:rPr>
        <w:t xml:space="preserve"> </w:t>
      </w:r>
      <w:r w:rsidR="000D14BF" w:rsidRPr="004A79F1">
        <w:rPr>
          <w:color w:val="000000"/>
        </w:rPr>
        <w:t>ALTERAÇÃO DE HÁBITOS</w:t>
      </w:r>
      <w:bookmarkEnd w:id="3"/>
    </w:p>
    <w:p w14:paraId="6A2A5D5D" w14:textId="01C86E68" w:rsidR="00F413A6" w:rsidRPr="004A79F1" w:rsidRDefault="00B27858" w:rsidP="00FB52D5">
      <w:pPr>
        <w:spacing w:after="0" w:line="360" w:lineRule="auto"/>
        <w:ind w:firstLine="709"/>
        <w:jc w:val="both"/>
        <w:rPr>
          <w:rFonts w:ascii="Calibri" w:hAnsi="Calibri" w:cs="Calibri"/>
          <w:color w:val="000000"/>
        </w:rPr>
      </w:pPr>
      <w:r w:rsidRPr="004A79F1">
        <w:rPr>
          <w:rFonts w:ascii="Calibri" w:hAnsi="Calibri" w:cs="Calibri"/>
          <w:color w:val="000000"/>
        </w:rPr>
        <w:t xml:space="preserve">Entre as décadas de 50 </w:t>
      </w:r>
      <w:r w:rsidR="00D10F98" w:rsidRPr="004A79F1">
        <w:rPr>
          <w:rFonts w:ascii="Calibri" w:hAnsi="Calibri" w:cs="Calibri"/>
          <w:color w:val="000000"/>
        </w:rPr>
        <w:t>e</w:t>
      </w:r>
      <w:r w:rsidRPr="004A79F1">
        <w:rPr>
          <w:rFonts w:ascii="Calibri" w:hAnsi="Calibri" w:cs="Calibri"/>
          <w:color w:val="000000"/>
        </w:rPr>
        <w:t xml:space="preserve"> 70 do século XX, observou-se</w:t>
      </w:r>
      <w:r w:rsidR="000E27C8" w:rsidRPr="004A79F1">
        <w:rPr>
          <w:rFonts w:ascii="Calibri" w:hAnsi="Calibri" w:cs="Calibri"/>
          <w:color w:val="000000"/>
        </w:rPr>
        <w:t xml:space="preserve"> </w:t>
      </w:r>
      <w:r w:rsidR="00E05D0C" w:rsidRPr="004A79F1">
        <w:rPr>
          <w:rFonts w:ascii="Calibri" w:hAnsi="Calibri" w:cs="Calibri"/>
          <w:color w:val="000000"/>
        </w:rPr>
        <w:t xml:space="preserve">em Portugal </w:t>
      </w:r>
      <w:r w:rsidR="000E27C8" w:rsidRPr="004A79F1">
        <w:rPr>
          <w:rFonts w:ascii="Calibri" w:hAnsi="Calibri" w:cs="Calibri"/>
          <w:color w:val="000000"/>
        </w:rPr>
        <w:t>uma grande m</w:t>
      </w:r>
      <w:r w:rsidR="00A3304E" w:rsidRPr="004A79F1">
        <w:rPr>
          <w:rFonts w:ascii="Calibri" w:hAnsi="Calibri" w:cs="Calibri"/>
          <w:color w:val="000000"/>
        </w:rPr>
        <w:t>ovimentação</w:t>
      </w:r>
      <w:r w:rsidR="000D14BF" w:rsidRPr="004A79F1">
        <w:rPr>
          <w:rFonts w:ascii="Calibri" w:hAnsi="Calibri" w:cs="Calibri"/>
          <w:color w:val="000000"/>
        </w:rPr>
        <w:t xml:space="preserve"> d</w:t>
      </w:r>
      <w:r w:rsidR="00042562" w:rsidRPr="004A79F1">
        <w:rPr>
          <w:rFonts w:ascii="Calibri" w:hAnsi="Calibri" w:cs="Calibri"/>
          <w:color w:val="000000"/>
        </w:rPr>
        <w:t xml:space="preserve">e pessoas do meio rural para </w:t>
      </w:r>
      <w:r w:rsidR="00901CDF" w:rsidRPr="004A79F1">
        <w:rPr>
          <w:rFonts w:ascii="Calibri" w:hAnsi="Calibri" w:cs="Calibri"/>
          <w:color w:val="000000"/>
        </w:rPr>
        <w:t>o litoral</w:t>
      </w:r>
      <w:r w:rsidR="00042562" w:rsidRPr="004A79F1">
        <w:rPr>
          <w:rFonts w:ascii="Calibri" w:hAnsi="Calibri" w:cs="Calibri"/>
          <w:color w:val="000000"/>
        </w:rPr>
        <w:t xml:space="preserve"> urbano</w:t>
      </w:r>
      <w:r w:rsidR="008F5F30" w:rsidRPr="004A79F1">
        <w:rPr>
          <w:rFonts w:ascii="Calibri" w:hAnsi="Calibri" w:cs="Calibri"/>
          <w:color w:val="000000"/>
        </w:rPr>
        <w:t>, o chamado êxodo rural, principalmente nos anos 60</w:t>
      </w:r>
      <w:r w:rsidR="002A051E" w:rsidRPr="004A79F1">
        <w:rPr>
          <w:rFonts w:ascii="Calibri" w:hAnsi="Calibri" w:cs="Calibri"/>
          <w:color w:val="000000"/>
        </w:rPr>
        <w:t xml:space="preserve">, altura em que houve um progresso </w:t>
      </w:r>
      <w:r w:rsidR="00A9761D" w:rsidRPr="004A79F1">
        <w:rPr>
          <w:rFonts w:ascii="Calibri" w:hAnsi="Calibri" w:cs="Calibri"/>
          <w:color w:val="000000"/>
        </w:rPr>
        <w:t xml:space="preserve">significativo </w:t>
      </w:r>
      <w:r w:rsidR="00874457" w:rsidRPr="004A79F1">
        <w:rPr>
          <w:rFonts w:ascii="Calibri" w:hAnsi="Calibri" w:cs="Calibri"/>
          <w:color w:val="000000"/>
        </w:rPr>
        <w:t>da industrialização nos meios urbanos do país.</w:t>
      </w:r>
      <w:r w:rsidR="00874457">
        <w:rPr>
          <w:rFonts w:ascii="Calibri" w:hAnsi="Calibri" w:cs="Calibri"/>
          <w:color w:val="000000"/>
        </w:rPr>
        <w:t xml:space="preserve"> </w:t>
      </w:r>
      <w:r w:rsidR="00846B71">
        <w:rPr>
          <w:rFonts w:ascii="Calibri" w:hAnsi="Calibri" w:cs="Calibri"/>
          <w:color w:val="000000"/>
        </w:rPr>
        <w:t>Neste período temporal</w:t>
      </w:r>
      <w:r w:rsidR="00781367" w:rsidRPr="004A79F1">
        <w:rPr>
          <w:rFonts w:ascii="Calibri" w:hAnsi="Calibri" w:cs="Calibri"/>
          <w:color w:val="000000"/>
        </w:rPr>
        <w:t xml:space="preserve">, </w:t>
      </w:r>
      <w:r w:rsidR="00AE278D" w:rsidRPr="004A79F1">
        <w:rPr>
          <w:rFonts w:ascii="Calibri" w:hAnsi="Calibri" w:cs="Calibri"/>
          <w:color w:val="000000"/>
        </w:rPr>
        <w:t>pass</w:t>
      </w:r>
      <w:r w:rsidR="00846B71">
        <w:rPr>
          <w:rFonts w:ascii="Calibri" w:hAnsi="Calibri" w:cs="Calibri"/>
          <w:color w:val="000000"/>
        </w:rPr>
        <w:t>ámos</w:t>
      </w:r>
      <w:r w:rsidR="00AE278D" w:rsidRPr="004A79F1">
        <w:rPr>
          <w:rFonts w:ascii="Calibri" w:hAnsi="Calibri" w:cs="Calibri"/>
          <w:color w:val="000000"/>
        </w:rPr>
        <w:t xml:space="preserve"> </w:t>
      </w:r>
      <w:r w:rsidR="00980788" w:rsidRPr="004A79F1">
        <w:rPr>
          <w:rFonts w:ascii="Calibri" w:hAnsi="Calibri" w:cs="Calibri"/>
          <w:color w:val="000000"/>
        </w:rPr>
        <w:t>de uma economia</w:t>
      </w:r>
      <w:r w:rsidR="00E23E5E" w:rsidRPr="004A79F1">
        <w:rPr>
          <w:rFonts w:ascii="Calibri" w:hAnsi="Calibri" w:cs="Calibri"/>
          <w:color w:val="000000"/>
        </w:rPr>
        <w:t xml:space="preserve"> principalmente agrária</w:t>
      </w:r>
      <w:r w:rsidR="005D7A63" w:rsidRPr="004A79F1">
        <w:rPr>
          <w:rFonts w:ascii="Calibri" w:hAnsi="Calibri" w:cs="Calibri"/>
          <w:color w:val="000000"/>
        </w:rPr>
        <w:t xml:space="preserve">, onde a produção de alimentos é </w:t>
      </w:r>
      <w:r w:rsidR="006156EA" w:rsidRPr="004A79F1">
        <w:rPr>
          <w:rFonts w:ascii="Calibri" w:hAnsi="Calibri" w:cs="Calibri"/>
          <w:color w:val="000000"/>
        </w:rPr>
        <w:t xml:space="preserve">a principal atividade económica, </w:t>
      </w:r>
      <w:r w:rsidR="00030A4D" w:rsidRPr="004A79F1">
        <w:rPr>
          <w:rFonts w:ascii="Calibri" w:hAnsi="Calibri" w:cs="Calibri"/>
          <w:color w:val="000000"/>
        </w:rPr>
        <w:t>para uma economia</w:t>
      </w:r>
      <w:r w:rsidR="00722244" w:rsidRPr="004A79F1">
        <w:rPr>
          <w:rFonts w:ascii="Calibri" w:hAnsi="Calibri" w:cs="Calibri"/>
          <w:color w:val="000000"/>
        </w:rPr>
        <w:t xml:space="preserve"> industrial </w:t>
      </w:r>
      <w:r w:rsidR="007C4C95" w:rsidRPr="004A79F1">
        <w:rPr>
          <w:rFonts w:ascii="Calibri" w:hAnsi="Calibri" w:cs="Calibri"/>
          <w:color w:val="000000"/>
        </w:rPr>
        <w:t>e, mais tarde, para uma economia de serviços</w:t>
      </w:r>
      <w:r w:rsidR="007264EB">
        <w:rPr>
          <w:rFonts w:ascii="Calibri" w:hAnsi="Calibri" w:cs="Calibri"/>
          <w:color w:val="000000"/>
        </w:rPr>
        <w:t>. Em rigor,</w:t>
      </w:r>
      <w:r w:rsidR="00066585" w:rsidRPr="004A79F1">
        <w:rPr>
          <w:rFonts w:ascii="Calibri" w:hAnsi="Calibri" w:cs="Calibri"/>
          <w:color w:val="000000"/>
        </w:rPr>
        <w:t xml:space="preserve"> </w:t>
      </w:r>
      <w:r w:rsidR="007773C0" w:rsidRPr="004A79F1">
        <w:rPr>
          <w:rFonts w:ascii="Calibri" w:hAnsi="Calibri" w:cs="Calibri"/>
          <w:color w:val="000000"/>
        </w:rPr>
        <w:t xml:space="preserve">esta mudança </w:t>
      </w:r>
      <w:r w:rsidR="00066585" w:rsidRPr="004A79F1">
        <w:rPr>
          <w:rFonts w:ascii="Calibri" w:hAnsi="Calibri" w:cs="Calibri"/>
          <w:color w:val="000000"/>
        </w:rPr>
        <w:t>acontece</w:t>
      </w:r>
      <w:r w:rsidR="007264EB">
        <w:rPr>
          <w:rFonts w:ascii="Calibri" w:hAnsi="Calibri" w:cs="Calibri"/>
          <w:color w:val="000000"/>
        </w:rPr>
        <w:t>u</w:t>
      </w:r>
      <w:r w:rsidR="001A17C0" w:rsidRPr="004A79F1">
        <w:rPr>
          <w:rFonts w:ascii="Calibri" w:hAnsi="Calibri" w:cs="Calibri"/>
          <w:color w:val="000000"/>
        </w:rPr>
        <w:t xml:space="preserve"> </w:t>
      </w:r>
      <w:r w:rsidR="00D1401E">
        <w:rPr>
          <w:rFonts w:ascii="Calibri" w:hAnsi="Calibri" w:cs="Calibri"/>
          <w:color w:val="000000"/>
        </w:rPr>
        <w:t>em</w:t>
      </w:r>
      <w:r w:rsidR="001A17C0" w:rsidRPr="004A79F1">
        <w:rPr>
          <w:rFonts w:ascii="Calibri" w:hAnsi="Calibri" w:cs="Calibri"/>
          <w:color w:val="000000"/>
        </w:rPr>
        <w:t xml:space="preserve"> todo o continente europeu, </w:t>
      </w:r>
      <w:r w:rsidR="000230DF" w:rsidRPr="004A79F1">
        <w:rPr>
          <w:rFonts w:ascii="Calibri" w:hAnsi="Calibri" w:cs="Calibri"/>
          <w:color w:val="000000"/>
        </w:rPr>
        <w:t>ocorrendo</w:t>
      </w:r>
      <w:r w:rsidR="001A17C0" w:rsidRPr="004A79F1">
        <w:rPr>
          <w:rFonts w:ascii="Calibri" w:hAnsi="Calibri" w:cs="Calibri"/>
          <w:color w:val="000000"/>
        </w:rPr>
        <w:t xml:space="preserve"> mais cedo</w:t>
      </w:r>
      <w:r w:rsidR="00E111BD" w:rsidRPr="004A79F1">
        <w:rPr>
          <w:rFonts w:ascii="Calibri" w:hAnsi="Calibri" w:cs="Calibri"/>
          <w:color w:val="000000"/>
        </w:rPr>
        <w:t xml:space="preserve"> em alguns países</w:t>
      </w:r>
      <w:r w:rsidR="00F87555" w:rsidRPr="004A79F1">
        <w:rPr>
          <w:rFonts w:ascii="Calibri" w:hAnsi="Calibri" w:cs="Calibri"/>
          <w:color w:val="000000"/>
        </w:rPr>
        <w:t xml:space="preserve"> do que outros</w:t>
      </w:r>
      <w:sdt>
        <w:sdtPr>
          <w:rPr>
            <w:rFonts w:ascii="Calibri" w:hAnsi="Calibri" w:cs="Calibri"/>
            <w:color w:val="000000"/>
          </w:rPr>
          <w:tag w:val="MENDELEY_CITATION_v3_eyJjaXRhdGlvbklEIjoiTUVOREVMRVlfQ0lUQVRJT05fOThhY2RiYzEtNTY5NS00MDljLWFiM2YtM2JiYjVhMDVmYjE0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
          <w:id w:val="-1708783460"/>
          <w:placeholder>
            <w:docPart w:val="DefaultPlaceholder_-1854013440"/>
          </w:placeholder>
        </w:sdtPr>
        <w:sdtEndPr/>
        <w:sdtContent>
          <w:r w:rsidR="008F31DB"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F87555" w:rsidRPr="004A79F1">
        <w:rPr>
          <w:rFonts w:ascii="Calibri" w:hAnsi="Calibri" w:cs="Calibri"/>
          <w:color w:val="000000"/>
        </w:rPr>
        <w:t>.</w:t>
      </w:r>
      <w:r w:rsidR="009D5C5A" w:rsidRPr="004A79F1">
        <w:rPr>
          <w:rFonts w:ascii="Calibri" w:hAnsi="Calibri" w:cs="Calibri"/>
          <w:color w:val="000000"/>
        </w:rPr>
        <w:t xml:space="preserve"> </w:t>
      </w:r>
    </w:p>
    <w:p w14:paraId="44E0491B" w14:textId="100E3C38" w:rsidR="00A271A7" w:rsidRPr="004A79F1" w:rsidRDefault="009D5C5A" w:rsidP="00A271A7">
      <w:pPr>
        <w:spacing w:after="0" w:line="360" w:lineRule="auto"/>
        <w:ind w:firstLine="709"/>
        <w:jc w:val="both"/>
        <w:rPr>
          <w:rFonts w:ascii="Calibri" w:hAnsi="Calibri" w:cs="Calibri"/>
          <w:color w:val="000000"/>
        </w:rPr>
      </w:pPr>
      <w:r w:rsidRPr="004A79F1">
        <w:rPr>
          <w:rFonts w:ascii="Calibri" w:hAnsi="Calibri" w:cs="Calibri"/>
          <w:color w:val="000000"/>
        </w:rPr>
        <w:t>Foram entã</w:t>
      </w:r>
      <w:r w:rsidR="00290642" w:rsidRPr="004A79F1">
        <w:rPr>
          <w:rFonts w:ascii="Calibri" w:hAnsi="Calibri" w:cs="Calibri"/>
          <w:color w:val="000000"/>
        </w:rPr>
        <w:t>o</w:t>
      </w:r>
      <w:r w:rsidR="001634E9" w:rsidRPr="004A79F1">
        <w:rPr>
          <w:rFonts w:ascii="Calibri" w:hAnsi="Calibri" w:cs="Calibri"/>
          <w:color w:val="000000"/>
        </w:rPr>
        <w:t xml:space="preserve"> feitos vários investimentos e</w:t>
      </w:r>
      <w:r w:rsidR="00DC5F2C" w:rsidRPr="004A79F1">
        <w:rPr>
          <w:rFonts w:ascii="Calibri" w:hAnsi="Calibri" w:cs="Calibri"/>
          <w:color w:val="000000"/>
        </w:rPr>
        <w:t xml:space="preserve"> criadas políticas de apoio, de forma a contrariar este abandono do setor agrícola</w:t>
      </w:r>
      <w:r w:rsidR="00DC5F2C">
        <w:rPr>
          <w:rFonts w:ascii="Calibri" w:hAnsi="Calibri" w:cs="Calibri"/>
          <w:color w:val="000000"/>
        </w:rPr>
        <w:t xml:space="preserve"> </w:t>
      </w:r>
      <w:r w:rsidR="00A0067E">
        <w:rPr>
          <w:rFonts w:ascii="Calibri" w:hAnsi="Calibri" w:cs="Calibri"/>
          <w:color w:val="000000"/>
        </w:rPr>
        <w:t>e, ao mesmo tempo,</w:t>
      </w:r>
      <w:r w:rsidR="00F67ED1" w:rsidRPr="004A79F1">
        <w:rPr>
          <w:rFonts w:ascii="Calibri" w:hAnsi="Calibri" w:cs="Calibri"/>
          <w:color w:val="000000"/>
        </w:rPr>
        <w:t xml:space="preserve"> aumentar </w:t>
      </w:r>
      <w:r w:rsidR="00EF0CBB" w:rsidRPr="004A79F1">
        <w:rPr>
          <w:rFonts w:ascii="Calibri" w:hAnsi="Calibri" w:cs="Calibri"/>
          <w:color w:val="000000"/>
        </w:rPr>
        <w:t>os níveis de</w:t>
      </w:r>
      <w:r w:rsidR="00F67ED1" w:rsidRPr="004A79F1">
        <w:rPr>
          <w:rFonts w:ascii="Calibri" w:hAnsi="Calibri" w:cs="Calibri"/>
          <w:color w:val="000000"/>
        </w:rPr>
        <w:t xml:space="preserve"> produ</w:t>
      </w:r>
      <w:r w:rsidR="00EF0CBB" w:rsidRPr="004A79F1">
        <w:rPr>
          <w:rFonts w:ascii="Calibri" w:hAnsi="Calibri" w:cs="Calibri"/>
          <w:color w:val="000000"/>
        </w:rPr>
        <w:t>ção</w:t>
      </w:r>
      <w:r w:rsidR="00E62E13" w:rsidRPr="004A79F1">
        <w:rPr>
          <w:rFonts w:ascii="Calibri" w:hAnsi="Calibri" w:cs="Calibri"/>
          <w:color w:val="000000"/>
        </w:rPr>
        <w:t xml:space="preserve">, o que </w:t>
      </w:r>
      <w:r w:rsidR="00256BFA" w:rsidRPr="004A79F1">
        <w:rPr>
          <w:rFonts w:ascii="Calibri" w:hAnsi="Calibri" w:cs="Calibri"/>
          <w:color w:val="000000"/>
        </w:rPr>
        <w:t>originou um progresso</w:t>
      </w:r>
      <w:r w:rsidR="00F20DB5" w:rsidRPr="004A79F1">
        <w:rPr>
          <w:rFonts w:ascii="Calibri" w:hAnsi="Calibri" w:cs="Calibri"/>
          <w:color w:val="000000"/>
        </w:rPr>
        <w:t xml:space="preserve"> agrícola </w:t>
      </w:r>
      <w:r w:rsidR="00614431" w:rsidRPr="004A79F1">
        <w:rPr>
          <w:rFonts w:ascii="Calibri" w:hAnsi="Calibri" w:cs="Calibri"/>
          <w:color w:val="000000"/>
        </w:rPr>
        <w:t xml:space="preserve">estável </w:t>
      </w:r>
      <w:r w:rsidR="00F20DB5" w:rsidRPr="004A79F1">
        <w:rPr>
          <w:rFonts w:ascii="Calibri" w:hAnsi="Calibri" w:cs="Calibri"/>
          <w:color w:val="000000"/>
        </w:rPr>
        <w:t>de</w:t>
      </w:r>
      <w:r w:rsidR="00991040" w:rsidRPr="004A79F1">
        <w:rPr>
          <w:rFonts w:ascii="Calibri" w:hAnsi="Calibri" w:cs="Calibri"/>
          <w:color w:val="000000"/>
        </w:rPr>
        <w:t xml:space="preserve"> </w:t>
      </w:r>
      <w:r w:rsidR="00614431" w:rsidRPr="004A79F1">
        <w:rPr>
          <w:rFonts w:ascii="Calibri" w:hAnsi="Calibri" w:cs="Calibri"/>
          <w:color w:val="000000"/>
        </w:rPr>
        <w:t>várias décadas</w:t>
      </w:r>
      <w:r w:rsidR="00F20DB5" w:rsidRPr="004A79F1">
        <w:rPr>
          <w:rFonts w:ascii="Calibri" w:hAnsi="Calibri" w:cs="Calibri"/>
          <w:color w:val="000000"/>
        </w:rPr>
        <w:t xml:space="preserve"> e</w:t>
      </w:r>
      <w:r w:rsidR="00A0067E">
        <w:rPr>
          <w:rFonts w:ascii="Calibri" w:hAnsi="Calibri" w:cs="Calibri"/>
          <w:color w:val="000000"/>
        </w:rPr>
        <w:t>, concomitantemente,</w:t>
      </w:r>
      <w:r w:rsidR="00F20DB5" w:rsidRPr="004A79F1">
        <w:rPr>
          <w:rFonts w:ascii="Calibri" w:hAnsi="Calibri" w:cs="Calibri"/>
          <w:color w:val="000000"/>
        </w:rPr>
        <w:t xml:space="preserve"> um</w:t>
      </w:r>
      <w:r w:rsidR="00BC72ED" w:rsidRPr="004A79F1">
        <w:rPr>
          <w:rFonts w:ascii="Calibri" w:hAnsi="Calibri" w:cs="Calibri"/>
          <w:color w:val="000000"/>
        </w:rPr>
        <w:t xml:space="preserve"> crescimento </w:t>
      </w:r>
      <w:r w:rsidR="00B043D4" w:rsidRPr="004A79F1">
        <w:rPr>
          <w:rFonts w:ascii="Calibri" w:hAnsi="Calibri" w:cs="Calibri"/>
          <w:color w:val="000000"/>
        </w:rPr>
        <w:t>da</w:t>
      </w:r>
      <w:r w:rsidR="00BC72ED" w:rsidRPr="004A79F1">
        <w:rPr>
          <w:rFonts w:ascii="Calibri" w:hAnsi="Calibri" w:cs="Calibri"/>
          <w:color w:val="000000"/>
        </w:rPr>
        <w:t xml:space="preserve"> produção intensiv</w:t>
      </w:r>
      <w:r w:rsidR="00B043D4" w:rsidRPr="004A79F1">
        <w:rPr>
          <w:rFonts w:ascii="Calibri" w:hAnsi="Calibri" w:cs="Calibri"/>
          <w:color w:val="000000"/>
        </w:rPr>
        <w:t>a. No entanto</w:t>
      </w:r>
      <w:r w:rsidR="00FD4E21" w:rsidRPr="004A79F1">
        <w:rPr>
          <w:rFonts w:ascii="Calibri" w:hAnsi="Calibri" w:cs="Calibri"/>
          <w:color w:val="000000"/>
        </w:rPr>
        <w:t xml:space="preserve">, esta expansão da produção intensiva </w:t>
      </w:r>
      <w:r w:rsidR="00C81F0D" w:rsidRPr="004A79F1">
        <w:rPr>
          <w:rFonts w:ascii="Calibri" w:hAnsi="Calibri" w:cs="Calibri"/>
          <w:color w:val="000000"/>
        </w:rPr>
        <w:t>acabou por</w:t>
      </w:r>
      <w:r w:rsidR="00E13FD5" w:rsidRPr="004A79F1">
        <w:rPr>
          <w:rFonts w:ascii="Calibri" w:hAnsi="Calibri" w:cs="Calibri"/>
          <w:color w:val="000000"/>
        </w:rPr>
        <w:t xml:space="preserve"> </w:t>
      </w:r>
      <w:r w:rsidR="00EF643E">
        <w:rPr>
          <w:rFonts w:ascii="Calibri" w:hAnsi="Calibri" w:cs="Calibri"/>
          <w:color w:val="000000"/>
        </w:rPr>
        <w:t>ficar associada</w:t>
      </w:r>
      <w:r w:rsidR="00E13FD5" w:rsidRPr="004A79F1">
        <w:rPr>
          <w:rFonts w:ascii="Calibri" w:hAnsi="Calibri" w:cs="Calibri"/>
          <w:color w:val="000000"/>
        </w:rPr>
        <w:t xml:space="preserve"> </w:t>
      </w:r>
      <w:r w:rsidR="00EF643E">
        <w:rPr>
          <w:rFonts w:ascii="Calibri" w:hAnsi="Calibri" w:cs="Calibri"/>
          <w:color w:val="000000"/>
        </w:rPr>
        <w:t>a</w:t>
      </w:r>
      <w:r w:rsidR="00EF0A4F">
        <w:rPr>
          <w:rFonts w:ascii="Calibri" w:hAnsi="Calibri" w:cs="Calibri"/>
          <w:color w:val="000000"/>
        </w:rPr>
        <w:t xml:space="preserve"> </w:t>
      </w:r>
      <w:r w:rsidR="00EF0A4F" w:rsidRPr="004A79F1">
        <w:rPr>
          <w:rFonts w:ascii="Calibri" w:hAnsi="Calibri" w:cs="Calibri"/>
          <w:color w:val="000000"/>
        </w:rPr>
        <w:t xml:space="preserve">uma </w:t>
      </w:r>
      <w:r w:rsidR="00C517FE" w:rsidRPr="004A79F1">
        <w:rPr>
          <w:rFonts w:ascii="Calibri" w:hAnsi="Calibri" w:cs="Calibri"/>
          <w:color w:val="000000"/>
        </w:rPr>
        <w:t xml:space="preserve">imagem </w:t>
      </w:r>
      <w:r w:rsidR="00EF0A4F" w:rsidRPr="004A79F1">
        <w:rPr>
          <w:rFonts w:ascii="Calibri" w:hAnsi="Calibri" w:cs="Calibri"/>
          <w:color w:val="000000"/>
        </w:rPr>
        <w:t>negativa</w:t>
      </w:r>
      <w:r w:rsidR="00C81F0D" w:rsidRPr="004A79F1">
        <w:rPr>
          <w:rFonts w:ascii="Calibri" w:hAnsi="Calibri" w:cs="Calibri"/>
          <w:color w:val="000000"/>
        </w:rPr>
        <w:t xml:space="preserve"> </w:t>
      </w:r>
      <w:r w:rsidR="00C517FE" w:rsidRPr="004A79F1">
        <w:rPr>
          <w:rFonts w:ascii="Calibri" w:hAnsi="Calibri" w:cs="Calibri"/>
          <w:color w:val="000000"/>
        </w:rPr>
        <w:t>da agricultura, devido</w:t>
      </w:r>
      <w:r w:rsidR="00827747" w:rsidRPr="004A79F1">
        <w:rPr>
          <w:rFonts w:ascii="Calibri" w:hAnsi="Calibri" w:cs="Calibri"/>
          <w:color w:val="000000"/>
        </w:rPr>
        <w:t xml:space="preserve"> </w:t>
      </w:r>
      <w:r w:rsidR="00B46CF4" w:rsidRPr="004A79F1">
        <w:rPr>
          <w:rFonts w:ascii="Calibri" w:hAnsi="Calibri" w:cs="Calibri"/>
          <w:color w:val="000000"/>
        </w:rPr>
        <w:t xml:space="preserve">ao aumento da </w:t>
      </w:r>
      <w:r w:rsidR="000B1EEB" w:rsidRPr="004A79F1">
        <w:rPr>
          <w:rFonts w:ascii="Calibri" w:hAnsi="Calibri" w:cs="Calibri"/>
          <w:color w:val="000000"/>
        </w:rPr>
        <w:t>preocu</w:t>
      </w:r>
      <w:r w:rsidR="00132A12" w:rsidRPr="004A79F1">
        <w:rPr>
          <w:rFonts w:ascii="Calibri" w:hAnsi="Calibri" w:cs="Calibri"/>
          <w:color w:val="000000"/>
        </w:rPr>
        <w:t>pação</w:t>
      </w:r>
      <w:r w:rsidR="00A15786" w:rsidRPr="004A79F1">
        <w:rPr>
          <w:rFonts w:ascii="Calibri" w:hAnsi="Calibri" w:cs="Calibri"/>
          <w:color w:val="000000"/>
        </w:rPr>
        <w:t>,</w:t>
      </w:r>
      <w:r w:rsidR="00132A12" w:rsidRPr="004A79F1">
        <w:rPr>
          <w:rFonts w:ascii="Calibri" w:hAnsi="Calibri" w:cs="Calibri"/>
          <w:color w:val="000000"/>
        </w:rPr>
        <w:t xml:space="preserve"> por parte do consumidor</w:t>
      </w:r>
      <w:r w:rsidR="00A15786" w:rsidRPr="004A79F1">
        <w:rPr>
          <w:rFonts w:ascii="Calibri" w:hAnsi="Calibri" w:cs="Calibri"/>
          <w:color w:val="000000"/>
        </w:rPr>
        <w:t>,</w:t>
      </w:r>
      <w:r w:rsidR="00B62F69" w:rsidRPr="004A79F1">
        <w:rPr>
          <w:rFonts w:ascii="Calibri" w:hAnsi="Calibri" w:cs="Calibri"/>
          <w:color w:val="000000"/>
        </w:rPr>
        <w:t xml:space="preserve"> por temas</w:t>
      </w:r>
      <w:r w:rsidR="0064149D" w:rsidRPr="004A79F1">
        <w:rPr>
          <w:rFonts w:ascii="Calibri" w:hAnsi="Calibri" w:cs="Calibri"/>
          <w:color w:val="000000"/>
        </w:rPr>
        <w:t xml:space="preserve"> como o</w:t>
      </w:r>
      <w:r w:rsidR="00132A12" w:rsidRPr="004A79F1">
        <w:rPr>
          <w:rFonts w:ascii="Calibri" w:hAnsi="Calibri" w:cs="Calibri"/>
          <w:color w:val="000000"/>
        </w:rPr>
        <w:t xml:space="preserve"> bem-estar animal</w:t>
      </w:r>
      <w:r w:rsidR="0064149D" w:rsidRPr="004A79F1">
        <w:rPr>
          <w:rFonts w:ascii="Calibri" w:hAnsi="Calibri" w:cs="Calibri"/>
          <w:color w:val="000000"/>
        </w:rPr>
        <w:t xml:space="preserve"> e a</w:t>
      </w:r>
      <w:r w:rsidR="001B5CE3" w:rsidRPr="004A79F1">
        <w:rPr>
          <w:rFonts w:ascii="Calibri" w:hAnsi="Calibri" w:cs="Calibri"/>
          <w:color w:val="000000"/>
        </w:rPr>
        <w:t xml:space="preserve"> poluição ambien</w:t>
      </w:r>
      <w:r w:rsidR="00EA696F" w:rsidRPr="004A79F1">
        <w:rPr>
          <w:rFonts w:ascii="Calibri" w:hAnsi="Calibri" w:cs="Calibri"/>
          <w:color w:val="000000"/>
        </w:rPr>
        <w:t>tal</w:t>
      </w:r>
      <w:r w:rsidR="00A15786" w:rsidRPr="004A79F1">
        <w:rPr>
          <w:rFonts w:ascii="Calibri" w:hAnsi="Calibri" w:cs="Calibri"/>
          <w:color w:val="000000"/>
        </w:rPr>
        <w:t>,</w:t>
      </w:r>
      <w:r w:rsidR="00B0487B" w:rsidRPr="004A79F1">
        <w:rPr>
          <w:rFonts w:ascii="Calibri" w:hAnsi="Calibri" w:cs="Calibri"/>
          <w:color w:val="000000"/>
        </w:rPr>
        <w:t xml:space="preserve"> e </w:t>
      </w:r>
      <w:r w:rsidR="00A31BA2" w:rsidRPr="004A79F1">
        <w:rPr>
          <w:rFonts w:ascii="Calibri" w:hAnsi="Calibri" w:cs="Calibri"/>
          <w:color w:val="000000"/>
        </w:rPr>
        <w:t xml:space="preserve">também </w:t>
      </w:r>
      <w:r w:rsidR="00B0487B" w:rsidRPr="004A79F1">
        <w:rPr>
          <w:rFonts w:ascii="Calibri" w:hAnsi="Calibri" w:cs="Calibri"/>
          <w:color w:val="000000"/>
        </w:rPr>
        <w:t xml:space="preserve">pelo </w:t>
      </w:r>
      <w:r w:rsidR="00004AC5" w:rsidRPr="004A79F1">
        <w:rPr>
          <w:rFonts w:ascii="Calibri" w:hAnsi="Calibri" w:cs="Calibri"/>
          <w:color w:val="000000"/>
        </w:rPr>
        <w:t>medo de</w:t>
      </w:r>
      <w:r w:rsidR="003D0E18" w:rsidRPr="004A79F1">
        <w:rPr>
          <w:rFonts w:ascii="Calibri" w:hAnsi="Calibri" w:cs="Calibri"/>
          <w:color w:val="000000"/>
        </w:rPr>
        <w:t xml:space="preserve"> </w:t>
      </w:r>
      <w:r w:rsidR="00E40B59">
        <w:rPr>
          <w:rFonts w:ascii="Calibri" w:hAnsi="Calibri" w:cs="Calibri"/>
          <w:color w:val="000000"/>
        </w:rPr>
        <w:t>voltar</w:t>
      </w:r>
      <w:r w:rsidR="000F602C" w:rsidRPr="004A79F1">
        <w:rPr>
          <w:rFonts w:ascii="Calibri" w:hAnsi="Calibri" w:cs="Calibri"/>
          <w:color w:val="000000"/>
        </w:rPr>
        <w:t xml:space="preserve"> a ocorrer </w:t>
      </w:r>
      <w:r w:rsidR="008B5292" w:rsidRPr="004A79F1">
        <w:rPr>
          <w:rFonts w:ascii="Calibri" w:hAnsi="Calibri" w:cs="Calibri"/>
          <w:color w:val="000000"/>
        </w:rPr>
        <w:t>um</w:t>
      </w:r>
      <w:r w:rsidR="00D50C80" w:rsidRPr="004A79F1">
        <w:rPr>
          <w:rFonts w:ascii="Calibri" w:hAnsi="Calibri" w:cs="Calibri"/>
          <w:color w:val="000000"/>
        </w:rPr>
        <w:t xml:space="preserve"> grande </w:t>
      </w:r>
      <w:r w:rsidR="007857C3" w:rsidRPr="004A79F1">
        <w:rPr>
          <w:rFonts w:ascii="Calibri" w:hAnsi="Calibri" w:cs="Calibri"/>
          <w:color w:val="000000"/>
        </w:rPr>
        <w:t xml:space="preserve">desastre </w:t>
      </w:r>
      <w:r w:rsidR="00D50C80" w:rsidRPr="004A79F1">
        <w:rPr>
          <w:rFonts w:ascii="Calibri" w:hAnsi="Calibri" w:cs="Calibri"/>
          <w:color w:val="000000"/>
        </w:rPr>
        <w:t>epidémico</w:t>
      </w:r>
      <w:r w:rsidR="00E92CB2" w:rsidRPr="004A79F1">
        <w:rPr>
          <w:rFonts w:ascii="Calibri" w:hAnsi="Calibri" w:cs="Calibri"/>
          <w:color w:val="000000"/>
        </w:rPr>
        <w:t xml:space="preserve">, como foi o caso da </w:t>
      </w:r>
      <w:r w:rsidR="001C5A6C" w:rsidRPr="004A79F1">
        <w:rPr>
          <w:rFonts w:ascii="Calibri" w:hAnsi="Calibri" w:cs="Calibri"/>
          <w:color w:val="000000"/>
        </w:rPr>
        <w:t>encefalopatia espongiforme bovina nos anos 90</w:t>
      </w:r>
      <w:r w:rsidR="00CA2AE5">
        <w:rPr>
          <w:rFonts w:ascii="Calibri" w:hAnsi="Calibri" w:cs="Calibri"/>
          <w:color w:val="000000"/>
        </w:rPr>
        <w:t xml:space="preserve"> do século XX</w:t>
      </w:r>
      <w:r w:rsidR="001C5A6C" w:rsidRPr="004A79F1">
        <w:rPr>
          <w:rFonts w:ascii="Calibri" w:hAnsi="Calibri" w:cs="Calibri"/>
          <w:color w:val="000000"/>
        </w:rPr>
        <w:t>.</w:t>
      </w:r>
      <w:r w:rsidR="00A271A7" w:rsidRPr="004A79F1">
        <w:rPr>
          <w:rFonts w:ascii="Calibri" w:hAnsi="Calibri" w:cs="Calibri"/>
          <w:color w:val="000000"/>
        </w:rPr>
        <w:t xml:space="preserve"> Além disso, atualmente </w:t>
      </w:r>
      <w:r w:rsidR="001A7F12" w:rsidRPr="004A79F1">
        <w:rPr>
          <w:rFonts w:ascii="Calibri" w:hAnsi="Calibri" w:cs="Calibri"/>
          <w:color w:val="000000"/>
        </w:rPr>
        <w:t>ainda existe</w:t>
      </w:r>
      <w:r w:rsidR="008E450F" w:rsidRPr="004A79F1">
        <w:rPr>
          <w:rFonts w:ascii="Calibri" w:hAnsi="Calibri" w:cs="Calibri"/>
          <w:color w:val="000000"/>
        </w:rPr>
        <w:t>, pelo menos em Portugal,</w:t>
      </w:r>
      <w:r w:rsidR="00D23D98" w:rsidRPr="004A79F1">
        <w:rPr>
          <w:rFonts w:ascii="Calibri" w:hAnsi="Calibri" w:cs="Calibri"/>
          <w:color w:val="000000"/>
        </w:rPr>
        <w:t xml:space="preserve"> uma parte da população que </w:t>
      </w:r>
      <w:r w:rsidR="008E450F" w:rsidRPr="004A79F1">
        <w:rPr>
          <w:rFonts w:ascii="Calibri" w:hAnsi="Calibri" w:cs="Calibri"/>
          <w:color w:val="000000"/>
        </w:rPr>
        <w:t>tem</w:t>
      </w:r>
      <w:r w:rsidR="00A46EF1" w:rsidRPr="004A79F1">
        <w:rPr>
          <w:rFonts w:ascii="Calibri" w:hAnsi="Calibri" w:cs="Calibri"/>
          <w:color w:val="000000"/>
        </w:rPr>
        <w:t xml:space="preserve"> uma ideia </w:t>
      </w:r>
      <w:r w:rsidR="000C77EB" w:rsidRPr="004A79F1">
        <w:rPr>
          <w:rFonts w:ascii="Calibri" w:hAnsi="Calibri" w:cs="Calibri"/>
          <w:color w:val="000000"/>
        </w:rPr>
        <w:t xml:space="preserve">pessimista acerca </w:t>
      </w:r>
      <w:r w:rsidR="00983DC2" w:rsidRPr="004A79F1">
        <w:rPr>
          <w:rFonts w:ascii="Calibri" w:hAnsi="Calibri" w:cs="Calibri"/>
          <w:color w:val="000000"/>
        </w:rPr>
        <w:t xml:space="preserve">das áreas rurais do país, caracterizando-as como </w:t>
      </w:r>
      <w:r w:rsidR="00657A16" w:rsidRPr="004A79F1">
        <w:rPr>
          <w:rFonts w:ascii="Calibri" w:hAnsi="Calibri" w:cs="Calibri"/>
          <w:color w:val="000000"/>
        </w:rPr>
        <w:t>negligenciadas</w:t>
      </w:r>
      <w:r w:rsidR="004D0835" w:rsidRPr="004A79F1">
        <w:rPr>
          <w:rFonts w:ascii="Calibri" w:hAnsi="Calibri" w:cs="Calibri"/>
          <w:color w:val="000000"/>
        </w:rPr>
        <w:t xml:space="preserve">, isoladas </w:t>
      </w:r>
      <w:r w:rsidR="00024A44" w:rsidRPr="004A79F1">
        <w:rPr>
          <w:rFonts w:ascii="Calibri" w:hAnsi="Calibri" w:cs="Calibri"/>
          <w:color w:val="000000"/>
        </w:rPr>
        <w:t>e envelhecidas</w:t>
      </w:r>
      <w:sdt>
        <w:sdtPr>
          <w:rPr>
            <w:rFonts w:ascii="Calibri" w:hAnsi="Calibri" w:cs="Calibri"/>
            <w:color w:val="000000"/>
          </w:rPr>
          <w:tag w:val="MENDELEY_CITATION_v3_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"/>
          <w:id w:val="-426583812"/>
          <w:placeholder>
            <w:docPart w:val="DefaultPlaceholder_-1854013440"/>
          </w:placeholder>
        </w:sdtPr>
        <w:sdtEndPr/>
        <w:sdtContent>
          <w:r w:rsidR="008F31DB" w:rsidRPr="004A79F1">
            <w:rPr>
              <w:rFonts w:ascii="Calibri" w:hAnsi="Calibri" w:cs="Calibri"/>
              <w:color w:val="000000"/>
            </w:rPr>
            <w:t xml:space="preserve"> </w:t>
          </w:r>
          <w:r w:rsidR="00910559" w:rsidRPr="004A79F1">
            <w:rPr>
              <w:rFonts w:ascii="Calibri" w:hAnsi="Calibri" w:cs="Calibri"/>
              <w:color w:val="000000"/>
            </w:rPr>
            <w:t xml:space="preserve">(Figueiredo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2022; </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024A44" w:rsidRPr="004A79F1">
        <w:rPr>
          <w:rFonts w:ascii="Calibri" w:hAnsi="Calibri" w:cs="Calibri"/>
          <w:color w:val="000000"/>
        </w:rPr>
        <w:t>.</w:t>
      </w:r>
    </w:p>
    <w:p w14:paraId="44D233A9" w14:textId="7128CEC0" w:rsidR="00B31809" w:rsidRPr="004A79F1" w:rsidRDefault="00113729" w:rsidP="00B942F6">
      <w:pPr>
        <w:spacing w:after="0" w:line="360" w:lineRule="auto"/>
        <w:ind w:firstLine="709"/>
        <w:jc w:val="both"/>
        <w:rPr>
          <w:rFonts w:ascii="Calibri" w:hAnsi="Calibri" w:cs="Calibri"/>
          <w:color w:val="000000"/>
        </w:rPr>
      </w:pPr>
      <w:r>
        <w:rPr>
          <w:rFonts w:ascii="Calibri" w:hAnsi="Calibri" w:cs="Calibri"/>
          <w:color w:val="000000"/>
        </w:rPr>
        <w:t>Este contexto</w:t>
      </w:r>
      <w:r w:rsidR="002F704E">
        <w:rPr>
          <w:rFonts w:ascii="Calibri" w:hAnsi="Calibri" w:cs="Calibri"/>
          <w:color w:val="000000"/>
        </w:rPr>
        <w:t xml:space="preserve"> tem </w:t>
      </w:r>
      <w:r>
        <w:rPr>
          <w:rFonts w:ascii="Calibri" w:hAnsi="Calibri" w:cs="Calibri"/>
          <w:color w:val="000000"/>
        </w:rPr>
        <w:t>favorecido</w:t>
      </w:r>
      <w:r w:rsidR="00190AC6" w:rsidRPr="004A79F1">
        <w:rPr>
          <w:rFonts w:ascii="Calibri" w:hAnsi="Calibri" w:cs="Calibri"/>
          <w:color w:val="000000"/>
        </w:rPr>
        <w:t xml:space="preserve"> </w:t>
      </w:r>
      <w:r w:rsidR="002D5E6C">
        <w:rPr>
          <w:rFonts w:ascii="Calibri" w:hAnsi="Calibri" w:cs="Calibri"/>
          <w:color w:val="000000"/>
        </w:rPr>
        <w:t>o</w:t>
      </w:r>
      <w:r w:rsidR="00190AC6" w:rsidRPr="004A79F1">
        <w:rPr>
          <w:rFonts w:ascii="Calibri" w:hAnsi="Calibri" w:cs="Calibri"/>
          <w:color w:val="000000"/>
        </w:rPr>
        <w:t xml:space="preserve"> aumento </w:t>
      </w:r>
      <w:r w:rsidR="00517BF1" w:rsidRPr="004A79F1">
        <w:rPr>
          <w:rFonts w:ascii="Calibri" w:hAnsi="Calibri" w:cs="Calibri"/>
          <w:color w:val="000000"/>
        </w:rPr>
        <w:t xml:space="preserve">da procura </w:t>
      </w:r>
      <w:r w:rsidR="009479F0" w:rsidRPr="004A79F1">
        <w:rPr>
          <w:rFonts w:ascii="Calibri" w:hAnsi="Calibri" w:cs="Calibri"/>
          <w:color w:val="000000"/>
        </w:rPr>
        <w:t>pelos</w:t>
      </w:r>
      <w:r w:rsidR="00AA76F3" w:rsidRPr="004A79F1">
        <w:rPr>
          <w:rFonts w:ascii="Calibri" w:hAnsi="Calibri" w:cs="Calibri"/>
          <w:color w:val="000000"/>
        </w:rPr>
        <w:t xml:space="preserve"> alimentos </w:t>
      </w:r>
      <w:r w:rsidR="00D52269" w:rsidRPr="004A79F1">
        <w:rPr>
          <w:rFonts w:ascii="Calibri" w:hAnsi="Calibri" w:cs="Calibri"/>
          <w:color w:val="000000"/>
        </w:rPr>
        <w:t xml:space="preserve">tradicionais e </w:t>
      </w:r>
      <w:r w:rsidR="00040687" w:rsidRPr="004A79F1">
        <w:rPr>
          <w:rFonts w:ascii="Calibri" w:hAnsi="Calibri" w:cs="Calibri"/>
          <w:color w:val="000000"/>
        </w:rPr>
        <w:t>biológicos, isto é, alimentos que normalmente estão</w:t>
      </w:r>
      <w:r w:rsidR="00C528E7" w:rsidRPr="004A79F1">
        <w:rPr>
          <w:rFonts w:ascii="Calibri" w:hAnsi="Calibri" w:cs="Calibri"/>
          <w:color w:val="000000"/>
        </w:rPr>
        <w:t xml:space="preserve"> associados a uma </w:t>
      </w:r>
      <w:r w:rsidR="006F3D59" w:rsidRPr="004A79F1">
        <w:rPr>
          <w:rFonts w:ascii="Calibri" w:hAnsi="Calibri" w:cs="Calibri"/>
          <w:color w:val="000000"/>
        </w:rPr>
        <w:t xml:space="preserve">origem no meio rural. </w:t>
      </w:r>
      <w:r w:rsidR="001F4580" w:rsidRPr="004A79F1">
        <w:rPr>
          <w:rFonts w:ascii="Calibri" w:hAnsi="Calibri" w:cs="Calibri"/>
          <w:color w:val="000000"/>
        </w:rPr>
        <w:t>Aliás</w:t>
      </w:r>
      <w:r w:rsidR="00F9467C" w:rsidRPr="004A79F1">
        <w:rPr>
          <w:rFonts w:ascii="Calibri" w:hAnsi="Calibri" w:cs="Calibri"/>
          <w:color w:val="000000"/>
        </w:rPr>
        <w:t xml:space="preserve">, </w:t>
      </w:r>
      <w:r w:rsidR="00C24285" w:rsidRPr="004A79F1">
        <w:rPr>
          <w:rFonts w:ascii="Calibri" w:hAnsi="Calibri" w:cs="Calibri"/>
          <w:color w:val="000000"/>
        </w:rPr>
        <w:t>os consumidores exigem cada vez mais saber qual a origem do produto</w:t>
      </w:r>
      <w:r w:rsidR="00A05418" w:rsidRPr="004A79F1">
        <w:rPr>
          <w:rFonts w:ascii="Calibri" w:hAnsi="Calibri" w:cs="Calibri"/>
          <w:color w:val="000000"/>
        </w:rPr>
        <w:t xml:space="preserve"> que estão a</w:t>
      </w:r>
      <w:r w:rsidR="00B47E4A" w:rsidRPr="004A79F1">
        <w:rPr>
          <w:rFonts w:ascii="Calibri" w:hAnsi="Calibri" w:cs="Calibri"/>
          <w:color w:val="000000"/>
        </w:rPr>
        <w:t xml:space="preserve"> consumir</w:t>
      </w:r>
      <w:r w:rsidR="00C24285" w:rsidRPr="004A79F1">
        <w:rPr>
          <w:rFonts w:ascii="Calibri" w:hAnsi="Calibri" w:cs="Calibri"/>
          <w:color w:val="000000"/>
        </w:rPr>
        <w:t xml:space="preserve"> </w:t>
      </w:r>
      <w:r w:rsidR="00BA0980" w:rsidRPr="004A79F1">
        <w:rPr>
          <w:rFonts w:ascii="Calibri" w:hAnsi="Calibri" w:cs="Calibri"/>
          <w:color w:val="000000"/>
        </w:rPr>
        <w:t xml:space="preserve">e de que forma foi produzido, </w:t>
      </w:r>
      <w:r w:rsidR="00615CDC" w:rsidRPr="004A79F1">
        <w:rPr>
          <w:rFonts w:ascii="Calibri" w:hAnsi="Calibri" w:cs="Calibri"/>
          <w:color w:val="000000"/>
        </w:rPr>
        <w:t>e a pr</w:t>
      </w:r>
      <w:r w:rsidR="0052492E" w:rsidRPr="004A79F1">
        <w:rPr>
          <w:rFonts w:ascii="Calibri" w:hAnsi="Calibri" w:cs="Calibri"/>
          <w:color w:val="000000"/>
        </w:rPr>
        <w:t xml:space="preserve">ópria </w:t>
      </w:r>
      <w:r w:rsidR="006E5E7D" w:rsidRPr="004A79F1">
        <w:rPr>
          <w:rFonts w:ascii="Calibri" w:hAnsi="Calibri" w:cs="Calibri"/>
          <w:color w:val="000000"/>
        </w:rPr>
        <w:t>origem acaba por se</w:t>
      </w:r>
      <w:r w:rsidR="00AE294A" w:rsidRPr="004A79F1">
        <w:rPr>
          <w:rFonts w:ascii="Calibri" w:hAnsi="Calibri" w:cs="Calibri"/>
          <w:color w:val="000000"/>
        </w:rPr>
        <w:t xml:space="preserve"> tornar</w:t>
      </w:r>
      <w:r w:rsidR="006E5E7D" w:rsidRPr="004A79F1">
        <w:rPr>
          <w:rFonts w:ascii="Calibri" w:hAnsi="Calibri" w:cs="Calibri"/>
          <w:color w:val="000000"/>
        </w:rPr>
        <w:t xml:space="preserve"> um dos principais critérios de</w:t>
      </w:r>
      <w:r w:rsidR="00696777" w:rsidRPr="004A79F1">
        <w:rPr>
          <w:rFonts w:ascii="Calibri" w:hAnsi="Calibri" w:cs="Calibri"/>
          <w:color w:val="000000"/>
        </w:rPr>
        <w:t xml:space="preserve"> escolha dos alimentos na atualidade. </w:t>
      </w:r>
      <w:r w:rsidR="00D70D25" w:rsidRPr="004A79F1">
        <w:rPr>
          <w:rFonts w:ascii="Calibri" w:hAnsi="Calibri" w:cs="Calibri"/>
          <w:color w:val="000000"/>
        </w:rPr>
        <w:t xml:space="preserve">Isto </w:t>
      </w:r>
      <w:r w:rsidR="00464437" w:rsidRPr="004A79F1">
        <w:rPr>
          <w:rFonts w:ascii="Calibri" w:hAnsi="Calibri" w:cs="Calibri"/>
          <w:color w:val="000000"/>
        </w:rPr>
        <w:t>tudo leva</w:t>
      </w:r>
      <w:r w:rsidR="00D70D25" w:rsidRPr="004A79F1">
        <w:rPr>
          <w:rFonts w:ascii="Calibri" w:hAnsi="Calibri" w:cs="Calibri"/>
          <w:color w:val="000000"/>
        </w:rPr>
        <w:t xml:space="preserve"> a um</w:t>
      </w:r>
      <w:r w:rsidR="002966E0" w:rsidRPr="004A79F1">
        <w:rPr>
          <w:rFonts w:ascii="Calibri" w:hAnsi="Calibri" w:cs="Calibri"/>
          <w:color w:val="000000"/>
        </w:rPr>
        <w:t xml:space="preserve"> crescente</w:t>
      </w:r>
      <w:r w:rsidR="00D70D25" w:rsidRPr="004A79F1">
        <w:rPr>
          <w:rFonts w:ascii="Calibri" w:hAnsi="Calibri" w:cs="Calibri"/>
          <w:color w:val="000000"/>
        </w:rPr>
        <w:t xml:space="preserve"> </w:t>
      </w:r>
      <w:r w:rsidR="00BF29A3" w:rsidRPr="004A79F1">
        <w:rPr>
          <w:rFonts w:ascii="Calibri" w:hAnsi="Calibri" w:cs="Calibri"/>
          <w:color w:val="000000"/>
        </w:rPr>
        <w:t xml:space="preserve">surgimento </w:t>
      </w:r>
      <w:r w:rsidR="006A0F66" w:rsidRPr="004A79F1">
        <w:rPr>
          <w:rFonts w:ascii="Calibri" w:hAnsi="Calibri" w:cs="Calibri"/>
          <w:color w:val="000000"/>
        </w:rPr>
        <w:t>nos centros urb</w:t>
      </w:r>
      <w:r w:rsidR="00E056E0" w:rsidRPr="004A79F1">
        <w:rPr>
          <w:rFonts w:ascii="Calibri" w:hAnsi="Calibri" w:cs="Calibri"/>
          <w:color w:val="000000"/>
        </w:rPr>
        <w:t xml:space="preserve">anos </w:t>
      </w:r>
      <w:r w:rsidR="00FB7577" w:rsidRPr="004A79F1">
        <w:rPr>
          <w:rFonts w:ascii="Calibri" w:hAnsi="Calibri" w:cs="Calibri"/>
          <w:color w:val="000000"/>
        </w:rPr>
        <w:t>de</w:t>
      </w:r>
      <w:r w:rsidR="006A0F66" w:rsidRPr="004A79F1">
        <w:rPr>
          <w:rFonts w:ascii="Calibri" w:hAnsi="Calibri" w:cs="Calibri"/>
          <w:color w:val="000000"/>
        </w:rPr>
        <w:t xml:space="preserve"> </w:t>
      </w:r>
      <w:r w:rsidR="004C13CF" w:rsidRPr="004A79F1">
        <w:rPr>
          <w:rFonts w:ascii="Calibri" w:hAnsi="Calibri" w:cs="Calibri"/>
          <w:color w:val="000000"/>
        </w:rPr>
        <w:t>estabelecimentos</w:t>
      </w:r>
      <w:r w:rsidR="006A0F66" w:rsidRPr="004A79F1">
        <w:rPr>
          <w:rFonts w:ascii="Calibri" w:hAnsi="Calibri" w:cs="Calibri"/>
          <w:color w:val="000000"/>
        </w:rPr>
        <w:t xml:space="preserve"> especializad</w:t>
      </w:r>
      <w:r w:rsidR="004C13CF" w:rsidRPr="004A79F1">
        <w:rPr>
          <w:rFonts w:ascii="Calibri" w:hAnsi="Calibri" w:cs="Calibri"/>
          <w:color w:val="000000"/>
        </w:rPr>
        <w:t>o</w:t>
      </w:r>
      <w:r w:rsidR="006A0F66" w:rsidRPr="004A79F1">
        <w:rPr>
          <w:rFonts w:ascii="Calibri" w:hAnsi="Calibri" w:cs="Calibri"/>
          <w:color w:val="000000"/>
        </w:rPr>
        <w:t xml:space="preserve">s </w:t>
      </w:r>
      <w:r w:rsidR="004C13CF" w:rsidRPr="004A79F1">
        <w:rPr>
          <w:rFonts w:ascii="Calibri" w:hAnsi="Calibri" w:cs="Calibri"/>
          <w:color w:val="000000"/>
        </w:rPr>
        <w:t>na venda de</w:t>
      </w:r>
      <w:r w:rsidR="008705BD" w:rsidRPr="004A79F1">
        <w:rPr>
          <w:rFonts w:ascii="Calibri" w:hAnsi="Calibri" w:cs="Calibri"/>
          <w:color w:val="000000"/>
        </w:rPr>
        <w:t xml:space="preserve"> alimentos provenientes do meio rural</w:t>
      </w:r>
      <w:r w:rsidR="002A4F64" w:rsidRPr="004A79F1">
        <w:rPr>
          <w:rFonts w:ascii="Calibri" w:hAnsi="Calibri" w:cs="Calibri"/>
          <w:color w:val="000000"/>
        </w:rPr>
        <w:t xml:space="preserve">, estabelecimentos estes </w:t>
      </w:r>
      <w:r w:rsidR="00FC572B" w:rsidRPr="004A79F1">
        <w:rPr>
          <w:rFonts w:ascii="Calibri" w:hAnsi="Calibri" w:cs="Calibri"/>
          <w:color w:val="000000"/>
        </w:rPr>
        <w:t>que vão</w:t>
      </w:r>
      <w:r w:rsidR="00196C97" w:rsidRPr="004A79F1">
        <w:rPr>
          <w:rFonts w:ascii="Calibri" w:hAnsi="Calibri" w:cs="Calibri"/>
          <w:color w:val="000000"/>
        </w:rPr>
        <w:t xml:space="preserve"> estimular </w:t>
      </w:r>
      <w:r w:rsidR="002C6227" w:rsidRPr="004A79F1">
        <w:rPr>
          <w:rFonts w:ascii="Calibri" w:hAnsi="Calibri" w:cs="Calibri"/>
          <w:color w:val="000000"/>
        </w:rPr>
        <w:t xml:space="preserve">o interesse do consumidor através </w:t>
      </w:r>
      <w:r w:rsidR="00743047" w:rsidRPr="004A79F1">
        <w:rPr>
          <w:rFonts w:ascii="Calibri" w:hAnsi="Calibri" w:cs="Calibri"/>
          <w:color w:val="000000"/>
        </w:rPr>
        <w:t>da promoção</w:t>
      </w:r>
      <w:r w:rsidR="00E51485" w:rsidRPr="004A79F1">
        <w:rPr>
          <w:rFonts w:ascii="Calibri" w:hAnsi="Calibri" w:cs="Calibri"/>
          <w:color w:val="000000"/>
        </w:rPr>
        <w:t xml:space="preserve"> da origem</w:t>
      </w:r>
      <w:r w:rsidR="00F24DC8" w:rsidRPr="004A79F1">
        <w:rPr>
          <w:rFonts w:ascii="Calibri" w:hAnsi="Calibri" w:cs="Calibri"/>
          <w:color w:val="000000"/>
        </w:rPr>
        <w:t xml:space="preserve"> </w:t>
      </w:r>
      <w:r w:rsidR="00F67CD0" w:rsidRPr="004A79F1">
        <w:rPr>
          <w:rFonts w:ascii="Calibri" w:hAnsi="Calibri" w:cs="Calibri"/>
          <w:color w:val="000000"/>
        </w:rPr>
        <w:t>e autenticidade dos produtos</w:t>
      </w:r>
      <w:r w:rsidR="00F24DC8" w:rsidRPr="004A79F1">
        <w:rPr>
          <w:rFonts w:ascii="Calibri" w:hAnsi="Calibri" w:cs="Calibri"/>
          <w:color w:val="000000"/>
        </w:rPr>
        <w:t>, tal como a sua identidade regional</w:t>
      </w:r>
      <w:r w:rsidR="00B942F6"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OTkxOWMwZGUtZWIxMi00YzcwLWExYTctMGExYmY3OGIxYjBmIiwicHJvcGVydGllcyI6eyJub3RlSW5kZXgiOjB9LCJpc0VkaXRlZCI6ZmFsc2UsIm1hbnVhbE92ZXJyaWRlIjp7ImlzTWFudWFsbHlPdmVycmlkZGVuIjpmYWxzZSwiY2l0ZXByb2NUZXh0IjoiKEFsYnVxdWVycXVlIGV0IGFsLiwgMjAxODsgRmlndWVpcmVkbyBldCBhbC4sIDIwMjI7I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"/>
          <w:id w:val="-2016151687"/>
          <w:placeholder>
            <w:docPart w:val="40C8795F1899494FB345CE3B013E4FEC"/>
          </w:placeholder>
        </w:sdtPr>
        <w:sdtEndPr/>
        <w:sdtContent>
          <w:r w:rsidR="00910559" w:rsidRPr="004A79F1">
            <w:rPr>
              <w:rFonts w:ascii="Calibri" w:hAnsi="Calibri" w:cs="Calibri"/>
              <w:color w:val="000000"/>
            </w:rPr>
            <w:t xml:space="preserve">(Albuquerque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2018; Figueiredo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2022; </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F82B2A" w:rsidRPr="004A79F1">
        <w:rPr>
          <w:rFonts w:ascii="Calibri" w:hAnsi="Calibri" w:cs="Calibri"/>
          <w:color w:val="000000"/>
        </w:rPr>
        <w:t>.</w:t>
      </w:r>
      <w:r w:rsidR="006D2419" w:rsidRPr="004A79F1">
        <w:rPr>
          <w:rFonts w:ascii="Calibri" w:hAnsi="Calibri" w:cs="Calibri"/>
          <w:color w:val="000000"/>
        </w:rPr>
        <w:t xml:space="preserve"> </w:t>
      </w:r>
    </w:p>
    <w:p w14:paraId="2C45D807" w14:textId="51FF16A7" w:rsidR="008B1A75" w:rsidRPr="004A79F1" w:rsidRDefault="006D2419" w:rsidP="00B942F6">
      <w:pPr>
        <w:spacing w:after="0" w:line="360" w:lineRule="auto"/>
        <w:ind w:firstLine="709"/>
        <w:jc w:val="both"/>
        <w:rPr>
          <w:rFonts w:ascii="Calibri" w:hAnsi="Calibri" w:cs="Calibri"/>
          <w:color w:val="000000"/>
        </w:rPr>
      </w:pPr>
      <w:r w:rsidRPr="004A79F1">
        <w:rPr>
          <w:rFonts w:ascii="Calibri" w:hAnsi="Calibri" w:cs="Calibri"/>
          <w:color w:val="000000"/>
        </w:rPr>
        <w:t xml:space="preserve">Mas </w:t>
      </w:r>
      <w:r w:rsidR="005E5E2D" w:rsidRPr="004A79F1">
        <w:rPr>
          <w:rFonts w:ascii="Calibri" w:hAnsi="Calibri" w:cs="Calibri"/>
          <w:color w:val="000000"/>
        </w:rPr>
        <w:t xml:space="preserve">quais são os motivos para </w:t>
      </w:r>
      <w:r w:rsidR="00515DAF" w:rsidRPr="004A79F1">
        <w:rPr>
          <w:rFonts w:ascii="Calibri" w:hAnsi="Calibri" w:cs="Calibri"/>
          <w:color w:val="000000"/>
        </w:rPr>
        <w:t>a procura elevada deste tipo de produtos?</w:t>
      </w:r>
      <w:r w:rsidR="0095103B" w:rsidRPr="004A79F1">
        <w:rPr>
          <w:rFonts w:ascii="Calibri" w:hAnsi="Calibri" w:cs="Calibri"/>
          <w:color w:val="000000"/>
        </w:rPr>
        <w:t xml:space="preserve"> A verdade é que existem </w:t>
      </w:r>
      <w:r w:rsidR="00A80E12" w:rsidRPr="004A79F1">
        <w:rPr>
          <w:rFonts w:ascii="Calibri" w:hAnsi="Calibri" w:cs="Calibri"/>
          <w:color w:val="000000"/>
        </w:rPr>
        <w:t xml:space="preserve">variadas razões descritas na literatura </w:t>
      </w:r>
      <w:r w:rsidR="003D1B71" w:rsidRPr="004A79F1">
        <w:rPr>
          <w:rFonts w:ascii="Calibri" w:hAnsi="Calibri" w:cs="Calibri"/>
          <w:color w:val="000000"/>
        </w:rPr>
        <w:t>que justifi</w:t>
      </w:r>
      <w:r w:rsidR="005C1EF5">
        <w:rPr>
          <w:rFonts w:ascii="Calibri" w:hAnsi="Calibri" w:cs="Calibri"/>
          <w:color w:val="000000"/>
        </w:rPr>
        <w:t>cam</w:t>
      </w:r>
      <w:r w:rsidR="002E7FF2" w:rsidRPr="004A79F1">
        <w:rPr>
          <w:rFonts w:ascii="Calibri" w:hAnsi="Calibri" w:cs="Calibri"/>
          <w:color w:val="000000"/>
        </w:rPr>
        <w:t xml:space="preserve"> est</w:t>
      </w:r>
      <w:r w:rsidR="00654E9A" w:rsidRPr="004A79F1">
        <w:rPr>
          <w:rFonts w:ascii="Calibri" w:hAnsi="Calibri" w:cs="Calibri"/>
          <w:color w:val="000000"/>
        </w:rPr>
        <w:t xml:space="preserve">a </w:t>
      </w:r>
      <w:r w:rsidR="002E7FF2" w:rsidRPr="004A79F1">
        <w:rPr>
          <w:rFonts w:ascii="Calibri" w:hAnsi="Calibri" w:cs="Calibri"/>
          <w:color w:val="000000"/>
        </w:rPr>
        <w:t xml:space="preserve">preferência </w:t>
      </w:r>
      <w:r w:rsidR="00F237C5" w:rsidRPr="004A79F1">
        <w:rPr>
          <w:rFonts w:ascii="Calibri" w:hAnsi="Calibri" w:cs="Calibri"/>
          <w:color w:val="000000"/>
        </w:rPr>
        <w:t>pelos produtos tradici</w:t>
      </w:r>
      <w:r w:rsidR="00A32602" w:rsidRPr="004A79F1">
        <w:rPr>
          <w:rFonts w:ascii="Calibri" w:hAnsi="Calibri" w:cs="Calibri"/>
          <w:color w:val="000000"/>
        </w:rPr>
        <w:t xml:space="preserve">onais, sendo </w:t>
      </w:r>
      <w:r w:rsidR="00846E4A" w:rsidRPr="004A79F1">
        <w:rPr>
          <w:rFonts w:ascii="Calibri" w:hAnsi="Calibri" w:cs="Calibri"/>
          <w:color w:val="000000"/>
        </w:rPr>
        <w:t xml:space="preserve">uma das mais comuns </w:t>
      </w:r>
      <w:r w:rsidR="00CA1D57" w:rsidRPr="004A79F1">
        <w:rPr>
          <w:rFonts w:ascii="Calibri" w:hAnsi="Calibri" w:cs="Calibri"/>
          <w:color w:val="000000"/>
        </w:rPr>
        <w:t>as características organoléticas</w:t>
      </w:r>
      <w:r w:rsidR="00E05D50" w:rsidRPr="004A79F1">
        <w:rPr>
          <w:rFonts w:ascii="Calibri" w:hAnsi="Calibri" w:cs="Calibri"/>
          <w:color w:val="000000"/>
        </w:rPr>
        <w:t xml:space="preserve"> do produto</w:t>
      </w:r>
      <w:r w:rsidR="00527445">
        <w:rPr>
          <w:rFonts w:ascii="Calibri" w:hAnsi="Calibri" w:cs="Calibri"/>
          <w:color w:val="000000"/>
        </w:rPr>
        <w:t>;</w:t>
      </w:r>
      <w:r w:rsidR="00E05D50" w:rsidRPr="004A79F1">
        <w:rPr>
          <w:rFonts w:ascii="Calibri" w:hAnsi="Calibri" w:cs="Calibri"/>
          <w:color w:val="000000"/>
        </w:rPr>
        <w:t xml:space="preserve"> isto é, </w:t>
      </w:r>
      <w:r w:rsidR="008D1CC2" w:rsidRPr="004A79F1">
        <w:rPr>
          <w:rFonts w:ascii="Calibri" w:hAnsi="Calibri" w:cs="Calibri"/>
          <w:color w:val="000000"/>
        </w:rPr>
        <w:t xml:space="preserve">as características </w:t>
      </w:r>
      <w:r w:rsidR="00466CA3" w:rsidRPr="004A79F1">
        <w:rPr>
          <w:rFonts w:ascii="Calibri" w:hAnsi="Calibri" w:cs="Calibri"/>
          <w:color w:val="000000"/>
        </w:rPr>
        <w:t>que podem ser percetíveis pelos sentidos, como o sabor, o odor</w:t>
      </w:r>
      <w:r w:rsidR="002A63E4" w:rsidRPr="004A79F1">
        <w:rPr>
          <w:rFonts w:ascii="Calibri" w:hAnsi="Calibri" w:cs="Calibri"/>
          <w:color w:val="000000"/>
        </w:rPr>
        <w:t>, a textura e a aparência do alimento</w:t>
      </w:r>
      <w:sdt>
        <w:sdtPr>
          <w:rPr>
            <w:rFonts w:ascii="Calibri" w:hAnsi="Calibri" w:cs="Calibri"/>
            <w:color w:val="000000"/>
          </w:rPr>
          <w:tag w:val="MENDELEY_CITATION_v3_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"/>
          <w:id w:val="1577861143"/>
          <w:placeholder>
            <w:docPart w:val="DefaultPlaceholder_-1854013440"/>
          </w:placeholder>
        </w:sdtPr>
        <w:sdtEndPr/>
        <w:sdtContent>
          <w:r w:rsidR="008F31DB" w:rsidRPr="004A79F1">
            <w:rPr>
              <w:rFonts w:ascii="Calibri" w:hAnsi="Calibri" w:cs="Calibri"/>
              <w:color w:val="000000"/>
            </w:rPr>
            <w:t xml:space="preserve"> </w:t>
          </w:r>
          <w:r w:rsidR="00910559" w:rsidRPr="004A79F1">
            <w:rPr>
              <w:rFonts w:ascii="Calibri" w:hAnsi="Calibri" w:cs="Calibri"/>
              <w:color w:val="000000"/>
            </w:rPr>
            <w:t xml:space="preserve">(Albuquerque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2018; Figueiredo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2022)</w:t>
          </w:r>
        </w:sdtContent>
      </w:sdt>
      <w:r w:rsidR="002A63E4" w:rsidRPr="004A79F1">
        <w:rPr>
          <w:rFonts w:ascii="Calibri" w:hAnsi="Calibri" w:cs="Calibri"/>
          <w:color w:val="000000"/>
        </w:rPr>
        <w:t>.</w:t>
      </w:r>
      <w:r w:rsidR="00FD3ACC" w:rsidRPr="004A79F1">
        <w:rPr>
          <w:rFonts w:ascii="Calibri" w:hAnsi="Calibri" w:cs="Calibri"/>
          <w:color w:val="000000"/>
        </w:rPr>
        <w:t xml:space="preserve"> Além disso</w:t>
      </w:r>
      <w:r w:rsidR="00A77D4C" w:rsidRPr="004A79F1">
        <w:rPr>
          <w:rFonts w:ascii="Calibri" w:hAnsi="Calibri" w:cs="Calibri"/>
          <w:color w:val="000000"/>
        </w:rPr>
        <w:t xml:space="preserve">, estes alimentos </w:t>
      </w:r>
      <w:r w:rsidR="008D3DE8" w:rsidRPr="004A79F1">
        <w:rPr>
          <w:rFonts w:ascii="Calibri" w:hAnsi="Calibri" w:cs="Calibri"/>
          <w:color w:val="000000"/>
        </w:rPr>
        <w:t xml:space="preserve">são </w:t>
      </w:r>
      <w:r w:rsidR="00A77D4C" w:rsidRPr="004A79F1">
        <w:rPr>
          <w:rFonts w:ascii="Calibri" w:hAnsi="Calibri" w:cs="Calibri"/>
          <w:color w:val="000000"/>
        </w:rPr>
        <w:t xml:space="preserve">também </w:t>
      </w:r>
      <w:r w:rsidR="008D3DE8" w:rsidRPr="004A79F1">
        <w:rPr>
          <w:rFonts w:ascii="Calibri" w:hAnsi="Calibri" w:cs="Calibri"/>
          <w:color w:val="000000"/>
        </w:rPr>
        <w:t>considerados pelos consumidores</w:t>
      </w:r>
      <w:r w:rsidR="00DA65BE" w:rsidRPr="004A79F1">
        <w:rPr>
          <w:rFonts w:ascii="Calibri" w:hAnsi="Calibri" w:cs="Calibri"/>
          <w:color w:val="000000"/>
        </w:rPr>
        <w:t xml:space="preserve"> como seguros, saudáveis e</w:t>
      </w:r>
      <w:r w:rsidR="00A77D4C" w:rsidRPr="004A79F1">
        <w:rPr>
          <w:rFonts w:ascii="Calibri" w:hAnsi="Calibri" w:cs="Calibri"/>
          <w:color w:val="000000"/>
        </w:rPr>
        <w:t xml:space="preserve"> </w:t>
      </w:r>
      <w:r w:rsidR="00DA65BE" w:rsidRPr="004A79F1">
        <w:rPr>
          <w:rFonts w:ascii="Calibri" w:hAnsi="Calibri" w:cs="Calibri"/>
          <w:color w:val="000000"/>
        </w:rPr>
        <w:t>com</w:t>
      </w:r>
      <w:r w:rsidR="00F74C4C" w:rsidRPr="004A79F1">
        <w:rPr>
          <w:rFonts w:ascii="Calibri" w:hAnsi="Calibri" w:cs="Calibri"/>
          <w:color w:val="000000"/>
        </w:rPr>
        <w:t xml:space="preserve"> um alto valor nutritivo</w:t>
      </w:r>
      <w:sdt>
        <w:sdtPr>
          <w:rPr>
            <w:rFonts w:ascii="Calibri" w:hAnsi="Calibri" w:cs="Calibri"/>
            <w:color w:val="000000"/>
          </w:rPr>
          <w:tag w:val="MENDELEY_CITATION_v3_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"/>
          <w:id w:val="-830976899"/>
          <w:placeholder>
            <w:docPart w:val="DefaultPlaceholder_-1854013440"/>
          </w:placeholder>
        </w:sdtPr>
        <w:sdtEndPr/>
        <w:sdtContent>
          <w:r w:rsidR="008F31DB" w:rsidRPr="004A79F1">
            <w:rPr>
              <w:rFonts w:ascii="Calibri" w:hAnsi="Calibri" w:cs="Calibri"/>
              <w:color w:val="000000"/>
            </w:rPr>
            <w:t xml:space="preserve"> </w:t>
          </w:r>
          <w:r w:rsidR="00910559" w:rsidRPr="004A79F1">
            <w:rPr>
              <w:rFonts w:ascii="Calibri" w:hAnsi="Calibri" w:cs="Calibri"/>
              <w:color w:val="000000"/>
            </w:rPr>
            <w:t xml:space="preserve">(Albuquerque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2018)</w:t>
          </w:r>
        </w:sdtContent>
      </w:sdt>
      <w:r w:rsidR="00DA65BE" w:rsidRPr="004A79F1">
        <w:rPr>
          <w:rFonts w:ascii="Calibri" w:hAnsi="Calibri" w:cs="Calibri"/>
          <w:color w:val="000000"/>
        </w:rPr>
        <w:t>.</w:t>
      </w:r>
      <w:r w:rsidR="00F12A57" w:rsidRPr="004A79F1">
        <w:rPr>
          <w:rFonts w:ascii="Calibri" w:hAnsi="Calibri" w:cs="Calibri"/>
          <w:color w:val="000000"/>
        </w:rPr>
        <w:t xml:space="preserve"> Aliás</w:t>
      </w:r>
      <w:r w:rsidR="004212D4" w:rsidRPr="004A79F1">
        <w:rPr>
          <w:rFonts w:ascii="Calibri" w:hAnsi="Calibri" w:cs="Calibri"/>
          <w:color w:val="000000"/>
        </w:rPr>
        <w:t xml:space="preserve">, </w:t>
      </w:r>
      <w:r w:rsidR="00EA6BD1" w:rsidRPr="004A79F1">
        <w:rPr>
          <w:rFonts w:ascii="Calibri" w:hAnsi="Calibri" w:cs="Calibri"/>
          <w:color w:val="000000"/>
        </w:rPr>
        <w:t>o motivo</w:t>
      </w:r>
      <w:r w:rsidR="00CE5041" w:rsidRPr="004A79F1">
        <w:rPr>
          <w:rFonts w:ascii="Calibri" w:hAnsi="Calibri" w:cs="Calibri"/>
          <w:color w:val="000000"/>
        </w:rPr>
        <w:t xml:space="preserve"> </w:t>
      </w:r>
      <w:r w:rsidR="003764D1" w:rsidRPr="004A79F1">
        <w:rPr>
          <w:rFonts w:ascii="Calibri" w:hAnsi="Calibri" w:cs="Calibri"/>
          <w:color w:val="000000"/>
        </w:rPr>
        <w:t xml:space="preserve">para </w:t>
      </w:r>
      <w:r w:rsidR="00590FE3" w:rsidRPr="004A79F1">
        <w:rPr>
          <w:rFonts w:ascii="Calibri" w:hAnsi="Calibri" w:cs="Calibri"/>
          <w:color w:val="000000"/>
        </w:rPr>
        <w:t xml:space="preserve">o consumidor </w:t>
      </w:r>
      <w:r w:rsidR="00C826A7" w:rsidRPr="004A79F1">
        <w:rPr>
          <w:rFonts w:ascii="Calibri" w:hAnsi="Calibri" w:cs="Calibri"/>
          <w:color w:val="000000"/>
        </w:rPr>
        <w:t>considera</w:t>
      </w:r>
      <w:r w:rsidR="00590FE3" w:rsidRPr="004A79F1">
        <w:rPr>
          <w:rFonts w:ascii="Calibri" w:hAnsi="Calibri" w:cs="Calibri"/>
          <w:color w:val="000000"/>
        </w:rPr>
        <w:t>r os</w:t>
      </w:r>
      <w:r w:rsidR="004F51ED" w:rsidRPr="004A79F1">
        <w:rPr>
          <w:rFonts w:ascii="Calibri" w:hAnsi="Calibri" w:cs="Calibri"/>
          <w:color w:val="000000"/>
        </w:rPr>
        <w:t xml:space="preserve"> alimentos produzidos </w:t>
      </w:r>
      <w:r w:rsidR="004F51ED" w:rsidRPr="004A79F1">
        <w:rPr>
          <w:rFonts w:ascii="Calibri" w:hAnsi="Calibri" w:cs="Calibri"/>
          <w:color w:val="000000"/>
        </w:rPr>
        <w:lastRenderedPageBreak/>
        <w:t xml:space="preserve">tradicionalmente mais seguros </w:t>
      </w:r>
      <w:r w:rsidR="00C826A7" w:rsidRPr="004A79F1">
        <w:rPr>
          <w:rFonts w:ascii="Calibri" w:hAnsi="Calibri" w:cs="Calibri"/>
          <w:color w:val="000000"/>
        </w:rPr>
        <w:t>é</w:t>
      </w:r>
      <w:r w:rsidR="007E15F4">
        <w:rPr>
          <w:rFonts w:ascii="Calibri" w:hAnsi="Calibri" w:cs="Calibri"/>
          <w:color w:val="000000"/>
        </w:rPr>
        <w:t>,</w:t>
      </w:r>
      <w:r w:rsidR="00C826A7" w:rsidRPr="004A79F1">
        <w:rPr>
          <w:rFonts w:ascii="Calibri" w:hAnsi="Calibri" w:cs="Calibri"/>
          <w:color w:val="000000"/>
        </w:rPr>
        <w:t xml:space="preserve"> muito provavelmente</w:t>
      </w:r>
      <w:r w:rsidR="007E15F4">
        <w:rPr>
          <w:rFonts w:ascii="Calibri" w:hAnsi="Calibri" w:cs="Calibri"/>
          <w:color w:val="000000"/>
        </w:rPr>
        <w:t>, reflexo</w:t>
      </w:r>
      <w:r w:rsidR="00C826A7" w:rsidRPr="004A79F1">
        <w:rPr>
          <w:rFonts w:ascii="Calibri" w:hAnsi="Calibri" w:cs="Calibri"/>
          <w:color w:val="000000"/>
        </w:rPr>
        <w:t xml:space="preserve"> </w:t>
      </w:r>
      <w:r w:rsidR="007E15F4">
        <w:rPr>
          <w:rFonts w:ascii="Calibri" w:hAnsi="Calibri" w:cs="Calibri"/>
          <w:color w:val="000000"/>
        </w:rPr>
        <w:t>d</w:t>
      </w:r>
      <w:r w:rsidR="00B14979" w:rsidRPr="004A79F1">
        <w:rPr>
          <w:rFonts w:ascii="Calibri" w:hAnsi="Calibri" w:cs="Calibri"/>
          <w:color w:val="000000"/>
        </w:rPr>
        <w:t xml:space="preserve">a imagem negativa associada </w:t>
      </w:r>
      <w:r w:rsidR="007E15F4">
        <w:rPr>
          <w:rFonts w:ascii="Calibri" w:hAnsi="Calibri" w:cs="Calibri"/>
          <w:color w:val="000000"/>
        </w:rPr>
        <w:t>à</w:t>
      </w:r>
      <w:r w:rsidR="00B14979" w:rsidRPr="004A79F1">
        <w:rPr>
          <w:rFonts w:ascii="Calibri" w:hAnsi="Calibri" w:cs="Calibri"/>
          <w:color w:val="000000"/>
        </w:rPr>
        <w:t xml:space="preserve"> produção</w:t>
      </w:r>
      <w:r w:rsidR="00316169" w:rsidRPr="004A79F1">
        <w:rPr>
          <w:rFonts w:ascii="Calibri" w:hAnsi="Calibri" w:cs="Calibri"/>
          <w:color w:val="000000"/>
        </w:rPr>
        <w:t xml:space="preserve"> mais</w:t>
      </w:r>
      <w:r w:rsidR="00B14979" w:rsidRPr="004A79F1">
        <w:rPr>
          <w:rFonts w:ascii="Calibri" w:hAnsi="Calibri" w:cs="Calibri"/>
          <w:color w:val="000000"/>
        </w:rPr>
        <w:t xml:space="preserve"> intensiva, causada pelos problemas</w:t>
      </w:r>
      <w:r w:rsidR="00316169" w:rsidRPr="004A79F1">
        <w:rPr>
          <w:rFonts w:ascii="Calibri" w:hAnsi="Calibri" w:cs="Calibri"/>
          <w:color w:val="000000"/>
        </w:rPr>
        <w:t xml:space="preserve"> </w:t>
      </w:r>
      <w:r w:rsidR="005468BB" w:rsidRPr="004A79F1">
        <w:rPr>
          <w:rFonts w:ascii="Calibri" w:hAnsi="Calibri" w:cs="Calibri"/>
          <w:color w:val="000000"/>
        </w:rPr>
        <w:t xml:space="preserve">já </w:t>
      </w:r>
      <w:r w:rsidR="00316169" w:rsidRPr="004A79F1">
        <w:rPr>
          <w:rFonts w:ascii="Calibri" w:hAnsi="Calibri" w:cs="Calibri"/>
          <w:color w:val="000000"/>
        </w:rPr>
        <w:t>anteriormente mencionad</w:t>
      </w:r>
      <w:r w:rsidR="00886F67" w:rsidRPr="004A79F1">
        <w:rPr>
          <w:rFonts w:ascii="Calibri" w:hAnsi="Calibri" w:cs="Calibri"/>
          <w:color w:val="000000"/>
        </w:rPr>
        <w:t>os</w:t>
      </w:r>
      <w:r w:rsidR="005468BB"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OTE5YTFlYzUtNDQ4OS00ZjRkLWFjYjEtYzY1NTdhMjFlZTlm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
          <w:id w:val="444502881"/>
          <w:placeholder>
            <w:docPart w:val="DefaultPlaceholder_-1854013440"/>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886F67" w:rsidRPr="004A79F1">
        <w:rPr>
          <w:rFonts w:ascii="Calibri" w:hAnsi="Calibri" w:cs="Calibri"/>
          <w:color w:val="000000"/>
        </w:rPr>
        <w:t xml:space="preserve">. </w:t>
      </w:r>
      <w:r w:rsidR="006849E4" w:rsidRPr="004A79F1">
        <w:rPr>
          <w:rFonts w:ascii="Calibri" w:hAnsi="Calibri" w:cs="Calibri"/>
          <w:color w:val="000000"/>
        </w:rPr>
        <w:t xml:space="preserve">Por outro lado, </w:t>
      </w:r>
      <w:r w:rsidR="009A51FD" w:rsidRPr="004A79F1">
        <w:rPr>
          <w:rFonts w:ascii="Calibri" w:hAnsi="Calibri" w:cs="Calibri"/>
          <w:color w:val="000000"/>
        </w:rPr>
        <w:t xml:space="preserve">o facto </w:t>
      </w:r>
      <w:r w:rsidR="004B0445" w:rsidRPr="004A79F1">
        <w:rPr>
          <w:rFonts w:ascii="Calibri" w:hAnsi="Calibri" w:cs="Calibri"/>
          <w:color w:val="000000"/>
        </w:rPr>
        <w:t>do êxodo rural</w:t>
      </w:r>
      <w:r w:rsidR="00B17158" w:rsidRPr="004A79F1">
        <w:rPr>
          <w:rFonts w:ascii="Calibri" w:hAnsi="Calibri" w:cs="Calibri"/>
          <w:color w:val="000000"/>
        </w:rPr>
        <w:t xml:space="preserve"> te</w:t>
      </w:r>
      <w:r w:rsidR="00417E22" w:rsidRPr="004A79F1">
        <w:rPr>
          <w:rFonts w:ascii="Calibri" w:hAnsi="Calibri" w:cs="Calibri"/>
          <w:color w:val="000000"/>
        </w:rPr>
        <w:t>r sido um acontecimento</w:t>
      </w:r>
      <w:r w:rsidR="000A73E1" w:rsidRPr="004A79F1">
        <w:rPr>
          <w:rFonts w:ascii="Calibri" w:hAnsi="Calibri" w:cs="Calibri"/>
          <w:color w:val="000000"/>
        </w:rPr>
        <w:t xml:space="preserve"> relativamente recente</w:t>
      </w:r>
      <w:r w:rsidR="005F675B" w:rsidRPr="004A79F1">
        <w:rPr>
          <w:rFonts w:ascii="Calibri" w:hAnsi="Calibri" w:cs="Calibri"/>
          <w:color w:val="000000"/>
        </w:rPr>
        <w:t>, tanto</w:t>
      </w:r>
      <w:r w:rsidR="000A73E1" w:rsidRPr="004A79F1">
        <w:rPr>
          <w:rFonts w:ascii="Calibri" w:hAnsi="Calibri" w:cs="Calibri"/>
          <w:color w:val="000000"/>
        </w:rPr>
        <w:t xml:space="preserve"> em Portugal</w:t>
      </w:r>
      <w:r w:rsidR="005F675B" w:rsidRPr="004A79F1">
        <w:rPr>
          <w:rFonts w:ascii="Calibri" w:hAnsi="Calibri" w:cs="Calibri"/>
          <w:color w:val="000000"/>
        </w:rPr>
        <w:t xml:space="preserve"> como noutros países do Sul da Europa, </w:t>
      </w:r>
      <w:r w:rsidR="00100B24" w:rsidRPr="004A79F1">
        <w:rPr>
          <w:rFonts w:ascii="Calibri" w:hAnsi="Calibri" w:cs="Calibri"/>
          <w:color w:val="000000"/>
        </w:rPr>
        <w:t xml:space="preserve">justifica a existência de uma ligação </w:t>
      </w:r>
      <w:r w:rsidR="002551A2" w:rsidRPr="004A79F1">
        <w:rPr>
          <w:rFonts w:ascii="Calibri" w:hAnsi="Calibri" w:cs="Calibri"/>
          <w:color w:val="000000"/>
        </w:rPr>
        <w:t xml:space="preserve">ainda </w:t>
      </w:r>
      <w:r w:rsidR="00100B24" w:rsidRPr="004A79F1">
        <w:rPr>
          <w:rFonts w:ascii="Calibri" w:hAnsi="Calibri" w:cs="Calibri"/>
          <w:color w:val="000000"/>
        </w:rPr>
        <w:t>forte</w:t>
      </w:r>
      <w:r w:rsidR="00A70972" w:rsidRPr="004A79F1">
        <w:rPr>
          <w:rFonts w:ascii="Calibri" w:hAnsi="Calibri" w:cs="Calibri"/>
          <w:color w:val="000000"/>
        </w:rPr>
        <w:t xml:space="preserve"> entre o meio urbano e o meio rural</w:t>
      </w:r>
      <w:r w:rsidR="007E15F4">
        <w:rPr>
          <w:rFonts w:ascii="Calibri" w:hAnsi="Calibri" w:cs="Calibri"/>
          <w:color w:val="000000"/>
        </w:rPr>
        <w:t>. Dito de outra forma</w:t>
      </w:r>
      <w:r w:rsidR="00846F31" w:rsidRPr="004A79F1">
        <w:rPr>
          <w:rFonts w:ascii="Calibri" w:hAnsi="Calibri" w:cs="Calibri"/>
          <w:color w:val="000000"/>
        </w:rPr>
        <w:t xml:space="preserve">, </w:t>
      </w:r>
      <w:r w:rsidR="00CE7A74" w:rsidRPr="004A79F1">
        <w:rPr>
          <w:rFonts w:ascii="Calibri" w:hAnsi="Calibri" w:cs="Calibri"/>
          <w:color w:val="000000"/>
        </w:rPr>
        <w:t xml:space="preserve">muita da população </w:t>
      </w:r>
      <w:r w:rsidR="00A07A8A" w:rsidRPr="004A79F1">
        <w:rPr>
          <w:rFonts w:ascii="Calibri" w:hAnsi="Calibri" w:cs="Calibri"/>
          <w:color w:val="000000"/>
        </w:rPr>
        <w:t xml:space="preserve">que vive atualmente em áreas urbanas </w:t>
      </w:r>
      <w:r w:rsidR="00A4665F" w:rsidRPr="004A79F1">
        <w:rPr>
          <w:rFonts w:ascii="Calibri" w:hAnsi="Calibri" w:cs="Calibri"/>
          <w:color w:val="000000"/>
        </w:rPr>
        <w:t xml:space="preserve">já viveu </w:t>
      </w:r>
      <w:r w:rsidR="002D13D3" w:rsidRPr="004A79F1">
        <w:rPr>
          <w:rFonts w:ascii="Calibri" w:hAnsi="Calibri" w:cs="Calibri"/>
          <w:color w:val="000000"/>
        </w:rPr>
        <w:t>em am</w:t>
      </w:r>
      <w:r w:rsidR="003A5A48" w:rsidRPr="004A79F1">
        <w:rPr>
          <w:rFonts w:ascii="Calibri" w:hAnsi="Calibri" w:cs="Calibri"/>
          <w:color w:val="000000"/>
        </w:rPr>
        <w:t>bientes rurais ou possui famíli</w:t>
      </w:r>
      <w:r w:rsidR="003A5A48">
        <w:rPr>
          <w:rFonts w:ascii="Calibri" w:hAnsi="Calibri" w:cs="Calibri"/>
          <w:color w:val="000000"/>
        </w:rPr>
        <w:t>a</w:t>
      </w:r>
      <w:r w:rsidR="00AD02C5" w:rsidRPr="004A79F1">
        <w:rPr>
          <w:rFonts w:ascii="Calibri" w:hAnsi="Calibri" w:cs="Calibri"/>
          <w:color w:val="000000"/>
        </w:rPr>
        <w:t xml:space="preserve"> ou </w:t>
      </w:r>
      <w:r w:rsidR="007E15F4">
        <w:rPr>
          <w:rFonts w:ascii="Calibri" w:hAnsi="Calibri" w:cs="Calibri"/>
          <w:color w:val="000000"/>
        </w:rPr>
        <w:t>conhecidos</w:t>
      </w:r>
      <w:r w:rsidR="003A5A48" w:rsidRPr="004A79F1">
        <w:rPr>
          <w:rFonts w:ascii="Calibri" w:hAnsi="Calibri" w:cs="Calibri"/>
          <w:color w:val="000000"/>
        </w:rPr>
        <w:t xml:space="preserve"> que ainda habita</w:t>
      </w:r>
      <w:r w:rsidR="007E15F4">
        <w:rPr>
          <w:rFonts w:ascii="Calibri" w:hAnsi="Calibri" w:cs="Calibri"/>
          <w:color w:val="000000"/>
        </w:rPr>
        <w:t>m</w:t>
      </w:r>
      <w:r w:rsidR="003A5A48" w:rsidRPr="004A79F1">
        <w:rPr>
          <w:rFonts w:ascii="Calibri" w:hAnsi="Calibri" w:cs="Calibri"/>
          <w:color w:val="000000"/>
        </w:rPr>
        <w:t xml:space="preserve"> </w:t>
      </w:r>
      <w:r w:rsidR="007E15F4">
        <w:rPr>
          <w:rFonts w:ascii="Calibri" w:hAnsi="Calibri" w:cs="Calibri"/>
          <w:color w:val="000000"/>
        </w:rPr>
        <w:t>n</w:t>
      </w:r>
      <w:r w:rsidR="006277DD" w:rsidRPr="004A79F1">
        <w:rPr>
          <w:rFonts w:ascii="Calibri" w:hAnsi="Calibri" w:cs="Calibri"/>
          <w:color w:val="000000"/>
        </w:rPr>
        <w:t>essas regiões.</w:t>
      </w:r>
      <w:r w:rsidR="00D21AFB" w:rsidRPr="004A79F1">
        <w:rPr>
          <w:rFonts w:ascii="Calibri" w:hAnsi="Calibri" w:cs="Calibri"/>
          <w:color w:val="000000"/>
        </w:rPr>
        <w:t xml:space="preserve"> Desta forma, </w:t>
      </w:r>
      <w:r w:rsidR="00F317E3" w:rsidRPr="004A79F1">
        <w:rPr>
          <w:rFonts w:ascii="Calibri" w:hAnsi="Calibri" w:cs="Calibri"/>
          <w:color w:val="000000"/>
        </w:rPr>
        <w:t xml:space="preserve">quando uma destas </w:t>
      </w:r>
      <w:r w:rsidR="00D03A95" w:rsidRPr="004A79F1">
        <w:rPr>
          <w:rFonts w:ascii="Calibri" w:hAnsi="Calibri" w:cs="Calibri"/>
          <w:color w:val="000000"/>
        </w:rPr>
        <w:t>pessoas</w:t>
      </w:r>
      <w:r w:rsidR="00125899">
        <w:rPr>
          <w:rFonts w:ascii="Calibri" w:hAnsi="Calibri" w:cs="Calibri"/>
          <w:color w:val="000000"/>
        </w:rPr>
        <w:t>,</w:t>
      </w:r>
      <w:r w:rsidR="006D23E3" w:rsidRPr="004A79F1">
        <w:rPr>
          <w:rFonts w:ascii="Calibri" w:hAnsi="Calibri" w:cs="Calibri"/>
          <w:color w:val="000000"/>
        </w:rPr>
        <w:t xml:space="preserve"> que ainda tem </w:t>
      </w:r>
      <w:r w:rsidR="003846D6" w:rsidRPr="004A79F1">
        <w:rPr>
          <w:rFonts w:ascii="Calibri" w:hAnsi="Calibri" w:cs="Calibri"/>
          <w:color w:val="000000"/>
        </w:rPr>
        <w:t>alguma ligação ao modo de vida rural</w:t>
      </w:r>
      <w:r w:rsidR="00125899">
        <w:rPr>
          <w:rFonts w:ascii="Calibri" w:hAnsi="Calibri" w:cs="Calibri"/>
          <w:color w:val="000000"/>
        </w:rPr>
        <w:t>,</w:t>
      </w:r>
      <w:r w:rsidR="003846D6" w:rsidRPr="004A79F1">
        <w:rPr>
          <w:rFonts w:ascii="Calibri" w:hAnsi="Calibri" w:cs="Calibri"/>
          <w:color w:val="000000"/>
        </w:rPr>
        <w:t xml:space="preserve"> adquir</w:t>
      </w:r>
      <w:r w:rsidR="0092747C" w:rsidRPr="004A79F1">
        <w:rPr>
          <w:rFonts w:ascii="Calibri" w:hAnsi="Calibri" w:cs="Calibri"/>
          <w:color w:val="000000"/>
        </w:rPr>
        <w:t>e</w:t>
      </w:r>
      <w:r w:rsidR="003846D6" w:rsidRPr="004A79F1">
        <w:rPr>
          <w:rFonts w:ascii="Calibri" w:hAnsi="Calibri" w:cs="Calibri"/>
          <w:color w:val="000000"/>
        </w:rPr>
        <w:t xml:space="preserve"> um produto </w:t>
      </w:r>
      <w:r w:rsidR="006E0874" w:rsidRPr="004A79F1">
        <w:rPr>
          <w:rFonts w:ascii="Calibri" w:hAnsi="Calibri" w:cs="Calibri"/>
          <w:color w:val="000000"/>
        </w:rPr>
        <w:t xml:space="preserve">proveniente </w:t>
      </w:r>
      <w:r w:rsidR="0092747C" w:rsidRPr="004A79F1">
        <w:rPr>
          <w:rFonts w:ascii="Calibri" w:hAnsi="Calibri" w:cs="Calibri"/>
          <w:color w:val="000000"/>
        </w:rPr>
        <w:t xml:space="preserve">desse </w:t>
      </w:r>
      <w:r w:rsidR="00AC3756" w:rsidRPr="004A79F1">
        <w:rPr>
          <w:rFonts w:ascii="Calibri" w:hAnsi="Calibri" w:cs="Calibri"/>
          <w:color w:val="000000"/>
        </w:rPr>
        <w:t xml:space="preserve">meio, </w:t>
      </w:r>
      <w:r w:rsidR="00B779A4" w:rsidRPr="004A79F1">
        <w:rPr>
          <w:rFonts w:ascii="Calibri" w:hAnsi="Calibri" w:cs="Calibri"/>
          <w:color w:val="000000"/>
        </w:rPr>
        <w:t xml:space="preserve">vem também associado a esse produto </w:t>
      </w:r>
      <w:r w:rsidR="00125899">
        <w:rPr>
          <w:rFonts w:ascii="Calibri" w:hAnsi="Calibri" w:cs="Calibri"/>
          <w:color w:val="000000"/>
        </w:rPr>
        <w:t xml:space="preserve">os </w:t>
      </w:r>
      <w:r w:rsidR="009352BA" w:rsidRPr="004A79F1">
        <w:rPr>
          <w:rFonts w:ascii="Calibri" w:hAnsi="Calibri" w:cs="Calibri"/>
          <w:color w:val="000000"/>
        </w:rPr>
        <w:t>s</w:t>
      </w:r>
      <w:r w:rsidR="00B779A4" w:rsidRPr="004A79F1">
        <w:rPr>
          <w:rFonts w:ascii="Calibri" w:hAnsi="Calibri" w:cs="Calibri"/>
          <w:color w:val="000000"/>
        </w:rPr>
        <w:t>entimento</w:t>
      </w:r>
      <w:r w:rsidR="009352BA" w:rsidRPr="004A79F1">
        <w:rPr>
          <w:rFonts w:ascii="Calibri" w:hAnsi="Calibri" w:cs="Calibri"/>
          <w:color w:val="000000"/>
        </w:rPr>
        <w:t>s</w:t>
      </w:r>
      <w:r w:rsidR="00B779A4" w:rsidRPr="004A79F1">
        <w:rPr>
          <w:rFonts w:ascii="Calibri" w:hAnsi="Calibri" w:cs="Calibri"/>
          <w:color w:val="000000"/>
        </w:rPr>
        <w:t xml:space="preserve"> de nostalgia, familiaridade</w:t>
      </w:r>
      <w:r w:rsidR="00EF7CBF" w:rsidRPr="004A79F1">
        <w:rPr>
          <w:rFonts w:ascii="Calibri" w:hAnsi="Calibri" w:cs="Calibri"/>
          <w:color w:val="000000"/>
        </w:rPr>
        <w:t xml:space="preserve">, conhecimento </w:t>
      </w:r>
      <w:r w:rsidR="006403AC" w:rsidRPr="004A79F1">
        <w:rPr>
          <w:rFonts w:ascii="Calibri" w:hAnsi="Calibri" w:cs="Calibri"/>
          <w:color w:val="000000"/>
        </w:rPr>
        <w:t>e</w:t>
      </w:r>
      <w:r w:rsidR="000F16D4">
        <w:rPr>
          <w:rFonts w:ascii="Calibri" w:hAnsi="Calibri" w:cs="Calibri"/>
          <w:color w:val="000000"/>
        </w:rPr>
        <w:t>,</w:t>
      </w:r>
      <w:r w:rsidR="006403AC" w:rsidRPr="004A79F1">
        <w:rPr>
          <w:rFonts w:ascii="Calibri" w:hAnsi="Calibri" w:cs="Calibri"/>
          <w:color w:val="000000"/>
        </w:rPr>
        <w:t xml:space="preserve"> por vezes</w:t>
      </w:r>
      <w:r w:rsidR="000F16D4">
        <w:rPr>
          <w:rFonts w:ascii="Calibri" w:hAnsi="Calibri" w:cs="Calibri"/>
          <w:color w:val="000000"/>
        </w:rPr>
        <w:t>,</w:t>
      </w:r>
      <w:r w:rsidR="006403AC" w:rsidRPr="004A79F1">
        <w:rPr>
          <w:rFonts w:ascii="Calibri" w:hAnsi="Calibri" w:cs="Calibri"/>
          <w:color w:val="000000"/>
        </w:rPr>
        <w:t xml:space="preserve"> até saudade.</w:t>
      </w:r>
      <w:r w:rsidR="004943CA" w:rsidRPr="004A79F1">
        <w:rPr>
          <w:rFonts w:ascii="Calibri" w:hAnsi="Calibri" w:cs="Calibri"/>
          <w:color w:val="000000"/>
        </w:rPr>
        <w:t xml:space="preserve"> Por último, </w:t>
      </w:r>
      <w:r w:rsidR="00FC7123" w:rsidRPr="004A79F1">
        <w:rPr>
          <w:rFonts w:ascii="Calibri" w:hAnsi="Calibri" w:cs="Calibri"/>
          <w:color w:val="000000"/>
        </w:rPr>
        <w:t>acredita-se que</w:t>
      </w:r>
      <w:r w:rsidR="00F96644" w:rsidRPr="004A79F1">
        <w:rPr>
          <w:rFonts w:ascii="Calibri" w:hAnsi="Calibri" w:cs="Calibri"/>
          <w:color w:val="000000"/>
        </w:rPr>
        <w:t xml:space="preserve"> esta preferência pelos alimentos tradicionais pode</w:t>
      </w:r>
      <w:r w:rsidR="00527864" w:rsidRPr="004A79F1">
        <w:rPr>
          <w:rFonts w:ascii="Calibri" w:hAnsi="Calibri" w:cs="Calibri"/>
          <w:color w:val="000000"/>
        </w:rPr>
        <w:t xml:space="preserve"> também</w:t>
      </w:r>
      <w:r w:rsidR="00F96644" w:rsidRPr="004A79F1">
        <w:rPr>
          <w:rFonts w:ascii="Calibri" w:hAnsi="Calibri" w:cs="Calibri"/>
          <w:color w:val="000000"/>
        </w:rPr>
        <w:t xml:space="preserve"> estar associada </w:t>
      </w:r>
      <w:r w:rsidR="004B2551" w:rsidRPr="004A79F1">
        <w:rPr>
          <w:rFonts w:ascii="Calibri" w:hAnsi="Calibri" w:cs="Calibri"/>
          <w:color w:val="000000"/>
        </w:rPr>
        <w:t xml:space="preserve">a </w:t>
      </w:r>
      <w:r w:rsidR="00527864" w:rsidRPr="004A79F1">
        <w:rPr>
          <w:rFonts w:ascii="Calibri" w:hAnsi="Calibri" w:cs="Calibri"/>
          <w:color w:val="000000"/>
        </w:rPr>
        <w:t>um sentimento</w:t>
      </w:r>
      <w:r w:rsidR="004B2551" w:rsidRPr="004A79F1">
        <w:rPr>
          <w:rFonts w:ascii="Calibri" w:hAnsi="Calibri" w:cs="Calibri"/>
          <w:color w:val="000000"/>
        </w:rPr>
        <w:t xml:space="preserve"> de patriotismo</w:t>
      </w:r>
      <w:r w:rsidR="00274718" w:rsidRPr="004A79F1">
        <w:rPr>
          <w:rFonts w:ascii="Calibri" w:hAnsi="Calibri" w:cs="Calibri"/>
          <w:color w:val="000000"/>
        </w:rPr>
        <w:t>.</w:t>
      </w:r>
      <w:r w:rsidR="00A946A6" w:rsidRPr="004A79F1">
        <w:rPr>
          <w:rFonts w:ascii="Calibri" w:hAnsi="Calibri" w:cs="Calibri"/>
          <w:color w:val="000000"/>
        </w:rPr>
        <w:t xml:space="preserve"> Além de apoiar </w:t>
      </w:r>
      <w:r w:rsidR="006E3C1F" w:rsidRPr="004A79F1">
        <w:rPr>
          <w:rFonts w:ascii="Calibri" w:hAnsi="Calibri" w:cs="Calibri"/>
          <w:color w:val="000000"/>
        </w:rPr>
        <w:t xml:space="preserve">a economia nacional </w:t>
      </w:r>
      <w:r w:rsidR="00FC6074" w:rsidRPr="004A79F1">
        <w:rPr>
          <w:rFonts w:ascii="Calibri" w:hAnsi="Calibri" w:cs="Calibri"/>
          <w:color w:val="000000"/>
        </w:rPr>
        <w:t xml:space="preserve">e </w:t>
      </w:r>
      <w:r w:rsidR="00561832" w:rsidRPr="004A79F1">
        <w:rPr>
          <w:rFonts w:ascii="Calibri" w:hAnsi="Calibri" w:cs="Calibri"/>
          <w:color w:val="000000"/>
        </w:rPr>
        <w:t>o desenvolvimento da</w:t>
      </w:r>
      <w:r w:rsidR="003C6B50" w:rsidRPr="004A79F1">
        <w:rPr>
          <w:rFonts w:ascii="Calibri" w:hAnsi="Calibri" w:cs="Calibri"/>
          <w:color w:val="000000"/>
        </w:rPr>
        <w:t xml:space="preserve"> produção</w:t>
      </w:r>
      <w:r w:rsidR="00561832" w:rsidRPr="004A79F1">
        <w:rPr>
          <w:rFonts w:ascii="Calibri" w:hAnsi="Calibri" w:cs="Calibri"/>
          <w:color w:val="000000"/>
        </w:rPr>
        <w:t xml:space="preserve"> local</w:t>
      </w:r>
      <w:r w:rsidR="00F9563A" w:rsidRPr="004A79F1">
        <w:rPr>
          <w:rFonts w:ascii="Calibri" w:hAnsi="Calibri" w:cs="Calibri"/>
          <w:color w:val="000000"/>
        </w:rPr>
        <w:t>,</w:t>
      </w:r>
      <w:r w:rsidR="00174C15" w:rsidRPr="004A79F1">
        <w:rPr>
          <w:rFonts w:ascii="Calibri" w:hAnsi="Calibri" w:cs="Calibri"/>
          <w:color w:val="000000"/>
        </w:rPr>
        <w:t xml:space="preserve"> </w:t>
      </w:r>
      <w:r w:rsidR="00F9563A" w:rsidRPr="004A79F1">
        <w:rPr>
          <w:rFonts w:ascii="Calibri" w:hAnsi="Calibri" w:cs="Calibri"/>
          <w:color w:val="000000"/>
        </w:rPr>
        <w:t xml:space="preserve">o consumidor </w:t>
      </w:r>
      <w:r w:rsidR="00527864" w:rsidRPr="004A79F1">
        <w:rPr>
          <w:rFonts w:ascii="Calibri" w:hAnsi="Calibri" w:cs="Calibri"/>
          <w:color w:val="000000"/>
        </w:rPr>
        <w:t>quando obt</w:t>
      </w:r>
      <w:r w:rsidR="00174C15" w:rsidRPr="004A79F1">
        <w:rPr>
          <w:rFonts w:ascii="Calibri" w:hAnsi="Calibri" w:cs="Calibri"/>
          <w:color w:val="000000"/>
        </w:rPr>
        <w:t>ém u</w:t>
      </w:r>
      <w:r w:rsidR="003A51A0" w:rsidRPr="004A79F1">
        <w:rPr>
          <w:rFonts w:ascii="Calibri" w:hAnsi="Calibri" w:cs="Calibri"/>
          <w:color w:val="000000"/>
        </w:rPr>
        <w:t>m artigo tradicional</w:t>
      </w:r>
      <w:r w:rsidR="00F9563A" w:rsidRPr="004A79F1">
        <w:rPr>
          <w:rFonts w:ascii="Calibri" w:hAnsi="Calibri" w:cs="Calibri"/>
          <w:color w:val="000000"/>
        </w:rPr>
        <w:t xml:space="preserve"> vai também promover </w:t>
      </w:r>
      <w:r w:rsidR="00E822CF" w:rsidRPr="004A79F1">
        <w:rPr>
          <w:rFonts w:ascii="Calibri" w:hAnsi="Calibri" w:cs="Calibri"/>
          <w:color w:val="000000"/>
        </w:rPr>
        <w:t xml:space="preserve">esse produto como embaixador </w:t>
      </w:r>
      <w:r w:rsidR="004D70EC" w:rsidRPr="004A79F1">
        <w:rPr>
          <w:rFonts w:ascii="Calibri" w:hAnsi="Calibri" w:cs="Calibri"/>
          <w:color w:val="000000"/>
        </w:rPr>
        <w:t>do património cultural</w:t>
      </w:r>
      <w:r w:rsidR="00B163BB" w:rsidRPr="004A79F1">
        <w:rPr>
          <w:rFonts w:ascii="Calibri" w:hAnsi="Calibri" w:cs="Calibri"/>
          <w:color w:val="000000"/>
        </w:rPr>
        <w:t xml:space="preserve"> do seu país ou</w:t>
      </w:r>
      <w:r w:rsidR="00F360E0" w:rsidRPr="004A79F1">
        <w:rPr>
          <w:rFonts w:ascii="Calibri" w:hAnsi="Calibri" w:cs="Calibri"/>
          <w:color w:val="000000"/>
        </w:rPr>
        <w:t xml:space="preserve"> região</w:t>
      </w:r>
      <w:sdt>
        <w:sdtPr>
          <w:rPr>
            <w:rFonts w:ascii="Calibri" w:hAnsi="Calibri" w:cs="Calibri"/>
            <w:color w:val="000000"/>
          </w:rPr>
          <w:tag w:val="MENDELEY_CITATION_v3_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"/>
          <w:id w:val="-1491712083"/>
          <w:placeholder>
            <w:docPart w:val="DefaultPlaceholder_-1854013440"/>
          </w:placeholder>
        </w:sdtPr>
        <w:sdtEndPr/>
        <w:sdtContent>
          <w:r w:rsidR="00880E4E" w:rsidRPr="004A79F1">
            <w:rPr>
              <w:rFonts w:ascii="Calibri" w:hAnsi="Calibri" w:cs="Calibri"/>
              <w:color w:val="000000"/>
            </w:rPr>
            <w:t xml:space="preserve"> </w:t>
          </w:r>
          <w:r w:rsidR="00910559" w:rsidRPr="004A79F1">
            <w:rPr>
              <w:rFonts w:ascii="Calibri" w:hAnsi="Calibri" w:cs="Calibri"/>
              <w:color w:val="000000"/>
            </w:rPr>
            <w:t xml:space="preserve">(Figueiredo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2022)</w:t>
          </w:r>
        </w:sdtContent>
      </w:sdt>
      <w:r w:rsidR="00F360E0" w:rsidRPr="004A79F1">
        <w:rPr>
          <w:rFonts w:ascii="Calibri" w:hAnsi="Calibri" w:cs="Calibri"/>
          <w:color w:val="000000"/>
        </w:rPr>
        <w:t>.</w:t>
      </w:r>
    </w:p>
    <w:p w14:paraId="4F81531E" w14:textId="2E06191C" w:rsidR="00FC7526" w:rsidRPr="004A79F1" w:rsidRDefault="00740820" w:rsidP="00ED5584">
      <w:pPr>
        <w:spacing w:after="0" w:line="360" w:lineRule="auto"/>
        <w:ind w:firstLine="709"/>
        <w:jc w:val="both"/>
        <w:rPr>
          <w:rFonts w:ascii="Calibri" w:hAnsi="Calibri" w:cs="Calibri"/>
          <w:color w:val="000000"/>
        </w:rPr>
      </w:pPr>
      <w:r w:rsidRPr="004A79F1">
        <w:rPr>
          <w:rFonts w:ascii="Calibri" w:hAnsi="Calibri" w:cs="Calibri"/>
          <w:color w:val="000000"/>
        </w:rPr>
        <w:t xml:space="preserve">Deste modo, o que </w:t>
      </w:r>
      <w:r w:rsidR="00B97EC9">
        <w:rPr>
          <w:rFonts w:ascii="Calibri" w:hAnsi="Calibri" w:cs="Calibri"/>
          <w:color w:val="000000"/>
        </w:rPr>
        <w:t xml:space="preserve">se </w:t>
      </w:r>
      <w:r w:rsidRPr="004A79F1">
        <w:rPr>
          <w:rFonts w:ascii="Calibri" w:hAnsi="Calibri" w:cs="Calibri"/>
          <w:color w:val="000000"/>
        </w:rPr>
        <w:t xml:space="preserve">tem </w:t>
      </w:r>
      <w:r w:rsidR="005215D8" w:rsidRPr="004A79F1">
        <w:rPr>
          <w:rFonts w:ascii="Calibri" w:hAnsi="Calibri" w:cs="Calibri"/>
          <w:color w:val="000000"/>
        </w:rPr>
        <w:t xml:space="preserve">observado </w:t>
      </w:r>
      <w:r w:rsidR="00842B71" w:rsidRPr="004A79F1">
        <w:rPr>
          <w:rFonts w:ascii="Calibri" w:hAnsi="Calibri" w:cs="Calibri"/>
          <w:color w:val="000000"/>
        </w:rPr>
        <w:t>de forma geral pelo</w:t>
      </w:r>
      <w:r w:rsidR="005215D8" w:rsidRPr="004A79F1">
        <w:rPr>
          <w:rFonts w:ascii="Calibri" w:hAnsi="Calibri" w:cs="Calibri"/>
          <w:color w:val="000000"/>
        </w:rPr>
        <w:t xml:space="preserve"> continente europeu </w:t>
      </w:r>
      <w:r w:rsidR="003873A9" w:rsidRPr="004A79F1">
        <w:rPr>
          <w:rFonts w:ascii="Calibri" w:hAnsi="Calibri" w:cs="Calibri"/>
          <w:color w:val="000000"/>
        </w:rPr>
        <w:t>é uma mudança</w:t>
      </w:r>
      <w:r w:rsidR="00CB54A5" w:rsidRPr="004A79F1">
        <w:rPr>
          <w:rFonts w:ascii="Calibri" w:hAnsi="Calibri" w:cs="Calibri"/>
          <w:color w:val="000000"/>
        </w:rPr>
        <w:t xml:space="preserve"> no foco da indústria alimentar</w:t>
      </w:r>
      <w:r w:rsidR="00242A08" w:rsidRPr="004A79F1">
        <w:rPr>
          <w:rFonts w:ascii="Calibri" w:hAnsi="Calibri" w:cs="Calibri"/>
          <w:color w:val="000000"/>
        </w:rPr>
        <w:t xml:space="preserve">. </w:t>
      </w:r>
      <w:r w:rsidR="007238BD" w:rsidRPr="004A79F1">
        <w:rPr>
          <w:rFonts w:ascii="Calibri" w:hAnsi="Calibri" w:cs="Calibri"/>
          <w:color w:val="000000"/>
        </w:rPr>
        <w:t xml:space="preserve">Ou seja, </w:t>
      </w:r>
      <w:r w:rsidR="00194850" w:rsidRPr="004A79F1">
        <w:rPr>
          <w:rFonts w:ascii="Calibri" w:hAnsi="Calibri" w:cs="Calibri"/>
          <w:color w:val="000000"/>
        </w:rPr>
        <w:t xml:space="preserve">enquanto a nível mundial </w:t>
      </w:r>
      <w:r w:rsidR="00ED08DF" w:rsidRPr="004A79F1">
        <w:rPr>
          <w:rFonts w:ascii="Calibri" w:hAnsi="Calibri" w:cs="Calibri"/>
          <w:color w:val="000000"/>
        </w:rPr>
        <w:t xml:space="preserve">tem-se observado uma </w:t>
      </w:r>
      <w:r w:rsidR="00593917" w:rsidRPr="004A79F1">
        <w:rPr>
          <w:rFonts w:ascii="Calibri" w:hAnsi="Calibri" w:cs="Calibri"/>
          <w:color w:val="000000"/>
        </w:rPr>
        <w:t xml:space="preserve">padronização </w:t>
      </w:r>
      <w:r w:rsidR="0069597B" w:rsidRPr="004A79F1">
        <w:rPr>
          <w:rFonts w:ascii="Calibri" w:hAnsi="Calibri" w:cs="Calibri"/>
          <w:color w:val="000000"/>
        </w:rPr>
        <w:t xml:space="preserve">e industrialização </w:t>
      </w:r>
      <w:r w:rsidR="003A7F01" w:rsidRPr="004A79F1">
        <w:rPr>
          <w:rFonts w:ascii="Calibri" w:hAnsi="Calibri" w:cs="Calibri"/>
          <w:color w:val="000000"/>
        </w:rPr>
        <w:t>d</w:t>
      </w:r>
      <w:r w:rsidR="00BF5CCA" w:rsidRPr="004A79F1">
        <w:rPr>
          <w:rFonts w:ascii="Calibri" w:hAnsi="Calibri" w:cs="Calibri"/>
          <w:color w:val="000000"/>
        </w:rPr>
        <w:t>o setor</w:t>
      </w:r>
      <w:r w:rsidR="003A7F01" w:rsidRPr="004A79F1">
        <w:rPr>
          <w:rFonts w:ascii="Calibri" w:hAnsi="Calibri" w:cs="Calibri"/>
          <w:color w:val="000000"/>
        </w:rPr>
        <w:t xml:space="preserve"> alimentar</w:t>
      </w:r>
      <w:r w:rsidR="00BF5CCA" w:rsidRPr="004A79F1">
        <w:rPr>
          <w:rFonts w:ascii="Calibri" w:hAnsi="Calibri" w:cs="Calibri"/>
          <w:color w:val="000000"/>
        </w:rPr>
        <w:t xml:space="preserve">, com uma crescente globalização </w:t>
      </w:r>
      <w:r w:rsidR="00F04F63" w:rsidRPr="004A79F1">
        <w:rPr>
          <w:rFonts w:ascii="Calibri" w:hAnsi="Calibri" w:cs="Calibri"/>
          <w:color w:val="000000"/>
        </w:rPr>
        <w:t>do mesmo</w:t>
      </w:r>
      <w:r w:rsidR="00240B36" w:rsidRPr="004A79F1">
        <w:rPr>
          <w:rFonts w:ascii="Calibri" w:hAnsi="Calibri" w:cs="Calibri"/>
          <w:color w:val="000000"/>
        </w:rPr>
        <w:t xml:space="preserve">, a Europa </w:t>
      </w:r>
      <w:r w:rsidR="00181F2F" w:rsidRPr="004A79F1">
        <w:rPr>
          <w:rFonts w:ascii="Calibri" w:hAnsi="Calibri" w:cs="Calibri"/>
          <w:color w:val="000000"/>
        </w:rPr>
        <w:t>está a optar por uma abordagem</w:t>
      </w:r>
      <w:r w:rsidR="00F2488B" w:rsidRPr="004A79F1">
        <w:rPr>
          <w:rFonts w:ascii="Calibri" w:hAnsi="Calibri" w:cs="Calibri"/>
          <w:color w:val="000000"/>
        </w:rPr>
        <w:t xml:space="preserve"> mais orgânica</w:t>
      </w:r>
      <w:r w:rsidR="009C33F4" w:rsidRPr="004A79F1">
        <w:rPr>
          <w:rFonts w:ascii="Calibri" w:hAnsi="Calibri" w:cs="Calibri"/>
          <w:color w:val="000000"/>
        </w:rPr>
        <w:t xml:space="preserve">, </w:t>
      </w:r>
      <w:r w:rsidR="00375842" w:rsidRPr="004A79F1">
        <w:rPr>
          <w:rFonts w:ascii="Calibri" w:hAnsi="Calibri" w:cs="Calibri"/>
          <w:color w:val="000000"/>
        </w:rPr>
        <w:t>su</w:t>
      </w:r>
      <w:r w:rsidR="009C33F4" w:rsidRPr="004A79F1">
        <w:rPr>
          <w:rFonts w:ascii="Calibri" w:hAnsi="Calibri" w:cs="Calibri"/>
          <w:color w:val="000000"/>
        </w:rPr>
        <w:t>s</w:t>
      </w:r>
      <w:r w:rsidR="00375842" w:rsidRPr="004A79F1">
        <w:rPr>
          <w:rFonts w:ascii="Calibri" w:hAnsi="Calibri" w:cs="Calibri"/>
          <w:color w:val="000000"/>
        </w:rPr>
        <w:t>tentável</w:t>
      </w:r>
      <w:r w:rsidR="009C33F4" w:rsidRPr="004A79F1">
        <w:rPr>
          <w:rFonts w:ascii="Calibri" w:hAnsi="Calibri" w:cs="Calibri"/>
          <w:color w:val="000000"/>
        </w:rPr>
        <w:t xml:space="preserve"> e</w:t>
      </w:r>
      <w:r w:rsidR="007C4A9F" w:rsidRPr="004A79F1">
        <w:rPr>
          <w:rFonts w:ascii="Calibri" w:hAnsi="Calibri" w:cs="Calibri"/>
          <w:color w:val="000000"/>
        </w:rPr>
        <w:t xml:space="preserve"> menos industrializada</w:t>
      </w:r>
      <w:r w:rsidR="00307A98" w:rsidRPr="004A79F1">
        <w:rPr>
          <w:rFonts w:ascii="Calibri" w:hAnsi="Calibri" w:cs="Calibri"/>
          <w:color w:val="000000"/>
        </w:rPr>
        <w:t>,</w:t>
      </w:r>
      <w:r w:rsidR="00EB629B" w:rsidRPr="004A79F1">
        <w:rPr>
          <w:rFonts w:ascii="Calibri" w:hAnsi="Calibri" w:cs="Calibri"/>
          <w:color w:val="000000"/>
        </w:rPr>
        <w:t xml:space="preserve"> </w:t>
      </w:r>
      <w:r w:rsidR="009A04A0" w:rsidRPr="004A79F1">
        <w:rPr>
          <w:rFonts w:ascii="Calibri" w:hAnsi="Calibri" w:cs="Calibri"/>
          <w:color w:val="000000"/>
        </w:rPr>
        <w:t>e com uma maior valorização</w:t>
      </w:r>
      <w:r w:rsidR="00186EDB" w:rsidRPr="004A79F1">
        <w:rPr>
          <w:rFonts w:ascii="Calibri" w:hAnsi="Calibri" w:cs="Calibri"/>
          <w:color w:val="000000"/>
        </w:rPr>
        <w:t xml:space="preserve"> e diferenciação</w:t>
      </w:r>
      <w:r w:rsidR="009A04A0" w:rsidRPr="004A79F1">
        <w:rPr>
          <w:rFonts w:ascii="Calibri" w:hAnsi="Calibri" w:cs="Calibri"/>
          <w:color w:val="000000"/>
        </w:rPr>
        <w:t xml:space="preserve"> de cada produto pro</w:t>
      </w:r>
      <w:r w:rsidR="00186EDB" w:rsidRPr="004A79F1">
        <w:rPr>
          <w:rFonts w:ascii="Calibri" w:hAnsi="Calibri" w:cs="Calibri"/>
          <w:color w:val="000000"/>
        </w:rPr>
        <w:t>duzido</w:t>
      </w:r>
      <w:r w:rsidR="004F3B6E" w:rsidRPr="004A79F1">
        <w:rPr>
          <w:rFonts w:ascii="Calibri" w:hAnsi="Calibri" w:cs="Calibri"/>
          <w:color w:val="000000"/>
        </w:rPr>
        <w:t>.</w:t>
      </w:r>
      <w:r w:rsidR="00ED5584" w:rsidRPr="004A79F1">
        <w:rPr>
          <w:rFonts w:ascii="Calibri" w:hAnsi="Calibri" w:cs="Calibri"/>
          <w:color w:val="000000"/>
        </w:rPr>
        <w:t xml:space="preserve"> </w:t>
      </w:r>
      <w:r w:rsidR="004F3B6E" w:rsidRPr="004A79F1">
        <w:rPr>
          <w:rFonts w:ascii="Calibri" w:hAnsi="Calibri" w:cs="Calibri"/>
          <w:color w:val="000000"/>
        </w:rPr>
        <w:t xml:space="preserve">Podemos então dizer </w:t>
      </w:r>
      <w:r w:rsidR="00D25384" w:rsidRPr="004A79F1">
        <w:rPr>
          <w:rFonts w:ascii="Calibri" w:hAnsi="Calibri" w:cs="Calibri"/>
          <w:color w:val="000000"/>
        </w:rPr>
        <w:t xml:space="preserve">que o mercado </w:t>
      </w:r>
      <w:r w:rsidR="00040403" w:rsidRPr="004A79F1">
        <w:rPr>
          <w:rFonts w:ascii="Calibri" w:hAnsi="Calibri" w:cs="Calibri"/>
          <w:color w:val="000000"/>
        </w:rPr>
        <w:t>alimentar europeu</w:t>
      </w:r>
      <w:r w:rsidR="009F2D8A" w:rsidRPr="004A79F1">
        <w:rPr>
          <w:rFonts w:ascii="Calibri" w:hAnsi="Calibri" w:cs="Calibri"/>
          <w:color w:val="000000"/>
        </w:rPr>
        <w:t xml:space="preserve"> alterou de um regime de quantidade para um regime de qualidade </w:t>
      </w:r>
      <w:sdt>
        <w:sdtPr>
          <w:rPr>
            <w:rFonts w:ascii="Calibri" w:hAnsi="Calibri" w:cs="Calibri"/>
            <w:color w:val="000000"/>
          </w:rPr>
          <w:tag w:val="MENDELEY_CITATION_v3_eyJjaXRhdGlvbklEIjoiTUVOREVMRVlfQ0lUQVRJT05fNDlmYWRhNmItMjY2Yi00MzA4LTljMDAtMTM4ZGQ1MWZkMDc1IiwicHJvcGVydGllcyI6eyJub3RlSW5kZXgiOjB9LCJpc0VkaXRlZCI6ZmFsc2UsIm1hbnVhbE92ZXJyaWRlIjp7ImlzTWFudWFsbHlPdmVycmlkZGVuIjpmYWxzZSwiY2l0ZXByb2NUZXh0IjoiKEFsYnVxdWVycXVlIGV0IGFsLiwgMjAxODsgRmlndWVpcmVkbyBldCBhbC4sIDIwMjI7I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"/>
          <w:id w:val="1122270360"/>
          <w:placeholder>
            <w:docPart w:val="DefaultPlaceholder_-1854013440"/>
          </w:placeholder>
        </w:sdtPr>
        <w:sdtEndPr/>
        <w:sdtContent>
          <w:r w:rsidR="00910559" w:rsidRPr="004A79F1">
            <w:rPr>
              <w:rFonts w:ascii="Calibri" w:hAnsi="Calibri" w:cs="Calibri"/>
              <w:color w:val="000000"/>
            </w:rPr>
            <w:t xml:space="preserve">(Albuquerque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2018; Figueiredo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2022; </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760D90">
        <w:rPr>
          <w:rFonts w:ascii="Calibri" w:hAnsi="Calibri" w:cs="Calibri"/>
          <w:color w:val="000000"/>
        </w:rPr>
        <w:t>.</w:t>
      </w:r>
      <w:r w:rsidR="002054EB" w:rsidRPr="004A79F1">
        <w:rPr>
          <w:rFonts w:ascii="Calibri" w:hAnsi="Calibri" w:cs="Calibri"/>
          <w:color w:val="000000"/>
        </w:rPr>
        <w:t xml:space="preserve"> </w:t>
      </w:r>
      <w:r w:rsidR="00760D90">
        <w:rPr>
          <w:rFonts w:ascii="Calibri" w:hAnsi="Calibri" w:cs="Calibri"/>
          <w:color w:val="000000"/>
        </w:rPr>
        <w:t>N</w:t>
      </w:r>
      <w:r w:rsidR="002054EB" w:rsidRPr="004A79F1">
        <w:rPr>
          <w:rFonts w:ascii="Calibri" w:hAnsi="Calibri" w:cs="Calibri"/>
          <w:color w:val="000000"/>
        </w:rPr>
        <w:t xml:space="preserve">o entanto, é importante realçar </w:t>
      </w:r>
      <w:r w:rsidR="00557762" w:rsidRPr="004A79F1">
        <w:rPr>
          <w:rFonts w:ascii="Calibri" w:hAnsi="Calibri" w:cs="Calibri"/>
          <w:color w:val="000000"/>
        </w:rPr>
        <w:t>que o primeiro</w:t>
      </w:r>
      <w:r w:rsidR="003001DC" w:rsidRPr="004A79F1">
        <w:rPr>
          <w:rFonts w:ascii="Calibri" w:hAnsi="Calibri" w:cs="Calibri"/>
          <w:color w:val="000000"/>
        </w:rPr>
        <w:t xml:space="preserve"> é</w:t>
      </w:r>
      <w:r w:rsidR="005D548B" w:rsidRPr="004A79F1">
        <w:rPr>
          <w:rFonts w:ascii="Calibri" w:hAnsi="Calibri" w:cs="Calibri"/>
          <w:color w:val="000000"/>
        </w:rPr>
        <w:t xml:space="preserve"> também</w:t>
      </w:r>
      <w:r w:rsidR="003001DC" w:rsidRPr="004A79F1">
        <w:rPr>
          <w:rFonts w:ascii="Calibri" w:hAnsi="Calibri" w:cs="Calibri"/>
          <w:color w:val="000000"/>
        </w:rPr>
        <w:t xml:space="preserve"> </w:t>
      </w:r>
      <w:r w:rsidR="001F7CCA" w:rsidRPr="004A79F1">
        <w:rPr>
          <w:rFonts w:ascii="Calibri" w:hAnsi="Calibri" w:cs="Calibri"/>
          <w:color w:val="000000"/>
        </w:rPr>
        <w:t>altamente</w:t>
      </w:r>
      <w:r w:rsidR="005D548B" w:rsidRPr="004A79F1">
        <w:rPr>
          <w:rFonts w:ascii="Calibri" w:hAnsi="Calibri" w:cs="Calibri"/>
          <w:color w:val="000000"/>
        </w:rPr>
        <w:t xml:space="preserve"> necessário</w:t>
      </w:r>
      <w:r w:rsidR="001F7CCA" w:rsidRPr="004A79F1">
        <w:rPr>
          <w:rFonts w:ascii="Calibri" w:hAnsi="Calibri" w:cs="Calibri"/>
          <w:color w:val="000000"/>
        </w:rPr>
        <w:t>, principalmente devido ao aumento</w:t>
      </w:r>
      <w:r w:rsidR="00F80D1F" w:rsidRPr="004A79F1">
        <w:rPr>
          <w:rFonts w:ascii="Calibri" w:hAnsi="Calibri" w:cs="Calibri"/>
          <w:color w:val="000000"/>
        </w:rPr>
        <w:t xml:space="preserve"> drástico da população global que está previsto nos próximos anos</w:t>
      </w:r>
      <w:r w:rsidR="003001DC" w:rsidRPr="004A79F1">
        <w:rPr>
          <w:rFonts w:ascii="Calibri" w:hAnsi="Calibri" w:cs="Calibri"/>
          <w:color w:val="000000"/>
        </w:rPr>
        <w:t xml:space="preserve">, sendo por isso </w:t>
      </w:r>
      <w:r w:rsidR="00735F33" w:rsidRPr="004A79F1">
        <w:rPr>
          <w:rFonts w:ascii="Calibri" w:hAnsi="Calibri" w:cs="Calibri"/>
          <w:color w:val="000000"/>
        </w:rPr>
        <w:t>indis</w:t>
      </w:r>
      <w:r w:rsidR="004D2764" w:rsidRPr="004A79F1">
        <w:rPr>
          <w:rFonts w:ascii="Calibri" w:hAnsi="Calibri" w:cs="Calibri"/>
          <w:color w:val="000000"/>
        </w:rPr>
        <w:t>pensável</w:t>
      </w:r>
      <w:r w:rsidR="00A24C66" w:rsidRPr="004A79F1">
        <w:rPr>
          <w:rFonts w:ascii="Calibri" w:hAnsi="Calibri" w:cs="Calibri"/>
          <w:color w:val="000000"/>
        </w:rPr>
        <w:t xml:space="preserve"> a produção de</w:t>
      </w:r>
      <w:r w:rsidR="00B10521" w:rsidRPr="004A79F1">
        <w:rPr>
          <w:rFonts w:ascii="Calibri" w:hAnsi="Calibri" w:cs="Calibri"/>
          <w:color w:val="000000"/>
        </w:rPr>
        <w:t xml:space="preserve"> uma quantidade significativa de </w:t>
      </w:r>
      <w:r w:rsidR="00EC600D" w:rsidRPr="004A79F1">
        <w:rPr>
          <w:rFonts w:ascii="Calibri" w:hAnsi="Calibri" w:cs="Calibri"/>
          <w:color w:val="000000"/>
        </w:rPr>
        <w:t>bens alimentares</w:t>
      </w:r>
      <w:r w:rsidR="00036C1F" w:rsidRPr="004A79F1">
        <w:rPr>
          <w:rFonts w:ascii="Calibri" w:hAnsi="Calibri" w:cs="Calibri"/>
          <w:color w:val="000000"/>
        </w:rPr>
        <w:t>.</w:t>
      </w:r>
    </w:p>
    <w:p w14:paraId="673EC60F" w14:textId="009C45DF" w:rsidR="006F0998" w:rsidRPr="004A79F1" w:rsidRDefault="00F23F32" w:rsidP="000C2AC6">
      <w:pPr>
        <w:spacing w:after="0" w:line="360" w:lineRule="auto"/>
        <w:ind w:firstLine="709"/>
        <w:jc w:val="both"/>
        <w:rPr>
          <w:rFonts w:ascii="Calibri" w:hAnsi="Calibri" w:cs="Calibri"/>
          <w:color w:val="000000"/>
        </w:rPr>
      </w:pPr>
      <w:r w:rsidRPr="004A79F1">
        <w:rPr>
          <w:rFonts w:ascii="Calibri" w:hAnsi="Calibri" w:cs="Calibri"/>
          <w:color w:val="000000"/>
        </w:rPr>
        <w:t xml:space="preserve">Concluindo, </w:t>
      </w:r>
      <w:r w:rsidR="0067736F" w:rsidRPr="004A79F1">
        <w:rPr>
          <w:rFonts w:ascii="Calibri" w:hAnsi="Calibri" w:cs="Calibri"/>
          <w:color w:val="000000"/>
        </w:rPr>
        <w:t>devido</w:t>
      </w:r>
      <w:r w:rsidR="00B156D0" w:rsidRPr="004A79F1">
        <w:rPr>
          <w:rFonts w:ascii="Calibri" w:hAnsi="Calibri" w:cs="Calibri"/>
          <w:color w:val="000000"/>
        </w:rPr>
        <w:t xml:space="preserve"> </w:t>
      </w:r>
      <w:r w:rsidR="00213B52" w:rsidRPr="004A79F1">
        <w:rPr>
          <w:rFonts w:ascii="Calibri" w:hAnsi="Calibri" w:cs="Calibri"/>
          <w:color w:val="000000"/>
        </w:rPr>
        <w:t>ao</w:t>
      </w:r>
      <w:r w:rsidR="00BB36EF" w:rsidRPr="004A79F1">
        <w:rPr>
          <w:rFonts w:ascii="Calibri" w:hAnsi="Calibri" w:cs="Calibri"/>
          <w:color w:val="000000"/>
        </w:rPr>
        <w:t xml:space="preserve"> crescente </w:t>
      </w:r>
      <w:r w:rsidR="00213B52" w:rsidRPr="004A79F1">
        <w:rPr>
          <w:rFonts w:ascii="Calibri" w:hAnsi="Calibri" w:cs="Calibri"/>
          <w:color w:val="000000"/>
        </w:rPr>
        <w:t>interess</w:t>
      </w:r>
      <w:r w:rsidR="00A03A13" w:rsidRPr="004A79F1">
        <w:rPr>
          <w:rFonts w:ascii="Calibri" w:hAnsi="Calibri" w:cs="Calibri"/>
          <w:color w:val="000000"/>
        </w:rPr>
        <w:t>e</w:t>
      </w:r>
      <w:r w:rsidR="00BB36EF" w:rsidRPr="004A79F1">
        <w:rPr>
          <w:rFonts w:ascii="Calibri" w:hAnsi="Calibri" w:cs="Calibri"/>
          <w:color w:val="000000"/>
        </w:rPr>
        <w:t xml:space="preserve"> pela qualidade</w:t>
      </w:r>
      <w:r w:rsidR="00213B52" w:rsidRPr="004A79F1">
        <w:rPr>
          <w:rFonts w:ascii="Calibri" w:hAnsi="Calibri" w:cs="Calibri"/>
          <w:color w:val="000000"/>
        </w:rPr>
        <w:t xml:space="preserve"> dos produtos, a UE decidiu </w:t>
      </w:r>
      <w:r w:rsidR="00760D90">
        <w:rPr>
          <w:rFonts w:ascii="Calibri" w:hAnsi="Calibri" w:cs="Calibri"/>
          <w:color w:val="000000"/>
        </w:rPr>
        <w:t>cri</w:t>
      </w:r>
      <w:r w:rsidR="006A3169" w:rsidRPr="004A79F1">
        <w:rPr>
          <w:rFonts w:ascii="Calibri" w:hAnsi="Calibri" w:cs="Calibri"/>
          <w:color w:val="000000"/>
        </w:rPr>
        <w:t xml:space="preserve">ar </w:t>
      </w:r>
      <w:r w:rsidR="00633D38" w:rsidRPr="004A79F1">
        <w:rPr>
          <w:rFonts w:ascii="Calibri" w:hAnsi="Calibri" w:cs="Calibri"/>
          <w:color w:val="000000"/>
        </w:rPr>
        <w:t>regimes</w:t>
      </w:r>
      <w:r w:rsidR="00C2689A" w:rsidRPr="004A79F1">
        <w:rPr>
          <w:rFonts w:ascii="Calibri" w:hAnsi="Calibri" w:cs="Calibri"/>
          <w:color w:val="000000"/>
        </w:rPr>
        <w:t xml:space="preserve"> que visam </w:t>
      </w:r>
      <w:r w:rsidR="00CD1BD0" w:rsidRPr="004A79F1">
        <w:rPr>
          <w:rFonts w:ascii="Calibri" w:hAnsi="Calibri" w:cs="Calibri"/>
          <w:color w:val="000000"/>
        </w:rPr>
        <w:t>garantir</w:t>
      </w:r>
      <w:r w:rsidR="007176EE" w:rsidRPr="004A79F1">
        <w:rPr>
          <w:rFonts w:ascii="Calibri" w:hAnsi="Calibri" w:cs="Calibri"/>
          <w:color w:val="000000"/>
        </w:rPr>
        <w:t xml:space="preserve"> ao consumidor</w:t>
      </w:r>
      <w:r w:rsidR="00CD1BD0" w:rsidRPr="004A79F1">
        <w:rPr>
          <w:rFonts w:ascii="Calibri" w:hAnsi="Calibri" w:cs="Calibri"/>
          <w:color w:val="000000"/>
        </w:rPr>
        <w:t xml:space="preserve"> a autenticidade dos produtos</w:t>
      </w:r>
      <w:r w:rsidR="00DE5F47" w:rsidRPr="004A79F1">
        <w:rPr>
          <w:rFonts w:ascii="Calibri" w:hAnsi="Calibri" w:cs="Calibri"/>
          <w:color w:val="000000"/>
        </w:rPr>
        <w:t xml:space="preserve"> tradicionais</w:t>
      </w:r>
      <w:sdt>
        <w:sdtPr>
          <w:rPr>
            <w:rFonts w:ascii="Calibri" w:hAnsi="Calibri" w:cs="Calibri"/>
            <w:color w:val="000000"/>
          </w:rPr>
          <w:tag w:val="MENDELEY_CITATION_v3_eyJjaXRhdGlvbklEIjoiTUVOREVMRVlfQ0lUQVRJT05fNDgwZjhjZDMtYWFhNC00ZGI5LTk3NmItNzI4YmNlYjhkODky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
          <w:id w:val="550513104"/>
          <w:placeholder>
            <w:docPart w:val="DefaultPlaceholder_-1854013440"/>
          </w:placeholder>
        </w:sdtPr>
        <w:sdtEndPr/>
        <w:sdtContent>
          <w:r w:rsidR="00822DBE"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McInemey</w:t>
          </w:r>
          <w:proofErr w:type="spellEnd"/>
          <w:r w:rsidR="00910559" w:rsidRPr="004A79F1">
            <w:rPr>
              <w:rFonts w:ascii="Calibri" w:hAnsi="Calibri" w:cs="Calibri"/>
              <w:color w:val="000000"/>
            </w:rPr>
            <w:t>, 2002)</w:t>
          </w:r>
        </w:sdtContent>
      </w:sdt>
      <w:r w:rsidR="00976345" w:rsidRPr="004A79F1">
        <w:rPr>
          <w:rFonts w:ascii="Calibri" w:hAnsi="Calibri" w:cs="Calibri"/>
          <w:color w:val="000000"/>
        </w:rPr>
        <w:t xml:space="preserve">, </w:t>
      </w:r>
      <w:r w:rsidR="00444C4A" w:rsidRPr="004A79F1">
        <w:rPr>
          <w:rFonts w:ascii="Calibri" w:hAnsi="Calibri" w:cs="Calibri"/>
          <w:color w:val="000000"/>
        </w:rPr>
        <w:t>mas também incentivar os produtores do</w:t>
      </w:r>
      <w:r w:rsidR="000F20AC">
        <w:rPr>
          <w:rFonts w:ascii="Calibri" w:hAnsi="Calibri" w:cs="Calibri"/>
          <w:color w:val="000000"/>
        </w:rPr>
        <w:t>s</w:t>
      </w:r>
      <w:r w:rsidR="00444C4A" w:rsidRPr="004A79F1">
        <w:rPr>
          <w:rFonts w:ascii="Calibri" w:hAnsi="Calibri" w:cs="Calibri"/>
          <w:color w:val="000000"/>
        </w:rPr>
        <w:t xml:space="preserve"> mesmo</w:t>
      </w:r>
      <w:r w:rsidR="000F20AC">
        <w:rPr>
          <w:rFonts w:ascii="Calibri" w:hAnsi="Calibri" w:cs="Calibri"/>
          <w:color w:val="000000"/>
        </w:rPr>
        <w:t>s</w:t>
      </w:r>
      <w:r w:rsidR="00923A20" w:rsidRPr="004A79F1">
        <w:rPr>
          <w:rFonts w:ascii="Calibri" w:hAnsi="Calibri" w:cs="Calibri"/>
          <w:color w:val="000000"/>
        </w:rPr>
        <w:t xml:space="preserve"> a continuar a sua produção, através da garantia</w:t>
      </w:r>
      <w:r w:rsidR="007D3CA1" w:rsidRPr="004A79F1">
        <w:rPr>
          <w:rFonts w:ascii="Calibri" w:hAnsi="Calibri" w:cs="Calibri"/>
          <w:color w:val="000000"/>
        </w:rPr>
        <w:t xml:space="preserve"> </w:t>
      </w:r>
      <w:r w:rsidR="000651A1" w:rsidRPr="004A79F1">
        <w:rPr>
          <w:rFonts w:ascii="Calibri" w:hAnsi="Calibri" w:cs="Calibri"/>
          <w:color w:val="000000"/>
        </w:rPr>
        <w:t>que estariam protegidos</w:t>
      </w:r>
      <w:r w:rsidR="008516E3" w:rsidRPr="004A79F1">
        <w:rPr>
          <w:rFonts w:ascii="Calibri" w:hAnsi="Calibri" w:cs="Calibri"/>
          <w:color w:val="000000"/>
        </w:rPr>
        <w:t xml:space="preserve"> contra práticas desleais</w:t>
      </w:r>
      <w:r w:rsidR="00AB3BD9" w:rsidRPr="004A79F1">
        <w:rPr>
          <w:rFonts w:ascii="Calibri" w:hAnsi="Calibri" w:cs="Calibri"/>
          <w:color w:val="000000"/>
        </w:rPr>
        <w:t xml:space="preserve"> e imitações</w:t>
      </w:r>
      <w:sdt>
        <w:sdtPr>
          <w:rPr>
            <w:rFonts w:ascii="Calibri" w:hAnsi="Calibri" w:cs="Calibri"/>
            <w:color w:val="000000"/>
          </w:rPr>
          <w:tag w:val="MENDELEY_CITATION_v3_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"/>
          <w:id w:val="2010787576"/>
          <w:placeholder>
            <w:docPart w:val="DefaultPlaceholder_-1854013440"/>
          </w:placeholder>
        </w:sdtPr>
        <w:sdtEndPr/>
        <w:sdtContent>
          <w:r w:rsidR="00822DBE" w:rsidRPr="004A79F1">
            <w:rPr>
              <w:rFonts w:ascii="Calibri" w:hAnsi="Calibri" w:cs="Calibri"/>
              <w:color w:val="000000"/>
            </w:rPr>
            <w:t xml:space="preserve"> </w:t>
          </w:r>
          <w:r w:rsidR="00910559" w:rsidRPr="004A79F1">
            <w:rPr>
              <w:rFonts w:ascii="Calibri" w:hAnsi="Calibri" w:cs="Calibri"/>
              <w:color w:val="000000"/>
            </w:rPr>
            <w:t xml:space="preserve">(Albuquerque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2018)</w:t>
          </w:r>
        </w:sdtContent>
      </w:sdt>
      <w:r w:rsidR="00AB3BD9" w:rsidRPr="004A79F1">
        <w:rPr>
          <w:rFonts w:ascii="Calibri" w:hAnsi="Calibri" w:cs="Calibri"/>
          <w:color w:val="000000"/>
        </w:rPr>
        <w:t>.</w:t>
      </w:r>
      <w:r w:rsidR="00610203" w:rsidRPr="004A79F1">
        <w:rPr>
          <w:rFonts w:ascii="Calibri" w:hAnsi="Calibri" w:cs="Calibri"/>
          <w:color w:val="000000"/>
        </w:rPr>
        <w:t xml:space="preserve"> Exemplos destes regimes de qualidade são as </w:t>
      </w:r>
      <w:r w:rsidR="00592DF8" w:rsidRPr="004A79F1">
        <w:rPr>
          <w:rFonts w:ascii="Calibri" w:hAnsi="Calibri" w:cs="Calibri"/>
          <w:color w:val="000000"/>
        </w:rPr>
        <w:t>“</w:t>
      </w:r>
      <w:r w:rsidR="00544F46" w:rsidRPr="004A79F1">
        <w:rPr>
          <w:rFonts w:ascii="Calibri" w:hAnsi="Calibri" w:cs="Calibri"/>
          <w:color w:val="000000"/>
        </w:rPr>
        <w:t>Indicações Geo</w:t>
      </w:r>
      <w:r w:rsidR="00D6404D" w:rsidRPr="004A79F1">
        <w:rPr>
          <w:rFonts w:ascii="Calibri" w:hAnsi="Calibri" w:cs="Calibri"/>
          <w:color w:val="000000"/>
        </w:rPr>
        <w:t>gráficas</w:t>
      </w:r>
      <w:r w:rsidR="00592DF8" w:rsidRPr="004A79F1">
        <w:rPr>
          <w:rFonts w:ascii="Calibri" w:hAnsi="Calibri" w:cs="Calibri"/>
          <w:color w:val="000000"/>
        </w:rPr>
        <w:t>”</w:t>
      </w:r>
      <w:r w:rsidR="00645F59" w:rsidRPr="004A79F1">
        <w:rPr>
          <w:rFonts w:ascii="Calibri" w:hAnsi="Calibri" w:cs="Calibri"/>
          <w:color w:val="000000"/>
        </w:rPr>
        <w:t xml:space="preserve"> as “Especialidade Tradicional Garantida”</w:t>
      </w:r>
      <w:r w:rsidR="00D6404D" w:rsidRPr="004A79F1">
        <w:rPr>
          <w:rFonts w:ascii="Calibri" w:hAnsi="Calibri" w:cs="Calibri"/>
          <w:color w:val="000000"/>
        </w:rPr>
        <w:t xml:space="preserve">, </w:t>
      </w:r>
      <w:r w:rsidR="00931DF5" w:rsidRPr="004A79F1">
        <w:rPr>
          <w:rFonts w:ascii="Calibri" w:hAnsi="Calibri" w:cs="Calibri"/>
          <w:color w:val="000000"/>
        </w:rPr>
        <w:t xml:space="preserve">que irão ser </w:t>
      </w:r>
      <w:r w:rsidR="00BB7B1E" w:rsidRPr="004A79F1">
        <w:rPr>
          <w:rFonts w:ascii="Calibri" w:hAnsi="Calibri" w:cs="Calibri"/>
          <w:color w:val="000000"/>
        </w:rPr>
        <w:t>aprofundada</w:t>
      </w:r>
      <w:r w:rsidR="00931DF5" w:rsidRPr="004A79F1">
        <w:rPr>
          <w:rFonts w:ascii="Calibri" w:hAnsi="Calibri" w:cs="Calibri"/>
          <w:color w:val="000000"/>
        </w:rPr>
        <w:t>s no seguinte capítulo,</w:t>
      </w:r>
      <w:r w:rsidR="000C2AC6" w:rsidRPr="004A79F1">
        <w:rPr>
          <w:rFonts w:ascii="Calibri" w:hAnsi="Calibri" w:cs="Calibri"/>
          <w:color w:val="000000"/>
        </w:rPr>
        <w:t xml:space="preserve"> e</w:t>
      </w:r>
      <w:r w:rsidR="00BB7B1E" w:rsidRPr="004A79F1">
        <w:rPr>
          <w:rFonts w:ascii="Calibri" w:hAnsi="Calibri" w:cs="Calibri"/>
          <w:color w:val="000000"/>
        </w:rPr>
        <w:t xml:space="preserve"> os </w:t>
      </w:r>
      <w:r w:rsidR="00592DF8" w:rsidRPr="004A79F1">
        <w:rPr>
          <w:rFonts w:ascii="Calibri" w:hAnsi="Calibri" w:cs="Calibri"/>
          <w:color w:val="000000"/>
        </w:rPr>
        <w:t>“</w:t>
      </w:r>
      <w:r w:rsidR="00BB7B1E" w:rsidRPr="004A79F1">
        <w:rPr>
          <w:rFonts w:ascii="Calibri" w:hAnsi="Calibri" w:cs="Calibri"/>
          <w:color w:val="000000"/>
        </w:rPr>
        <w:t>Produtos de Montanha</w:t>
      </w:r>
      <w:r w:rsidR="00592DF8" w:rsidRPr="004A79F1">
        <w:rPr>
          <w:rFonts w:ascii="Calibri" w:hAnsi="Calibri" w:cs="Calibri"/>
          <w:color w:val="000000"/>
        </w:rPr>
        <w:t>”</w:t>
      </w:r>
      <w:r w:rsidR="00645F59" w:rsidRPr="004A79F1">
        <w:rPr>
          <w:rFonts w:ascii="Calibri" w:hAnsi="Calibri" w:cs="Calibri"/>
          <w:color w:val="000000"/>
        </w:rPr>
        <w:t>.</w:t>
      </w:r>
    </w:p>
    <w:p w14:paraId="0865C661" w14:textId="77777777" w:rsidR="00CC1663" w:rsidRPr="004A79F1" w:rsidRDefault="00CC1663" w:rsidP="000C2AC6">
      <w:pPr>
        <w:spacing w:after="0" w:line="360" w:lineRule="auto"/>
        <w:ind w:firstLine="709"/>
        <w:jc w:val="both"/>
        <w:rPr>
          <w:rFonts w:ascii="Calibri" w:hAnsi="Calibri" w:cs="Calibri"/>
          <w:color w:val="000000"/>
        </w:rPr>
      </w:pPr>
    </w:p>
    <w:p w14:paraId="6C402025" w14:textId="77777777" w:rsidR="00CC1663" w:rsidRPr="004A79F1" w:rsidRDefault="00CC1663" w:rsidP="000C2AC6">
      <w:pPr>
        <w:spacing w:after="0" w:line="360" w:lineRule="auto"/>
        <w:ind w:firstLine="709"/>
        <w:jc w:val="both"/>
        <w:rPr>
          <w:rFonts w:ascii="Calibri" w:hAnsi="Calibri" w:cs="Calibri"/>
          <w:color w:val="000000"/>
        </w:rPr>
      </w:pPr>
    </w:p>
    <w:p w14:paraId="4EA8F944" w14:textId="0BBC3784" w:rsidR="006367CB" w:rsidRPr="00F60D62" w:rsidRDefault="006367CB" w:rsidP="006367CB">
      <w:pPr>
        <w:pStyle w:val="Ttulos"/>
        <w:numPr>
          <w:ilvl w:val="0"/>
          <w:numId w:val="2"/>
        </w:numPr>
        <w:spacing w:before="0" w:line="360" w:lineRule="auto"/>
        <w:rPr>
          <w:bCs/>
          <w:color w:val="000000"/>
        </w:rPr>
      </w:pPr>
      <w:bookmarkStart w:id="4" w:name="_Toc166840693"/>
      <w:r w:rsidRPr="00F60D62">
        <w:rPr>
          <w:bCs/>
          <w:color w:val="000000"/>
        </w:rPr>
        <w:lastRenderedPageBreak/>
        <w:t>PRODUTOS TRADICIONAIS</w:t>
      </w:r>
      <w:r w:rsidR="00F3532A" w:rsidRPr="00F60D62">
        <w:rPr>
          <w:bCs/>
          <w:color w:val="000000"/>
        </w:rPr>
        <w:t xml:space="preserve"> E INDICAÇÕES GEOGRÁFICAS</w:t>
      </w:r>
      <w:bookmarkEnd w:id="4"/>
    </w:p>
    <w:p w14:paraId="0794242E" w14:textId="74B5DF49" w:rsidR="0041532A" w:rsidRPr="004A79F1" w:rsidRDefault="00C5652B" w:rsidP="0041532A">
      <w:pPr>
        <w:pStyle w:val="Ttulos"/>
        <w:numPr>
          <w:ilvl w:val="1"/>
          <w:numId w:val="2"/>
        </w:numPr>
        <w:spacing w:before="0" w:line="360" w:lineRule="auto"/>
        <w:rPr>
          <w:color w:val="000000"/>
        </w:rPr>
      </w:pPr>
      <w:bookmarkStart w:id="5" w:name="_Toc166840694"/>
      <w:r w:rsidRPr="004A79F1">
        <w:rPr>
          <w:color w:val="000000"/>
        </w:rPr>
        <w:t>O</w:t>
      </w:r>
      <w:r w:rsidR="00F01299" w:rsidRPr="004A79F1">
        <w:rPr>
          <w:color w:val="000000"/>
        </w:rPr>
        <w:t xml:space="preserve"> </w:t>
      </w:r>
      <w:r w:rsidR="00E870CC" w:rsidRPr="004A79F1">
        <w:rPr>
          <w:color w:val="000000"/>
        </w:rPr>
        <w:t>nascimento dos regimes de qualidade</w:t>
      </w:r>
      <w:bookmarkEnd w:id="5"/>
    </w:p>
    <w:p w14:paraId="1BF8EE9E" w14:textId="1CBFF000" w:rsidR="00610203" w:rsidRPr="004A79F1" w:rsidRDefault="00984D72" w:rsidP="00AE0B4B">
      <w:pPr>
        <w:spacing w:after="0" w:line="360" w:lineRule="auto"/>
        <w:ind w:firstLine="709"/>
        <w:jc w:val="both"/>
        <w:rPr>
          <w:rFonts w:ascii="Calibri" w:hAnsi="Calibri" w:cs="Calibri"/>
          <w:color w:val="000000"/>
        </w:rPr>
      </w:pPr>
      <w:r w:rsidRPr="004A79F1">
        <w:rPr>
          <w:rFonts w:ascii="Calibri" w:hAnsi="Calibri" w:cs="Calibri"/>
          <w:color w:val="000000"/>
        </w:rPr>
        <w:t>Desde há muito tempo</w:t>
      </w:r>
      <w:r w:rsidR="000C77A0" w:rsidRPr="004A79F1">
        <w:rPr>
          <w:rFonts w:ascii="Calibri" w:hAnsi="Calibri" w:cs="Calibri"/>
          <w:color w:val="000000"/>
        </w:rPr>
        <w:t xml:space="preserve"> que u</w:t>
      </w:r>
      <w:r w:rsidR="00785772" w:rsidRPr="004A79F1">
        <w:rPr>
          <w:rFonts w:ascii="Calibri" w:hAnsi="Calibri" w:cs="Calibri"/>
          <w:color w:val="000000"/>
        </w:rPr>
        <w:t>m dos principais pontos fortes d</w:t>
      </w:r>
      <w:r w:rsidR="00096B65" w:rsidRPr="004A79F1">
        <w:rPr>
          <w:rFonts w:ascii="Calibri" w:hAnsi="Calibri" w:cs="Calibri"/>
          <w:color w:val="000000"/>
        </w:rPr>
        <w:t>os países pertencentes à</w:t>
      </w:r>
      <w:r w:rsidR="00785772" w:rsidRPr="004A79F1">
        <w:rPr>
          <w:rFonts w:ascii="Calibri" w:hAnsi="Calibri" w:cs="Calibri"/>
          <w:color w:val="000000"/>
        </w:rPr>
        <w:t xml:space="preserve"> UE</w:t>
      </w:r>
      <w:r w:rsidR="00061731" w:rsidRPr="004A79F1">
        <w:rPr>
          <w:rFonts w:ascii="Calibri" w:hAnsi="Calibri" w:cs="Calibri"/>
          <w:color w:val="000000"/>
        </w:rPr>
        <w:t xml:space="preserve"> é a qualidade e diversidade de </w:t>
      </w:r>
      <w:r w:rsidR="00A31E0D" w:rsidRPr="004A79F1">
        <w:rPr>
          <w:rFonts w:ascii="Calibri" w:hAnsi="Calibri" w:cs="Calibri"/>
          <w:color w:val="000000"/>
        </w:rPr>
        <w:t>alimentos, vinhos</w:t>
      </w:r>
      <w:r w:rsidR="001B4CDE" w:rsidRPr="004A79F1">
        <w:rPr>
          <w:rFonts w:ascii="Calibri" w:hAnsi="Calibri" w:cs="Calibri"/>
          <w:color w:val="000000"/>
        </w:rPr>
        <w:t xml:space="preserve"> e bebidas espirituosas</w:t>
      </w:r>
      <w:r w:rsidR="00B431CC" w:rsidRPr="004A79F1">
        <w:rPr>
          <w:rFonts w:ascii="Calibri" w:hAnsi="Calibri" w:cs="Calibri"/>
          <w:color w:val="000000"/>
        </w:rPr>
        <w:t xml:space="preserve"> que possuem</w:t>
      </w:r>
      <w:r w:rsidR="000C77A0" w:rsidRPr="004A79F1">
        <w:rPr>
          <w:rFonts w:ascii="Calibri" w:hAnsi="Calibri" w:cs="Calibri"/>
          <w:color w:val="000000"/>
        </w:rPr>
        <w:t xml:space="preserve">, </w:t>
      </w:r>
      <w:r w:rsidR="00BC39AA" w:rsidRPr="004A79F1">
        <w:rPr>
          <w:rFonts w:ascii="Calibri" w:hAnsi="Calibri" w:cs="Calibri"/>
          <w:color w:val="000000"/>
        </w:rPr>
        <w:t>daí a</w:t>
      </w:r>
      <w:r w:rsidR="006D4FCE" w:rsidRPr="004A79F1">
        <w:rPr>
          <w:rFonts w:ascii="Calibri" w:hAnsi="Calibri" w:cs="Calibri"/>
          <w:color w:val="000000"/>
        </w:rPr>
        <w:t xml:space="preserve"> criação de </w:t>
      </w:r>
      <w:r w:rsidR="006D4FCE" w:rsidRPr="00015C32">
        <w:rPr>
          <w:rFonts w:ascii="Calibri" w:hAnsi="Calibri" w:cs="Calibri"/>
          <w:color w:val="000000"/>
        </w:rPr>
        <w:t>regimes de qualidade</w:t>
      </w:r>
      <w:r w:rsidR="00660F7C" w:rsidRPr="00015C32">
        <w:rPr>
          <w:rFonts w:ascii="Calibri" w:hAnsi="Calibri" w:cs="Calibri"/>
          <w:color w:val="000000"/>
        </w:rPr>
        <w:t xml:space="preserve"> nacionais</w:t>
      </w:r>
      <w:r w:rsidR="00CD0A62" w:rsidRPr="00015C32">
        <w:rPr>
          <w:rFonts w:ascii="Calibri" w:hAnsi="Calibri" w:cs="Calibri"/>
          <w:color w:val="000000"/>
        </w:rPr>
        <w:t xml:space="preserve"> (</w:t>
      </w:r>
      <w:r w:rsidR="00485187" w:rsidRPr="00015C32">
        <w:rPr>
          <w:rFonts w:ascii="Calibri" w:hAnsi="Calibri" w:cs="Calibri"/>
          <w:color w:val="000000"/>
        </w:rPr>
        <w:t>exclusivos desse país</w:t>
      </w:r>
      <w:r w:rsidR="00CD0A62" w:rsidRPr="00015C32">
        <w:rPr>
          <w:rFonts w:ascii="Calibri" w:hAnsi="Calibri" w:cs="Calibri"/>
          <w:color w:val="000000"/>
        </w:rPr>
        <w:t>)</w:t>
      </w:r>
      <w:r w:rsidR="00A02F04" w:rsidRPr="00015C32">
        <w:rPr>
          <w:rFonts w:ascii="Calibri" w:hAnsi="Calibri" w:cs="Calibri"/>
          <w:color w:val="000000"/>
        </w:rPr>
        <w:t xml:space="preserve"> datar o início do século X</w:t>
      </w:r>
      <w:r w:rsidR="00717FC9" w:rsidRPr="00015C32">
        <w:rPr>
          <w:rFonts w:ascii="Calibri" w:hAnsi="Calibri" w:cs="Calibri"/>
          <w:color w:val="000000"/>
        </w:rPr>
        <w:t>X,</w:t>
      </w:r>
      <w:r w:rsidR="00B76D90" w:rsidRPr="00015C32">
        <w:rPr>
          <w:rFonts w:ascii="Calibri" w:hAnsi="Calibri" w:cs="Calibri"/>
          <w:color w:val="000000"/>
        </w:rPr>
        <w:t xml:space="preserve"> </w:t>
      </w:r>
      <w:r w:rsidR="004A548B" w:rsidRPr="00015C32">
        <w:rPr>
          <w:rFonts w:ascii="Calibri" w:hAnsi="Calibri" w:cs="Calibri"/>
          <w:color w:val="000000"/>
        </w:rPr>
        <w:t xml:space="preserve">ou seja, ainda </w:t>
      </w:r>
      <w:r w:rsidR="00B76D90" w:rsidRPr="00015C32">
        <w:rPr>
          <w:rFonts w:ascii="Calibri" w:hAnsi="Calibri" w:cs="Calibri"/>
          <w:color w:val="000000"/>
        </w:rPr>
        <w:t>antes d</w:t>
      </w:r>
      <w:r w:rsidR="00AE0B4B" w:rsidRPr="00015C32">
        <w:rPr>
          <w:rFonts w:ascii="Calibri" w:hAnsi="Calibri" w:cs="Calibri"/>
          <w:color w:val="000000"/>
        </w:rPr>
        <w:t>o nascimento dos regimes d</w:t>
      </w:r>
      <w:r w:rsidR="0009248E">
        <w:rPr>
          <w:rFonts w:ascii="Calibri" w:hAnsi="Calibri" w:cs="Calibri"/>
          <w:color w:val="000000"/>
        </w:rPr>
        <w:t>e</w:t>
      </w:r>
      <w:r w:rsidR="000B531F">
        <w:rPr>
          <w:rFonts w:ascii="Calibri" w:hAnsi="Calibri" w:cs="Calibri"/>
          <w:color w:val="000000"/>
        </w:rPr>
        <w:t>senvolvidos pela</w:t>
      </w:r>
      <w:r w:rsidR="00AE0B4B" w:rsidRPr="00015C32">
        <w:rPr>
          <w:rFonts w:ascii="Calibri" w:hAnsi="Calibri" w:cs="Calibri"/>
          <w:color w:val="000000"/>
        </w:rPr>
        <w:t xml:space="preserve"> UE</w:t>
      </w:r>
      <w:r w:rsidR="004A548B" w:rsidRPr="00015C32">
        <w:rPr>
          <w:rFonts w:ascii="Calibri" w:hAnsi="Calibri" w:cs="Calibri"/>
          <w:color w:val="000000"/>
        </w:rPr>
        <w:t>,</w:t>
      </w:r>
      <w:r w:rsidR="004A548B">
        <w:rPr>
          <w:rFonts w:ascii="Calibri" w:hAnsi="Calibri" w:cs="Calibri"/>
          <w:color w:val="000000"/>
        </w:rPr>
        <w:t xml:space="preserve"> que só acontece</w:t>
      </w:r>
      <w:r w:rsidR="006A51DF">
        <w:rPr>
          <w:rFonts w:ascii="Calibri" w:hAnsi="Calibri" w:cs="Calibri"/>
          <w:color w:val="000000"/>
        </w:rPr>
        <w:t xml:space="preserve"> na última metade do século</w:t>
      </w:r>
      <w:r w:rsidR="00AE0B4B" w:rsidRPr="004A79F1">
        <w:rPr>
          <w:rFonts w:ascii="Calibri" w:hAnsi="Calibri" w:cs="Calibri"/>
          <w:color w:val="000000"/>
        </w:rPr>
        <w:t xml:space="preserve">. </w:t>
      </w:r>
      <w:r w:rsidR="00D75168">
        <w:rPr>
          <w:rFonts w:ascii="Calibri" w:hAnsi="Calibri" w:cs="Calibri"/>
          <w:color w:val="000000"/>
        </w:rPr>
        <w:t>Por exemplo, u</w:t>
      </w:r>
      <w:r w:rsidR="009663D8">
        <w:rPr>
          <w:rFonts w:ascii="Calibri" w:hAnsi="Calibri" w:cs="Calibri"/>
          <w:color w:val="000000"/>
        </w:rPr>
        <w:t xml:space="preserve">m dos primeiros </w:t>
      </w:r>
      <w:r w:rsidR="00DC32A4">
        <w:rPr>
          <w:rFonts w:ascii="Calibri" w:hAnsi="Calibri" w:cs="Calibri"/>
          <w:color w:val="000000"/>
        </w:rPr>
        <w:t xml:space="preserve">sistemas de </w:t>
      </w:r>
      <w:r w:rsidR="00D75168">
        <w:rPr>
          <w:rFonts w:ascii="Calibri" w:hAnsi="Calibri" w:cs="Calibri"/>
          <w:color w:val="000000"/>
        </w:rPr>
        <w:t>certificaçã</w:t>
      </w:r>
      <w:r w:rsidR="00DC32A4">
        <w:rPr>
          <w:rFonts w:ascii="Calibri" w:hAnsi="Calibri" w:cs="Calibri"/>
          <w:color w:val="000000"/>
        </w:rPr>
        <w:t>o geográfica</w:t>
      </w:r>
      <w:r w:rsidR="001059B4">
        <w:rPr>
          <w:rFonts w:ascii="Calibri" w:hAnsi="Calibri" w:cs="Calibri"/>
          <w:color w:val="000000"/>
        </w:rPr>
        <w:t xml:space="preserve"> foi o francês </w:t>
      </w:r>
      <w:r w:rsidR="00B476E2">
        <w:rPr>
          <w:rFonts w:ascii="Calibri" w:hAnsi="Calibri" w:cs="Calibri"/>
          <w:color w:val="000000"/>
        </w:rPr>
        <w:t>“</w:t>
      </w:r>
      <w:proofErr w:type="spellStart"/>
      <w:r w:rsidR="00B476E2" w:rsidRPr="00B476E2">
        <w:rPr>
          <w:rFonts w:ascii="Calibri" w:hAnsi="Calibri" w:cs="Calibri"/>
          <w:i/>
          <w:iCs/>
          <w:color w:val="000000"/>
        </w:rPr>
        <w:t>Appellation</w:t>
      </w:r>
      <w:proofErr w:type="spellEnd"/>
      <w:r w:rsidR="00B476E2" w:rsidRPr="00B476E2">
        <w:rPr>
          <w:rFonts w:ascii="Calibri" w:hAnsi="Calibri" w:cs="Calibri"/>
          <w:i/>
          <w:iCs/>
          <w:color w:val="000000"/>
        </w:rPr>
        <w:t xml:space="preserve"> d'origine </w:t>
      </w:r>
      <w:proofErr w:type="spellStart"/>
      <w:r w:rsidR="00B476E2" w:rsidRPr="00B476E2">
        <w:rPr>
          <w:rFonts w:ascii="Calibri" w:hAnsi="Calibri" w:cs="Calibri"/>
          <w:i/>
          <w:iCs/>
          <w:color w:val="000000"/>
        </w:rPr>
        <w:t>contrôlée</w:t>
      </w:r>
      <w:proofErr w:type="spellEnd"/>
      <w:r w:rsidR="00B476E2">
        <w:rPr>
          <w:rFonts w:ascii="Calibri" w:hAnsi="Calibri" w:cs="Calibri"/>
          <w:color w:val="000000"/>
        </w:rPr>
        <w:t>”</w:t>
      </w:r>
      <w:r w:rsidR="00285BBE">
        <w:rPr>
          <w:rFonts w:ascii="Calibri" w:hAnsi="Calibri" w:cs="Calibri"/>
          <w:color w:val="000000"/>
        </w:rPr>
        <w:t>.</w:t>
      </w:r>
      <w:r w:rsidR="00B476E2">
        <w:rPr>
          <w:rFonts w:ascii="Calibri" w:hAnsi="Calibri" w:cs="Calibri"/>
          <w:color w:val="000000"/>
        </w:rPr>
        <w:t xml:space="preserve"> </w:t>
      </w:r>
      <w:r w:rsidR="00E62260">
        <w:rPr>
          <w:rFonts w:ascii="Calibri" w:hAnsi="Calibri" w:cs="Calibri"/>
          <w:color w:val="000000"/>
        </w:rPr>
        <w:t>A</w:t>
      </w:r>
      <w:r w:rsidR="00564BA3" w:rsidRPr="004A79F1">
        <w:rPr>
          <w:rFonts w:ascii="Calibri" w:hAnsi="Calibri" w:cs="Calibri"/>
          <w:color w:val="000000"/>
        </w:rPr>
        <w:t>s IG</w:t>
      </w:r>
      <w:r w:rsidR="0032706C">
        <w:rPr>
          <w:rFonts w:ascii="Calibri" w:hAnsi="Calibri" w:cs="Calibri"/>
          <w:color w:val="000000"/>
        </w:rPr>
        <w:t xml:space="preserve"> da UE</w:t>
      </w:r>
      <w:r w:rsidR="00887B14" w:rsidRPr="004A79F1">
        <w:rPr>
          <w:rFonts w:ascii="Calibri" w:hAnsi="Calibri" w:cs="Calibri"/>
          <w:color w:val="000000"/>
        </w:rPr>
        <w:t xml:space="preserve"> foram</w:t>
      </w:r>
      <w:r w:rsidR="0032706C">
        <w:rPr>
          <w:rFonts w:ascii="Calibri" w:hAnsi="Calibri" w:cs="Calibri"/>
          <w:color w:val="000000"/>
        </w:rPr>
        <w:t xml:space="preserve"> apenas</w:t>
      </w:r>
      <w:r w:rsidR="00887B14" w:rsidRPr="004A79F1">
        <w:rPr>
          <w:rFonts w:ascii="Calibri" w:hAnsi="Calibri" w:cs="Calibri"/>
          <w:color w:val="000000"/>
        </w:rPr>
        <w:t xml:space="preserve"> desenvolvidas nos anos 70</w:t>
      </w:r>
      <w:r w:rsidR="0032706C">
        <w:rPr>
          <w:rFonts w:ascii="Calibri" w:hAnsi="Calibri" w:cs="Calibri"/>
          <w:color w:val="000000"/>
        </w:rPr>
        <w:t xml:space="preserve">, </w:t>
      </w:r>
      <w:r w:rsidR="002C6C5E">
        <w:rPr>
          <w:rFonts w:ascii="Calibri" w:hAnsi="Calibri" w:cs="Calibri"/>
          <w:color w:val="000000"/>
        </w:rPr>
        <w:t xml:space="preserve">inicialmente </w:t>
      </w:r>
      <w:r w:rsidR="00D03351">
        <w:rPr>
          <w:rFonts w:ascii="Calibri" w:hAnsi="Calibri" w:cs="Calibri"/>
          <w:color w:val="000000"/>
        </w:rPr>
        <w:t>com o objetivo de</w:t>
      </w:r>
      <w:r w:rsidR="00233C15" w:rsidRPr="004A79F1">
        <w:rPr>
          <w:rFonts w:ascii="Calibri" w:hAnsi="Calibri" w:cs="Calibri"/>
          <w:color w:val="000000"/>
        </w:rPr>
        <w:t xml:space="preserve"> proteger os</w:t>
      </w:r>
      <w:r w:rsidR="00501690" w:rsidRPr="004A79F1">
        <w:rPr>
          <w:rFonts w:ascii="Calibri" w:hAnsi="Calibri" w:cs="Calibri"/>
          <w:color w:val="000000"/>
        </w:rPr>
        <w:t xml:space="preserve"> vinhos de práticas fraudulenta</w:t>
      </w:r>
      <w:r w:rsidR="00F4180C" w:rsidRPr="004A79F1">
        <w:rPr>
          <w:rFonts w:ascii="Calibri" w:hAnsi="Calibri" w:cs="Calibri"/>
          <w:color w:val="000000"/>
        </w:rPr>
        <w:t>s</w:t>
      </w:r>
      <w:r w:rsidR="00320E24">
        <w:rPr>
          <w:rFonts w:ascii="Calibri" w:hAnsi="Calibri" w:cs="Calibri"/>
          <w:color w:val="000000"/>
        </w:rPr>
        <w:t xml:space="preserve">; </w:t>
      </w:r>
      <w:r w:rsidR="006D0A3E">
        <w:rPr>
          <w:rFonts w:ascii="Calibri" w:hAnsi="Calibri" w:cs="Calibri"/>
          <w:color w:val="000000"/>
        </w:rPr>
        <w:t>só</w:t>
      </w:r>
      <w:r w:rsidR="00F4180C" w:rsidRPr="004A79F1">
        <w:rPr>
          <w:rFonts w:ascii="Calibri" w:hAnsi="Calibri" w:cs="Calibri"/>
          <w:color w:val="000000"/>
        </w:rPr>
        <w:t xml:space="preserve"> posteriormente </w:t>
      </w:r>
      <w:r w:rsidR="004D5B69" w:rsidRPr="004A79F1">
        <w:rPr>
          <w:rFonts w:ascii="Calibri" w:hAnsi="Calibri" w:cs="Calibri"/>
          <w:color w:val="000000"/>
        </w:rPr>
        <w:t xml:space="preserve">é que as IG passam a ser utilizadas </w:t>
      </w:r>
      <w:r w:rsidR="00D27F57" w:rsidRPr="004A79F1">
        <w:rPr>
          <w:rFonts w:ascii="Calibri" w:hAnsi="Calibri" w:cs="Calibri"/>
          <w:color w:val="000000"/>
        </w:rPr>
        <w:t xml:space="preserve">como </w:t>
      </w:r>
      <w:r w:rsidR="00DC0C95" w:rsidRPr="004A79F1">
        <w:rPr>
          <w:rFonts w:ascii="Calibri" w:hAnsi="Calibri" w:cs="Calibri"/>
          <w:color w:val="000000"/>
        </w:rPr>
        <w:t xml:space="preserve">uma forma </w:t>
      </w:r>
      <w:r w:rsidR="00905FE7" w:rsidRPr="004A79F1">
        <w:rPr>
          <w:rFonts w:ascii="Calibri" w:hAnsi="Calibri" w:cs="Calibri"/>
          <w:color w:val="000000"/>
        </w:rPr>
        <w:t>de controlar a qualidade e a oferta</w:t>
      </w:r>
      <w:sdt>
        <w:sdtPr>
          <w:rPr>
            <w:rFonts w:ascii="Calibri" w:hAnsi="Calibri" w:cs="Calibri"/>
            <w:color w:val="000000"/>
          </w:rPr>
          <w:tag w:val="MENDELEY_CITATION_v3_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"/>
          <w:id w:val="1323783254"/>
          <w:placeholder>
            <w:docPart w:val="DefaultPlaceholder_-1854013440"/>
          </w:placeholder>
        </w:sdtPr>
        <w:sdtEndPr/>
        <w:sdtContent>
          <w:r w:rsidR="00A65214" w:rsidRPr="004A79F1">
            <w:rPr>
              <w:rFonts w:ascii="Calibri" w:hAnsi="Calibri" w:cs="Calibri"/>
              <w:color w:val="000000"/>
            </w:rPr>
            <w:t xml:space="preserve"> </w:t>
          </w:r>
          <w:r w:rsidR="00910559" w:rsidRPr="004A79F1">
            <w:rPr>
              <w:rFonts w:ascii="Calibri" w:hAnsi="Calibri" w:cs="Calibri"/>
              <w:color w:val="000000"/>
            </w:rPr>
            <w:t>(</w:t>
          </w:r>
          <w:r w:rsidR="00394347" w:rsidRPr="004A79F1">
            <w:rPr>
              <w:rFonts w:eastAsia="Times New Roman" w:cstheme="minorHAnsi"/>
            </w:rPr>
            <w:t>DG AGRI</w:t>
          </w:r>
          <w:r w:rsidR="00910559" w:rsidRPr="004A79F1">
            <w:rPr>
              <w:rFonts w:ascii="Calibri" w:hAnsi="Calibri" w:cs="Calibri"/>
              <w:color w:val="000000"/>
            </w:rPr>
            <w:t>, 2021a)</w:t>
          </w:r>
        </w:sdtContent>
      </w:sdt>
      <w:r w:rsidR="00BB0215" w:rsidRPr="004A79F1">
        <w:rPr>
          <w:rFonts w:ascii="Calibri" w:hAnsi="Calibri" w:cs="Calibri"/>
          <w:color w:val="000000"/>
        </w:rPr>
        <w:t>.</w:t>
      </w:r>
    </w:p>
    <w:p w14:paraId="72259A9D" w14:textId="6FDE0FB2" w:rsidR="00C20F9F" w:rsidRPr="004A79F1" w:rsidRDefault="00791B9A" w:rsidP="009E2FE3">
      <w:pPr>
        <w:spacing w:after="0" w:line="360" w:lineRule="auto"/>
        <w:ind w:firstLine="709"/>
        <w:jc w:val="both"/>
        <w:rPr>
          <w:rFonts w:ascii="Calibri" w:hAnsi="Calibri" w:cs="Calibri"/>
          <w:color w:val="000000"/>
        </w:rPr>
      </w:pPr>
      <w:r w:rsidRPr="004A79F1">
        <w:rPr>
          <w:rFonts w:ascii="Calibri" w:hAnsi="Calibri" w:cs="Calibri"/>
          <w:color w:val="000000"/>
        </w:rPr>
        <w:t>E</w:t>
      </w:r>
      <w:r w:rsidR="005F5AAC" w:rsidRPr="004A79F1">
        <w:rPr>
          <w:rFonts w:ascii="Calibri" w:hAnsi="Calibri" w:cs="Calibri"/>
          <w:color w:val="000000"/>
        </w:rPr>
        <w:t>ntão, e</w:t>
      </w:r>
      <w:r w:rsidRPr="004A79F1">
        <w:rPr>
          <w:rFonts w:ascii="Calibri" w:hAnsi="Calibri" w:cs="Calibri"/>
          <w:color w:val="000000"/>
        </w:rPr>
        <w:t>m 1992, através do</w:t>
      </w:r>
      <w:r w:rsidR="008505EA" w:rsidRPr="004A79F1">
        <w:rPr>
          <w:rFonts w:ascii="Calibri" w:hAnsi="Calibri" w:cs="Calibri"/>
          <w:color w:val="000000"/>
        </w:rPr>
        <w:t>s</w:t>
      </w:r>
      <w:r w:rsidRPr="004A79F1">
        <w:rPr>
          <w:rFonts w:ascii="Calibri" w:hAnsi="Calibri" w:cs="Calibri"/>
          <w:color w:val="000000"/>
        </w:rPr>
        <w:t xml:space="preserve"> </w:t>
      </w:r>
      <w:r w:rsidR="00BC4A25" w:rsidRPr="004A79F1">
        <w:rPr>
          <w:rFonts w:ascii="Calibri" w:hAnsi="Calibri" w:cs="Calibri"/>
          <w:color w:val="000000"/>
        </w:rPr>
        <w:t>R</w:t>
      </w:r>
      <w:r w:rsidRPr="004A79F1">
        <w:rPr>
          <w:rFonts w:ascii="Calibri" w:hAnsi="Calibri" w:cs="Calibri"/>
          <w:color w:val="000000"/>
        </w:rPr>
        <w:t>egulamento</w:t>
      </w:r>
      <w:r w:rsidR="008505EA" w:rsidRPr="004A79F1">
        <w:rPr>
          <w:rFonts w:ascii="Calibri" w:hAnsi="Calibri" w:cs="Calibri"/>
          <w:color w:val="000000"/>
        </w:rPr>
        <w:t>s</w:t>
      </w:r>
      <w:r w:rsidR="00BC4A25" w:rsidRPr="004A79F1">
        <w:rPr>
          <w:rFonts w:ascii="Calibri" w:hAnsi="Calibri" w:cs="Calibri"/>
          <w:color w:val="000000"/>
        </w:rPr>
        <w:t xml:space="preserve"> (CEE) n</w:t>
      </w:r>
      <w:r w:rsidR="002F60FF">
        <w:rPr>
          <w:rFonts w:ascii="Calibri" w:hAnsi="Calibri" w:cs="Calibri"/>
          <w:color w:val="000000"/>
        </w:rPr>
        <w:t>.</w:t>
      </w:r>
      <w:r w:rsidR="00BC4A25" w:rsidRPr="004A79F1">
        <w:rPr>
          <w:rFonts w:ascii="Calibri" w:hAnsi="Calibri" w:cs="Calibri"/>
          <w:color w:val="000000"/>
        </w:rPr>
        <w:t>º</w:t>
      </w:r>
      <w:r w:rsidR="0010203B" w:rsidRPr="004A79F1">
        <w:rPr>
          <w:rFonts w:ascii="Calibri" w:hAnsi="Calibri" w:cs="Calibri"/>
          <w:color w:val="000000"/>
        </w:rPr>
        <w:t xml:space="preserve"> </w:t>
      </w:r>
      <w:r w:rsidR="00625BC7" w:rsidRPr="004A79F1">
        <w:rPr>
          <w:rFonts w:ascii="Calibri" w:hAnsi="Calibri" w:cs="Calibri"/>
          <w:color w:val="000000"/>
        </w:rPr>
        <w:t>2081/92</w:t>
      </w:r>
      <w:r w:rsidR="008505EA" w:rsidRPr="004A79F1">
        <w:rPr>
          <w:rFonts w:ascii="Calibri" w:hAnsi="Calibri" w:cs="Calibri"/>
          <w:color w:val="000000"/>
        </w:rPr>
        <w:t xml:space="preserve"> e n</w:t>
      </w:r>
      <w:r w:rsidR="002F60FF">
        <w:rPr>
          <w:rFonts w:ascii="Calibri" w:hAnsi="Calibri" w:cs="Calibri"/>
          <w:color w:val="000000"/>
        </w:rPr>
        <w:t>.</w:t>
      </w:r>
      <w:r w:rsidR="008505EA" w:rsidRPr="004A79F1">
        <w:rPr>
          <w:rFonts w:ascii="Calibri" w:hAnsi="Calibri" w:cs="Calibri"/>
          <w:color w:val="000000"/>
        </w:rPr>
        <w:t>º</w:t>
      </w:r>
      <w:r w:rsidR="0010203B" w:rsidRPr="004A79F1">
        <w:rPr>
          <w:rFonts w:ascii="Calibri" w:hAnsi="Calibri" w:cs="Calibri"/>
          <w:color w:val="000000"/>
        </w:rPr>
        <w:t xml:space="preserve"> </w:t>
      </w:r>
      <w:r w:rsidR="00AD22C4" w:rsidRPr="004A79F1">
        <w:rPr>
          <w:rFonts w:ascii="Calibri" w:hAnsi="Calibri" w:cs="Calibri"/>
          <w:color w:val="000000"/>
        </w:rPr>
        <w:t>2082/92</w:t>
      </w:r>
      <w:r w:rsidR="00F94391" w:rsidRPr="004A79F1">
        <w:rPr>
          <w:rFonts w:ascii="Calibri" w:hAnsi="Calibri" w:cs="Calibri"/>
          <w:color w:val="000000"/>
        </w:rPr>
        <w:t xml:space="preserve">, a Comunidade Europeia </w:t>
      </w:r>
      <w:r w:rsidR="000B793E" w:rsidRPr="004A79F1">
        <w:rPr>
          <w:rFonts w:ascii="Calibri" w:hAnsi="Calibri" w:cs="Calibri"/>
          <w:color w:val="000000"/>
        </w:rPr>
        <w:t xml:space="preserve">cria um sistema de valorização </w:t>
      </w:r>
      <w:r w:rsidR="00134721" w:rsidRPr="004A79F1">
        <w:rPr>
          <w:rFonts w:ascii="Calibri" w:hAnsi="Calibri" w:cs="Calibri"/>
          <w:color w:val="000000"/>
        </w:rPr>
        <w:t xml:space="preserve">e proteção </w:t>
      </w:r>
      <w:r w:rsidR="003A334A" w:rsidRPr="004A79F1">
        <w:rPr>
          <w:rFonts w:ascii="Calibri" w:hAnsi="Calibri" w:cs="Calibri"/>
          <w:color w:val="000000"/>
        </w:rPr>
        <w:t xml:space="preserve">de produtos agroalimentares </w:t>
      </w:r>
      <w:r w:rsidR="00CD641F" w:rsidRPr="004A79F1">
        <w:rPr>
          <w:rFonts w:ascii="Calibri" w:hAnsi="Calibri" w:cs="Calibri"/>
          <w:color w:val="000000"/>
        </w:rPr>
        <w:t>específicos</w:t>
      </w:r>
      <w:r w:rsidR="00531C8A" w:rsidRPr="004A79F1">
        <w:rPr>
          <w:rFonts w:ascii="Calibri" w:hAnsi="Calibri" w:cs="Calibri"/>
          <w:color w:val="000000"/>
        </w:rPr>
        <w:t>,</w:t>
      </w:r>
      <w:r w:rsidR="00CD641F" w:rsidRPr="004A79F1">
        <w:rPr>
          <w:rFonts w:ascii="Calibri" w:hAnsi="Calibri" w:cs="Calibri"/>
          <w:color w:val="000000"/>
        </w:rPr>
        <w:t xml:space="preserve"> </w:t>
      </w:r>
      <w:r w:rsidR="002425F6" w:rsidRPr="004A79F1">
        <w:rPr>
          <w:rFonts w:ascii="Calibri" w:hAnsi="Calibri" w:cs="Calibri"/>
          <w:color w:val="000000"/>
        </w:rPr>
        <w:t>cuja reputação</w:t>
      </w:r>
      <w:r w:rsidR="00531C8A" w:rsidRPr="004A79F1">
        <w:rPr>
          <w:rFonts w:ascii="Calibri" w:hAnsi="Calibri" w:cs="Calibri"/>
          <w:color w:val="000000"/>
        </w:rPr>
        <w:t xml:space="preserve"> e qualidade</w:t>
      </w:r>
      <w:r w:rsidR="002425F6" w:rsidRPr="004A79F1">
        <w:rPr>
          <w:rFonts w:ascii="Calibri" w:hAnsi="Calibri" w:cs="Calibri"/>
          <w:color w:val="000000"/>
        </w:rPr>
        <w:t xml:space="preserve"> est</w:t>
      </w:r>
      <w:r w:rsidR="005B49F7" w:rsidRPr="004A79F1">
        <w:rPr>
          <w:rFonts w:ascii="Calibri" w:hAnsi="Calibri" w:cs="Calibri"/>
          <w:color w:val="000000"/>
        </w:rPr>
        <w:t>ão</w:t>
      </w:r>
      <w:r w:rsidR="002425F6" w:rsidRPr="004A79F1">
        <w:rPr>
          <w:rFonts w:ascii="Calibri" w:hAnsi="Calibri" w:cs="Calibri"/>
          <w:color w:val="000000"/>
        </w:rPr>
        <w:t xml:space="preserve"> associada</w:t>
      </w:r>
      <w:r w:rsidR="005B49F7" w:rsidRPr="004A79F1">
        <w:rPr>
          <w:rFonts w:ascii="Calibri" w:hAnsi="Calibri" w:cs="Calibri"/>
          <w:color w:val="000000"/>
        </w:rPr>
        <w:t>s</w:t>
      </w:r>
      <w:r w:rsidR="00531C8A" w:rsidRPr="004A79F1">
        <w:rPr>
          <w:rFonts w:ascii="Calibri" w:hAnsi="Calibri" w:cs="Calibri"/>
          <w:color w:val="000000"/>
        </w:rPr>
        <w:t xml:space="preserve"> à sua origem geográfica </w:t>
      </w:r>
      <w:r w:rsidR="00931E66" w:rsidRPr="004A79F1">
        <w:rPr>
          <w:rFonts w:ascii="Calibri" w:hAnsi="Calibri" w:cs="Calibri"/>
          <w:color w:val="000000"/>
        </w:rPr>
        <w:t>ou ao modo tradicional como são produzidos</w:t>
      </w:r>
      <w:r w:rsidR="00BE511C" w:rsidRPr="004A79F1">
        <w:rPr>
          <w:rFonts w:ascii="Calibri" w:hAnsi="Calibri" w:cs="Calibri"/>
          <w:color w:val="000000"/>
        </w:rPr>
        <w:t>,</w:t>
      </w:r>
      <w:r w:rsidR="007056B1" w:rsidRPr="004A79F1">
        <w:rPr>
          <w:rFonts w:ascii="Calibri" w:hAnsi="Calibri" w:cs="Calibri"/>
          <w:color w:val="000000"/>
        </w:rPr>
        <w:t xml:space="preserve"> com o objetivo de </w:t>
      </w:r>
      <w:r w:rsidR="00D74DD1" w:rsidRPr="004A79F1">
        <w:rPr>
          <w:rFonts w:ascii="Calibri" w:hAnsi="Calibri" w:cs="Calibri"/>
          <w:color w:val="000000"/>
        </w:rPr>
        <w:t>salvaguardar</w:t>
      </w:r>
      <w:r w:rsidR="008A77E9" w:rsidRPr="004A79F1">
        <w:rPr>
          <w:rFonts w:ascii="Calibri" w:hAnsi="Calibri" w:cs="Calibri"/>
          <w:color w:val="000000"/>
        </w:rPr>
        <w:t xml:space="preserve"> estes</w:t>
      </w:r>
      <w:r w:rsidR="00D74DD1" w:rsidRPr="004A79F1">
        <w:rPr>
          <w:rFonts w:ascii="Calibri" w:hAnsi="Calibri" w:cs="Calibri"/>
          <w:color w:val="000000"/>
        </w:rPr>
        <w:t xml:space="preserve"> produtos </w:t>
      </w:r>
      <w:r w:rsidR="002D3CF7" w:rsidRPr="004A79F1">
        <w:rPr>
          <w:rFonts w:ascii="Calibri" w:hAnsi="Calibri" w:cs="Calibri"/>
          <w:color w:val="000000"/>
        </w:rPr>
        <w:t xml:space="preserve">contra </w:t>
      </w:r>
      <w:r w:rsidR="00850152" w:rsidRPr="004A79F1">
        <w:rPr>
          <w:rFonts w:ascii="Calibri" w:hAnsi="Calibri" w:cs="Calibri"/>
          <w:color w:val="000000"/>
        </w:rPr>
        <w:t xml:space="preserve">o uso indevido </w:t>
      </w:r>
      <w:r w:rsidR="002A61AC" w:rsidRPr="004A79F1">
        <w:rPr>
          <w:rFonts w:ascii="Calibri" w:hAnsi="Calibri" w:cs="Calibri"/>
          <w:color w:val="000000"/>
        </w:rPr>
        <w:t xml:space="preserve">do </w:t>
      </w:r>
      <w:r w:rsidR="0057529F" w:rsidRPr="004A79F1">
        <w:rPr>
          <w:rFonts w:ascii="Calibri" w:hAnsi="Calibri" w:cs="Calibri"/>
          <w:color w:val="000000"/>
        </w:rPr>
        <w:t xml:space="preserve">seu </w:t>
      </w:r>
      <w:r w:rsidR="002A61AC" w:rsidRPr="004A79F1">
        <w:rPr>
          <w:rFonts w:ascii="Calibri" w:hAnsi="Calibri" w:cs="Calibri"/>
          <w:color w:val="000000"/>
        </w:rPr>
        <w:t>nome</w:t>
      </w:r>
      <w:r w:rsidR="00BB3EC7" w:rsidRPr="004A79F1">
        <w:rPr>
          <w:rFonts w:ascii="Calibri" w:hAnsi="Calibri" w:cs="Calibri"/>
          <w:color w:val="000000"/>
        </w:rPr>
        <w:t>, evitando assim que o consumidor seja induzido em erro e</w:t>
      </w:r>
      <w:r w:rsidR="006F0331" w:rsidRPr="004A79F1">
        <w:rPr>
          <w:rFonts w:ascii="Calibri" w:hAnsi="Calibri" w:cs="Calibri"/>
          <w:color w:val="000000"/>
        </w:rPr>
        <w:t xml:space="preserve"> motivando também os produtores a </w:t>
      </w:r>
      <w:r w:rsidR="007056B1" w:rsidRPr="004A79F1">
        <w:rPr>
          <w:rFonts w:ascii="Calibri" w:hAnsi="Calibri" w:cs="Calibri"/>
          <w:color w:val="000000"/>
        </w:rPr>
        <w:t>continuar com a sua produção</w:t>
      </w:r>
      <w:r w:rsidR="006F0331" w:rsidRPr="004A79F1">
        <w:rPr>
          <w:rFonts w:ascii="Calibri" w:hAnsi="Calibri" w:cs="Calibri"/>
          <w:color w:val="000000"/>
        </w:rPr>
        <w:t xml:space="preserve">. </w:t>
      </w:r>
      <w:r w:rsidR="0024327E" w:rsidRPr="004A79F1">
        <w:rPr>
          <w:rFonts w:ascii="Calibri" w:hAnsi="Calibri" w:cs="Calibri"/>
          <w:color w:val="000000"/>
        </w:rPr>
        <w:t xml:space="preserve">De </w:t>
      </w:r>
      <w:r w:rsidR="0081473F" w:rsidRPr="004A79F1">
        <w:rPr>
          <w:rFonts w:ascii="Calibri" w:hAnsi="Calibri" w:cs="Calibri"/>
          <w:color w:val="000000"/>
        </w:rPr>
        <w:t>forma a prevenir sit</w:t>
      </w:r>
      <w:r w:rsidR="00703510" w:rsidRPr="004A79F1">
        <w:rPr>
          <w:rFonts w:ascii="Calibri" w:hAnsi="Calibri" w:cs="Calibri"/>
          <w:color w:val="000000"/>
        </w:rPr>
        <w:t xml:space="preserve">uações de concorrência desleal foram </w:t>
      </w:r>
      <w:r w:rsidR="00CA6CAC" w:rsidRPr="004A79F1">
        <w:rPr>
          <w:rFonts w:ascii="Calibri" w:hAnsi="Calibri" w:cs="Calibri"/>
          <w:color w:val="000000"/>
        </w:rPr>
        <w:t>estabelecid</w:t>
      </w:r>
      <w:r w:rsidR="004C7937" w:rsidRPr="004A79F1">
        <w:rPr>
          <w:rFonts w:ascii="Calibri" w:hAnsi="Calibri" w:cs="Calibri"/>
          <w:color w:val="000000"/>
        </w:rPr>
        <w:t>o</w:t>
      </w:r>
      <w:r w:rsidR="00CA6CAC" w:rsidRPr="004A79F1">
        <w:rPr>
          <w:rFonts w:ascii="Calibri" w:hAnsi="Calibri" w:cs="Calibri"/>
          <w:color w:val="000000"/>
        </w:rPr>
        <w:t xml:space="preserve">s três </w:t>
      </w:r>
      <w:r w:rsidR="00CA6434" w:rsidRPr="004A79F1">
        <w:rPr>
          <w:rFonts w:ascii="Calibri" w:hAnsi="Calibri" w:cs="Calibri"/>
          <w:color w:val="000000"/>
        </w:rPr>
        <w:t xml:space="preserve">regimes de qualidade: </w:t>
      </w:r>
      <w:r w:rsidR="00DA457D" w:rsidRPr="004A79F1">
        <w:rPr>
          <w:rFonts w:ascii="Calibri" w:hAnsi="Calibri" w:cs="Calibri"/>
          <w:color w:val="000000"/>
        </w:rPr>
        <w:t xml:space="preserve">Denominação de </w:t>
      </w:r>
      <w:r w:rsidR="00C20F9F" w:rsidRPr="004A79F1">
        <w:rPr>
          <w:rFonts w:ascii="Calibri" w:hAnsi="Calibri" w:cs="Calibri"/>
          <w:color w:val="000000"/>
        </w:rPr>
        <w:t>O</w:t>
      </w:r>
      <w:r w:rsidR="00DA457D" w:rsidRPr="004A79F1">
        <w:rPr>
          <w:rFonts w:ascii="Calibri" w:hAnsi="Calibri" w:cs="Calibri"/>
          <w:color w:val="000000"/>
        </w:rPr>
        <w:t xml:space="preserve">rigem </w:t>
      </w:r>
      <w:r w:rsidR="00C20F9F" w:rsidRPr="004A79F1">
        <w:rPr>
          <w:rFonts w:ascii="Calibri" w:hAnsi="Calibri" w:cs="Calibri"/>
          <w:color w:val="000000"/>
        </w:rPr>
        <w:t>P</w:t>
      </w:r>
      <w:r w:rsidR="00DA457D" w:rsidRPr="004A79F1">
        <w:rPr>
          <w:rFonts w:ascii="Calibri" w:hAnsi="Calibri" w:cs="Calibri"/>
          <w:color w:val="000000"/>
        </w:rPr>
        <w:t xml:space="preserve">rotegida (DOP), Indicação </w:t>
      </w:r>
      <w:r w:rsidR="00C20F9F" w:rsidRPr="004A79F1">
        <w:rPr>
          <w:rFonts w:ascii="Calibri" w:hAnsi="Calibri" w:cs="Calibri"/>
          <w:color w:val="000000"/>
        </w:rPr>
        <w:t>G</w:t>
      </w:r>
      <w:r w:rsidR="00DA457D" w:rsidRPr="004A79F1">
        <w:rPr>
          <w:rFonts w:ascii="Calibri" w:hAnsi="Calibri" w:cs="Calibri"/>
          <w:color w:val="000000"/>
        </w:rPr>
        <w:t xml:space="preserve">eográfica </w:t>
      </w:r>
      <w:r w:rsidR="00C20F9F" w:rsidRPr="004A79F1">
        <w:rPr>
          <w:rFonts w:ascii="Calibri" w:hAnsi="Calibri" w:cs="Calibri"/>
          <w:color w:val="000000"/>
        </w:rPr>
        <w:t>P</w:t>
      </w:r>
      <w:r w:rsidR="00DA457D" w:rsidRPr="004A79F1">
        <w:rPr>
          <w:rFonts w:ascii="Calibri" w:hAnsi="Calibri" w:cs="Calibri"/>
          <w:color w:val="000000"/>
        </w:rPr>
        <w:t xml:space="preserve">rotegida (IGP) e </w:t>
      </w:r>
      <w:r w:rsidR="004C7937" w:rsidRPr="004A79F1">
        <w:rPr>
          <w:rFonts w:ascii="Calibri" w:hAnsi="Calibri" w:cs="Calibri"/>
          <w:color w:val="000000"/>
        </w:rPr>
        <w:t>Especialidade Tradicional Garantida (ETG)</w:t>
      </w:r>
      <w:r w:rsidR="008D63A3"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"/>
          <w:id w:val="-1038661300"/>
          <w:placeholder>
            <w:docPart w:val="DefaultPlaceholder_-1854013440"/>
          </w:placeholder>
        </w:sdtPr>
        <w:sdtEndPr/>
        <w:sdtContent>
          <w:r w:rsidR="00910559" w:rsidRPr="004A79F1">
            <w:rPr>
              <w:rFonts w:ascii="Calibri" w:hAnsi="Calibri" w:cs="Calibri"/>
              <w:color w:val="000000"/>
            </w:rPr>
            <w:t>(ASAE, 2022</w:t>
          </w:r>
          <w:r w:rsidR="00471B30" w:rsidRPr="004A79F1">
            <w:rPr>
              <w:rFonts w:ascii="Calibri" w:hAnsi="Calibri" w:cs="Calibri"/>
              <w:color w:val="000000"/>
            </w:rPr>
            <w:t>g</w:t>
          </w:r>
          <w:r w:rsidR="00910559" w:rsidRPr="004A79F1">
            <w:rPr>
              <w:rFonts w:ascii="Calibri" w:hAnsi="Calibri" w:cs="Calibri"/>
              <w:color w:val="000000"/>
            </w:rPr>
            <w:t>;</w:t>
          </w:r>
          <w:r w:rsidR="00394347" w:rsidRPr="004A79F1">
            <w:rPr>
              <w:rFonts w:ascii="Calibri" w:hAnsi="Calibri" w:cs="Calibri"/>
              <w:color w:val="000000"/>
            </w:rPr>
            <w:t xml:space="preserve"> </w:t>
          </w:r>
          <w:r w:rsidR="00394347" w:rsidRPr="004A79F1">
            <w:rPr>
              <w:rFonts w:eastAsia="Times New Roman" w:cstheme="minorHAnsi"/>
            </w:rPr>
            <w:t>DG AGRI</w:t>
          </w:r>
          <w:r w:rsidR="00910559" w:rsidRPr="004A79F1">
            <w:rPr>
              <w:rFonts w:ascii="Calibri" w:hAnsi="Calibri" w:cs="Calibri"/>
              <w:color w:val="000000"/>
            </w:rPr>
            <w:t>, 2021a)</w:t>
          </w:r>
        </w:sdtContent>
      </w:sdt>
      <w:r w:rsidR="004C7937" w:rsidRPr="004A79F1">
        <w:rPr>
          <w:rFonts w:ascii="Calibri" w:hAnsi="Calibri" w:cs="Calibri"/>
          <w:color w:val="000000"/>
        </w:rPr>
        <w:t>.</w:t>
      </w:r>
      <w:r w:rsidR="001B140A" w:rsidRPr="004A79F1">
        <w:rPr>
          <w:rFonts w:ascii="Calibri" w:hAnsi="Calibri" w:cs="Calibri"/>
          <w:color w:val="000000"/>
        </w:rPr>
        <w:t xml:space="preserve"> No entanto</w:t>
      </w:r>
      <w:r w:rsidR="00F37451" w:rsidRPr="004A79F1">
        <w:rPr>
          <w:rFonts w:ascii="Calibri" w:hAnsi="Calibri" w:cs="Calibri"/>
          <w:color w:val="000000"/>
        </w:rPr>
        <w:t>,</w:t>
      </w:r>
      <w:r w:rsidR="00D14197" w:rsidRPr="004A79F1">
        <w:rPr>
          <w:rFonts w:ascii="Calibri" w:hAnsi="Calibri" w:cs="Calibri"/>
          <w:color w:val="000000"/>
        </w:rPr>
        <w:t xml:space="preserve"> após 14 anos,</w:t>
      </w:r>
      <w:r w:rsidR="00F37451" w:rsidRPr="004A79F1">
        <w:rPr>
          <w:rFonts w:ascii="Calibri" w:hAnsi="Calibri" w:cs="Calibri"/>
          <w:color w:val="000000"/>
        </w:rPr>
        <w:t xml:space="preserve"> este</w:t>
      </w:r>
      <w:r w:rsidR="00E14210" w:rsidRPr="004A79F1">
        <w:rPr>
          <w:rFonts w:ascii="Calibri" w:hAnsi="Calibri" w:cs="Calibri"/>
          <w:color w:val="000000"/>
        </w:rPr>
        <w:t>s</w:t>
      </w:r>
      <w:r w:rsidR="00F37451" w:rsidRPr="004A79F1">
        <w:rPr>
          <w:rFonts w:ascii="Calibri" w:hAnsi="Calibri" w:cs="Calibri"/>
          <w:color w:val="000000"/>
        </w:rPr>
        <w:t xml:space="preserve"> regulamento</w:t>
      </w:r>
      <w:r w:rsidR="00E14210" w:rsidRPr="004A79F1">
        <w:rPr>
          <w:rFonts w:ascii="Calibri" w:hAnsi="Calibri" w:cs="Calibri"/>
          <w:color w:val="000000"/>
        </w:rPr>
        <w:t>s</w:t>
      </w:r>
      <w:r w:rsidR="00F37451" w:rsidRPr="004A79F1">
        <w:rPr>
          <w:rFonts w:ascii="Calibri" w:hAnsi="Calibri" w:cs="Calibri"/>
          <w:color w:val="000000"/>
        </w:rPr>
        <w:t xml:space="preserve"> </w:t>
      </w:r>
      <w:r w:rsidR="00E668E1" w:rsidRPr="004A79F1">
        <w:rPr>
          <w:rFonts w:ascii="Calibri" w:hAnsi="Calibri" w:cs="Calibri"/>
          <w:color w:val="000000"/>
        </w:rPr>
        <w:t>são</w:t>
      </w:r>
      <w:r w:rsidR="00F37451" w:rsidRPr="004A79F1">
        <w:rPr>
          <w:rFonts w:ascii="Calibri" w:hAnsi="Calibri" w:cs="Calibri"/>
          <w:color w:val="000000"/>
        </w:rPr>
        <w:t xml:space="preserve"> revogado</w:t>
      </w:r>
      <w:r w:rsidR="00E14210" w:rsidRPr="004A79F1">
        <w:rPr>
          <w:rFonts w:ascii="Calibri" w:hAnsi="Calibri" w:cs="Calibri"/>
          <w:color w:val="000000"/>
        </w:rPr>
        <w:t>s</w:t>
      </w:r>
      <w:r w:rsidR="00D14197" w:rsidRPr="004A79F1">
        <w:rPr>
          <w:rFonts w:ascii="Calibri" w:hAnsi="Calibri" w:cs="Calibri"/>
          <w:color w:val="000000"/>
        </w:rPr>
        <w:t xml:space="preserve"> </w:t>
      </w:r>
      <w:r w:rsidR="00F37451" w:rsidRPr="004A79F1">
        <w:rPr>
          <w:rFonts w:ascii="Calibri" w:hAnsi="Calibri" w:cs="Calibri"/>
          <w:color w:val="000000"/>
        </w:rPr>
        <w:t>e substituído</w:t>
      </w:r>
      <w:r w:rsidR="008E3B11" w:rsidRPr="004A79F1">
        <w:rPr>
          <w:rFonts w:ascii="Calibri" w:hAnsi="Calibri" w:cs="Calibri"/>
          <w:color w:val="000000"/>
        </w:rPr>
        <w:t>s</w:t>
      </w:r>
      <w:r w:rsidR="00F37451" w:rsidRPr="004A79F1">
        <w:rPr>
          <w:rFonts w:ascii="Calibri" w:hAnsi="Calibri" w:cs="Calibri"/>
          <w:color w:val="000000"/>
        </w:rPr>
        <w:t xml:space="preserve"> pelo</w:t>
      </w:r>
      <w:r w:rsidR="00F61A00" w:rsidRPr="004A79F1">
        <w:rPr>
          <w:rFonts w:ascii="Calibri" w:hAnsi="Calibri" w:cs="Calibri"/>
          <w:color w:val="000000"/>
        </w:rPr>
        <w:t xml:space="preserve">s </w:t>
      </w:r>
      <w:r w:rsidR="00C936AC" w:rsidRPr="004A79F1">
        <w:rPr>
          <w:rFonts w:ascii="Calibri" w:hAnsi="Calibri" w:cs="Calibri"/>
          <w:color w:val="000000"/>
        </w:rPr>
        <w:t xml:space="preserve">Regulamentos (CE) </w:t>
      </w:r>
      <w:r w:rsidR="0099512C" w:rsidRPr="004A79F1">
        <w:rPr>
          <w:rFonts w:ascii="Calibri" w:hAnsi="Calibri" w:cs="Calibri"/>
          <w:color w:val="000000"/>
        </w:rPr>
        <w:t>n</w:t>
      </w:r>
      <w:r w:rsidR="004E3DEE">
        <w:rPr>
          <w:rFonts w:ascii="Calibri" w:hAnsi="Calibri" w:cs="Calibri"/>
          <w:color w:val="000000"/>
        </w:rPr>
        <w:t>.</w:t>
      </w:r>
      <w:r w:rsidR="0099512C" w:rsidRPr="004A79F1">
        <w:rPr>
          <w:rFonts w:ascii="Calibri" w:hAnsi="Calibri" w:cs="Calibri"/>
          <w:color w:val="000000"/>
        </w:rPr>
        <w:t>º 509/2006 e n</w:t>
      </w:r>
      <w:r w:rsidR="004E3DEE">
        <w:rPr>
          <w:rFonts w:ascii="Calibri" w:hAnsi="Calibri" w:cs="Calibri"/>
          <w:color w:val="000000"/>
        </w:rPr>
        <w:t>.</w:t>
      </w:r>
      <w:r w:rsidR="0099512C" w:rsidRPr="004A79F1">
        <w:rPr>
          <w:rFonts w:ascii="Calibri" w:hAnsi="Calibri" w:cs="Calibri"/>
          <w:color w:val="000000"/>
        </w:rPr>
        <w:t>º 510/2006</w:t>
      </w:r>
      <w:r w:rsidR="0098779B" w:rsidRPr="004A79F1">
        <w:rPr>
          <w:rFonts w:ascii="Calibri" w:hAnsi="Calibri" w:cs="Calibri"/>
          <w:color w:val="000000"/>
        </w:rPr>
        <w:t>, que</w:t>
      </w:r>
      <w:r w:rsidR="00E668E1" w:rsidRPr="004A79F1">
        <w:rPr>
          <w:rFonts w:ascii="Calibri" w:hAnsi="Calibri" w:cs="Calibri"/>
          <w:color w:val="000000"/>
        </w:rPr>
        <w:t xml:space="preserve"> por sua vez</w:t>
      </w:r>
      <w:r w:rsidR="0098779B" w:rsidRPr="004A79F1">
        <w:rPr>
          <w:rFonts w:ascii="Calibri" w:hAnsi="Calibri" w:cs="Calibri"/>
          <w:color w:val="000000"/>
        </w:rPr>
        <w:t xml:space="preserve"> </w:t>
      </w:r>
      <w:r w:rsidR="00375A93" w:rsidRPr="004A79F1">
        <w:rPr>
          <w:rFonts w:ascii="Calibri" w:hAnsi="Calibri" w:cs="Calibri"/>
          <w:color w:val="000000"/>
        </w:rPr>
        <w:t>acabam por subsistir menos</w:t>
      </w:r>
      <w:r w:rsidR="00E668E1" w:rsidRPr="004A79F1">
        <w:rPr>
          <w:rFonts w:ascii="Calibri" w:hAnsi="Calibri" w:cs="Calibri"/>
          <w:color w:val="000000"/>
        </w:rPr>
        <w:t xml:space="preserve"> tempo</w:t>
      </w:r>
      <w:r w:rsidR="004C6074" w:rsidRPr="004A79F1">
        <w:rPr>
          <w:rFonts w:ascii="Calibri" w:hAnsi="Calibri" w:cs="Calibri"/>
          <w:color w:val="000000"/>
        </w:rPr>
        <w:t xml:space="preserve">, entrando </w:t>
      </w:r>
      <w:r w:rsidR="000A112D" w:rsidRPr="004A79F1">
        <w:rPr>
          <w:rFonts w:ascii="Calibri" w:hAnsi="Calibri" w:cs="Calibri"/>
          <w:color w:val="000000"/>
        </w:rPr>
        <w:t>em 2012 em vigor o</w:t>
      </w:r>
      <w:r w:rsidR="00736F0C" w:rsidRPr="004A79F1">
        <w:rPr>
          <w:rFonts w:ascii="Calibri" w:hAnsi="Calibri" w:cs="Calibri"/>
          <w:color w:val="000000"/>
        </w:rPr>
        <w:t xml:space="preserve"> </w:t>
      </w:r>
      <w:r w:rsidR="00B64B4E" w:rsidRPr="004A79F1">
        <w:rPr>
          <w:rFonts w:ascii="Calibri" w:hAnsi="Calibri" w:cs="Calibri"/>
          <w:color w:val="000000"/>
        </w:rPr>
        <w:t>Regulamento (UE) n</w:t>
      </w:r>
      <w:r w:rsidR="004E3DEE">
        <w:rPr>
          <w:rFonts w:ascii="Calibri" w:hAnsi="Calibri" w:cs="Calibri"/>
          <w:color w:val="000000"/>
        </w:rPr>
        <w:t>.</w:t>
      </w:r>
      <w:r w:rsidR="00B64B4E" w:rsidRPr="004A79F1">
        <w:rPr>
          <w:rFonts w:ascii="Calibri" w:hAnsi="Calibri" w:cs="Calibri"/>
          <w:color w:val="000000"/>
        </w:rPr>
        <w:t>º 1151/2012,</w:t>
      </w:r>
      <w:r w:rsidR="00383339" w:rsidRPr="004A79F1">
        <w:rPr>
          <w:rFonts w:ascii="Calibri" w:hAnsi="Calibri" w:cs="Calibri"/>
          <w:color w:val="000000"/>
        </w:rPr>
        <w:t xml:space="preserve"> relativo aos regimes de qualidade dos produtos agrícolas e dos géneros alimentícios</w:t>
      </w:r>
      <w:r w:rsidR="00955F5B" w:rsidRPr="004A79F1">
        <w:rPr>
          <w:rFonts w:ascii="Calibri" w:hAnsi="Calibri" w:cs="Calibri"/>
          <w:color w:val="000000"/>
        </w:rPr>
        <w:t xml:space="preserve">. </w:t>
      </w:r>
      <w:r w:rsidR="00E76C0B" w:rsidRPr="004A79F1">
        <w:rPr>
          <w:rFonts w:ascii="Calibri" w:hAnsi="Calibri" w:cs="Calibri"/>
          <w:color w:val="000000"/>
        </w:rPr>
        <w:t>Este</w:t>
      </w:r>
      <w:r w:rsidR="005C2055" w:rsidRPr="004A79F1">
        <w:rPr>
          <w:rFonts w:ascii="Calibri" w:hAnsi="Calibri" w:cs="Calibri"/>
          <w:color w:val="000000"/>
        </w:rPr>
        <w:t xml:space="preserve"> </w:t>
      </w:r>
      <w:r w:rsidR="00E37867" w:rsidRPr="004A79F1">
        <w:rPr>
          <w:rFonts w:ascii="Calibri" w:hAnsi="Calibri" w:cs="Calibri"/>
          <w:color w:val="000000"/>
        </w:rPr>
        <w:t xml:space="preserve">era considerado </w:t>
      </w:r>
      <w:r w:rsidR="00775EB4" w:rsidRPr="004A79F1">
        <w:rPr>
          <w:rFonts w:ascii="Calibri" w:hAnsi="Calibri" w:cs="Calibri"/>
          <w:color w:val="000000"/>
        </w:rPr>
        <w:t xml:space="preserve">a base </w:t>
      </w:r>
      <w:r w:rsidR="000D7B31" w:rsidRPr="004A79F1">
        <w:rPr>
          <w:rFonts w:ascii="Calibri" w:hAnsi="Calibri" w:cs="Calibri"/>
          <w:color w:val="000000"/>
        </w:rPr>
        <w:t xml:space="preserve">para </w:t>
      </w:r>
      <w:r w:rsidR="00775EB4" w:rsidRPr="004A79F1">
        <w:rPr>
          <w:rFonts w:ascii="Calibri" w:hAnsi="Calibri" w:cs="Calibri"/>
          <w:color w:val="000000"/>
        </w:rPr>
        <w:t xml:space="preserve">o controlo dos produtos pertencentes aos regimes de qualidade </w:t>
      </w:r>
      <w:r w:rsidR="00CA433A" w:rsidRPr="004A79F1">
        <w:rPr>
          <w:rFonts w:ascii="Calibri" w:hAnsi="Calibri" w:cs="Calibri"/>
          <w:color w:val="000000"/>
        </w:rPr>
        <w:t>a</w:t>
      </w:r>
      <w:r w:rsidR="000D7B31" w:rsidRPr="004A79F1">
        <w:rPr>
          <w:rFonts w:ascii="Calibri" w:hAnsi="Calibri" w:cs="Calibri"/>
          <w:color w:val="000000"/>
        </w:rPr>
        <w:t xml:space="preserve">té </w:t>
      </w:r>
      <w:r w:rsidR="00431394" w:rsidRPr="004A79F1">
        <w:rPr>
          <w:rFonts w:ascii="Calibri" w:hAnsi="Calibri" w:cs="Calibri"/>
          <w:color w:val="000000"/>
        </w:rPr>
        <w:t xml:space="preserve">muito recentemente, mais precisamente </w:t>
      </w:r>
      <w:r w:rsidR="00681A6C" w:rsidRPr="004A79F1">
        <w:rPr>
          <w:rFonts w:ascii="Calibri" w:hAnsi="Calibri" w:cs="Calibri"/>
          <w:color w:val="000000"/>
        </w:rPr>
        <w:t>até ao dia 13 de maio de 2024</w:t>
      </w:r>
      <w:r w:rsidR="00AF32B7" w:rsidRPr="004A79F1">
        <w:rPr>
          <w:rFonts w:ascii="Calibri" w:hAnsi="Calibri" w:cs="Calibri"/>
          <w:color w:val="000000"/>
        </w:rPr>
        <w:t>, data em que entrou em vigor</w:t>
      </w:r>
      <w:r w:rsidR="00C429EE" w:rsidRPr="004A79F1">
        <w:rPr>
          <w:rFonts w:ascii="Calibri" w:hAnsi="Calibri" w:cs="Calibri"/>
          <w:color w:val="000000"/>
        </w:rPr>
        <w:t xml:space="preserve"> o mais recente</w:t>
      </w:r>
      <w:r w:rsidR="006E6F63" w:rsidRPr="004A79F1">
        <w:rPr>
          <w:rFonts w:ascii="Calibri" w:hAnsi="Calibri" w:cs="Calibri"/>
          <w:color w:val="000000"/>
        </w:rPr>
        <w:t xml:space="preserve"> regulamento relativo </w:t>
      </w:r>
      <w:r w:rsidR="008119C4" w:rsidRPr="004A79F1">
        <w:rPr>
          <w:rFonts w:ascii="Calibri" w:hAnsi="Calibri" w:cs="Calibri"/>
          <w:color w:val="000000"/>
        </w:rPr>
        <w:t>às IG e ETG</w:t>
      </w:r>
      <w:r w:rsidR="00E56947" w:rsidRPr="004A79F1">
        <w:rPr>
          <w:rFonts w:ascii="Calibri" w:hAnsi="Calibri" w:cs="Calibri"/>
          <w:color w:val="000000"/>
        </w:rPr>
        <w:t xml:space="preserve">, o Regulamento (UE) </w:t>
      </w:r>
      <w:r w:rsidR="00551A06" w:rsidRPr="004A79F1">
        <w:rPr>
          <w:rFonts w:ascii="Calibri" w:hAnsi="Calibri" w:cs="Calibri"/>
          <w:color w:val="000000"/>
        </w:rPr>
        <w:t>2024/1143</w:t>
      </w:r>
      <w:r w:rsidR="00567DD6" w:rsidRPr="004A79F1">
        <w:rPr>
          <w:rFonts w:ascii="Calibri" w:hAnsi="Calibri" w:cs="Calibri"/>
          <w:color w:val="000000"/>
        </w:rPr>
        <w:t xml:space="preserve">, que irá ser </w:t>
      </w:r>
      <w:r w:rsidR="009E2FE3" w:rsidRPr="004A79F1">
        <w:rPr>
          <w:rFonts w:ascii="Calibri" w:hAnsi="Calibri" w:cs="Calibri"/>
          <w:color w:val="000000"/>
        </w:rPr>
        <w:t>mais bem</w:t>
      </w:r>
      <w:r w:rsidR="00567DD6" w:rsidRPr="004A79F1">
        <w:rPr>
          <w:rFonts w:ascii="Calibri" w:hAnsi="Calibri" w:cs="Calibri"/>
          <w:color w:val="000000"/>
        </w:rPr>
        <w:t xml:space="preserve"> aprofundado no capítulo seguinte.</w:t>
      </w:r>
      <w:r w:rsidR="009E2FE3" w:rsidRPr="004A79F1">
        <w:rPr>
          <w:rFonts w:ascii="Calibri" w:hAnsi="Calibri" w:cs="Calibri"/>
          <w:color w:val="000000"/>
        </w:rPr>
        <w:t xml:space="preserve"> Ora neste regulamento</w:t>
      </w:r>
      <w:r w:rsidR="00454F5D" w:rsidRPr="004A79F1">
        <w:rPr>
          <w:rFonts w:ascii="Calibri" w:hAnsi="Calibri" w:cs="Calibri"/>
          <w:color w:val="000000"/>
        </w:rPr>
        <w:t xml:space="preserve">, podem ser observados </w:t>
      </w:r>
      <w:r w:rsidR="003D62CB" w:rsidRPr="004A79F1">
        <w:rPr>
          <w:rFonts w:ascii="Calibri" w:hAnsi="Calibri" w:cs="Calibri"/>
          <w:color w:val="000000"/>
        </w:rPr>
        <w:t xml:space="preserve">nos artigos </w:t>
      </w:r>
      <w:r w:rsidR="00F12D50" w:rsidRPr="004A79F1">
        <w:rPr>
          <w:rFonts w:ascii="Calibri" w:hAnsi="Calibri" w:cs="Calibri"/>
          <w:color w:val="000000"/>
        </w:rPr>
        <w:t>46</w:t>
      </w:r>
      <w:r w:rsidR="004B4E13">
        <w:rPr>
          <w:rFonts w:ascii="Calibri" w:hAnsi="Calibri" w:cs="Calibri"/>
          <w:color w:val="000000"/>
        </w:rPr>
        <w:t>.</w:t>
      </w:r>
      <w:r w:rsidR="003D62CB" w:rsidRPr="004A79F1">
        <w:rPr>
          <w:rFonts w:ascii="Calibri" w:hAnsi="Calibri" w:cs="Calibri"/>
          <w:color w:val="000000"/>
        </w:rPr>
        <w:t xml:space="preserve">º e </w:t>
      </w:r>
      <w:r w:rsidR="00F67B81" w:rsidRPr="004A79F1">
        <w:rPr>
          <w:rFonts w:ascii="Calibri" w:hAnsi="Calibri" w:cs="Calibri"/>
          <w:color w:val="000000"/>
        </w:rPr>
        <w:t>53</w:t>
      </w:r>
      <w:r w:rsidR="004B4E13">
        <w:rPr>
          <w:rFonts w:ascii="Calibri" w:hAnsi="Calibri" w:cs="Calibri"/>
          <w:color w:val="000000"/>
        </w:rPr>
        <w:t>.</w:t>
      </w:r>
      <w:r w:rsidR="006947F5" w:rsidRPr="004A79F1">
        <w:rPr>
          <w:rFonts w:ascii="Calibri" w:hAnsi="Calibri" w:cs="Calibri"/>
          <w:color w:val="000000"/>
        </w:rPr>
        <w:t xml:space="preserve">º </w:t>
      </w:r>
      <w:r w:rsidR="002B2F71" w:rsidRPr="004A79F1">
        <w:rPr>
          <w:rFonts w:ascii="Calibri" w:hAnsi="Calibri" w:cs="Calibri"/>
          <w:color w:val="000000"/>
        </w:rPr>
        <w:t>os seguintes critérios</w:t>
      </w:r>
      <w:r w:rsidR="00454F5D" w:rsidRPr="004A79F1">
        <w:rPr>
          <w:rFonts w:ascii="Calibri" w:hAnsi="Calibri" w:cs="Calibri"/>
          <w:color w:val="000000"/>
        </w:rPr>
        <w:t xml:space="preserve"> relativos aos </w:t>
      </w:r>
      <w:r w:rsidR="00FE064F">
        <w:rPr>
          <w:rFonts w:ascii="Calibri" w:hAnsi="Calibri" w:cs="Calibri"/>
          <w:color w:val="000000"/>
        </w:rPr>
        <w:t>três</w:t>
      </w:r>
      <w:r w:rsidR="00454F5D" w:rsidRPr="004A79F1">
        <w:rPr>
          <w:rFonts w:ascii="Calibri" w:hAnsi="Calibri" w:cs="Calibri"/>
          <w:color w:val="000000"/>
        </w:rPr>
        <w:t xml:space="preserve"> regimes mencionados</w:t>
      </w:r>
      <w:r w:rsidR="00C20F9F" w:rsidRPr="004A79F1">
        <w:rPr>
          <w:rFonts w:ascii="Calibri" w:hAnsi="Calibri" w:cs="Calibri"/>
          <w:color w:val="000000"/>
        </w:rPr>
        <w:t xml:space="preserve">: </w:t>
      </w:r>
    </w:p>
    <w:p w14:paraId="0418A210" w14:textId="1DF77A16" w:rsidR="00533001" w:rsidRPr="004A79F1" w:rsidRDefault="00C20F9F" w:rsidP="00C52DD4">
      <w:pPr>
        <w:pStyle w:val="PargrafodaLista"/>
        <w:numPr>
          <w:ilvl w:val="0"/>
          <w:numId w:val="3"/>
        </w:numPr>
        <w:spacing w:after="0" w:line="360" w:lineRule="auto"/>
        <w:jc w:val="both"/>
        <w:rPr>
          <w:rFonts w:ascii="Calibri" w:hAnsi="Calibri" w:cs="Calibri"/>
          <w:color w:val="000000"/>
        </w:rPr>
      </w:pPr>
      <w:r w:rsidRPr="004A79F1">
        <w:rPr>
          <w:rFonts w:ascii="Calibri" w:hAnsi="Calibri" w:cs="Calibri"/>
          <w:b/>
          <w:color w:val="000000"/>
        </w:rPr>
        <w:t>Denominação de Origem Protegida</w:t>
      </w:r>
      <w:r w:rsidRPr="004A79F1">
        <w:rPr>
          <w:rFonts w:ascii="Calibri" w:hAnsi="Calibri" w:cs="Calibri"/>
          <w:color w:val="000000"/>
        </w:rPr>
        <w:t xml:space="preserve"> – </w:t>
      </w:r>
      <w:r w:rsidR="00413D2F" w:rsidRPr="004A79F1">
        <w:rPr>
          <w:rFonts w:ascii="Calibri" w:hAnsi="Calibri" w:cs="Calibri"/>
          <w:color w:val="000000"/>
        </w:rPr>
        <w:t>Uma denominação que identifique um produto</w:t>
      </w:r>
      <w:r w:rsidR="003947D1" w:rsidRPr="004A79F1">
        <w:rPr>
          <w:rFonts w:ascii="Calibri" w:hAnsi="Calibri" w:cs="Calibri"/>
          <w:color w:val="000000"/>
        </w:rPr>
        <w:t xml:space="preserve">: </w:t>
      </w:r>
    </w:p>
    <w:p w14:paraId="1C9204C9" w14:textId="00774933" w:rsidR="00533001" w:rsidRPr="004A79F1" w:rsidRDefault="00A76A46" w:rsidP="00C52DD4">
      <w:pPr>
        <w:pStyle w:val="PargrafodaLista"/>
        <w:numPr>
          <w:ilvl w:val="1"/>
          <w:numId w:val="4"/>
        </w:numPr>
        <w:spacing w:after="0" w:line="360" w:lineRule="auto"/>
        <w:jc w:val="both"/>
        <w:rPr>
          <w:rFonts w:ascii="Calibri" w:hAnsi="Calibri" w:cs="Calibri"/>
          <w:i/>
          <w:color w:val="000000"/>
        </w:rPr>
      </w:pPr>
      <w:r w:rsidRPr="004A79F1">
        <w:rPr>
          <w:rFonts w:ascii="Calibri" w:hAnsi="Calibri" w:cs="Calibri"/>
          <w:i/>
          <w:color w:val="000000"/>
        </w:rPr>
        <w:t>O</w:t>
      </w:r>
      <w:r w:rsidR="003947D1" w:rsidRPr="004A79F1">
        <w:rPr>
          <w:rFonts w:ascii="Calibri" w:hAnsi="Calibri" w:cs="Calibri"/>
          <w:i/>
          <w:color w:val="000000"/>
        </w:rPr>
        <w:t>riginário de um local</w:t>
      </w:r>
      <w:r w:rsidR="001170E6" w:rsidRPr="004A79F1">
        <w:rPr>
          <w:rFonts w:ascii="Calibri" w:hAnsi="Calibri" w:cs="Calibri"/>
          <w:i/>
          <w:color w:val="000000"/>
        </w:rPr>
        <w:t xml:space="preserve">, uma </w:t>
      </w:r>
      <w:r w:rsidR="003947D1" w:rsidRPr="004A79F1">
        <w:rPr>
          <w:rFonts w:ascii="Calibri" w:hAnsi="Calibri" w:cs="Calibri"/>
          <w:i/>
          <w:color w:val="000000"/>
        </w:rPr>
        <w:t>região, ou, em casos excecionais, de um país</w:t>
      </w:r>
      <w:r w:rsidR="001170E6" w:rsidRPr="004A79F1">
        <w:rPr>
          <w:rFonts w:ascii="Calibri" w:hAnsi="Calibri" w:cs="Calibri"/>
          <w:i/>
          <w:color w:val="000000"/>
        </w:rPr>
        <w:t xml:space="preserve"> determinado</w:t>
      </w:r>
      <w:r w:rsidR="003947D1" w:rsidRPr="004A79F1">
        <w:rPr>
          <w:rFonts w:ascii="Calibri" w:hAnsi="Calibri" w:cs="Calibri"/>
          <w:i/>
          <w:color w:val="000000"/>
        </w:rPr>
        <w:t>;</w:t>
      </w:r>
    </w:p>
    <w:p w14:paraId="181D7C34" w14:textId="0EDD8F23" w:rsidR="00533001" w:rsidRPr="004A79F1" w:rsidRDefault="00733C0B" w:rsidP="00C52DD4">
      <w:pPr>
        <w:pStyle w:val="PargrafodaLista"/>
        <w:numPr>
          <w:ilvl w:val="1"/>
          <w:numId w:val="4"/>
        </w:numPr>
        <w:spacing w:after="0" w:line="360" w:lineRule="auto"/>
        <w:jc w:val="both"/>
        <w:rPr>
          <w:rFonts w:ascii="Calibri" w:hAnsi="Calibri" w:cs="Calibri"/>
          <w:i/>
          <w:color w:val="000000"/>
        </w:rPr>
      </w:pPr>
      <w:r w:rsidRPr="004A79F1">
        <w:rPr>
          <w:rFonts w:ascii="Calibri" w:hAnsi="Calibri" w:cs="Calibri"/>
          <w:i/>
          <w:color w:val="000000"/>
        </w:rPr>
        <w:t>Cuja qualidade ou características se dev</w:t>
      </w:r>
      <w:r w:rsidR="001170E6" w:rsidRPr="004A79F1">
        <w:rPr>
          <w:rFonts w:ascii="Calibri" w:hAnsi="Calibri" w:cs="Calibri"/>
          <w:i/>
          <w:color w:val="000000"/>
        </w:rPr>
        <w:t>e</w:t>
      </w:r>
      <w:r w:rsidRPr="004A79F1">
        <w:rPr>
          <w:rFonts w:ascii="Calibri" w:hAnsi="Calibri" w:cs="Calibri"/>
          <w:i/>
          <w:color w:val="000000"/>
        </w:rPr>
        <w:t>m essencial ou exclusivamente a um</w:t>
      </w:r>
      <w:r w:rsidR="001170E6" w:rsidRPr="004A79F1">
        <w:rPr>
          <w:rFonts w:ascii="Calibri" w:hAnsi="Calibri" w:cs="Calibri"/>
          <w:i/>
          <w:color w:val="000000"/>
        </w:rPr>
        <w:t xml:space="preserve"> determinado</w:t>
      </w:r>
      <w:r w:rsidRPr="004A79F1">
        <w:rPr>
          <w:rFonts w:ascii="Calibri" w:hAnsi="Calibri" w:cs="Calibri"/>
          <w:i/>
          <w:color w:val="000000"/>
        </w:rPr>
        <w:t xml:space="preserve"> meio geográfico específico, </w:t>
      </w:r>
      <w:r w:rsidR="00C7767F" w:rsidRPr="004A79F1">
        <w:rPr>
          <w:rFonts w:ascii="Calibri" w:hAnsi="Calibri" w:cs="Calibri"/>
          <w:i/>
          <w:color w:val="000000"/>
        </w:rPr>
        <w:t>com</w:t>
      </w:r>
      <w:r w:rsidRPr="004A79F1">
        <w:rPr>
          <w:rFonts w:ascii="Calibri" w:hAnsi="Calibri" w:cs="Calibri"/>
          <w:i/>
          <w:color w:val="000000"/>
        </w:rPr>
        <w:t xml:space="preserve"> os fatores naturais e humanos</w:t>
      </w:r>
      <w:r w:rsidR="00C7767F" w:rsidRPr="004A79F1">
        <w:rPr>
          <w:rFonts w:ascii="Calibri" w:hAnsi="Calibri" w:cs="Calibri"/>
          <w:i/>
          <w:color w:val="000000"/>
        </w:rPr>
        <w:t xml:space="preserve"> que lhe são próprios</w:t>
      </w:r>
      <w:r w:rsidRPr="004A79F1">
        <w:rPr>
          <w:rFonts w:ascii="Calibri" w:hAnsi="Calibri" w:cs="Calibri"/>
          <w:i/>
          <w:color w:val="000000"/>
        </w:rPr>
        <w:t>; e</w:t>
      </w:r>
    </w:p>
    <w:p w14:paraId="14109683" w14:textId="29977917" w:rsidR="00413D2F" w:rsidRPr="004A79F1" w:rsidRDefault="00A76A46" w:rsidP="00C52DD4">
      <w:pPr>
        <w:pStyle w:val="PargrafodaLista"/>
        <w:numPr>
          <w:ilvl w:val="1"/>
          <w:numId w:val="4"/>
        </w:numPr>
        <w:spacing w:after="0" w:line="360" w:lineRule="auto"/>
        <w:jc w:val="both"/>
        <w:rPr>
          <w:rFonts w:ascii="Calibri" w:hAnsi="Calibri" w:cs="Calibri"/>
          <w:i/>
          <w:color w:val="000000"/>
        </w:rPr>
      </w:pPr>
      <w:r w:rsidRPr="004A79F1">
        <w:rPr>
          <w:rFonts w:ascii="Calibri" w:hAnsi="Calibri" w:cs="Calibri"/>
          <w:i/>
          <w:color w:val="000000"/>
        </w:rPr>
        <w:t>Cujas fases de produção t</w:t>
      </w:r>
      <w:r w:rsidR="00C7767F" w:rsidRPr="004A79F1">
        <w:rPr>
          <w:rFonts w:ascii="Calibri" w:hAnsi="Calibri" w:cs="Calibri"/>
          <w:i/>
          <w:color w:val="000000"/>
        </w:rPr>
        <w:t>êm</w:t>
      </w:r>
      <w:r w:rsidRPr="004A79F1">
        <w:rPr>
          <w:rFonts w:ascii="Calibri" w:hAnsi="Calibri" w:cs="Calibri"/>
          <w:i/>
          <w:color w:val="000000"/>
        </w:rPr>
        <w:t xml:space="preserve"> todas lugar na área geográfica delimitada.</w:t>
      </w:r>
      <w:r w:rsidR="00413D2F" w:rsidRPr="004A79F1">
        <w:rPr>
          <w:rFonts w:ascii="Calibri" w:hAnsi="Calibri" w:cs="Calibri"/>
          <w:i/>
          <w:color w:val="000000"/>
        </w:rPr>
        <w:t xml:space="preserve"> </w:t>
      </w:r>
    </w:p>
    <w:p w14:paraId="0CC3C9B3" w14:textId="582CB4E8" w:rsidR="00C20F9F" w:rsidRPr="004A79F1" w:rsidRDefault="00C20F9F" w:rsidP="00C52DD4">
      <w:pPr>
        <w:pStyle w:val="PargrafodaLista"/>
        <w:numPr>
          <w:ilvl w:val="0"/>
          <w:numId w:val="3"/>
        </w:numPr>
        <w:spacing w:after="0" w:line="360" w:lineRule="auto"/>
        <w:jc w:val="both"/>
        <w:rPr>
          <w:rFonts w:ascii="Calibri" w:hAnsi="Calibri" w:cs="Calibri"/>
          <w:color w:val="000000"/>
        </w:rPr>
      </w:pPr>
      <w:r w:rsidRPr="004A79F1">
        <w:rPr>
          <w:rFonts w:ascii="Calibri" w:hAnsi="Calibri" w:cs="Calibri"/>
          <w:b/>
          <w:color w:val="000000"/>
        </w:rPr>
        <w:t>Indicação Geográfica Protegida</w:t>
      </w:r>
      <w:r w:rsidRPr="004A79F1">
        <w:rPr>
          <w:rFonts w:ascii="Calibri" w:hAnsi="Calibri" w:cs="Calibri"/>
          <w:color w:val="000000"/>
        </w:rPr>
        <w:t xml:space="preserve"> – </w:t>
      </w:r>
      <w:r w:rsidR="006947F5" w:rsidRPr="004A79F1">
        <w:rPr>
          <w:rFonts w:ascii="Calibri" w:hAnsi="Calibri" w:cs="Calibri"/>
          <w:color w:val="000000"/>
        </w:rPr>
        <w:t>Uma denominação que identifique um produto:</w:t>
      </w:r>
    </w:p>
    <w:p w14:paraId="15E32485" w14:textId="00AB7F46" w:rsidR="006947F5" w:rsidRPr="004A79F1" w:rsidRDefault="00CD5CD2" w:rsidP="00C52DD4">
      <w:pPr>
        <w:pStyle w:val="PargrafodaLista"/>
        <w:numPr>
          <w:ilvl w:val="1"/>
          <w:numId w:val="3"/>
        </w:numPr>
        <w:spacing w:after="0" w:line="360" w:lineRule="auto"/>
        <w:jc w:val="both"/>
        <w:rPr>
          <w:rFonts w:ascii="Calibri" w:hAnsi="Calibri" w:cs="Calibri"/>
          <w:i/>
          <w:color w:val="000000"/>
        </w:rPr>
      </w:pPr>
      <w:r w:rsidRPr="004A79F1">
        <w:rPr>
          <w:rFonts w:ascii="Calibri" w:hAnsi="Calibri" w:cs="Calibri"/>
          <w:i/>
          <w:color w:val="000000"/>
        </w:rPr>
        <w:lastRenderedPageBreak/>
        <w:t>Originário de um local</w:t>
      </w:r>
      <w:r w:rsidR="00957C20" w:rsidRPr="004A79F1">
        <w:rPr>
          <w:rFonts w:ascii="Calibri" w:hAnsi="Calibri" w:cs="Calibri"/>
          <w:i/>
          <w:color w:val="000000"/>
        </w:rPr>
        <w:t>, uma</w:t>
      </w:r>
      <w:r w:rsidRPr="004A79F1">
        <w:rPr>
          <w:rFonts w:ascii="Calibri" w:hAnsi="Calibri" w:cs="Calibri"/>
          <w:i/>
          <w:color w:val="000000"/>
        </w:rPr>
        <w:t xml:space="preserve"> região ou um país</w:t>
      </w:r>
      <w:r w:rsidR="00957C20" w:rsidRPr="004A79F1">
        <w:rPr>
          <w:rFonts w:ascii="Calibri" w:hAnsi="Calibri" w:cs="Calibri"/>
          <w:i/>
          <w:color w:val="000000"/>
        </w:rPr>
        <w:t xml:space="preserve"> determinado</w:t>
      </w:r>
      <w:r w:rsidRPr="004A79F1">
        <w:rPr>
          <w:rFonts w:ascii="Calibri" w:hAnsi="Calibri" w:cs="Calibri"/>
          <w:i/>
          <w:color w:val="000000"/>
        </w:rPr>
        <w:t>;</w:t>
      </w:r>
    </w:p>
    <w:p w14:paraId="0CAB72EF" w14:textId="0E52FE7D" w:rsidR="00CD5CD2" w:rsidRPr="004A79F1" w:rsidRDefault="00957C20" w:rsidP="00C52DD4">
      <w:pPr>
        <w:pStyle w:val="PargrafodaLista"/>
        <w:numPr>
          <w:ilvl w:val="1"/>
          <w:numId w:val="3"/>
        </w:numPr>
        <w:spacing w:after="0" w:line="360" w:lineRule="auto"/>
        <w:jc w:val="both"/>
        <w:rPr>
          <w:rFonts w:ascii="Calibri" w:hAnsi="Calibri" w:cs="Calibri"/>
          <w:color w:val="000000"/>
        </w:rPr>
      </w:pPr>
      <w:r w:rsidRPr="004A79F1">
        <w:rPr>
          <w:rFonts w:ascii="Calibri" w:hAnsi="Calibri" w:cs="Calibri"/>
          <w:i/>
          <w:color w:val="000000"/>
        </w:rPr>
        <w:t xml:space="preserve">Cuja </w:t>
      </w:r>
      <w:r w:rsidR="00F5094B" w:rsidRPr="004A79F1">
        <w:rPr>
          <w:rFonts w:ascii="Calibri" w:hAnsi="Calibri" w:cs="Calibri"/>
          <w:i/>
          <w:color w:val="000000"/>
        </w:rPr>
        <w:t xml:space="preserve">qualidade, reputação ou outra característica </w:t>
      </w:r>
      <w:r w:rsidR="00A42F87" w:rsidRPr="004A79F1">
        <w:rPr>
          <w:rFonts w:ascii="Calibri" w:hAnsi="Calibri" w:cs="Calibri"/>
          <w:i/>
          <w:color w:val="000000"/>
        </w:rPr>
        <w:t>sejam</w:t>
      </w:r>
      <w:r w:rsidR="00F5094B" w:rsidRPr="004A79F1">
        <w:rPr>
          <w:rFonts w:ascii="Calibri" w:hAnsi="Calibri" w:cs="Calibri"/>
          <w:i/>
          <w:color w:val="000000"/>
        </w:rPr>
        <w:t xml:space="preserve"> essencialmente atribuí</w:t>
      </w:r>
      <w:r w:rsidR="00A42F87" w:rsidRPr="004A79F1">
        <w:rPr>
          <w:rFonts w:ascii="Calibri" w:hAnsi="Calibri" w:cs="Calibri"/>
          <w:i/>
          <w:color w:val="000000"/>
        </w:rPr>
        <w:t>veis</w:t>
      </w:r>
      <w:r w:rsidR="00F5094B" w:rsidRPr="004A79F1">
        <w:rPr>
          <w:rFonts w:ascii="Calibri" w:hAnsi="Calibri" w:cs="Calibri"/>
          <w:i/>
          <w:color w:val="000000"/>
        </w:rPr>
        <w:t xml:space="preserve"> à sua origem geográfica;</w:t>
      </w:r>
      <w:r w:rsidR="00F5094B" w:rsidRPr="004A79F1">
        <w:rPr>
          <w:rFonts w:ascii="Calibri" w:hAnsi="Calibri" w:cs="Calibri"/>
          <w:color w:val="000000"/>
        </w:rPr>
        <w:t xml:space="preserve"> e</w:t>
      </w:r>
    </w:p>
    <w:p w14:paraId="74B94E6E" w14:textId="71AF1F74" w:rsidR="00F5094B" w:rsidRPr="004A79F1" w:rsidRDefault="008927F4" w:rsidP="00C52DD4">
      <w:pPr>
        <w:pStyle w:val="PargrafodaLista"/>
        <w:numPr>
          <w:ilvl w:val="1"/>
          <w:numId w:val="3"/>
        </w:numPr>
        <w:spacing w:after="0" w:line="360" w:lineRule="auto"/>
        <w:jc w:val="both"/>
        <w:rPr>
          <w:rFonts w:ascii="Calibri" w:hAnsi="Calibri" w:cs="Calibri"/>
          <w:i/>
          <w:color w:val="000000"/>
        </w:rPr>
      </w:pPr>
      <w:r w:rsidRPr="004A79F1">
        <w:rPr>
          <w:rFonts w:ascii="Calibri" w:hAnsi="Calibri" w:cs="Calibri"/>
          <w:i/>
          <w:color w:val="000000"/>
        </w:rPr>
        <w:t xml:space="preserve">Em </w:t>
      </w:r>
      <w:r w:rsidR="000B0CEF" w:rsidRPr="004A79F1">
        <w:rPr>
          <w:rFonts w:ascii="Calibri" w:hAnsi="Calibri" w:cs="Calibri"/>
          <w:i/>
          <w:color w:val="000000"/>
        </w:rPr>
        <w:t>que</w:t>
      </w:r>
      <w:r w:rsidRPr="004A79F1">
        <w:rPr>
          <w:rFonts w:ascii="Calibri" w:hAnsi="Calibri" w:cs="Calibri"/>
          <w:i/>
          <w:color w:val="000000"/>
        </w:rPr>
        <w:t xml:space="preserve"> pelo menos uma das fases de produção te</w:t>
      </w:r>
      <w:r w:rsidR="000B0CEF" w:rsidRPr="004A79F1">
        <w:rPr>
          <w:rFonts w:ascii="Calibri" w:hAnsi="Calibri" w:cs="Calibri"/>
          <w:i/>
          <w:color w:val="000000"/>
        </w:rPr>
        <w:t>m</w:t>
      </w:r>
      <w:r w:rsidRPr="004A79F1">
        <w:rPr>
          <w:rFonts w:ascii="Calibri" w:hAnsi="Calibri" w:cs="Calibri"/>
          <w:i/>
          <w:color w:val="000000"/>
        </w:rPr>
        <w:t xml:space="preserve"> lugar na área geográfica delimitada.</w:t>
      </w:r>
    </w:p>
    <w:p w14:paraId="1514ECF1" w14:textId="04FFC191" w:rsidR="00C20F9F" w:rsidRPr="004A79F1" w:rsidRDefault="00C20F9F" w:rsidP="00C52DD4">
      <w:pPr>
        <w:pStyle w:val="PargrafodaLista"/>
        <w:numPr>
          <w:ilvl w:val="0"/>
          <w:numId w:val="3"/>
        </w:numPr>
        <w:spacing w:after="0" w:line="360" w:lineRule="auto"/>
        <w:jc w:val="both"/>
        <w:rPr>
          <w:rFonts w:ascii="Calibri" w:hAnsi="Calibri" w:cs="Calibri"/>
          <w:color w:val="000000"/>
        </w:rPr>
      </w:pPr>
      <w:r w:rsidRPr="004A79F1">
        <w:rPr>
          <w:rFonts w:ascii="Calibri" w:hAnsi="Calibri" w:cs="Calibri"/>
          <w:b/>
          <w:color w:val="000000"/>
        </w:rPr>
        <w:t>Especialidade Tradicional Garantida</w:t>
      </w:r>
      <w:r w:rsidRPr="004A79F1">
        <w:rPr>
          <w:rFonts w:ascii="Calibri" w:hAnsi="Calibri" w:cs="Calibri"/>
          <w:color w:val="000000"/>
        </w:rPr>
        <w:t xml:space="preserve"> – </w:t>
      </w:r>
      <w:r w:rsidR="009E5F0B" w:rsidRPr="004A79F1">
        <w:rPr>
          <w:rFonts w:ascii="Calibri" w:hAnsi="Calibri" w:cs="Calibri"/>
          <w:color w:val="000000"/>
        </w:rPr>
        <w:t>Uma denominação que identifique um produto</w:t>
      </w:r>
      <w:r w:rsidR="00116922" w:rsidRPr="004A79F1">
        <w:rPr>
          <w:rFonts w:ascii="Calibri" w:hAnsi="Calibri" w:cs="Calibri"/>
          <w:color w:val="000000"/>
        </w:rPr>
        <w:t>:</w:t>
      </w:r>
    </w:p>
    <w:p w14:paraId="46E2C9D4" w14:textId="3931EA41" w:rsidR="00116922" w:rsidRPr="004A79F1" w:rsidRDefault="00E967D7" w:rsidP="00C52DD4">
      <w:pPr>
        <w:pStyle w:val="PargrafodaLista"/>
        <w:numPr>
          <w:ilvl w:val="1"/>
          <w:numId w:val="3"/>
        </w:numPr>
        <w:spacing w:after="0" w:line="360" w:lineRule="auto"/>
        <w:jc w:val="both"/>
        <w:rPr>
          <w:rFonts w:ascii="Calibri" w:hAnsi="Calibri" w:cs="Calibri"/>
          <w:i/>
          <w:color w:val="000000"/>
        </w:rPr>
      </w:pPr>
      <w:r w:rsidRPr="004A79F1">
        <w:rPr>
          <w:rFonts w:ascii="Calibri" w:hAnsi="Calibri" w:cs="Calibri"/>
          <w:i/>
          <w:color w:val="000000"/>
        </w:rPr>
        <w:t>Que r</w:t>
      </w:r>
      <w:r w:rsidR="004D47B4" w:rsidRPr="004A79F1">
        <w:rPr>
          <w:rFonts w:ascii="Calibri" w:hAnsi="Calibri" w:cs="Calibri"/>
          <w:i/>
          <w:color w:val="000000"/>
        </w:rPr>
        <w:t>esult</w:t>
      </w:r>
      <w:r w:rsidRPr="004A79F1">
        <w:rPr>
          <w:rFonts w:ascii="Calibri" w:hAnsi="Calibri" w:cs="Calibri"/>
          <w:i/>
          <w:color w:val="000000"/>
        </w:rPr>
        <w:t>a</w:t>
      </w:r>
      <w:r w:rsidR="004D47B4" w:rsidRPr="004A79F1">
        <w:rPr>
          <w:rFonts w:ascii="Calibri" w:hAnsi="Calibri" w:cs="Calibri"/>
          <w:i/>
          <w:color w:val="000000"/>
        </w:rPr>
        <w:t xml:space="preserve"> de um modo de produção, transformação ou composição</w:t>
      </w:r>
      <w:r w:rsidRPr="004A79F1">
        <w:rPr>
          <w:rFonts w:ascii="Calibri" w:hAnsi="Calibri" w:cs="Calibri"/>
          <w:i/>
          <w:color w:val="000000"/>
        </w:rPr>
        <w:t xml:space="preserve"> </w:t>
      </w:r>
      <w:r w:rsidR="004D47B4" w:rsidRPr="004A79F1">
        <w:rPr>
          <w:rFonts w:ascii="Calibri" w:hAnsi="Calibri" w:cs="Calibri"/>
          <w:i/>
          <w:color w:val="000000"/>
        </w:rPr>
        <w:t>correspond</w:t>
      </w:r>
      <w:r w:rsidR="00990A9F" w:rsidRPr="004A79F1">
        <w:rPr>
          <w:rFonts w:ascii="Calibri" w:hAnsi="Calibri" w:cs="Calibri"/>
          <w:i/>
          <w:color w:val="000000"/>
        </w:rPr>
        <w:t>ente</w:t>
      </w:r>
      <w:r w:rsidR="004D47B4" w:rsidRPr="004A79F1">
        <w:rPr>
          <w:rFonts w:ascii="Calibri" w:hAnsi="Calibri" w:cs="Calibri"/>
          <w:i/>
          <w:color w:val="000000"/>
        </w:rPr>
        <w:t xml:space="preserve"> a uma prática tradicional para esse produto; ou</w:t>
      </w:r>
    </w:p>
    <w:p w14:paraId="613F665A" w14:textId="330F05E4" w:rsidR="004D47B4" w:rsidRPr="004A79F1" w:rsidRDefault="00990A9F" w:rsidP="00C52DD4">
      <w:pPr>
        <w:pStyle w:val="PargrafodaLista"/>
        <w:numPr>
          <w:ilvl w:val="1"/>
          <w:numId w:val="3"/>
        </w:numPr>
        <w:spacing w:after="0" w:line="360" w:lineRule="auto"/>
        <w:jc w:val="both"/>
        <w:rPr>
          <w:i/>
          <w:color w:val="000000"/>
        </w:rPr>
      </w:pPr>
      <w:r w:rsidRPr="004A79F1">
        <w:rPr>
          <w:rFonts w:ascii="Calibri" w:hAnsi="Calibri" w:cs="Calibri"/>
          <w:i/>
          <w:color w:val="000000"/>
        </w:rPr>
        <w:t>P</w:t>
      </w:r>
      <w:r w:rsidR="004D47B4" w:rsidRPr="004A79F1">
        <w:rPr>
          <w:rFonts w:ascii="Calibri" w:hAnsi="Calibri" w:cs="Calibri"/>
          <w:i/>
          <w:color w:val="000000"/>
        </w:rPr>
        <w:t>roduzido a partir de matérias-primas ou</w:t>
      </w:r>
      <w:r w:rsidR="003D20A1" w:rsidRPr="004A79F1">
        <w:rPr>
          <w:rFonts w:ascii="Calibri" w:hAnsi="Calibri" w:cs="Calibri"/>
          <w:i/>
          <w:color w:val="000000"/>
        </w:rPr>
        <w:t xml:space="preserve"> de</w:t>
      </w:r>
      <w:r w:rsidR="004D47B4" w:rsidRPr="004A79F1">
        <w:rPr>
          <w:rFonts w:ascii="Calibri" w:hAnsi="Calibri" w:cs="Calibri"/>
          <w:i/>
          <w:color w:val="000000"/>
        </w:rPr>
        <w:t xml:space="preserve"> ingredientes utilizados tradicionalmente</w:t>
      </w:r>
      <w:r w:rsidR="004D47B4" w:rsidRPr="004A79F1">
        <w:rPr>
          <w:i/>
          <w:color w:val="000000"/>
        </w:rPr>
        <w:t>.</w:t>
      </w:r>
    </w:p>
    <w:p w14:paraId="57A49309" w14:textId="03EA224D" w:rsidR="00950225" w:rsidRPr="004A79F1" w:rsidRDefault="00B233DA" w:rsidP="009912A7">
      <w:pPr>
        <w:spacing w:after="0" w:line="360" w:lineRule="auto"/>
        <w:ind w:firstLine="709"/>
        <w:jc w:val="both"/>
        <w:rPr>
          <w:rFonts w:ascii="Calibri" w:hAnsi="Calibri" w:cs="Calibri"/>
          <w:color w:val="000000"/>
        </w:rPr>
      </w:pPr>
      <w:r w:rsidRPr="004A79F1">
        <w:rPr>
          <w:rFonts w:ascii="Calibri" w:hAnsi="Calibri" w:cs="Calibri"/>
          <w:color w:val="000000"/>
        </w:rPr>
        <w:t xml:space="preserve">Simplificando, </w:t>
      </w:r>
      <w:r w:rsidR="00BC541E" w:rsidRPr="004A79F1">
        <w:rPr>
          <w:rFonts w:ascii="Calibri" w:hAnsi="Calibri" w:cs="Calibri"/>
          <w:color w:val="000000"/>
        </w:rPr>
        <w:t xml:space="preserve">os produtos </w:t>
      </w:r>
      <w:r w:rsidR="008020F3" w:rsidRPr="004A79F1">
        <w:rPr>
          <w:rFonts w:ascii="Calibri" w:hAnsi="Calibri" w:cs="Calibri"/>
          <w:color w:val="000000"/>
        </w:rPr>
        <w:t>com denominação</w:t>
      </w:r>
      <w:r w:rsidR="00BC541E" w:rsidRPr="004A79F1">
        <w:rPr>
          <w:rFonts w:ascii="Calibri" w:hAnsi="Calibri" w:cs="Calibri"/>
          <w:color w:val="000000"/>
        </w:rPr>
        <w:t xml:space="preserve"> </w:t>
      </w:r>
      <w:r w:rsidR="00F75592" w:rsidRPr="004A79F1">
        <w:rPr>
          <w:rFonts w:ascii="Calibri" w:hAnsi="Calibri" w:cs="Calibri"/>
          <w:color w:val="000000"/>
        </w:rPr>
        <w:t xml:space="preserve">DOP </w:t>
      </w:r>
      <w:r w:rsidR="006519A7" w:rsidRPr="004A79F1">
        <w:rPr>
          <w:rFonts w:ascii="Calibri" w:hAnsi="Calibri" w:cs="Calibri"/>
          <w:color w:val="000000"/>
        </w:rPr>
        <w:t>podem ser considerados</w:t>
      </w:r>
      <w:r w:rsidR="00F75592" w:rsidRPr="004A79F1">
        <w:rPr>
          <w:rFonts w:ascii="Calibri" w:hAnsi="Calibri" w:cs="Calibri"/>
          <w:color w:val="000000"/>
        </w:rPr>
        <w:t xml:space="preserve"> os que têm uma maior ligação</w:t>
      </w:r>
      <w:r w:rsidR="00583590" w:rsidRPr="004A79F1">
        <w:rPr>
          <w:rFonts w:ascii="Calibri" w:hAnsi="Calibri" w:cs="Calibri"/>
          <w:color w:val="000000"/>
        </w:rPr>
        <w:t xml:space="preserve"> </w:t>
      </w:r>
      <w:r w:rsidR="009C61ED" w:rsidRPr="004A79F1">
        <w:rPr>
          <w:rFonts w:ascii="Calibri" w:hAnsi="Calibri" w:cs="Calibri"/>
          <w:color w:val="000000"/>
        </w:rPr>
        <w:t>ao local onde são produzidos</w:t>
      </w:r>
      <w:r w:rsidR="00814186" w:rsidRPr="004A79F1">
        <w:rPr>
          <w:rFonts w:ascii="Calibri" w:hAnsi="Calibri" w:cs="Calibri"/>
          <w:color w:val="000000"/>
        </w:rPr>
        <w:t xml:space="preserve">, visto que </w:t>
      </w:r>
      <w:r w:rsidR="00F5076B" w:rsidRPr="004A79F1">
        <w:rPr>
          <w:rFonts w:ascii="Calibri" w:hAnsi="Calibri" w:cs="Calibri"/>
          <w:color w:val="000000"/>
        </w:rPr>
        <w:t>todas as partes da sua produção, transformação</w:t>
      </w:r>
      <w:r w:rsidR="00462CDA" w:rsidRPr="004A79F1">
        <w:rPr>
          <w:rFonts w:ascii="Calibri" w:hAnsi="Calibri" w:cs="Calibri"/>
          <w:color w:val="000000"/>
        </w:rPr>
        <w:t xml:space="preserve"> e </w:t>
      </w:r>
      <w:r w:rsidR="000807A2" w:rsidRPr="004A79F1">
        <w:rPr>
          <w:rFonts w:ascii="Calibri" w:hAnsi="Calibri" w:cs="Calibri"/>
          <w:color w:val="000000"/>
        </w:rPr>
        <w:t>preparação</w:t>
      </w:r>
      <w:r w:rsidR="00462CDA" w:rsidRPr="004A79F1">
        <w:rPr>
          <w:rFonts w:ascii="Calibri" w:hAnsi="Calibri" w:cs="Calibri"/>
          <w:color w:val="000000"/>
        </w:rPr>
        <w:t xml:space="preserve"> têm de ocorrer n</w:t>
      </w:r>
      <w:r w:rsidR="00FF3AC2" w:rsidRPr="004A79F1">
        <w:rPr>
          <w:rFonts w:ascii="Calibri" w:hAnsi="Calibri" w:cs="Calibri"/>
          <w:color w:val="000000"/>
        </w:rPr>
        <w:t xml:space="preserve">a área geográfica delimitada, </w:t>
      </w:r>
      <w:r w:rsidR="003862BD" w:rsidRPr="004A79F1">
        <w:rPr>
          <w:rFonts w:ascii="Calibri" w:hAnsi="Calibri" w:cs="Calibri"/>
          <w:color w:val="000000"/>
        </w:rPr>
        <w:t>enquanto</w:t>
      </w:r>
      <w:r w:rsidR="00FB2B12" w:rsidRPr="004A79F1">
        <w:rPr>
          <w:rFonts w:ascii="Calibri" w:hAnsi="Calibri" w:cs="Calibri"/>
          <w:color w:val="000000"/>
        </w:rPr>
        <w:t xml:space="preserve"> na </w:t>
      </w:r>
      <w:r w:rsidR="000807A2" w:rsidRPr="004A79F1">
        <w:rPr>
          <w:rFonts w:ascii="Calibri" w:hAnsi="Calibri" w:cs="Calibri"/>
          <w:color w:val="000000"/>
        </w:rPr>
        <w:t xml:space="preserve">maioria </w:t>
      </w:r>
      <w:r w:rsidR="00C041B9" w:rsidRPr="004A79F1">
        <w:rPr>
          <w:rFonts w:ascii="Calibri" w:hAnsi="Calibri" w:cs="Calibri"/>
          <w:color w:val="000000"/>
        </w:rPr>
        <w:t>d</w:t>
      </w:r>
      <w:r w:rsidR="005F50B9" w:rsidRPr="004A79F1">
        <w:rPr>
          <w:rFonts w:ascii="Calibri" w:hAnsi="Calibri" w:cs="Calibri"/>
          <w:color w:val="000000"/>
        </w:rPr>
        <w:t>os</w:t>
      </w:r>
      <w:r w:rsidR="00FB2B12" w:rsidRPr="004A79F1">
        <w:rPr>
          <w:rFonts w:ascii="Calibri" w:hAnsi="Calibri" w:cs="Calibri"/>
          <w:color w:val="000000"/>
        </w:rPr>
        <w:t xml:space="preserve"> casos dos</w:t>
      </w:r>
      <w:r w:rsidR="005F50B9" w:rsidRPr="004A79F1">
        <w:rPr>
          <w:rFonts w:ascii="Calibri" w:hAnsi="Calibri" w:cs="Calibri"/>
          <w:color w:val="000000"/>
        </w:rPr>
        <w:t xml:space="preserve"> produtos </w:t>
      </w:r>
      <w:r w:rsidR="008020F3" w:rsidRPr="004A79F1">
        <w:rPr>
          <w:rFonts w:ascii="Calibri" w:hAnsi="Calibri" w:cs="Calibri"/>
          <w:color w:val="000000"/>
        </w:rPr>
        <w:t>com denominação</w:t>
      </w:r>
      <w:r w:rsidR="005F50B9" w:rsidRPr="004A79F1">
        <w:rPr>
          <w:rFonts w:ascii="Calibri" w:hAnsi="Calibri" w:cs="Calibri"/>
          <w:color w:val="000000"/>
        </w:rPr>
        <w:t xml:space="preserve"> IGP</w:t>
      </w:r>
      <w:r w:rsidR="00C041B9" w:rsidRPr="004A79F1">
        <w:rPr>
          <w:rFonts w:ascii="Calibri" w:hAnsi="Calibri" w:cs="Calibri"/>
          <w:color w:val="000000"/>
        </w:rPr>
        <w:t xml:space="preserve"> basta</w:t>
      </w:r>
      <w:r w:rsidR="007E44C5" w:rsidRPr="004A79F1">
        <w:rPr>
          <w:rFonts w:ascii="Calibri" w:hAnsi="Calibri" w:cs="Calibri"/>
          <w:color w:val="000000"/>
        </w:rPr>
        <w:t xml:space="preserve"> que apenas uma das fases de p</w:t>
      </w:r>
      <w:r w:rsidR="00FB2B12" w:rsidRPr="004A79F1">
        <w:rPr>
          <w:rFonts w:ascii="Calibri" w:hAnsi="Calibri" w:cs="Calibri"/>
          <w:color w:val="000000"/>
        </w:rPr>
        <w:t>rodução, transformação</w:t>
      </w:r>
      <w:r w:rsidR="003A1994" w:rsidRPr="004A79F1">
        <w:rPr>
          <w:rFonts w:ascii="Calibri" w:hAnsi="Calibri" w:cs="Calibri"/>
          <w:color w:val="000000"/>
        </w:rPr>
        <w:t xml:space="preserve"> ou preparação ocorra </w:t>
      </w:r>
      <w:r w:rsidR="005F4B8D" w:rsidRPr="004A79F1">
        <w:rPr>
          <w:rFonts w:ascii="Calibri" w:hAnsi="Calibri" w:cs="Calibri"/>
          <w:color w:val="000000"/>
        </w:rPr>
        <w:t>na área geográfica delimitada.</w:t>
      </w:r>
      <w:r w:rsidR="00C041B9" w:rsidRPr="004A79F1">
        <w:rPr>
          <w:rFonts w:ascii="Calibri" w:hAnsi="Calibri" w:cs="Calibri"/>
          <w:color w:val="000000"/>
        </w:rPr>
        <w:t xml:space="preserve"> </w:t>
      </w:r>
      <w:r w:rsidR="005F4B8D" w:rsidRPr="004A79F1">
        <w:rPr>
          <w:rFonts w:ascii="Calibri" w:hAnsi="Calibri" w:cs="Calibri"/>
          <w:color w:val="000000"/>
        </w:rPr>
        <w:t xml:space="preserve">Já os produtos </w:t>
      </w:r>
      <w:r w:rsidR="008020F3" w:rsidRPr="004A79F1">
        <w:rPr>
          <w:rFonts w:ascii="Calibri" w:hAnsi="Calibri" w:cs="Calibri"/>
          <w:color w:val="000000"/>
        </w:rPr>
        <w:t>com denominação</w:t>
      </w:r>
      <w:r w:rsidR="005F4B8D" w:rsidRPr="004A79F1">
        <w:rPr>
          <w:rFonts w:ascii="Calibri" w:hAnsi="Calibri" w:cs="Calibri"/>
          <w:color w:val="000000"/>
        </w:rPr>
        <w:t xml:space="preserve"> ETG</w:t>
      </w:r>
      <w:r w:rsidR="00264576" w:rsidRPr="004A79F1">
        <w:rPr>
          <w:rFonts w:ascii="Calibri" w:hAnsi="Calibri" w:cs="Calibri"/>
          <w:color w:val="000000"/>
        </w:rPr>
        <w:t>, não têm uma ligação a uma região</w:t>
      </w:r>
      <w:r w:rsidR="00FA4BAA" w:rsidRPr="004A79F1">
        <w:rPr>
          <w:rFonts w:ascii="Calibri" w:hAnsi="Calibri" w:cs="Calibri"/>
          <w:color w:val="000000"/>
        </w:rPr>
        <w:t xml:space="preserve"> específica, </w:t>
      </w:r>
      <w:r w:rsidR="00A60B2A" w:rsidRPr="004A79F1">
        <w:rPr>
          <w:rFonts w:ascii="Calibri" w:hAnsi="Calibri" w:cs="Calibri"/>
          <w:color w:val="000000"/>
        </w:rPr>
        <w:t xml:space="preserve">mas </w:t>
      </w:r>
      <w:r w:rsidR="0094116C" w:rsidRPr="004A79F1">
        <w:rPr>
          <w:rFonts w:ascii="Calibri" w:hAnsi="Calibri" w:cs="Calibri"/>
          <w:color w:val="000000"/>
        </w:rPr>
        <w:t>sim</w:t>
      </w:r>
      <w:r w:rsidR="00A60B2A" w:rsidRPr="004A79F1">
        <w:rPr>
          <w:rFonts w:ascii="Calibri" w:hAnsi="Calibri" w:cs="Calibri"/>
          <w:color w:val="000000"/>
        </w:rPr>
        <w:t xml:space="preserve"> </w:t>
      </w:r>
      <w:r w:rsidR="00D709E4" w:rsidRPr="004A79F1">
        <w:rPr>
          <w:rFonts w:ascii="Calibri" w:hAnsi="Calibri" w:cs="Calibri"/>
          <w:color w:val="000000"/>
        </w:rPr>
        <w:t>ao modo</w:t>
      </w:r>
      <w:r w:rsidR="00701F28" w:rsidRPr="004A79F1">
        <w:rPr>
          <w:rFonts w:ascii="Calibri" w:hAnsi="Calibri" w:cs="Calibri"/>
          <w:color w:val="000000"/>
        </w:rPr>
        <w:t xml:space="preserve"> tradicional</w:t>
      </w:r>
      <w:r w:rsidR="00A60B2A" w:rsidRPr="004A79F1">
        <w:rPr>
          <w:rFonts w:ascii="Calibri" w:hAnsi="Calibri" w:cs="Calibri"/>
          <w:color w:val="000000"/>
        </w:rPr>
        <w:t xml:space="preserve"> como são produzidos</w:t>
      </w:r>
      <w:r w:rsidR="00D709E4" w:rsidRPr="004A79F1">
        <w:rPr>
          <w:rFonts w:ascii="Calibri" w:hAnsi="Calibri" w:cs="Calibri"/>
          <w:color w:val="000000"/>
        </w:rPr>
        <w:t>,</w:t>
      </w:r>
      <w:r w:rsidR="0094116C" w:rsidRPr="004A79F1">
        <w:rPr>
          <w:rFonts w:ascii="Calibri" w:hAnsi="Calibri" w:cs="Calibri"/>
          <w:color w:val="000000"/>
        </w:rPr>
        <w:t xml:space="preserve"> tal como à sua composição</w:t>
      </w:r>
      <w:r w:rsidR="00486A07"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yLDI5XV19LCJVUkwiOiJodHRwczovL2FncmljdWx0dXJlLmVjLmV1cm9wYS5ldS9mYXJtaW5nL2dlb2dyYXBoaWNhbC1pbmRpY2F0aW9ucy1hbmQtcXVhbGl0eS1zY2hlbWVzL2dlb2dyYXBoaWNhbC1pbmRpY2F0aW9ucy1hbmQtcXVhbGl0eS1zY2hlbWVzLWV4cGxhaW5lZF9lbiIsImNvbnRhaW5lci10aXRsZS1zaG9ydCI6IiJ9LCJpc1RlbXBvcmFyeSI6ZmFsc2V9XX0="/>
          <w:id w:val="1483581812"/>
          <w:placeholder>
            <w:docPart w:val="DefaultPlaceholder_-1854013440"/>
          </w:placeholder>
        </w:sdtPr>
        <w:sdtEndPr/>
        <w:sdtContent>
          <w:r w:rsidR="00910559" w:rsidRPr="004A79F1">
            <w:rPr>
              <w:rFonts w:ascii="Calibri" w:hAnsi="Calibri" w:cs="Calibri"/>
              <w:color w:val="000000"/>
            </w:rPr>
            <w:t>(</w:t>
          </w:r>
          <w:r w:rsidR="00394347" w:rsidRPr="004A79F1">
            <w:rPr>
              <w:rFonts w:eastAsia="Times New Roman" w:cstheme="minorHAnsi"/>
            </w:rPr>
            <w:t>DG AGRI</w:t>
          </w:r>
          <w:r w:rsidR="00910559" w:rsidRPr="004A79F1">
            <w:rPr>
              <w:rFonts w:ascii="Calibri" w:hAnsi="Calibri" w:cs="Calibri"/>
              <w:color w:val="000000"/>
            </w:rPr>
            <w:t xml:space="preserve">, </w:t>
          </w:r>
          <w:proofErr w:type="spellStart"/>
          <w:r w:rsidR="00910559" w:rsidRPr="004A79F1">
            <w:rPr>
              <w:rFonts w:ascii="Calibri" w:hAnsi="Calibri" w:cs="Calibri"/>
              <w:color w:val="000000"/>
            </w:rPr>
            <w:t>s.d</w:t>
          </w:r>
          <w:proofErr w:type="spellEnd"/>
          <w:r w:rsidR="00910559" w:rsidRPr="004A79F1">
            <w:rPr>
              <w:rFonts w:ascii="Calibri" w:hAnsi="Calibri" w:cs="Calibri"/>
              <w:color w:val="000000"/>
            </w:rPr>
            <w:t>.)</w:t>
          </w:r>
        </w:sdtContent>
      </w:sdt>
      <w:r w:rsidR="00514269" w:rsidRPr="004A79F1">
        <w:rPr>
          <w:rFonts w:ascii="Calibri" w:hAnsi="Calibri" w:cs="Calibri"/>
          <w:color w:val="000000"/>
        </w:rPr>
        <w:t xml:space="preserve">, não sendo por isso </w:t>
      </w:r>
      <w:r w:rsidR="009811FD" w:rsidRPr="004A79F1">
        <w:rPr>
          <w:rFonts w:ascii="Calibri" w:hAnsi="Calibri" w:cs="Calibri"/>
          <w:color w:val="000000"/>
        </w:rPr>
        <w:t xml:space="preserve">considerada uma </w:t>
      </w:r>
      <w:r w:rsidR="00B660B9" w:rsidRPr="004A79F1">
        <w:rPr>
          <w:rFonts w:ascii="Calibri" w:hAnsi="Calibri" w:cs="Calibri"/>
          <w:color w:val="000000"/>
        </w:rPr>
        <w:t>IG</w:t>
      </w:r>
      <w:r w:rsidR="009811FD" w:rsidRPr="004A79F1">
        <w:rPr>
          <w:rFonts w:ascii="Calibri" w:hAnsi="Calibri" w:cs="Calibri"/>
          <w:color w:val="000000"/>
        </w:rPr>
        <w:t>.</w:t>
      </w:r>
      <w:r w:rsidR="007B7FC0" w:rsidRPr="004A79F1">
        <w:rPr>
          <w:rFonts w:ascii="Calibri" w:hAnsi="Calibri" w:cs="Calibri"/>
          <w:color w:val="000000"/>
        </w:rPr>
        <w:t xml:space="preserve"> </w:t>
      </w:r>
      <w:r w:rsidR="00BF44AA" w:rsidRPr="004A79F1">
        <w:rPr>
          <w:rFonts w:ascii="Calibri" w:hAnsi="Calibri" w:cs="Calibri"/>
          <w:color w:val="000000"/>
        </w:rPr>
        <w:t>É também</w:t>
      </w:r>
      <w:r w:rsidR="00F327BF" w:rsidRPr="004A79F1">
        <w:rPr>
          <w:rFonts w:ascii="Calibri" w:hAnsi="Calibri" w:cs="Calibri"/>
          <w:color w:val="000000"/>
        </w:rPr>
        <w:t xml:space="preserve"> importante realçar que apenas as DOP e IGP estão protegidas </w:t>
      </w:r>
      <w:r w:rsidR="00B50C30" w:rsidRPr="004A79F1">
        <w:rPr>
          <w:rFonts w:ascii="Calibri" w:hAnsi="Calibri" w:cs="Calibri"/>
          <w:color w:val="000000"/>
        </w:rPr>
        <w:t>pelos direitos de propriedade</w:t>
      </w:r>
      <w:r w:rsidR="00110B60" w:rsidRPr="004A79F1">
        <w:rPr>
          <w:rFonts w:ascii="Calibri" w:hAnsi="Calibri" w:cs="Calibri"/>
          <w:color w:val="000000"/>
        </w:rPr>
        <w:t xml:space="preserve"> intelectual, mas as ETG </w:t>
      </w:r>
      <w:r w:rsidR="003C75EF" w:rsidRPr="004A79F1">
        <w:rPr>
          <w:rFonts w:ascii="Calibri" w:hAnsi="Calibri" w:cs="Calibri"/>
          <w:color w:val="000000"/>
        </w:rPr>
        <w:t xml:space="preserve">são também protegidas pela UE, </w:t>
      </w:r>
      <w:r w:rsidR="0059538F" w:rsidRPr="004A79F1">
        <w:rPr>
          <w:rFonts w:ascii="Calibri" w:hAnsi="Calibri" w:cs="Calibri"/>
          <w:color w:val="000000"/>
        </w:rPr>
        <w:t>como está descrito n</w:t>
      </w:r>
      <w:r w:rsidR="00EF6968" w:rsidRPr="004A79F1">
        <w:rPr>
          <w:rFonts w:ascii="Calibri" w:hAnsi="Calibri" w:cs="Calibri"/>
          <w:color w:val="000000"/>
        </w:rPr>
        <w:t xml:space="preserve">o Regulamento </w:t>
      </w:r>
      <w:r w:rsidR="001A1E89" w:rsidRPr="004A79F1">
        <w:rPr>
          <w:rFonts w:ascii="Calibri" w:hAnsi="Calibri" w:cs="Calibri"/>
          <w:color w:val="000000"/>
        </w:rPr>
        <w:t>2024</w:t>
      </w:r>
      <w:r w:rsidR="00EF6968" w:rsidRPr="004A79F1">
        <w:rPr>
          <w:rFonts w:ascii="Calibri" w:hAnsi="Calibri" w:cs="Calibri"/>
          <w:color w:val="000000"/>
        </w:rPr>
        <w:t>/</w:t>
      </w:r>
      <w:r w:rsidR="001A1E89" w:rsidRPr="004A79F1">
        <w:rPr>
          <w:rFonts w:ascii="Calibri" w:hAnsi="Calibri" w:cs="Calibri"/>
          <w:color w:val="000000"/>
        </w:rPr>
        <w:t>1143</w:t>
      </w:r>
      <w:r w:rsidR="004C77C0" w:rsidRPr="004A79F1">
        <w:rPr>
          <w:rFonts w:ascii="Calibri" w:hAnsi="Calibri" w:cs="Calibri"/>
          <w:color w:val="000000"/>
        </w:rPr>
        <w:t>.</w:t>
      </w:r>
      <w:r w:rsidR="00794265" w:rsidRPr="004A79F1">
        <w:rPr>
          <w:rFonts w:ascii="Calibri" w:hAnsi="Calibri" w:cs="Calibri"/>
          <w:color w:val="000000"/>
        </w:rPr>
        <w:t xml:space="preserve"> Além disso, </w:t>
      </w:r>
      <w:r w:rsidR="009912A7" w:rsidRPr="004A79F1">
        <w:rPr>
          <w:rFonts w:ascii="Calibri" w:hAnsi="Calibri" w:cs="Calibri"/>
          <w:color w:val="000000"/>
        </w:rPr>
        <w:t>este regulamento</w:t>
      </w:r>
      <w:r w:rsidR="00794265" w:rsidRPr="004A79F1">
        <w:rPr>
          <w:rFonts w:ascii="Calibri" w:hAnsi="Calibri" w:cs="Calibri"/>
          <w:color w:val="000000"/>
        </w:rPr>
        <w:t xml:space="preserve">, no seu artigo </w:t>
      </w:r>
      <w:r w:rsidR="00204DA5" w:rsidRPr="004A79F1">
        <w:rPr>
          <w:rFonts w:ascii="Calibri" w:hAnsi="Calibri" w:cs="Calibri"/>
          <w:color w:val="000000"/>
        </w:rPr>
        <w:t>2</w:t>
      </w:r>
      <w:r w:rsidR="004B4E13">
        <w:rPr>
          <w:rFonts w:ascii="Calibri" w:hAnsi="Calibri" w:cs="Calibri"/>
          <w:color w:val="000000"/>
        </w:rPr>
        <w:t>.</w:t>
      </w:r>
      <w:r w:rsidR="00794265" w:rsidRPr="004A79F1">
        <w:rPr>
          <w:rFonts w:ascii="Calibri" w:hAnsi="Calibri" w:cs="Calibri"/>
          <w:color w:val="000000"/>
        </w:rPr>
        <w:t>º, define “</w:t>
      </w:r>
      <w:r w:rsidR="00AB3810">
        <w:rPr>
          <w:rFonts w:ascii="Calibri" w:hAnsi="Calibri" w:cs="Calibri"/>
          <w:color w:val="000000"/>
        </w:rPr>
        <w:t>t</w:t>
      </w:r>
      <w:r w:rsidR="00794265" w:rsidRPr="004A79F1">
        <w:rPr>
          <w:rFonts w:ascii="Calibri" w:hAnsi="Calibri" w:cs="Calibri"/>
          <w:color w:val="000000"/>
        </w:rPr>
        <w:t>radicional” como algo que tenha</w:t>
      </w:r>
      <w:r w:rsidR="00C30EFB" w:rsidRPr="004A79F1">
        <w:rPr>
          <w:rFonts w:ascii="Calibri" w:hAnsi="Calibri" w:cs="Calibri"/>
          <w:color w:val="000000"/>
        </w:rPr>
        <w:t xml:space="preserve"> tido</w:t>
      </w:r>
      <w:r w:rsidR="00794265" w:rsidRPr="004A79F1">
        <w:rPr>
          <w:rFonts w:ascii="Calibri" w:hAnsi="Calibri" w:cs="Calibri"/>
          <w:color w:val="000000"/>
        </w:rPr>
        <w:t xml:space="preserve"> </w:t>
      </w:r>
      <w:r w:rsidR="000E7EF1" w:rsidRPr="004A79F1">
        <w:rPr>
          <w:rFonts w:ascii="Calibri" w:hAnsi="Calibri" w:cs="Calibri"/>
          <w:color w:val="000000"/>
        </w:rPr>
        <w:t xml:space="preserve">comprovado </w:t>
      </w:r>
      <w:r w:rsidR="00FE3399" w:rsidRPr="004A79F1">
        <w:rPr>
          <w:rFonts w:ascii="Calibri" w:hAnsi="Calibri" w:cs="Calibri"/>
          <w:color w:val="000000"/>
        </w:rPr>
        <w:t xml:space="preserve">a </w:t>
      </w:r>
      <w:r w:rsidR="00FD5A9A" w:rsidRPr="004A79F1">
        <w:rPr>
          <w:rFonts w:ascii="Calibri" w:hAnsi="Calibri" w:cs="Calibri"/>
          <w:color w:val="000000"/>
        </w:rPr>
        <w:t xml:space="preserve">utilização histórica da </w:t>
      </w:r>
      <w:r w:rsidR="00FE3399" w:rsidRPr="004A79F1">
        <w:rPr>
          <w:rFonts w:ascii="Calibri" w:hAnsi="Calibri" w:cs="Calibri"/>
          <w:color w:val="000000"/>
        </w:rPr>
        <w:t>sua denominação</w:t>
      </w:r>
      <w:r w:rsidR="006B1C43" w:rsidRPr="004A79F1">
        <w:rPr>
          <w:rFonts w:ascii="Calibri" w:hAnsi="Calibri" w:cs="Calibri"/>
          <w:color w:val="000000"/>
        </w:rPr>
        <w:t xml:space="preserve"> </w:t>
      </w:r>
      <w:r w:rsidR="0091560E" w:rsidRPr="004A79F1">
        <w:rPr>
          <w:rFonts w:ascii="Calibri" w:hAnsi="Calibri" w:cs="Calibri"/>
          <w:color w:val="000000"/>
        </w:rPr>
        <w:t>por produtores numa comunidade</w:t>
      </w:r>
      <w:r w:rsidR="00794265" w:rsidRPr="004A79F1">
        <w:rPr>
          <w:rFonts w:ascii="Calibri" w:hAnsi="Calibri" w:cs="Calibri"/>
          <w:color w:val="000000"/>
        </w:rPr>
        <w:t xml:space="preserve"> </w:t>
      </w:r>
      <w:r w:rsidR="003B2FB3" w:rsidRPr="004A79F1">
        <w:rPr>
          <w:rFonts w:ascii="Calibri" w:hAnsi="Calibri" w:cs="Calibri"/>
          <w:color w:val="000000"/>
        </w:rPr>
        <w:t>e</w:t>
      </w:r>
      <w:r w:rsidR="00794265" w:rsidRPr="004A79F1">
        <w:rPr>
          <w:rFonts w:ascii="Calibri" w:hAnsi="Calibri" w:cs="Calibri"/>
          <w:color w:val="000000"/>
        </w:rPr>
        <w:t xml:space="preserve"> por um</w:t>
      </w:r>
      <w:r w:rsidR="00C82E9C" w:rsidRPr="004A79F1">
        <w:rPr>
          <w:rFonts w:ascii="Calibri" w:hAnsi="Calibri" w:cs="Calibri"/>
          <w:color w:val="000000"/>
        </w:rPr>
        <w:t xml:space="preserve"> período</w:t>
      </w:r>
      <w:r w:rsidR="00794265" w:rsidRPr="004A79F1">
        <w:rPr>
          <w:rFonts w:ascii="Calibri" w:hAnsi="Calibri" w:cs="Calibri"/>
          <w:color w:val="000000"/>
        </w:rPr>
        <w:t xml:space="preserve"> que permita a transmissão entre gerações, período esse que deve ser de</w:t>
      </w:r>
      <w:r w:rsidR="002C3C8D" w:rsidRPr="004A79F1">
        <w:rPr>
          <w:rFonts w:ascii="Calibri" w:hAnsi="Calibri" w:cs="Calibri"/>
          <w:color w:val="000000"/>
        </w:rPr>
        <w:t>,</w:t>
      </w:r>
      <w:r w:rsidR="00794265" w:rsidRPr="004A79F1">
        <w:rPr>
          <w:rFonts w:ascii="Calibri" w:hAnsi="Calibri" w:cs="Calibri"/>
          <w:color w:val="000000"/>
        </w:rPr>
        <w:t xml:space="preserve"> pelo menos</w:t>
      </w:r>
      <w:r w:rsidR="002C3C8D" w:rsidRPr="004A79F1">
        <w:rPr>
          <w:rFonts w:ascii="Calibri" w:hAnsi="Calibri" w:cs="Calibri"/>
          <w:color w:val="000000"/>
        </w:rPr>
        <w:t>,</w:t>
      </w:r>
      <w:r w:rsidR="00794265" w:rsidRPr="004A79F1">
        <w:rPr>
          <w:rFonts w:ascii="Calibri" w:hAnsi="Calibri" w:cs="Calibri"/>
          <w:color w:val="000000"/>
        </w:rPr>
        <w:t xml:space="preserve"> 30 anos.</w:t>
      </w:r>
      <w:r w:rsidR="009719C8" w:rsidRPr="004A79F1">
        <w:rPr>
          <w:rFonts w:ascii="Calibri" w:hAnsi="Calibri" w:cs="Calibri"/>
          <w:color w:val="000000"/>
        </w:rPr>
        <w:t xml:space="preserve"> Es</w:t>
      </w:r>
      <w:r w:rsidR="00EF0077" w:rsidRPr="004A79F1">
        <w:rPr>
          <w:rFonts w:ascii="Calibri" w:hAnsi="Calibri" w:cs="Calibri"/>
          <w:color w:val="000000"/>
        </w:rPr>
        <w:t xml:space="preserve">ta definição permite também a inclusão das modificações </w:t>
      </w:r>
      <w:r w:rsidR="000F63A5" w:rsidRPr="004A79F1">
        <w:rPr>
          <w:rFonts w:ascii="Calibri" w:hAnsi="Calibri" w:cs="Calibri"/>
          <w:color w:val="000000"/>
        </w:rPr>
        <w:t>que foram necessárias por força da alteração de práticas de higiene, de segurança e outras práticas pertinentes.</w:t>
      </w:r>
    </w:p>
    <w:p w14:paraId="511C6E58" w14:textId="77777777" w:rsidR="00CC1663" w:rsidRPr="004A79F1" w:rsidRDefault="00CC1663" w:rsidP="00306207">
      <w:pPr>
        <w:spacing w:after="0" w:line="360" w:lineRule="auto"/>
        <w:ind w:firstLine="709"/>
        <w:jc w:val="both"/>
        <w:rPr>
          <w:rFonts w:ascii="Calibri" w:hAnsi="Calibri" w:cs="Calibri"/>
          <w:color w:val="000000"/>
        </w:rPr>
      </w:pPr>
    </w:p>
    <w:p w14:paraId="61CBB468" w14:textId="4D2F9504" w:rsidR="00BB363F" w:rsidRPr="004A79F1" w:rsidRDefault="00AE4B0F" w:rsidP="00CC1663">
      <w:pPr>
        <w:pStyle w:val="Ttulos"/>
        <w:numPr>
          <w:ilvl w:val="1"/>
          <w:numId w:val="2"/>
        </w:numPr>
        <w:spacing w:before="0" w:line="360" w:lineRule="auto"/>
        <w:rPr>
          <w:color w:val="000000"/>
        </w:rPr>
      </w:pPr>
      <w:bookmarkStart w:id="6" w:name="_Toc166840695"/>
      <w:r w:rsidRPr="004A79F1">
        <w:rPr>
          <w:color w:val="000000"/>
        </w:rPr>
        <w:t>L</w:t>
      </w:r>
      <w:r w:rsidR="00E870CC" w:rsidRPr="004A79F1">
        <w:rPr>
          <w:color w:val="000000"/>
        </w:rPr>
        <w:t>egislação essencial aos regimes de qualidade</w:t>
      </w:r>
      <w:bookmarkEnd w:id="6"/>
    </w:p>
    <w:p w14:paraId="68CFD0BC" w14:textId="350D202B" w:rsidR="00F33E34" w:rsidRPr="004A79F1" w:rsidRDefault="00CE4735" w:rsidP="00D43327">
      <w:pPr>
        <w:spacing w:after="0" w:line="360" w:lineRule="auto"/>
        <w:ind w:firstLine="709"/>
        <w:jc w:val="both"/>
        <w:rPr>
          <w:rFonts w:ascii="Calibri" w:hAnsi="Calibri" w:cs="Calibri"/>
          <w:color w:val="000000"/>
        </w:rPr>
      </w:pPr>
      <w:r w:rsidRPr="004A79F1">
        <w:rPr>
          <w:rFonts w:ascii="Calibri" w:hAnsi="Calibri" w:cs="Calibri"/>
          <w:color w:val="000000"/>
        </w:rPr>
        <w:t>Antes de mais</w:t>
      </w:r>
      <w:r w:rsidR="001E6B13" w:rsidRPr="004A79F1">
        <w:rPr>
          <w:rFonts w:ascii="Calibri" w:hAnsi="Calibri" w:cs="Calibri"/>
          <w:color w:val="000000"/>
        </w:rPr>
        <w:t xml:space="preserve">, é importante salientar que </w:t>
      </w:r>
      <w:r w:rsidR="005F4A42" w:rsidRPr="004A79F1">
        <w:rPr>
          <w:rFonts w:ascii="Calibri" w:hAnsi="Calibri" w:cs="Calibri"/>
          <w:color w:val="000000"/>
        </w:rPr>
        <w:t xml:space="preserve">as indicações geográficas </w:t>
      </w:r>
      <w:r w:rsidR="004B41CA" w:rsidRPr="004A79F1">
        <w:rPr>
          <w:rFonts w:ascii="Calibri" w:hAnsi="Calibri" w:cs="Calibri"/>
          <w:color w:val="000000"/>
        </w:rPr>
        <w:t>podem ser atrib</w:t>
      </w:r>
      <w:r w:rsidR="003A57A7" w:rsidRPr="004A79F1">
        <w:rPr>
          <w:rFonts w:ascii="Calibri" w:hAnsi="Calibri" w:cs="Calibri"/>
          <w:color w:val="000000"/>
        </w:rPr>
        <w:t xml:space="preserve">uídas </w:t>
      </w:r>
      <w:r w:rsidR="00C97461" w:rsidRPr="004A79F1">
        <w:rPr>
          <w:rFonts w:ascii="Calibri" w:hAnsi="Calibri" w:cs="Calibri"/>
          <w:color w:val="000000"/>
        </w:rPr>
        <w:t xml:space="preserve">a três grandes </w:t>
      </w:r>
      <w:r w:rsidR="00BB1422" w:rsidRPr="004A79F1">
        <w:rPr>
          <w:rFonts w:ascii="Calibri" w:hAnsi="Calibri" w:cs="Calibri"/>
          <w:color w:val="000000"/>
        </w:rPr>
        <w:t xml:space="preserve">grupos </w:t>
      </w:r>
      <w:r w:rsidR="00881C6C" w:rsidRPr="004A79F1">
        <w:rPr>
          <w:rFonts w:ascii="Calibri" w:hAnsi="Calibri" w:cs="Calibri"/>
          <w:color w:val="000000"/>
        </w:rPr>
        <w:t xml:space="preserve">de produtos: </w:t>
      </w:r>
      <w:r w:rsidR="005279DE" w:rsidRPr="004A79F1">
        <w:rPr>
          <w:rFonts w:ascii="Calibri" w:hAnsi="Calibri" w:cs="Calibri"/>
          <w:color w:val="000000"/>
        </w:rPr>
        <w:t xml:space="preserve">os produtos agrícolas e géneros alimentícios, as bebidas espirituosas e os </w:t>
      </w:r>
      <w:r w:rsidR="0092610D" w:rsidRPr="004A79F1">
        <w:rPr>
          <w:rFonts w:ascii="Calibri" w:hAnsi="Calibri" w:cs="Calibri"/>
          <w:color w:val="000000"/>
        </w:rPr>
        <w:t xml:space="preserve">produtos do setor vitivinícola. </w:t>
      </w:r>
      <w:r w:rsidR="00712711" w:rsidRPr="004A79F1">
        <w:rPr>
          <w:rFonts w:ascii="Calibri" w:hAnsi="Calibri" w:cs="Calibri"/>
          <w:color w:val="000000"/>
        </w:rPr>
        <w:t>Aliás,</w:t>
      </w:r>
      <w:r w:rsidR="00BC3AC1" w:rsidRPr="004A79F1">
        <w:rPr>
          <w:rFonts w:ascii="Calibri" w:hAnsi="Calibri" w:cs="Calibri"/>
          <w:color w:val="000000"/>
        </w:rPr>
        <w:t xml:space="preserve"> o Regulamento 2024/1143</w:t>
      </w:r>
      <w:r w:rsidR="00400EE5" w:rsidRPr="004A79F1">
        <w:rPr>
          <w:rFonts w:ascii="Calibri" w:hAnsi="Calibri" w:cs="Calibri"/>
          <w:color w:val="000000"/>
        </w:rPr>
        <w:t>, introduzido no capítulo anterior,</w:t>
      </w:r>
      <w:r w:rsidR="00BC3AC1" w:rsidRPr="004A79F1">
        <w:rPr>
          <w:rFonts w:ascii="Calibri" w:hAnsi="Calibri" w:cs="Calibri"/>
          <w:color w:val="000000"/>
        </w:rPr>
        <w:t xml:space="preserve"> é </w:t>
      </w:r>
      <w:r w:rsidR="000F59A7" w:rsidRPr="004A79F1">
        <w:rPr>
          <w:rFonts w:ascii="Calibri" w:hAnsi="Calibri" w:cs="Calibri"/>
          <w:color w:val="000000"/>
        </w:rPr>
        <w:t>“</w:t>
      </w:r>
      <w:r w:rsidR="00BC3AC1" w:rsidRPr="00D635C2">
        <w:rPr>
          <w:rFonts w:ascii="Calibri" w:hAnsi="Calibri" w:cs="Calibri"/>
          <w:i/>
          <w:iCs/>
          <w:color w:val="000000"/>
        </w:rPr>
        <w:t xml:space="preserve">relativo </w:t>
      </w:r>
      <w:r w:rsidR="00400EE5" w:rsidRPr="00D635C2">
        <w:rPr>
          <w:rFonts w:ascii="Calibri" w:hAnsi="Calibri" w:cs="Calibri"/>
          <w:i/>
          <w:iCs/>
          <w:color w:val="000000"/>
        </w:rPr>
        <w:t>às indicações geogr</w:t>
      </w:r>
      <w:r w:rsidR="000F59A7" w:rsidRPr="00D635C2">
        <w:rPr>
          <w:rFonts w:ascii="Calibri" w:hAnsi="Calibri" w:cs="Calibri"/>
          <w:i/>
          <w:iCs/>
          <w:color w:val="000000"/>
        </w:rPr>
        <w:t>áficas para o vinho, as bebidas espirituosas e os produtos agrícolas</w:t>
      </w:r>
      <w:r w:rsidR="00234538" w:rsidRPr="00D635C2">
        <w:rPr>
          <w:rFonts w:ascii="Calibri" w:hAnsi="Calibri" w:cs="Calibri"/>
          <w:i/>
          <w:iCs/>
          <w:color w:val="000000"/>
        </w:rPr>
        <w:t>, bem como às especialidades tradicionais garantidas e às menções de qualidade facultativas para os produtos agrícolas</w:t>
      </w:r>
      <w:r w:rsidR="00234538" w:rsidRPr="004A79F1">
        <w:rPr>
          <w:rFonts w:ascii="Calibri" w:hAnsi="Calibri" w:cs="Calibri"/>
          <w:color w:val="000000"/>
        </w:rPr>
        <w:t xml:space="preserve">” </w:t>
      </w:r>
      <w:r w:rsidR="00276093" w:rsidRPr="004A79F1">
        <w:rPr>
          <w:rFonts w:ascii="Calibri" w:hAnsi="Calibri" w:cs="Calibri"/>
          <w:color w:val="000000"/>
        </w:rPr>
        <w:t>e</w:t>
      </w:r>
      <w:r w:rsidR="003C639E" w:rsidRPr="004A79F1">
        <w:rPr>
          <w:rFonts w:ascii="Calibri" w:hAnsi="Calibri" w:cs="Calibri"/>
          <w:color w:val="000000"/>
        </w:rPr>
        <w:t>, além de revogar o Regulamento 1151/2012</w:t>
      </w:r>
      <w:r w:rsidR="00113295" w:rsidRPr="004A79F1">
        <w:rPr>
          <w:rFonts w:ascii="Calibri" w:hAnsi="Calibri" w:cs="Calibri"/>
          <w:color w:val="000000"/>
        </w:rPr>
        <w:t xml:space="preserve">, também </w:t>
      </w:r>
      <w:r w:rsidR="00276093" w:rsidRPr="004A79F1">
        <w:rPr>
          <w:rFonts w:ascii="Calibri" w:hAnsi="Calibri" w:cs="Calibri"/>
          <w:color w:val="000000"/>
        </w:rPr>
        <w:t>altera os Regulamentos (UE) n</w:t>
      </w:r>
      <w:r w:rsidR="004E3DEE">
        <w:rPr>
          <w:rFonts w:ascii="Calibri" w:hAnsi="Calibri" w:cs="Calibri"/>
          <w:color w:val="000000"/>
        </w:rPr>
        <w:t>.</w:t>
      </w:r>
      <w:r w:rsidR="00276093" w:rsidRPr="004A79F1">
        <w:rPr>
          <w:rFonts w:ascii="Calibri" w:hAnsi="Calibri" w:cs="Calibri"/>
          <w:color w:val="000000"/>
        </w:rPr>
        <w:t>º 1308/2013, (UE) 2019/787 e (UE) 2019/1753</w:t>
      </w:r>
      <w:r w:rsidR="00353113" w:rsidRPr="004A79F1">
        <w:rPr>
          <w:rFonts w:ascii="Calibri" w:hAnsi="Calibri" w:cs="Calibri"/>
          <w:color w:val="000000"/>
        </w:rPr>
        <w:t xml:space="preserve">, </w:t>
      </w:r>
      <w:r w:rsidR="00D43327" w:rsidRPr="004A79F1">
        <w:rPr>
          <w:rFonts w:ascii="Calibri" w:hAnsi="Calibri" w:cs="Calibri"/>
          <w:color w:val="000000"/>
        </w:rPr>
        <w:t>alterações essas mais direcionadas aos produtos vitivinícolas e às bebidas espirituosas</w:t>
      </w:r>
      <w:r w:rsidR="00522E17" w:rsidRPr="004A79F1">
        <w:rPr>
          <w:rFonts w:ascii="Calibri" w:hAnsi="Calibri" w:cs="Calibri"/>
          <w:color w:val="000000"/>
        </w:rPr>
        <w:t xml:space="preserve">, juntando assim </w:t>
      </w:r>
      <w:r w:rsidR="00F33E34" w:rsidRPr="004A79F1">
        <w:rPr>
          <w:rFonts w:ascii="Calibri" w:hAnsi="Calibri" w:cs="Calibri"/>
          <w:color w:val="000000"/>
        </w:rPr>
        <w:t>num único documento</w:t>
      </w:r>
      <w:r w:rsidR="00366501" w:rsidRPr="004A79F1">
        <w:rPr>
          <w:rFonts w:ascii="Calibri" w:hAnsi="Calibri" w:cs="Calibri"/>
          <w:color w:val="000000"/>
        </w:rPr>
        <w:t xml:space="preserve"> jurídico </w:t>
      </w:r>
      <w:r w:rsidR="00F20685" w:rsidRPr="004A79F1">
        <w:rPr>
          <w:rFonts w:ascii="Calibri" w:hAnsi="Calibri" w:cs="Calibri"/>
          <w:color w:val="000000"/>
        </w:rPr>
        <w:t xml:space="preserve">as disposições </w:t>
      </w:r>
      <w:r w:rsidR="00F20685" w:rsidRPr="004A79F1">
        <w:rPr>
          <w:rFonts w:ascii="Calibri" w:hAnsi="Calibri" w:cs="Calibri"/>
          <w:color w:val="000000"/>
        </w:rPr>
        <w:lastRenderedPageBreak/>
        <w:t>que estabelecem os procedimentos para o registo das IG para vinhos, bebidas espirituosas e produtos agrícolas e géneros alimentícios, tal como as regras para a utilização das ETG e das menções de qualidade facultativas</w:t>
      </w:r>
      <w:r w:rsidR="00187FE8"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"/>
          <w:id w:val="-1933121792"/>
          <w:placeholder>
            <w:docPart w:val="898CA07FA32142758A611E21855AEA9D"/>
          </w:placeholder>
        </w:sdtPr>
        <w:sdtEndPr/>
        <w:sdtContent>
          <w:r w:rsidR="00187FE8" w:rsidRPr="004A79F1">
            <w:rPr>
              <w:rFonts w:ascii="Calibri" w:hAnsi="Calibri" w:cs="Calibri"/>
              <w:color w:val="000000"/>
            </w:rPr>
            <w:t>(EPRS, 2023)</w:t>
          </w:r>
        </w:sdtContent>
      </w:sdt>
      <w:r w:rsidR="00391ABD" w:rsidRPr="004A79F1">
        <w:rPr>
          <w:rFonts w:ascii="Calibri" w:hAnsi="Calibri" w:cs="Calibri"/>
          <w:color w:val="000000"/>
        </w:rPr>
        <w:t>.</w:t>
      </w:r>
      <w:r w:rsidR="000A0C5F" w:rsidRPr="004A79F1">
        <w:rPr>
          <w:rFonts w:ascii="Calibri" w:hAnsi="Calibri" w:cs="Calibri"/>
          <w:color w:val="000000"/>
        </w:rPr>
        <w:t xml:space="preserve"> </w:t>
      </w:r>
      <w:r w:rsidR="000F7415" w:rsidRPr="004A79F1">
        <w:rPr>
          <w:rFonts w:ascii="Calibri" w:hAnsi="Calibri" w:cs="Calibri"/>
          <w:color w:val="000000"/>
        </w:rPr>
        <w:t>No entanto, este trabalho é essencialmente dirigido aos géneros alimentícios, e visto que os outros dois grupos</w:t>
      </w:r>
      <w:r w:rsidR="000A0C5F" w:rsidRPr="004A79F1">
        <w:rPr>
          <w:rFonts w:ascii="Calibri" w:hAnsi="Calibri" w:cs="Calibri"/>
          <w:color w:val="000000"/>
        </w:rPr>
        <w:t xml:space="preserve"> continuam</w:t>
      </w:r>
      <w:r w:rsidR="000F7415" w:rsidRPr="004A79F1">
        <w:rPr>
          <w:rFonts w:ascii="Calibri" w:hAnsi="Calibri" w:cs="Calibri"/>
          <w:color w:val="000000"/>
        </w:rPr>
        <w:t xml:space="preserve"> </w:t>
      </w:r>
      <w:r w:rsidR="000A0C5F" w:rsidRPr="004A79F1">
        <w:rPr>
          <w:rFonts w:ascii="Calibri" w:hAnsi="Calibri" w:cs="Calibri"/>
          <w:color w:val="000000"/>
        </w:rPr>
        <w:t>a ser</w:t>
      </w:r>
      <w:r w:rsidR="000F7415" w:rsidRPr="004A79F1">
        <w:rPr>
          <w:rFonts w:ascii="Calibri" w:hAnsi="Calibri" w:cs="Calibri"/>
          <w:color w:val="000000"/>
        </w:rPr>
        <w:t xml:space="preserve"> objeto de legislação específica, estes não serão então abordados.</w:t>
      </w:r>
    </w:p>
    <w:p w14:paraId="46A56B91" w14:textId="79E253A6" w:rsidR="005809B6" w:rsidRPr="004A79F1" w:rsidRDefault="00E24BA8" w:rsidP="007C4515">
      <w:pPr>
        <w:spacing w:after="0" w:line="360" w:lineRule="auto"/>
        <w:ind w:firstLine="709"/>
        <w:jc w:val="both"/>
        <w:rPr>
          <w:rFonts w:ascii="Calibri" w:hAnsi="Calibri" w:cs="Calibri"/>
          <w:color w:val="000000"/>
        </w:rPr>
      </w:pPr>
      <w:r w:rsidRPr="004A79F1">
        <w:rPr>
          <w:rFonts w:ascii="Calibri" w:hAnsi="Calibri" w:cs="Calibri"/>
          <w:color w:val="000000"/>
        </w:rPr>
        <w:t>A proposta deste novo regulamento surge em 2</w:t>
      </w:r>
      <w:r w:rsidR="00D643F0" w:rsidRPr="004A79F1">
        <w:rPr>
          <w:rFonts w:ascii="Calibri" w:hAnsi="Calibri" w:cs="Calibri"/>
          <w:color w:val="000000"/>
        </w:rPr>
        <w:t>022</w:t>
      </w:r>
      <w:r w:rsidR="006C1B0C" w:rsidRPr="004A79F1">
        <w:rPr>
          <w:rFonts w:ascii="Calibri" w:hAnsi="Calibri" w:cs="Calibri"/>
          <w:color w:val="000000"/>
        </w:rPr>
        <w:t xml:space="preserve">, com base </w:t>
      </w:r>
      <w:r w:rsidR="004E5828" w:rsidRPr="004A79F1">
        <w:rPr>
          <w:rFonts w:ascii="Calibri" w:hAnsi="Calibri" w:cs="Calibri"/>
          <w:color w:val="000000"/>
        </w:rPr>
        <w:t xml:space="preserve">num estudo </w:t>
      </w:r>
      <w:r w:rsidR="001D187E" w:rsidRPr="004A79F1">
        <w:rPr>
          <w:rFonts w:ascii="Calibri" w:hAnsi="Calibri" w:cs="Calibri"/>
          <w:color w:val="000000"/>
        </w:rPr>
        <w:t>realizado pela CE em 2021, em que, apesar dos resultados sobretudo positivos, são encontrados uma série de problemas na legislação dos regimes de qualidade, nomeadamente</w:t>
      </w:r>
      <w:r w:rsidR="00DA0FCB">
        <w:rPr>
          <w:rFonts w:ascii="Calibri" w:hAnsi="Calibri" w:cs="Calibri"/>
          <w:color w:val="000000"/>
        </w:rPr>
        <w:t xml:space="preserve"> o</w:t>
      </w:r>
      <w:r w:rsidR="001D187E" w:rsidRPr="004A79F1">
        <w:rPr>
          <w:rFonts w:ascii="Calibri" w:hAnsi="Calibri" w:cs="Calibri"/>
          <w:color w:val="000000"/>
        </w:rPr>
        <w:t xml:space="preserve"> pobre conhecimento do que são os regimes de qualidade por parte dos consumidores, processos de registo morosos e complicados, papel dos agrupamentos de produtores mal definido e dificuldades na aplicação dos direitos dos produtores, especialmente no mercado digital</w:t>
      </w:r>
      <w:sdt>
        <w:sdtPr>
          <w:rPr>
            <w:rFonts w:ascii="Calibri" w:hAnsi="Calibri" w:cs="Calibri"/>
            <w:color w:val="000000"/>
          </w:rPr>
          <w:tag w:val="MENDELEY_CITATION_v3_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"/>
          <w:id w:val="-741634676"/>
          <w:placeholder>
            <w:docPart w:val="295CA18DCCF44000B33EFCD9C7C93B09"/>
          </w:placeholder>
        </w:sdtPr>
        <w:sdtEndPr/>
        <w:sdtContent>
          <w:r w:rsidR="001D187E" w:rsidRPr="004A79F1">
            <w:rPr>
              <w:rFonts w:ascii="Calibri" w:hAnsi="Calibri" w:cs="Calibri"/>
              <w:color w:val="000000"/>
            </w:rPr>
            <w:t xml:space="preserve"> (AREPO, 2021</w:t>
          </w:r>
          <w:r w:rsidR="00F31A2D" w:rsidRPr="004A79F1">
            <w:rPr>
              <w:rFonts w:ascii="Calibri" w:hAnsi="Calibri" w:cs="Calibri"/>
              <w:color w:val="000000"/>
            </w:rPr>
            <w:t>;</w:t>
          </w:r>
          <w:r w:rsidR="00F31A2D" w:rsidRPr="004A79F1">
            <w:t xml:space="preserve"> </w:t>
          </w:r>
          <w:r w:rsidR="00F31A2D" w:rsidRPr="004A79F1">
            <w:rPr>
              <w:rFonts w:ascii="Calibri" w:hAnsi="Calibri" w:cs="Calibri"/>
              <w:color w:val="000000"/>
            </w:rPr>
            <w:t>DG COMM, 2023</w:t>
          </w:r>
          <w:r w:rsidR="001D187E" w:rsidRPr="004A79F1">
            <w:rPr>
              <w:rFonts w:ascii="Calibri" w:hAnsi="Calibri" w:cs="Calibri"/>
              <w:color w:val="000000"/>
            </w:rPr>
            <w:t>)</w:t>
          </w:r>
        </w:sdtContent>
      </w:sdt>
      <w:r w:rsidR="001D187E" w:rsidRPr="004A79F1">
        <w:rPr>
          <w:color w:val="000000"/>
        </w:rPr>
        <w:t>.</w:t>
      </w:r>
      <w:r w:rsidR="00516EEF" w:rsidRPr="004A79F1">
        <w:rPr>
          <w:color w:val="000000"/>
        </w:rPr>
        <w:t xml:space="preserve"> </w:t>
      </w:r>
      <w:r w:rsidR="009C157B" w:rsidRPr="004A79F1">
        <w:rPr>
          <w:color w:val="000000"/>
        </w:rPr>
        <w:t>Desta f</w:t>
      </w:r>
      <w:r w:rsidR="00200457" w:rsidRPr="004A79F1">
        <w:rPr>
          <w:color w:val="000000"/>
        </w:rPr>
        <w:t>orma, o documento acaba por ser elaborado com o</w:t>
      </w:r>
      <w:r w:rsidR="00560F8E" w:rsidRPr="004A79F1">
        <w:rPr>
          <w:color w:val="000000"/>
        </w:rPr>
        <w:t xml:space="preserve"> intuito</w:t>
      </w:r>
      <w:r w:rsidR="00560F8E" w:rsidRPr="004A79F1">
        <w:rPr>
          <w:rFonts w:ascii="Calibri" w:hAnsi="Calibri" w:cs="Calibri"/>
          <w:color w:val="000000"/>
        </w:rPr>
        <w:t xml:space="preserve"> de aumentar os poderes e responsabilidades dos agrupamentos de produtores, estabelecer regras relacionadas com</w:t>
      </w:r>
      <w:r w:rsidR="00476F01" w:rsidRPr="004A79F1">
        <w:rPr>
          <w:rFonts w:ascii="Calibri" w:hAnsi="Calibri" w:cs="Calibri"/>
          <w:color w:val="000000"/>
        </w:rPr>
        <w:t xml:space="preserve"> o reconhecimento</w:t>
      </w:r>
      <w:r w:rsidR="00560F8E" w:rsidRPr="004A79F1">
        <w:rPr>
          <w:rFonts w:ascii="Calibri" w:hAnsi="Calibri" w:cs="Calibri"/>
          <w:color w:val="000000"/>
        </w:rPr>
        <w:t xml:space="preserve"> </w:t>
      </w:r>
      <w:r w:rsidR="00476F01" w:rsidRPr="004A79F1">
        <w:rPr>
          <w:rFonts w:ascii="Calibri" w:hAnsi="Calibri" w:cs="Calibri"/>
          <w:color w:val="000000"/>
        </w:rPr>
        <w:t>de</w:t>
      </w:r>
      <w:r w:rsidR="00560F8E" w:rsidRPr="004A79F1">
        <w:rPr>
          <w:rFonts w:ascii="Calibri" w:hAnsi="Calibri" w:cs="Calibri"/>
          <w:color w:val="000000"/>
        </w:rPr>
        <w:t xml:space="preserve"> práticas de sustentabilidade, esclarecer a correta utilização de produtos IG como ingredientes de produtos processados, melhorar a proteção dos produtos com IG na venda pela internet e deixar o Instituto da Propriedade Intelectual da União Europeia (EUIPO) encarregado de manter o registo das IG e de disponibilizar assistência técnica</w:t>
      </w:r>
      <w:r w:rsidR="007C4515">
        <w:rPr>
          <w:rFonts w:ascii="Calibri" w:hAnsi="Calibri" w:cs="Calibri"/>
          <w:color w:val="000000"/>
        </w:rPr>
        <w:t>,</w:t>
      </w:r>
      <w:r w:rsidR="00560F8E" w:rsidRPr="004A79F1">
        <w:rPr>
          <w:rFonts w:ascii="Calibri" w:hAnsi="Calibri" w:cs="Calibri"/>
          <w:color w:val="000000"/>
        </w:rPr>
        <w:t xml:space="preserve"> caso seja necessário</w:t>
      </w:r>
      <w:sdt>
        <w:sdtPr>
          <w:rPr>
            <w:rFonts w:ascii="Calibri" w:hAnsi="Calibri" w:cs="Calibri"/>
            <w:color w:val="000000"/>
          </w:rPr>
          <w:tag w:val="MENDELEY_CITATION_v3_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"/>
          <w:id w:val="99075871"/>
          <w:placeholder>
            <w:docPart w:val="BEA88EBD7DE94C4BB1DE14853EDF8411"/>
          </w:placeholder>
        </w:sdtPr>
        <w:sdtEndPr/>
        <w:sdtContent>
          <w:r w:rsidR="00560F8E" w:rsidRPr="004A79F1">
            <w:rPr>
              <w:rFonts w:ascii="Calibri" w:hAnsi="Calibri" w:cs="Calibri"/>
              <w:color w:val="000000"/>
            </w:rPr>
            <w:t xml:space="preserve"> (Parlamento Europeu, 2024)</w:t>
          </w:r>
        </w:sdtContent>
      </w:sdt>
      <w:r w:rsidR="00560F8E" w:rsidRPr="004A79F1">
        <w:rPr>
          <w:rFonts w:ascii="Calibri" w:hAnsi="Calibri" w:cs="Calibri"/>
          <w:color w:val="000000"/>
        </w:rPr>
        <w:t>.</w:t>
      </w:r>
      <w:r w:rsidR="007C4515">
        <w:rPr>
          <w:rFonts w:ascii="Calibri" w:hAnsi="Calibri" w:cs="Calibri"/>
          <w:color w:val="000000"/>
        </w:rPr>
        <w:t xml:space="preserve"> Neste enquadramento, </w:t>
      </w:r>
      <w:r w:rsidR="00A01C0F" w:rsidRPr="004A79F1">
        <w:rPr>
          <w:rFonts w:ascii="Calibri" w:hAnsi="Calibri" w:cs="Calibri"/>
          <w:color w:val="000000"/>
        </w:rPr>
        <w:t>o</w:t>
      </w:r>
      <w:r w:rsidR="00520DBD" w:rsidRPr="004A79F1">
        <w:rPr>
          <w:rFonts w:ascii="Calibri" w:hAnsi="Calibri" w:cs="Calibri"/>
          <w:color w:val="000000"/>
        </w:rPr>
        <w:t xml:space="preserve"> </w:t>
      </w:r>
      <w:r w:rsidR="00927DE8" w:rsidRPr="004A79F1">
        <w:rPr>
          <w:rFonts w:ascii="Calibri" w:hAnsi="Calibri" w:cs="Calibri"/>
          <w:color w:val="000000"/>
        </w:rPr>
        <w:t>R</w:t>
      </w:r>
      <w:r w:rsidR="00520DBD" w:rsidRPr="004A79F1">
        <w:rPr>
          <w:rFonts w:ascii="Calibri" w:hAnsi="Calibri" w:cs="Calibri"/>
          <w:color w:val="000000"/>
        </w:rPr>
        <w:t xml:space="preserve">egulamento </w:t>
      </w:r>
      <w:r w:rsidR="00AD69F0" w:rsidRPr="004A79F1">
        <w:rPr>
          <w:rFonts w:ascii="Calibri" w:hAnsi="Calibri" w:cs="Calibri"/>
          <w:color w:val="000000"/>
        </w:rPr>
        <w:t>2024</w:t>
      </w:r>
      <w:r w:rsidR="005C01B3" w:rsidRPr="004A79F1">
        <w:rPr>
          <w:rFonts w:ascii="Calibri" w:hAnsi="Calibri" w:cs="Calibri"/>
          <w:color w:val="000000"/>
        </w:rPr>
        <w:t>/</w:t>
      </w:r>
      <w:r w:rsidR="00AD69F0" w:rsidRPr="004A79F1">
        <w:rPr>
          <w:rFonts w:ascii="Calibri" w:hAnsi="Calibri" w:cs="Calibri"/>
          <w:color w:val="000000"/>
        </w:rPr>
        <w:t>1143</w:t>
      </w:r>
      <w:r w:rsidR="005C01B3" w:rsidRPr="004A79F1">
        <w:rPr>
          <w:rFonts w:ascii="Calibri" w:hAnsi="Calibri" w:cs="Calibri"/>
          <w:color w:val="000000"/>
        </w:rPr>
        <w:t xml:space="preserve"> </w:t>
      </w:r>
      <w:r w:rsidR="004E0603" w:rsidRPr="004A79F1">
        <w:rPr>
          <w:rFonts w:ascii="Calibri" w:hAnsi="Calibri" w:cs="Calibri"/>
          <w:color w:val="000000"/>
        </w:rPr>
        <w:t xml:space="preserve">torna-se o novo pilar </w:t>
      </w:r>
      <w:r w:rsidR="00B66403" w:rsidRPr="004A79F1">
        <w:rPr>
          <w:rFonts w:ascii="Calibri" w:hAnsi="Calibri" w:cs="Calibri"/>
          <w:color w:val="000000"/>
        </w:rPr>
        <w:t>do controlo das DOP, IGP e ETG</w:t>
      </w:r>
      <w:r w:rsidR="00EF4DDE" w:rsidRPr="004A79F1">
        <w:rPr>
          <w:rFonts w:ascii="Calibri" w:hAnsi="Calibri" w:cs="Calibri"/>
          <w:color w:val="000000"/>
        </w:rPr>
        <w:t xml:space="preserve">. </w:t>
      </w:r>
      <w:r w:rsidR="00656A46" w:rsidRPr="004A79F1">
        <w:rPr>
          <w:rFonts w:ascii="Calibri" w:hAnsi="Calibri" w:cs="Calibri"/>
          <w:color w:val="000000"/>
        </w:rPr>
        <w:t xml:space="preserve">De facto, </w:t>
      </w:r>
      <w:r w:rsidR="00B61D9C" w:rsidRPr="004A79F1">
        <w:rPr>
          <w:rFonts w:ascii="Calibri" w:hAnsi="Calibri" w:cs="Calibri"/>
          <w:color w:val="000000"/>
        </w:rPr>
        <w:t xml:space="preserve">este começa logo por </w:t>
      </w:r>
      <w:r w:rsidR="003E25F0" w:rsidRPr="004A79F1">
        <w:rPr>
          <w:rFonts w:ascii="Calibri" w:hAnsi="Calibri" w:cs="Calibri"/>
          <w:color w:val="000000"/>
        </w:rPr>
        <w:t>indicar no artigo 4</w:t>
      </w:r>
      <w:r w:rsidR="00C6130B">
        <w:rPr>
          <w:rFonts w:ascii="Calibri" w:hAnsi="Calibri" w:cs="Calibri"/>
          <w:color w:val="000000"/>
        </w:rPr>
        <w:t>.</w:t>
      </w:r>
      <w:r w:rsidR="003E25F0" w:rsidRPr="004A79F1">
        <w:rPr>
          <w:rFonts w:ascii="Calibri" w:hAnsi="Calibri" w:cs="Calibri"/>
          <w:color w:val="000000"/>
        </w:rPr>
        <w:t>º</w:t>
      </w:r>
      <w:r w:rsidR="00B61D9C" w:rsidRPr="004A79F1">
        <w:rPr>
          <w:rFonts w:ascii="Calibri" w:hAnsi="Calibri" w:cs="Calibri"/>
          <w:color w:val="000000"/>
        </w:rPr>
        <w:t xml:space="preserve"> quais os objetivos</w:t>
      </w:r>
      <w:r w:rsidR="007F6743" w:rsidRPr="004A79F1">
        <w:rPr>
          <w:rFonts w:ascii="Calibri" w:hAnsi="Calibri" w:cs="Calibri"/>
          <w:color w:val="000000"/>
        </w:rPr>
        <w:t xml:space="preserve"> gerais das</w:t>
      </w:r>
      <w:r w:rsidR="0076021F" w:rsidRPr="004A79F1">
        <w:rPr>
          <w:rFonts w:ascii="Calibri" w:hAnsi="Calibri" w:cs="Calibri"/>
          <w:color w:val="000000"/>
        </w:rPr>
        <w:t xml:space="preserve"> IG</w:t>
      </w:r>
      <w:r w:rsidR="003E25F0" w:rsidRPr="004A79F1">
        <w:rPr>
          <w:rFonts w:ascii="Calibri" w:hAnsi="Calibri" w:cs="Calibri"/>
          <w:color w:val="000000"/>
        </w:rPr>
        <w:t>, nomeadamente:</w:t>
      </w:r>
    </w:p>
    <w:p w14:paraId="311C6185" w14:textId="0C996E37" w:rsidR="003E25F0" w:rsidRPr="004A79F1" w:rsidRDefault="006265A3"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t>Garantir que os</w:t>
      </w:r>
      <w:r w:rsidR="00456C18" w:rsidRPr="004A79F1">
        <w:rPr>
          <w:rFonts w:ascii="Calibri" w:hAnsi="Calibri" w:cs="Calibri"/>
          <w:color w:val="000000"/>
        </w:rPr>
        <w:t xml:space="preserve"> agrupamentos</w:t>
      </w:r>
      <w:r w:rsidRPr="004A79F1">
        <w:rPr>
          <w:rFonts w:ascii="Calibri" w:hAnsi="Calibri" w:cs="Calibri"/>
          <w:color w:val="000000"/>
        </w:rPr>
        <w:t xml:space="preserve"> produtores</w:t>
      </w:r>
      <w:r w:rsidR="00456C18" w:rsidRPr="004A79F1">
        <w:rPr>
          <w:rFonts w:ascii="Calibri" w:hAnsi="Calibri" w:cs="Calibri"/>
          <w:color w:val="000000"/>
        </w:rPr>
        <w:t xml:space="preserve"> tenham os poderes e responsabilidades necessárias para gerir a</w:t>
      </w:r>
      <w:r w:rsidR="00FD7F5E" w:rsidRPr="004A79F1">
        <w:rPr>
          <w:rFonts w:ascii="Calibri" w:hAnsi="Calibri" w:cs="Calibri"/>
          <w:color w:val="000000"/>
        </w:rPr>
        <w:t xml:space="preserve">s IG, inclusive </w:t>
      </w:r>
      <w:r w:rsidR="00C51CA7" w:rsidRPr="004A79F1">
        <w:rPr>
          <w:rFonts w:ascii="Calibri" w:hAnsi="Calibri" w:cs="Calibri"/>
          <w:color w:val="000000"/>
        </w:rPr>
        <w:t>garantir as e</w:t>
      </w:r>
      <w:r w:rsidR="00051B16" w:rsidRPr="004A79F1">
        <w:rPr>
          <w:rFonts w:ascii="Calibri" w:hAnsi="Calibri" w:cs="Calibri"/>
          <w:color w:val="000000"/>
        </w:rPr>
        <w:t>xigências da sociedade, por exemplo em relação à saúde e bem-estar animal,</w:t>
      </w:r>
      <w:r w:rsidR="005534F9" w:rsidRPr="004A79F1">
        <w:rPr>
          <w:rFonts w:ascii="Calibri" w:hAnsi="Calibri" w:cs="Calibri"/>
          <w:color w:val="000000"/>
        </w:rPr>
        <w:t xml:space="preserve"> à procura de produtos prove</w:t>
      </w:r>
      <w:r w:rsidR="00B94BC9" w:rsidRPr="004A79F1">
        <w:rPr>
          <w:rFonts w:ascii="Calibri" w:hAnsi="Calibri" w:cs="Calibri"/>
          <w:color w:val="000000"/>
        </w:rPr>
        <w:t>nientes de uma produção sustentável,</w:t>
      </w:r>
      <w:r w:rsidR="00051B16" w:rsidRPr="004A79F1">
        <w:rPr>
          <w:rFonts w:ascii="Calibri" w:hAnsi="Calibri" w:cs="Calibri"/>
          <w:color w:val="000000"/>
        </w:rPr>
        <w:t xml:space="preserve"> </w:t>
      </w:r>
      <w:r w:rsidR="000F7834" w:rsidRPr="004A79F1">
        <w:rPr>
          <w:rFonts w:ascii="Calibri" w:hAnsi="Calibri" w:cs="Calibri"/>
          <w:color w:val="000000"/>
        </w:rPr>
        <w:t xml:space="preserve">bem como para operar e </w:t>
      </w:r>
      <w:r w:rsidR="00ED1E5D" w:rsidRPr="004A79F1">
        <w:rPr>
          <w:rFonts w:ascii="Calibri" w:hAnsi="Calibri" w:cs="Calibri"/>
          <w:color w:val="000000"/>
        </w:rPr>
        <w:t>ser competitivos no mercado;</w:t>
      </w:r>
    </w:p>
    <w:p w14:paraId="4D3B2200" w14:textId="46C6E08C" w:rsidR="00B94BC9" w:rsidRPr="004A79F1" w:rsidRDefault="00A122D1"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t>Contribuir para uma concorrência leal e gerar valor</w:t>
      </w:r>
      <w:r w:rsidR="00903C0E" w:rsidRPr="004A79F1">
        <w:rPr>
          <w:rFonts w:ascii="Calibri" w:hAnsi="Calibri" w:cs="Calibri"/>
          <w:color w:val="000000"/>
        </w:rPr>
        <w:t xml:space="preserve"> acrescido com o objetivo de partilhar esse valor acrescido </w:t>
      </w:r>
      <w:r w:rsidR="00AB639F" w:rsidRPr="004A79F1">
        <w:rPr>
          <w:rFonts w:ascii="Calibri" w:hAnsi="Calibri" w:cs="Calibri"/>
          <w:color w:val="000000"/>
        </w:rPr>
        <w:t xml:space="preserve">em toda a cadeia de comercialização, </w:t>
      </w:r>
      <w:r w:rsidR="007F3955" w:rsidRPr="004A79F1">
        <w:rPr>
          <w:rFonts w:ascii="Calibri" w:hAnsi="Calibri" w:cs="Calibri"/>
          <w:color w:val="000000"/>
        </w:rPr>
        <w:t xml:space="preserve">para </w:t>
      </w:r>
      <w:r w:rsidR="005F5272" w:rsidRPr="004A79F1">
        <w:rPr>
          <w:rFonts w:ascii="Calibri" w:hAnsi="Calibri" w:cs="Calibri"/>
          <w:color w:val="000000"/>
        </w:rPr>
        <w:t xml:space="preserve">assegurar um rendimento justo para os produtores e a capacidade de investirem na qualidade, reputação e sustentabilidade dos produtos, </w:t>
      </w:r>
      <w:r w:rsidR="009E48AE" w:rsidRPr="004A79F1">
        <w:rPr>
          <w:rFonts w:ascii="Calibri" w:hAnsi="Calibri" w:cs="Calibri"/>
          <w:color w:val="000000"/>
        </w:rPr>
        <w:t xml:space="preserve">e contribuir para </w:t>
      </w:r>
      <w:r w:rsidR="00A006BB" w:rsidRPr="004A79F1">
        <w:rPr>
          <w:rFonts w:ascii="Calibri" w:hAnsi="Calibri" w:cs="Calibri"/>
          <w:color w:val="000000"/>
        </w:rPr>
        <w:t>a realização dos objetivos da política de desenvolvimento rural através do apoio às atividades agrícolas</w:t>
      </w:r>
      <w:r w:rsidR="001E053E" w:rsidRPr="004A79F1">
        <w:rPr>
          <w:rFonts w:ascii="Calibri" w:hAnsi="Calibri" w:cs="Calibri"/>
          <w:color w:val="000000"/>
        </w:rPr>
        <w:t xml:space="preserve"> e de transformação, da preservação do saber-fazer e da promoção </w:t>
      </w:r>
      <w:r w:rsidR="00EB3165" w:rsidRPr="004A79F1">
        <w:rPr>
          <w:rFonts w:ascii="Calibri" w:hAnsi="Calibri" w:cs="Calibri"/>
          <w:color w:val="000000"/>
        </w:rPr>
        <w:t>de produtos de qualidade específicos devido à área onde são produzidos;</w:t>
      </w:r>
    </w:p>
    <w:p w14:paraId="7FF139E5" w14:textId="0C2D39E0" w:rsidR="00EB3165" w:rsidRPr="004A79F1" w:rsidRDefault="00F27B6B"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t xml:space="preserve">Assegurar que os consumidores </w:t>
      </w:r>
      <w:r w:rsidR="003650DD" w:rsidRPr="004A79F1">
        <w:rPr>
          <w:rFonts w:ascii="Calibri" w:hAnsi="Calibri" w:cs="Calibri"/>
          <w:color w:val="000000"/>
        </w:rPr>
        <w:t xml:space="preserve">recebam informações fiáveis </w:t>
      </w:r>
      <w:r w:rsidR="007817B6" w:rsidRPr="004A79F1">
        <w:rPr>
          <w:rFonts w:ascii="Calibri" w:hAnsi="Calibri" w:cs="Calibri"/>
          <w:color w:val="000000"/>
        </w:rPr>
        <w:t>e as garantias necessárias quanto às características relacion</w:t>
      </w:r>
      <w:r w:rsidR="00D47CC7" w:rsidRPr="004A79F1">
        <w:rPr>
          <w:rFonts w:ascii="Calibri" w:hAnsi="Calibri" w:cs="Calibri"/>
          <w:color w:val="000000"/>
        </w:rPr>
        <w:t>adas com a origem geográfica do produto, podendo identificá-lo facilmente no mercado, inclusive no digital;</w:t>
      </w:r>
    </w:p>
    <w:p w14:paraId="2B5EFF55" w14:textId="5ADC921A" w:rsidR="00D47CC7" w:rsidRPr="004A79F1" w:rsidRDefault="00357F8B"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t>Assegurar que as IG estejam registadas de forma eficiente e simples</w:t>
      </w:r>
      <w:r w:rsidR="00917DA3" w:rsidRPr="004A79F1">
        <w:rPr>
          <w:rFonts w:ascii="Calibri" w:hAnsi="Calibri" w:cs="Calibri"/>
          <w:color w:val="000000"/>
        </w:rPr>
        <w:t xml:space="preserve"> tendo em conta o respeito pelos </w:t>
      </w:r>
      <w:r w:rsidR="00436A3F" w:rsidRPr="004A79F1">
        <w:rPr>
          <w:rFonts w:ascii="Calibri" w:hAnsi="Calibri" w:cs="Calibri"/>
          <w:color w:val="000000"/>
        </w:rPr>
        <w:t>direitos de propriedade intelectual;</w:t>
      </w:r>
    </w:p>
    <w:p w14:paraId="0C9EE33E" w14:textId="3FC73910" w:rsidR="00436A3F" w:rsidRPr="004A79F1" w:rsidRDefault="00436A3F"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lastRenderedPageBreak/>
        <w:t>Assegurar a eficácia</w:t>
      </w:r>
      <w:r w:rsidR="00C67D7A" w:rsidRPr="004A79F1">
        <w:rPr>
          <w:rFonts w:ascii="Calibri" w:hAnsi="Calibri" w:cs="Calibri"/>
          <w:color w:val="000000"/>
        </w:rPr>
        <w:t xml:space="preserve"> dos controlos,</w:t>
      </w:r>
      <w:r w:rsidR="006547F4" w:rsidRPr="004A79F1">
        <w:rPr>
          <w:rFonts w:ascii="Calibri" w:hAnsi="Calibri" w:cs="Calibri"/>
          <w:color w:val="000000"/>
        </w:rPr>
        <w:t xml:space="preserve"> da fisca</w:t>
      </w:r>
      <w:r w:rsidR="00CB7B0B" w:rsidRPr="004A79F1">
        <w:rPr>
          <w:rFonts w:ascii="Calibri" w:hAnsi="Calibri" w:cs="Calibri"/>
          <w:color w:val="000000"/>
        </w:rPr>
        <w:t xml:space="preserve">lização do cumprimento e da colocação no mercado em todo </w:t>
      </w:r>
      <w:r w:rsidR="00C67D7A" w:rsidRPr="004A79F1">
        <w:rPr>
          <w:rFonts w:ascii="Calibri" w:hAnsi="Calibri" w:cs="Calibri"/>
          <w:color w:val="000000"/>
        </w:rPr>
        <w:t xml:space="preserve">a UE, garantido </w:t>
      </w:r>
      <w:r w:rsidR="002F0155" w:rsidRPr="004A79F1">
        <w:rPr>
          <w:rFonts w:ascii="Calibri" w:hAnsi="Calibri" w:cs="Calibri"/>
          <w:color w:val="000000"/>
        </w:rPr>
        <w:t>a integridade do mercado interno;</w:t>
      </w:r>
    </w:p>
    <w:p w14:paraId="640BAB02" w14:textId="7912A88B" w:rsidR="002F0155" w:rsidRPr="004A79F1" w:rsidRDefault="002F0155" w:rsidP="005C4042">
      <w:pPr>
        <w:pStyle w:val="PargrafodaLista"/>
        <w:numPr>
          <w:ilvl w:val="0"/>
          <w:numId w:val="26"/>
        </w:numPr>
        <w:spacing w:after="0" w:line="360" w:lineRule="auto"/>
        <w:jc w:val="both"/>
        <w:rPr>
          <w:rFonts w:ascii="Calibri" w:hAnsi="Calibri" w:cs="Calibri"/>
          <w:color w:val="000000"/>
        </w:rPr>
      </w:pPr>
      <w:r w:rsidRPr="004A79F1">
        <w:rPr>
          <w:rFonts w:ascii="Calibri" w:hAnsi="Calibri" w:cs="Calibri"/>
          <w:color w:val="000000"/>
        </w:rPr>
        <w:t>Contribuir para a proteção efetiva</w:t>
      </w:r>
      <w:r w:rsidR="008B0AF8" w:rsidRPr="004A79F1">
        <w:rPr>
          <w:rFonts w:ascii="Calibri" w:hAnsi="Calibri" w:cs="Calibri"/>
          <w:color w:val="000000"/>
        </w:rPr>
        <w:t xml:space="preserve"> dos direitos de proprieda</w:t>
      </w:r>
      <w:r w:rsidR="00540D09" w:rsidRPr="004A79F1">
        <w:rPr>
          <w:rFonts w:ascii="Calibri" w:hAnsi="Calibri" w:cs="Calibri"/>
          <w:color w:val="000000"/>
        </w:rPr>
        <w:t>de intelectual dos produtos em países terceiros.</w:t>
      </w:r>
    </w:p>
    <w:p w14:paraId="027A47C5" w14:textId="731C8B91" w:rsidR="00105B82" w:rsidRPr="004A79F1" w:rsidRDefault="00451EEF" w:rsidP="005C4042">
      <w:pPr>
        <w:spacing w:after="0" w:line="360" w:lineRule="auto"/>
        <w:ind w:firstLine="709"/>
        <w:jc w:val="both"/>
      </w:pPr>
      <w:r w:rsidRPr="004A79F1">
        <w:t>Já no artigo 52</w:t>
      </w:r>
      <w:r w:rsidR="00AF3109">
        <w:t>.</w:t>
      </w:r>
      <w:r w:rsidRPr="004A79F1">
        <w:t xml:space="preserve">º podem ser </w:t>
      </w:r>
      <w:r w:rsidR="00F34455" w:rsidRPr="004A79F1">
        <w:t xml:space="preserve">observados os </w:t>
      </w:r>
      <w:r w:rsidR="00CD755D" w:rsidRPr="004A79F1">
        <w:t xml:space="preserve">objetivos </w:t>
      </w:r>
      <w:r w:rsidR="009B148D" w:rsidRPr="004A79F1">
        <w:t>do regime das</w:t>
      </w:r>
      <w:r w:rsidR="001723E0" w:rsidRPr="004A79F1">
        <w:t xml:space="preserve"> ETG, que</w:t>
      </w:r>
      <w:r w:rsidR="0058380D" w:rsidRPr="004A79F1">
        <w:t xml:space="preserve">, ao salvaguardar os métodos de produção e as receitas tradicionais, </w:t>
      </w:r>
      <w:r w:rsidR="00105B82" w:rsidRPr="004A79F1">
        <w:t>vão ajudar:</w:t>
      </w:r>
    </w:p>
    <w:p w14:paraId="11D161F9" w14:textId="3D10ACF3" w:rsidR="00105B82" w:rsidRPr="004A79F1" w:rsidRDefault="000A2BF3" w:rsidP="005C4042">
      <w:pPr>
        <w:pStyle w:val="PargrafodaLista"/>
        <w:numPr>
          <w:ilvl w:val="0"/>
          <w:numId w:val="27"/>
        </w:numPr>
        <w:spacing w:line="360" w:lineRule="auto"/>
        <w:jc w:val="both"/>
      </w:pPr>
      <w:r w:rsidRPr="004A79F1">
        <w:t>Os produtores d</w:t>
      </w:r>
      <w:r w:rsidR="006269A9" w:rsidRPr="004A79F1">
        <w:t xml:space="preserve">e produtos tradicionais a comercializar </w:t>
      </w:r>
      <w:r w:rsidR="008D0AD4" w:rsidRPr="004A79F1">
        <w:t>os seus produtos, tal como dar a conhecer</w:t>
      </w:r>
      <w:r w:rsidR="00306E5A" w:rsidRPr="004A79F1">
        <w:t xml:space="preserve"> aos consumidores as características dos mesmos que lhes </w:t>
      </w:r>
      <w:r w:rsidR="00A8580A" w:rsidRPr="004A79F1">
        <w:t>conferem u</w:t>
      </w:r>
      <w:r w:rsidR="00A13191" w:rsidRPr="004A79F1">
        <w:t>ma mais-valia;</w:t>
      </w:r>
    </w:p>
    <w:p w14:paraId="5EFFE924" w14:textId="2B421E16" w:rsidR="00A13191" w:rsidRPr="004A79F1" w:rsidRDefault="005E5F86" w:rsidP="005C4042">
      <w:pPr>
        <w:pStyle w:val="PargrafodaLista"/>
        <w:numPr>
          <w:ilvl w:val="0"/>
          <w:numId w:val="27"/>
        </w:numPr>
        <w:spacing w:after="0" w:line="360" w:lineRule="auto"/>
        <w:jc w:val="both"/>
      </w:pPr>
      <w:r w:rsidRPr="004A79F1">
        <w:t>A</w:t>
      </w:r>
      <w:r w:rsidR="00462662" w:rsidRPr="004A79F1">
        <w:t xml:space="preserve"> originar valor acrescido, contribuindo para </w:t>
      </w:r>
      <w:r w:rsidR="00F44BC0" w:rsidRPr="004A79F1">
        <w:t>a</w:t>
      </w:r>
      <w:r w:rsidR="00462662" w:rsidRPr="004A79F1">
        <w:t xml:space="preserve"> concorrência leal</w:t>
      </w:r>
      <w:r w:rsidR="00F44BC0" w:rsidRPr="004A79F1">
        <w:t xml:space="preserve">, para um rendimento </w:t>
      </w:r>
      <w:r w:rsidR="00181556" w:rsidRPr="004A79F1">
        <w:t>digno para os produtores e para o cumprimento dos objetivos da política de desenvolvimento rural.</w:t>
      </w:r>
    </w:p>
    <w:p w14:paraId="0B31C0AE" w14:textId="5397D8E1" w:rsidR="00401911" w:rsidRPr="004A79F1" w:rsidRDefault="00237ACF" w:rsidP="00D85E2F">
      <w:pPr>
        <w:spacing w:after="0" w:line="360" w:lineRule="auto"/>
        <w:ind w:firstLine="709"/>
        <w:jc w:val="both"/>
        <w:rPr>
          <w:rFonts w:ascii="Calibri" w:hAnsi="Calibri" w:cs="Calibri"/>
          <w:color w:val="000000"/>
        </w:rPr>
      </w:pPr>
      <w:r w:rsidRPr="004A79F1">
        <w:rPr>
          <w:rFonts w:ascii="Calibri" w:hAnsi="Calibri" w:cs="Calibri"/>
          <w:color w:val="000000"/>
        </w:rPr>
        <w:t>Por outro lado, o mesmo regulamento enumera também uma série de regras às quais estes produtos devem de obedecer para poder</w:t>
      </w:r>
      <w:r w:rsidR="00BA699C">
        <w:rPr>
          <w:rFonts w:ascii="Calibri" w:hAnsi="Calibri" w:cs="Calibri"/>
          <w:color w:val="000000"/>
        </w:rPr>
        <w:t>em</w:t>
      </w:r>
      <w:r w:rsidRPr="004A79F1">
        <w:rPr>
          <w:rFonts w:ascii="Calibri" w:hAnsi="Calibri" w:cs="Calibri"/>
          <w:color w:val="000000"/>
        </w:rPr>
        <w:t xml:space="preserve"> pertencer a um regime de qualidade. Em primeiro lugar, é importante realçar que</w:t>
      </w:r>
      <w:r w:rsidR="00D3250C" w:rsidRPr="004A79F1">
        <w:rPr>
          <w:rFonts w:ascii="Calibri" w:hAnsi="Calibri" w:cs="Calibri"/>
          <w:color w:val="000000"/>
        </w:rPr>
        <w:t>, segundo</w:t>
      </w:r>
      <w:r w:rsidRPr="004A79F1">
        <w:rPr>
          <w:rFonts w:ascii="Calibri" w:hAnsi="Calibri" w:cs="Calibri"/>
          <w:color w:val="000000"/>
        </w:rPr>
        <w:t xml:space="preserve"> o</w:t>
      </w:r>
      <w:r>
        <w:rPr>
          <w:rFonts w:ascii="Calibri" w:hAnsi="Calibri" w:cs="Calibri"/>
          <w:color w:val="000000"/>
        </w:rPr>
        <w:t xml:space="preserve"> </w:t>
      </w:r>
      <w:r w:rsidR="00B66A70">
        <w:rPr>
          <w:rFonts w:ascii="Calibri" w:hAnsi="Calibri" w:cs="Calibri"/>
          <w:color w:val="000000"/>
        </w:rPr>
        <w:t>novo</w:t>
      </w:r>
      <w:r w:rsidRPr="004A79F1">
        <w:rPr>
          <w:rFonts w:ascii="Calibri" w:hAnsi="Calibri" w:cs="Calibri"/>
          <w:color w:val="000000"/>
        </w:rPr>
        <w:t xml:space="preserve"> </w:t>
      </w:r>
      <w:r w:rsidR="00B66A70">
        <w:rPr>
          <w:rFonts w:ascii="Calibri" w:hAnsi="Calibri" w:cs="Calibri"/>
          <w:color w:val="000000"/>
        </w:rPr>
        <w:t>R</w:t>
      </w:r>
      <w:r w:rsidRPr="004A79F1">
        <w:rPr>
          <w:rFonts w:ascii="Calibri" w:hAnsi="Calibri" w:cs="Calibri"/>
          <w:color w:val="000000"/>
        </w:rPr>
        <w:t>egulamento</w:t>
      </w:r>
      <w:r w:rsidR="00D3250C" w:rsidRPr="004A79F1">
        <w:rPr>
          <w:rFonts w:ascii="Calibri" w:hAnsi="Calibri" w:cs="Calibri"/>
          <w:color w:val="000000"/>
        </w:rPr>
        <w:t xml:space="preserve">, </w:t>
      </w:r>
      <w:r w:rsidR="00D86991" w:rsidRPr="004A79F1">
        <w:rPr>
          <w:rFonts w:ascii="Calibri" w:hAnsi="Calibri" w:cs="Calibri"/>
          <w:color w:val="000000"/>
        </w:rPr>
        <w:t>as IG</w:t>
      </w:r>
      <w:r w:rsidRPr="004A79F1">
        <w:rPr>
          <w:rFonts w:ascii="Calibri" w:hAnsi="Calibri" w:cs="Calibri"/>
          <w:color w:val="000000"/>
        </w:rPr>
        <w:t xml:space="preserve"> </w:t>
      </w:r>
      <w:r w:rsidR="0086204D" w:rsidRPr="004A79F1">
        <w:rPr>
          <w:rFonts w:ascii="Calibri" w:hAnsi="Calibri" w:cs="Calibri"/>
          <w:color w:val="000000"/>
        </w:rPr>
        <w:t>só se podem aplicar</w:t>
      </w:r>
      <w:r w:rsidRPr="004A79F1">
        <w:rPr>
          <w:rFonts w:ascii="Calibri" w:hAnsi="Calibri" w:cs="Calibri"/>
          <w:color w:val="000000"/>
        </w:rPr>
        <w:t xml:space="preserve"> aos produtos agrícolas e géneros alimentícios que estão</w:t>
      </w:r>
      <w:r w:rsidR="0086204D" w:rsidRPr="004A79F1">
        <w:rPr>
          <w:rFonts w:ascii="Calibri" w:hAnsi="Calibri" w:cs="Calibri"/>
          <w:color w:val="000000"/>
        </w:rPr>
        <w:t xml:space="preserve"> enumerados nos capítulos 1 a 23</w:t>
      </w:r>
      <w:r w:rsidR="00D33868" w:rsidRPr="004A79F1">
        <w:rPr>
          <w:rFonts w:ascii="Calibri" w:hAnsi="Calibri" w:cs="Calibri"/>
          <w:color w:val="000000"/>
        </w:rPr>
        <w:t xml:space="preserve"> da segunda parte do anexo I</w:t>
      </w:r>
      <w:r w:rsidR="00024232" w:rsidRPr="004A79F1">
        <w:rPr>
          <w:rFonts w:ascii="Calibri" w:hAnsi="Calibri" w:cs="Calibri"/>
          <w:color w:val="000000"/>
        </w:rPr>
        <w:t xml:space="preserve"> do Regulamento (CEE) n</w:t>
      </w:r>
      <w:r w:rsidR="004E3DEE">
        <w:rPr>
          <w:rFonts w:ascii="Calibri" w:hAnsi="Calibri" w:cs="Calibri"/>
          <w:color w:val="000000"/>
        </w:rPr>
        <w:t>.</w:t>
      </w:r>
      <w:r w:rsidR="00024232" w:rsidRPr="004A79F1">
        <w:rPr>
          <w:rFonts w:ascii="Calibri" w:hAnsi="Calibri" w:cs="Calibri"/>
          <w:color w:val="000000"/>
        </w:rPr>
        <w:t>º 2658/87</w:t>
      </w:r>
      <w:r w:rsidRPr="004A79F1">
        <w:rPr>
          <w:rFonts w:ascii="Calibri" w:hAnsi="Calibri" w:cs="Calibri"/>
          <w:color w:val="000000"/>
        </w:rPr>
        <w:t xml:space="preserve"> </w:t>
      </w:r>
      <w:r w:rsidR="00280AF4" w:rsidRPr="004A79F1">
        <w:rPr>
          <w:rFonts w:ascii="Calibri" w:hAnsi="Calibri" w:cs="Calibri"/>
          <w:color w:val="000000"/>
        </w:rPr>
        <w:t xml:space="preserve">e aos que estão presentes no </w:t>
      </w:r>
      <w:r w:rsidR="00280AF4" w:rsidRPr="001008CA">
        <w:rPr>
          <w:rFonts w:cstheme="minorHAnsi"/>
          <w:color w:val="000000"/>
        </w:rPr>
        <w:t xml:space="preserve">anexo </w:t>
      </w:r>
      <w:r w:rsidR="001008CA" w:rsidRPr="001008CA">
        <w:rPr>
          <w:rFonts w:cstheme="minorHAnsi"/>
          <w:color w:val="000000"/>
        </w:rPr>
        <w:t>I</w:t>
      </w:r>
      <w:r w:rsidR="00280AF4" w:rsidRPr="001008CA">
        <w:rPr>
          <w:rFonts w:cstheme="minorHAnsi"/>
          <w:color w:val="000000"/>
        </w:rPr>
        <w:t xml:space="preserve"> do</w:t>
      </w:r>
      <w:r w:rsidR="00FC1977">
        <w:rPr>
          <w:rFonts w:cstheme="minorHAnsi"/>
          <w:color w:val="000000"/>
        </w:rPr>
        <w:t xml:space="preserve"> Regulamento</w:t>
      </w:r>
      <w:r w:rsidR="00280AF4" w:rsidRPr="001008CA">
        <w:rPr>
          <w:rFonts w:cstheme="minorHAnsi"/>
          <w:color w:val="000000"/>
        </w:rPr>
        <w:t xml:space="preserve"> 2024/1143</w:t>
      </w:r>
      <w:r w:rsidR="009A6649" w:rsidRPr="001008CA">
        <w:rPr>
          <w:rFonts w:cstheme="minorHAnsi"/>
          <w:color w:val="000000"/>
        </w:rPr>
        <w:t>, enquanto as ETG só pode</w:t>
      </w:r>
      <w:r w:rsidR="003110AC" w:rsidRPr="001008CA">
        <w:rPr>
          <w:rFonts w:cstheme="minorHAnsi"/>
          <w:color w:val="000000"/>
        </w:rPr>
        <w:t>m</w:t>
      </w:r>
      <w:r w:rsidR="009A6649" w:rsidRPr="001008CA">
        <w:rPr>
          <w:rFonts w:cstheme="minorHAnsi"/>
          <w:color w:val="000000"/>
        </w:rPr>
        <w:t xml:space="preserve"> ser aplicadas nos produtos que constam </w:t>
      </w:r>
      <w:r w:rsidRPr="001008CA">
        <w:rPr>
          <w:rFonts w:cstheme="minorHAnsi"/>
          <w:color w:val="000000"/>
        </w:rPr>
        <w:t xml:space="preserve">na lista do </w:t>
      </w:r>
      <w:r w:rsidR="001008CA" w:rsidRPr="001008CA">
        <w:rPr>
          <w:rFonts w:cstheme="minorHAnsi"/>
          <w:color w:val="000000"/>
        </w:rPr>
        <w:t>a</w:t>
      </w:r>
      <w:r w:rsidRPr="001008CA">
        <w:rPr>
          <w:rFonts w:cstheme="minorHAnsi"/>
          <w:color w:val="000000"/>
        </w:rPr>
        <w:t xml:space="preserve">nexo I do </w:t>
      </w:r>
      <w:r w:rsidR="0007255F" w:rsidRPr="001008CA">
        <w:rPr>
          <w:rFonts w:cstheme="minorHAnsi"/>
          <w:color w:val="000000"/>
        </w:rPr>
        <w:t>Tratado</w:t>
      </w:r>
      <w:r w:rsidR="0007255F" w:rsidRPr="004A79F1">
        <w:rPr>
          <w:rFonts w:ascii="Calibri" w:hAnsi="Calibri" w:cs="Calibri"/>
          <w:color w:val="000000"/>
        </w:rPr>
        <w:t xml:space="preserve"> sobre o Funcionamento da União Europeia</w:t>
      </w:r>
      <w:r w:rsidR="005B2F3F" w:rsidRPr="004A79F1">
        <w:rPr>
          <w:rFonts w:ascii="Calibri" w:hAnsi="Calibri" w:cs="Calibri"/>
          <w:color w:val="000000"/>
        </w:rPr>
        <w:t xml:space="preserve"> e na lista do </w:t>
      </w:r>
      <w:r w:rsidR="005E3503">
        <w:rPr>
          <w:rFonts w:ascii="Calibri" w:hAnsi="Calibri" w:cs="Calibri"/>
          <w:color w:val="000000"/>
        </w:rPr>
        <w:t>a</w:t>
      </w:r>
      <w:r w:rsidR="005B2F3F" w:rsidRPr="004A79F1">
        <w:rPr>
          <w:rFonts w:ascii="Calibri" w:hAnsi="Calibri" w:cs="Calibri"/>
          <w:color w:val="000000"/>
        </w:rPr>
        <w:t>nexo II do</w:t>
      </w:r>
      <w:r w:rsidR="005B2F3F">
        <w:rPr>
          <w:rFonts w:ascii="Calibri" w:hAnsi="Calibri" w:cs="Calibri"/>
          <w:color w:val="000000"/>
        </w:rPr>
        <w:t xml:space="preserve"> </w:t>
      </w:r>
      <w:r w:rsidR="00220F17">
        <w:rPr>
          <w:rFonts w:ascii="Calibri" w:hAnsi="Calibri" w:cs="Calibri"/>
          <w:color w:val="000000"/>
        </w:rPr>
        <w:t>Regulamento</w:t>
      </w:r>
      <w:r w:rsidR="005B2F3F" w:rsidRPr="004A79F1">
        <w:rPr>
          <w:rFonts w:ascii="Calibri" w:hAnsi="Calibri" w:cs="Calibri"/>
          <w:color w:val="000000"/>
        </w:rPr>
        <w:t xml:space="preserve"> 2024/1143.</w:t>
      </w:r>
      <w:r w:rsidR="008A107A" w:rsidRPr="004A79F1">
        <w:rPr>
          <w:rFonts w:ascii="Calibri" w:hAnsi="Calibri" w:cs="Calibri"/>
          <w:color w:val="000000"/>
        </w:rPr>
        <w:t xml:space="preserve"> De seguida, </w:t>
      </w:r>
      <w:r w:rsidR="003C190B" w:rsidRPr="004A79F1">
        <w:rPr>
          <w:rFonts w:ascii="Calibri" w:hAnsi="Calibri" w:cs="Calibri"/>
          <w:color w:val="000000"/>
        </w:rPr>
        <w:t>é importante aludir ao facto q</w:t>
      </w:r>
      <w:r w:rsidR="00DC6DD5" w:rsidRPr="004A79F1">
        <w:rPr>
          <w:rFonts w:ascii="Calibri" w:hAnsi="Calibri" w:cs="Calibri"/>
          <w:color w:val="000000"/>
        </w:rPr>
        <w:t xml:space="preserve">ue tanto as </w:t>
      </w:r>
      <w:r w:rsidR="0058543D" w:rsidRPr="004A79F1">
        <w:rPr>
          <w:rFonts w:ascii="Calibri" w:hAnsi="Calibri" w:cs="Calibri"/>
          <w:color w:val="000000"/>
        </w:rPr>
        <w:t xml:space="preserve">IG como as ETG necessitam de </w:t>
      </w:r>
      <w:r w:rsidR="00C97EE7" w:rsidRPr="004A79F1">
        <w:rPr>
          <w:rFonts w:ascii="Calibri" w:hAnsi="Calibri" w:cs="Calibri"/>
          <w:color w:val="000000"/>
        </w:rPr>
        <w:t xml:space="preserve">satisfazer </w:t>
      </w:r>
      <w:r w:rsidR="00340AFE" w:rsidRPr="004A79F1">
        <w:rPr>
          <w:rFonts w:ascii="Calibri" w:hAnsi="Calibri" w:cs="Calibri"/>
          <w:color w:val="000000"/>
        </w:rPr>
        <w:t>determinadas condições estabelecidas num caderno de especificações</w:t>
      </w:r>
      <w:r w:rsidR="00B51A15" w:rsidRPr="004A79F1">
        <w:rPr>
          <w:rFonts w:ascii="Calibri" w:hAnsi="Calibri" w:cs="Calibri"/>
          <w:color w:val="000000"/>
        </w:rPr>
        <w:t xml:space="preserve"> para cada produto. </w:t>
      </w:r>
      <w:r w:rsidR="00F06E5D" w:rsidRPr="004A79F1">
        <w:rPr>
          <w:rFonts w:ascii="Calibri" w:hAnsi="Calibri" w:cs="Calibri"/>
          <w:color w:val="000000"/>
        </w:rPr>
        <w:t>N</w:t>
      </w:r>
      <w:r w:rsidR="0022092F" w:rsidRPr="004A79F1">
        <w:rPr>
          <w:rFonts w:ascii="Calibri" w:hAnsi="Calibri" w:cs="Calibri"/>
          <w:color w:val="000000"/>
        </w:rPr>
        <w:t>o caso das DOP ou IGP, este documento deve incluir pelo menos</w:t>
      </w:r>
      <w:r w:rsidR="007D05D6" w:rsidRPr="004A79F1">
        <w:rPr>
          <w:rFonts w:ascii="Calibri" w:hAnsi="Calibri" w:cs="Calibri"/>
          <w:color w:val="000000"/>
        </w:rPr>
        <w:t xml:space="preserve">: </w:t>
      </w:r>
      <w:r w:rsidR="00B10C0D">
        <w:rPr>
          <w:rFonts w:ascii="Calibri" w:hAnsi="Calibri" w:cs="Calibri"/>
          <w:color w:val="000000"/>
        </w:rPr>
        <w:t xml:space="preserve">(i) </w:t>
      </w:r>
      <w:r w:rsidR="007D05D6" w:rsidRPr="004A79F1">
        <w:rPr>
          <w:rFonts w:ascii="Calibri" w:hAnsi="Calibri" w:cs="Calibri"/>
          <w:color w:val="000000"/>
        </w:rPr>
        <w:t xml:space="preserve">a denominação a registar, </w:t>
      </w:r>
      <w:r w:rsidR="00B00C54">
        <w:rPr>
          <w:rFonts w:ascii="Calibri" w:hAnsi="Calibri" w:cs="Calibri"/>
          <w:color w:val="000000"/>
        </w:rPr>
        <w:t>(</w:t>
      </w:r>
      <w:proofErr w:type="spellStart"/>
      <w:r w:rsidR="00B00C54">
        <w:rPr>
          <w:rFonts w:ascii="Calibri" w:hAnsi="Calibri" w:cs="Calibri"/>
          <w:color w:val="000000"/>
        </w:rPr>
        <w:t>ii</w:t>
      </w:r>
      <w:proofErr w:type="spellEnd"/>
      <w:r w:rsidR="00B00C54">
        <w:rPr>
          <w:rFonts w:ascii="Calibri" w:hAnsi="Calibri" w:cs="Calibri"/>
          <w:color w:val="000000"/>
        </w:rPr>
        <w:t xml:space="preserve">) </w:t>
      </w:r>
      <w:r w:rsidR="007D05D6" w:rsidRPr="004A79F1">
        <w:rPr>
          <w:rFonts w:ascii="Calibri" w:hAnsi="Calibri" w:cs="Calibri"/>
          <w:color w:val="000000"/>
        </w:rPr>
        <w:t>a descrição do prod</w:t>
      </w:r>
      <w:r w:rsidR="006714AF" w:rsidRPr="004A79F1">
        <w:rPr>
          <w:rFonts w:ascii="Calibri" w:hAnsi="Calibri" w:cs="Calibri"/>
          <w:color w:val="000000"/>
        </w:rPr>
        <w:t xml:space="preserve">uto, </w:t>
      </w:r>
      <w:r w:rsidR="00B10C0D">
        <w:rPr>
          <w:rFonts w:ascii="Calibri" w:hAnsi="Calibri" w:cs="Calibri"/>
          <w:color w:val="000000"/>
        </w:rPr>
        <w:t>(</w:t>
      </w:r>
      <w:proofErr w:type="spellStart"/>
      <w:r w:rsidR="00B10C0D">
        <w:rPr>
          <w:rFonts w:ascii="Calibri" w:hAnsi="Calibri" w:cs="Calibri"/>
          <w:color w:val="000000"/>
        </w:rPr>
        <w:t>i</w:t>
      </w:r>
      <w:r w:rsidR="00B00C54">
        <w:rPr>
          <w:rFonts w:ascii="Calibri" w:hAnsi="Calibri" w:cs="Calibri"/>
          <w:color w:val="000000"/>
        </w:rPr>
        <w:t>i</w:t>
      </w:r>
      <w:r w:rsidR="00B10C0D">
        <w:rPr>
          <w:rFonts w:ascii="Calibri" w:hAnsi="Calibri" w:cs="Calibri"/>
          <w:color w:val="000000"/>
        </w:rPr>
        <w:t>i</w:t>
      </w:r>
      <w:proofErr w:type="spellEnd"/>
      <w:r w:rsidR="00B10C0D">
        <w:rPr>
          <w:rFonts w:ascii="Calibri" w:hAnsi="Calibri" w:cs="Calibri"/>
          <w:color w:val="000000"/>
        </w:rPr>
        <w:t xml:space="preserve">) </w:t>
      </w:r>
      <w:r w:rsidR="006714AF" w:rsidRPr="004A79F1">
        <w:rPr>
          <w:rFonts w:ascii="Calibri" w:hAnsi="Calibri" w:cs="Calibri"/>
          <w:color w:val="000000"/>
        </w:rPr>
        <w:t xml:space="preserve">a área geográfica delimitada, </w:t>
      </w:r>
      <w:r w:rsidR="00B10C0D">
        <w:rPr>
          <w:rFonts w:ascii="Calibri" w:hAnsi="Calibri" w:cs="Calibri"/>
          <w:color w:val="000000"/>
        </w:rPr>
        <w:t>(</w:t>
      </w:r>
      <w:proofErr w:type="spellStart"/>
      <w:r w:rsidR="00B10C0D">
        <w:rPr>
          <w:rFonts w:ascii="Calibri" w:hAnsi="Calibri" w:cs="Calibri"/>
          <w:color w:val="000000"/>
        </w:rPr>
        <w:t>i</w:t>
      </w:r>
      <w:r w:rsidR="00B00C54">
        <w:rPr>
          <w:rFonts w:ascii="Calibri" w:hAnsi="Calibri" w:cs="Calibri"/>
          <w:color w:val="000000"/>
        </w:rPr>
        <w:t>v</w:t>
      </w:r>
      <w:proofErr w:type="spellEnd"/>
      <w:r w:rsidR="00B10C0D">
        <w:rPr>
          <w:rFonts w:ascii="Calibri" w:hAnsi="Calibri" w:cs="Calibri"/>
          <w:color w:val="000000"/>
        </w:rPr>
        <w:t xml:space="preserve">) </w:t>
      </w:r>
      <w:r w:rsidR="006714AF" w:rsidRPr="004A79F1">
        <w:rPr>
          <w:rFonts w:ascii="Calibri" w:hAnsi="Calibri" w:cs="Calibri"/>
          <w:color w:val="000000"/>
        </w:rPr>
        <w:t>as provas</w:t>
      </w:r>
      <w:r w:rsidR="007626D6" w:rsidRPr="004A79F1">
        <w:rPr>
          <w:rFonts w:ascii="Calibri" w:hAnsi="Calibri" w:cs="Calibri"/>
          <w:color w:val="000000"/>
        </w:rPr>
        <w:t xml:space="preserve"> da origem do produto, </w:t>
      </w:r>
      <w:r w:rsidR="00B10C0D">
        <w:rPr>
          <w:rFonts w:ascii="Calibri" w:hAnsi="Calibri" w:cs="Calibri"/>
          <w:color w:val="000000"/>
        </w:rPr>
        <w:t xml:space="preserve">(v) </w:t>
      </w:r>
      <w:r w:rsidR="007626D6" w:rsidRPr="004A79F1">
        <w:rPr>
          <w:rFonts w:ascii="Calibri" w:hAnsi="Calibri" w:cs="Calibri"/>
          <w:color w:val="000000"/>
        </w:rPr>
        <w:t>uma descrição do método de obtenção</w:t>
      </w:r>
      <w:r w:rsidR="008C0150" w:rsidRPr="004A79F1">
        <w:rPr>
          <w:rFonts w:ascii="Calibri" w:hAnsi="Calibri" w:cs="Calibri"/>
          <w:color w:val="000000"/>
        </w:rPr>
        <w:t xml:space="preserve"> e</w:t>
      </w:r>
      <w:r w:rsidR="008C0150">
        <w:rPr>
          <w:rFonts w:ascii="Calibri" w:hAnsi="Calibri" w:cs="Calibri"/>
          <w:color w:val="000000"/>
        </w:rPr>
        <w:t xml:space="preserve"> </w:t>
      </w:r>
      <w:r w:rsidR="00B10C0D">
        <w:rPr>
          <w:rFonts w:ascii="Calibri" w:hAnsi="Calibri" w:cs="Calibri"/>
          <w:color w:val="000000"/>
        </w:rPr>
        <w:t>(v</w:t>
      </w:r>
      <w:r w:rsidR="00B00C54">
        <w:rPr>
          <w:rFonts w:ascii="Calibri" w:hAnsi="Calibri" w:cs="Calibri"/>
          <w:color w:val="000000"/>
        </w:rPr>
        <w:t>i</w:t>
      </w:r>
      <w:r w:rsidR="00B10C0D">
        <w:rPr>
          <w:rFonts w:ascii="Calibri" w:hAnsi="Calibri" w:cs="Calibri"/>
          <w:color w:val="000000"/>
        </w:rPr>
        <w:t>)</w:t>
      </w:r>
      <w:r w:rsidR="008C0150" w:rsidRPr="004A79F1">
        <w:rPr>
          <w:rFonts w:ascii="Calibri" w:hAnsi="Calibri" w:cs="Calibri"/>
          <w:color w:val="000000"/>
        </w:rPr>
        <w:t xml:space="preserve"> os elementos que estabelecem </w:t>
      </w:r>
      <w:r w:rsidR="00B412CA" w:rsidRPr="004A79F1">
        <w:rPr>
          <w:rFonts w:ascii="Calibri" w:hAnsi="Calibri" w:cs="Calibri"/>
          <w:color w:val="000000"/>
        </w:rPr>
        <w:t>a ligação</w:t>
      </w:r>
      <w:r w:rsidR="004D79CB" w:rsidRPr="004A79F1">
        <w:rPr>
          <w:rFonts w:ascii="Calibri" w:hAnsi="Calibri" w:cs="Calibri"/>
          <w:color w:val="000000"/>
        </w:rPr>
        <w:t xml:space="preserve"> da qualidade</w:t>
      </w:r>
      <w:r w:rsidR="00B412CA" w:rsidRPr="004A79F1">
        <w:rPr>
          <w:rFonts w:ascii="Calibri" w:hAnsi="Calibri" w:cs="Calibri"/>
          <w:color w:val="000000"/>
        </w:rPr>
        <w:t xml:space="preserve"> </w:t>
      </w:r>
      <w:r w:rsidR="004D79CB" w:rsidRPr="004A79F1">
        <w:rPr>
          <w:rFonts w:ascii="Calibri" w:hAnsi="Calibri" w:cs="Calibri"/>
          <w:color w:val="000000"/>
        </w:rPr>
        <w:t>à área geográfica.</w:t>
      </w:r>
      <w:r w:rsidR="006F13CB" w:rsidRPr="004A79F1">
        <w:rPr>
          <w:rFonts w:ascii="Calibri" w:hAnsi="Calibri" w:cs="Calibri"/>
          <w:color w:val="000000"/>
        </w:rPr>
        <w:t xml:space="preserve"> Podem ainda também incluir </w:t>
      </w:r>
      <w:r w:rsidR="005773FA" w:rsidRPr="004A79F1">
        <w:rPr>
          <w:rFonts w:ascii="Calibri" w:hAnsi="Calibri" w:cs="Calibri"/>
          <w:color w:val="000000"/>
        </w:rPr>
        <w:t xml:space="preserve">uma referência às práticas sustentáveis e as eventuais regras de rotulagem específicas do produto. </w:t>
      </w:r>
      <w:r w:rsidR="00F43AAC" w:rsidRPr="004A79F1">
        <w:rPr>
          <w:rFonts w:ascii="Calibri" w:hAnsi="Calibri" w:cs="Calibri"/>
          <w:color w:val="000000"/>
        </w:rPr>
        <w:t xml:space="preserve">Já em relação às ETG, é necessário apenas a indicação </w:t>
      </w:r>
      <w:r w:rsidR="00894A62" w:rsidRPr="004A79F1">
        <w:rPr>
          <w:rFonts w:ascii="Calibri" w:hAnsi="Calibri" w:cs="Calibri"/>
          <w:color w:val="000000"/>
        </w:rPr>
        <w:t xml:space="preserve">da </w:t>
      </w:r>
      <w:r w:rsidR="004B2BFA">
        <w:rPr>
          <w:rFonts w:ascii="Calibri" w:hAnsi="Calibri" w:cs="Calibri"/>
          <w:color w:val="000000"/>
        </w:rPr>
        <w:t xml:space="preserve">(i) </w:t>
      </w:r>
      <w:r w:rsidR="00894A62" w:rsidRPr="004A79F1">
        <w:rPr>
          <w:rFonts w:ascii="Calibri" w:hAnsi="Calibri" w:cs="Calibri"/>
          <w:color w:val="000000"/>
        </w:rPr>
        <w:t>denominação a registar,</w:t>
      </w:r>
      <w:r w:rsidR="00A8702C" w:rsidRPr="004A79F1">
        <w:rPr>
          <w:rFonts w:ascii="Calibri" w:hAnsi="Calibri" w:cs="Calibri"/>
          <w:color w:val="000000"/>
        </w:rPr>
        <w:t xml:space="preserve"> </w:t>
      </w:r>
      <w:r w:rsidR="004B2BFA">
        <w:rPr>
          <w:rFonts w:ascii="Calibri" w:hAnsi="Calibri" w:cs="Calibri"/>
          <w:color w:val="000000"/>
        </w:rPr>
        <w:t>(</w:t>
      </w:r>
      <w:proofErr w:type="spellStart"/>
      <w:r w:rsidR="004B2BFA">
        <w:rPr>
          <w:rFonts w:ascii="Calibri" w:hAnsi="Calibri" w:cs="Calibri"/>
          <w:color w:val="000000"/>
        </w:rPr>
        <w:t>ii</w:t>
      </w:r>
      <w:proofErr w:type="spellEnd"/>
      <w:r w:rsidR="004B2BFA">
        <w:rPr>
          <w:rFonts w:ascii="Calibri" w:hAnsi="Calibri" w:cs="Calibri"/>
          <w:color w:val="000000"/>
        </w:rPr>
        <w:t xml:space="preserve">) </w:t>
      </w:r>
      <w:r w:rsidR="00A8702C" w:rsidRPr="004A79F1">
        <w:rPr>
          <w:rFonts w:ascii="Calibri" w:hAnsi="Calibri" w:cs="Calibri"/>
          <w:color w:val="000000"/>
        </w:rPr>
        <w:t xml:space="preserve">a descrição do produto, </w:t>
      </w:r>
      <w:r w:rsidR="004B2BFA">
        <w:rPr>
          <w:rFonts w:ascii="Calibri" w:hAnsi="Calibri" w:cs="Calibri"/>
          <w:color w:val="000000"/>
        </w:rPr>
        <w:t>(</w:t>
      </w:r>
      <w:proofErr w:type="spellStart"/>
      <w:r w:rsidR="004B2BFA">
        <w:rPr>
          <w:rFonts w:ascii="Calibri" w:hAnsi="Calibri" w:cs="Calibri"/>
          <w:color w:val="000000"/>
        </w:rPr>
        <w:t>iii</w:t>
      </w:r>
      <w:proofErr w:type="spellEnd"/>
      <w:r w:rsidR="004B2BFA">
        <w:rPr>
          <w:rFonts w:ascii="Calibri" w:hAnsi="Calibri" w:cs="Calibri"/>
          <w:color w:val="000000"/>
        </w:rPr>
        <w:t xml:space="preserve">) </w:t>
      </w:r>
      <w:r w:rsidR="00A8702C" w:rsidRPr="004A79F1">
        <w:rPr>
          <w:rFonts w:ascii="Calibri" w:hAnsi="Calibri" w:cs="Calibri"/>
          <w:color w:val="000000"/>
        </w:rPr>
        <w:t xml:space="preserve">a descrição do método de produção </w:t>
      </w:r>
      <w:r w:rsidR="00817287" w:rsidRPr="004A79F1">
        <w:rPr>
          <w:rFonts w:ascii="Calibri" w:hAnsi="Calibri" w:cs="Calibri"/>
          <w:color w:val="000000"/>
        </w:rPr>
        <w:t xml:space="preserve">e os </w:t>
      </w:r>
      <w:r w:rsidR="004B2BFA">
        <w:rPr>
          <w:rFonts w:ascii="Calibri" w:hAnsi="Calibri" w:cs="Calibri"/>
          <w:color w:val="000000"/>
        </w:rPr>
        <w:t>(</w:t>
      </w:r>
      <w:proofErr w:type="spellStart"/>
      <w:r w:rsidR="004B2BFA">
        <w:rPr>
          <w:rFonts w:ascii="Calibri" w:hAnsi="Calibri" w:cs="Calibri"/>
          <w:color w:val="000000"/>
        </w:rPr>
        <w:t>iv</w:t>
      </w:r>
      <w:proofErr w:type="spellEnd"/>
      <w:r w:rsidR="004B2BFA">
        <w:rPr>
          <w:rFonts w:ascii="Calibri" w:hAnsi="Calibri" w:cs="Calibri"/>
          <w:color w:val="000000"/>
        </w:rPr>
        <w:t xml:space="preserve">) </w:t>
      </w:r>
      <w:r w:rsidR="00817287" w:rsidRPr="004A79F1">
        <w:rPr>
          <w:rFonts w:ascii="Calibri" w:hAnsi="Calibri" w:cs="Calibri"/>
          <w:color w:val="000000"/>
        </w:rPr>
        <w:t>elementos essenciais que determinam o caráter tradicional do produto</w:t>
      </w:r>
      <w:r w:rsidR="00B4765D" w:rsidRPr="004A79F1">
        <w:rPr>
          <w:rFonts w:ascii="Calibri" w:hAnsi="Calibri" w:cs="Calibri"/>
          <w:color w:val="000000"/>
        </w:rPr>
        <w:t xml:space="preserve">, podendo também incluir os requisitos de rotulagem. </w:t>
      </w:r>
      <w:r w:rsidR="005C516B" w:rsidRPr="004A79F1">
        <w:rPr>
          <w:rFonts w:ascii="Calibri" w:hAnsi="Calibri" w:cs="Calibri"/>
          <w:color w:val="000000"/>
        </w:rPr>
        <w:t xml:space="preserve">Para </w:t>
      </w:r>
      <w:r w:rsidR="00E21E7A" w:rsidRPr="004A79F1">
        <w:rPr>
          <w:rFonts w:ascii="Calibri" w:hAnsi="Calibri" w:cs="Calibri"/>
          <w:color w:val="000000"/>
        </w:rPr>
        <w:t>efetuar um pedido de registo</w:t>
      </w:r>
      <w:r w:rsidR="00FD28A5" w:rsidRPr="004A79F1">
        <w:rPr>
          <w:rFonts w:ascii="Calibri" w:hAnsi="Calibri" w:cs="Calibri"/>
          <w:color w:val="000000"/>
        </w:rPr>
        <w:t xml:space="preserve"> para IG</w:t>
      </w:r>
      <w:r w:rsidR="007E3923" w:rsidRPr="004A79F1">
        <w:rPr>
          <w:rFonts w:ascii="Calibri" w:hAnsi="Calibri" w:cs="Calibri"/>
          <w:color w:val="000000"/>
        </w:rPr>
        <w:t xml:space="preserve"> a nível da União</w:t>
      </w:r>
      <w:r w:rsidR="00B10C0D">
        <w:rPr>
          <w:rFonts w:ascii="Calibri" w:hAnsi="Calibri" w:cs="Calibri"/>
          <w:color w:val="000000"/>
        </w:rPr>
        <w:t xml:space="preserve"> Europeia</w:t>
      </w:r>
      <w:r w:rsidR="00325507" w:rsidRPr="004A79F1">
        <w:rPr>
          <w:rFonts w:ascii="Calibri" w:hAnsi="Calibri" w:cs="Calibri"/>
          <w:color w:val="000000"/>
        </w:rPr>
        <w:t xml:space="preserve">, o </w:t>
      </w:r>
      <w:r w:rsidR="00B10C0D">
        <w:rPr>
          <w:rFonts w:ascii="Calibri" w:hAnsi="Calibri" w:cs="Calibri"/>
          <w:color w:val="000000"/>
        </w:rPr>
        <w:t>R</w:t>
      </w:r>
      <w:r w:rsidR="00325507" w:rsidRPr="004A79F1">
        <w:rPr>
          <w:rFonts w:ascii="Calibri" w:hAnsi="Calibri" w:cs="Calibri"/>
          <w:color w:val="000000"/>
        </w:rPr>
        <w:t>egulamento</w:t>
      </w:r>
      <w:r w:rsidR="005C516B" w:rsidRPr="004A79F1">
        <w:rPr>
          <w:rFonts w:ascii="Calibri" w:hAnsi="Calibri" w:cs="Calibri"/>
          <w:color w:val="000000"/>
        </w:rPr>
        <w:t xml:space="preserve"> </w:t>
      </w:r>
      <w:r w:rsidR="00774B48" w:rsidRPr="004A79F1">
        <w:rPr>
          <w:rFonts w:ascii="Calibri" w:hAnsi="Calibri" w:cs="Calibri"/>
          <w:color w:val="000000"/>
        </w:rPr>
        <w:t>2024/1143</w:t>
      </w:r>
      <w:r w:rsidR="005C516B">
        <w:rPr>
          <w:rFonts w:ascii="Calibri" w:hAnsi="Calibri" w:cs="Calibri"/>
          <w:color w:val="000000"/>
        </w:rPr>
        <w:t xml:space="preserve"> </w:t>
      </w:r>
      <w:r w:rsidR="00CC1D72" w:rsidRPr="004A79F1">
        <w:rPr>
          <w:rFonts w:ascii="Calibri" w:hAnsi="Calibri" w:cs="Calibri"/>
          <w:color w:val="000000"/>
        </w:rPr>
        <w:t>determina que este deve incluir</w:t>
      </w:r>
      <w:r w:rsidR="007E3923" w:rsidRPr="004A79F1">
        <w:rPr>
          <w:rFonts w:ascii="Calibri" w:hAnsi="Calibri" w:cs="Calibri"/>
          <w:color w:val="000000"/>
        </w:rPr>
        <w:t xml:space="preserve"> </w:t>
      </w:r>
      <w:r w:rsidR="00F85116">
        <w:rPr>
          <w:rFonts w:ascii="Calibri" w:hAnsi="Calibri" w:cs="Calibri"/>
          <w:color w:val="000000"/>
        </w:rPr>
        <w:t xml:space="preserve">(i) </w:t>
      </w:r>
      <w:r w:rsidR="007E3923" w:rsidRPr="004A79F1">
        <w:rPr>
          <w:rFonts w:ascii="Calibri" w:hAnsi="Calibri" w:cs="Calibri"/>
          <w:color w:val="000000"/>
        </w:rPr>
        <w:t>um documento único</w:t>
      </w:r>
      <w:r w:rsidR="00AF69E9" w:rsidRPr="004A79F1">
        <w:rPr>
          <w:rFonts w:ascii="Calibri" w:hAnsi="Calibri" w:cs="Calibri"/>
          <w:color w:val="000000"/>
        </w:rPr>
        <w:t xml:space="preserve"> </w:t>
      </w:r>
      <w:r w:rsidR="001F6E01" w:rsidRPr="004A79F1">
        <w:rPr>
          <w:rFonts w:ascii="Calibri" w:hAnsi="Calibri" w:cs="Calibri"/>
          <w:color w:val="000000"/>
        </w:rPr>
        <w:t>(</w:t>
      </w:r>
      <w:r w:rsidR="007E3923" w:rsidRPr="004A79F1">
        <w:rPr>
          <w:rFonts w:ascii="Calibri" w:hAnsi="Calibri" w:cs="Calibri"/>
          <w:color w:val="000000"/>
        </w:rPr>
        <w:t>onde vão</w:t>
      </w:r>
      <w:r w:rsidR="002331AD" w:rsidRPr="004A79F1">
        <w:rPr>
          <w:rFonts w:ascii="Calibri" w:hAnsi="Calibri" w:cs="Calibri"/>
          <w:color w:val="000000"/>
        </w:rPr>
        <w:t xml:space="preserve"> estar descritos os principais elementos do caderno de especificações</w:t>
      </w:r>
      <w:r w:rsidR="001F6E01" w:rsidRPr="004A79F1">
        <w:rPr>
          <w:rFonts w:ascii="Calibri" w:hAnsi="Calibri" w:cs="Calibri"/>
          <w:color w:val="000000"/>
        </w:rPr>
        <w:t xml:space="preserve">), </w:t>
      </w:r>
      <w:r w:rsidR="00A006CF">
        <w:rPr>
          <w:rFonts w:ascii="Calibri" w:hAnsi="Calibri" w:cs="Calibri"/>
          <w:color w:val="000000"/>
        </w:rPr>
        <w:t>(</w:t>
      </w:r>
      <w:proofErr w:type="spellStart"/>
      <w:r w:rsidR="00A006CF">
        <w:rPr>
          <w:rFonts w:ascii="Calibri" w:hAnsi="Calibri" w:cs="Calibri"/>
          <w:color w:val="000000"/>
        </w:rPr>
        <w:t>ii</w:t>
      </w:r>
      <w:proofErr w:type="spellEnd"/>
      <w:r w:rsidR="00A006CF">
        <w:rPr>
          <w:rFonts w:ascii="Calibri" w:hAnsi="Calibri" w:cs="Calibri"/>
          <w:color w:val="000000"/>
        </w:rPr>
        <w:t xml:space="preserve">) </w:t>
      </w:r>
      <w:r w:rsidR="006301D7" w:rsidRPr="004A79F1">
        <w:rPr>
          <w:rFonts w:ascii="Calibri" w:hAnsi="Calibri" w:cs="Calibri"/>
          <w:color w:val="000000"/>
        </w:rPr>
        <w:t xml:space="preserve">uma “documentação de acompanhamento” (que </w:t>
      </w:r>
      <w:r w:rsidR="00B01A1A" w:rsidRPr="004A79F1">
        <w:rPr>
          <w:rFonts w:ascii="Calibri" w:hAnsi="Calibri" w:cs="Calibri"/>
          <w:color w:val="000000"/>
        </w:rPr>
        <w:t xml:space="preserve">essencialmente </w:t>
      </w:r>
      <w:r w:rsidR="006301D7" w:rsidRPr="004A79F1">
        <w:rPr>
          <w:rFonts w:ascii="Calibri" w:hAnsi="Calibri" w:cs="Calibri"/>
          <w:color w:val="000000"/>
        </w:rPr>
        <w:t>deve conter o nome e os dados do agrupamento de produtores</w:t>
      </w:r>
      <w:r w:rsidR="009C6F0F" w:rsidRPr="004A79F1">
        <w:rPr>
          <w:rFonts w:ascii="Calibri" w:hAnsi="Calibri" w:cs="Calibri"/>
          <w:color w:val="000000"/>
        </w:rPr>
        <w:t xml:space="preserve">, </w:t>
      </w:r>
      <w:r w:rsidR="00164F51" w:rsidRPr="004A79F1">
        <w:rPr>
          <w:rFonts w:ascii="Calibri" w:hAnsi="Calibri" w:cs="Calibri"/>
          <w:color w:val="000000"/>
        </w:rPr>
        <w:t>das eventuais autoridades competentes</w:t>
      </w:r>
      <w:r w:rsidR="00EC5713" w:rsidRPr="004A79F1">
        <w:rPr>
          <w:rFonts w:ascii="Calibri" w:hAnsi="Calibri" w:cs="Calibri"/>
          <w:color w:val="000000"/>
        </w:rPr>
        <w:t xml:space="preserve"> </w:t>
      </w:r>
      <w:r w:rsidR="009C6F0F" w:rsidRPr="004A79F1">
        <w:rPr>
          <w:rFonts w:ascii="Calibri" w:hAnsi="Calibri" w:cs="Calibri"/>
          <w:color w:val="000000"/>
        </w:rPr>
        <w:t xml:space="preserve">e </w:t>
      </w:r>
      <w:r w:rsidR="005F2609" w:rsidRPr="004A79F1">
        <w:rPr>
          <w:rFonts w:ascii="Calibri" w:hAnsi="Calibri" w:cs="Calibri"/>
          <w:color w:val="000000"/>
        </w:rPr>
        <w:t>organismos delegados</w:t>
      </w:r>
      <w:r w:rsidR="00B01A1A" w:rsidRPr="004A79F1">
        <w:rPr>
          <w:rFonts w:ascii="Calibri" w:hAnsi="Calibri" w:cs="Calibri"/>
          <w:color w:val="000000"/>
        </w:rPr>
        <w:t>)</w:t>
      </w:r>
      <w:r w:rsidR="00B65F6C" w:rsidRPr="004A79F1">
        <w:rPr>
          <w:rFonts w:ascii="Calibri" w:hAnsi="Calibri" w:cs="Calibri"/>
          <w:color w:val="000000"/>
        </w:rPr>
        <w:t xml:space="preserve">, </w:t>
      </w:r>
      <w:r w:rsidR="00A006CF">
        <w:rPr>
          <w:rFonts w:ascii="Calibri" w:hAnsi="Calibri" w:cs="Calibri"/>
          <w:color w:val="000000"/>
        </w:rPr>
        <w:t>(</w:t>
      </w:r>
      <w:proofErr w:type="spellStart"/>
      <w:r w:rsidR="00A006CF">
        <w:rPr>
          <w:rFonts w:ascii="Calibri" w:hAnsi="Calibri" w:cs="Calibri"/>
          <w:color w:val="000000"/>
        </w:rPr>
        <w:t>iii</w:t>
      </w:r>
      <w:proofErr w:type="spellEnd"/>
      <w:r w:rsidR="00A006CF">
        <w:rPr>
          <w:rFonts w:ascii="Calibri" w:hAnsi="Calibri" w:cs="Calibri"/>
          <w:color w:val="000000"/>
        </w:rPr>
        <w:t xml:space="preserve">) </w:t>
      </w:r>
      <w:r w:rsidR="00B65F6C" w:rsidRPr="004A79F1">
        <w:rPr>
          <w:rFonts w:ascii="Calibri" w:hAnsi="Calibri" w:cs="Calibri"/>
          <w:color w:val="000000"/>
        </w:rPr>
        <w:t>uma declaração do E</w:t>
      </w:r>
      <w:r w:rsidR="00221855" w:rsidRPr="004A79F1">
        <w:rPr>
          <w:rFonts w:ascii="Calibri" w:hAnsi="Calibri" w:cs="Calibri"/>
          <w:color w:val="000000"/>
        </w:rPr>
        <w:t>stado-Membro (EM)</w:t>
      </w:r>
      <w:r w:rsidR="005876D6" w:rsidRPr="004A79F1">
        <w:rPr>
          <w:rFonts w:ascii="Calibri" w:hAnsi="Calibri" w:cs="Calibri"/>
          <w:color w:val="000000"/>
        </w:rPr>
        <w:t xml:space="preserve"> a confirmar que o pedido satisfaz as condições de registo</w:t>
      </w:r>
      <w:r w:rsidR="00DE0770" w:rsidRPr="004A79F1">
        <w:rPr>
          <w:rFonts w:ascii="Calibri" w:hAnsi="Calibri" w:cs="Calibri"/>
          <w:color w:val="000000"/>
        </w:rPr>
        <w:t xml:space="preserve">, </w:t>
      </w:r>
      <w:r w:rsidR="00A006CF">
        <w:rPr>
          <w:rFonts w:ascii="Calibri" w:hAnsi="Calibri" w:cs="Calibri"/>
          <w:color w:val="000000"/>
        </w:rPr>
        <w:t>(</w:t>
      </w:r>
      <w:proofErr w:type="spellStart"/>
      <w:r w:rsidR="00A006CF">
        <w:rPr>
          <w:rFonts w:ascii="Calibri" w:hAnsi="Calibri" w:cs="Calibri"/>
          <w:color w:val="000000"/>
        </w:rPr>
        <w:t>iv</w:t>
      </w:r>
      <w:proofErr w:type="spellEnd"/>
      <w:r w:rsidR="00A006CF">
        <w:rPr>
          <w:rFonts w:ascii="Calibri" w:hAnsi="Calibri" w:cs="Calibri"/>
          <w:color w:val="000000"/>
        </w:rPr>
        <w:t xml:space="preserve">) </w:t>
      </w:r>
      <w:r w:rsidR="00DE0770" w:rsidRPr="004A79F1">
        <w:rPr>
          <w:rFonts w:ascii="Calibri" w:hAnsi="Calibri" w:cs="Calibri"/>
          <w:color w:val="000000"/>
        </w:rPr>
        <w:t xml:space="preserve">os eventuais períodos transitórios </w:t>
      </w:r>
      <w:r w:rsidR="0045590A" w:rsidRPr="004A79F1">
        <w:rPr>
          <w:rFonts w:ascii="Calibri" w:hAnsi="Calibri" w:cs="Calibri"/>
          <w:color w:val="000000"/>
        </w:rPr>
        <w:t xml:space="preserve">propostos pelo EM </w:t>
      </w:r>
      <w:r w:rsidR="0013162E" w:rsidRPr="004A79F1">
        <w:rPr>
          <w:rFonts w:ascii="Calibri" w:hAnsi="Calibri" w:cs="Calibri"/>
          <w:color w:val="000000"/>
        </w:rPr>
        <w:t>(</w:t>
      </w:r>
      <w:r w:rsidR="00A6611D" w:rsidRPr="004A79F1">
        <w:rPr>
          <w:rFonts w:ascii="Calibri" w:hAnsi="Calibri" w:cs="Calibri"/>
          <w:color w:val="000000"/>
        </w:rPr>
        <w:t>na sequência do p</w:t>
      </w:r>
      <w:r w:rsidR="0010330B" w:rsidRPr="004A79F1">
        <w:rPr>
          <w:rFonts w:ascii="Calibri" w:hAnsi="Calibri" w:cs="Calibri"/>
          <w:color w:val="000000"/>
        </w:rPr>
        <w:t>rocesso</w:t>
      </w:r>
      <w:r w:rsidR="00A6611D" w:rsidRPr="004A79F1">
        <w:rPr>
          <w:rFonts w:ascii="Calibri" w:hAnsi="Calibri" w:cs="Calibri"/>
          <w:color w:val="000000"/>
        </w:rPr>
        <w:t xml:space="preserve"> de exame e </w:t>
      </w:r>
      <w:r w:rsidR="0010330B" w:rsidRPr="004A79F1">
        <w:rPr>
          <w:rFonts w:ascii="Calibri" w:hAnsi="Calibri" w:cs="Calibri"/>
          <w:color w:val="000000"/>
        </w:rPr>
        <w:t xml:space="preserve">de </w:t>
      </w:r>
      <w:r w:rsidR="00A6611D" w:rsidRPr="004A79F1">
        <w:rPr>
          <w:rFonts w:ascii="Calibri" w:hAnsi="Calibri" w:cs="Calibri"/>
          <w:color w:val="000000"/>
        </w:rPr>
        <w:t xml:space="preserve">oposição a nível </w:t>
      </w:r>
      <w:r w:rsidR="00A6611D" w:rsidRPr="004A79F1">
        <w:rPr>
          <w:rFonts w:ascii="Calibri" w:hAnsi="Calibri" w:cs="Calibri"/>
          <w:color w:val="000000"/>
        </w:rPr>
        <w:lastRenderedPageBreak/>
        <w:t>nacional</w:t>
      </w:r>
      <w:r w:rsidR="0013162E" w:rsidRPr="004A79F1">
        <w:rPr>
          <w:rFonts w:ascii="Calibri" w:hAnsi="Calibri" w:cs="Calibri"/>
          <w:color w:val="000000"/>
        </w:rPr>
        <w:t>)</w:t>
      </w:r>
      <w:r w:rsidR="0010330B" w:rsidRPr="004A79F1">
        <w:rPr>
          <w:rFonts w:ascii="Calibri" w:hAnsi="Calibri" w:cs="Calibri"/>
          <w:color w:val="000000"/>
        </w:rPr>
        <w:t xml:space="preserve"> e</w:t>
      </w:r>
      <w:r w:rsidR="0010330B">
        <w:rPr>
          <w:rFonts w:ascii="Calibri" w:hAnsi="Calibri" w:cs="Calibri"/>
          <w:color w:val="000000"/>
        </w:rPr>
        <w:t xml:space="preserve"> </w:t>
      </w:r>
      <w:r w:rsidR="00A006CF">
        <w:rPr>
          <w:rFonts w:ascii="Calibri" w:hAnsi="Calibri" w:cs="Calibri"/>
          <w:color w:val="000000"/>
        </w:rPr>
        <w:t>(v)</w:t>
      </w:r>
      <w:r w:rsidR="0010330B" w:rsidRPr="004A79F1">
        <w:rPr>
          <w:rFonts w:ascii="Calibri" w:hAnsi="Calibri" w:cs="Calibri"/>
          <w:color w:val="000000"/>
        </w:rPr>
        <w:t xml:space="preserve"> </w:t>
      </w:r>
      <w:r w:rsidR="0013162E" w:rsidRPr="004A79F1">
        <w:rPr>
          <w:rFonts w:ascii="Calibri" w:hAnsi="Calibri" w:cs="Calibri"/>
          <w:color w:val="000000"/>
        </w:rPr>
        <w:t>a referência da publicação eletrónica do caderno de especificações.</w:t>
      </w:r>
      <w:r w:rsidR="003651A8" w:rsidRPr="004A79F1">
        <w:rPr>
          <w:rFonts w:ascii="Calibri" w:hAnsi="Calibri" w:cs="Calibri"/>
          <w:color w:val="000000"/>
        </w:rPr>
        <w:t xml:space="preserve"> </w:t>
      </w:r>
      <w:r w:rsidR="00647723" w:rsidRPr="004A79F1">
        <w:rPr>
          <w:rFonts w:ascii="Calibri" w:hAnsi="Calibri" w:cs="Calibri"/>
          <w:color w:val="000000"/>
        </w:rPr>
        <w:t>Nos pedidos de registo para ETG</w:t>
      </w:r>
      <w:r w:rsidR="00C27291" w:rsidRPr="004A79F1">
        <w:rPr>
          <w:rFonts w:ascii="Calibri" w:hAnsi="Calibri" w:cs="Calibri"/>
          <w:color w:val="000000"/>
        </w:rPr>
        <w:t xml:space="preserve"> é apenas necessário o caderno de especificações e</w:t>
      </w:r>
      <w:r w:rsidR="0045034B" w:rsidRPr="004A79F1">
        <w:rPr>
          <w:rFonts w:ascii="Calibri" w:hAnsi="Calibri" w:cs="Calibri"/>
          <w:color w:val="000000"/>
        </w:rPr>
        <w:t xml:space="preserve"> a declaração do EM </w:t>
      </w:r>
      <w:r w:rsidR="007A11B8" w:rsidRPr="004A79F1">
        <w:rPr>
          <w:rFonts w:ascii="Calibri" w:hAnsi="Calibri" w:cs="Calibri"/>
          <w:color w:val="000000"/>
        </w:rPr>
        <w:t>a confirmar que o pedido satisfaz as condições de registo</w:t>
      </w:r>
      <w:r w:rsidR="00F350CC" w:rsidRPr="004A79F1">
        <w:rPr>
          <w:rFonts w:ascii="Calibri" w:hAnsi="Calibri" w:cs="Calibri"/>
          <w:color w:val="000000"/>
        </w:rPr>
        <w:t xml:space="preserve"> (e, se caso disso, informações acerca</w:t>
      </w:r>
      <w:r w:rsidR="007A74C2" w:rsidRPr="004A79F1">
        <w:rPr>
          <w:rFonts w:ascii="Calibri" w:hAnsi="Calibri" w:cs="Calibri"/>
          <w:color w:val="000000"/>
        </w:rPr>
        <w:t xml:space="preserve"> de eventuais processos de oposição a nível nacional).</w:t>
      </w:r>
    </w:p>
    <w:p w14:paraId="61A9C1D1" w14:textId="0367FF9E" w:rsidR="001F0C24" w:rsidRPr="004A79F1" w:rsidRDefault="00876E4D" w:rsidP="00F662FD">
      <w:pPr>
        <w:spacing w:after="0" w:line="360" w:lineRule="auto"/>
        <w:ind w:firstLine="709"/>
        <w:jc w:val="both"/>
        <w:rPr>
          <w:rFonts w:ascii="Calibri" w:hAnsi="Calibri" w:cs="Calibri"/>
          <w:color w:val="000000"/>
        </w:rPr>
      </w:pPr>
      <w:r>
        <w:rPr>
          <w:rFonts w:ascii="Calibri" w:hAnsi="Calibri" w:cs="Calibri"/>
          <w:color w:val="000000"/>
        </w:rPr>
        <w:t>No mesmo diploma</w:t>
      </w:r>
      <w:r w:rsidR="009E0D37" w:rsidRPr="004A79F1">
        <w:rPr>
          <w:rFonts w:ascii="Calibri" w:hAnsi="Calibri" w:cs="Calibri"/>
          <w:color w:val="000000"/>
        </w:rPr>
        <w:t xml:space="preserve">, </w:t>
      </w:r>
      <w:r w:rsidR="00BA52B7" w:rsidRPr="004A79F1">
        <w:rPr>
          <w:rFonts w:ascii="Calibri" w:hAnsi="Calibri" w:cs="Calibri"/>
          <w:color w:val="000000"/>
        </w:rPr>
        <w:t xml:space="preserve">os artigos </w:t>
      </w:r>
      <w:r w:rsidR="004F7BBC" w:rsidRPr="004A79F1">
        <w:rPr>
          <w:rFonts w:ascii="Calibri" w:hAnsi="Calibri" w:cs="Calibri"/>
          <w:color w:val="000000"/>
        </w:rPr>
        <w:t>37</w:t>
      </w:r>
      <w:r w:rsidR="00AF3109">
        <w:rPr>
          <w:rFonts w:ascii="Calibri" w:hAnsi="Calibri" w:cs="Calibri"/>
          <w:color w:val="000000"/>
        </w:rPr>
        <w:t>.</w:t>
      </w:r>
      <w:r w:rsidR="00F65697" w:rsidRPr="004A79F1">
        <w:rPr>
          <w:rFonts w:ascii="Calibri" w:hAnsi="Calibri" w:cs="Calibri"/>
          <w:color w:val="000000"/>
        </w:rPr>
        <w:t xml:space="preserve">º e </w:t>
      </w:r>
      <w:r w:rsidR="002A7B09" w:rsidRPr="004A79F1">
        <w:rPr>
          <w:rFonts w:ascii="Calibri" w:hAnsi="Calibri" w:cs="Calibri"/>
          <w:color w:val="000000"/>
        </w:rPr>
        <w:t>70</w:t>
      </w:r>
      <w:r w:rsidR="00AF3109">
        <w:rPr>
          <w:rFonts w:ascii="Calibri" w:hAnsi="Calibri" w:cs="Calibri"/>
          <w:color w:val="000000"/>
        </w:rPr>
        <w:t>.</w:t>
      </w:r>
      <w:r w:rsidR="002E3828" w:rsidRPr="004A79F1">
        <w:rPr>
          <w:rFonts w:ascii="Calibri" w:hAnsi="Calibri" w:cs="Calibri"/>
          <w:color w:val="000000"/>
        </w:rPr>
        <w:t>º</w:t>
      </w:r>
      <w:r w:rsidR="005846F3" w:rsidRPr="004A79F1">
        <w:rPr>
          <w:rFonts w:ascii="Calibri" w:hAnsi="Calibri" w:cs="Calibri"/>
          <w:color w:val="000000"/>
        </w:rPr>
        <w:t xml:space="preserve"> indicam</w:t>
      </w:r>
      <w:r w:rsidR="009A049A" w:rsidRPr="004A79F1">
        <w:rPr>
          <w:rFonts w:ascii="Calibri" w:hAnsi="Calibri" w:cs="Calibri"/>
          <w:color w:val="000000"/>
        </w:rPr>
        <w:t xml:space="preserve"> quais as menções obrigatórias</w:t>
      </w:r>
      <w:r w:rsidR="00C54947" w:rsidRPr="004A79F1">
        <w:rPr>
          <w:rFonts w:ascii="Calibri" w:hAnsi="Calibri" w:cs="Calibri"/>
          <w:color w:val="000000"/>
        </w:rPr>
        <w:t xml:space="preserve"> que devem constar na rotulagem dos produtos comercializados</w:t>
      </w:r>
      <w:r w:rsidR="00A93576">
        <w:rPr>
          <w:rFonts w:ascii="Calibri" w:hAnsi="Calibri" w:cs="Calibri"/>
          <w:color w:val="000000"/>
        </w:rPr>
        <w:t>;</w:t>
      </w:r>
      <w:r w:rsidR="004F74BD" w:rsidRPr="004A79F1">
        <w:rPr>
          <w:rFonts w:ascii="Calibri" w:hAnsi="Calibri" w:cs="Calibri"/>
          <w:color w:val="000000"/>
        </w:rPr>
        <w:t xml:space="preserve"> </w:t>
      </w:r>
      <w:r w:rsidR="004D3789" w:rsidRPr="004A79F1">
        <w:rPr>
          <w:rFonts w:ascii="Calibri" w:hAnsi="Calibri" w:cs="Calibri"/>
          <w:color w:val="000000"/>
        </w:rPr>
        <w:t xml:space="preserve">para além das menções obrigatórias </w:t>
      </w:r>
      <w:r w:rsidR="00C5403E" w:rsidRPr="004A79F1">
        <w:rPr>
          <w:rFonts w:ascii="Calibri" w:hAnsi="Calibri" w:cs="Calibri"/>
          <w:color w:val="000000"/>
        </w:rPr>
        <w:t>que devem estar</w:t>
      </w:r>
      <w:r w:rsidR="00965D7C" w:rsidRPr="004A79F1">
        <w:rPr>
          <w:rFonts w:ascii="Calibri" w:hAnsi="Calibri" w:cs="Calibri"/>
          <w:color w:val="000000"/>
        </w:rPr>
        <w:t xml:space="preserve"> presentes na rotulagem do género alimentício em causa</w:t>
      </w:r>
      <w:r w:rsidR="009A118C" w:rsidRPr="004A79F1">
        <w:rPr>
          <w:rFonts w:ascii="Calibri" w:hAnsi="Calibri" w:cs="Calibri"/>
          <w:color w:val="000000"/>
        </w:rPr>
        <w:t>,</w:t>
      </w:r>
      <w:r w:rsidR="00965D7C" w:rsidRPr="004A79F1">
        <w:rPr>
          <w:rFonts w:ascii="Calibri" w:hAnsi="Calibri" w:cs="Calibri"/>
          <w:color w:val="000000"/>
        </w:rPr>
        <w:t xml:space="preserve"> </w:t>
      </w:r>
      <w:r w:rsidR="002457CF" w:rsidRPr="004A79F1">
        <w:rPr>
          <w:rFonts w:ascii="Calibri" w:hAnsi="Calibri" w:cs="Calibri"/>
          <w:color w:val="000000"/>
        </w:rPr>
        <w:t xml:space="preserve">estabelecidas </w:t>
      </w:r>
      <w:r w:rsidR="004939B4" w:rsidRPr="004A79F1">
        <w:rPr>
          <w:rFonts w:ascii="Calibri" w:hAnsi="Calibri" w:cs="Calibri"/>
          <w:color w:val="000000"/>
        </w:rPr>
        <w:t>pelo Regulamento (UE) n</w:t>
      </w:r>
      <w:r w:rsidR="004E3DEE">
        <w:rPr>
          <w:rFonts w:ascii="Calibri" w:hAnsi="Calibri" w:cs="Calibri"/>
          <w:color w:val="000000"/>
        </w:rPr>
        <w:t>.</w:t>
      </w:r>
      <w:r w:rsidR="004939B4" w:rsidRPr="004A79F1">
        <w:rPr>
          <w:rFonts w:ascii="Calibri" w:hAnsi="Calibri" w:cs="Calibri"/>
          <w:color w:val="000000"/>
        </w:rPr>
        <w:t>º 1169/2011,</w:t>
      </w:r>
      <w:r w:rsidR="009A118C" w:rsidRPr="004A79F1">
        <w:rPr>
          <w:rFonts w:ascii="Calibri" w:hAnsi="Calibri" w:cs="Calibri"/>
          <w:color w:val="000000"/>
        </w:rPr>
        <w:t xml:space="preserve"> </w:t>
      </w:r>
      <w:r w:rsidR="002A06B9" w:rsidRPr="004A79F1">
        <w:rPr>
          <w:rFonts w:ascii="Calibri" w:hAnsi="Calibri" w:cs="Calibri"/>
          <w:color w:val="000000"/>
        </w:rPr>
        <w:t xml:space="preserve">os produtos </w:t>
      </w:r>
      <w:r w:rsidR="009F4A63" w:rsidRPr="004A79F1">
        <w:rPr>
          <w:rFonts w:ascii="Calibri" w:hAnsi="Calibri" w:cs="Calibri"/>
          <w:color w:val="000000"/>
        </w:rPr>
        <w:t xml:space="preserve">com origem na UE que sejam comercializados </w:t>
      </w:r>
      <w:r w:rsidR="00D960E5" w:rsidRPr="004A79F1">
        <w:rPr>
          <w:rFonts w:ascii="Calibri" w:hAnsi="Calibri" w:cs="Calibri"/>
          <w:color w:val="000000"/>
        </w:rPr>
        <w:t xml:space="preserve">sob uma DOP, IGP ou ETG </w:t>
      </w:r>
      <w:r w:rsidR="0023427E" w:rsidRPr="004A79F1">
        <w:rPr>
          <w:rFonts w:ascii="Calibri" w:hAnsi="Calibri" w:cs="Calibri"/>
          <w:color w:val="000000"/>
        </w:rPr>
        <w:t xml:space="preserve">devem </w:t>
      </w:r>
      <w:r w:rsidR="00BD6671" w:rsidRPr="004A79F1">
        <w:rPr>
          <w:rFonts w:ascii="Calibri" w:hAnsi="Calibri" w:cs="Calibri"/>
          <w:color w:val="000000"/>
        </w:rPr>
        <w:t>apresentar</w:t>
      </w:r>
      <w:r w:rsidR="0023427E" w:rsidRPr="004A79F1">
        <w:rPr>
          <w:rFonts w:ascii="Calibri" w:hAnsi="Calibri" w:cs="Calibri"/>
          <w:color w:val="000000"/>
        </w:rPr>
        <w:t xml:space="preserve"> no seu rótulo </w:t>
      </w:r>
      <w:r w:rsidR="009E4F73" w:rsidRPr="004A79F1">
        <w:rPr>
          <w:rFonts w:ascii="Calibri" w:hAnsi="Calibri" w:cs="Calibri"/>
          <w:color w:val="000000"/>
        </w:rPr>
        <w:t xml:space="preserve">a denominação registada e o símbolo da UE </w:t>
      </w:r>
      <w:r w:rsidR="006A71BC" w:rsidRPr="004A79F1">
        <w:rPr>
          <w:rFonts w:ascii="Calibri" w:hAnsi="Calibri" w:cs="Calibri"/>
          <w:color w:val="000000"/>
        </w:rPr>
        <w:t>para DOP, IGP ou ETG</w:t>
      </w:r>
      <w:r w:rsidR="002E356B" w:rsidRPr="004A79F1">
        <w:rPr>
          <w:rFonts w:ascii="Calibri" w:hAnsi="Calibri" w:cs="Calibri"/>
          <w:color w:val="000000"/>
        </w:rPr>
        <w:t xml:space="preserve"> </w:t>
      </w:r>
      <w:r w:rsidR="00DB76DB" w:rsidRPr="004A79F1">
        <w:rPr>
          <w:rFonts w:ascii="Calibri" w:hAnsi="Calibri" w:cs="Calibri"/>
          <w:color w:val="000000"/>
        </w:rPr>
        <w:t>no mesmo campo visual</w:t>
      </w:r>
      <w:r w:rsidR="00574FE2">
        <w:rPr>
          <w:rFonts w:ascii="Calibri" w:hAnsi="Calibri" w:cs="Calibri"/>
          <w:color w:val="000000"/>
        </w:rPr>
        <w:t xml:space="preserve"> </w:t>
      </w:r>
      <w:r w:rsidR="002E356B" w:rsidRPr="004A79F1">
        <w:rPr>
          <w:rFonts w:ascii="Calibri" w:hAnsi="Calibri" w:cs="Calibri"/>
          <w:color w:val="000000"/>
        </w:rPr>
        <w:t>(Figuras 1</w:t>
      </w:r>
      <w:r w:rsidR="00F1294D" w:rsidRPr="004A79F1">
        <w:rPr>
          <w:rFonts w:ascii="Calibri" w:hAnsi="Calibri" w:cs="Calibri"/>
          <w:color w:val="000000"/>
        </w:rPr>
        <w:t>A</w:t>
      </w:r>
      <w:r w:rsidR="002E356B" w:rsidRPr="004A79F1">
        <w:rPr>
          <w:rFonts w:ascii="Calibri" w:hAnsi="Calibri" w:cs="Calibri"/>
          <w:color w:val="000000"/>
        </w:rPr>
        <w:t>, 2</w:t>
      </w:r>
      <w:r w:rsidR="00F1294D" w:rsidRPr="004A79F1">
        <w:rPr>
          <w:rFonts w:ascii="Calibri" w:hAnsi="Calibri" w:cs="Calibri"/>
          <w:color w:val="000000"/>
        </w:rPr>
        <w:t>A</w:t>
      </w:r>
      <w:r w:rsidR="002E356B" w:rsidRPr="004A79F1">
        <w:rPr>
          <w:rFonts w:ascii="Calibri" w:hAnsi="Calibri" w:cs="Calibri"/>
          <w:color w:val="000000"/>
        </w:rPr>
        <w:t xml:space="preserve"> e 3</w:t>
      </w:r>
      <w:r w:rsidR="00F1294D" w:rsidRPr="004A79F1">
        <w:rPr>
          <w:rFonts w:ascii="Calibri" w:hAnsi="Calibri" w:cs="Calibri"/>
          <w:color w:val="000000"/>
        </w:rPr>
        <w:t>A</w:t>
      </w:r>
      <w:r w:rsidR="00E928D4" w:rsidRPr="004A79F1">
        <w:rPr>
          <w:rFonts w:ascii="Calibri" w:hAnsi="Calibri" w:cs="Calibri"/>
          <w:color w:val="000000"/>
        </w:rPr>
        <w:t xml:space="preserve">, </w:t>
      </w:r>
      <w:r w:rsidR="008B222C" w:rsidRPr="004A79F1">
        <w:rPr>
          <w:rFonts w:ascii="Calibri" w:hAnsi="Calibri" w:cs="Calibri"/>
          <w:color w:val="000000"/>
        </w:rPr>
        <w:t>Anexo</w:t>
      </w:r>
      <w:r w:rsidR="00E928D4" w:rsidRPr="004A79F1">
        <w:rPr>
          <w:rFonts w:ascii="Calibri" w:hAnsi="Calibri" w:cs="Calibri"/>
          <w:color w:val="000000"/>
        </w:rPr>
        <w:t xml:space="preserve"> A</w:t>
      </w:r>
      <w:r w:rsidR="004F2936" w:rsidRPr="004A79F1">
        <w:rPr>
          <w:rFonts w:ascii="Calibri" w:hAnsi="Calibri" w:cs="Calibri"/>
          <w:color w:val="000000"/>
        </w:rPr>
        <w:t>)</w:t>
      </w:r>
      <w:r w:rsidR="00962ABC" w:rsidRPr="004A79F1">
        <w:rPr>
          <w:rFonts w:ascii="Calibri" w:hAnsi="Calibri" w:cs="Calibri"/>
          <w:color w:val="000000"/>
        </w:rPr>
        <w:t>.</w:t>
      </w:r>
      <w:r w:rsidR="00A11FBF" w:rsidRPr="004A79F1">
        <w:rPr>
          <w:rFonts w:ascii="Calibri" w:hAnsi="Calibri" w:cs="Calibri"/>
          <w:color w:val="000000"/>
        </w:rPr>
        <w:t xml:space="preserve"> </w:t>
      </w:r>
      <w:r w:rsidR="00D50192" w:rsidRPr="004A79F1">
        <w:rPr>
          <w:rFonts w:ascii="Calibri" w:hAnsi="Calibri" w:cs="Calibri"/>
          <w:color w:val="000000"/>
        </w:rPr>
        <w:t xml:space="preserve">Estas </w:t>
      </w:r>
      <w:r w:rsidR="00365214" w:rsidRPr="004A79F1">
        <w:rPr>
          <w:rFonts w:ascii="Calibri" w:hAnsi="Calibri" w:cs="Calibri"/>
          <w:color w:val="000000"/>
        </w:rPr>
        <w:t>regras de rotulagem já estavam presentes no</w:t>
      </w:r>
      <w:r w:rsidR="00365214">
        <w:rPr>
          <w:rFonts w:ascii="Calibri" w:hAnsi="Calibri" w:cs="Calibri"/>
          <w:color w:val="000000"/>
        </w:rPr>
        <w:t xml:space="preserve"> </w:t>
      </w:r>
      <w:r w:rsidR="00162C94">
        <w:rPr>
          <w:rFonts w:ascii="Calibri" w:hAnsi="Calibri" w:cs="Calibri"/>
          <w:color w:val="000000"/>
        </w:rPr>
        <w:t>Regulamento</w:t>
      </w:r>
      <w:r w:rsidR="00365214" w:rsidRPr="004A79F1">
        <w:rPr>
          <w:rFonts w:ascii="Calibri" w:hAnsi="Calibri" w:cs="Calibri"/>
          <w:color w:val="000000"/>
        </w:rPr>
        <w:t xml:space="preserve"> 1151/2012, </w:t>
      </w:r>
      <w:r w:rsidR="003F6B5A" w:rsidRPr="004A79F1">
        <w:rPr>
          <w:rFonts w:ascii="Calibri" w:hAnsi="Calibri" w:cs="Calibri"/>
          <w:color w:val="000000"/>
        </w:rPr>
        <w:t>mas</w:t>
      </w:r>
      <w:r w:rsidR="00365214" w:rsidRPr="004A79F1">
        <w:rPr>
          <w:rFonts w:ascii="Calibri" w:hAnsi="Calibri" w:cs="Calibri"/>
          <w:color w:val="000000"/>
        </w:rPr>
        <w:t xml:space="preserve"> este </w:t>
      </w:r>
      <w:r w:rsidR="003F6B5A" w:rsidRPr="004A79F1">
        <w:rPr>
          <w:rFonts w:ascii="Calibri" w:hAnsi="Calibri" w:cs="Calibri"/>
          <w:color w:val="000000"/>
        </w:rPr>
        <w:t xml:space="preserve">novo </w:t>
      </w:r>
      <w:r w:rsidR="00365214" w:rsidRPr="004A79F1">
        <w:rPr>
          <w:rFonts w:ascii="Calibri" w:hAnsi="Calibri" w:cs="Calibri"/>
          <w:color w:val="000000"/>
        </w:rPr>
        <w:t xml:space="preserve">regulamento </w:t>
      </w:r>
      <w:r w:rsidR="003F6B5A" w:rsidRPr="004A79F1">
        <w:rPr>
          <w:rFonts w:ascii="Calibri" w:hAnsi="Calibri" w:cs="Calibri"/>
          <w:color w:val="000000"/>
        </w:rPr>
        <w:t>acaba por trazer</w:t>
      </w:r>
      <w:r w:rsidR="00164B53" w:rsidRPr="004A79F1">
        <w:rPr>
          <w:rFonts w:ascii="Calibri" w:hAnsi="Calibri" w:cs="Calibri"/>
          <w:color w:val="000000"/>
        </w:rPr>
        <w:t xml:space="preserve"> uma nova regra</w:t>
      </w:r>
      <w:r w:rsidR="002C4F0D" w:rsidRPr="004A79F1">
        <w:rPr>
          <w:rFonts w:ascii="Calibri" w:hAnsi="Calibri" w:cs="Calibri"/>
          <w:color w:val="000000"/>
        </w:rPr>
        <w:t xml:space="preserve"> para as IG</w:t>
      </w:r>
      <w:r w:rsidR="00164B53" w:rsidRPr="004A79F1">
        <w:rPr>
          <w:rFonts w:ascii="Calibri" w:hAnsi="Calibri" w:cs="Calibri"/>
          <w:color w:val="000000"/>
        </w:rPr>
        <w:t xml:space="preserve">, que é a obrigatoriedade </w:t>
      </w:r>
      <w:r w:rsidR="003F6B5A" w:rsidRPr="004A79F1">
        <w:rPr>
          <w:rFonts w:ascii="Calibri" w:hAnsi="Calibri" w:cs="Calibri"/>
          <w:color w:val="000000"/>
        </w:rPr>
        <w:t xml:space="preserve">de incluir </w:t>
      </w:r>
      <w:r w:rsidR="00BE62E0" w:rsidRPr="004A79F1">
        <w:rPr>
          <w:rFonts w:ascii="Calibri" w:hAnsi="Calibri" w:cs="Calibri"/>
          <w:color w:val="000000"/>
        </w:rPr>
        <w:t>o nome do produtor ou do operador no rótulo</w:t>
      </w:r>
      <w:r w:rsidR="00F21422" w:rsidRPr="004A79F1">
        <w:rPr>
          <w:rFonts w:ascii="Calibri" w:hAnsi="Calibri" w:cs="Calibri"/>
          <w:color w:val="000000"/>
        </w:rPr>
        <w:t>, no mesmo</w:t>
      </w:r>
      <w:r w:rsidR="00B46ADE" w:rsidRPr="004A79F1">
        <w:rPr>
          <w:rFonts w:ascii="Calibri" w:hAnsi="Calibri" w:cs="Calibri"/>
          <w:color w:val="000000"/>
        </w:rPr>
        <w:t xml:space="preserve"> campo visual</w:t>
      </w:r>
      <w:r w:rsidR="002C4F0D" w:rsidRPr="004A79F1">
        <w:rPr>
          <w:rFonts w:ascii="Calibri" w:hAnsi="Calibri" w:cs="Calibri"/>
          <w:color w:val="000000"/>
        </w:rPr>
        <w:t xml:space="preserve"> da denominação</w:t>
      </w:r>
      <w:r w:rsidR="00760129" w:rsidRPr="004A79F1">
        <w:rPr>
          <w:rFonts w:ascii="Calibri" w:hAnsi="Calibri" w:cs="Calibri"/>
          <w:color w:val="000000"/>
        </w:rPr>
        <w:t>, ressalvando os produtos que tenham sido</w:t>
      </w:r>
      <w:r w:rsidR="005420F1" w:rsidRPr="004A79F1">
        <w:rPr>
          <w:rFonts w:ascii="Calibri" w:hAnsi="Calibri" w:cs="Calibri"/>
          <w:color w:val="000000"/>
        </w:rPr>
        <w:t xml:space="preserve"> rotulados antes de 14 de maio de 2026.</w:t>
      </w:r>
      <w:r w:rsidR="00701C23" w:rsidRPr="004A79F1">
        <w:rPr>
          <w:rFonts w:ascii="Calibri" w:hAnsi="Calibri" w:cs="Calibri"/>
          <w:color w:val="000000"/>
        </w:rPr>
        <w:t xml:space="preserve"> Por outro lado, foi também estabelecido a nível nacional</w:t>
      </w:r>
      <w:r w:rsidR="00F662FD" w:rsidRPr="004A79F1">
        <w:rPr>
          <w:rFonts w:ascii="Calibri" w:hAnsi="Calibri" w:cs="Calibri"/>
          <w:color w:val="000000"/>
        </w:rPr>
        <w:t xml:space="preserve"> pelo Despacho Normativo n.º 11/2018, alterado</w:t>
      </w:r>
      <w:r w:rsidR="001D3EB6" w:rsidRPr="004A79F1">
        <w:rPr>
          <w:rFonts w:ascii="Calibri" w:hAnsi="Calibri" w:cs="Calibri"/>
          <w:color w:val="000000"/>
        </w:rPr>
        <w:t xml:space="preserve"> posteriormente</w:t>
      </w:r>
      <w:r w:rsidR="00F662FD" w:rsidRPr="004A79F1">
        <w:rPr>
          <w:rFonts w:ascii="Calibri" w:hAnsi="Calibri" w:cs="Calibri"/>
          <w:color w:val="000000"/>
        </w:rPr>
        <w:t xml:space="preserve"> pelo </w:t>
      </w:r>
      <w:bookmarkStart w:id="7" w:name="_Hlk166532872"/>
      <w:r w:rsidR="00F662FD" w:rsidRPr="004A79F1">
        <w:rPr>
          <w:rFonts w:ascii="Calibri" w:hAnsi="Calibri" w:cs="Calibri"/>
          <w:color w:val="000000"/>
        </w:rPr>
        <w:t>Despacho Normativo n.º 9/2020 e pelo Despacho Normativo n.º 3/2021</w:t>
      </w:r>
      <w:bookmarkEnd w:id="7"/>
      <w:r w:rsidR="00F662FD" w:rsidRPr="004A79F1">
        <w:rPr>
          <w:rFonts w:ascii="Calibri" w:hAnsi="Calibri" w:cs="Calibri"/>
          <w:color w:val="000000"/>
        </w:rPr>
        <w:t>,</w:t>
      </w:r>
      <w:r w:rsidR="00EE46C0" w:rsidRPr="004A79F1">
        <w:rPr>
          <w:rFonts w:ascii="Calibri" w:hAnsi="Calibri" w:cs="Calibri"/>
          <w:color w:val="000000"/>
        </w:rPr>
        <w:t xml:space="preserve"> que</w:t>
      </w:r>
      <w:r w:rsidR="00E906A9" w:rsidRPr="004A79F1">
        <w:rPr>
          <w:rFonts w:ascii="Calibri" w:hAnsi="Calibri" w:cs="Calibri"/>
          <w:color w:val="000000"/>
        </w:rPr>
        <w:t xml:space="preserve"> </w:t>
      </w:r>
      <w:r w:rsidR="00EE46C0" w:rsidRPr="004A79F1">
        <w:rPr>
          <w:rFonts w:ascii="Calibri" w:hAnsi="Calibri" w:cs="Calibri"/>
          <w:color w:val="000000"/>
        </w:rPr>
        <w:t xml:space="preserve">os produtos </w:t>
      </w:r>
      <w:r w:rsidR="00876704" w:rsidRPr="004A79F1">
        <w:rPr>
          <w:rFonts w:ascii="Calibri" w:hAnsi="Calibri" w:cs="Calibri"/>
          <w:color w:val="000000"/>
        </w:rPr>
        <w:t xml:space="preserve">agrícolas ou </w:t>
      </w:r>
      <w:r w:rsidR="00983171" w:rsidRPr="004A79F1">
        <w:rPr>
          <w:rFonts w:ascii="Calibri" w:hAnsi="Calibri" w:cs="Calibri"/>
          <w:color w:val="000000"/>
        </w:rPr>
        <w:t xml:space="preserve">géneros alimentícios controlados </w:t>
      </w:r>
      <w:r w:rsidR="00E906A9" w:rsidRPr="004A79F1">
        <w:rPr>
          <w:rFonts w:ascii="Calibri" w:hAnsi="Calibri" w:cs="Calibri"/>
          <w:color w:val="000000"/>
        </w:rPr>
        <w:t xml:space="preserve">por um </w:t>
      </w:r>
      <w:r w:rsidR="00347196" w:rsidRPr="004A79F1">
        <w:rPr>
          <w:rFonts w:ascii="Calibri" w:hAnsi="Calibri" w:cs="Calibri"/>
          <w:color w:val="000000"/>
        </w:rPr>
        <w:t>O</w:t>
      </w:r>
      <w:r w:rsidR="00E906A9" w:rsidRPr="004A79F1">
        <w:rPr>
          <w:rFonts w:ascii="Calibri" w:hAnsi="Calibri" w:cs="Calibri"/>
          <w:color w:val="000000"/>
        </w:rPr>
        <w:t xml:space="preserve">rganismo </w:t>
      </w:r>
      <w:r w:rsidR="009312E6" w:rsidRPr="004A79F1">
        <w:rPr>
          <w:rFonts w:ascii="Calibri" w:hAnsi="Calibri" w:cs="Calibri"/>
          <w:color w:val="000000"/>
        </w:rPr>
        <w:t>Delegado</w:t>
      </w:r>
      <w:r w:rsidR="00037CA0" w:rsidRPr="004A79F1">
        <w:rPr>
          <w:rFonts w:ascii="Calibri" w:hAnsi="Calibri" w:cs="Calibri"/>
          <w:color w:val="000000"/>
        </w:rPr>
        <w:t xml:space="preserve"> e</w:t>
      </w:r>
      <w:r w:rsidR="009312E6" w:rsidRPr="004A79F1">
        <w:rPr>
          <w:rFonts w:ascii="Calibri" w:hAnsi="Calibri" w:cs="Calibri"/>
          <w:color w:val="000000"/>
        </w:rPr>
        <w:t xml:space="preserve"> de</w:t>
      </w:r>
      <w:r w:rsidR="00037CA0" w:rsidRPr="004A79F1">
        <w:rPr>
          <w:rFonts w:ascii="Calibri" w:hAnsi="Calibri" w:cs="Calibri"/>
          <w:color w:val="000000"/>
        </w:rPr>
        <w:t xml:space="preserve"> </w:t>
      </w:r>
      <w:r w:rsidR="00347196" w:rsidRPr="004A79F1">
        <w:rPr>
          <w:rFonts w:ascii="Calibri" w:hAnsi="Calibri" w:cs="Calibri"/>
          <w:color w:val="000000"/>
        </w:rPr>
        <w:t>C</w:t>
      </w:r>
      <w:r w:rsidR="00037CA0" w:rsidRPr="004A79F1">
        <w:rPr>
          <w:rFonts w:ascii="Calibri" w:hAnsi="Calibri" w:cs="Calibri"/>
          <w:color w:val="000000"/>
        </w:rPr>
        <w:t>ertificação</w:t>
      </w:r>
      <w:r w:rsidR="00E906A9" w:rsidRPr="004A79F1">
        <w:rPr>
          <w:rFonts w:ascii="Calibri" w:hAnsi="Calibri" w:cs="Calibri"/>
          <w:color w:val="000000"/>
        </w:rPr>
        <w:t xml:space="preserve"> (O</w:t>
      </w:r>
      <w:r w:rsidR="009312E6" w:rsidRPr="004A79F1">
        <w:rPr>
          <w:rFonts w:ascii="Calibri" w:hAnsi="Calibri" w:cs="Calibri"/>
          <w:color w:val="000000"/>
        </w:rPr>
        <w:t>D</w:t>
      </w:r>
      <w:r w:rsidR="00E906A9" w:rsidRPr="004A79F1">
        <w:rPr>
          <w:rFonts w:ascii="Calibri" w:hAnsi="Calibri" w:cs="Calibri"/>
          <w:color w:val="000000"/>
        </w:rPr>
        <w:t xml:space="preserve">C) </w:t>
      </w:r>
      <w:r w:rsidR="00D369E1" w:rsidRPr="004A79F1">
        <w:rPr>
          <w:rFonts w:ascii="Calibri" w:hAnsi="Calibri" w:cs="Calibri"/>
          <w:color w:val="000000"/>
        </w:rPr>
        <w:t>deve</w:t>
      </w:r>
      <w:r w:rsidR="00337D75" w:rsidRPr="004A79F1">
        <w:rPr>
          <w:rFonts w:ascii="Calibri" w:hAnsi="Calibri" w:cs="Calibri"/>
          <w:color w:val="000000"/>
        </w:rPr>
        <w:t xml:space="preserve">m conter </w:t>
      </w:r>
      <w:r w:rsidR="00A344DD" w:rsidRPr="004A79F1">
        <w:rPr>
          <w:rFonts w:ascii="Calibri" w:hAnsi="Calibri" w:cs="Calibri"/>
          <w:color w:val="000000"/>
        </w:rPr>
        <w:t>no rótulo</w:t>
      </w:r>
      <w:r w:rsidR="004B65C0" w:rsidRPr="004A79F1">
        <w:rPr>
          <w:rFonts w:ascii="Calibri" w:hAnsi="Calibri" w:cs="Calibri"/>
          <w:color w:val="000000"/>
        </w:rPr>
        <w:t xml:space="preserve"> o código atribuído pela </w:t>
      </w:r>
      <w:r w:rsidR="005F258D" w:rsidRPr="004A79F1">
        <w:rPr>
          <w:rFonts w:ascii="Calibri" w:hAnsi="Calibri" w:cs="Calibri"/>
          <w:color w:val="000000"/>
        </w:rPr>
        <w:t xml:space="preserve">Direção-Geral de Agricultura e Desenvolvimento Rural (DGADR) que identifica </w:t>
      </w:r>
      <w:r w:rsidR="0071246F" w:rsidRPr="004A79F1">
        <w:rPr>
          <w:rFonts w:ascii="Calibri" w:hAnsi="Calibri" w:cs="Calibri"/>
          <w:color w:val="000000"/>
        </w:rPr>
        <w:t>esse</w:t>
      </w:r>
      <w:r w:rsidR="002C5426" w:rsidRPr="004A79F1">
        <w:rPr>
          <w:rFonts w:ascii="Calibri" w:hAnsi="Calibri" w:cs="Calibri"/>
          <w:color w:val="000000"/>
        </w:rPr>
        <w:t xml:space="preserve"> O</w:t>
      </w:r>
      <w:r w:rsidR="009312E6" w:rsidRPr="004A79F1">
        <w:rPr>
          <w:rFonts w:ascii="Calibri" w:hAnsi="Calibri" w:cs="Calibri"/>
          <w:color w:val="000000"/>
        </w:rPr>
        <w:t>D</w:t>
      </w:r>
      <w:r w:rsidR="002C5426" w:rsidRPr="004A79F1">
        <w:rPr>
          <w:rFonts w:ascii="Calibri" w:hAnsi="Calibri" w:cs="Calibri"/>
          <w:color w:val="000000"/>
        </w:rPr>
        <w:t>C</w:t>
      </w:r>
      <w:r w:rsidR="005A6A33" w:rsidRPr="004A79F1">
        <w:rPr>
          <w:rFonts w:ascii="Calibri" w:hAnsi="Calibri" w:cs="Calibri"/>
          <w:color w:val="000000"/>
        </w:rPr>
        <w:t xml:space="preserve">, </w:t>
      </w:r>
      <w:r w:rsidR="00D05F3B" w:rsidRPr="004A79F1">
        <w:rPr>
          <w:rFonts w:ascii="Calibri" w:hAnsi="Calibri" w:cs="Calibri"/>
          <w:color w:val="000000"/>
        </w:rPr>
        <w:t>cuja apresentação é “PT-XXX”</w:t>
      </w:r>
      <w:r w:rsidR="0037298D"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"/>
          <w:id w:val="1234588181"/>
          <w:placeholder>
            <w:docPart w:val="DefaultPlaceholder_-1854013440"/>
          </w:placeholder>
        </w:sdtPr>
        <w:sdtEndPr/>
        <w:sdtContent>
          <w:r w:rsidR="00910559" w:rsidRPr="004A79F1">
            <w:rPr>
              <w:rFonts w:ascii="Calibri" w:hAnsi="Calibri" w:cs="Calibri"/>
              <w:color w:val="000000"/>
            </w:rPr>
            <w:t>(DGADR, 2021)</w:t>
          </w:r>
        </w:sdtContent>
      </w:sdt>
      <w:r w:rsidR="00094D3A" w:rsidRPr="004A79F1">
        <w:rPr>
          <w:rFonts w:ascii="Calibri" w:hAnsi="Calibri" w:cs="Calibri"/>
          <w:color w:val="000000"/>
        </w:rPr>
        <w:t>.</w:t>
      </w:r>
    </w:p>
    <w:p w14:paraId="0CF24452" w14:textId="4AF82A1F" w:rsidR="00D85E2F" w:rsidRPr="004A79F1" w:rsidRDefault="002046C9" w:rsidP="00F662FD">
      <w:pPr>
        <w:spacing w:after="0" w:line="360" w:lineRule="auto"/>
        <w:ind w:firstLine="709"/>
        <w:jc w:val="both"/>
        <w:rPr>
          <w:rFonts w:ascii="Calibri" w:hAnsi="Calibri" w:cs="Calibri"/>
          <w:color w:val="000000"/>
        </w:rPr>
      </w:pPr>
      <w:r w:rsidRPr="004A79F1">
        <w:rPr>
          <w:rFonts w:ascii="Calibri" w:hAnsi="Calibri" w:cs="Calibri"/>
          <w:color w:val="000000"/>
        </w:rPr>
        <w:t xml:space="preserve">Para terminar em relação ao Regulamento 2024/1143, </w:t>
      </w:r>
      <w:r w:rsidR="001477F8" w:rsidRPr="004A79F1">
        <w:rPr>
          <w:rFonts w:ascii="Calibri" w:hAnsi="Calibri" w:cs="Calibri"/>
          <w:color w:val="000000"/>
        </w:rPr>
        <w:t>os artigos 26</w:t>
      </w:r>
      <w:r w:rsidR="00AF3109">
        <w:rPr>
          <w:rFonts w:ascii="Calibri" w:hAnsi="Calibri" w:cs="Calibri"/>
          <w:color w:val="000000"/>
        </w:rPr>
        <w:t>.</w:t>
      </w:r>
      <w:r w:rsidR="001477F8" w:rsidRPr="004A79F1">
        <w:rPr>
          <w:rFonts w:ascii="Calibri" w:hAnsi="Calibri" w:cs="Calibri"/>
          <w:color w:val="000000"/>
        </w:rPr>
        <w:t>º e 68</w:t>
      </w:r>
      <w:r w:rsidR="00AF3109">
        <w:rPr>
          <w:rFonts w:ascii="Calibri" w:hAnsi="Calibri" w:cs="Calibri"/>
          <w:color w:val="000000"/>
        </w:rPr>
        <w:t>.</w:t>
      </w:r>
      <w:r w:rsidR="001477F8" w:rsidRPr="004A79F1">
        <w:rPr>
          <w:rFonts w:ascii="Calibri" w:hAnsi="Calibri" w:cs="Calibri"/>
          <w:color w:val="000000"/>
        </w:rPr>
        <w:t>º</w:t>
      </w:r>
      <w:r w:rsidR="009C0243" w:rsidRPr="004A79F1">
        <w:rPr>
          <w:rFonts w:ascii="Calibri" w:hAnsi="Calibri" w:cs="Calibri"/>
          <w:color w:val="000000"/>
        </w:rPr>
        <w:t xml:space="preserve"> abordam a proteção das IG e as restrições à utilização </w:t>
      </w:r>
      <w:r w:rsidR="00154812" w:rsidRPr="004A79F1">
        <w:rPr>
          <w:rFonts w:ascii="Calibri" w:hAnsi="Calibri" w:cs="Calibri"/>
          <w:color w:val="000000"/>
        </w:rPr>
        <w:t>de ETG registadas, respetivamente.</w:t>
      </w:r>
      <w:r w:rsidR="00360F10" w:rsidRPr="004A79F1">
        <w:rPr>
          <w:rFonts w:ascii="Calibri" w:hAnsi="Calibri" w:cs="Calibri"/>
          <w:color w:val="000000"/>
        </w:rPr>
        <w:t xml:space="preserve"> Posto isto, </w:t>
      </w:r>
      <w:r w:rsidR="003A439A" w:rsidRPr="004A79F1">
        <w:rPr>
          <w:rFonts w:ascii="Calibri" w:hAnsi="Calibri" w:cs="Calibri"/>
          <w:color w:val="000000"/>
        </w:rPr>
        <w:t>as IG que estejam devidamente registadas estão protegidas contra:</w:t>
      </w:r>
    </w:p>
    <w:p w14:paraId="3FA5CDD4" w14:textId="6349AB26" w:rsidR="003A439A" w:rsidRPr="004A79F1" w:rsidRDefault="00845BA5" w:rsidP="003A439A">
      <w:pPr>
        <w:pStyle w:val="PargrafodaLista"/>
        <w:numPr>
          <w:ilvl w:val="0"/>
          <w:numId w:val="28"/>
        </w:numPr>
        <w:spacing w:after="0" w:line="360" w:lineRule="auto"/>
        <w:jc w:val="both"/>
        <w:rPr>
          <w:rFonts w:ascii="Calibri" w:hAnsi="Calibri" w:cs="Calibri"/>
          <w:color w:val="000000"/>
        </w:rPr>
      </w:pPr>
      <w:r w:rsidRPr="004A79F1">
        <w:rPr>
          <w:rFonts w:ascii="Calibri" w:hAnsi="Calibri" w:cs="Calibri"/>
          <w:color w:val="000000"/>
        </w:rPr>
        <w:t xml:space="preserve">Qualquer utilização </w:t>
      </w:r>
      <w:r w:rsidR="00F17708" w:rsidRPr="004A79F1">
        <w:rPr>
          <w:rFonts w:ascii="Calibri" w:hAnsi="Calibri" w:cs="Calibri"/>
          <w:color w:val="000000"/>
        </w:rPr>
        <w:t>comerc</w:t>
      </w:r>
      <w:r w:rsidR="00150479" w:rsidRPr="004A79F1">
        <w:rPr>
          <w:rFonts w:ascii="Calibri" w:hAnsi="Calibri" w:cs="Calibri"/>
          <w:color w:val="000000"/>
        </w:rPr>
        <w:t>ial de</w:t>
      </w:r>
      <w:r w:rsidR="000A46D5" w:rsidRPr="004A79F1">
        <w:rPr>
          <w:rFonts w:ascii="Calibri" w:hAnsi="Calibri" w:cs="Calibri"/>
          <w:color w:val="000000"/>
        </w:rPr>
        <w:t xml:space="preserve"> uma denominação</w:t>
      </w:r>
      <w:r w:rsidR="007C19E9" w:rsidRPr="004A79F1">
        <w:rPr>
          <w:rFonts w:ascii="Calibri" w:hAnsi="Calibri" w:cs="Calibri"/>
          <w:color w:val="000000"/>
        </w:rPr>
        <w:t xml:space="preserve"> registada em relação </w:t>
      </w:r>
      <w:r w:rsidR="00E40501">
        <w:rPr>
          <w:rFonts w:ascii="Calibri" w:hAnsi="Calibri" w:cs="Calibri"/>
          <w:color w:val="000000"/>
        </w:rPr>
        <w:t xml:space="preserve">a </w:t>
      </w:r>
      <w:r w:rsidR="007C19E9" w:rsidRPr="004A79F1">
        <w:rPr>
          <w:rFonts w:ascii="Calibri" w:hAnsi="Calibri" w:cs="Calibri"/>
          <w:color w:val="000000"/>
        </w:rPr>
        <w:t>produtos não abrangidos pelo registo</w:t>
      </w:r>
      <w:r w:rsidR="004F70A7" w:rsidRPr="004A79F1">
        <w:rPr>
          <w:rFonts w:ascii="Calibri" w:hAnsi="Calibri" w:cs="Calibri"/>
          <w:color w:val="000000"/>
        </w:rPr>
        <w:t>, quando esses produtos forem comparáveis</w:t>
      </w:r>
      <w:r w:rsidR="00715C7B" w:rsidRPr="004A79F1">
        <w:rPr>
          <w:rFonts w:ascii="Calibri" w:hAnsi="Calibri" w:cs="Calibri"/>
          <w:color w:val="000000"/>
        </w:rPr>
        <w:t xml:space="preserve"> aos produtos registados com essa denominação</w:t>
      </w:r>
      <w:r w:rsidR="00403F91" w:rsidRPr="004A79F1">
        <w:rPr>
          <w:rFonts w:ascii="Calibri" w:hAnsi="Calibri" w:cs="Calibri"/>
          <w:color w:val="000000"/>
        </w:rPr>
        <w:t>, ou quando essa utilização</w:t>
      </w:r>
      <w:r w:rsidR="00A358C4" w:rsidRPr="004A79F1">
        <w:rPr>
          <w:rFonts w:ascii="Calibri" w:hAnsi="Calibri" w:cs="Calibri"/>
          <w:color w:val="000000"/>
        </w:rPr>
        <w:t xml:space="preserve"> explorar, enfraquecer</w:t>
      </w:r>
      <w:r w:rsidR="008F76CB" w:rsidRPr="004A79F1">
        <w:rPr>
          <w:rFonts w:ascii="Calibri" w:hAnsi="Calibri" w:cs="Calibri"/>
          <w:color w:val="000000"/>
        </w:rPr>
        <w:t>, prejudicar</w:t>
      </w:r>
      <w:r w:rsidR="00A358C4" w:rsidRPr="004A79F1">
        <w:rPr>
          <w:rFonts w:ascii="Calibri" w:hAnsi="Calibri" w:cs="Calibri"/>
          <w:color w:val="000000"/>
        </w:rPr>
        <w:t xml:space="preserve"> ou diluir a reputação</w:t>
      </w:r>
      <w:r w:rsidR="008F76CB" w:rsidRPr="004A79F1">
        <w:rPr>
          <w:rFonts w:ascii="Calibri" w:hAnsi="Calibri" w:cs="Calibri"/>
          <w:color w:val="000000"/>
        </w:rPr>
        <w:t xml:space="preserve"> da IG</w:t>
      </w:r>
      <w:r w:rsidR="00B46C82" w:rsidRPr="004A79F1">
        <w:rPr>
          <w:rFonts w:ascii="Calibri" w:hAnsi="Calibri" w:cs="Calibri"/>
          <w:color w:val="000000"/>
        </w:rPr>
        <w:t>, inclusive se esses produtos forem utilizados como ingredientes;</w:t>
      </w:r>
    </w:p>
    <w:p w14:paraId="2EFC929C" w14:textId="3020B564" w:rsidR="00BF7293" w:rsidRPr="004A79F1" w:rsidRDefault="00BF7293" w:rsidP="003A439A">
      <w:pPr>
        <w:pStyle w:val="PargrafodaLista"/>
        <w:numPr>
          <w:ilvl w:val="0"/>
          <w:numId w:val="28"/>
        </w:numPr>
        <w:spacing w:after="0" w:line="360" w:lineRule="auto"/>
        <w:jc w:val="both"/>
        <w:rPr>
          <w:rFonts w:ascii="Calibri" w:hAnsi="Calibri" w:cs="Calibri"/>
          <w:color w:val="000000"/>
        </w:rPr>
      </w:pPr>
      <w:r w:rsidRPr="004A79F1">
        <w:rPr>
          <w:rFonts w:ascii="Calibri" w:hAnsi="Calibri" w:cs="Calibri"/>
          <w:color w:val="000000"/>
        </w:rPr>
        <w:t>Qualquer usurpação, imitação</w:t>
      </w:r>
      <w:r w:rsidR="00D31ECC" w:rsidRPr="004A79F1">
        <w:rPr>
          <w:rFonts w:ascii="Calibri" w:hAnsi="Calibri" w:cs="Calibri"/>
          <w:color w:val="000000"/>
        </w:rPr>
        <w:t xml:space="preserve"> ou evocação</w:t>
      </w:r>
      <w:r w:rsidR="00164C46" w:rsidRPr="004A79F1">
        <w:rPr>
          <w:rFonts w:ascii="Calibri" w:hAnsi="Calibri" w:cs="Calibri"/>
          <w:color w:val="000000"/>
        </w:rPr>
        <w:t xml:space="preserve">, mesmo que seja indicada a verdadeira </w:t>
      </w:r>
      <w:r w:rsidR="00D43388" w:rsidRPr="004A79F1">
        <w:rPr>
          <w:rFonts w:ascii="Calibri" w:hAnsi="Calibri" w:cs="Calibri"/>
          <w:color w:val="000000"/>
        </w:rPr>
        <w:t xml:space="preserve">origem do produto ou que a denominação protegida seja traduzida, transcrita ou transliterada </w:t>
      </w:r>
      <w:r w:rsidR="00B43C63" w:rsidRPr="004A79F1">
        <w:rPr>
          <w:rFonts w:ascii="Calibri" w:hAnsi="Calibri" w:cs="Calibri"/>
          <w:color w:val="000000"/>
        </w:rPr>
        <w:t>ou que sejam</w:t>
      </w:r>
      <w:r w:rsidR="00D31ECC" w:rsidRPr="004A79F1">
        <w:rPr>
          <w:rFonts w:ascii="Calibri" w:hAnsi="Calibri" w:cs="Calibri"/>
          <w:color w:val="000000"/>
        </w:rPr>
        <w:t xml:space="preserve"> </w:t>
      </w:r>
      <w:r w:rsidR="00B43C63" w:rsidRPr="004A79F1">
        <w:rPr>
          <w:rFonts w:ascii="Calibri" w:hAnsi="Calibri" w:cs="Calibri"/>
          <w:color w:val="000000"/>
        </w:rPr>
        <w:t>u</w:t>
      </w:r>
      <w:r w:rsidR="00D31ECC" w:rsidRPr="004A79F1">
        <w:rPr>
          <w:rFonts w:ascii="Calibri" w:hAnsi="Calibri" w:cs="Calibri"/>
          <w:color w:val="000000"/>
        </w:rPr>
        <w:t>tiliza</w:t>
      </w:r>
      <w:r w:rsidR="00B43C63" w:rsidRPr="004A79F1">
        <w:rPr>
          <w:rFonts w:ascii="Calibri" w:hAnsi="Calibri" w:cs="Calibri"/>
          <w:color w:val="000000"/>
        </w:rPr>
        <w:t>dos</w:t>
      </w:r>
      <w:r w:rsidR="00D31ECC" w:rsidRPr="004A79F1">
        <w:rPr>
          <w:rFonts w:ascii="Calibri" w:hAnsi="Calibri" w:cs="Calibri"/>
          <w:color w:val="000000"/>
        </w:rPr>
        <w:t xml:space="preserve"> termos como “estilo”</w:t>
      </w:r>
      <w:r w:rsidR="00D944F4" w:rsidRPr="004A79F1">
        <w:rPr>
          <w:rFonts w:ascii="Calibri" w:hAnsi="Calibri" w:cs="Calibri"/>
          <w:color w:val="000000"/>
        </w:rPr>
        <w:t>, “tipo”, “método”, “produzido como em”, “imitação”, “sabor”, “género</w:t>
      </w:r>
      <w:r w:rsidR="00116601" w:rsidRPr="004A79F1">
        <w:rPr>
          <w:rFonts w:ascii="Calibri" w:hAnsi="Calibri" w:cs="Calibri"/>
          <w:color w:val="000000"/>
        </w:rPr>
        <w:t>” ou semelhantes, inclusive se esses produtos forem utilizados como ingredientes</w:t>
      </w:r>
      <w:r w:rsidR="009E2736" w:rsidRPr="004A79F1">
        <w:rPr>
          <w:rFonts w:ascii="Calibri" w:hAnsi="Calibri" w:cs="Calibri"/>
          <w:color w:val="000000"/>
        </w:rPr>
        <w:t>;</w:t>
      </w:r>
    </w:p>
    <w:p w14:paraId="1B5F12F5" w14:textId="6DBF3B84" w:rsidR="009E2736" w:rsidRPr="004A79F1" w:rsidRDefault="009E2736" w:rsidP="003A439A">
      <w:pPr>
        <w:pStyle w:val="PargrafodaLista"/>
        <w:numPr>
          <w:ilvl w:val="0"/>
          <w:numId w:val="28"/>
        </w:numPr>
        <w:spacing w:after="0" w:line="360" w:lineRule="auto"/>
        <w:jc w:val="both"/>
        <w:rPr>
          <w:rFonts w:ascii="Calibri" w:hAnsi="Calibri" w:cs="Calibri"/>
          <w:color w:val="000000"/>
        </w:rPr>
      </w:pPr>
      <w:r w:rsidRPr="004A79F1">
        <w:rPr>
          <w:rFonts w:ascii="Calibri" w:hAnsi="Calibri" w:cs="Calibri"/>
          <w:color w:val="000000"/>
        </w:rPr>
        <w:t>Q</w:t>
      </w:r>
      <w:r w:rsidR="00F80543" w:rsidRPr="004A79F1">
        <w:rPr>
          <w:rFonts w:ascii="Calibri" w:hAnsi="Calibri" w:cs="Calibri"/>
          <w:color w:val="000000"/>
        </w:rPr>
        <w:t>ualquer outra indicação falsa</w:t>
      </w:r>
      <w:r w:rsidR="00FF7434" w:rsidRPr="004A79F1">
        <w:rPr>
          <w:rFonts w:ascii="Calibri" w:hAnsi="Calibri" w:cs="Calibri"/>
          <w:color w:val="000000"/>
        </w:rPr>
        <w:t xml:space="preserve"> ou suscetível de induzir em erro</w:t>
      </w:r>
      <w:r w:rsidR="00C31CCA" w:rsidRPr="004A79F1">
        <w:rPr>
          <w:rFonts w:ascii="Calibri" w:hAnsi="Calibri" w:cs="Calibri"/>
          <w:color w:val="000000"/>
        </w:rPr>
        <w:t xml:space="preserve"> quanto à proveniência, origem, natureza ou qualidades e</w:t>
      </w:r>
      <w:r w:rsidR="00884B6D" w:rsidRPr="004A79F1">
        <w:rPr>
          <w:rFonts w:ascii="Calibri" w:hAnsi="Calibri" w:cs="Calibri"/>
          <w:color w:val="000000"/>
        </w:rPr>
        <w:t>ssenciais do produto</w:t>
      </w:r>
      <w:r w:rsidR="00F332E2" w:rsidRPr="004A79F1">
        <w:rPr>
          <w:rFonts w:ascii="Calibri" w:hAnsi="Calibri" w:cs="Calibri"/>
          <w:color w:val="000000"/>
        </w:rPr>
        <w:t>, que esteja presente no acondicionamento, na publicidade ou em documentos relativos ao produto em causa;</w:t>
      </w:r>
    </w:p>
    <w:p w14:paraId="20F72907" w14:textId="3DC8525E" w:rsidR="00E611B7" w:rsidRPr="004A79F1" w:rsidRDefault="009E2736" w:rsidP="009D7DD5">
      <w:pPr>
        <w:pStyle w:val="PargrafodaLista"/>
        <w:numPr>
          <w:ilvl w:val="0"/>
          <w:numId w:val="28"/>
        </w:numPr>
        <w:spacing w:after="0" w:line="360" w:lineRule="auto"/>
        <w:jc w:val="both"/>
        <w:rPr>
          <w:rFonts w:ascii="Calibri" w:hAnsi="Calibri" w:cs="Calibri"/>
          <w:color w:val="000000"/>
        </w:rPr>
      </w:pPr>
      <w:r w:rsidRPr="004A79F1">
        <w:rPr>
          <w:rFonts w:ascii="Calibri" w:hAnsi="Calibri" w:cs="Calibri"/>
          <w:color w:val="000000"/>
        </w:rPr>
        <w:lastRenderedPageBreak/>
        <w:t>E qualquer outra prática suscetível de induzir o consumidor em erro</w:t>
      </w:r>
      <w:r w:rsidR="00F80543" w:rsidRPr="004A79F1">
        <w:rPr>
          <w:rFonts w:ascii="Calibri" w:hAnsi="Calibri" w:cs="Calibri"/>
          <w:color w:val="000000"/>
        </w:rPr>
        <w:t>.</w:t>
      </w:r>
    </w:p>
    <w:p w14:paraId="32861AD1" w14:textId="37C5CB37" w:rsidR="00BA07D0" w:rsidRPr="004A79F1" w:rsidRDefault="009D7DD5" w:rsidP="00DD1652">
      <w:pPr>
        <w:spacing w:after="0" w:line="360" w:lineRule="auto"/>
        <w:ind w:firstLine="709"/>
        <w:jc w:val="both"/>
        <w:rPr>
          <w:color w:val="000000"/>
        </w:rPr>
      </w:pPr>
      <w:r w:rsidRPr="004A79F1">
        <w:rPr>
          <w:color w:val="000000"/>
        </w:rPr>
        <w:t>Já</w:t>
      </w:r>
      <w:r w:rsidR="007F2BED" w:rsidRPr="004A79F1">
        <w:rPr>
          <w:color w:val="000000"/>
        </w:rPr>
        <w:t xml:space="preserve"> as ETG</w:t>
      </w:r>
      <w:r w:rsidR="00467760" w:rsidRPr="004A79F1">
        <w:rPr>
          <w:color w:val="000000"/>
        </w:rPr>
        <w:t xml:space="preserve">, apesar de não possuírem direitos de propriedade intelectual, </w:t>
      </w:r>
      <w:r w:rsidR="00357C93" w:rsidRPr="004A79F1">
        <w:rPr>
          <w:color w:val="000000"/>
        </w:rPr>
        <w:t xml:space="preserve">são </w:t>
      </w:r>
      <w:r w:rsidR="007D015A">
        <w:rPr>
          <w:color w:val="000000"/>
        </w:rPr>
        <w:t>igualmente</w:t>
      </w:r>
      <w:r w:rsidR="00357C93" w:rsidRPr="004A79F1">
        <w:rPr>
          <w:color w:val="000000"/>
        </w:rPr>
        <w:t xml:space="preserve"> protegidas pela UE contra qualquer utilização abusiva, imitação</w:t>
      </w:r>
      <w:r w:rsidR="00835F81" w:rsidRPr="004A79F1">
        <w:rPr>
          <w:color w:val="000000"/>
        </w:rPr>
        <w:t xml:space="preserve"> ou evocação, mesmo que a denominação seja traduzida, </w:t>
      </w:r>
      <w:r w:rsidR="00ED0DFE" w:rsidRPr="004A79F1">
        <w:rPr>
          <w:color w:val="000000"/>
        </w:rPr>
        <w:t>ou contra qualquer outra prática suscetível de induzir o consumidor em erro.</w:t>
      </w:r>
      <w:r w:rsidR="00471604" w:rsidRPr="004A79F1">
        <w:rPr>
          <w:color w:val="000000"/>
        </w:rPr>
        <w:t xml:space="preserve"> A</w:t>
      </w:r>
      <w:r w:rsidR="00A438EB" w:rsidRPr="004A79F1">
        <w:rPr>
          <w:color w:val="000000"/>
        </w:rPr>
        <w:t xml:space="preserve">lém disso, </w:t>
      </w:r>
      <w:r w:rsidR="00F51D8B" w:rsidRPr="004A79F1">
        <w:rPr>
          <w:color w:val="000000"/>
        </w:rPr>
        <w:t>as denominações de produtos utilizados a nível a nacional não podem gerar confusão com as ETG registadas.</w:t>
      </w:r>
      <w:r w:rsidR="001A3518" w:rsidRPr="004A79F1">
        <w:rPr>
          <w:color w:val="000000"/>
        </w:rPr>
        <w:t xml:space="preserve"> A</w:t>
      </w:r>
      <w:r w:rsidR="0021722D" w:rsidRPr="004A79F1">
        <w:rPr>
          <w:color w:val="000000"/>
        </w:rPr>
        <w:t>s medidas de</w:t>
      </w:r>
      <w:r w:rsidR="001A3518" w:rsidRPr="004A79F1">
        <w:rPr>
          <w:color w:val="000000"/>
        </w:rPr>
        <w:t xml:space="preserve"> proteção</w:t>
      </w:r>
      <w:r w:rsidR="008B3FCB" w:rsidRPr="004A79F1">
        <w:rPr>
          <w:color w:val="000000"/>
        </w:rPr>
        <w:t xml:space="preserve"> </w:t>
      </w:r>
      <w:r w:rsidR="0021722D" w:rsidRPr="004A79F1">
        <w:rPr>
          <w:color w:val="000000"/>
        </w:rPr>
        <w:t>d</w:t>
      </w:r>
      <w:r w:rsidR="008B3FCB" w:rsidRPr="004A79F1">
        <w:rPr>
          <w:color w:val="000000"/>
        </w:rPr>
        <w:t xml:space="preserve">as ETG como </w:t>
      </w:r>
      <w:r w:rsidR="0021722D" w:rsidRPr="004A79F1">
        <w:rPr>
          <w:color w:val="000000"/>
        </w:rPr>
        <w:t>d</w:t>
      </w:r>
      <w:r w:rsidR="008B3FCB" w:rsidRPr="004A79F1">
        <w:rPr>
          <w:color w:val="000000"/>
        </w:rPr>
        <w:t xml:space="preserve">as IG aplicam-se </w:t>
      </w:r>
      <w:r w:rsidR="00101E52" w:rsidRPr="004A79F1">
        <w:rPr>
          <w:color w:val="000000"/>
        </w:rPr>
        <w:t>ao comércio eletrónico.</w:t>
      </w:r>
      <w:r w:rsidR="00446367" w:rsidRPr="004A79F1">
        <w:rPr>
          <w:color w:val="000000"/>
        </w:rPr>
        <w:t xml:space="preserve"> No entanto, </w:t>
      </w:r>
      <w:r w:rsidR="000F7DB4" w:rsidRPr="004A79F1">
        <w:rPr>
          <w:color w:val="000000"/>
        </w:rPr>
        <w:t>s</w:t>
      </w:r>
      <w:r w:rsidR="00887A3F">
        <w:rPr>
          <w:color w:val="000000"/>
        </w:rPr>
        <w:t>omente</w:t>
      </w:r>
      <w:r w:rsidR="00C150BC">
        <w:rPr>
          <w:color w:val="000000"/>
        </w:rPr>
        <w:t xml:space="preserve"> a</w:t>
      </w:r>
      <w:r w:rsidR="00BD553A" w:rsidRPr="004A79F1">
        <w:rPr>
          <w:color w:val="000000"/>
        </w:rPr>
        <w:t xml:space="preserve"> proteção das DOP e IGP</w:t>
      </w:r>
      <w:r w:rsidR="000F7DB4" w:rsidRPr="004A79F1">
        <w:rPr>
          <w:color w:val="000000"/>
        </w:rPr>
        <w:t xml:space="preserve"> abrange as mercadorias que entram no território aduaneiro da UE e as destinadas à exportação para países terceiros</w:t>
      </w:r>
      <w:r w:rsidR="0098471C" w:rsidRPr="004A79F1">
        <w:rPr>
          <w:color w:val="000000"/>
        </w:rPr>
        <w:t>, tal como só estas</w:t>
      </w:r>
      <w:r w:rsidR="00310F84" w:rsidRPr="004A79F1">
        <w:rPr>
          <w:color w:val="000000"/>
        </w:rPr>
        <w:t xml:space="preserve"> deno</w:t>
      </w:r>
      <w:r w:rsidR="0076135D" w:rsidRPr="004A79F1">
        <w:rPr>
          <w:color w:val="000000"/>
        </w:rPr>
        <w:t>minações estão impedidas de se tornarem genérica</w:t>
      </w:r>
      <w:r w:rsidR="004F436B" w:rsidRPr="004A79F1">
        <w:rPr>
          <w:color w:val="000000"/>
        </w:rPr>
        <w:t>s.</w:t>
      </w:r>
      <w:r w:rsidR="00ED13E5" w:rsidRPr="004A79F1">
        <w:rPr>
          <w:color w:val="000000"/>
        </w:rPr>
        <w:t xml:space="preserve"> Deste modo, o artigo</w:t>
      </w:r>
      <w:r w:rsidR="002A25E8" w:rsidRPr="004A79F1">
        <w:rPr>
          <w:color w:val="000000"/>
        </w:rPr>
        <w:t xml:space="preserve"> 42</w:t>
      </w:r>
      <w:r w:rsidR="00AF3109">
        <w:rPr>
          <w:color w:val="000000"/>
        </w:rPr>
        <w:t>.</w:t>
      </w:r>
      <w:r w:rsidR="002A25E8" w:rsidRPr="004A79F1">
        <w:rPr>
          <w:color w:val="000000"/>
        </w:rPr>
        <w:t>º</w:t>
      </w:r>
      <w:r w:rsidR="00245CB7">
        <w:rPr>
          <w:color w:val="000000"/>
        </w:rPr>
        <w:t xml:space="preserve"> do Regulamento </w:t>
      </w:r>
      <w:r w:rsidR="00D56BBB">
        <w:rPr>
          <w:color w:val="000000"/>
        </w:rPr>
        <w:t>2024/1143</w:t>
      </w:r>
      <w:r w:rsidR="00DD1652" w:rsidRPr="004A79F1">
        <w:rPr>
          <w:color w:val="000000"/>
        </w:rPr>
        <w:t xml:space="preserve"> determina que </w:t>
      </w:r>
      <w:r w:rsidR="00DF12A7" w:rsidRPr="004A79F1">
        <w:rPr>
          <w:rFonts w:ascii="Calibri" w:hAnsi="Calibri" w:cs="Calibri"/>
          <w:color w:val="000000"/>
        </w:rPr>
        <w:t xml:space="preserve">cada </w:t>
      </w:r>
      <w:r w:rsidR="00323267" w:rsidRPr="004A79F1">
        <w:rPr>
          <w:rFonts w:ascii="Calibri" w:hAnsi="Calibri" w:cs="Calibri"/>
          <w:color w:val="000000"/>
        </w:rPr>
        <w:t>EM</w:t>
      </w:r>
      <w:r w:rsidR="00DF12A7" w:rsidRPr="004A79F1">
        <w:rPr>
          <w:rFonts w:ascii="Calibri" w:hAnsi="Calibri" w:cs="Calibri"/>
          <w:color w:val="000000"/>
        </w:rPr>
        <w:t xml:space="preserve"> </w:t>
      </w:r>
      <w:r w:rsidR="00230E96" w:rsidRPr="004A79F1">
        <w:rPr>
          <w:rFonts w:ascii="Calibri" w:hAnsi="Calibri" w:cs="Calibri"/>
          <w:color w:val="000000"/>
        </w:rPr>
        <w:t>dev</w:t>
      </w:r>
      <w:r w:rsidR="000725A5">
        <w:rPr>
          <w:rFonts w:ascii="Calibri" w:hAnsi="Calibri" w:cs="Calibri"/>
          <w:color w:val="000000"/>
        </w:rPr>
        <w:t>e</w:t>
      </w:r>
      <w:r w:rsidR="00230E96" w:rsidRPr="004A79F1">
        <w:rPr>
          <w:rFonts w:ascii="Calibri" w:hAnsi="Calibri" w:cs="Calibri"/>
          <w:color w:val="000000"/>
        </w:rPr>
        <w:t xml:space="preserve"> tomar as disposições adequadas para</w:t>
      </w:r>
      <w:r w:rsidR="004C6B56" w:rsidRPr="004A79F1">
        <w:rPr>
          <w:rFonts w:ascii="Calibri" w:hAnsi="Calibri" w:cs="Calibri"/>
          <w:color w:val="000000"/>
        </w:rPr>
        <w:t xml:space="preserve"> </w:t>
      </w:r>
      <w:r w:rsidR="002F1122" w:rsidRPr="004A79F1">
        <w:rPr>
          <w:rFonts w:ascii="Calibri" w:hAnsi="Calibri" w:cs="Calibri"/>
          <w:color w:val="000000"/>
        </w:rPr>
        <w:t>prevenir ou impedir</w:t>
      </w:r>
      <w:r w:rsidR="004C6B56" w:rsidRPr="004A79F1">
        <w:rPr>
          <w:rFonts w:ascii="Calibri" w:hAnsi="Calibri" w:cs="Calibri"/>
          <w:color w:val="000000"/>
        </w:rPr>
        <w:t xml:space="preserve"> a </w:t>
      </w:r>
      <w:r w:rsidR="000344BF" w:rsidRPr="004A79F1">
        <w:rPr>
          <w:rFonts w:ascii="Calibri" w:hAnsi="Calibri" w:cs="Calibri"/>
          <w:color w:val="000000"/>
        </w:rPr>
        <w:t>utilização ilegal das denominações</w:t>
      </w:r>
      <w:r w:rsidR="00ED47D7" w:rsidRPr="004A79F1">
        <w:rPr>
          <w:rFonts w:ascii="Calibri" w:hAnsi="Calibri" w:cs="Calibri"/>
          <w:color w:val="000000"/>
        </w:rPr>
        <w:t xml:space="preserve"> produzidas ou que estejam a ser comercializadas no seu te</w:t>
      </w:r>
      <w:r w:rsidR="00BC10E1" w:rsidRPr="004A79F1">
        <w:rPr>
          <w:rFonts w:ascii="Calibri" w:hAnsi="Calibri" w:cs="Calibri"/>
          <w:color w:val="000000"/>
        </w:rPr>
        <w:t>rritório</w:t>
      </w:r>
      <w:r w:rsidR="008D7453" w:rsidRPr="004A79F1">
        <w:rPr>
          <w:rFonts w:ascii="Calibri" w:hAnsi="Calibri" w:cs="Calibri"/>
          <w:color w:val="000000"/>
        </w:rPr>
        <w:t xml:space="preserve">. </w:t>
      </w:r>
      <w:r w:rsidR="00CB5A22" w:rsidRPr="004A79F1">
        <w:rPr>
          <w:rFonts w:ascii="Calibri" w:hAnsi="Calibri" w:cs="Calibri"/>
          <w:color w:val="000000"/>
        </w:rPr>
        <w:t xml:space="preserve"> Para isso</w:t>
      </w:r>
      <w:r w:rsidR="00670821">
        <w:rPr>
          <w:rFonts w:ascii="Calibri" w:hAnsi="Calibri" w:cs="Calibri"/>
          <w:color w:val="000000"/>
        </w:rPr>
        <w:t>,</w:t>
      </w:r>
      <w:r w:rsidR="00CB5A22" w:rsidRPr="004A79F1">
        <w:rPr>
          <w:rFonts w:ascii="Calibri" w:hAnsi="Calibri" w:cs="Calibri"/>
          <w:color w:val="000000"/>
        </w:rPr>
        <w:t xml:space="preserve"> devem designar uma ou mais autoridades </w:t>
      </w:r>
      <w:r w:rsidR="00735CAB" w:rsidRPr="004A79F1">
        <w:rPr>
          <w:rFonts w:ascii="Calibri" w:hAnsi="Calibri" w:cs="Calibri"/>
          <w:color w:val="000000"/>
        </w:rPr>
        <w:t xml:space="preserve">responsáveis, sendo que no caso de Portugal, </w:t>
      </w:r>
      <w:r w:rsidR="00F361D8" w:rsidRPr="004A79F1">
        <w:rPr>
          <w:rFonts w:ascii="Calibri" w:hAnsi="Calibri" w:cs="Calibri"/>
          <w:color w:val="000000"/>
        </w:rPr>
        <w:t xml:space="preserve">após a </w:t>
      </w:r>
      <w:r w:rsidR="00D91F4A" w:rsidRPr="004A79F1">
        <w:rPr>
          <w:rFonts w:ascii="Calibri" w:hAnsi="Calibri" w:cs="Calibri"/>
          <w:color w:val="000000"/>
        </w:rPr>
        <w:t>coloca</w:t>
      </w:r>
      <w:r w:rsidR="000A11E0" w:rsidRPr="004A79F1">
        <w:rPr>
          <w:rFonts w:ascii="Calibri" w:hAnsi="Calibri" w:cs="Calibri"/>
          <w:color w:val="000000"/>
        </w:rPr>
        <w:t>ção do produto no mercado</w:t>
      </w:r>
      <w:r w:rsidR="0067239C" w:rsidRPr="004A79F1">
        <w:rPr>
          <w:rFonts w:ascii="Calibri" w:hAnsi="Calibri" w:cs="Calibri"/>
          <w:color w:val="000000"/>
        </w:rPr>
        <w:t>,</w:t>
      </w:r>
      <w:r w:rsidR="00F361D8" w:rsidRPr="004A79F1">
        <w:rPr>
          <w:rFonts w:ascii="Calibri" w:hAnsi="Calibri" w:cs="Calibri"/>
          <w:color w:val="000000"/>
        </w:rPr>
        <w:t xml:space="preserve"> </w:t>
      </w:r>
      <w:r w:rsidR="00D91F4A" w:rsidRPr="004A79F1">
        <w:rPr>
          <w:rFonts w:ascii="Calibri" w:hAnsi="Calibri" w:cs="Calibri"/>
          <w:color w:val="000000"/>
        </w:rPr>
        <w:t>esta autoridade é a</w:t>
      </w:r>
      <w:r w:rsidR="00244986" w:rsidRPr="004A79F1">
        <w:rPr>
          <w:rFonts w:ascii="Calibri" w:hAnsi="Calibri" w:cs="Calibri"/>
          <w:color w:val="000000"/>
        </w:rPr>
        <w:t xml:space="preserve"> ASAE</w:t>
      </w:r>
      <w:r w:rsidR="00C44A41"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"/>
          <w:id w:val="1933783864"/>
          <w:placeholder>
            <w:docPart w:val="9F6E17EBE8A54723B25D236E186766B7"/>
          </w:placeholder>
        </w:sdtPr>
        <w:sdtEndPr/>
        <w:sdtContent>
          <w:r w:rsidR="00910559" w:rsidRPr="004A79F1">
            <w:rPr>
              <w:rFonts w:ascii="Calibri" w:hAnsi="Calibri" w:cs="Calibri"/>
              <w:color w:val="000000"/>
            </w:rPr>
            <w:t>(DGADR, 2019</w:t>
          </w:r>
          <w:r w:rsidR="004D25D6" w:rsidRPr="004A79F1">
            <w:rPr>
              <w:rFonts w:ascii="Calibri" w:hAnsi="Calibri" w:cs="Calibri"/>
              <w:color w:val="000000"/>
            </w:rPr>
            <w:t>a</w:t>
          </w:r>
          <w:r w:rsidR="00910559" w:rsidRPr="004A79F1">
            <w:rPr>
              <w:rFonts w:ascii="Calibri" w:hAnsi="Calibri" w:cs="Calibri"/>
              <w:color w:val="000000"/>
            </w:rPr>
            <w:t>)</w:t>
          </w:r>
        </w:sdtContent>
      </w:sdt>
      <w:r w:rsidR="00244986" w:rsidRPr="004A79F1">
        <w:rPr>
          <w:rFonts w:ascii="Calibri" w:hAnsi="Calibri" w:cs="Calibri"/>
          <w:color w:val="000000"/>
        </w:rPr>
        <w:t>.</w:t>
      </w:r>
    </w:p>
    <w:p w14:paraId="20AFA972" w14:textId="10F5C7BF" w:rsidR="00485E5C" w:rsidRDefault="00C905A2" w:rsidP="006C50E5">
      <w:pPr>
        <w:spacing w:after="0" w:line="360" w:lineRule="auto"/>
        <w:ind w:firstLine="709"/>
        <w:jc w:val="both"/>
        <w:rPr>
          <w:rFonts w:ascii="Calibri" w:hAnsi="Calibri" w:cs="Calibri"/>
          <w:color w:val="000000"/>
        </w:rPr>
      </w:pPr>
      <w:r w:rsidRPr="004A79F1">
        <w:rPr>
          <w:rFonts w:ascii="Calibri" w:hAnsi="Calibri" w:cs="Calibri"/>
          <w:color w:val="000000"/>
        </w:rPr>
        <w:t xml:space="preserve">Embora seja a ASAE </w:t>
      </w:r>
      <w:r w:rsidR="00A41E63" w:rsidRPr="004A79F1">
        <w:rPr>
          <w:rFonts w:ascii="Calibri" w:hAnsi="Calibri" w:cs="Calibri"/>
          <w:color w:val="000000"/>
        </w:rPr>
        <w:t>a autoridade responsável pel</w:t>
      </w:r>
      <w:r w:rsidR="009C27A7" w:rsidRPr="004A79F1">
        <w:rPr>
          <w:rFonts w:ascii="Calibri" w:hAnsi="Calibri" w:cs="Calibri"/>
          <w:color w:val="000000"/>
        </w:rPr>
        <w:t>a fiscalização das</w:t>
      </w:r>
      <w:r w:rsidR="009D4E87" w:rsidRPr="004A79F1">
        <w:rPr>
          <w:rFonts w:ascii="Calibri" w:hAnsi="Calibri" w:cs="Calibri"/>
          <w:color w:val="000000"/>
        </w:rPr>
        <w:t xml:space="preserve"> denominações registadas </w:t>
      </w:r>
      <w:r w:rsidR="006D775D" w:rsidRPr="004A79F1">
        <w:rPr>
          <w:rFonts w:ascii="Calibri" w:hAnsi="Calibri" w:cs="Calibri"/>
          <w:color w:val="000000"/>
        </w:rPr>
        <w:t>quando os produtos já estão no mercado</w:t>
      </w:r>
      <w:r w:rsidR="00F70A06" w:rsidRPr="004A79F1">
        <w:rPr>
          <w:rFonts w:ascii="Calibri" w:hAnsi="Calibri" w:cs="Calibri"/>
          <w:color w:val="000000"/>
        </w:rPr>
        <w:t xml:space="preserve">, </w:t>
      </w:r>
      <w:r w:rsidR="00C1316C" w:rsidRPr="004A79F1">
        <w:rPr>
          <w:rFonts w:ascii="Calibri" w:hAnsi="Calibri" w:cs="Calibri"/>
          <w:color w:val="000000"/>
        </w:rPr>
        <w:t xml:space="preserve">é a DGADR </w:t>
      </w:r>
      <w:r w:rsidR="00AE1C72">
        <w:rPr>
          <w:rFonts w:ascii="Calibri" w:hAnsi="Calibri" w:cs="Calibri"/>
          <w:color w:val="000000"/>
        </w:rPr>
        <w:t>a</w:t>
      </w:r>
      <w:r w:rsidR="00C1316C" w:rsidRPr="004A79F1">
        <w:rPr>
          <w:rFonts w:ascii="Calibri" w:hAnsi="Calibri" w:cs="Calibri"/>
          <w:color w:val="000000"/>
        </w:rPr>
        <w:t xml:space="preserve"> autoridade competente </w:t>
      </w:r>
      <w:r w:rsidR="0078228F" w:rsidRPr="004A79F1">
        <w:rPr>
          <w:rFonts w:ascii="Calibri" w:hAnsi="Calibri" w:cs="Calibri"/>
          <w:color w:val="000000"/>
        </w:rPr>
        <w:t>responsável pela realização</w:t>
      </w:r>
      <w:r w:rsidR="00F70A06" w:rsidRPr="004A79F1">
        <w:rPr>
          <w:rFonts w:ascii="Calibri" w:hAnsi="Calibri" w:cs="Calibri"/>
          <w:color w:val="000000"/>
        </w:rPr>
        <w:t xml:space="preserve"> </w:t>
      </w:r>
      <w:r w:rsidR="00B10ABA" w:rsidRPr="004A79F1">
        <w:rPr>
          <w:rFonts w:ascii="Calibri" w:hAnsi="Calibri" w:cs="Calibri"/>
          <w:color w:val="000000"/>
        </w:rPr>
        <w:t xml:space="preserve">dos controlos oficiais </w:t>
      </w:r>
      <w:r w:rsidR="00E034BE" w:rsidRPr="004A79F1">
        <w:rPr>
          <w:rFonts w:ascii="Calibri" w:hAnsi="Calibri" w:cs="Calibri"/>
          <w:color w:val="000000"/>
        </w:rPr>
        <w:t>à utilização e rotulagem das DOP, IGP e ETG</w:t>
      </w:r>
      <w:r w:rsidR="00E428EC" w:rsidRPr="004A79F1">
        <w:rPr>
          <w:rFonts w:ascii="Calibri" w:hAnsi="Calibri" w:cs="Calibri"/>
          <w:color w:val="000000"/>
        </w:rPr>
        <w:t>.</w:t>
      </w:r>
      <w:r w:rsidR="00EF4B42" w:rsidRPr="004A79F1">
        <w:rPr>
          <w:rFonts w:ascii="Calibri" w:hAnsi="Calibri" w:cs="Calibri"/>
          <w:color w:val="000000"/>
        </w:rPr>
        <w:t xml:space="preserve"> </w:t>
      </w:r>
      <w:r w:rsidR="00707D72" w:rsidRPr="004A79F1">
        <w:rPr>
          <w:rFonts w:ascii="Calibri" w:hAnsi="Calibri" w:cs="Calibri"/>
          <w:color w:val="000000"/>
        </w:rPr>
        <w:t>De facto,</w:t>
      </w:r>
      <w:r w:rsidR="00AE1C72">
        <w:rPr>
          <w:rFonts w:ascii="Calibri" w:hAnsi="Calibri" w:cs="Calibri"/>
          <w:color w:val="000000"/>
        </w:rPr>
        <w:t xml:space="preserve"> conforme previsto</w:t>
      </w:r>
      <w:r w:rsidR="00EF4B42" w:rsidRPr="004A79F1">
        <w:rPr>
          <w:rFonts w:ascii="Calibri" w:hAnsi="Calibri" w:cs="Calibri"/>
          <w:color w:val="000000"/>
        </w:rPr>
        <w:t xml:space="preserve"> na alínea b) do artigo 1</w:t>
      </w:r>
      <w:r w:rsidR="00AF3109">
        <w:rPr>
          <w:rFonts w:ascii="Calibri" w:hAnsi="Calibri" w:cs="Calibri"/>
          <w:color w:val="000000"/>
        </w:rPr>
        <w:t>.</w:t>
      </w:r>
      <w:r w:rsidR="00EF4B42" w:rsidRPr="004A79F1">
        <w:rPr>
          <w:rFonts w:ascii="Calibri" w:hAnsi="Calibri" w:cs="Calibri"/>
          <w:color w:val="000000"/>
        </w:rPr>
        <w:t>º do Despacho Normativo n</w:t>
      </w:r>
      <w:r w:rsidR="00173913">
        <w:rPr>
          <w:rFonts w:ascii="Calibri" w:hAnsi="Calibri" w:cs="Calibri"/>
          <w:color w:val="000000"/>
        </w:rPr>
        <w:t>.</w:t>
      </w:r>
      <w:r w:rsidR="00EF4B42" w:rsidRPr="004A79F1">
        <w:rPr>
          <w:rFonts w:ascii="Calibri" w:hAnsi="Calibri" w:cs="Calibri"/>
          <w:color w:val="000000"/>
        </w:rPr>
        <w:t xml:space="preserve">º </w:t>
      </w:r>
      <w:r w:rsidR="00C037E0" w:rsidRPr="004A79F1">
        <w:t>11</w:t>
      </w:r>
      <w:r w:rsidR="00EF4B42" w:rsidRPr="004A79F1">
        <w:t>/20</w:t>
      </w:r>
      <w:r w:rsidR="00C037E0" w:rsidRPr="004A79F1">
        <w:t>18</w:t>
      </w:r>
      <w:r w:rsidR="004443CB" w:rsidRPr="004A79F1">
        <w:t xml:space="preserve"> (alterado pelo</w:t>
      </w:r>
      <w:r w:rsidR="008F598B" w:rsidRPr="004A79F1">
        <w:t>s</w:t>
      </w:r>
      <w:r w:rsidR="00FD34ED" w:rsidRPr="004A79F1">
        <w:t xml:space="preserve"> despacho</w:t>
      </w:r>
      <w:r w:rsidR="00BF3F26" w:rsidRPr="004A79F1">
        <w:t>s</w:t>
      </w:r>
      <w:r w:rsidR="00FD34ED" w:rsidRPr="004A79F1">
        <w:t xml:space="preserve"> n.º 9/2020 e n.º 3/2021)</w:t>
      </w:r>
      <w:r w:rsidR="00134AF5" w:rsidRPr="004A79F1">
        <w:t xml:space="preserve">, </w:t>
      </w:r>
      <w:r w:rsidR="000C0A32" w:rsidRPr="004A79F1">
        <w:t>c</w:t>
      </w:r>
      <w:r w:rsidR="00B76199">
        <w:t>ompet</w:t>
      </w:r>
      <w:r w:rsidR="000C0A32" w:rsidRPr="004A79F1">
        <w:t>e à DGADR</w:t>
      </w:r>
      <w:r w:rsidR="00134AF5" w:rsidRPr="004A79F1">
        <w:t xml:space="preserve"> </w:t>
      </w:r>
      <w:r w:rsidR="000C0A32" w:rsidRPr="004A79F1">
        <w:t>realizar</w:t>
      </w:r>
      <w:r w:rsidR="009C3697" w:rsidRPr="004A79F1">
        <w:t xml:space="preserve"> </w:t>
      </w:r>
      <w:r w:rsidR="000C0A32" w:rsidRPr="004A79F1">
        <w:t xml:space="preserve">a </w:t>
      </w:r>
      <w:r w:rsidR="00D26CB6" w:rsidRPr="004A79F1">
        <w:rPr>
          <w:rFonts w:ascii="Calibri" w:hAnsi="Calibri" w:cs="Calibri"/>
          <w:color w:val="000000"/>
        </w:rPr>
        <w:t xml:space="preserve">verificação da conformidade </w:t>
      </w:r>
      <w:r w:rsidR="00232F5A" w:rsidRPr="004A79F1">
        <w:rPr>
          <w:rFonts w:ascii="Calibri" w:hAnsi="Calibri" w:cs="Calibri"/>
          <w:color w:val="000000"/>
        </w:rPr>
        <w:t>de um produto com o seu caderno de especificações</w:t>
      </w:r>
      <w:r w:rsidR="00CC0542" w:rsidRPr="004A79F1">
        <w:rPr>
          <w:rFonts w:ascii="Calibri" w:hAnsi="Calibri" w:cs="Calibri"/>
          <w:color w:val="000000"/>
        </w:rPr>
        <w:t>.</w:t>
      </w:r>
      <w:r w:rsidR="00BF3F26" w:rsidRPr="004A79F1">
        <w:rPr>
          <w:rFonts w:ascii="Calibri" w:hAnsi="Calibri" w:cs="Calibri"/>
          <w:color w:val="000000"/>
        </w:rPr>
        <w:t xml:space="preserve"> </w:t>
      </w:r>
      <w:r w:rsidR="00707D72" w:rsidRPr="004A79F1">
        <w:rPr>
          <w:rFonts w:ascii="Calibri" w:hAnsi="Calibri" w:cs="Calibri"/>
          <w:color w:val="000000"/>
        </w:rPr>
        <w:t>A</w:t>
      </w:r>
      <w:r w:rsidR="00783D9C">
        <w:rPr>
          <w:rFonts w:ascii="Calibri" w:hAnsi="Calibri" w:cs="Calibri"/>
          <w:color w:val="000000"/>
        </w:rPr>
        <w:t>dicionalmente</w:t>
      </w:r>
      <w:r w:rsidR="00707D72" w:rsidRPr="004A79F1">
        <w:rPr>
          <w:rFonts w:ascii="Calibri" w:hAnsi="Calibri" w:cs="Calibri"/>
          <w:color w:val="000000"/>
        </w:rPr>
        <w:t xml:space="preserve">, </w:t>
      </w:r>
      <w:r w:rsidR="002C083A" w:rsidRPr="004A79F1">
        <w:rPr>
          <w:rFonts w:ascii="Calibri" w:hAnsi="Calibri" w:cs="Calibri"/>
          <w:color w:val="000000"/>
        </w:rPr>
        <w:t xml:space="preserve">no nº2 do mesmo despacho </w:t>
      </w:r>
      <w:r w:rsidR="00362A7A" w:rsidRPr="004A79F1">
        <w:rPr>
          <w:rFonts w:ascii="Calibri" w:hAnsi="Calibri" w:cs="Calibri"/>
          <w:color w:val="000000"/>
        </w:rPr>
        <w:t xml:space="preserve">estão enumeradas as competências da DGADR </w:t>
      </w:r>
      <w:r w:rsidR="002E22A3" w:rsidRPr="004A79F1">
        <w:rPr>
          <w:rFonts w:ascii="Calibri" w:hAnsi="Calibri" w:cs="Calibri"/>
          <w:color w:val="000000"/>
        </w:rPr>
        <w:t>como autoridade competente,</w:t>
      </w:r>
      <w:r w:rsidR="0010701A" w:rsidRPr="004A79F1">
        <w:rPr>
          <w:rFonts w:ascii="Calibri" w:hAnsi="Calibri" w:cs="Calibri"/>
          <w:color w:val="000000"/>
        </w:rPr>
        <w:t xml:space="preserve"> sendo</w:t>
      </w:r>
      <w:r w:rsidR="00991C1B" w:rsidRPr="004A79F1">
        <w:rPr>
          <w:rFonts w:ascii="Calibri" w:hAnsi="Calibri" w:cs="Calibri"/>
          <w:color w:val="000000"/>
        </w:rPr>
        <w:t xml:space="preserve"> importante destacar </w:t>
      </w:r>
      <w:r w:rsidR="00843A77" w:rsidRPr="004A79F1">
        <w:rPr>
          <w:rFonts w:ascii="Calibri" w:hAnsi="Calibri" w:cs="Calibri"/>
          <w:color w:val="000000"/>
        </w:rPr>
        <w:t xml:space="preserve">a alínea b), </w:t>
      </w:r>
      <w:r w:rsidR="00313F59" w:rsidRPr="004A79F1">
        <w:rPr>
          <w:rFonts w:ascii="Calibri" w:hAnsi="Calibri" w:cs="Calibri"/>
          <w:color w:val="000000"/>
        </w:rPr>
        <w:t xml:space="preserve">que </w:t>
      </w:r>
      <w:r w:rsidR="00B47D17">
        <w:rPr>
          <w:rFonts w:ascii="Calibri" w:hAnsi="Calibri" w:cs="Calibri"/>
          <w:color w:val="000000"/>
        </w:rPr>
        <w:t>atribui</w:t>
      </w:r>
      <w:r w:rsidR="00681346" w:rsidRPr="004A79F1">
        <w:rPr>
          <w:rFonts w:ascii="Calibri" w:hAnsi="Calibri" w:cs="Calibri"/>
          <w:color w:val="000000"/>
        </w:rPr>
        <w:t xml:space="preserve"> à DGADR</w:t>
      </w:r>
      <w:r w:rsidR="00B47D17">
        <w:rPr>
          <w:rFonts w:ascii="Calibri" w:hAnsi="Calibri" w:cs="Calibri"/>
          <w:color w:val="000000"/>
        </w:rPr>
        <w:t xml:space="preserve"> a prorrogativa de</w:t>
      </w:r>
      <w:r w:rsidR="00E24DEA" w:rsidRPr="004A79F1">
        <w:rPr>
          <w:rFonts w:ascii="Calibri" w:hAnsi="Calibri" w:cs="Calibri"/>
          <w:color w:val="000000"/>
        </w:rPr>
        <w:t xml:space="preserve"> </w:t>
      </w:r>
      <w:r w:rsidR="00483C85" w:rsidRPr="004A79F1">
        <w:rPr>
          <w:rFonts w:ascii="Calibri" w:hAnsi="Calibri" w:cs="Calibri"/>
          <w:color w:val="000000"/>
        </w:rPr>
        <w:t>delegar as</w:t>
      </w:r>
      <w:r w:rsidR="00E24DEA" w:rsidRPr="004A79F1">
        <w:rPr>
          <w:rFonts w:ascii="Calibri" w:hAnsi="Calibri" w:cs="Calibri"/>
          <w:color w:val="000000"/>
        </w:rPr>
        <w:t xml:space="preserve"> tarefas de controlo oficial, em organismos de controlo delegados</w:t>
      </w:r>
      <w:r w:rsidR="0090149D">
        <w:rPr>
          <w:rFonts w:ascii="Calibri" w:hAnsi="Calibri" w:cs="Calibri"/>
          <w:color w:val="000000"/>
        </w:rPr>
        <w:t xml:space="preserve"> (</w:t>
      </w:r>
      <w:r w:rsidR="00A367FE">
        <w:rPr>
          <w:rFonts w:ascii="Calibri" w:hAnsi="Calibri" w:cs="Calibri"/>
          <w:color w:val="000000"/>
        </w:rPr>
        <w:t>O</w:t>
      </w:r>
      <w:r w:rsidR="009312E6">
        <w:rPr>
          <w:rFonts w:ascii="Calibri" w:hAnsi="Calibri" w:cs="Calibri"/>
          <w:color w:val="000000"/>
        </w:rPr>
        <w:t>D</w:t>
      </w:r>
      <w:r w:rsidR="00A367FE">
        <w:rPr>
          <w:rFonts w:ascii="Calibri" w:hAnsi="Calibri" w:cs="Calibri"/>
          <w:color w:val="000000"/>
        </w:rPr>
        <w:t>C</w:t>
      </w:r>
      <w:r w:rsidR="0090149D">
        <w:rPr>
          <w:rFonts w:ascii="Calibri" w:hAnsi="Calibri" w:cs="Calibri"/>
          <w:color w:val="000000"/>
        </w:rPr>
        <w:t>),</w:t>
      </w:r>
      <w:r w:rsidR="00A367FE" w:rsidRPr="004A79F1">
        <w:rPr>
          <w:rFonts w:ascii="Calibri" w:hAnsi="Calibri" w:cs="Calibri"/>
          <w:color w:val="000000"/>
        </w:rPr>
        <w:t xml:space="preserve"> já referid</w:t>
      </w:r>
      <w:r w:rsidR="0080569B" w:rsidRPr="004A79F1">
        <w:rPr>
          <w:rFonts w:ascii="Calibri" w:hAnsi="Calibri" w:cs="Calibri"/>
          <w:color w:val="000000"/>
        </w:rPr>
        <w:t>o</w:t>
      </w:r>
      <w:r w:rsidR="00A367FE" w:rsidRPr="004A79F1">
        <w:rPr>
          <w:rFonts w:ascii="Calibri" w:hAnsi="Calibri" w:cs="Calibri"/>
          <w:color w:val="000000"/>
        </w:rPr>
        <w:t>s anteriormente</w:t>
      </w:r>
      <w:r w:rsidR="006C7C7C" w:rsidRPr="004A79F1">
        <w:rPr>
          <w:rFonts w:ascii="Calibri" w:hAnsi="Calibri" w:cs="Calibri"/>
          <w:color w:val="000000"/>
        </w:rPr>
        <w:t>. Est</w:t>
      </w:r>
      <w:r w:rsidR="002E7458" w:rsidRPr="004A79F1">
        <w:rPr>
          <w:rFonts w:ascii="Calibri" w:hAnsi="Calibri" w:cs="Calibri"/>
          <w:color w:val="000000"/>
        </w:rPr>
        <w:t>e</w:t>
      </w:r>
      <w:r w:rsidR="006C7C7C" w:rsidRPr="004A79F1">
        <w:rPr>
          <w:rFonts w:ascii="Calibri" w:hAnsi="Calibri" w:cs="Calibri"/>
          <w:color w:val="000000"/>
        </w:rPr>
        <w:t>s O</w:t>
      </w:r>
      <w:r w:rsidR="009312E6" w:rsidRPr="004A79F1">
        <w:rPr>
          <w:rFonts w:ascii="Calibri" w:hAnsi="Calibri" w:cs="Calibri"/>
          <w:color w:val="000000"/>
        </w:rPr>
        <w:t>D</w:t>
      </w:r>
      <w:r w:rsidR="006C7C7C" w:rsidRPr="004A79F1">
        <w:rPr>
          <w:rFonts w:ascii="Calibri" w:hAnsi="Calibri" w:cs="Calibri"/>
          <w:color w:val="000000"/>
        </w:rPr>
        <w:t xml:space="preserve">C </w:t>
      </w:r>
      <w:r w:rsidR="005A06F7" w:rsidRPr="004A79F1">
        <w:rPr>
          <w:rFonts w:ascii="Calibri" w:hAnsi="Calibri" w:cs="Calibri"/>
          <w:color w:val="000000"/>
        </w:rPr>
        <w:t xml:space="preserve">vão ser </w:t>
      </w:r>
      <w:r w:rsidR="0080569B" w:rsidRPr="004A79F1">
        <w:rPr>
          <w:rFonts w:ascii="Calibri" w:hAnsi="Calibri" w:cs="Calibri"/>
          <w:color w:val="000000"/>
        </w:rPr>
        <w:t>o</w:t>
      </w:r>
      <w:r w:rsidR="005A06F7" w:rsidRPr="004A79F1">
        <w:rPr>
          <w:rFonts w:ascii="Calibri" w:hAnsi="Calibri" w:cs="Calibri"/>
          <w:color w:val="000000"/>
        </w:rPr>
        <w:t xml:space="preserve">s responsáveis </w:t>
      </w:r>
      <w:r w:rsidR="0077387C" w:rsidRPr="004A79F1">
        <w:rPr>
          <w:rFonts w:ascii="Calibri" w:hAnsi="Calibri" w:cs="Calibri"/>
          <w:color w:val="000000"/>
        </w:rPr>
        <w:t>por controlar</w:t>
      </w:r>
      <w:r w:rsidR="00B4110E" w:rsidRPr="004A79F1">
        <w:rPr>
          <w:rFonts w:ascii="Calibri" w:hAnsi="Calibri" w:cs="Calibri"/>
          <w:color w:val="000000"/>
        </w:rPr>
        <w:t xml:space="preserve"> as</w:t>
      </w:r>
      <w:r w:rsidR="0077387C" w:rsidRPr="004A79F1">
        <w:rPr>
          <w:rFonts w:ascii="Calibri" w:hAnsi="Calibri" w:cs="Calibri"/>
          <w:color w:val="000000"/>
        </w:rPr>
        <w:t xml:space="preserve"> </w:t>
      </w:r>
      <w:r w:rsidR="00B4110E" w:rsidRPr="004A79F1">
        <w:rPr>
          <w:rFonts w:ascii="Calibri" w:hAnsi="Calibri" w:cs="Calibri"/>
          <w:color w:val="000000"/>
        </w:rPr>
        <w:t>condições específicas de produção</w:t>
      </w:r>
      <w:r w:rsidR="001E2B2C" w:rsidRPr="004A79F1">
        <w:rPr>
          <w:rFonts w:ascii="Calibri" w:hAnsi="Calibri" w:cs="Calibri"/>
          <w:color w:val="000000"/>
        </w:rPr>
        <w:t>,</w:t>
      </w:r>
      <w:r w:rsidR="00B4110E" w:rsidRPr="004A79F1">
        <w:rPr>
          <w:rFonts w:ascii="Calibri" w:hAnsi="Calibri" w:cs="Calibri"/>
          <w:color w:val="000000"/>
        </w:rPr>
        <w:t xml:space="preserve"> abate, transformação e acondicionamento</w:t>
      </w:r>
      <w:r w:rsidR="00686306" w:rsidRPr="004A79F1">
        <w:rPr>
          <w:rFonts w:ascii="Calibri" w:hAnsi="Calibri" w:cs="Calibri"/>
          <w:color w:val="000000"/>
        </w:rPr>
        <w:t>,</w:t>
      </w:r>
      <w:r w:rsidR="00A646C9" w:rsidRPr="004A79F1">
        <w:rPr>
          <w:rFonts w:ascii="Calibri" w:hAnsi="Calibri" w:cs="Calibri"/>
          <w:color w:val="000000"/>
        </w:rPr>
        <w:t xml:space="preserve"> e</w:t>
      </w:r>
      <w:r w:rsidR="003956DB" w:rsidRPr="004A79F1">
        <w:rPr>
          <w:rFonts w:ascii="Calibri" w:hAnsi="Calibri" w:cs="Calibri"/>
          <w:color w:val="000000"/>
        </w:rPr>
        <w:t xml:space="preserve"> </w:t>
      </w:r>
      <w:r w:rsidR="00686306" w:rsidRPr="004A79F1">
        <w:rPr>
          <w:rFonts w:ascii="Calibri" w:hAnsi="Calibri" w:cs="Calibri"/>
          <w:color w:val="000000"/>
        </w:rPr>
        <w:t xml:space="preserve">verificar </w:t>
      </w:r>
      <w:r w:rsidR="00545E62" w:rsidRPr="004A79F1">
        <w:rPr>
          <w:rFonts w:ascii="Calibri" w:hAnsi="Calibri" w:cs="Calibri"/>
          <w:color w:val="000000"/>
        </w:rPr>
        <w:t>se</w:t>
      </w:r>
      <w:r w:rsidR="00A646C9" w:rsidRPr="004A79F1">
        <w:rPr>
          <w:rFonts w:ascii="Calibri" w:hAnsi="Calibri" w:cs="Calibri"/>
          <w:color w:val="000000"/>
        </w:rPr>
        <w:t xml:space="preserve"> </w:t>
      </w:r>
      <w:r w:rsidR="00686306" w:rsidRPr="004A79F1">
        <w:rPr>
          <w:rFonts w:ascii="Calibri" w:hAnsi="Calibri" w:cs="Calibri"/>
          <w:color w:val="000000"/>
        </w:rPr>
        <w:t>estas</w:t>
      </w:r>
      <w:r w:rsidR="00A646C9" w:rsidRPr="004A79F1">
        <w:rPr>
          <w:rFonts w:ascii="Calibri" w:hAnsi="Calibri" w:cs="Calibri"/>
          <w:color w:val="000000"/>
        </w:rPr>
        <w:t xml:space="preserve"> estão </w:t>
      </w:r>
      <w:r w:rsidR="00A646C9" w:rsidRPr="00BC0522">
        <w:rPr>
          <w:rFonts w:ascii="Calibri" w:hAnsi="Calibri" w:cs="Calibri"/>
          <w:color w:val="000000"/>
        </w:rPr>
        <w:t>de acordo</w:t>
      </w:r>
      <w:r w:rsidR="001E2B2C" w:rsidRPr="00BC0522">
        <w:rPr>
          <w:rFonts w:ascii="Calibri" w:hAnsi="Calibri" w:cs="Calibri"/>
          <w:color w:val="000000"/>
        </w:rPr>
        <w:t xml:space="preserve"> </w:t>
      </w:r>
      <w:r w:rsidR="00E75560" w:rsidRPr="00BC0522">
        <w:rPr>
          <w:rFonts w:ascii="Calibri" w:hAnsi="Calibri" w:cs="Calibri"/>
          <w:color w:val="000000"/>
        </w:rPr>
        <w:t xml:space="preserve">com o </w:t>
      </w:r>
      <w:r w:rsidR="00686306" w:rsidRPr="00BC0522">
        <w:rPr>
          <w:rFonts w:ascii="Calibri" w:hAnsi="Calibri" w:cs="Calibri"/>
          <w:color w:val="000000"/>
        </w:rPr>
        <w:t>descrito no caderno de especificações</w:t>
      </w:r>
      <w:r w:rsidR="0054131C" w:rsidRPr="00BC0522">
        <w:rPr>
          <w:rFonts w:ascii="Calibri" w:hAnsi="Calibri" w:cs="Calibri"/>
          <w:color w:val="000000"/>
        </w:rPr>
        <w:t>, bem como</w:t>
      </w:r>
      <w:r w:rsidR="00E75560" w:rsidRPr="00BC0522">
        <w:rPr>
          <w:rFonts w:ascii="Calibri" w:hAnsi="Calibri" w:cs="Calibri"/>
          <w:color w:val="000000"/>
        </w:rPr>
        <w:t xml:space="preserve"> o exigido no âmbito do regime </w:t>
      </w:r>
      <w:r w:rsidR="00DB2181" w:rsidRPr="00BC0522">
        <w:rPr>
          <w:rFonts w:ascii="Calibri" w:hAnsi="Calibri" w:cs="Calibri"/>
          <w:color w:val="000000"/>
        </w:rPr>
        <w:t xml:space="preserve">de </w:t>
      </w:r>
      <w:r w:rsidR="00E75560" w:rsidRPr="00BC0522">
        <w:rPr>
          <w:rFonts w:ascii="Calibri" w:hAnsi="Calibri" w:cs="Calibri"/>
          <w:color w:val="000000"/>
        </w:rPr>
        <w:t>qualidade</w:t>
      </w:r>
      <w:r w:rsidR="007C336F" w:rsidRPr="00BC0522">
        <w:rPr>
          <w:rFonts w:ascii="Calibri" w:hAnsi="Calibri" w:cs="Calibri"/>
          <w:color w:val="000000"/>
        </w:rPr>
        <w:t xml:space="preserve">. </w:t>
      </w:r>
      <w:r w:rsidR="00FB707E" w:rsidRPr="00BC0522">
        <w:rPr>
          <w:rFonts w:ascii="Calibri" w:hAnsi="Calibri" w:cs="Calibri"/>
          <w:color w:val="000000"/>
        </w:rPr>
        <w:t>Est</w:t>
      </w:r>
      <w:r w:rsidR="00576CA4">
        <w:rPr>
          <w:rFonts w:ascii="Calibri" w:hAnsi="Calibri" w:cs="Calibri"/>
          <w:color w:val="000000"/>
        </w:rPr>
        <w:t>a</w:t>
      </w:r>
      <w:r w:rsidR="00FB707E" w:rsidRPr="00BC0522">
        <w:rPr>
          <w:rFonts w:ascii="Calibri" w:hAnsi="Calibri" w:cs="Calibri"/>
          <w:color w:val="000000"/>
        </w:rPr>
        <w:t xml:space="preserve">s </w:t>
      </w:r>
      <w:r w:rsidR="00FE6A16">
        <w:rPr>
          <w:rFonts w:ascii="Calibri" w:hAnsi="Calibri" w:cs="Calibri"/>
          <w:color w:val="000000"/>
        </w:rPr>
        <w:t xml:space="preserve">ações de </w:t>
      </w:r>
      <w:r w:rsidR="00FB707E" w:rsidRPr="00BC0522">
        <w:rPr>
          <w:rFonts w:ascii="Calibri" w:hAnsi="Calibri" w:cs="Calibri"/>
          <w:color w:val="000000"/>
        </w:rPr>
        <w:t>controlo</w:t>
      </w:r>
      <w:r w:rsidR="00FB707E">
        <w:rPr>
          <w:rFonts w:ascii="Calibri" w:hAnsi="Calibri" w:cs="Calibri"/>
          <w:color w:val="000000"/>
        </w:rPr>
        <w:t xml:space="preserve"> oficiais</w:t>
      </w:r>
      <w:r w:rsidR="00FE6A16">
        <w:rPr>
          <w:rFonts w:ascii="Calibri" w:hAnsi="Calibri" w:cs="Calibri"/>
          <w:color w:val="000000"/>
        </w:rPr>
        <w:t xml:space="preserve"> podem ser</w:t>
      </w:r>
      <w:r w:rsidR="005D1AB2">
        <w:rPr>
          <w:rFonts w:ascii="Calibri" w:hAnsi="Calibri" w:cs="Calibri"/>
          <w:color w:val="000000"/>
        </w:rPr>
        <w:t xml:space="preserve"> de natureza visual, </w:t>
      </w:r>
      <w:r w:rsidR="00754D26">
        <w:rPr>
          <w:rFonts w:ascii="Calibri" w:hAnsi="Calibri" w:cs="Calibri"/>
          <w:color w:val="000000"/>
        </w:rPr>
        <w:t xml:space="preserve">declarativa, documental, teste </w:t>
      </w:r>
      <w:r w:rsidR="00150BFB">
        <w:rPr>
          <w:rFonts w:ascii="Calibri" w:hAnsi="Calibri" w:cs="Calibri"/>
          <w:color w:val="000000"/>
        </w:rPr>
        <w:t>(</w:t>
      </w:r>
      <w:r w:rsidR="00754D26">
        <w:rPr>
          <w:rFonts w:ascii="Calibri" w:hAnsi="Calibri" w:cs="Calibri"/>
          <w:color w:val="000000"/>
        </w:rPr>
        <w:t>ou medição</w:t>
      </w:r>
      <w:r w:rsidR="00150BFB">
        <w:rPr>
          <w:rFonts w:ascii="Calibri" w:hAnsi="Calibri" w:cs="Calibri"/>
          <w:color w:val="000000"/>
        </w:rPr>
        <w:t xml:space="preserve">) ou </w:t>
      </w:r>
      <w:r w:rsidR="00A524E6">
        <w:rPr>
          <w:rFonts w:ascii="Calibri" w:hAnsi="Calibri" w:cs="Calibri"/>
          <w:color w:val="000000"/>
        </w:rPr>
        <w:t>analítica, e</w:t>
      </w:r>
      <w:r w:rsidR="00FB707E">
        <w:rPr>
          <w:rFonts w:ascii="Calibri" w:hAnsi="Calibri" w:cs="Calibri"/>
          <w:color w:val="000000"/>
        </w:rPr>
        <w:t xml:space="preserve"> devem estar descrit</w:t>
      </w:r>
      <w:r w:rsidR="00A524E6">
        <w:rPr>
          <w:rFonts w:ascii="Calibri" w:hAnsi="Calibri" w:cs="Calibri"/>
          <w:color w:val="000000"/>
        </w:rPr>
        <w:t>a</w:t>
      </w:r>
      <w:r w:rsidR="00FB707E">
        <w:rPr>
          <w:rFonts w:ascii="Calibri" w:hAnsi="Calibri" w:cs="Calibri"/>
          <w:color w:val="000000"/>
        </w:rPr>
        <w:t>s</w:t>
      </w:r>
      <w:r w:rsidR="003B0285">
        <w:rPr>
          <w:rFonts w:ascii="Calibri" w:hAnsi="Calibri" w:cs="Calibri"/>
          <w:color w:val="000000"/>
        </w:rPr>
        <w:t xml:space="preserve"> num plano de controlo</w:t>
      </w:r>
      <w:r w:rsidR="000B04F5">
        <w:rPr>
          <w:rFonts w:ascii="Calibri" w:hAnsi="Calibri" w:cs="Calibri"/>
          <w:color w:val="000000"/>
        </w:rPr>
        <w:t xml:space="preserve">, bem como </w:t>
      </w:r>
      <w:r w:rsidR="009C12A3">
        <w:rPr>
          <w:rFonts w:ascii="Calibri" w:hAnsi="Calibri" w:cs="Calibri"/>
          <w:color w:val="000000"/>
        </w:rPr>
        <w:t xml:space="preserve">(i) as </w:t>
      </w:r>
      <w:r w:rsidR="000B04F5">
        <w:rPr>
          <w:rFonts w:ascii="Calibri" w:hAnsi="Calibri" w:cs="Calibri"/>
          <w:color w:val="000000"/>
        </w:rPr>
        <w:t>fases de produção</w:t>
      </w:r>
      <w:r w:rsidR="009C12A3">
        <w:rPr>
          <w:rFonts w:ascii="Calibri" w:hAnsi="Calibri" w:cs="Calibri"/>
          <w:color w:val="000000"/>
        </w:rPr>
        <w:t>, (</w:t>
      </w:r>
      <w:proofErr w:type="spellStart"/>
      <w:r w:rsidR="009C12A3">
        <w:rPr>
          <w:rFonts w:ascii="Calibri" w:hAnsi="Calibri" w:cs="Calibri"/>
          <w:color w:val="000000"/>
        </w:rPr>
        <w:t>ii</w:t>
      </w:r>
      <w:proofErr w:type="spellEnd"/>
      <w:r w:rsidR="009C12A3">
        <w:rPr>
          <w:rFonts w:ascii="Calibri" w:hAnsi="Calibri" w:cs="Calibri"/>
          <w:color w:val="000000"/>
        </w:rPr>
        <w:t>) os pontos de controlo, (</w:t>
      </w:r>
      <w:proofErr w:type="spellStart"/>
      <w:r w:rsidR="009C12A3">
        <w:rPr>
          <w:rFonts w:ascii="Calibri" w:hAnsi="Calibri" w:cs="Calibri"/>
          <w:color w:val="000000"/>
        </w:rPr>
        <w:t>iii</w:t>
      </w:r>
      <w:proofErr w:type="spellEnd"/>
      <w:r w:rsidR="009C12A3">
        <w:rPr>
          <w:rFonts w:ascii="Calibri" w:hAnsi="Calibri" w:cs="Calibri"/>
          <w:color w:val="000000"/>
        </w:rPr>
        <w:t>) a frequência, (</w:t>
      </w:r>
      <w:proofErr w:type="spellStart"/>
      <w:r w:rsidR="009C12A3">
        <w:rPr>
          <w:rFonts w:ascii="Calibri" w:hAnsi="Calibri" w:cs="Calibri"/>
          <w:color w:val="000000"/>
        </w:rPr>
        <w:t>iv</w:t>
      </w:r>
      <w:proofErr w:type="spellEnd"/>
      <w:r w:rsidR="009C12A3">
        <w:rPr>
          <w:rFonts w:ascii="Calibri" w:hAnsi="Calibri" w:cs="Calibri"/>
          <w:color w:val="000000"/>
        </w:rPr>
        <w:t>)</w:t>
      </w:r>
      <w:r w:rsidR="005D2A3C">
        <w:rPr>
          <w:rFonts w:ascii="Calibri" w:hAnsi="Calibri" w:cs="Calibri"/>
          <w:color w:val="000000"/>
        </w:rPr>
        <w:t xml:space="preserve"> os tipos de “Não-Conformidades”, (v) os tipos de medidas que podem ser aplicadas</w:t>
      </w:r>
      <w:r w:rsidR="00485E5C">
        <w:rPr>
          <w:rFonts w:ascii="Calibri" w:hAnsi="Calibri" w:cs="Calibri"/>
          <w:color w:val="000000"/>
        </w:rPr>
        <w:t xml:space="preserve"> e (vi) o modo de verificação da reposição da conformidade. </w:t>
      </w:r>
      <w:r w:rsidR="007C336F" w:rsidRPr="004A79F1">
        <w:rPr>
          <w:rFonts w:ascii="Calibri" w:hAnsi="Calibri" w:cs="Calibri"/>
          <w:color w:val="000000"/>
        </w:rPr>
        <w:t xml:space="preserve">Por </w:t>
      </w:r>
      <w:r w:rsidR="006144C3">
        <w:rPr>
          <w:rFonts w:ascii="Calibri" w:hAnsi="Calibri" w:cs="Calibri"/>
          <w:color w:val="000000"/>
        </w:rPr>
        <w:t>último,</w:t>
      </w:r>
      <w:r w:rsidR="004F7401" w:rsidRPr="004A79F1">
        <w:rPr>
          <w:rFonts w:ascii="Calibri" w:hAnsi="Calibri" w:cs="Calibri"/>
          <w:color w:val="000000"/>
        </w:rPr>
        <w:t xml:space="preserve"> </w:t>
      </w:r>
      <w:r w:rsidR="00485E5C">
        <w:rPr>
          <w:rFonts w:ascii="Calibri" w:hAnsi="Calibri" w:cs="Calibri"/>
          <w:color w:val="000000"/>
        </w:rPr>
        <w:t xml:space="preserve">os ODC </w:t>
      </w:r>
      <w:r w:rsidR="004F7401" w:rsidRPr="004A79F1">
        <w:rPr>
          <w:rFonts w:ascii="Calibri" w:hAnsi="Calibri" w:cs="Calibri"/>
          <w:color w:val="000000"/>
        </w:rPr>
        <w:t>são também responsáveis</w:t>
      </w:r>
      <w:r w:rsidR="00C76900" w:rsidRPr="004A79F1">
        <w:rPr>
          <w:rFonts w:ascii="Calibri" w:hAnsi="Calibri" w:cs="Calibri"/>
          <w:color w:val="000000"/>
        </w:rPr>
        <w:t xml:space="preserve"> </w:t>
      </w:r>
      <w:r w:rsidR="00B35A7B" w:rsidRPr="004A79F1">
        <w:rPr>
          <w:rFonts w:ascii="Calibri" w:hAnsi="Calibri" w:cs="Calibri"/>
          <w:color w:val="000000"/>
        </w:rPr>
        <w:t xml:space="preserve">pela </w:t>
      </w:r>
      <w:r w:rsidR="00C76900" w:rsidRPr="004A79F1">
        <w:rPr>
          <w:rFonts w:ascii="Calibri" w:hAnsi="Calibri" w:cs="Calibri"/>
          <w:color w:val="000000"/>
        </w:rPr>
        <w:t>certificação</w:t>
      </w:r>
      <w:r w:rsidR="00DC5006" w:rsidRPr="004A79F1">
        <w:rPr>
          <w:rFonts w:ascii="Calibri" w:hAnsi="Calibri" w:cs="Calibri"/>
          <w:color w:val="000000"/>
        </w:rPr>
        <w:t xml:space="preserve"> dos prod</w:t>
      </w:r>
      <w:r w:rsidR="00B35A7B" w:rsidRPr="004A79F1">
        <w:rPr>
          <w:rFonts w:ascii="Calibri" w:hAnsi="Calibri" w:cs="Calibri"/>
          <w:color w:val="000000"/>
        </w:rPr>
        <w:t>utores</w:t>
      </w:r>
      <w:sdt>
        <w:sdtPr>
          <w:rPr>
            <w:rFonts w:ascii="Calibri" w:hAnsi="Calibri" w:cs="Calibri"/>
            <w:color w:val="000000"/>
          </w:rPr>
          <w:tag w:val="MENDELEY_CITATION_v3_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"/>
          <w:id w:val="-325511356"/>
          <w:placeholder>
            <w:docPart w:val="E65B3079D11B4926868F7F33EF9868B7"/>
          </w:placeholder>
        </w:sdtPr>
        <w:sdtEndPr/>
        <w:sdtContent>
          <w:r w:rsidR="00641A14" w:rsidRPr="004A79F1">
            <w:rPr>
              <w:rFonts w:ascii="Calibri" w:hAnsi="Calibri" w:cs="Calibri"/>
              <w:color w:val="000000"/>
            </w:rPr>
            <w:t xml:space="preserve"> </w:t>
          </w:r>
          <w:r w:rsidR="00910559" w:rsidRPr="004A79F1">
            <w:rPr>
              <w:rFonts w:ascii="Calibri" w:hAnsi="Calibri" w:cs="Calibri"/>
              <w:color w:val="000000"/>
            </w:rPr>
            <w:t>(</w:t>
          </w:r>
          <w:r w:rsidR="006B568F" w:rsidRPr="006C50E5">
            <w:rPr>
              <w:rFonts w:ascii="Calibri" w:hAnsi="Calibri" w:cs="Calibri"/>
              <w:color w:val="000000"/>
            </w:rPr>
            <w:t>DGADR, 2018</w:t>
          </w:r>
          <w:r w:rsidR="006B568F">
            <w:rPr>
              <w:rFonts w:ascii="Calibri" w:hAnsi="Calibri" w:cs="Calibri"/>
              <w:color w:val="000000"/>
            </w:rPr>
            <w:t xml:space="preserve">; </w:t>
          </w:r>
          <w:r w:rsidR="00910559" w:rsidRPr="004A79F1">
            <w:rPr>
              <w:rFonts w:ascii="Calibri" w:hAnsi="Calibri" w:cs="Calibri"/>
              <w:color w:val="000000"/>
            </w:rPr>
            <w:t>DGADR, 2019b; DGAV, 2020)</w:t>
          </w:r>
        </w:sdtContent>
      </w:sdt>
      <w:r w:rsidR="00B35A7B" w:rsidRPr="004A79F1">
        <w:rPr>
          <w:rFonts w:ascii="Calibri" w:hAnsi="Calibri" w:cs="Calibri"/>
          <w:color w:val="000000"/>
        </w:rPr>
        <w:t>.</w:t>
      </w:r>
      <w:r w:rsidR="00313762" w:rsidRPr="004A79F1">
        <w:rPr>
          <w:rFonts w:ascii="Calibri" w:hAnsi="Calibri" w:cs="Calibri"/>
          <w:color w:val="000000"/>
        </w:rPr>
        <w:t xml:space="preserve"> </w:t>
      </w:r>
    </w:p>
    <w:p w14:paraId="0862BA21" w14:textId="5B5F12EB" w:rsidR="0077255B" w:rsidRPr="004A79F1" w:rsidRDefault="003F739E" w:rsidP="008526DC">
      <w:pPr>
        <w:spacing w:line="360" w:lineRule="auto"/>
        <w:ind w:firstLine="709"/>
        <w:jc w:val="both"/>
        <w:rPr>
          <w:color w:val="000000"/>
        </w:rPr>
      </w:pPr>
      <w:r w:rsidRPr="004A79F1">
        <w:rPr>
          <w:rFonts w:ascii="Calibri" w:hAnsi="Calibri" w:cs="Calibri"/>
          <w:color w:val="000000"/>
        </w:rPr>
        <w:t>Em Portugal</w:t>
      </w:r>
      <w:r w:rsidR="00102159" w:rsidRPr="004A79F1">
        <w:rPr>
          <w:rFonts w:ascii="Calibri" w:hAnsi="Calibri" w:cs="Calibri"/>
          <w:color w:val="000000"/>
        </w:rPr>
        <w:t xml:space="preserve"> existem no total </w:t>
      </w:r>
      <w:r w:rsidR="00FC2189" w:rsidRPr="004A79F1">
        <w:rPr>
          <w:rFonts w:ascii="Calibri" w:hAnsi="Calibri" w:cs="Calibri"/>
          <w:color w:val="000000"/>
        </w:rPr>
        <w:t>dez</w:t>
      </w:r>
      <w:r w:rsidR="00102159" w:rsidRPr="004A79F1">
        <w:rPr>
          <w:rFonts w:ascii="Calibri" w:hAnsi="Calibri" w:cs="Calibri"/>
          <w:color w:val="000000"/>
        </w:rPr>
        <w:t xml:space="preserve"> O</w:t>
      </w:r>
      <w:r w:rsidR="009312E6" w:rsidRPr="004A79F1">
        <w:rPr>
          <w:rFonts w:ascii="Calibri" w:hAnsi="Calibri" w:cs="Calibri"/>
          <w:color w:val="000000"/>
        </w:rPr>
        <w:t>D</w:t>
      </w:r>
      <w:r w:rsidR="00102159" w:rsidRPr="004A79F1">
        <w:rPr>
          <w:rFonts w:ascii="Calibri" w:hAnsi="Calibri" w:cs="Calibri"/>
          <w:color w:val="000000"/>
        </w:rPr>
        <w:t>C</w:t>
      </w:r>
      <w:r w:rsidR="00FB71A4" w:rsidRPr="004A79F1">
        <w:rPr>
          <w:rFonts w:ascii="Calibri" w:hAnsi="Calibri" w:cs="Calibri"/>
          <w:color w:val="000000"/>
        </w:rPr>
        <w:t xml:space="preserve"> a controlar</w:t>
      </w:r>
      <w:r w:rsidR="006E6DEC" w:rsidRPr="004A79F1">
        <w:rPr>
          <w:rFonts w:ascii="Calibri" w:hAnsi="Calibri" w:cs="Calibri"/>
          <w:color w:val="000000"/>
        </w:rPr>
        <w:t xml:space="preserve"> os produtos agrícolas e</w:t>
      </w:r>
      <w:r w:rsidR="00FB71A4" w:rsidRPr="004A79F1">
        <w:rPr>
          <w:rFonts w:ascii="Calibri" w:hAnsi="Calibri" w:cs="Calibri"/>
          <w:color w:val="000000"/>
        </w:rPr>
        <w:t xml:space="preserve"> géneros alimentíci</w:t>
      </w:r>
      <w:r w:rsidR="005C76E2" w:rsidRPr="004A79F1">
        <w:rPr>
          <w:rFonts w:ascii="Calibri" w:hAnsi="Calibri" w:cs="Calibri"/>
          <w:color w:val="000000"/>
        </w:rPr>
        <w:t>os</w:t>
      </w:r>
      <w:r w:rsidR="00102159" w:rsidRPr="004A79F1">
        <w:rPr>
          <w:rFonts w:ascii="Calibri" w:hAnsi="Calibri" w:cs="Calibri"/>
          <w:color w:val="000000"/>
        </w:rPr>
        <w:t>, cada um responsável por produtos DOP, IGP e ETG diferentes</w:t>
      </w:r>
      <w:r w:rsidR="00AD0E74" w:rsidRPr="004A79F1">
        <w:rPr>
          <w:rFonts w:ascii="Calibri" w:hAnsi="Calibri" w:cs="Calibri"/>
          <w:color w:val="000000"/>
        </w:rPr>
        <w:t xml:space="preserve">, destacando-se a </w:t>
      </w:r>
      <w:proofErr w:type="spellStart"/>
      <w:r w:rsidR="00074AE1" w:rsidRPr="004A79F1">
        <w:rPr>
          <w:rFonts w:ascii="Calibri" w:hAnsi="Calibri" w:cs="Calibri"/>
          <w:color w:val="000000"/>
        </w:rPr>
        <w:t>Kiwa</w:t>
      </w:r>
      <w:proofErr w:type="spellEnd"/>
      <w:r w:rsidR="00074AE1" w:rsidRPr="004A79F1">
        <w:rPr>
          <w:rFonts w:ascii="Calibri" w:hAnsi="Calibri" w:cs="Calibri"/>
          <w:color w:val="000000"/>
        </w:rPr>
        <w:t xml:space="preserve"> Sativa – Unipessoal, Lda., que controla </w:t>
      </w:r>
      <w:r w:rsidR="003021FE" w:rsidRPr="004A79F1">
        <w:rPr>
          <w:rFonts w:ascii="Calibri" w:hAnsi="Calibri" w:cs="Calibri"/>
          <w:color w:val="000000"/>
        </w:rPr>
        <w:t>o maior número de produtos</w:t>
      </w:r>
      <w:r w:rsidR="004955A6" w:rsidRPr="004A79F1">
        <w:rPr>
          <w:rFonts w:ascii="Calibri" w:hAnsi="Calibri" w:cs="Calibri"/>
          <w:color w:val="000000"/>
        </w:rPr>
        <w:t>.</w:t>
      </w:r>
      <w:r w:rsidR="0019357A" w:rsidRPr="004A79F1">
        <w:rPr>
          <w:rFonts w:ascii="Calibri" w:hAnsi="Calibri" w:cs="Calibri"/>
          <w:color w:val="000000"/>
        </w:rPr>
        <w:t xml:space="preserve"> </w:t>
      </w:r>
      <w:r w:rsidR="00140D66" w:rsidRPr="004A79F1">
        <w:rPr>
          <w:rFonts w:ascii="Calibri" w:hAnsi="Calibri" w:cs="Calibri"/>
          <w:color w:val="000000"/>
        </w:rPr>
        <w:t xml:space="preserve">Na Tabela </w:t>
      </w:r>
      <w:r w:rsidR="00145EDA">
        <w:rPr>
          <w:rFonts w:ascii="Calibri" w:hAnsi="Calibri" w:cs="Calibri"/>
          <w:color w:val="000000"/>
        </w:rPr>
        <w:t>2</w:t>
      </w:r>
      <w:r w:rsidR="00E77DC7" w:rsidRPr="004A79F1">
        <w:rPr>
          <w:rFonts w:ascii="Calibri" w:hAnsi="Calibri" w:cs="Calibri"/>
          <w:color w:val="000000"/>
        </w:rPr>
        <w:t>,</w:t>
      </w:r>
      <w:r w:rsidR="00140D66" w:rsidRPr="004A79F1">
        <w:rPr>
          <w:rFonts w:ascii="Calibri" w:hAnsi="Calibri" w:cs="Calibri"/>
          <w:color w:val="000000"/>
        </w:rPr>
        <w:t xml:space="preserve"> </w:t>
      </w:r>
      <w:r w:rsidR="00E77DC7" w:rsidRPr="004A79F1">
        <w:rPr>
          <w:rFonts w:ascii="Calibri" w:hAnsi="Calibri" w:cs="Calibri"/>
          <w:color w:val="000000"/>
        </w:rPr>
        <w:t xml:space="preserve">realizada com base em dados da DGADR de maio de 2023 </w:t>
      </w:r>
      <w:sdt>
        <w:sdtPr>
          <w:rPr>
            <w:rFonts w:ascii="Calibri" w:hAnsi="Calibri" w:cs="Calibri"/>
            <w:color w:val="000000"/>
          </w:rPr>
          <w:tag w:val="MENDELEY_CITATION_v3_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"/>
          <w:id w:val="-1195313603"/>
          <w:placeholder>
            <w:docPart w:val="BE6F19F332AD47D2B0FD7DA7EDF738D4"/>
          </w:placeholder>
        </w:sdtPr>
        <w:sdtEndPr/>
        <w:sdtContent>
          <w:r w:rsidR="00910559" w:rsidRPr="004A79F1">
            <w:rPr>
              <w:rFonts w:ascii="Calibri" w:hAnsi="Calibri" w:cs="Calibri"/>
              <w:color w:val="000000"/>
            </w:rPr>
            <w:t>(DGADR, 2023)</w:t>
          </w:r>
        </w:sdtContent>
      </w:sdt>
      <w:r w:rsidR="00E77DC7" w:rsidRPr="004A79F1">
        <w:rPr>
          <w:rFonts w:ascii="Calibri" w:hAnsi="Calibri" w:cs="Calibri"/>
          <w:color w:val="000000"/>
        </w:rPr>
        <w:t xml:space="preserve"> e com os dados disponíveis na plataforma </w:t>
      </w:r>
      <w:proofErr w:type="spellStart"/>
      <w:r w:rsidR="00E77DC7" w:rsidRPr="004A79F1">
        <w:rPr>
          <w:rFonts w:ascii="Calibri" w:hAnsi="Calibri" w:cs="Calibri"/>
          <w:i/>
          <w:color w:val="000000"/>
        </w:rPr>
        <w:t>GIview</w:t>
      </w:r>
      <w:proofErr w:type="spellEnd"/>
      <w:r w:rsidR="00E77DC7" w:rsidRPr="004A79F1">
        <w:rPr>
          <w:rFonts w:ascii="Calibri" w:hAnsi="Calibri" w:cs="Calibri"/>
          <w:color w:val="000000"/>
        </w:rPr>
        <w:t>,</w:t>
      </w:r>
      <w:r w:rsidR="009559E0" w:rsidRPr="004A79F1">
        <w:rPr>
          <w:rFonts w:ascii="Calibri" w:hAnsi="Calibri" w:cs="Calibri"/>
          <w:color w:val="000000"/>
        </w:rPr>
        <w:t xml:space="preserve"> </w:t>
      </w:r>
      <w:r w:rsidR="001B3485" w:rsidRPr="004A79F1">
        <w:rPr>
          <w:rFonts w:ascii="Calibri" w:hAnsi="Calibri" w:cs="Calibri"/>
          <w:color w:val="000000"/>
        </w:rPr>
        <w:t>(</w:t>
      </w:r>
      <w:r w:rsidR="002F0F51" w:rsidRPr="004A79F1">
        <w:rPr>
          <w:rFonts w:ascii="Calibri" w:hAnsi="Calibri" w:cs="Calibri"/>
          <w:color w:val="000000"/>
        </w:rPr>
        <w:t xml:space="preserve">https://www.tmdn.org/giview/; </w:t>
      </w:r>
      <w:r w:rsidR="009559E0" w:rsidRPr="004A79F1">
        <w:rPr>
          <w:rFonts w:ascii="Calibri" w:hAnsi="Calibri" w:cs="Calibri"/>
          <w:color w:val="000000"/>
        </w:rPr>
        <w:t>consultad</w:t>
      </w:r>
      <w:r w:rsidR="002F0F51" w:rsidRPr="004A79F1">
        <w:rPr>
          <w:rFonts w:ascii="Calibri" w:hAnsi="Calibri" w:cs="Calibri"/>
          <w:color w:val="000000"/>
        </w:rPr>
        <w:t>o</w:t>
      </w:r>
      <w:r w:rsidR="009559E0" w:rsidRPr="004A79F1">
        <w:rPr>
          <w:rFonts w:ascii="Calibri" w:hAnsi="Calibri" w:cs="Calibri"/>
          <w:color w:val="000000"/>
        </w:rPr>
        <w:t xml:space="preserve"> </w:t>
      </w:r>
      <w:r w:rsidR="002F0F51" w:rsidRPr="004A79F1">
        <w:rPr>
          <w:rFonts w:ascii="Calibri" w:hAnsi="Calibri" w:cs="Calibri"/>
          <w:color w:val="000000"/>
        </w:rPr>
        <w:t>a</w:t>
      </w:r>
      <w:r w:rsidR="002344E6" w:rsidRPr="004A79F1">
        <w:rPr>
          <w:rFonts w:ascii="Calibri" w:hAnsi="Calibri" w:cs="Calibri"/>
          <w:color w:val="000000"/>
        </w:rPr>
        <w:t xml:space="preserve"> maio de 2024</w:t>
      </w:r>
      <w:r w:rsidR="002F0F51" w:rsidRPr="004A79F1">
        <w:rPr>
          <w:rFonts w:ascii="Calibri" w:hAnsi="Calibri" w:cs="Calibri"/>
          <w:color w:val="000000"/>
        </w:rPr>
        <w:t>)</w:t>
      </w:r>
      <w:r w:rsidR="002344E6" w:rsidRPr="004A79F1">
        <w:rPr>
          <w:rFonts w:ascii="Calibri" w:hAnsi="Calibri" w:cs="Calibri"/>
          <w:color w:val="000000"/>
        </w:rPr>
        <w:t>,</w:t>
      </w:r>
      <w:r w:rsidR="00E77DC7" w:rsidRPr="004A79F1">
        <w:rPr>
          <w:rFonts w:ascii="Calibri" w:hAnsi="Calibri" w:cs="Calibri"/>
          <w:color w:val="000000"/>
        </w:rPr>
        <w:t xml:space="preserve"> </w:t>
      </w:r>
      <w:r w:rsidR="00976087">
        <w:rPr>
          <w:rFonts w:ascii="Calibri" w:hAnsi="Calibri" w:cs="Calibri"/>
          <w:color w:val="000000"/>
        </w:rPr>
        <w:t>são apresentados</w:t>
      </w:r>
      <w:r w:rsidR="00140D66" w:rsidRPr="004A79F1">
        <w:rPr>
          <w:rFonts w:ascii="Calibri" w:hAnsi="Calibri" w:cs="Calibri"/>
          <w:color w:val="000000"/>
        </w:rPr>
        <w:t xml:space="preserve"> tod</w:t>
      </w:r>
      <w:r w:rsidR="009B5956" w:rsidRPr="004A79F1">
        <w:rPr>
          <w:rFonts w:ascii="Calibri" w:hAnsi="Calibri" w:cs="Calibri"/>
          <w:color w:val="000000"/>
        </w:rPr>
        <w:t>os</w:t>
      </w:r>
      <w:r w:rsidR="00140D66" w:rsidRPr="004A79F1">
        <w:rPr>
          <w:rFonts w:ascii="Calibri" w:hAnsi="Calibri" w:cs="Calibri"/>
          <w:color w:val="000000"/>
        </w:rPr>
        <w:t xml:space="preserve"> </w:t>
      </w:r>
      <w:r w:rsidR="00BC034F" w:rsidRPr="004A79F1">
        <w:rPr>
          <w:rFonts w:ascii="Calibri" w:hAnsi="Calibri" w:cs="Calibri"/>
          <w:color w:val="000000"/>
        </w:rPr>
        <w:t>o</w:t>
      </w:r>
      <w:r w:rsidR="00140D66" w:rsidRPr="004A79F1">
        <w:rPr>
          <w:rFonts w:ascii="Calibri" w:hAnsi="Calibri" w:cs="Calibri"/>
          <w:color w:val="000000"/>
        </w:rPr>
        <w:t>s O</w:t>
      </w:r>
      <w:r w:rsidR="009312E6" w:rsidRPr="004A79F1">
        <w:rPr>
          <w:rFonts w:ascii="Calibri" w:hAnsi="Calibri" w:cs="Calibri"/>
          <w:color w:val="000000"/>
        </w:rPr>
        <w:t>D</w:t>
      </w:r>
      <w:r w:rsidR="00140D66" w:rsidRPr="004A79F1">
        <w:rPr>
          <w:rFonts w:ascii="Calibri" w:hAnsi="Calibri" w:cs="Calibri"/>
          <w:color w:val="000000"/>
        </w:rPr>
        <w:t xml:space="preserve">C </w:t>
      </w:r>
      <w:r w:rsidR="00140D66" w:rsidRPr="004A79F1">
        <w:rPr>
          <w:rFonts w:ascii="Calibri" w:hAnsi="Calibri" w:cs="Calibri"/>
          <w:color w:val="000000"/>
        </w:rPr>
        <w:lastRenderedPageBreak/>
        <w:t xml:space="preserve">nacionais </w:t>
      </w:r>
      <w:r w:rsidR="00C44EE9" w:rsidRPr="004A79F1">
        <w:rPr>
          <w:rFonts w:ascii="Calibri" w:hAnsi="Calibri" w:cs="Calibri"/>
          <w:color w:val="000000"/>
        </w:rPr>
        <w:t>e o</w:t>
      </w:r>
      <w:r w:rsidR="00CB09F4">
        <w:rPr>
          <w:rFonts w:ascii="Calibri" w:hAnsi="Calibri" w:cs="Calibri"/>
          <w:color w:val="000000"/>
        </w:rPr>
        <w:t>s</w:t>
      </w:r>
      <w:r w:rsidR="00C44EE9" w:rsidRPr="004A79F1">
        <w:rPr>
          <w:rFonts w:ascii="Calibri" w:hAnsi="Calibri" w:cs="Calibri"/>
          <w:color w:val="000000"/>
        </w:rPr>
        <w:t xml:space="preserve"> produtos que controlam, </w:t>
      </w:r>
      <w:r w:rsidR="00831131" w:rsidRPr="004A79F1">
        <w:rPr>
          <w:rFonts w:ascii="Calibri" w:hAnsi="Calibri" w:cs="Calibri"/>
          <w:color w:val="000000"/>
        </w:rPr>
        <w:t>estando apenas contabilizados os produtos agrícolas e géneros alimentícios</w:t>
      </w:r>
      <w:r w:rsidR="00336CF8" w:rsidRPr="004A79F1">
        <w:rPr>
          <w:rFonts w:ascii="Calibri" w:hAnsi="Calibri" w:cs="Calibri"/>
          <w:color w:val="000000"/>
        </w:rPr>
        <w:t xml:space="preserve"> devidamente</w:t>
      </w:r>
      <w:r w:rsidR="00831131" w:rsidRPr="004A79F1">
        <w:rPr>
          <w:rFonts w:ascii="Calibri" w:hAnsi="Calibri" w:cs="Calibri"/>
          <w:color w:val="000000"/>
        </w:rPr>
        <w:t xml:space="preserve"> registados </w:t>
      </w:r>
      <w:r w:rsidR="00336CF8" w:rsidRPr="004A79F1">
        <w:rPr>
          <w:rFonts w:ascii="Calibri" w:hAnsi="Calibri" w:cs="Calibri"/>
          <w:color w:val="000000"/>
        </w:rPr>
        <w:t>nos regimes de qualidade.</w:t>
      </w:r>
      <w:r w:rsidR="00CC1663" w:rsidRPr="004A79F1">
        <w:rPr>
          <w:color w:val="000000"/>
        </w:rPr>
        <w:t xml:space="preserve"> </w:t>
      </w:r>
      <w:r w:rsidR="00AD51C6" w:rsidRPr="004A79F1">
        <w:rPr>
          <w:color w:val="000000"/>
        </w:rPr>
        <w:t>No entanto</w:t>
      </w:r>
      <w:r w:rsidR="00EF6A57" w:rsidRPr="004A79F1">
        <w:rPr>
          <w:color w:val="000000"/>
        </w:rPr>
        <w:t>, é importante mencionar que durante a consulta destas duas fontes foram encontradas</w:t>
      </w:r>
      <w:r w:rsidR="001B3485" w:rsidRPr="004A79F1">
        <w:rPr>
          <w:color w:val="000000"/>
        </w:rPr>
        <w:t xml:space="preserve"> algumas incongruências</w:t>
      </w:r>
      <w:r w:rsidR="009220B2" w:rsidRPr="004A79F1">
        <w:rPr>
          <w:color w:val="000000"/>
        </w:rPr>
        <w:t xml:space="preserve"> em rela</w:t>
      </w:r>
      <w:r w:rsidR="00A85ADE" w:rsidRPr="004A79F1">
        <w:rPr>
          <w:color w:val="000000"/>
        </w:rPr>
        <w:t>ção aos ODC</w:t>
      </w:r>
      <w:r w:rsidR="006D45E6" w:rsidRPr="004A79F1">
        <w:rPr>
          <w:color w:val="000000"/>
        </w:rPr>
        <w:t>,</w:t>
      </w:r>
      <w:r w:rsidR="00FC5ADF" w:rsidRPr="004A79F1">
        <w:rPr>
          <w:color w:val="000000"/>
        </w:rPr>
        <w:t xml:space="preserve"> </w:t>
      </w:r>
      <w:r w:rsidR="003001EB" w:rsidRPr="004A79F1">
        <w:rPr>
          <w:color w:val="000000"/>
        </w:rPr>
        <w:t>muito provavelmente</w:t>
      </w:r>
      <w:r w:rsidR="00566A07" w:rsidRPr="004A79F1">
        <w:rPr>
          <w:color w:val="000000"/>
        </w:rPr>
        <w:t xml:space="preserve"> devido ao facto de a lista</w:t>
      </w:r>
      <w:r w:rsidR="00591483" w:rsidRPr="004A79F1">
        <w:rPr>
          <w:color w:val="000000"/>
        </w:rPr>
        <w:t xml:space="preserve"> da DGADR </w:t>
      </w:r>
      <w:r w:rsidR="00AF653E">
        <w:rPr>
          <w:color w:val="000000"/>
        </w:rPr>
        <w:t>atualm</w:t>
      </w:r>
      <w:r w:rsidR="00A66A02">
        <w:rPr>
          <w:color w:val="000000"/>
        </w:rPr>
        <w:t>ent</w:t>
      </w:r>
      <w:r w:rsidR="003363A7" w:rsidRPr="004A79F1">
        <w:rPr>
          <w:color w:val="000000"/>
        </w:rPr>
        <w:t>e disponível</w:t>
      </w:r>
      <w:r w:rsidR="00C75202" w:rsidRPr="004A79F1">
        <w:rPr>
          <w:color w:val="000000"/>
        </w:rPr>
        <w:t xml:space="preserve"> </w:t>
      </w:r>
      <w:r w:rsidR="00A66A02">
        <w:rPr>
          <w:color w:val="000000"/>
        </w:rPr>
        <w:t>datar de meados</w:t>
      </w:r>
      <w:r w:rsidR="006A7B8B" w:rsidRPr="004A79F1">
        <w:rPr>
          <w:color w:val="000000"/>
        </w:rPr>
        <w:t xml:space="preserve"> do ano passado</w:t>
      </w:r>
      <w:r w:rsidR="00F00281" w:rsidRPr="004A79F1">
        <w:rPr>
          <w:color w:val="000000"/>
        </w:rPr>
        <w:t>. Além disso</w:t>
      </w:r>
      <w:r w:rsidR="00D53392" w:rsidRPr="004A79F1">
        <w:rPr>
          <w:color w:val="000000"/>
        </w:rPr>
        <w:t xml:space="preserve">, foi </w:t>
      </w:r>
      <w:r w:rsidR="00E55E8E" w:rsidRPr="004A79F1">
        <w:rPr>
          <w:color w:val="000000"/>
        </w:rPr>
        <w:t>verificado que 34</w:t>
      </w:r>
      <w:r w:rsidR="00892015" w:rsidRPr="004A79F1">
        <w:rPr>
          <w:color w:val="000000"/>
        </w:rPr>
        <w:t xml:space="preserve"> produtos </w:t>
      </w:r>
      <w:r w:rsidR="008D646C" w:rsidRPr="004A79F1">
        <w:rPr>
          <w:color w:val="000000"/>
        </w:rPr>
        <w:t xml:space="preserve">não apresentavam um ODC </w:t>
      </w:r>
      <w:r w:rsidR="00E64142" w:rsidRPr="004A79F1">
        <w:rPr>
          <w:color w:val="000000"/>
        </w:rPr>
        <w:t>em nenhuma das fontes</w:t>
      </w:r>
      <w:r w:rsidR="006B3DCC" w:rsidRPr="004A79F1">
        <w:rPr>
          <w:color w:val="000000"/>
        </w:rPr>
        <w:t>, o que poder</w:t>
      </w:r>
      <w:r w:rsidR="002E2435" w:rsidRPr="004A79F1">
        <w:rPr>
          <w:color w:val="000000"/>
        </w:rPr>
        <w:t>á significar que esses produtos não se encontram</w:t>
      </w:r>
      <w:r w:rsidR="002661D0" w:rsidRPr="004A79F1">
        <w:rPr>
          <w:color w:val="000000"/>
        </w:rPr>
        <w:t xml:space="preserve"> atualmente</w:t>
      </w:r>
      <w:r w:rsidR="002E2435" w:rsidRPr="004A79F1">
        <w:rPr>
          <w:color w:val="000000"/>
        </w:rPr>
        <w:t xml:space="preserve"> a ser comercializados como DOP/IGP/ETG</w:t>
      </w:r>
      <w:r w:rsidR="0064693F" w:rsidRPr="004A79F1">
        <w:rPr>
          <w:color w:val="000000"/>
        </w:rPr>
        <w:t xml:space="preserve">, não sendo por isso necessário </w:t>
      </w:r>
      <w:r w:rsidR="00B64850" w:rsidRPr="004A79F1">
        <w:rPr>
          <w:color w:val="000000"/>
        </w:rPr>
        <w:t xml:space="preserve">que possuam um ODC. </w:t>
      </w:r>
    </w:p>
    <w:p w14:paraId="235D40CD" w14:textId="36054AA1" w:rsidR="009E23C7" w:rsidRPr="004A79F1" w:rsidRDefault="00CC1663" w:rsidP="00CC1663">
      <w:pPr>
        <w:spacing w:after="0" w:line="360" w:lineRule="auto"/>
        <w:jc w:val="both"/>
        <w:rPr>
          <w:color w:val="000000"/>
          <w:sz w:val="18"/>
          <w:szCs w:val="18"/>
        </w:rPr>
      </w:pPr>
      <w:r w:rsidRPr="004A79F1">
        <w:rPr>
          <w:b/>
          <w:color w:val="000000"/>
          <w:sz w:val="18"/>
          <w:szCs w:val="18"/>
        </w:rPr>
        <w:t xml:space="preserve">Tabela </w:t>
      </w:r>
      <w:r w:rsidR="00145EDA">
        <w:rPr>
          <w:b/>
          <w:color w:val="000000"/>
          <w:sz w:val="18"/>
          <w:szCs w:val="18"/>
        </w:rPr>
        <w:t>2</w:t>
      </w:r>
      <w:r w:rsidRPr="004A79F1">
        <w:rPr>
          <w:b/>
          <w:color w:val="000000"/>
          <w:sz w:val="18"/>
          <w:szCs w:val="18"/>
        </w:rPr>
        <w:t>.</w:t>
      </w:r>
      <w:r w:rsidRPr="004A79F1">
        <w:rPr>
          <w:color w:val="000000"/>
          <w:sz w:val="18"/>
          <w:szCs w:val="18"/>
        </w:rPr>
        <w:t xml:space="preserve"> </w:t>
      </w:r>
      <w:r w:rsidR="00BF3F26" w:rsidRPr="004A79F1">
        <w:rPr>
          <w:color w:val="000000"/>
          <w:sz w:val="18"/>
          <w:szCs w:val="18"/>
        </w:rPr>
        <w:t xml:space="preserve">Organismos Delegados e de Certificação </w:t>
      </w:r>
      <w:r w:rsidRPr="004A79F1">
        <w:rPr>
          <w:color w:val="000000"/>
          <w:sz w:val="18"/>
          <w:szCs w:val="18"/>
        </w:rPr>
        <w:t>portugueses e respetivo número de produtos controlados (produtos agrícolas e género alimentícios registados nos regimes de qualidade da União Europeia)</w:t>
      </w:r>
      <w:r w:rsidR="001953DD" w:rsidRPr="004A79F1">
        <w:rPr>
          <w:color w:val="000000"/>
          <w:sz w:val="18"/>
          <w:szCs w:val="18"/>
        </w:rPr>
        <w:t>.</w:t>
      </w:r>
    </w:p>
    <w:tbl>
      <w:tblPr>
        <w:tblStyle w:val="TabelacomGrelha"/>
        <w:tblpPr w:leftFromText="180" w:rightFromText="180" w:vertAnchor="text" w:tblpY="1"/>
        <w:tblOverlap w:val="never"/>
        <w:tblW w:w="0" w:type="auto"/>
        <w:tblCellMar>
          <w:top w:w="28" w:type="dxa"/>
          <w:left w:w="28" w:type="dxa"/>
          <w:bottom w:w="28" w:type="dxa"/>
          <w:right w:w="28" w:type="dxa"/>
        </w:tblCellMar>
        <w:tblLook w:val="04A0" w:firstRow="1" w:lastRow="0" w:firstColumn="1" w:lastColumn="0" w:noHBand="0" w:noVBand="1"/>
      </w:tblPr>
      <w:tblGrid>
        <w:gridCol w:w="7747"/>
        <w:gridCol w:w="1313"/>
      </w:tblGrid>
      <w:tr w:rsidR="001F4846" w:rsidRPr="00FC1C91" w14:paraId="3F53EFBD" w14:textId="77777777" w:rsidTr="001F4846">
        <w:trPr>
          <w:trHeight w:val="371"/>
        </w:trPr>
        <w:tc>
          <w:tcPr>
            <w:tcW w:w="0" w:type="auto"/>
            <w:shd w:val="clear" w:color="auto" w:fill="DEEAF6" w:themeFill="accent5" w:themeFillTint="33"/>
            <w:vAlign w:val="center"/>
          </w:tcPr>
          <w:p w14:paraId="4D0424C9" w14:textId="2C43976C" w:rsidR="001F4846" w:rsidRPr="004A79F1" w:rsidRDefault="001F4846" w:rsidP="003F3FD8">
            <w:pPr>
              <w:jc w:val="center"/>
              <w:rPr>
                <w:b/>
              </w:rPr>
            </w:pPr>
            <w:r w:rsidRPr="004A79F1">
              <w:rPr>
                <w:b/>
              </w:rPr>
              <w:t>Organismos Delegados e de Certificação (ODC)</w:t>
            </w:r>
          </w:p>
        </w:tc>
        <w:tc>
          <w:tcPr>
            <w:tcW w:w="0" w:type="auto"/>
            <w:shd w:val="clear" w:color="auto" w:fill="DEEAF6" w:themeFill="accent5" w:themeFillTint="33"/>
            <w:vAlign w:val="center"/>
          </w:tcPr>
          <w:p w14:paraId="33041986" w14:textId="722A8F61" w:rsidR="001F4846" w:rsidRPr="00A214AA" w:rsidRDefault="001F4846" w:rsidP="003F3FD8">
            <w:pPr>
              <w:jc w:val="center"/>
              <w:rPr>
                <w:b/>
                <w:bCs/>
              </w:rPr>
            </w:pPr>
            <w:r>
              <w:rPr>
                <w:b/>
                <w:bCs/>
              </w:rPr>
              <w:t xml:space="preserve">Nº de produtos </w:t>
            </w:r>
          </w:p>
        </w:tc>
      </w:tr>
      <w:tr w:rsidR="001F4846" w:rsidRPr="00FC1C91" w14:paraId="717D7FAA" w14:textId="77777777" w:rsidTr="001F4846">
        <w:trPr>
          <w:trHeight w:val="726"/>
        </w:trPr>
        <w:tc>
          <w:tcPr>
            <w:tcW w:w="0" w:type="auto"/>
            <w:vAlign w:val="center"/>
          </w:tcPr>
          <w:p w14:paraId="1220F922" w14:textId="3410FC61" w:rsidR="001F4846" w:rsidRPr="00FC1C91" w:rsidRDefault="001F4846" w:rsidP="003F3FD8">
            <w:pPr>
              <w:jc w:val="center"/>
            </w:pPr>
            <w:proofErr w:type="spellStart"/>
            <w:r w:rsidRPr="00DB1E78">
              <w:t>Kiwa</w:t>
            </w:r>
            <w:proofErr w:type="spellEnd"/>
            <w:r w:rsidRPr="00DB1E78">
              <w:t xml:space="preserve"> Sativa </w:t>
            </w:r>
            <w:r w:rsidR="006F1D92">
              <w:t>-</w:t>
            </w:r>
            <w:r w:rsidRPr="00DB1E78">
              <w:t xml:space="preserve"> Unipessoal, Lda.</w:t>
            </w:r>
          </w:p>
        </w:tc>
        <w:tc>
          <w:tcPr>
            <w:tcW w:w="0" w:type="auto"/>
            <w:vAlign w:val="center"/>
          </w:tcPr>
          <w:p w14:paraId="16024E2B" w14:textId="77777777" w:rsidR="001F4846" w:rsidRPr="00FC1C91" w:rsidRDefault="001F4846" w:rsidP="003F3FD8">
            <w:pPr>
              <w:jc w:val="center"/>
            </w:pPr>
            <w:r>
              <w:t>39</w:t>
            </w:r>
          </w:p>
        </w:tc>
      </w:tr>
      <w:tr w:rsidR="001F4846" w:rsidRPr="00FC1C91" w14:paraId="00992768" w14:textId="77777777" w:rsidTr="001F4846">
        <w:trPr>
          <w:trHeight w:val="371"/>
        </w:trPr>
        <w:tc>
          <w:tcPr>
            <w:tcW w:w="0" w:type="auto"/>
            <w:vAlign w:val="center"/>
          </w:tcPr>
          <w:p w14:paraId="769797DD" w14:textId="77777777" w:rsidR="001F4846" w:rsidRPr="004A79F1" w:rsidRDefault="001F4846" w:rsidP="003F3FD8">
            <w:pPr>
              <w:jc w:val="center"/>
            </w:pPr>
            <w:r w:rsidRPr="004A79F1">
              <w:t xml:space="preserve">TRADIÇÃO E QUALIDADE - Associação interprofissional para os produtores </w:t>
            </w:r>
            <w:proofErr w:type="spellStart"/>
            <w:r w:rsidRPr="004A79F1">
              <w:t>Agro-Alimentares</w:t>
            </w:r>
            <w:proofErr w:type="spellEnd"/>
            <w:r w:rsidRPr="004A79F1">
              <w:t xml:space="preserve"> Trás-os-Montes</w:t>
            </w:r>
          </w:p>
        </w:tc>
        <w:tc>
          <w:tcPr>
            <w:tcW w:w="0" w:type="auto"/>
            <w:vAlign w:val="center"/>
          </w:tcPr>
          <w:p w14:paraId="30A9E3E9" w14:textId="76EDDE68" w:rsidR="001F4846" w:rsidRPr="00FC1C91" w:rsidRDefault="001F4846" w:rsidP="003F3FD8">
            <w:pPr>
              <w:jc w:val="center"/>
            </w:pPr>
            <w:r>
              <w:t>1</w:t>
            </w:r>
            <w:r w:rsidR="001D61DF">
              <w:t>8</w:t>
            </w:r>
          </w:p>
        </w:tc>
      </w:tr>
      <w:tr w:rsidR="001F4846" w:rsidRPr="00FC1C91" w14:paraId="72F45A2E" w14:textId="77777777" w:rsidTr="001F4846">
        <w:trPr>
          <w:trHeight w:val="355"/>
        </w:trPr>
        <w:tc>
          <w:tcPr>
            <w:tcW w:w="0" w:type="auto"/>
            <w:vAlign w:val="center"/>
          </w:tcPr>
          <w:p w14:paraId="0E897862" w14:textId="77777777" w:rsidR="001F4846" w:rsidRPr="004A79F1" w:rsidRDefault="001F4846" w:rsidP="003F3FD8">
            <w:pPr>
              <w:jc w:val="center"/>
            </w:pPr>
            <w:r w:rsidRPr="004A79F1">
              <w:t>CERTIS - Controlo e certificação, Lda.</w:t>
            </w:r>
          </w:p>
        </w:tc>
        <w:tc>
          <w:tcPr>
            <w:tcW w:w="0" w:type="auto"/>
            <w:vAlign w:val="center"/>
          </w:tcPr>
          <w:p w14:paraId="4ADBF289" w14:textId="77777777" w:rsidR="001F4846" w:rsidRPr="00FC1C91" w:rsidRDefault="001F4846" w:rsidP="003F3FD8">
            <w:pPr>
              <w:jc w:val="center"/>
            </w:pPr>
            <w:r>
              <w:t>17</w:t>
            </w:r>
          </w:p>
        </w:tc>
      </w:tr>
      <w:tr w:rsidR="001F4846" w:rsidRPr="004865A6" w14:paraId="1BF60FE2" w14:textId="77777777" w:rsidTr="001F4846">
        <w:trPr>
          <w:trHeight w:val="355"/>
        </w:trPr>
        <w:tc>
          <w:tcPr>
            <w:tcW w:w="0" w:type="auto"/>
            <w:vAlign w:val="center"/>
          </w:tcPr>
          <w:p w14:paraId="23348828" w14:textId="77777777" w:rsidR="001F4846" w:rsidRPr="004A79F1" w:rsidRDefault="001F4846" w:rsidP="003F3FD8">
            <w:pPr>
              <w:jc w:val="center"/>
            </w:pPr>
            <w:r w:rsidRPr="004A79F1">
              <w:t>AGRICERT - Certificação de Produtos Alimentares, Lda.</w:t>
            </w:r>
          </w:p>
        </w:tc>
        <w:tc>
          <w:tcPr>
            <w:tcW w:w="0" w:type="auto"/>
            <w:vAlign w:val="center"/>
          </w:tcPr>
          <w:p w14:paraId="31581A4F" w14:textId="77777777" w:rsidR="001F4846" w:rsidRDefault="001F4846" w:rsidP="003F3FD8">
            <w:pPr>
              <w:jc w:val="center"/>
            </w:pPr>
            <w:r>
              <w:t>15</w:t>
            </w:r>
          </w:p>
        </w:tc>
      </w:tr>
      <w:tr w:rsidR="001F4846" w:rsidRPr="004865A6" w14:paraId="677BB5CE" w14:textId="77777777" w:rsidTr="001F4846">
        <w:trPr>
          <w:trHeight w:val="355"/>
        </w:trPr>
        <w:tc>
          <w:tcPr>
            <w:tcW w:w="0" w:type="auto"/>
            <w:vAlign w:val="center"/>
          </w:tcPr>
          <w:p w14:paraId="49CC1A02" w14:textId="77777777" w:rsidR="001F4846" w:rsidRPr="004A79F1" w:rsidRDefault="001F4846" w:rsidP="003F3FD8">
            <w:pPr>
              <w:jc w:val="center"/>
            </w:pPr>
            <w:r w:rsidRPr="004A79F1">
              <w:t>Comissão Técnica de Controlo e Certificação do Instituto de Alimentação e Mercados Agrícolas (RAA*)</w:t>
            </w:r>
          </w:p>
        </w:tc>
        <w:tc>
          <w:tcPr>
            <w:tcW w:w="0" w:type="auto"/>
            <w:vAlign w:val="center"/>
          </w:tcPr>
          <w:p w14:paraId="360E8E74" w14:textId="77777777" w:rsidR="001F4846" w:rsidRDefault="001F4846" w:rsidP="003F3FD8">
            <w:pPr>
              <w:jc w:val="center"/>
            </w:pPr>
            <w:r>
              <w:t>9</w:t>
            </w:r>
          </w:p>
        </w:tc>
      </w:tr>
      <w:tr w:rsidR="001F4846" w:rsidRPr="004865A6" w14:paraId="156FA144" w14:textId="77777777" w:rsidTr="001F4846">
        <w:trPr>
          <w:trHeight w:val="355"/>
        </w:trPr>
        <w:tc>
          <w:tcPr>
            <w:tcW w:w="0" w:type="auto"/>
            <w:vAlign w:val="center"/>
          </w:tcPr>
          <w:p w14:paraId="0FFA8C7C" w14:textId="77777777" w:rsidR="001F4846" w:rsidRPr="004A79F1" w:rsidRDefault="001F4846" w:rsidP="003F3FD8">
            <w:pPr>
              <w:jc w:val="center"/>
            </w:pPr>
            <w:r w:rsidRPr="004A79F1">
              <w:t>BEIRA TRADIÇÃO - Certificação de Produtos da Beira, Lda.</w:t>
            </w:r>
          </w:p>
        </w:tc>
        <w:tc>
          <w:tcPr>
            <w:tcW w:w="0" w:type="auto"/>
            <w:vAlign w:val="center"/>
          </w:tcPr>
          <w:p w14:paraId="19EC3310" w14:textId="77777777" w:rsidR="001F4846" w:rsidRDefault="001F4846" w:rsidP="003F3FD8">
            <w:pPr>
              <w:jc w:val="center"/>
            </w:pPr>
            <w:r>
              <w:t>7</w:t>
            </w:r>
          </w:p>
        </w:tc>
      </w:tr>
      <w:tr w:rsidR="001F4846" w:rsidRPr="004865A6" w14:paraId="36733FD5" w14:textId="77777777" w:rsidTr="001F4846">
        <w:trPr>
          <w:trHeight w:val="355"/>
        </w:trPr>
        <w:tc>
          <w:tcPr>
            <w:tcW w:w="0" w:type="auto"/>
            <w:vAlign w:val="center"/>
          </w:tcPr>
          <w:p w14:paraId="768A66DF" w14:textId="7105E73E" w:rsidR="001F4846" w:rsidRPr="004A79F1" w:rsidRDefault="001F4846" w:rsidP="003F3FD8">
            <w:pPr>
              <w:jc w:val="center"/>
            </w:pPr>
            <w:r w:rsidRPr="004A79F1">
              <w:t xml:space="preserve">CODIMACO </w:t>
            </w:r>
            <w:r w:rsidR="006F1D92">
              <w:t>-</w:t>
            </w:r>
            <w:r w:rsidRPr="004A79F1">
              <w:t xml:space="preserve"> Certificação e Qualidade, Lda.</w:t>
            </w:r>
          </w:p>
        </w:tc>
        <w:tc>
          <w:tcPr>
            <w:tcW w:w="0" w:type="auto"/>
            <w:vAlign w:val="center"/>
          </w:tcPr>
          <w:p w14:paraId="3699698E" w14:textId="77777777" w:rsidR="001F4846" w:rsidRDefault="001F4846" w:rsidP="003F3FD8">
            <w:pPr>
              <w:jc w:val="center"/>
            </w:pPr>
            <w:r>
              <w:t>4</w:t>
            </w:r>
          </w:p>
        </w:tc>
      </w:tr>
      <w:tr w:rsidR="001F4846" w:rsidRPr="004865A6" w14:paraId="7B0E31F5" w14:textId="77777777" w:rsidTr="001F4846">
        <w:trPr>
          <w:trHeight w:val="355"/>
        </w:trPr>
        <w:tc>
          <w:tcPr>
            <w:tcW w:w="0" w:type="auto"/>
            <w:vAlign w:val="center"/>
          </w:tcPr>
          <w:p w14:paraId="7E64A0A6" w14:textId="77777777" w:rsidR="001F4846" w:rsidRPr="004A79F1" w:rsidRDefault="001F4846" w:rsidP="003F3FD8">
            <w:pPr>
              <w:jc w:val="center"/>
            </w:pPr>
            <w:r w:rsidRPr="004A79F1">
              <w:t>Comissão Técnica de Avaliação da Conformidade dos Produtos Agrícolas e dos Géneros Alimentícios da RAM*</w:t>
            </w:r>
          </w:p>
        </w:tc>
        <w:tc>
          <w:tcPr>
            <w:tcW w:w="0" w:type="auto"/>
            <w:vAlign w:val="center"/>
          </w:tcPr>
          <w:p w14:paraId="7573EB13" w14:textId="77777777" w:rsidR="001F4846" w:rsidRDefault="001F4846" w:rsidP="003F3FD8">
            <w:pPr>
              <w:jc w:val="center"/>
            </w:pPr>
            <w:r>
              <w:t>4</w:t>
            </w:r>
          </w:p>
        </w:tc>
      </w:tr>
      <w:tr w:rsidR="001F4846" w:rsidRPr="004865A6" w14:paraId="3B620543" w14:textId="77777777" w:rsidTr="001F4846">
        <w:trPr>
          <w:trHeight w:val="355"/>
        </w:trPr>
        <w:tc>
          <w:tcPr>
            <w:tcW w:w="0" w:type="auto"/>
            <w:vAlign w:val="center"/>
          </w:tcPr>
          <w:p w14:paraId="6A9F8028" w14:textId="77777777" w:rsidR="001F4846" w:rsidRPr="00FC1C91" w:rsidRDefault="001F4846" w:rsidP="003F3FD8">
            <w:pPr>
              <w:jc w:val="center"/>
            </w:pPr>
            <w:r w:rsidRPr="004865A6">
              <w:t xml:space="preserve">ALS </w:t>
            </w:r>
            <w:proofErr w:type="spellStart"/>
            <w:r w:rsidRPr="007B70CE">
              <w:rPr>
                <w:i/>
              </w:rPr>
              <w:t>Life</w:t>
            </w:r>
            <w:proofErr w:type="spellEnd"/>
            <w:r w:rsidRPr="007B70CE">
              <w:rPr>
                <w:i/>
              </w:rPr>
              <w:t xml:space="preserve"> </w:t>
            </w:r>
            <w:proofErr w:type="spellStart"/>
            <w:r w:rsidRPr="007B70CE">
              <w:rPr>
                <w:i/>
              </w:rPr>
              <w:t>Sciences</w:t>
            </w:r>
            <w:proofErr w:type="spellEnd"/>
            <w:r w:rsidRPr="004865A6">
              <w:t xml:space="preserve"> Portugal, </w:t>
            </w:r>
            <w:proofErr w:type="gramStart"/>
            <w:r w:rsidRPr="004865A6">
              <w:t>S.A</w:t>
            </w:r>
            <w:proofErr w:type="gramEnd"/>
          </w:p>
        </w:tc>
        <w:tc>
          <w:tcPr>
            <w:tcW w:w="0" w:type="auto"/>
            <w:vAlign w:val="center"/>
          </w:tcPr>
          <w:p w14:paraId="04047DFD" w14:textId="77777777" w:rsidR="001F4846" w:rsidRDefault="001F4846" w:rsidP="003F3FD8">
            <w:pPr>
              <w:jc w:val="center"/>
            </w:pPr>
            <w:r>
              <w:t>2</w:t>
            </w:r>
          </w:p>
        </w:tc>
      </w:tr>
      <w:tr w:rsidR="001F4846" w:rsidRPr="004865A6" w14:paraId="4A35007E" w14:textId="77777777" w:rsidTr="001F4846">
        <w:trPr>
          <w:trHeight w:val="355"/>
        </w:trPr>
        <w:tc>
          <w:tcPr>
            <w:tcW w:w="0" w:type="auto"/>
            <w:vAlign w:val="center"/>
          </w:tcPr>
          <w:p w14:paraId="3A70B794" w14:textId="77777777" w:rsidR="001F4846" w:rsidRPr="004A79F1" w:rsidRDefault="001F4846" w:rsidP="003F3FD8">
            <w:pPr>
              <w:jc w:val="center"/>
            </w:pPr>
            <w:r w:rsidRPr="004A79F1">
              <w:t>Confraria do Queijo São Jorge</w:t>
            </w:r>
          </w:p>
        </w:tc>
        <w:tc>
          <w:tcPr>
            <w:tcW w:w="0" w:type="auto"/>
            <w:vAlign w:val="center"/>
          </w:tcPr>
          <w:p w14:paraId="113F733F" w14:textId="77777777" w:rsidR="001F4846" w:rsidRDefault="001F4846" w:rsidP="003F3FD8">
            <w:pPr>
              <w:jc w:val="center"/>
            </w:pPr>
            <w:r>
              <w:t>1</w:t>
            </w:r>
          </w:p>
        </w:tc>
      </w:tr>
      <w:tr w:rsidR="00365B60" w:rsidRPr="004865A6" w14:paraId="15718E39" w14:textId="77777777" w:rsidTr="001F4846">
        <w:trPr>
          <w:trHeight w:val="355"/>
        </w:trPr>
        <w:tc>
          <w:tcPr>
            <w:tcW w:w="0" w:type="auto"/>
            <w:vAlign w:val="center"/>
          </w:tcPr>
          <w:p w14:paraId="741C0628" w14:textId="540EEB46" w:rsidR="00365B60" w:rsidRPr="00340497" w:rsidRDefault="00365B60" w:rsidP="003F3FD8">
            <w:pPr>
              <w:jc w:val="center"/>
              <w:rPr>
                <w:b/>
                <w:bCs/>
              </w:rPr>
            </w:pPr>
            <w:r w:rsidRPr="00340497">
              <w:rPr>
                <w:b/>
                <w:bCs/>
              </w:rPr>
              <w:t>Sem ODC</w:t>
            </w:r>
          </w:p>
        </w:tc>
        <w:tc>
          <w:tcPr>
            <w:tcW w:w="0" w:type="auto"/>
            <w:vAlign w:val="center"/>
          </w:tcPr>
          <w:p w14:paraId="7225210B" w14:textId="50E1CF5E" w:rsidR="00365B60" w:rsidRDefault="00044F30" w:rsidP="003F3FD8">
            <w:pPr>
              <w:jc w:val="center"/>
            </w:pPr>
            <w:r>
              <w:t>34</w:t>
            </w:r>
          </w:p>
        </w:tc>
      </w:tr>
    </w:tbl>
    <w:p w14:paraId="27F59BCA" w14:textId="01372D2A" w:rsidR="00327443" w:rsidRPr="004A79F1" w:rsidRDefault="00215755" w:rsidP="001F4846">
      <w:pPr>
        <w:spacing w:line="360" w:lineRule="auto"/>
        <w:jc w:val="both"/>
        <w:rPr>
          <w:color w:val="000000"/>
          <w:sz w:val="18"/>
          <w:szCs w:val="18"/>
        </w:rPr>
      </w:pPr>
      <w:r w:rsidRPr="004A79F1">
        <w:t xml:space="preserve"> </w:t>
      </w:r>
      <w:r w:rsidR="00CC1663" w:rsidRPr="004A79F1">
        <w:rPr>
          <w:color w:val="000000"/>
          <w:sz w:val="18"/>
          <w:szCs w:val="18"/>
        </w:rPr>
        <w:t>*Nota: RAA – Região Autónoma dos Açores; RAM – Região Autónoma da Madeira</w:t>
      </w:r>
    </w:p>
    <w:p w14:paraId="6CB2A8B2" w14:textId="106D529F" w:rsidR="00092D38" w:rsidRPr="004A79F1" w:rsidRDefault="00092D38" w:rsidP="00092D38">
      <w:pPr>
        <w:spacing w:after="0" w:line="360" w:lineRule="auto"/>
        <w:ind w:firstLine="709"/>
        <w:jc w:val="both"/>
        <w:rPr>
          <w:rFonts w:ascii="Calibri" w:hAnsi="Calibri" w:cs="Calibri"/>
          <w:color w:val="000000"/>
        </w:rPr>
      </w:pPr>
      <w:r w:rsidRPr="004A79F1">
        <w:rPr>
          <w:rFonts w:ascii="Calibri" w:hAnsi="Calibri" w:cs="Calibri"/>
          <w:color w:val="000000"/>
        </w:rPr>
        <w:t xml:space="preserve"> Em último lugar, o Regulamento (CE) n</w:t>
      </w:r>
      <w:r w:rsidR="004E3DEE">
        <w:rPr>
          <w:rFonts w:ascii="Calibri" w:hAnsi="Calibri" w:cs="Calibri"/>
          <w:color w:val="000000"/>
        </w:rPr>
        <w:t>.</w:t>
      </w:r>
      <w:r w:rsidRPr="004A79F1">
        <w:rPr>
          <w:rFonts w:ascii="Calibri" w:hAnsi="Calibri" w:cs="Calibri"/>
          <w:color w:val="000000"/>
        </w:rPr>
        <w:t xml:space="preserve">º 2074/2005, </w:t>
      </w:r>
      <w:r w:rsidR="00B630B1">
        <w:rPr>
          <w:rFonts w:ascii="Calibri" w:hAnsi="Calibri" w:cs="Calibri"/>
          <w:color w:val="000000"/>
        </w:rPr>
        <w:t>estipul</w:t>
      </w:r>
      <w:r w:rsidRPr="004A79F1">
        <w:rPr>
          <w:rFonts w:ascii="Calibri" w:hAnsi="Calibri" w:cs="Calibri"/>
          <w:color w:val="000000"/>
        </w:rPr>
        <w:t>a no seu artigo 7</w:t>
      </w:r>
      <w:r w:rsidR="00AF3109">
        <w:rPr>
          <w:rFonts w:ascii="Calibri" w:hAnsi="Calibri" w:cs="Calibri"/>
          <w:color w:val="000000"/>
        </w:rPr>
        <w:t>.</w:t>
      </w:r>
      <w:r w:rsidRPr="004A79F1">
        <w:rPr>
          <w:rFonts w:ascii="Calibri" w:hAnsi="Calibri" w:cs="Calibri"/>
          <w:color w:val="000000"/>
        </w:rPr>
        <w:t>º uma derrogação ao Regulamento (CE) n</w:t>
      </w:r>
      <w:r w:rsidR="004E3DEE">
        <w:rPr>
          <w:rFonts w:ascii="Calibri" w:hAnsi="Calibri" w:cs="Calibri"/>
          <w:color w:val="000000"/>
        </w:rPr>
        <w:t>.</w:t>
      </w:r>
      <w:r w:rsidRPr="004A79F1">
        <w:rPr>
          <w:rFonts w:ascii="Calibri" w:hAnsi="Calibri" w:cs="Calibri"/>
          <w:color w:val="000000"/>
        </w:rPr>
        <w:t>º 852/2004, em que define o que</w:t>
      </w:r>
      <w:r>
        <w:rPr>
          <w:rFonts w:ascii="Calibri" w:hAnsi="Calibri" w:cs="Calibri"/>
          <w:color w:val="000000"/>
        </w:rPr>
        <w:t xml:space="preserve"> </w:t>
      </w:r>
      <w:r w:rsidR="00B630B1">
        <w:rPr>
          <w:rFonts w:ascii="Calibri" w:hAnsi="Calibri" w:cs="Calibri"/>
          <w:color w:val="000000"/>
        </w:rPr>
        <w:t>são</w:t>
      </w:r>
      <w:r w:rsidRPr="004A79F1">
        <w:rPr>
          <w:rFonts w:ascii="Calibri" w:hAnsi="Calibri" w:cs="Calibri"/>
          <w:color w:val="000000"/>
        </w:rPr>
        <w:t xml:space="preserve"> alimentos com características tradicionais:</w:t>
      </w:r>
    </w:p>
    <w:p w14:paraId="1CFEA7E8" w14:textId="2F655089" w:rsidR="00092D38" w:rsidRPr="004A79F1" w:rsidRDefault="007B33F9" w:rsidP="00092D38">
      <w:pPr>
        <w:spacing w:after="0" w:line="360" w:lineRule="auto"/>
        <w:ind w:firstLine="709"/>
        <w:jc w:val="both"/>
        <w:rPr>
          <w:rFonts w:ascii="Calibri" w:hAnsi="Calibri" w:cs="Calibri"/>
          <w:i/>
          <w:color w:val="000000"/>
        </w:rPr>
      </w:pPr>
      <w:r w:rsidRPr="004A79F1">
        <w:rPr>
          <w:rFonts w:ascii="Calibri" w:hAnsi="Calibri" w:cs="Calibri"/>
          <w:color w:val="000000"/>
        </w:rPr>
        <w:t>“</w:t>
      </w:r>
      <w:r w:rsidRPr="004A79F1">
        <w:rPr>
          <w:rFonts w:ascii="Calibri" w:hAnsi="Calibri" w:cs="Calibri"/>
          <w:b/>
          <w:color w:val="000000"/>
        </w:rPr>
        <w:t>1.</w:t>
      </w:r>
      <w:r w:rsidRPr="004A79F1">
        <w:rPr>
          <w:rFonts w:ascii="Calibri" w:hAnsi="Calibri" w:cs="Calibri"/>
          <w:color w:val="000000"/>
        </w:rPr>
        <w:t xml:space="preserve"> </w:t>
      </w:r>
      <w:r w:rsidR="00822B83" w:rsidRPr="00822B83">
        <w:rPr>
          <w:rFonts w:ascii="Calibri" w:hAnsi="Calibri" w:cs="Calibri"/>
          <w:iCs/>
          <w:color w:val="000000"/>
        </w:rPr>
        <w:t>[</w:t>
      </w:r>
      <w:r w:rsidR="00092D38" w:rsidRPr="00822B83">
        <w:rPr>
          <w:rFonts w:ascii="Calibri" w:hAnsi="Calibri" w:cs="Calibri"/>
          <w:iCs/>
          <w:color w:val="000000"/>
        </w:rPr>
        <w:t>…</w:t>
      </w:r>
      <w:r w:rsidR="00822B83" w:rsidRPr="00822B83">
        <w:rPr>
          <w:rFonts w:ascii="Calibri" w:hAnsi="Calibri" w:cs="Calibri"/>
          <w:iCs/>
          <w:color w:val="000000"/>
        </w:rPr>
        <w:t>]</w:t>
      </w:r>
      <w:r w:rsidR="00092D38" w:rsidRPr="004A79F1">
        <w:rPr>
          <w:rFonts w:ascii="Calibri" w:hAnsi="Calibri" w:cs="Calibri"/>
          <w:i/>
          <w:color w:val="000000"/>
        </w:rPr>
        <w:t xml:space="preserve"> alimentos que, nos Estados-Membros onde são fabricados tradicionalmente, são:</w:t>
      </w:r>
    </w:p>
    <w:p w14:paraId="707C30D7" w14:textId="77777777" w:rsidR="00092D38" w:rsidRPr="004A79F1" w:rsidRDefault="00092D38" w:rsidP="00092D38">
      <w:pPr>
        <w:pStyle w:val="PargrafodaLista"/>
        <w:numPr>
          <w:ilvl w:val="0"/>
          <w:numId w:val="11"/>
        </w:numPr>
        <w:spacing w:after="0" w:line="360" w:lineRule="auto"/>
        <w:jc w:val="both"/>
        <w:rPr>
          <w:rFonts w:ascii="Calibri" w:hAnsi="Calibri" w:cs="Calibri"/>
          <w:i/>
          <w:color w:val="000000"/>
        </w:rPr>
      </w:pPr>
      <w:r w:rsidRPr="004A79F1">
        <w:rPr>
          <w:rFonts w:ascii="Calibri" w:hAnsi="Calibri" w:cs="Calibri"/>
          <w:i/>
          <w:color w:val="000000"/>
        </w:rPr>
        <w:t>Reconhecidos historicamente como produtos tradicionais; ou</w:t>
      </w:r>
    </w:p>
    <w:p w14:paraId="676AA5D5" w14:textId="2D864B91" w:rsidR="00092D38" w:rsidRPr="004A79F1" w:rsidRDefault="00092D38" w:rsidP="00092D38">
      <w:pPr>
        <w:pStyle w:val="PargrafodaLista"/>
        <w:numPr>
          <w:ilvl w:val="0"/>
          <w:numId w:val="11"/>
        </w:numPr>
        <w:spacing w:after="0" w:line="360" w:lineRule="auto"/>
        <w:jc w:val="both"/>
        <w:rPr>
          <w:rFonts w:ascii="Calibri" w:hAnsi="Calibri" w:cs="Calibri"/>
          <w:i/>
          <w:color w:val="000000"/>
        </w:rPr>
      </w:pPr>
      <w:r w:rsidRPr="004A79F1">
        <w:rPr>
          <w:rFonts w:ascii="Calibri" w:hAnsi="Calibri" w:cs="Calibri"/>
          <w:i/>
          <w:color w:val="000000"/>
        </w:rPr>
        <w:t>Fabricados de acordo com referências técnicas codificadas ou registadas ao processo tradicional, ou de acordo com métodos de produção tradicionais; ou</w:t>
      </w:r>
    </w:p>
    <w:p w14:paraId="0168D4CB" w14:textId="5820432E" w:rsidR="00092D38" w:rsidRPr="004A79F1" w:rsidRDefault="00092D38" w:rsidP="00DC1E25">
      <w:pPr>
        <w:pStyle w:val="PargrafodaLista"/>
        <w:numPr>
          <w:ilvl w:val="0"/>
          <w:numId w:val="11"/>
        </w:numPr>
        <w:spacing w:after="0" w:line="360" w:lineRule="auto"/>
        <w:jc w:val="both"/>
        <w:rPr>
          <w:rFonts w:ascii="Calibri" w:hAnsi="Calibri" w:cs="Calibri"/>
          <w:color w:val="000000"/>
        </w:rPr>
      </w:pPr>
      <w:r w:rsidRPr="004A79F1">
        <w:rPr>
          <w:rFonts w:ascii="Calibri" w:hAnsi="Calibri" w:cs="Calibri"/>
          <w:i/>
          <w:color w:val="000000"/>
        </w:rPr>
        <w:t>Protegidos como produtos tradicionais por legislação comunitária, nacional, regional ou local</w:t>
      </w:r>
      <w:r w:rsidRPr="004A79F1">
        <w:rPr>
          <w:rFonts w:ascii="Calibri" w:hAnsi="Calibri" w:cs="Calibri"/>
          <w:color w:val="000000"/>
        </w:rPr>
        <w:t>.</w:t>
      </w:r>
      <w:r w:rsidR="004A5808" w:rsidRPr="004A79F1">
        <w:rPr>
          <w:rFonts w:ascii="Calibri" w:hAnsi="Calibri" w:cs="Calibri"/>
          <w:color w:val="000000"/>
        </w:rPr>
        <w:t>”</w:t>
      </w:r>
    </w:p>
    <w:p w14:paraId="48BB0920" w14:textId="55B540C4" w:rsidR="001E1F9A" w:rsidRPr="004A79F1" w:rsidRDefault="00C76527" w:rsidP="001E1F9A">
      <w:pPr>
        <w:spacing w:after="0" w:line="360" w:lineRule="auto"/>
        <w:ind w:firstLine="709"/>
        <w:jc w:val="both"/>
        <w:rPr>
          <w:rFonts w:ascii="Calibri" w:hAnsi="Calibri" w:cs="Calibri"/>
          <w:color w:val="000000"/>
        </w:rPr>
      </w:pPr>
      <w:r w:rsidRPr="004A79F1">
        <w:rPr>
          <w:rFonts w:ascii="Calibri" w:hAnsi="Calibri" w:cs="Calibri"/>
          <w:color w:val="000000"/>
        </w:rPr>
        <w:lastRenderedPageBreak/>
        <w:t>A</w:t>
      </w:r>
      <w:r w:rsidR="00644B0B" w:rsidRPr="004A79F1">
        <w:rPr>
          <w:rFonts w:ascii="Calibri" w:hAnsi="Calibri" w:cs="Calibri"/>
          <w:color w:val="000000"/>
        </w:rPr>
        <w:t>inda</w:t>
      </w:r>
      <w:r w:rsidRPr="004A79F1">
        <w:rPr>
          <w:rFonts w:ascii="Calibri" w:hAnsi="Calibri" w:cs="Calibri"/>
          <w:color w:val="000000"/>
        </w:rPr>
        <w:t xml:space="preserve"> no mesmo artigo</w:t>
      </w:r>
      <w:r w:rsidR="00644B0B" w:rsidRPr="004A79F1">
        <w:rPr>
          <w:rFonts w:ascii="Calibri" w:hAnsi="Calibri" w:cs="Calibri"/>
          <w:color w:val="000000"/>
        </w:rPr>
        <w:t>,</w:t>
      </w:r>
      <w:r w:rsidR="006519D7" w:rsidRPr="004A79F1">
        <w:rPr>
          <w:rFonts w:ascii="Calibri" w:hAnsi="Calibri" w:cs="Calibri"/>
          <w:color w:val="000000"/>
        </w:rPr>
        <w:t xml:space="preserve"> </w:t>
      </w:r>
      <w:r w:rsidR="00644B0B" w:rsidRPr="004A79F1">
        <w:rPr>
          <w:rFonts w:ascii="Calibri" w:hAnsi="Calibri" w:cs="Calibri"/>
          <w:color w:val="000000"/>
        </w:rPr>
        <w:t xml:space="preserve">é também importante </w:t>
      </w:r>
      <w:r w:rsidR="00674FB7" w:rsidRPr="004A79F1">
        <w:rPr>
          <w:rFonts w:ascii="Calibri" w:hAnsi="Calibri" w:cs="Calibri"/>
          <w:color w:val="000000"/>
        </w:rPr>
        <w:t>realçar que este refere</w:t>
      </w:r>
      <w:r w:rsidR="00BF6A9F" w:rsidRPr="004A79F1">
        <w:rPr>
          <w:rFonts w:ascii="Calibri" w:hAnsi="Calibri" w:cs="Calibri"/>
          <w:color w:val="000000"/>
        </w:rPr>
        <w:t xml:space="preserve"> </w:t>
      </w:r>
      <w:r w:rsidR="006519D7" w:rsidRPr="004A79F1">
        <w:rPr>
          <w:rFonts w:ascii="Calibri" w:hAnsi="Calibri" w:cs="Calibri"/>
          <w:color w:val="000000"/>
        </w:rPr>
        <w:t xml:space="preserve">que </w:t>
      </w:r>
      <w:r w:rsidR="007A784C" w:rsidRPr="004A79F1">
        <w:rPr>
          <w:rFonts w:ascii="Calibri" w:hAnsi="Calibri" w:cs="Calibri"/>
          <w:color w:val="000000"/>
        </w:rPr>
        <w:t xml:space="preserve">os </w:t>
      </w:r>
      <w:r w:rsidR="00323267" w:rsidRPr="004A79F1">
        <w:rPr>
          <w:rFonts w:ascii="Calibri" w:hAnsi="Calibri" w:cs="Calibri"/>
          <w:color w:val="000000"/>
        </w:rPr>
        <w:t>EM</w:t>
      </w:r>
      <w:r w:rsidR="007A784C" w:rsidRPr="004A79F1">
        <w:rPr>
          <w:rFonts w:ascii="Calibri" w:hAnsi="Calibri" w:cs="Calibri"/>
          <w:color w:val="000000"/>
        </w:rPr>
        <w:t xml:space="preserve"> podem conceder aos produtores destes alimentos derrogações </w:t>
      </w:r>
      <w:r w:rsidR="002E0F3F" w:rsidRPr="004A79F1">
        <w:rPr>
          <w:rFonts w:ascii="Calibri" w:hAnsi="Calibri" w:cs="Calibri"/>
          <w:color w:val="000000"/>
        </w:rPr>
        <w:t>individuais ou gerais de determinad</w:t>
      </w:r>
      <w:r w:rsidR="00BF6A9F" w:rsidRPr="004A79F1">
        <w:rPr>
          <w:rFonts w:ascii="Calibri" w:hAnsi="Calibri" w:cs="Calibri"/>
          <w:color w:val="000000"/>
        </w:rPr>
        <w:t>os requisitos</w:t>
      </w:r>
      <w:r w:rsidR="002E0F3F" w:rsidRPr="004A79F1">
        <w:rPr>
          <w:rFonts w:ascii="Calibri" w:hAnsi="Calibri" w:cs="Calibri"/>
          <w:color w:val="000000"/>
        </w:rPr>
        <w:t>, desde que sejam</w:t>
      </w:r>
      <w:r w:rsidR="00FA6907" w:rsidRPr="004A79F1">
        <w:rPr>
          <w:rFonts w:ascii="Calibri" w:hAnsi="Calibri" w:cs="Calibri"/>
          <w:color w:val="000000"/>
        </w:rPr>
        <w:t xml:space="preserve"> notificad</w:t>
      </w:r>
      <w:r w:rsidR="003F2F24" w:rsidRPr="004A79F1">
        <w:rPr>
          <w:rFonts w:ascii="Calibri" w:hAnsi="Calibri" w:cs="Calibri"/>
          <w:color w:val="000000"/>
        </w:rPr>
        <w:t>a</w:t>
      </w:r>
      <w:r w:rsidR="00FA6907" w:rsidRPr="004A79F1">
        <w:rPr>
          <w:rFonts w:ascii="Calibri" w:hAnsi="Calibri" w:cs="Calibri"/>
          <w:color w:val="000000"/>
        </w:rPr>
        <w:t>s à Comissão posteriormente.</w:t>
      </w:r>
      <w:r w:rsidRPr="004A79F1">
        <w:rPr>
          <w:rFonts w:ascii="Calibri" w:hAnsi="Calibri" w:cs="Calibri"/>
          <w:color w:val="000000"/>
        </w:rPr>
        <w:t xml:space="preserve"> Ora</w:t>
      </w:r>
      <w:r w:rsidR="00AA6722" w:rsidRPr="004A79F1">
        <w:rPr>
          <w:rFonts w:ascii="Calibri" w:hAnsi="Calibri" w:cs="Calibri"/>
          <w:color w:val="000000"/>
        </w:rPr>
        <w:t xml:space="preserve"> as DOP, IGP e ETG enquadram </w:t>
      </w:r>
      <w:r w:rsidRPr="004A79F1">
        <w:rPr>
          <w:rFonts w:ascii="Calibri" w:hAnsi="Calibri" w:cs="Calibri"/>
          <w:color w:val="000000"/>
        </w:rPr>
        <w:t xml:space="preserve">sem dúvida </w:t>
      </w:r>
      <w:r w:rsidR="00AA6722" w:rsidRPr="004A79F1">
        <w:rPr>
          <w:rFonts w:ascii="Calibri" w:hAnsi="Calibri" w:cs="Calibri"/>
          <w:color w:val="000000"/>
        </w:rPr>
        <w:t>nesta definição</w:t>
      </w:r>
      <w:r w:rsidR="00900E13" w:rsidRPr="004A79F1">
        <w:rPr>
          <w:rFonts w:ascii="Calibri" w:hAnsi="Calibri" w:cs="Calibri"/>
          <w:color w:val="000000"/>
        </w:rPr>
        <w:t xml:space="preserve"> de alimentos com características tradicionais</w:t>
      </w:r>
      <w:r w:rsidR="008F33E4" w:rsidRPr="004A79F1">
        <w:rPr>
          <w:rFonts w:ascii="Calibri" w:hAnsi="Calibri" w:cs="Calibri"/>
          <w:color w:val="000000"/>
        </w:rPr>
        <w:t xml:space="preserve">, </w:t>
      </w:r>
      <w:r w:rsidR="00B72231" w:rsidRPr="004A79F1">
        <w:rPr>
          <w:rFonts w:ascii="Calibri" w:hAnsi="Calibri" w:cs="Calibri"/>
          <w:color w:val="000000"/>
        </w:rPr>
        <w:t xml:space="preserve">mas de forma </w:t>
      </w:r>
      <w:r w:rsidR="004334A2" w:rsidRPr="004A79F1">
        <w:rPr>
          <w:rFonts w:ascii="Calibri" w:hAnsi="Calibri" w:cs="Calibri"/>
          <w:color w:val="000000"/>
        </w:rPr>
        <w:t xml:space="preserve">a </w:t>
      </w:r>
      <w:r w:rsidR="00ED3BF8" w:rsidRPr="004A79F1">
        <w:rPr>
          <w:rFonts w:ascii="Calibri" w:hAnsi="Calibri" w:cs="Calibri"/>
          <w:color w:val="000000"/>
        </w:rPr>
        <w:t>realçar</w:t>
      </w:r>
      <w:r w:rsidR="004334A2" w:rsidRPr="004A79F1">
        <w:rPr>
          <w:rFonts w:ascii="Calibri" w:hAnsi="Calibri" w:cs="Calibri"/>
          <w:color w:val="000000"/>
        </w:rPr>
        <w:t xml:space="preserve"> que </w:t>
      </w:r>
      <w:r w:rsidR="001054B3" w:rsidRPr="004A79F1">
        <w:rPr>
          <w:rFonts w:ascii="Calibri" w:hAnsi="Calibri" w:cs="Calibri"/>
          <w:color w:val="000000"/>
        </w:rPr>
        <w:t>os produtos com estas denominações</w:t>
      </w:r>
      <w:r w:rsidR="007F18A8" w:rsidRPr="004A79F1">
        <w:rPr>
          <w:rFonts w:ascii="Calibri" w:hAnsi="Calibri" w:cs="Calibri"/>
          <w:color w:val="000000"/>
        </w:rPr>
        <w:t xml:space="preserve"> sejam abr</w:t>
      </w:r>
      <w:r w:rsidR="00D10845" w:rsidRPr="004A79F1">
        <w:rPr>
          <w:rFonts w:ascii="Calibri" w:hAnsi="Calibri" w:cs="Calibri"/>
          <w:color w:val="000000"/>
        </w:rPr>
        <w:t>angid</w:t>
      </w:r>
      <w:r w:rsidR="00A006D3" w:rsidRPr="004A79F1">
        <w:rPr>
          <w:rFonts w:ascii="Calibri" w:hAnsi="Calibri" w:cs="Calibri"/>
          <w:color w:val="000000"/>
        </w:rPr>
        <w:t>o</w:t>
      </w:r>
      <w:r w:rsidR="00D10845" w:rsidRPr="004A79F1">
        <w:rPr>
          <w:rFonts w:ascii="Calibri" w:hAnsi="Calibri" w:cs="Calibri"/>
          <w:color w:val="000000"/>
        </w:rPr>
        <w:t>s pelo</w:t>
      </w:r>
      <w:r w:rsidR="00ED7A44" w:rsidRPr="004A79F1">
        <w:rPr>
          <w:rFonts w:ascii="Calibri" w:hAnsi="Calibri" w:cs="Calibri"/>
          <w:color w:val="000000"/>
        </w:rPr>
        <w:t xml:space="preserve"> artigo 7</w:t>
      </w:r>
      <w:r w:rsidR="00AF3109">
        <w:rPr>
          <w:rFonts w:ascii="Calibri" w:hAnsi="Calibri" w:cs="Calibri"/>
          <w:color w:val="000000"/>
        </w:rPr>
        <w:t>.</w:t>
      </w:r>
      <w:r w:rsidR="00ED7A44" w:rsidRPr="004A79F1">
        <w:rPr>
          <w:rFonts w:ascii="Calibri" w:hAnsi="Calibri" w:cs="Calibri"/>
          <w:color w:val="000000"/>
        </w:rPr>
        <w:t>º</w:t>
      </w:r>
      <w:r w:rsidR="000869A4" w:rsidRPr="004A79F1">
        <w:rPr>
          <w:rFonts w:ascii="Calibri" w:hAnsi="Calibri" w:cs="Calibri"/>
          <w:color w:val="000000"/>
        </w:rPr>
        <w:t xml:space="preserve"> do</w:t>
      </w:r>
      <w:r w:rsidR="00D10845" w:rsidRPr="004A79F1">
        <w:rPr>
          <w:rFonts w:ascii="Calibri" w:hAnsi="Calibri" w:cs="Calibri"/>
          <w:color w:val="000000"/>
        </w:rPr>
        <w:t xml:space="preserve"> </w:t>
      </w:r>
      <w:r w:rsidR="00397C2E" w:rsidRPr="004A79F1">
        <w:rPr>
          <w:rFonts w:ascii="Calibri" w:hAnsi="Calibri" w:cs="Calibri"/>
          <w:color w:val="000000"/>
        </w:rPr>
        <w:t>regulamento</w:t>
      </w:r>
      <w:r w:rsidR="00537219" w:rsidRPr="004A79F1">
        <w:rPr>
          <w:rFonts w:ascii="Calibri" w:hAnsi="Calibri" w:cs="Calibri"/>
          <w:color w:val="000000"/>
        </w:rPr>
        <w:t>,</w:t>
      </w:r>
      <w:r w:rsidR="00B31173" w:rsidRPr="004A79F1">
        <w:rPr>
          <w:rFonts w:ascii="Calibri" w:hAnsi="Calibri" w:cs="Calibri"/>
          <w:color w:val="000000"/>
        </w:rPr>
        <w:t xml:space="preserve"> foi </w:t>
      </w:r>
      <w:r w:rsidR="000869A4" w:rsidRPr="004A79F1">
        <w:rPr>
          <w:rFonts w:ascii="Calibri" w:hAnsi="Calibri" w:cs="Calibri"/>
          <w:color w:val="000000"/>
        </w:rPr>
        <w:t xml:space="preserve">estabelecido a nível nacional, através </w:t>
      </w:r>
      <w:r w:rsidR="00F13EC7" w:rsidRPr="004A79F1">
        <w:rPr>
          <w:rFonts w:ascii="Calibri" w:hAnsi="Calibri" w:cs="Calibri"/>
          <w:color w:val="000000"/>
        </w:rPr>
        <w:t>do</w:t>
      </w:r>
      <w:r w:rsidR="00537219" w:rsidRPr="004A79F1">
        <w:rPr>
          <w:rFonts w:ascii="Calibri" w:hAnsi="Calibri" w:cs="Calibri"/>
          <w:color w:val="000000"/>
        </w:rPr>
        <w:t xml:space="preserve"> </w:t>
      </w:r>
      <w:r w:rsidR="006C01CF" w:rsidRPr="004A79F1">
        <w:rPr>
          <w:rFonts w:ascii="Calibri" w:hAnsi="Calibri" w:cs="Calibri"/>
          <w:color w:val="000000"/>
        </w:rPr>
        <w:t xml:space="preserve">artigo </w:t>
      </w:r>
      <w:r w:rsidR="00471017" w:rsidRPr="004A79F1">
        <w:rPr>
          <w:rFonts w:ascii="Calibri" w:hAnsi="Calibri" w:cs="Calibri"/>
          <w:color w:val="000000"/>
        </w:rPr>
        <w:t>2</w:t>
      </w:r>
      <w:r w:rsidR="00293C3F">
        <w:rPr>
          <w:rFonts w:ascii="Calibri" w:hAnsi="Calibri" w:cs="Calibri"/>
          <w:color w:val="000000"/>
        </w:rPr>
        <w:t>.</w:t>
      </w:r>
      <w:r w:rsidR="006C01CF" w:rsidRPr="004A79F1">
        <w:rPr>
          <w:rFonts w:ascii="Calibri" w:hAnsi="Calibri" w:cs="Calibri"/>
          <w:color w:val="000000"/>
        </w:rPr>
        <w:t xml:space="preserve">º do </w:t>
      </w:r>
      <w:r w:rsidR="00F13EC7" w:rsidRPr="004A79F1">
        <w:rPr>
          <w:rFonts w:ascii="Calibri" w:hAnsi="Calibri" w:cs="Calibri"/>
          <w:color w:val="000000"/>
        </w:rPr>
        <w:t>Despacho Normativo n</w:t>
      </w:r>
      <w:r w:rsidR="001739C0">
        <w:rPr>
          <w:rFonts w:ascii="Calibri" w:hAnsi="Calibri" w:cs="Calibri"/>
          <w:color w:val="000000"/>
        </w:rPr>
        <w:t>.</w:t>
      </w:r>
      <w:r w:rsidR="00F13EC7" w:rsidRPr="004A79F1">
        <w:rPr>
          <w:rFonts w:ascii="Calibri" w:hAnsi="Calibri" w:cs="Calibri"/>
          <w:color w:val="000000"/>
        </w:rPr>
        <w:t>º</w:t>
      </w:r>
      <w:r w:rsidR="008C5B57" w:rsidRPr="004A79F1">
        <w:rPr>
          <w:rFonts w:ascii="Calibri" w:hAnsi="Calibri" w:cs="Calibri"/>
          <w:color w:val="000000"/>
        </w:rPr>
        <w:t xml:space="preserve"> </w:t>
      </w:r>
      <w:r w:rsidR="00F13EC7" w:rsidRPr="004A79F1">
        <w:rPr>
          <w:rFonts w:ascii="Calibri" w:hAnsi="Calibri" w:cs="Calibri"/>
          <w:color w:val="000000"/>
        </w:rPr>
        <w:t>9/2015</w:t>
      </w:r>
      <w:r w:rsidR="00B903B8" w:rsidRPr="004A79F1">
        <w:rPr>
          <w:rFonts w:ascii="Calibri" w:hAnsi="Calibri" w:cs="Calibri"/>
          <w:color w:val="000000"/>
        </w:rPr>
        <w:t xml:space="preserve">, </w:t>
      </w:r>
      <w:r w:rsidR="00640164" w:rsidRPr="004A79F1">
        <w:rPr>
          <w:rFonts w:ascii="Calibri" w:hAnsi="Calibri" w:cs="Calibri"/>
          <w:color w:val="000000"/>
        </w:rPr>
        <w:t xml:space="preserve">que </w:t>
      </w:r>
      <w:r w:rsidR="001C5C49" w:rsidRPr="004A79F1">
        <w:rPr>
          <w:rFonts w:ascii="Calibri" w:hAnsi="Calibri" w:cs="Calibri"/>
          <w:color w:val="000000"/>
        </w:rPr>
        <w:t>s</w:t>
      </w:r>
      <w:r w:rsidR="00960997" w:rsidRPr="004A79F1">
        <w:rPr>
          <w:rFonts w:ascii="Calibri" w:hAnsi="Calibri" w:cs="Calibri"/>
          <w:color w:val="000000"/>
        </w:rPr>
        <w:t xml:space="preserve">ão considerados como alimentos </w:t>
      </w:r>
      <w:r w:rsidR="00E6394A" w:rsidRPr="004A79F1">
        <w:rPr>
          <w:rFonts w:ascii="Calibri" w:hAnsi="Calibri" w:cs="Calibri"/>
          <w:color w:val="000000"/>
        </w:rPr>
        <w:t>“</w:t>
      </w:r>
      <w:r w:rsidR="00960997" w:rsidRPr="00D80DF4">
        <w:rPr>
          <w:rFonts w:ascii="Calibri" w:hAnsi="Calibri" w:cs="Calibri"/>
          <w:i/>
          <w:color w:val="000000"/>
        </w:rPr>
        <w:t>com características tradicionais ou obtidos com métodos de produção tradicional</w:t>
      </w:r>
      <w:r w:rsidR="00E6394A" w:rsidRPr="004A79F1">
        <w:rPr>
          <w:rFonts w:ascii="Calibri" w:hAnsi="Calibri" w:cs="Calibri"/>
          <w:color w:val="000000"/>
        </w:rPr>
        <w:t>”</w:t>
      </w:r>
      <w:r w:rsidR="00BE1512" w:rsidRPr="004A79F1">
        <w:rPr>
          <w:rFonts w:ascii="Calibri" w:hAnsi="Calibri" w:cs="Calibri"/>
          <w:color w:val="000000"/>
        </w:rPr>
        <w:t xml:space="preserve"> os</w:t>
      </w:r>
      <w:r w:rsidR="005E5A50" w:rsidRPr="004A79F1">
        <w:rPr>
          <w:rFonts w:ascii="Calibri" w:hAnsi="Calibri" w:cs="Calibri"/>
          <w:color w:val="000000"/>
        </w:rPr>
        <w:t xml:space="preserve"> </w:t>
      </w:r>
      <w:r w:rsidR="00580FC3" w:rsidRPr="004A79F1">
        <w:rPr>
          <w:rFonts w:ascii="Calibri" w:hAnsi="Calibri" w:cs="Calibri"/>
          <w:color w:val="000000"/>
        </w:rPr>
        <w:t>géneros alimentícios</w:t>
      </w:r>
      <w:r w:rsidR="005D2CF6" w:rsidRPr="004A79F1">
        <w:rPr>
          <w:rFonts w:ascii="Calibri" w:hAnsi="Calibri" w:cs="Calibri"/>
          <w:color w:val="000000"/>
        </w:rPr>
        <w:t xml:space="preserve"> </w:t>
      </w:r>
      <w:r w:rsidR="005E5A50" w:rsidRPr="004A79F1">
        <w:rPr>
          <w:rFonts w:ascii="Calibri" w:hAnsi="Calibri" w:cs="Calibri"/>
          <w:color w:val="000000"/>
        </w:rPr>
        <w:t xml:space="preserve">que </w:t>
      </w:r>
      <w:r w:rsidR="005D2CF6" w:rsidRPr="004A79F1">
        <w:rPr>
          <w:rFonts w:ascii="Calibri" w:hAnsi="Calibri" w:cs="Calibri"/>
          <w:color w:val="000000"/>
        </w:rPr>
        <w:t>usufruem</w:t>
      </w:r>
      <w:r w:rsidR="00D14FD3" w:rsidRPr="004A79F1">
        <w:rPr>
          <w:rFonts w:ascii="Calibri" w:hAnsi="Calibri" w:cs="Calibri"/>
          <w:color w:val="000000"/>
        </w:rPr>
        <w:t xml:space="preserve"> dos regimes DOP, IGP ou ETG,</w:t>
      </w:r>
      <w:r w:rsidR="002E0BD7" w:rsidRPr="004A79F1">
        <w:rPr>
          <w:rFonts w:ascii="Calibri" w:hAnsi="Calibri" w:cs="Calibri"/>
          <w:color w:val="000000"/>
        </w:rPr>
        <w:t xml:space="preserve"> tal como </w:t>
      </w:r>
      <w:r w:rsidR="00097B11" w:rsidRPr="004A79F1">
        <w:rPr>
          <w:rFonts w:ascii="Calibri" w:hAnsi="Calibri" w:cs="Calibri"/>
          <w:color w:val="000000"/>
        </w:rPr>
        <w:t xml:space="preserve">os </w:t>
      </w:r>
      <w:r w:rsidR="00D910EC" w:rsidRPr="004A79F1">
        <w:rPr>
          <w:rFonts w:ascii="Calibri" w:hAnsi="Calibri" w:cs="Calibri"/>
          <w:color w:val="000000"/>
        </w:rPr>
        <w:t xml:space="preserve">géneros alimentícios </w:t>
      </w:r>
      <w:r w:rsidR="005D3748" w:rsidRPr="004A79F1">
        <w:rPr>
          <w:rFonts w:ascii="Calibri" w:hAnsi="Calibri" w:cs="Calibri"/>
          <w:color w:val="000000"/>
        </w:rPr>
        <w:t xml:space="preserve">abrangidos pelo previsto </w:t>
      </w:r>
      <w:r w:rsidR="00BA2CD2" w:rsidRPr="004A79F1">
        <w:rPr>
          <w:rFonts w:ascii="Calibri" w:hAnsi="Calibri" w:cs="Calibri"/>
          <w:color w:val="000000"/>
        </w:rPr>
        <w:t xml:space="preserve">no </w:t>
      </w:r>
      <w:r w:rsidR="00BA2CD2" w:rsidRPr="004A79F1">
        <w:rPr>
          <w:rFonts w:ascii="Calibri" w:hAnsi="Calibri" w:cs="Calibri"/>
          <w:iCs/>
          <w:color w:val="000000"/>
        </w:rPr>
        <w:t>nº</w:t>
      </w:r>
      <w:r w:rsidR="00796B24">
        <w:rPr>
          <w:rFonts w:ascii="Calibri" w:hAnsi="Calibri" w:cs="Calibri"/>
          <w:iCs/>
          <w:color w:val="000000"/>
        </w:rPr>
        <w:t xml:space="preserve"> </w:t>
      </w:r>
      <w:r w:rsidR="00BA2CD2" w:rsidRPr="004A79F1">
        <w:rPr>
          <w:rFonts w:ascii="Calibri" w:hAnsi="Calibri" w:cs="Calibri"/>
          <w:iCs/>
          <w:color w:val="000000"/>
        </w:rPr>
        <w:t>3</w:t>
      </w:r>
      <w:r w:rsidR="00BA2CD2" w:rsidRPr="004A79F1">
        <w:rPr>
          <w:rFonts w:ascii="Calibri" w:hAnsi="Calibri" w:cs="Calibri"/>
          <w:color w:val="000000"/>
        </w:rPr>
        <w:t xml:space="preserve"> do artigo </w:t>
      </w:r>
      <w:r w:rsidR="00BA2CD2" w:rsidRPr="004A79F1">
        <w:rPr>
          <w:rFonts w:ascii="Calibri" w:hAnsi="Calibri" w:cs="Calibri"/>
          <w:iCs/>
          <w:color w:val="000000"/>
        </w:rPr>
        <w:t>3</w:t>
      </w:r>
      <w:r w:rsidR="00293C3F">
        <w:rPr>
          <w:rFonts w:ascii="Calibri" w:hAnsi="Calibri" w:cs="Calibri"/>
          <w:iCs/>
          <w:color w:val="000000"/>
        </w:rPr>
        <w:t>.</w:t>
      </w:r>
      <w:r w:rsidR="00BA2CD2" w:rsidRPr="004A79F1">
        <w:rPr>
          <w:rFonts w:ascii="Calibri" w:hAnsi="Calibri" w:cs="Calibri"/>
          <w:iCs/>
          <w:color w:val="000000"/>
        </w:rPr>
        <w:t>º</w:t>
      </w:r>
      <w:r w:rsidR="00B05964" w:rsidRPr="004A79F1">
        <w:rPr>
          <w:rFonts w:ascii="Calibri" w:hAnsi="Calibri" w:cs="Calibri"/>
          <w:color w:val="000000"/>
        </w:rPr>
        <w:t xml:space="preserve"> do</w:t>
      </w:r>
      <w:r w:rsidR="000D01B8" w:rsidRPr="004A79F1">
        <w:rPr>
          <w:rFonts w:ascii="Calibri" w:hAnsi="Calibri" w:cs="Calibri"/>
          <w:color w:val="000000"/>
        </w:rPr>
        <w:t xml:space="preserve"> </w:t>
      </w:r>
      <w:r w:rsidR="00B05964" w:rsidRPr="004A79F1">
        <w:rPr>
          <w:rFonts w:ascii="Calibri" w:hAnsi="Calibri" w:cs="Calibri"/>
          <w:color w:val="000000"/>
        </w:rPr>
        <w:t>Regulamento 1151/2012</w:t>
      </w:r>
      <w:r w:rsidR="004032DC">
        <w:rPr>
          <w:rFonts w:ascii="Calibri" w:hAnsi="Calibri" w:cs="Calibri"/>
          <w:iCs/>
          <w:color w:val="000000"/>
        </w:rPr>
        <w:t xml:space="preserve"> (revogado)</w:t>
      </w:r>
      <w:r w:rsidR="00B05964" w:rsidRPr="004A79F1">
        <w:rPr>
          <w:rFonts w:ascii="Calibri" w:hAnsi="Calibri" w:cs="Calibri"/>
          <w:iCs/>
          <w:color w:val="000000"/>
        </w:rPr>
        <w:t>,</w:t>
      </w:r>
      <w:r w:rsidR="00395079" w:rsidRPr="004A79F1">
        <w:rPr>
          <w:rFonts w:ascii="Calibri" w:hAnsi="Calibri" w:cs="Calibri"/>
          <w:color w:val="000000"/>
        </w:rPr>
        <w:t xml:space="preserve"> </w:t>
      </w:r>
      <w:r w:rsidR="007E2CE0" w:rsidRPr="004A79F1">
        <w:rPr>
          <w:rFonts w:ascii="Calibri" w:hAnsi="Calibri" w:cs="Calibri"/>
          <w:color w:val="000000"/>
        </w:rPr>
        <w:t>cuja definição está agora presente</w:t>
      </w:r>
      <w:r w:rsidR="00B558E2" w:rsidRPr="004A79F1">
        <w:rPr>
          <w:rFonts w:ascii="Calibri" w:hAnsi="Calibri" w:cs="Calibri"/>
          <w:color w:val="000000"/>
        </w:rPr>
        <w:t xml:space="preserve"> no </w:t>
      </w:r>
      <w:r w:rsidR="00B558E2" w:rsidRPr="004A79F1">
        <w:rPr>
          <w:rFonts w:ascii="Calibri" w:hAnsi="Calibri" w:cs="Calibri"/>
          <w:iCs/>
          <w:color w:val="000000"/>
        </w:rPr>
        <w:t>nº</w:t>
      </w:r>
      <w:r w:rsidR="00796B24">
        <w:rPr>
          <w:rFonts w:ascii="Calibri" w:hAnsi="Calibri" w:cs="Calibri"/>
          <w:iCs/>
          <w:color w:val="000000"/>
        </w:rPr>
        <w:t xml:space="preserve"> </w:t>
      </w:r>
      <w:r w:rsidR="00B558E2" w:rsidRPr="004A79F1">
        <w:rPr>
          <w:rFonts w:ascii="Calibri" w:hAnsi="Calibri" w:cs="Calibri"/>
          <w:iCs/>
          <w:color w:val="000000"/>
        </w:rPr>
        <w:t>3</w:t>
      </w:r>
      <w:r w:rsidR="00B558E2" w:rsidRPr="004A79F1">
        <w:rPr>
          <w:rFonts w:ascii="Calibri" w:hAnsi="Calibri" w:cs="Calibri"/>
          <w:color w:val="000000"/>
        </w:rPr>
        <w:t xml:space="preserve"> do</w:t>
      </w:r>
      <w:r w:rsidR="008F48DC" w:rsidRPr="004A79F1">
        <w:rPr>
          <w:rFonts w:ascii="Calibri" w:hAnsi="Calibri" w:cs="Calibri"/>
          <w:color w:val="000000"/>
        </w:rPr>
        <w:t xml:space="preserve"> já abordado</w:t>
      </w:r>
      <w:r w:rsidR="00B558E2" w:rsidRPr="004A79F1">
        <w:rPr>
          <w:rFonts w:ascii="Calibri" w:hAnsi="Calibri" w:cs="Calibri"/>
          <w:color w:val="000000"/>
        </w:rPr>
        <w:t xml:space="preserve"> artigo </w:t>
      </w:r>
      <w:r w:rsidR="00B558E2" w:rsidRPr="004A79F1">
        <w:rPr>
          <w:rFonts w:ascii="Calibri" w:hAnsi="Calibri" w:cs="Calibri"/>
          <w:iCs/>
          <w:color w:val="000000"/>
        </w:rPr>
        <w:t>2</w:t>
      </w:r>
      <w:r w:rsidR="00293C3F">
        <w:rPr>
          <w:rFonts w:ascii="Calibri" w:hAnsi="Calibri" w:cs="Calibri"/>
          <w:iCs/>
          <w:color w:val="000000"/>
        </w:rPr>
        <w:t>.</w:t>
      </w:r>
      <w:r w:rsidR="00B558E2" w:rsidRPr="004A79F1">
        <w:rPr>
          <w:rFonts w:ascii="Calibri" w:hAnsi="Calibri" w:cs="Calibri"/>
          <w:iCs/>
          <w:color w:val="000000"/>
        </w:rPr>
        <w:t>º</w:t>
      </w:r>
      <w:r w:rsidR="00B558E2" w:rsidRPr="004A79F1">
        <w:rPr>
          <w:rFonts w:ascii="Calibri" w:hAnsi="Calibri" w:cs="Calibri"/>
          <w:color w:val="000000"/>
        </w:rPr>
        <w:t xml:space="preserve"> do</w:t>
      </w:r>
      <w:r w:rsidR="00B558E2">
        <w:rPr>
          <w:rFonts w:ascii="Calibri" w:hAnsi="Calibri" w:cs="Calibri"/>
          <w:color w:val="000000"/>
        </w:rPr>
        <w:t xml:space="preserve"> </w:t>
      </w:r>
      <w:r w:rsidR="00AA0C2C">
        <w:rPr>
          <w:rFonts w:ascii="Calibri" w:hAnsi="Calibri" w:cs="Calibri"/>
          <w:iCs/>
          <w:color w:val="000000"/>
        </w:rPr>
        <w:t>Regulamento</w:t>
      </w:r>
      <w:r w:rsidR="00B558E2" w:rsidRPr="004A79F1">
        <w:rPr>
          <w:rFonts w:ascii="Calibri" w:hAnsi="Calibri" w:cs="Calibri"/>
          <w:iCs/>
          <w:color w:val="000000"/>
        </w:rPr>
        <w:t xml:space="preserve"> </w:t>
      </w:r>
      <w:r w:rsidR="00B558E2" w:rsidRPr="004A79F1">
        <w:rPr>
          <w:rFonts w:ascii="Calibri" w:hAnsi="Calibri" w:cs="Calibri"/>
          <w:color w:val="000000"/>
        </w:rPr>
        <w:t>2024/1143</w:t>
      </w:r>
      <w:r w:rsidR="00395079" w:rsidRPr="004A79F1">
        <w:rPr>
          <w:rFonts w:ascii="Calibri" w:hAnsi="Calibri" w:cs="Calibri"/>
          <w:color w:val="000000"/>
        </w:rPr>
        <w:t>.</w:t>
      </w:r>
      <w:r w:rsidR="00090402" w:rsidRPr="004A79F1">
        <w:rPr>
          <w:rFonts w:ascii="Calibri" w:hAnsi="Calibri" w:cs="Calibri"/>
          <w:color w:val="000000"/>
        </w:rPr>
        <w:t xml:space="preserve"> Este despacho </w:t>
      </w:r>
      <w:r w:rsidR="009001DB" w:rsidRPr="004A79F1">
        <w:rPr>
          <w:rFonts w:ascii="Calibri" w:hAnsi="Calibri" w:cs="Calibri"/>
          <w:color w:val="000000"/>
        </w:rPr>
        <w:t xml:space="preserve">atribui também à DGADR competências relativas à valorização e diversificação económica </w:t>
      </w:r>
      <w:r w:rsidR="0068725A" w:rsidRPr="004A79F1">
        <w:rPr>
          <w:rFonts w:ascii="Calibri" w:hAnsi="Calibri" w:cs="Calibri"/>
          <w:color w:val="000000"/>
        </w:rPr>
        <w:t xml:space="preserve">dos territórios, onde está incluído o reconhecimento dos alimentos tradicionais </w:t>
      </w:r>
      <w:sdt>
        <w:sdtPr>
          <w:rPr>
            <w:color w:val="000000"/>
          </w:rPr>
          <w:tag w:val="MENDELEY_CITATION_v3_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"/>
          <w:id w:val="728887398"/>
          <w:placeholder>
            <w:docPart w:val="60BA7D9DF47B44DB9F9D0C52FD13839F"/>
          </w:placeholder>
        </w:sdtPr>
        <w:sdtEndPr/>
        <w:sdtContent>
          <w:r w:rsidR="00CA2996" w:rsidRPr="004A79F1">
            <w:rPr>
              <w:color w:val="000000"/>
            </w:rPr>
            <w:t>(ASAE, 2021)</w:t>
          </w:r>
        </w:sdtContent>
      </w:sdt>
      <w:r w:rsidR="00CA2996" w:rsidRPr="004A79F1">
        <w:rPr>
          <w:rFonts w:ascii="Calibri" w:hAnsi="Calibri" w:cs="Calibri"/>
          <w:color w:val="000000"/>
        </w:rPr>
        <w:t>.</w:t>
      </w:r>
    </w:p>
    <w:p w14:paraId="7042810D" w14:textId="2F7C2C93" w:rsidR="00DC1E25" w:rsidRPr="004A79F1" w:rsidRDefault="008C5B57" w:rsidP="00DC1E25">
      <w:pPr>
        <w:spacing w:after="0" w:line="360" w:lineRule="auto"/>
        <w:ind w:firstLine="709"/>
        <w:jc w:val="both"/>
      </w:pPr>
      <w:r w:rsidRPr="004A79F1">
        <w:t>Em Portugal existe ainda o Decreto-Lei n</w:t>
      </w:r>
      <w:r w:rsidR="00D93CB9">
        <w:t>.</w:t>
      </w:r>
      <w:r w:rsidRPr="004A79F1">
        <w:t xml:space="preserve">º 41/2001, que aprova o estatuto do artesão e da unidade produtiva artesanal e que tem como objetivos oferecer uma maior valorização social e visibilidade aos artesãos, e respetivas atividades, e destacar a importância do artesanato como meio de preservação da identidade cultural do país e como catalisador da economia local. No entanto, foram posteriormente introduzidas alterações a este diploma, através do Decreto-Lei </w:t>
      </w:r>
      <w:r w:rsidR="00947AFA" w:rsidRPr="004A79F1">
        <w:t>n</w:t>
      </w:r>
      <w:r w:rsidR="00D93CB9">
        <w:t>.</w:t>
      </w:r>
      <w:r w:rsidR="00947AFA" w:rsidRPr="004A79F1">
        <w:t xml:space="preserve">º </w:t>
      </w:r>
      <w:r w:rsidRPr="004A79F1">
        <w:t>110/2002, devido à necessidade de distinguir os bens alimentares dos restantes produtos artesanais, visto que estes estão também sujeitos a outros conjuntos de regras específicas, nomeadamente as relativas à higiene e segurança alimentar, aos direitos do consumidor e à proteção do nome ou modo de produção. Ora neste regulamento, está definido como atividade artesanal a “</w:t>
      </w:r>
      <w:r w:rsidRPr="008F2085">
        <w:rPr>
          <w:i/>
        </w:rPr>
        <w:t xml:space="preserve">atividade económica, de reconhecido valor cultural e social, que assenta na produção, restauro ou reparação de bens de valor artístico ou utilitário, de raiz tradicional ou contemporânea, e na prestação de serviços de igual natureza, </w:t>
      </w:r>
      <w:r w:rsidRPr="008F2085">
        <w:rPr>
          <w:i/>
          <w:u w:val="single"/>
        </w:rPr>
        <w:t>bem como na produção e preparação de bens alimentares</w:t>
      </w:r>
      <w:r w:rsidRPr="004A79F1">
        <w:t>”. Já um artesão, é um trabalhador que desempenha uma atividade artesanal, com um domínio dos saberes e técnicas relativas a essa atividade, tal como um apurado sentido estético e perícia manual, e que para ser reconhecido necessita de uma “carta de artesão”, título emitido caso cumpram com os requisitos exigidos no decreto-lei. O mesmo acontece com as unidades produtivas artesanais e a “carta de unidade produtiva artesanal”, e, no caso dos géneros alimentícios, um dos requisitos exclusivos é a necessidade de a unidade produtiva cumprir as normas relativas à higiene, segurança e qualidade alimentar e de estar previamente licenciada</w:t>
      </w:r>
      <w:r w:rsidR="003A326A" w:rsidRPr="004A79F1">
        <w:t>.</w:t>
      </w:r>
      <w:r w:rsidR="00BD0507" w:rsidRPr="004A79F1">
        <w:t xml:space="preserve"> Tal como nos regimes de qualidade da UE, os artesãos podem mencionar na rotulagem e publicidade dos seus produtos o seu reconhecimento, através do símbolo que contém as expressões “Produzido por artesão reconhecido” ou “Produzido por unidade produtiva artesanal reconhecida” (</w:t>
      </w:r>
      <w:r w:rsidR="00413A62" w:rsidRPr="004A79F1">
        <w:t xml:space="preserve">Figura </w:t>
      </w:r>
      <w:r w:rsidR="00C23D95" w:rsidRPr="004A79F1">
        <w:t>1</w:t>
      </w:r>
      <w:r w:rsidR="00BD0507" w:rsidRPr="004A79F1">
        <w:t xml:space="preserve">). Aliás, o uso indevido, isto é, por produtores que não possuem carta de artesão/unidade produtiva artesanal, das menções “fabrico artesanal”, “método artesanal” ou outras equivalentes, </w:t>
      </w:r>
      <w:r w:rsidR="00BD0507" w:rsidRPr="004A79F1">
        <w:lastRenderedPageBreak/>
        <w:t>como “tradicional” e “caseiro”, na rotulagem dos alimentos contraria o artigo 7</w:t>
      </w:r>
      <w:r w:rsidR="00293C3F">
        <w:t>.</w:t>
      </w:r>
      <w:r w:rsidR="00BD0507" w:rsidRPr="004A79F1">
        <w:t>º do Regulamento 1169/2011, uma vez que pode induzir em erro o consumidor, sendo por isso uma não conformidade</w:t>
      </w:r>
      <w:r w:rsidR="008C0A64" w:rsidRPr="004A79F1">
        <w:t xml:space="preserve"> </w:t>
      </w:r>
      <w:sdt>
        <w:sdtPr>
          <w:rPr>
            <w:color w:val="000000"/>
          </w:rPr>
          <w:tag w:val="MENDELEY_CITATION_v3_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"/>
          <w:id w:val="246005869"/>
          <w:placeholder>
            <w:docPart w:val="BC2B48F3D2974C199F82D149EEA01B20"/>
          </w:placeholder>
        </w:sdtPr>
        <w:sdtEndPr/>
        <w:sdtContent>
          <w:r w:rsidR="008C0A64" w:rsidRPr="004A79F1">
            <w:rPr>
              <w:color w:val="000000"/>
            </w:rPr>
            <w:t>(ASAE, 2021)</w:t>
          </w:r>
        </w:sdtContent>
      </w:sdt>
      <w:r w:rsidR="00BD0507" w:rsidRPr="004A79F1">
        <w:t>.</w:t>
      </w:r>
    </w:p>
    <w:p w14:paraId="54B03634" w14:textId="7D5519EF" w:rsidR="00862A6C" w:rsidRDefault="00862A6C" w:rsidP="008467F7">
      <w:pPr>
        <w:spacing w:after="0" w:line="360" w:lineRule="auto"/>
        <w:ind w:firstLine="709"/>
        <w:jc w:val="center"/>
        <w:rPr>
          <w:rFonts w:ascii="Calibri" w:hAnsi="Calibri" w:cs="Calibri"/>
          <w:color w:val="000000"/>
        </w:rPr>
      </w:pPr>
      <w:r>
        <w:rPr>
          <w:rFonts w:ascii="Calibri" w:hAnsi="Calibri" w:cs="Calibri"/>
          <w:noProof/>
          <w:color w:val="000000"/>
        </w:rPr>
        <w:drawing>
          <wp:inline distT="0" distB="0" distL="0" distR="0" wp14:anchorId="56210AC9" wp14:editId="304BD26B">
            <wp:extent cx="1957594" cy="1835878"/>
            <wp:effectExtent l="0" t="0" r="5080" b="0"/>
            <wp:docPr id="1948947899" name="Imagem 2" descr="Uma imagem com círculo, logótipo, esboço,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47899" name="Imagem 2" descr="Uma imagem com círculo, logótipo, esboço, Tipo de letr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1957594" cy="1835878"/>
                    </a:xfrm>
                    <a:prstGeom prst="rect">
                      <a:avLst/>
                    </a:prstGeom>
                  </pic:spPr>
                </pic:pic>
              </a:graphicData>
            </a:graphic>
          </wp:inline>
        </w:drawing>
      </w:r>
    </w:p>
    <w:p w14:paraId="2FE46CA1" w14:textId="595F5DB6" w:rsidR="00EE4AD1" w:rsidRPr="004A79F1" w:rsidRDefault="00EE4AD1" w:rsidP="008467F7">
      <w:pPr>
        <w:spacing w:line="360" w:lineRule="auto"/>
        <w:jc w:val="center"/>
        <w:rPr>
          <w:rFonts w:ascii="Calibri" w:hAnsi="Calibri" w:cs="Calibri"/>
          <w:color w:val="000000"/>
          <w:sz w:val="18"/>
          <w:szCs w:val="18"/>
        </w:rPr>
      </w:pPr>
      <w:r w:rsidRPr="004A79F1">
        <w:rPr>
          <w:rFonts w:ascii="Calibri" w:hAnsi="Calibri" w:cs="Calibri"/>
          <w:b/>
          <w:color w:val="000000"/>
          <w:sz w:val="18"/>
          <w:szCs w:val="18"/>
        </w:rPr>
        <w:t xml:space="preserve">Figura </w:t>
      </w:r>
      <w:r w:rsidR="008467F7" w:rsidRPr="004A79F1">
        <w:rPr>
          <w:rFonts w:ascii="Calibri" w:hAnsi="Calibri" w:cs="Calibri"/>
          <w:b/>
          <w:color w:val="000000"/>
          <w:sz w:val="18"/>
          <w:szCs w:val="18"/>
        </w:rPr>
        <w:t>1</w:t>
      </w:r>
      <w:r w:rsidRPr="004A79F1">
        <w:rPr>
          <w:rFonts w:ascii="Calibri" w:hAnsi="Calibri" w:cs="Calibri"/>
          <w:b/>
          <w:color w:val="000000"/>
          <w:sz w:val="18"/>
          <w:szCs w:val="18"/>
        </w:rPr>
        <w:t>.</w:t>
      </w:r>
      <w:r w:rsidRPr="004A79F1">
        <w:rPr>
          <w:rFonts w:ascii="Calibri" w:hAnsi="Calibri" w:cs="Calibri"/>
          <w:color w:val="000000"/>
          <w:sz w:val="18"/>
          <w:szCs w:val="18"/>
        </w:rPr>
        <w:t xml:space="preserve"> </w:t>
      </w:r>
      <w:r w:rsidR="008A0823" w:rsidRPr="004A79F1">
        <w:rPr>
          <w:rFonts w:ascii="Calibri" w:hAnsi="Calibri" w:cs="Calibri"/>
          <w:color w:val="000000"/>
          <w:sz w:val="18"/>
          <w:szCs w:val="18"/>
        </w:rPr>
        <w:t>Símbolo de reconhecimento de Unidade Produtiva Artesanal</w:t>
      </w:r>
      <w:r w:rsidR="0021331D" w:rsidRPr="004A79F1">
        <w:rPr>
          <w:rFonts w:ascii="Calibri" w:hAnsi="Calibri" w:cs="Calibri"/>
          <w:color w:val="000000"/>
          <w:sz w:val="18"/>
          <w:szCs w:val="18"/>
        </w:rPr>
        <w:t>, re</w:t>
      </w:r>
      <w:r w:rsidR="00FD12FB" w:rsidRPr="004A79F1">
        <w:rPr>
          <w:rFonts w:ascii="Calibri" w:hAnsi="Calibri" w:cs="Calibri"/>
          <w:color w:val="000000"/>
          <w:sz w:val="18"/>
          <w:szCs w:val="18"/>
        </w:rPr>
        <w:t>tirado de: https://www.asae.gov.pt/newsletter2/asaenews-n-122-marco-2021/artesanal-tradicional-caseiro.aspx</w:t>
      </w:r>
      <w:r w:rsidR="005D2B21" w:rsidRPr="004A79F1">
        <w:rPr>
          <w:rFonts w:ascii="Calibri" w:hAnsi="Calibri" w:cs="Calibri"/>
          <w:color w:val="000000"/>
          <w:sz w:val="18"/>
          <w:szCs w:val="18"/>
        </w:rPr>
        <w:t>.</w:t>
      </w:r>
    </w:p>
    <w:p w14:paraId="392045BF" w14:textId="77777777" w:rsidR="00CC1663" w:rsidRPr="004A79F1" w:rsidRDefault="00CC1663" w:rsidP="00CC1663">
      <w:pPr>
        <w:spacing w:after="0" w:line="360" w:lineRule="auto"/>
        <w:ind w:firstLine="709"/>
        <w:jc w:val="both"/>
        <w:rPr>
          <w:color w:val="000000"/>
        </w:rPr>
      </w:pPr>
    </w:p>
    <w:p w14:paraId="0D3CA078" w14:textId="762F2377" w:rsidR="0060080D" w:rsidRPr="00F60D62" w:rsidRDefault="00F36B4E" w:rsidP="00CC1663">
      <w:pPr>
        <w:pStyle w:val="Ttulos"/>
        <w:numPr>
          <w:ilvl w:val="1"/>
          <w:numId w:val="2"/>
        </w:numPr>
        <w:spacing w:before="0" w:line="360" w:lineRule="auto"/>
        <w:rPr>
          <w:bCs/>
          <w:color w:val="000000"/>
        </w:rPr>
      </w:pPr>
      <w:bookmarkStart w:id="8" w:name="_Toc166840696"/>
      <w:r w:rsidRPr="00F60D62">
        <w:rPr>
          <w:bCs/>
          <w:color w:val="000000"/>
        </w:rPr>
        <w:t>O</w:t>
      </w:r>
      <w:r w:rsidR="00E870CC" w:rsidRPr="00F60D62">
        <w:rPr>
          <w:bCs/>
          <w:color w:val="000000"/>
        </w:rPr>
        <w:t>s números</w:t>
      </w:r>
      <w:r w:rsidR="00C37FAC" w:rsidRPr="00F60D62">
        <w:rPr>
          <w:bCs/>
          <w:color w:val="000000"/>
        </w:rPr>
        <w:t xml:space="preserve"> dos alimentos registados</w:t>
      </w:r>
      <w:bookmarkEnd w:id="8"/>
    </w:p>
    <w:p w14:paraId="1D04548E" w14:textId="7A517128" w:rsidR="000C3184" w:rsidRPr="004A79F1" w:rsidRDefault="00DD7C5A" w:rsidP="00274995">
      <w:pPr>
        <w:spacing w:after="0" w:line="360" w:lineRule="auto"/>
        <w:ind w:firstLine="709"/>
        <w:jc w:val="both"/>
        <w:rPr>
          <w:rFonts w:ascii="Calibri" w:hAnsi="Calibri" w:cs="Calibri"/>
        </w:rPr>
      </w:pPr>
      <w:r w:rsidRPr="004A79F1">
        <w:rPr>
          <w:rFonts w:ascii="Calibri" w:hAnsi="Calibri" w:cs="Calibri"/>
          <w:color w:val="000000"/>
        </w:rPr>
        <w:t>A lista dos produtos</w:t>
      </w:r>
      <w:r w:rsidR="003D3816" w:rsidRPr="004A79F1">
        <w:rPr>
          <w:rFonts w:ascii="Calibri" w:hAnsi="Calibri" w:cs="Calibri"/>
          <w:color w:val="000000"/>
        </w:rPr>
        <w:t xml:space="preserve"> da UE</w:t>
      </w:r>
      <w:r w:rsidRPr="004A79F1">
        <w:rPr>
          <w:rFonts w:ascii="Calibri" w:hAnsi="Calibri" w:cs="Calibri"/>
          <w:color w:val="000000"/>
        </w:rPr>
        <w:t xml:space="preserve"> </w:t>
      </w:r>
      <w:r w:rsidR="003D3816" w:rsidRPr="004A79F1">
        <w:rPr>
          <w:rFonts w:ascii="Calibri" w:hAnsi="Calibri" w:cs="Calibri"/>
          <w:color w:val="000000"/>
        </w:rPr>
        <w:t xml:space="preserve">com </w:t>
      </w:r>
      <w:r w:rsidRPr="004A79F1">
        <w:rPr>
          <w:rFonts w:ascii="Calibri" w:hAnsi="Calibri" w:cs="Calibri"/>
          <w:color w:val="000000"/>
        </w:rPr>
        <w:t xml:space="preserve">DOP </w:t>
      </w:r>
      <w:r w:rsidR="003D3816" w:rsidRPr="004A79F1">
        <w:rPr>
          <w:rFonts w:ascii="Calibri" w:hAnsi="Calibri" w:cs="Calibri"/>
          <w:color w:val="000000"/>
        </w:rPr>
        <w:t>ou</w:t>
      </w:r>
      <w:r w:rsidRPr="004A79F1">
        <w:rPr>
          <w:rFonts w:ascii="Calibri" w:hAnsi="Calibri" w:cs="Calibri"/>
          <w:color w:val="000000"/>
        </w:rPr>
        <w:t xml:space="preserve"> IGP </w:t>
      </w:r>
      <w:r w:rsidR="00BD22FC">
        <w:rPr>
          <w:rFonts w:ascii="Calibri" w:hAnsi="Calibri" w:cs="Calibri"/>
          <w:color w:val="000000"/>
        </w:rPr>
        <w:t>tem vindo a ser</w:t>
      </w:r>
      <w:r w:rsidR="00186A97" w:rsidRPr="004A79F1">
        <w:rPr>
          <w:rFonts w:ascii="Calibri" w:hAnsi="Calibri" w:cs="Calibri"/>
          <w:color w:val="000000"/>
        </w:rPr>
        <w:t xml:space="preserve"> registad</w:t>
      </w:r>
      <w:r w:rsidR="001A1DF2" w:rsidRPr="004A79F1">
        <w:rPr>
          <w:rFonts w:ascii="Calibri" w:hAnsi="Calibri" w:cs="Calibri"/>
          <w:color w:val="000000"/>
        </w:rPr>
        <w:t>a</w:t>
      </w:r>
      <w:r w:rsidR="00186A97" w:rsidRPr="004A79F1">
        <w:rPr>
          <w:rFonts w:ascii="Calibri" w:hAnsi="Calibri" w:cs="Calibri"/>
          <w:color w:val="000000"/>
        </w:rPr>
        <w:t xml:space="preserve"> no</w:t>
      </w:r>
      <w:r w:rsidR="008B524E" w:rsidRPr="004A79F1">
        <w:rPr>
          <w:rFonts w:ascii="Calibri" w:hAnsi="Calibri" w:cs="Calibri"/>
          <w:color w:val="000000"/>
        </w:rPr>
        <w:t xml:space="preserve"> anexo do</w:t>
      </w:r>
      <w:r w:rsidR="00186A97" w:rsidRPr="004A79F1">
        <w:rPr>
          <w:rFonts w:ascii="Calibri" w:hAnsi="Calibri" w:cs="Calibri"/>
          <w:color w:val="000000"/>
        </w:rPr>
        <w:t xml:space="preserve"> </w:t>
      </w:r>
      <w:r w:rsidR="00422686" w:rsidRPr="004A79F1">
        <w:rPr>
          <w:rFonts w:ascii="Calibri" w:hAnsi="Calibri" w:cs="Calibri"/>
          <w:color w:val="000000"/>
        </w:rPr>
        <w:t>R</w:t>
      </w:r>
      <w:r w:rsidR="00186A97" w:rsidRPr="004A79F1">
        <w:rPr>
          <w:rFonts w:ascii="Calibri" w:hAnsi="Calibri" w:cs="Calibri"/>
          <w:color w:val="000000"/>
        </w:rPr>
        <w:t>egulamento</w:t>
      </w:r>
      <w:r w:rsidR="008E3BA3">
        <w:rPr>
          <w:rFonts w:ascii="Calibri" w:hAnsi="Calibri" w:cs="Calibri"/>
          <w:color w:val="000000"/>
        </w:rPr>
        <w:t xml:space="preserve"> </w:t>
      </w:r>
      <w:r w:rsidR="008E3BA3" w:rsidRPr="008E3BA3">
        <w:rPr>
          <w:rFonts w:ascii="Calibri" w:hAnsi="Calibri" w:cs="Calibri"/>
          <w:color w:val="000000"/>
        </w:rPr>
        <w:t>(CE) n</w:t>
      </w:r>
      <w:r w:rsidR="008E3BA3">
        <w:rPr>
          <w:rFonts w:ascii="Calibri" w:hAnsi="Calibri" w:cs="Calibri"/>
          <w:color w:val="000000"/>
        </w:rPr>
        <w:t>.</w:t>
      </w:r>
      <w:r w:rsidR="008E3BA3" w:rsidRPr="008E3BA3">
        <w:rPr>
          <w:rFonts w:ascii="Calibri" w:hAnsi="Calibri" w:cs="Calibri"/>
          <w:color w:val="000000"/>
        </w:rPr>
        <w:t>º</w:t>
      </w:r>
      <w:r w:rsidR="00294FD6" w:rsidRPr="004A79F1">
        <w:rPr>
          <w:rFonts w:ascii="Calibri" w:hAnsi="Calibri" w:cs="Calibri"/>
          <w:color w:val="000000"/>
        </w:rPr>
        <w:t xml:space="preserve"> 1107/96</w:t>
      </w:r>
      <w:r w:rsidR="001F69A7" w:rsidRPr="004A79F1">
        <w:rPr>
          <w:rFonts w:ascii="Calibri" w:hAnsi="Calibri" w:cs="Calibri"/>
          <w:color w:val="000000"/>
        </w:rPr>
        <w:t xml:space="preserve"> da Comissão</w:t>
      </w:r>
      <w:r w:rsidR="002005FC">
        <w:rPr>
          <w:rFonts w:ascii="Calibri" w:hAnsi="Calibri" w:cs="Calibri"/>
          <w:color w:val="000000"/>
        </w:rPr>
        <w:t>. Porém,</w:t>
      </w:r>
      <w:r w:rsidR="004E1208" w:rsidRPr="004A79F1">
        <w:rPr>
          <w:rFonts w:ascii="Calibri" w:hAnsi="Calibri" w:cs="Calibri"/>
          <w:color w:val="000000"/>
        </w:rPr>
        <w:t xml:space="preserve"> a </w:t>
      </w:r>
      <w:r w:rsidR="002005FC">
        <w:rPr>
          <w:rFonts w:ascii="Calibri" w:hAnsi="Calibri" w:cs="Calibri"/>
          <w:color w:val="000000"/>
        </w:rPr>
        <w:t xml:space="preserve">sua </w:t>
      </w:r>
      <w:r w:rsidR="004E1208" w:rsidRPr="004A79F1">
        <w:rPr>
          <w:rFonts w:ascii="Calibri" w:hAnsi="Calibri" w:cs="Calibri"/>
          <w:color w:val="000000"/>
        </w:rPr>
        <w:t xml:space="preserve">última </w:t>
      </w:r>
      <w:r w:rsidR="002005FC">
        <w:rPr>
          <w:rFonts w:ascii="Calibri" w:hAnsi="Calibri" w:cs="Calibri"/>
          <w:color w:val="000000"/>
        </w:rPr>
        <w:t>atualização</w:t>
      </w:r>
      <w:r w:rsidR="004E1208" w:rsidRPr="004A79F1">
        <w:rPr>
          <w:rFonts w:ascii="Calibri" w:hAnsi="Calibri" w:cs="Calibri"/>
          <w:color w:val="000000"/>
        </w:rPr>
        <w:t xml:space="preserve"> foi </w:t>
      </w:r>
      <w:r w:rsidR="002703BE" w:rsidRPr="004A79F1">
        <w:rPr>
          <w:rFonts w:ascii="Calibri" w:hAnsi="Calibri" w:cs="Calibri"/>
          <w:color w:val="000000"/>
        </w:rPr>
        <w:t>realizada</w:t>
      </w:r>
      <w:r w:rsidR="004E1208" w:rsidRPr="004A79F1">
        <w:rPr>
          <w:rFonts w:ascii="Calibri" w:hAnsi="Calibri" w:cs="Calibri"/>
          <w:color w:val="000000"/>
        </w:rPr>
        <w:t xml:space="preserve"> em 2008</w:t>
      </w:r>
      <w:r w:rsidR="002005FC">
        <w:rPr>
          <w:rFonts w:ascii="Calibri" w:hAnsi="Calibri" w:cs="Calibri"/>
          <w:color w:val="000000"/>
        </w:rPr>
        <w:t xml:space="preserve"> e</w:t>
      </w:r>
      <w:r w:rsidR="001A1DF2" w:rsidRPr="004A79F1">
        <w:rPr>
          <w:rFonts w:ascii="Calibri" w:hAnsi="Calibri" w:cs="Calibri"/>
          <w:color w:val="000000"/>
        </w:rPr>
        <w:t>,</w:t>
      </w:r>
      <w:r w:rsidR="002005FC">
        <w:rPr>
          <w:rFonts w:ascii="Calibri" w:hAnsi="Calibri" w:cs="Calibri"/>
          <w:color w:val="000000"/>
        </w:rPr>
        <w:t xml:space="preserve"> mantendo-</w:t>
      </w:r>
      <w:r w:rsidR="00DB1FCA">
        <w:rPr>
          <w:rFonts w:ascii="Calibri" w:hAnsi="Calibri" w:cs="Calibri"/>
          <w:color w:val="000000"/>
        </w:rPr>
        <w:t xml:space="preserve">se </w:t>
      </w:r>
      <w:r w:rsidR="002005FC">
        <w:rPr>
          <w:rFonts w:ascii="Calibri" w:hAnsi="Calibri" w:cs="Calibri"/>
          <w:color w:val="000000"/>
        </w:rPr>
        <w:t>o diploma</w:t>
      </w:r>
      <w:r w:rsidR="00DB1FCA">
        <w:rPr>
          <w:rFonts w:ascii="Calibri" w:hAnsi="Calibri" w:cs="Calibri"/>
          <w:color w:val="000000"/>
        </w:rPr>
        <w:t xml:space="preserve"> em vigor</w:t>
      </w:r>
      <w:r w:rsidR="002005FC">
        <w:rPr>
          <w:rFonts w:ascii="Calibri" w:hAnsi="Calibri" w:cs="Calibri"/>
          <w:color w:val="000000"/>
        </w:rPr>
        <w:t>, este não contém as</w:t>
      </w:r>
      <w:r w:rsidR="00846E76">
        <w:rPr>
          <w:rFonts w:ascii="Calibri" w:hAnsi="Calibri" w:cs="Calibri"/>
          <w:color w:val="000000"/>
        </w:rPr>
        <w:t xml:space="preserve"> centenas de produtos </w:t>
      </w:r>
      <w:r w:rsidR="00134E72">
        <w:rPr>
          <w:rFonts w:ascii="Calibri" w:hAnsi="Calibri" w:cs="Calibri"/>
          <w:color w:val="000000"/>
        </w:rPr>
        <w:t xml:space="preserve">DOP ou IGP </w:t>
      </w:r>
      <w:r w:rsidR="00D379BB">
        <w:rPr>
          <w:rFonts w:ascii="Calibri" w:hAnsi="Calibri" w:cs="Calibri"/>
          <w:color w:val="000000"/>
        </w:rPr>
        <w:t>reconhecidos depois dessa data.</w:t>
      </w:r>
      <w:r w:rsidR="001A1DF2" w:rsidRPr="004A79F1">
        <w:rPr>
          <w:rFonts w:ascii="Calibri" w:hAnsi="Calibri" w:cs="Calibri"/>
          <w:color w:val="000000"/>
        </w:rPr>
        <w:t xml:space="preserve"> </w:t>
      </w:r>
      <w:r w:rsidR="004A0F7E" w:rsidRPr="004A79F1">
        <w:rPr>
          <w:rFonts w:ascii="Calibri" w:hAnsi="Calibri" w:cs="Calibri"/>
          <w:color w:val="000000"/>
        </w:rPr>
        <w:t>No entanto</w:t>
      </w:r>
      <w:r w:rsidR="00275DA0" w:rsidRPr="004A79F1">
        <w:rPr>
          <w:rFonts w:ascii="Calibri" w:hAnsi="Calibri" w:cs="Calibri"/>
          <w:color w:val="000000"/>
        </w:rPr>
        <w:t>, o</w:t>
      </w:r>
      <w:r w:rsidR="00161DDA" w:rsidRPr="004A79F1">
        <w:rPr>
          <w:rFonts w:ascii="Calibri" w:hAnsi="Calibri" w:cs="Calibri"/>
          <w:color w:val="000000"/>
        </w:rPr>
        <w:t xml:space="preserve">s </w:t>
      </w:r>
      <w:r w:rsidR="009F27C5" w:rsidRPr="004A79F1">
        <w:rPr>
          <w:rFonts w:ascii="Calibri" w:hAnsi="Calibri" w:cs="Calibri"/>
          <w:color w:val="000000"/>
        </w:rPr>
        <w:t>produtos</w:t>
      </w:r>
      <w:r w:rsidR="00CC2AB1" w:rsidRPr="004A79F1">
        <w:rPr>
          <w:rFonts w:ascii="Calibri" w:hAnsi="Calibri" w:cs="Calibri"/>
          <w:color w:val="000000"/>
        </w:rPr>
        <w:t xml:space="preserve"> já registados como DOP</w:t>
      </w:r>
      <w:r w:rsidR="00B263C9" w:rsidRPr="004A79F1">
        <w:rPr>
          <w:rFonts w:ascii="Calibri" w:hAnsi="Calibri" w:cs="Calibri"/>
          <w:color w:val="000000"/>
        </w:rPr>
        <w:t xml:space="preserve"> ou IGP</w:t>
      </w:r>
      <w:r w:rsidR="00D121B9" w:rsidRPr="004A79F1">
        <w:rPr>
          <w:rFonts w:ascii="Calibri" w:hAnsi="Calibri" w:cs="Calibri"/>
          <w:color w:val="000000"/>
        </w:rPr>
        <w:t>,</w:t>
      </w:r>
      <w:r w:rsidR="00CC2AB1" w:rsidRPr="004A79F1">
        <w:rPr>
          <w:rFonts w:ascii="Calibri" w:hAnsi="Calibri" w:cs="Calibri"/>
          <w:color w:val="000000"/>
        </w:rPr>
        <w:t xml:space="preserve"> ou </w:t>
      </w:r>
      <w:r w:rsidR="00B263C9" w:rsidRPr="004A79F1">
        <w:rPr>
          <w:rFonts w:ascii="Calibri" w:hAnsi="Calibri" w:cs="Calibri"/>
          <w:color w:val="000000"/>
        </w:rPr>
        <w:t xml:space="preserve">até </w:t>
      </w:r>
      <w:r w:rsidR="00CC2AB1" w:rsidRPr="004A79F1">
        <w:rPr>
          <w:rFonts w:ascii="Calibri" w:hAnsi="Calibri" w:cs="Calibri"/>
          <w:color w:val="000000"/>
        </w:rPr>
        <w:t xml:space="preserve">que tenham efetuado o pedido para </w:t>
      </w:r>
      <w:r w:rsidR="00B34484" w:rsidRPr="004A79F1">
        <w:rPr>
          <w:rFonts w:ascii="Calibri" w:hAnsi="Calibri" w:cs="Calibri"/>
          <w:color w:val="000000"/>
        </w:rPr>
        <w:t>obter a indicação</w:t>
      </w:r>
      <w:r w:rsidR="00D121B9" w:rsidRPr="004A79F1">
        <w:rPr>
          <w:rFonts w:ascii="Calibri" w:hAnsi="Calibri" w:cs="Calibri"/>
          <w:color w:val="000000"/>
        </w:rPr>
        <w:t xml:space="preserve"> geográfica, podem</w:t>
      </w:r>
      <w:r w:rsidR="00003A90" w:rsidRPr="004A79F1">
        <w:rPr>
          <w:rFonts w:ascii="Calibri" w:hAnsi="Calibri" w:cs="Calibri"/>
          <w:color w:val="000000"/>
        </w:rPr>
        <w:t xml:space="preserve"> ser </w:t>
      </w:r>
      <w:r w:rsidR="005E29CF" w:rsidRPr="004A79F1">
        <w:rPr>
          <w:rFonts w:ascii="Calibri" w:hAnsi="Calibri" w:cs="Calibri"/>
          <w:color w:val="000000"/>
        </w:rPr>
        <w:t>consultados</w:t>
      </w:r>
      <w:r w:rsidR="0003331A" w:rsidRPr="004A79F1">
        <w:rPr>
          <w:rFonts w:ascii="Calibri" w:hAnsi="Calibri" w:cs="Calibri"/>
          <w:color w:val="000000"/>
        </w:rPr>
        <w:t xml:space="preserve"> </w:t>
      </w:r>
      <w:r w:rsidR="0034474C" w:rsidRPr="004A79F1">
        <w:rPr>
          <w:rFonts w:ascii="Calibri" w:hAnsi="Calibri" w:cs="Calibri"/>
          <w:color w:val="000000"/>
        </w:rPr>
        <w:t>nas plataformas</w:t>
      </w:r>
      <w:r w:rsidR="005E29CF" w:rsidRPr="004A79F1">
        <w:rPr>
          <w:rFonts w:ascii="Calibri" w:hAnsi="Calibri" w:cs="Calibri"/>
          <w:color w:val="000000"/>
        </w:rPr>
        <w:t xml:space="preserve"> digitais</w:t>
      </w:r>
      <w:r w:rsidR="0034474C" w:rsidRPr="004A79F1">
        <w:rPr>
          <w:rFonts w:ascii="Calibri" w:hAnsi="Calibri" w:cs="Calibri"/>
          <w:color w:val="000000"/>
        </w:rPr>
        <w:t xml:space="preserve"> de registo </w:t>
      </w:r>
      <w:proofErr w:type="spellStart"/>
      <w:r w:rsidR="005E29CF" w:rsidRPr="004A79F1">
        <w:rPr>
          <w:rFonts w:ascii="Calibri" w:hAnsi="Calibri" w:cs="Calibri"/>
          <w:i/>
          <w:color w:val="000000"/>
        </w:rPr>
        <w:t>GIview</w:t>
      </w:r>
      <w:proofErr w:type="spellEnd"/>
      <w:r w:rsidR="0034474C" w:rsidRPr="004A79F1">
        <w:rPr>
          <w:rFonts w:ascii="Calibri" w:hAnsi="Calibri" w:cs="Calibri"/>
          <w:color w:val="000000"/>
        </w:rPr>
        <w:t xml:space="preserve"> e </w:t>
      </w:r>
      <w:proofErr w:type="spellStart"/>
      <w:r w:rsidR="005E29CF" w:rsidRPr="004A79F1">
        <w:rPr>
          <w:rFonts w:ascii="Calibri" w:hAnsi="Calibri" w:cs="Calibri"/>
          <w:i/>
          <w:color w:val="000000"/>
        </w:rPr>
        <w:t>eAmbrosia</w:t>
      </w:r>
      <w:proofErr w:type="spellEnd"/>
      <w:r w:rsidR="00FE70E8" w:rsidRPr="004A79F1">
        <w:rPr>
          <w:rFonts w:ascii="Calibri" w:hAnsi="Calibri" w:cs="Calibri"/>
          <w:color w:val="000000"/>
        </w:rPr>
        <w:t xml:space="preserve">, </w:t>
      </w:r>
      <w:r w:rsidR="00D379BB">
        <w:rPr>
          <w:rFonts w:ascii="Calibri" w:hAnsi="Calibri" w:cs="Calibri"/>
          <w:color w:val="000000"/>
        </w:rPr>
        <w:t>havendo</w:t>
      </w:r>
      <w:r w:rsidR="00FE70E8" w:rsidRPr="004A79F1">
        <w:rPr>
          <w:rFonts w:ascii="Calibri" w:hAnsi="Calibri" w:cs="Calibri"/>
          <w:color w:val="000000"/>
        </w:rPr>
        <w:t xml:space="preserve"> </w:t>
      </w:r>
      <w:r w:rsidR="00D379BB">
        <w:rPr>
          <w:rFonts w:ascii="Calibri" w:hAnsi="Calibri" w:cs="Calibri"/>
          <w:color w:val="000000"/>
        </w:rPr>
        <w:t>n</w:t>
      </w:r>
      <w:r w:rsidR="00FE70E8" w:rsidRPr="004A79F1">
        <w:rPr>
          <w:rFonts w:ascii="Calibri" w:hAnsi="Calibri" w:cs="Calibri"/>
          <w:color w:val="000000"/>
        </w:rPr>
        <w:t>est</w:t>
      </w:r>
      <w:r w:rsidR="00A870D2" w:rsidRPr="004A79F1">
        <w:rPr>
          <w:rFonts w:ascii="Calibri" w:hAnsi="Calibri" w:cs="Calibri"/>
          <w:color w:val="000000"/>
        </w:rPr>
        <w:t>a</w:t>
      </w:r>
      <w:r w:rsidR="00FE70E8" w:rsidRPr="004A79F1">
        <w:rPr>
          <w:rFonts w:ascii="Calibri" w:hAnsi="Calibri" w:cs="Calibri"/>
          <w:color w:val="000000"/>
        </w:rPr>
        <w:t xml:space="preserve"> últim</w:t>
      </w:r>
      <w:r w:rsidR="00E358C8" w:rsidRPr="004A79F1">
        <w:rPr>
          <w:rFonts w:ascii="Calibri" w:hAnsi="Calibri" w:cs="Calibri"/>
          <w:color w:val="000000"/>
        </w:rPr>
        <w:t>a</w:t>
      </w:r>
      <w:r w:rsidR="00306753" w:rsidRPr="004A79F1">
        <w:rPr>
          <w:rFonts w:ascii="Calibri" w:hAnsi="Calibri" w:cs="Calibri"/>
          <w:color w:val="000000"/>
        </w:rPr>
        <w:t xml:space="preserve"> </w:t>
      </w:r>
      <w:r w:rsidR="00A870D2" w:rsidRPr="004A79F1">
        <w:rPr>
          <w:rFonts w:ascii="Calibri" w:hAnsi="Calibri" w:cs="Calibri"/>
          <w:color w:val="000000"/>
        </w:rPr>
        <w:t>também</w:t>
      </w:r>
      <w:r w:rsidR="00306753" w:rsidRPr="004A79F1">
        <w:rPr>
          <w:rFonts w:ascii="Calibri" w:hAnsi="Calibri" w:cs="Calibri"/>
          <w:color w:val="000000"/>
        </w:rPr>
        <w:t xml:space="preserve"> </w:t>
      </w:r>
      <w:r w:rsidR="000B2E60" w:rsidRPr="004A79F1">
        <w:rPr>
          <w:rFonts w:ascii="Calibri" w:hAnsi="Calibri" w:cs="Calibri"/>
          <w:color w:val="000000"/>
        </w:rPr>
        <w:t>uma secção dedicada</w:t>
      </w:r>
      <w:r w:rsidR="00306753" w:rsidRPr="004A79F1">
        <w:rPr>
          <w:rFonts w:ascii="Calibri" w:hAnsi="Calibri" w:cs="Calibri"/>
          <w:color w:val="000000"/>
        </w:rPr>
        <w:t xml:space="preserve"> </w:t>
      </w:r>
      <w:r w:rsidR="000B2E60" w:rsidRPr="004A79F1">
        <w:rPr>
          <w:rFonts w:ascii="Calibri" w:hAnsi="Calibri" w:cs="Calibri"/>
          <w:color w:val="000000"/>
        </w:rPr>
        <w:t>à</w:t>
      </w:r>
      <w:r w:rsidR="00306753" w:rsidRPr="004A79F1">
        <w:rPr>
          <w:rFonts w:ascii="Calibri" w:hAnsi="Calibri" w:cs="Calibri"/>
          <w:color w:val="000000"/>
        </w:rPr>
        <w:t>s ETG.</w:t>
      </w:r>
      <w:r w:rsidR="00306753">
        <w:rPr>
          <w:rFonts w:ascii="Calibri" w:hAnsi="Calibri" w:cs="Calibri"/>
          <w:color w:val="000000"/>
        </w:rPr>
        <w:t xml:space="preserve"> </w:t>
      </w:r>
      <w:r w:rsidR="00CC52D0" w:rsidRPr="004A79F1">
        <w:rPr>
          <w:rFonts w:ascii="Calibri" w:hAnsi="Calibri" w:cs="Calibri"/>
          <w:color w:val="000000"/>
        </w:rPr>
        <w:t>Além disso, a</w:t>
      </w:r>
      <w:r w:rsidR="00976F34" w:rsidRPr="004A79F1">
        <w:rPr>
          <w:rFonts w:ascii="Calibri" w:hAnsi="Calibri" w:cs="Calibri"/>
          <w:color w:val="000000"/>
        </w:rPr>
        <w:t xml:space="preserve"> principal</w:t>
      </w:r>
      <w:r w:rsidR="00CC52D0" w:rsidRPr="004A79F1">
        <w:rPr>
          <w:rFonts w:ascii="Calibri" w:hAnsi="Calibri" w:cs="Calibri"/>
          <w:color w:val="000000"/>
        </w:rPr>
        <w:t xml:space="preserve"> diferença entre </w:t>
      </w:r>
      <w:r w:rsidR="003E7CB1" w:rsidRPr="004A79F1">
        <w:rPr>
          <w:rFonts w:ascii="Calibri" w:hAnsi="Calibri" w:cs="Calibri"/>
          <w:color w:val="000000"/>
        </w:rPr>
        <w:t xml:space="preserve">a </w:t>
      </w:r>
      <w:proofErr w:type="spellStart"/>
      <w:r w:rsidR="003E7CB1" w:rsidRPr="004A79F1">
        <w:rPr>
          <w:rFonts w:ascii="Calibri" w:hAnsi="Calibri" w:cs="Calibri"/>
          <w:i/>
          <w:color w:val="000000"/>
        </w:rPr>
        <w:t>eAmbrosia</w:t>
      </w:r>
      <w:proofErr w:type="spellEnd"/>
      <w:r w:rsidR="003E7CB1" w:rsidRPr="004A79F1">
        <w:rPr>
          <w:rFonts w:ascii="Calibri" w:hAnsi="Calibri" w:cs="Calibri"/>
          <w:color w:val="000000"/>
        </w:rPr>
        <w:t>,</w:t>
      </w:r>
      <w:r w:rsidR="0099750A" w:rsidRPr="004A79F1">
        <w:rPr>
          <w:rFonts w:ascii="Calibri" w:hAnsi="Calibri" w:cs="Calibri"/>
          <w:color w:val="000000"/>
        </w:rPr>
        <w:t xml:space="preserve"> a base de dados oficial da </w:t>
      </w:r>
      <w:r w:rsidR="004045EB" w:rsidRPr="004A79F1">
        <w:rPr>
          <w:rFonts w:ascii="Calibri" w:hAnsi="Calibri" w:cs="Calibri"/>
          <w:color w:val="000000"/>
        </w:rPr>
        <w:t>CE</w:t>
      </w:r>
      <w:r w:rsidR="00976F34" w:rsidRPr="004A79F1">
        <w:rPr>
          <w:rFonts w:ascii="Calibri" w:hAnsi="Calibri" w:cs="Calibri"/>
          <w:color w:val="000000"/>
        </w:rPr>
        <w:t xml:space="preserve"> lançada em 2019 </w:t>
      </w:r>
      <w:sdt>
        <w:sdtPr>
          <w:rPr>
            <w:rFonts w:ascii="Calibri" w:hAnsi="Calibri" w:cs="Calibri"/>
            <w:color w:val="000000"/>
          </w:rPr>
          <w:tag w:val="MENDELEY_CITATION_v3_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"/>
          <w:id w:val="463313133"/>
          <w:placeholder>
            <w:docPart w:val="8B29563B1C0E407183D57380FD59DF12"/>
          </w:placeholder>
        </w:sdtPr>
        <w:sdtEndPr/>
        <w:sdtContent>
          <w:r w:rsidR="00910559" w:rsidRPr="004A79F1">
            <w:rPr>
              <w:rFonts w:ascii="Calibri" w:hAnsi="Calibri" w:cs="Calibri"/>
              <w:color w:val="000000"/>
            </w:rPr>
            <w:t>(</w:t>
          </w:r>
          <w:r w:rsidR="00394347" w:rsidRPr="004A79F1">
            <w:rPr>
              <w:rFonts w:eastAsia="Times New Roman" w:cstheme="minorHAnsi"/>
            </w:rPr>
            <w:t>DG AGRI</w:t>
          </w:r>
          <w:r w:rsidR="00910559" w:rsidRPr="004A79F1">
            <w:rPr>
              <w:rFonts w:ascii="Calibri" w:hAnsi="Calibri" w:cs="Calibri"/>
              <w:color w:val="000000"/>
            </w:rPr>
            <w:t>, 2020a)</w:t>
          </w:r>
        </w:sdtContent>
      </w:sdt>
      <w:r w:rsidR="00FD4871" w:rsidRPr="004A79F1">
        <w:rPr>
          <w:rFonts w:ascii="Calibri" w:hAnsi="Calibri" w:cs="Calibri"/>
        </w:rPr>
        <w:t>,</w:t>
      </w:r>
      <w:r w:rsidR="00976F34" w:rsidRPr="004A79F1">
        <w:rPr>
          <w:rFonts w:ascii="Calibri" w:hAnsi="Calibri" w:cs="Calibri"/>
        </w:rPr>
        <w:t xml:space="preserve"> e</w:t>
      </w:r>
      <w:r w:rsidR="00FD4871" w:rsidRPr="004A79F1">
        <w:rPr>
          <w:rFonts w:ascii="Calibri" w:hAnsi="Calibri" w:cs="Calibri"/>
        </w:rPr>
        <w:t xml:space="preserve"> a mais recente</w:t>
      </w:r>
      <w:r w:rsidR="001C5B3D" w:rsidRPr="004A79F1">
        <w:rPr>
          <w:rFonts w:ascii="Calibri" w:hAnsi="Calibri" w:cs="Calibri"/>
        </w:rPr>
        <w:t xml:space="preserve"> </w:t>
      </w:r>
      <w:proofErr w:type="spellStart"/>
      <w:r w:rsidR="001C5B3D" w:rsidRPr="004A79F1">
        <w:rPr>
          <w:rFonts w:ascii="Calibri" w:hAnsi="Calibri" w:cs="Calibri"/>
          <w:i/>
        </w:rPr>
        <w:t>GIview</w:t>
      </w:r>
      <w:proofErr w:type="spellEnd"/>
      <w:r w:rsidR="001C5B3D" w:rsidRPr="004A79F1">
        <w:rPr>
          <w:rFonts w:ascii="Calibri" w:hAnsi="Calibri" w:cs="Calibri"/>
        </w:rPr>
        <w:t>, fundada em novembro de 202</w:t>
      </w:r>
      <w:r w:rsidR="0022654E" w:rsidRPr="004A79F1">
        <w:rPr>
          <w:rFonts w:ascii="Calibri" w:hAnsi="Calibri" w:cs="Calibri"/>
        </w:rPr>
        <w:t>0</w:t>
      </w:r>
      <w:r w:rsidR="001C5B3D" w:rsidRPr="004A79F1">
        <w:rPr>
          <w:rFonts w:ascii="Calibri" w:hAnsi="Calibri" w:cs="Calibri"/>
        </w:rPr>
        <w:t xml:space="preserve"> </w:t>
      </w:r>
      <w:r w:rsidR="00D379BB">
        <w:rPr>
          <w:rFonts w:ascii="Calibri" w:hAnsi="Calibri" w:cs="Calibri"/>
        </w:rPr>
        <w:t>como resultado</w:t>
      </w:r>
      <w:r w:rsidR="001C5B3D" w:rsidRPr="004A79F1">
        <w:rPr>
          <w:rFonts w:ascii="Calibri" w:hAnsi="Calibri" w:cs="Calibri"/>
        </w:rPr>
        <w:t xml:space="preserve"> de uma parceria </w:t>
      </w:r>
      <w:r w:rsidR="00251CE5" w:rsidRPr="004A79F1">
        <w:rPr>
          <w:rFonts w:ascii="Calibri" w:hAnsi="Calibri" w:cs="Calibri"/>
        </w:rPr>
        <w:t xml:space="preserve">entre </w:t>
      </w:r>
      <w:r w:rsidR="004F5289" w:rsidRPr="004A79F1">
        <w:rPr>
          <w:rFonts w:ascii="Calibri" w:hAnsi="Calibri" w:cs="Calibri"/>
        </w:rPr>
        <w:t xml:space="preserve">o </w:t>
      </w:r>
      <w:r w:rsidR="00523455" w:rsidRPr="004A79F1">
        <w:rPr>
          <w:rFonts w:ascii="Calibri" w:hAnsi="Calibri" w:cs="Calibri"/>
        </w:rPr>
        <w:t>EUIPO</w:t>
      </w:r>
      <w:r w:rsidR="004F5289" w:rsidRPr="004A79F1">
        <w:rPr>
          <w:rFonts w:ascii="Calibri" w:hAnsi="Calibri" w:cs="Calibri"/>
        </w:rPr>
        <w:t xml:space="preserve"> e</w:t>
      </w:r>
      <w:r w:rsidR="00206A73" w:rsidRPr="004A79F1">
        <w:rPr>
          <w:rFonts w:ascii="Calibri" w:hAnsi="Calibri" w:cs="Calibri"/>
        </w:rPr>
        <w:t xml:space="preserve"> a</w:t>
      </w:r>
      <w:r w:rsidR="004F5289" w:rsidRPr="004A79F1">
        <w:rPr>
          <w:rFonts w:ascii="Calibri" w:hAnsi="Calibri" w:cs="Calibri"/>
        </w:rPr>
        <w:t xml:space="preserve"> </w:t>
      </w:r>
      <w:r w:rsidR="00047603" w:rsidRPr="004A79F1">
        <w:rPr>
          <w:rFonts w:ascii="Calibri" w:hAnsi="Calibri" w:cs="Calibri"/>
        </w:rPr>
        <w:t xml:space="preserve">Direção-Geral da Agricultura e do Desenvolvimento Rural da </w:t>
      </w:r>
      <w:r w:rsidR="004045EB" w:rsidRPr="004A79F1">
        <w:rPr>
          <w:rFonts w:ascii="Calibri" w:hAnsi="Calibri" w:cs="Calibri"/>
        </w:rPr>
        <w:t>CE</w:t>
      </w:r>
      <w:r w:rsidR="00394347" w:rsidRPr="004A79F1">
        <w:rPr>
          <w:rFonts w:ascii="Calibri" w:hAnsi="Calibri" w:cs="Calibri"/>
        </w:rPr>
        <w:t xml:space="preserve"> (DG</w:t>
      </w:r>
      <w:r w:rsidR="005616CE" w:rsidRPr="004A79F1">
        <w:rPr>
          <w:rFonts w:ascii="Calibri" w:hAnsi="Calibri" w:cs="Calibri"/>
        </w:rPr>
        <w:t xml:space="preserve"> AGRI)</w:t>
      </w:r>
      <w:r w:rsidR="004F0721" w:rsidRPr="004A79F1">
        <w:rPr>
          <w:rFonts w:ascii="Calibri" w:hAnsi="Calibri" w:cs="Calibri"/>
        </w:rPr>
        <w:t xml:space="preserve">, é que </w:t>
      </w:r>
      <w:r w:rsidR="00E84D6C" w:rsidRPr="004A79F1">
        <w:rPr>
          <w:rFonts w:ascii="Calibri" w:hAnsi="Calibri" w:cs="Calibri"/>
        </w:rPr>
        <w:t>est</w:t>
      </w:r>
      <w:r w:rsidR="009F27C2" w:rsidRPr="004A79F1">
        <w:rPr>
          <w:rFonts w:ascii="Calibri" w:hAnsi="Calibri" w:cs="Calibri"/>
        </w:rPr>
        <w:t xml:space="preserve">a última </w:t>
      </w:r>
      <w:r w:rsidR="00643533" w:rsidRPr="004A79F1">
        <w:rPr>
          <w:rFonts w:ascii="Calibri" w:hAnsi="Calibri" w:cs="Calibri"/>
        </w:rPr>
        <w:t xml:space="preserve">permite </w:t>
      </w:r>
      <w:r w:rsidR="00376B83" w:rsidRPr="004A79F1">
        <w:rPr>
          <w:rFonts w:ascii="Calibri" w:hAnsi="Calibri" w:cs="Calibri"/>
        </w:rPr>
        <w:t xml:space="preserve">que os agrupamentos de produtores </w:t>
      </w:r>
      <w:r w:rsidR="00075B3F" w:rsidRPr="004A79F1">
        <w:rPr>
          <w:rFonts w:ascii="Calibri" w:hAnsi="Calibri" w:cs="Calibri"/>
        </w:rPr>
        <w:t xml:space="preserve">forneçam diretamente </w:t>
      </w:r>
      <w:r w:rsidR="00AA4CBA" w:rsidRPr="004A79F1">
        <w:rPr>
          <w:rFonts w:ascii="Calibri" w:hAnsi="Calibri" w:cs="Calibri"/>
        </w:rPr>
        <w:t>informação mais pormenorizada</w:t>
      </w:r>
      <w:r w:rsidR="00D67A15" w:rsidRPr="004A79F1">
        <w:rPr>
          <w:rFonts w:ascii="Calibri" w:hAnsi="Calibri" w:cs="Calibri"/>
        </w:rPr>
        <w:t>, caso tenham</w:t>
      </w:r>
      <w:r w:rsidR="007A4702" w:rsidRPr="004A79F1">
        <w:rPr>
          <w:rFonts w:ascii="Calibri" w:hAnsi="Calibri" w:cs="Calibri"/>
        </w:rPr>
        <w:t xml:space="preserve"> permissão da autoridade competente nacional</w:t>
      </w:r>
      <w:sdt>
        <w:sdtPr>
          <w:rPr>
            <w:rFonts w:ascii="Calibri" w:hAnsi="Calibri" w:cs="Calibri"/>
            <w:color w:val="000000"/>
          </w:rPr>
          <w:tag w:val="MENDELEY_CITATION_v3_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"/>
          <w:id w:val="884447159"/>
          <w:placeholder>
            <w:docPart w:val="DefaultPlaceholder_-1854013440"/>
          </w:placeholder>
        </w:sdtPr>
        <w:sdtEndPr/>
        <w:sdtContent>
          <w:r w:rsidR="000D661B" w:rsidRPr="004A79F1">
            <w:rPr>
              <w:rFonts w:ascii="Calibri" w:hAnsi="Calibri" w:cs="Calibri"/>
              <w:color w:val="000000"/>
            </w:rPr>
            <w:t xml:space="preserve"> </w:t>
          </w:r>
          <w:r w:rsidR="00910559" w:rsidRPr="004A79F1">
            <w:rPr>
              <w:rFonts w:ascii="Calibri" w:hAnsi="Calibri" w:cs="Calibri"/>
              <w:color w:val="000000"/>
            </w:rPr>
            <w:t>(</w:t>
          </w:r>
          <w:r w:rsidR="00394347" w:rsidRPr="004A79F1">
            <w:rPr>
              <w:rFonts w:eastAsia="Times New Roman" w:cstheme="minorHAnsi"/>
            </w:rPr>
            <w:t>DG AGRI</w:t>
          </w:r>
          <w:r w:rsidR="00910559" w:rsidRPr="004A79F1">
            <w:rPr>
              <w:rFonts w:ascii="Calibri" w:hAnsi="Calibri" w:cs="Calibri"/>
              <w:color w:val="000000"/>
            </w:rPr>
            <w:t>, 2020b)</w:t>
          </w:r>
        </w:sdtContent>
      </w:sdt>
      <w:r w:rsidR="007A4702" w:rsidRPr="004A79F1">
        <w:rPr>
          <w:rFonts w:ascii="Calibri" w:hAnsi="Calibri" w:cs="Calibri"/>
        </w:rPr>
        <w:t>.</w:t>
      </w:r>
    </w:p>
    <w:p w14:paraId="634DA76B" w14:textId="43676318" w:rsidR="00B434B2" w:rsidRPr="004A79F1" w:rsidRDefault="00D379BB" w:rsidP="00D569C6">
      <w:pPr>
        <w:spacing w:line="360" w:lineRule="auto"/>
        <w:ind w:firstLine="709"/>
        <w:jc w:val="both"/>
        <w:rPr>
          <w:rFonts w:ascii="Calibri" w:hAnsi="Calibri" w:cs="Calibri"/>
        </w:rPr>
      </w:pPr>
      <w:r>
        <w:rPr>
          <w:rFonts w:ascii="Calibri" w:hAnsi="Calibri" w:cs="Calibri"/>
        </w:rPr>
        <w:t>A</w:t>
      </w:r>
      <w:r w:rsidR="00C37F14" w:rsidRPr="004A79F1">
        <w:rPr>
          <w:rFonts w:ascii="Calibri" w:hAnsi="Calibri" w:cs="Calibri"/>
        </w:rPr>
        <w:t>través da consulta da plataforma oficial</w:t>
      </w:r>
      <w:r w:rsidR="004E1E3F" w:rsidRPr="004A79F1">
        <w:rPr>
          <w:rFonts w:ascii="Calibri" w:hAnsi="Calibri" w:cs="Calibri"/>
        </w:rPr>
        <w:t xml:space="preserve"> </w:t>
      </w:r>
      <w:proofErr w:type="spellStart"/>
      <w:r w:rsidR="004E1E3F" w:rsidRPr="004A79F1">
        <w:rPr>
          <w:rFonts w:ascii="Calibri" w:hAnsi="Calibri" w:cs="Calibri"/>
          <w:i/>
        </w:rPr>
        <w:t>eAmbrosia</w:t>
      </w:r>
      <w:proofErr w:type="spellEnd"/>
      <w:r w:rsidR="004E1E3F" w:rsidRPr="004A79F1">
        <w:rPr>
          <w:rFonts w:ascii="Calibri" w:hAnsi="Calibri" w:cs="Calibri"/>
        </w:rPr>
        <w:t xml:space="preserve">, </w:t>
      </w:r>
      <w:r w:rsidR="008823D5" w:rsidRPr="004A79F1">
        <w:rPr>
          <w:rFonts w:ascii="Calibri" w:hAnsi="Calibri" w:cs="Calibri"/>
        </w:rPr>
        <w:t>verificou-se que,</w:t>
      </w:r>
      <w:r w:rsidR="00501B24" w:rsidRPr="004A79F1">
        <w:rPr>
          <w:rFonts w:ascii="Calibri" w:hAnsi="Calibri" w:cs="Calibri"/>
        </w:rPr>
        <w:t xml:space="preserve"> até à data da realização deste trabalho</w:t>
      </w:r>
      <w:r w:rsidR="009315B6">
        <w:rPr>
          <w:rFonts w:ascii="Calibri" w:hAnsi="Calibri" w:cs="Calibri"/>
        </w:rPr>
        <w:t xml:space="preserve"> (</w:t>
      </w:r>
      <w:r w:rsidR="005C6C9C">
        <w:rPr>
          <w:rFonts w:ascii="Calibri" w:hAnsi="Calibri" w:cs="Calibri"/>
        </w:rPr>
        <w:t>maio de 2024</w:t>
      </w:r>
      <w:r w:rsidR="009315B6">
        <w:rPr>
          <w:rFonts w:ascii="Calibri" w:hAnsi="Calibri" w:cs="Calibri"/>
        </w:rPr>
        <w:t>)</w:t>
      </w:r>
      <w:r w:rsidR="008823D5" w:rsidRPr="004A79F1">
        <w:rPr>
          <w:rFonts w:ascii="Calibri" w:hAnsi="Calibri" w:cs="Calibri"/>
        </w:rPr>
        <w:t>,</w:t>
      </w:r>
      <w:r w:rsidR="0007252E" w:rsidRPr="004A79F1">
        <w:rPr>
          <w:rFonts w:ascii="Calibri" w:hAnsi="Calibri" w:cs="Calibri"/>
        </w:rPr>
        <w:t xml:space="preserve"> </w:t>
      </w:r>
      <w:r w:rsidR="008823D5" w:rsidRPr="004A79F1">
        <w:rPr>
          <w:rFonts w:ascii="Calibri" w:hAnsi="Calibri" w:cs="Calibri"/>
        </w:rPr>
        <w:t>estão registados</w:t>
      </w:r>
      <w:r w:rsidR="00395DD7" w:rsidRPr="004A79F1">
        <w:rPr>
          <w:rFonts w:ascii="Calibri" w:hAnsi="Calibri" w:cs="Calibri"/>
        </w:rPr>
        <w:t xml:space="preserve"> </w:t>
      </w:r>
      <w:r w:rsidR="00C43B50" w:rsidRPr="004A79F1">
        <w:rPr>
          <w:rFonts w:ascii="Calibri" w:hAnsi="Calibri" w:cs="Calibri"/>
        </w:rPr>
        <w:t xml:space="preserve">66 ETG e </w:t>
      </w:r>
      <w:r w:rsidR="00395DD7" w:rsidRPr="004A79F1">
        <w:rPr>
          <w:rFonts w:ascii="Calibri" w:hAnsi="Calibri" w:cs="Calibri"/>
        </w:rPr>
        <w:t>3</w:t>
      </w:r>
      <w:r w:rsidR="00892246" w:rsidRPr="004A79F1">
        <w:rPr>
          <w:rFonts w:ascii="Calibri" w:hAnsi="Calibri" w:cs="Calibri"/>
        </w:rPr>
        <w:t>604</w:t>
      </w:r>
      <w:r w:rsidR="0007252E" w:rsidRPr="004A79F1">
        <w:rPr>
          <w:rFonts w:ascii="Calibri" w:hAnsi="Calibri" w:cs="Calibri"/>
        </w:rPr>
        <w:t xml:space="preserve"> produtos</w:t>
      </w:r>
      <w:r w:rsidR="00436DE4" w:rsidRPr="004A79F1">
        <w:rPr>
          <w:rFonts w:ascii="Calibri" w:hAnsi="Calibri" w:cs="Calibri"/>
        </w:rPr>
        <w:t xml:space="preserve"> com </w:t>
      </w:r>
      <w:r w:rsidR="00F74DBF" w:rsidRPr="004A79F1">
        <w:rPr>
          <w:rFonts w:ascii="Calibri" w:hAnsi="Calibri" w:cs="Calibri"/>
        </w:rPr>
        <w:t>indicação geográfica, dos quais</w:t>
      </w:r>
      <w:r w:rsidR="00F51FFB" w:rsidRPr="004A79F1">
        <w:rPr>
          <w:rFonts w:ascii="Calibri" w:hAnsi="Calibri" w:cs="Calibri"/>
        </w:rPr>
        <w:t xml:space="preserve"> apenas 16</w:t>
      </w:r>
      <w:r w:rsidR="00C37512" w:rsidRPr="004A79F1">
        <w:rPr>
          <w:rFonts w:ascii="Calibri" w:hAnsi="Calibri" w:cs="Calibri"/>
        </w:rPr>
        <w:t>93</w:t>
      </w:r>
      <w:r w:rsidR="007E04AA" w:rsidRPr="004A79F1">
        <w:rPr>
          <w:rFonts w:ascii="Calibri" w:hAnsi="Calibri" w:cs="Calibri"/>
        </w:rPr>
        <w:t xml:space="preserve"> são produtos agrícolas e géneros alimentícios</w:t>
      </w:r>
      <w:r w:rsidR="00571076" w:rsidRPr="004A79F1">
        <w:rPr>
          <w:rFonts w:ascii="Calibri" w:hAnsi="Calibri" w:cs="Calibri"/>
        </w:rPr>
        <w:t xml:space="preserve">, </w:t>
      </w:r>
      <w:r w:rsidR="0022423E" w:rsidRPr="004A79F1">
        <w:rPr>
          <w:rFonts w:ascii="Calibri" w:hAnsi="Calibri" w:cs="Calibri"/>
        </w:rPr>
        <w:t>ou seja</w:t>
      </w:r>
      <w:r w:rsidR="00571076" w:rsidRPr="004A79F1">
        <w:rPr>
          <w:rFonts w:ascii="Calibri" w:hAnsi="Calibri" w:cs="Calibri"/>
        </w:rPr>
        <w:t>,</w:t>
      </w:r>
      <w:r w:rsidR="0022423E" w:rsidRPr="004A79F1">
        <w:rPr>
          <w:rFonts w:ascii="Calibri" w:hAnsi="Calibri" w:cs="Calibri"/>
        </w:rPr>
        <w:t xml:space="preserve"> mais de 50%</w:t>
      </w:r>
      <w:r w:rsidR="007E04AA" w:rsidRPr="004A79F1">
        <w:rPr>
          <w:rFonts w:ascii="Calibri" w:hAnsi="Calibri" w:cs="Calibri"/>
        </w:rPr>
        <w:t xml:space="preserve"> </w:t>
      </w:r>
      <w:r w:rsidR="00571076" w:rsidRPr="004A79F1">
        <w:rPr>
          <w:rFonts w:ascii="Calibri" w:hAnsi="Calibri" w:cs="Calibri"/>
        </w:rPr>
        <w:t xml:space="preserve">das </w:t>
      </w:r>
      <w:r w:rsidR="00686414" w:rsidRPr="004A79F1">
        <w:rPr>
          <w:rFonts w:ascii="Calibri" w:hAnsi="Calibri" w:cs="Calibri"/>
        </w:rPr>
        <w:t xml:space="preserve">denominações registadas pertencem a </w:t>
      </w:r>
      <w:r w:rsidR="00610DC8" w:rsidRPr="004A79F1">
        <w:rPr>
          <w:rFonts w:ascii="Calibri" w:hAnsi="Calibri" w:cs="Calibri"/>
        </w:rPr>
        <w:t>produtos vitivinícolas</w:t>
      </w:r>
      <w:r w:rsidR="007E04AA" w:rsidRPr="004A79F1">
        <w:rPr>
          <w:rFonts w:ascii="Calibri" w:hAnsi="Calibri" w:cs="Calibri"/>
        </w:rPr>
        <w:t xml:space="preserve"> e bebidas espirituosas</w:t>
      </w:r>
      <w:r w:rsidR="003855AF" w:rsidRPr="004A79F1">
        <w:rPr>
          <w:rFonts w:ascii="Calibri" w:hAnsi="Calibri" w:cs="Calibri"/>
        </w:rPr>
        <w:t>.</w:t>
      </w:r>
      <w:r w:rsidR="003F0473" w:rsidRPr="004A79F1">
        <w:rPr>
          <w:rFonts w:ascii="Calibri" w:hAnsi="Calibri" w:cs="Calibri"/>
        </w:rPr>
        <w:t xml:space="preserve"> A distribuição</w:t>
      </w:r>
      <w:r w:rsidR="00272D00" w:rsidRPr="004A79F1">
        <w:rPr>
          <w:rFonts w:ascii="Calibri" w:hAnsi="Calibri" w:cs="Calibri"/>
        </w:rPr>
        <w:t xml:space="preserve"> das IG</w:t>
      </w:r>
      <w:r w:rsidR="001368A6" w:rsidRPr="004A79F1">
        <w:rPr>
          <w:rFonts w:ascii="Calibri" w:hAnsi="Calibri" w:cs="Calibri"/>
        </w:rPr>
        <w:t xml:space="preserve"> pelos </w:t>
      </w:r>
      <w:r w:rsidR="00364F7A" w:rsidRPr="004A79F1">
        <w:rPr>
          <w:rFonts w:ascii="Calibri" w:hAnsi="Calibri" w:cs="Calibri"/>
        </w:rPr>
        <w:t>três</w:t>
      </w:r>
      <w:r w:rsidR="001368A6" w:rsidRPr="004A79F1">
        <w:rPr>
          <w:rFonts w:ascii="Calibri" w:hAnsi="Calibri" w:cs="Calibri"/>
        </w:rPr>
        <w:t xml:space="preserve"> grupos</w:t>
      </w:r>
      <w:r w:rsidR="00237009" w:rsidRPr="004A79F1">
        <w:rPr>
          <w:rFonts w:ascii="Calibri" w:hAnsi="Calibri" w:cs="Calibri"/>
        </w:rPr>
        <w:t xml:space="preserve"> </w:t>
      </w:r>
      <w:r w:rsidR="007C6054" w:rsidRPr="004A79F1">
        <w:rPr>
          <w:rFonts w:ascii="Calibri" w:hAnsi="Calibri" w:cs="Calibri"/>
        </w:rPr>
        <w:t>de produtos</w:t>
      </w:r>
      <w:r w:rsidR="0023773C" w:rsidRPr="004A79F1">
        <w:rPr>
          <w:rFonts w:ascii="Calibri" w:hAnsi="Calibri" w:cs="Calibri"/>
        </w:rPr>
        <w:t xml:space="preserve"> está representada</w:t>
      </w:r>
      <w:r w:rsidR="00237009" w:rsidRPr="004A79F1">
        <w:rPr>
          <w:rFonts w:ascii="Calibri" w:hAnsi="Calibri" w:cs="Calibri"/>
        </w:rPr>
        <w:t xml:space="preserve"> na Tabela </w:t>
      </w:r>
      <w:r w:rsidR="00145EDA">
        <w:rPr>
          <w:rFonts w:ascii="Calibri" w:hAnsi="Calibri" w:cs="Calibri"/>
        </w:rPr>
        <w:t>3</w:t>
      </w:r>
      <w:r w:rsidR="00237009" w:rsidRPr="004A79F1">
        <w:rPr>
          <w:rFonts w:ascii="Calibri" w:hAnsi="Calibri" w:cs="Calibri"/>
        </w:rPr>
        <w:t>. Seguidamente,</w:t>
      </w:r>
      <w:r w:rsidR="003855AF" w:rsidRPr="004A79F1">
        <w:rPr>
          <w:rFonts w:ascii="Calibri" w:hAnsi="Calibri" w:cs="Calibri"/>
        </w:rPr>
        <w:t xml:space="preserve"> </w:t>
      </w:r>
      <w:r w:rsidR="00237009" w:rsidRPr="004A79F1">
        <w:rPr>
          <w:rFonts w:ascii="Calibri" w:hAnsi="Calibri" w:cs="Calibri"/>
        </w:rPr>
        <w:t>n</w:t>
      </w:r>
      <w:r w:rsidR="000C6D31" w:rsidRPr="004A79F1">
        <w:rPr>
          <w:rFonts w:ascii="Calibri" w:hAnsi="Calibri" w:cs="Calibri"/>
        </w:rPr>
        <w:t xml:space="preserve">a </w:t>
      </w:r>
      <w:r w:rsidR="00EF7882" w:rsidRPr="004A79F1">
        <w:rPr>
          <w:rFonts w:ascii="Calibri" w:hAnsi="Calibri" w:cs="Calibri"/>
        </w:rPr>
        <w:t>T</w:t>
      </w:r>
      <w:r w:rsidR="000C6D31" w:rsidRPr="004A79F1">
        <w:rPr>
          <w:rFonts w:ascii="Calibri" w:hAnsi="Calibri" w:cs="Calibri"/>
        </w:rPr>
        <w:t xml:space="preserve">abela </w:t>
      </w:r>
      <w:r w:rsidR="00145EDA">
        <w:rPr>
          <w:rFonts w:ascii="Calibri" w:hAnsi="Calibri" w:cs="Calibri"/>
        </w:rPr>
        <w:t>4</w:t>
      </w:r>
      <w:r w:rsidR="000C6D31" w:rsidRPr="004A79F1">
        <w:rPr>
          <w:rFonts w:ascii="Calibri" w:hAnsi="Calibri" w:cs="Calibri"/>
        </w:rPr>
        <w:t xml:space="preserve"> pode</w:t>
      </w:r>
      <w:r w:rsidR="003245EB" w:rsidRPr="004A79F1">
        <w:rPr>
          <w:rFonts w:ascii="Calibri" w:hAnsi="Calibri" w:cs="Calibri"/>
        </w:rPr>
        <w:t xml:space="preserve"> ser consultad</w:t>
      </w:r>
      <w:r w:rsidR="0023773C" w:rsidRPr="004A79F1">
        <w:rPr>
          <w:rFonts w:ascii="Calibri" w:hAnsi="Calibri" w:cs="Calibri"/>
        </w:rPr>
        <w:t>o</w:t>
      </w:r>
      <w:r w:rsidR="002B3EBC" w:rsidRPr="004A79F1">
        <w:rPr>
          <w:rFonts w:ascii="Calibri" w:hAnsi="Calibri" w:cs="Calibri"/>
        </w:rPr>
        <w:t xml:space="preserve"> </w:t>
      </w:r>
      <w:r w:rsidR="0023773C" w:rsidRPr="004A79F1">
        <w:rPr>
          <w:rFonts w:ascii="Calibri" w:hAnsi="Calibri" w:cs="Calibri"/>
        </w:rPr>
        <w:t>o</w:t>
      </w:r>
      <w:r w:rsidR="002B3EBC" w:rsidRPr="004A79F1">
        <w:rPr>
          <w:rFonts w:ascii="Calibri" w:hAnsi="Calibri" w:cs="Calibri"/>
        </w:rPr>
        <w:t xml:space="preserve"> </w:t>
      </w:r>
      <w:r w:rsidR="0023773C" w:rsidRPr="004A79F1">
        <w:rPr>
          <w:rFonts w:ascii="Calibri" w:hAnsi="Calibri" w:cs="Calibri"/>
        </w:rPr>
        <w:t>número</w:t>
      </w:r>
      <w:r w:rsidR="00B71008" w:rsidRPr="004A79F1">
        <w:rPr>
          <w:rFonts w:ascii="Calibri" w:hAnsi="Calibri" w:cs="Calibri"/>
        </w:rPr>
        <w:t xml:space="preserve"> </w:t>
      </w:r>
      <w:r w:rsidR="002B3EBC" w:rsidRPr="004A79F1">
        <w:rPr>
          <w:rFonts w:ascii="Calibri" w:hAnsi="Calibri" w:cs="Calibri"/>
        </w:rPr>
        <w:t>de</w:t>
      </w:r>
      <w:r w:rsidR="00B75679" w:rsidRPr="004A79F1">
        <w:rPr>
          <w:rFonts w:ascii="Calibri" w:hAnsi="Calibri" w:cs="Calibri"/>
        </w:rPr>
        <w:t xml:space="preserve"> produtos</w:t>
      </w:r>
      <w:r w:rsidR="003309B9" w:rsidRPr="004A79F1">
        <w:rPr>
          <w:rFonts w:ascii="Calibri" w:hAnsi="Calibri" w:cs="Calibri"/>
        </w:rPr>
        <w:t xml:space="preserve"> agrícolas e géneros alimentícios</w:t>
      </w:r>
      <w:r w:rsidR="00B75679" w:rsidRPr="004A79F1">
        <w:rPr>
          <w:rFonts w:ascii="Calibri" w:hAnsi="Calibri" w:cs="Calibri"/>
        </w:rPr>
        <w:t xml:space="preserve"> </w:t>
      </w:r>
      <w:r w:rsidR="009237C4" w:rsidRPr="004A79F1">
        <w:rPr>
          <w:rFonts w:ascii="Calibri" w:hAnsi="Calibri" w:cs="Calibri"/>
        </w:rPr>
        <w:t>regis</w:t>
      </w:r>
      <w:r w:rsidR="00D84F24" w:rsidRPr="004A79F1">
        <w:rPr>
          <w:rFonts w:ascii="Calibri" w:hAnsi="Calibri" w:cs="Calibri"/>
        </w:rPr>
        <w:t>tados</w:t>
      </w:r>
      <w:r w:rsidR="00B75679" w:rsidRPr="004A79F1">
        <w:rPr>
          <w:rFonts w:ascii="Calibri" w:hAnsi="Calibri" w:cs="Calibri"/>
        </w:rPr>
        <w:t xml:space="preserve"> </w:t>
      </w:r>
      <w:r w:rsidR="00D84F24" w:rsidRPr="004A79F1">
        <w:rPr>
          <w:rFonts w:ascii="Calibri" w:hAnsi="Calibri" w:cs="Calibri"/>
        </w:rPr>
        <w:t>n</w:t>
      </w:r>
      <w:r w:rsidR="00B71008" w:rsidRPr="004A79F1">
        <w:rPr>
          <w:rFonts w:ascii="Calibri" w:hAnsi="Calibri" w:cs="Calibri"/>
        </w:rPr>
        <w:t xml:space="preserve">os </w:t>
      </w:r>
      <w:r w:rsidR="002C0A5D" w:rsidRPr="004A79F1">
        <w:rPr>
          <w:rFonts w:ascii="Calibri" w:hAnsi="Calibri" w:cs="Calibri"/>
        </w:rPr>
        <w:t>diferentes regimes de qualidade</w:t>
      </w:r>
      <w:r w:rsidR="001D33CF" w:rsidRPr="004A79F1">
        <w:rPr>
          <w:rFonts w:ascii="Calibri" w:hAnsi="Calibri" w:cs="Calibri"/>
        </w:rPr>
        <w:t xml:space="preserve"> </w:t>
      </w:r>
      <w:r w:rsidR="00D84F24" w:rsidRPr="004A79F1">
        <w:rPr>
          <w:rFonts w:ascii="Calibri" w:hAnsi="Calibri" w:cs="Calibri"/>
        </w:rPr>
        <w:t>dos</w:t>
      </w:r>
      <w:r w:rsidR="00FF1388" w:rsidRPr="004A79F1">
        <w:rPr>
          <w:rFonts w:ascii="Calibri" w:hAnsi="Calibri" w:cs="Calibri"/>
        </w:rPr>
        <w:t xml:space="preserve"> países pertencentes à</w:t>
      </w:r>
      <w:r w:rsidR="001D33CF" w:rsidRPr="004A79F1">
        <w:rPr>
          <w:rFonts w:ascii="Calibri" w:hAnsi="Calibri" w:cs="Calibri"/>
        </w:rPr>
        <w:t xml:space="preserve"> UE</w:t>
      </w:r>
      <w:r w:rsidR="00F03D88" w:rsidRPr="004A79F1">
        <w:rPr>
          <w:rFonts w:ascii="Calibri" w:hAnsi="Calibri" w:cs="Calibri"/>
        </w:rPr>
        <w:t xml:space="preserve"> </w:t>
      </w:r>
      <w:r w:rsidR="00C50AA9" w:rsidRPr="004A79F1">
        <w:rPr>
          <w:rFonts w:ascii="Calibri" w:hAnsi="Calibri" w:cs="Calibri"/>
        </w:rPr>
        <w:t>e dos países fora da U</w:t>
      </w:r>
      <w:r w:rsidR="00F03D88" w:rsidRPr="004A79F1">
        <w:rPr>
          <w:rFonts w:ascii="Calibri" w:hAnsi="Calibri" w:cs="Calibri"/>
        </w:rPr>
        <w:t>E</w:t>
      </w:r>
      <w:r w:rsidR="003245EB" w:rsidRPr="004A79F1">
        <w:rPr>
          <w:rFonts w:ascii="Calibri" w:hAnsi="Calibri" w:cs="Calibri"/>
        </w:rPr>
        <w:t>.</w:t>
      </w:r>
      <w:r w:rsidR="0023773C" w:rsidRPr="004A79F1">
        <w:rPr>
          <w:rFonts w:ascii="Calibri" w:hAnsi="Calibri" w:cs="Calibri"/>
        </w:rPr>
        <w:t xml:space="preserve"> </w:t>
      </w:r>
      <w:r w:rsidR="002F3F6A" w:rsidRPr="004A79F1">
        <w:rPr>
          <w:rFonts w:ascii="Calibri" w:hAnsi="Calibri" w:cs="Calibri"/>
        </w:rPr>
        <w:t>Por último</w:t>
      </w:r>
      <w:r w:rsidR="00392739" w:rsidRPr="004A79F1">
        <w:rPr>
          <w:rFonts w:ascii="Calibri" w:hAnsi="Calibri" w:cs="Calibri"/>
        </w:rPr>
        <w:t>, é</w:t>
      </w:r>
      <w:r w:rsidR="00E84518" w:rsidRPr="004A79F1">
        <w:rPr>
          <w:rFonts w:ascii="Calibri" w:hAnsi="Calibri" w:cs="Calibri"/>
        </w:rPr>
        <w:t xml:space="preserve"> também </w:t>
      </w:r>
      <w:r w:rsidR="00245DA2" w:rsidRPr="004A79F1">
        <w:rPr>
          <w:rFonts w:ascii="Calibri" w:hAnsi="Calibri" w:cs="Calibri"/>
        </w:rPr>
        <w:t>importante mencionar</w:t>
      </w:r>
      <w:r w:rsidR="00E84518" w:rsidRPr="004A79F1">
        <w:rPr>
          <w:rFonts w:ascii="Calibri" w:hAnsi="Calibri" w:cs="Calibri"/>
        </w:rPr>
        <w:t xml:space="preserve"> que Portugal possui de momento</w:t>
      </w:r>
      <w:r w:rsidR="000A127C" w:rsidRPr="004A79F1">
        <w:rPr>
          <w:rFonts w:ascii="Calibri" w:hAnsi="Calibri" w:cs="Calibri"/>
        </w:rPr>
        <w:t xml:space="preserve"> </w:t>
      </w:r>
      <w:r w:rsidR="00983CB8">
        <w:rPr>
          <w:rFonts w:ascii="Calibri" w:hAnsi="Calibri" w:cs="Calibri"/>
        </w:rPr>
        <w:t>nove</w:t>
      </w:r>
      <w:r w:rsidR="000A127C" w:rsidRPr="004A79F1">
        <w:rPr>
          <w:rFonts w:ascii="Calibri" w:hAnsi="Calibri" w:cs="Calibri"/>
        </w:rPr>
        <w:t xml:space="preserve"> </w:t>
      </w:r>
      <w:r w:rsidR="00216E79" w:rsidRPr="004A79F1">
        <w:rPr>
          <w:rFonts w:ascii="Calibri" w:hAnsi="Calibri" w:cs="Calibri"/>
        </w:rPr>
        <w:t>denominaçõe</w:t>
      </w:r>
      <w:r w:rsidR="003952E2" w:rsidRPr="004A79F1">
        <w:rPr>
          <w:rFonts w:ascii="Calibri" w:hAnsi="Calibri" w:cs="Calibri"/>
        </w:rPr>
        <w:t xml:space="preserve">s </w:t>
      </w:r>
      <w:r w:rsidR="000A127C" w:rsidRPr="004A79F1">
        <w:rPr>
          <w:rFonts w:ascii="Calibri" w:hAnsi="Calibri" w:cs="Calibri"/>
        </w:rPr>
        <w:t>que apresentaram</w:t>
      </w:r>
      <w:r w:rsidR="003952E2" w:rsidRPr="004A79F1">
        <w:rPr>
          <w:rFonts w:ascii="Calibri" w:hAnsi="Calibri" w:cs="Calibri"/>
        </w:rPr>
        <w:t xml:space="preserve"> candidatura para </w:t>
      </w:r>
      <w:r w:rsidR="003952E2" w:rsidRPr="004A79F1">
        <w:rPr>
          <w:rFonts w:ascii="Calibri" w:hAnsi="Calibri" w:cs="Calibri"/>
        </w:rPr>
        <w:lastRenderedPageBreak/>
        <w:t>registo,</w:t>
      </w:r>
      <w:r w:rsidR="008803CD" w:rsidRPr="004A79F1">
        <w:rPr>
          <w:rFonts w:ascii="Calibri" w:hAnsi="Calibri" w:cs="Calibri"/>
        </w:rPr>
        <w:t xml:space="preserve"> mais precisamente </w:t>
      </w:r>
      <w:r w:rsidR="00DD10A6">
        <w:rPr>
          <w:rFonts w:ascii="Calibri" w:hAnsi="Calibri" w:cs="Calibri"/>
        </w:rPr>
        <w:t>duas</w:t>
      </w:r>
      <w:r w:rsidR="008803CD" w:rsidRPr="004A79F1">
        <w:rPr>
          <w:rFonts w:ascii="Calibri" w:hAnsi="Calibri" w:cs="Calibri"/>
        </w:rPr>
        <w:t xml:space="preserve"> para DOP, </w:t>
      </w:r>
      <w:r w:rsidR="00DD10A6">
        <w:rPr>
          <w:rFonts w:ascii="Calibri" w:hAnsi="Calibri" w:cs="Calibri"/>
        </w:rPr>
        <w:t>três</w:t>
      </w:r>
      <w:r w:rsidR="008803CD" w:rsidRPr="004A79F1">
        <w:rPr>
          <w:rFonts w:ascii="Calibri" w:hAnsi="Calibri" w:cs="Calibri"/>
        </w:rPr>
        <w:t xml:space="preserve"> para IGP</w:t>
      </w:r>
      <w:r w:rsidR="00603637" w:rsidRPr="004A79F1">
        <w:rPr>
          <w:rFonts w:ascii="Calibri" w:hAnsi="Calibri" w:cs="Calibri"/>
        </w:rPr>
        <w:t xml:space="preserve">, </w:t>
      </w:r>
      <w:r w:rsidR="00DD10A6">
        <w:rPr>
          <w:rFonts w:ascii="Calibri" w:hAnsi="Calibri" w:cs="Calibri"/>
        </w:rPr>
        <w:t>uma</w:t>
      </w:r>
      <w:r w:rsidR="008803CD" w:rsidRPr="004A79F1">
        <w:rPr>
          <w:rFonts w:ascii="Calibri" w:hAnsi="Calibri" w:cs="Calibri"/>
        </w:rPr>
        <w:t xml:space="preserve"> para ETG</w:t>
      </w:r>
      <w:r w:rsidR="00603637" w:rsidRPr="004A79F1">
        <w:rPr>
          <w:rFonts w:ascii="Calibri" w:hAnsi="Calibri" w:cs="Calibri"/>
        </w:rPr>
        <w:t xml:space="preserve"> e </w:t>
      </w:r>
      <w:r w:rsidR="00DD10A6">
        <w:rPr>
          <w:rFonts w:ascii="Calibri" w:hAnsi="Calibri" w:cs="Calibri"/>
        </w:rPr>
        <w:t>três</w:t>
      </w:r>
      <w:r w:rsidR="009960FB" w:rsidRPr="004A79F1">
        <w:rPr>
          <w:rFonts w:ascii="Calibri" w:hAnsi="Calibri" w:cs="Calibri"/>
        </w:rPr>
        <w:t xml:space="preserve"> bebidas espirituosas para IG.</w:t>
      </w:r>
    </w:p>
    <w:p w14:paraId="62639ABF" w14:textId="2424CF00" w:rsidR="00156CFD" w:rsidRPr="004A79F1" w:rsidRDefault="00156CFD" w:rsidP="00156CFD">
      <w:pPr>
        <w:spacing w:after="0" w:line="360" w:lineRule="auto"/>
        <w:jc w:val="both"/>
        <w:rPr>
          <w:rFonts w:ascii="Calibri" w:hAnsi="Calibri" w:cs="Calibri"/>
          <w:sz w:val="18"/>
          <w:szCs w:val="18"/>
        </w:rPr>
      </w:pPr>
      <w:bookmarkStart w:id="9" w:name="_Hlk166597836"/>
      <w:r w:rsidRPr="004A79F1">
        <w:rPr>
          <w:rFonts w:ascii="Calibri" w:hAnsi="Calibri" w:cs="Calibri"/>
          <w:b/>
          <w:sz w:val="18"/>
          <w:szCs w:val="18"/>
        </w:rPr>
        <w:t xml:space="preserve">Tabela </w:t>
      </w:r>
      <w:r w:rsidR="00145EDA">
        <w:rPr>
          <w:rFonts w:ascii="Calibri" w:hAnsi="Calibri" w:cs="Calibri"/>
          <w:b/>
          <w:bCs/>
          <w:sz w:val="18"/>
          <w:szCs w:val="18"/>
        </w:rPr>
        <w:t>3</w:t>
      </w:r>
      <w:r w:rsidRPr="004A79F1">
        <w:rPr>
          <w:rFonts w:ascii="Calibri" w:hAnsi="Calibri" w:cs="Calibri"/>
          <w:b/>
          <w:sz w:val="18"/>
          <w:szCs w:val="18"/>
        </w:rPr>
        <w:t>.</w:t>
      </w:r>
      <w:r w:rsidRPr="004A79F1">
        <w:rPr>
          <w:rFonts w:ascii="Calibri" w:hAnsi="Calibri" w:cs="Calibri"/>
          <w:sz w:val="18"/>
          <w:szCs w:val="18"/>
        </w:rPr>
        <w:t xml:space="preserve"> </w:t>
      </w:r>
      <w:r w:rsidR="00792045" w:rsidRPr="004A79F1">
        <w:rPr>
          <w:rFonts w:ascii="Calibri" w:hAnsi="Calibri" w:cs="Calibri"/>
          <w:sz w:val="18"/>
          <w:szCs w:val="18"/>
        </w:rPr>
        <w:t>Distribuição d</w:t>
      </w:r>
      <w:r w:rsidR="00F2722B" w:rsidRPr="004A79F1">
        <w:rPr>
          <w:rFonts w:ascii="Calibri" w:hAnsi="Calibri" w:cs="Calibri"/>
          <w:sz w:val="18"/>
          <w:szCs w:val="18"/>
        </w:rPr>
        <w:t xml:space="preserve">as indicações geográficas pelos </w:t>
      </w:r>
      <w:r w:rsidR="009E752A" w:rsidRPr="004A79F1">
        <w:rPr>
          <w:rFonts w:ascii="Calibri" w:hAnsi="Calibri" w:cs="Calibri"/>
          <w:sz w:val="18"/>
          <w:szCs w:val="18"/>
        </w:rPr>
        <w:t>tipos de produtos</w:t>
      </w:r>
      <w:r w:rsidR="005D2B21" w:rsidRPr="004A79F1">
        <w:rPr>
          <w:rFonts w:ascii="Calibri" w:hAnsi="Calibri" w:cs="Calibri"/>
          <w:sz w:val="18"/>
          <w:szCs w:val="18"/>
        </w:rPr>
        <w:t>.</w:t>
      </w:r>
    </w:p>
    <w:tbl>
      <w:tblPr>
        <w:tblStyle w:val="TabelacomGrelha"/>
        <w:tblW w:w="0" w:type="auto"/>
        <w:jc w:val="center"/>
        <w:tblCellMar>
          <w:top w:w="28" w:type="dxa"/>
          <w:left w:w="28" w:type="dxa"/>
          <w:bottom w:w="28" w:type="dxa"/>
          <w:right w:w="28" w:type="dxa"/>
        </w:tblCellMar>
        <w:tblLook w:val="04A0" w:firstRow="1" w:lastRow="0" w:firstColumn="1" w:lastColumn="0" w:noHBand="0" w:noVBand="1"/>
      </w:tblPr>
      <w:tblGrid>
        <w:gridCol w:w="4815"/>
        <w:gridCol w:w="2116"/>
        <w:gridCol w:w="2117"/>
      </w:tblGrid>
      <w:tr w:rsidR="00CF61F2" w:rsidRPr="00FC1C91" w14:paraId="4DA08322" w14:textId="77777777" w:rsidTr="00DF2B46">
        <w:trPr>
          <w:trHeight w:val="371"/>
          <w:jc w:val="center"/>
        </w:trPr>
        <w:tc>
          <w:tcPr>
            <w:tcW w:w="4815" w:type="dxa"/>
            <w:shd w:val="clear" w:color="auto" w:fill="DEEAF6" w:themeFill="accent5" w:themeFillTint="33"/>
          </w:tcPr>
          <w:bookmarkEnd w:id="9"/>
          <w:p w14:paraId="692CC0AC" w14:textId="72017111" w:rsidR="00CF61F2" w:rsidRPr="003A48B7" w:rsidRDefault="003A48B7" w:rsidP="00275C5B">
            <w:pPr>
              <w:jc w:val="center"/>
              <w:rPr>
                <w:b/>
                <w:bCs/>
              </w:rPr>
            </w:pPr>
            <w:r w:rsidRPr="003A48B7">
              <w:rPr>
                <w:b/>
                <w:bCs/>
              </w:rPr>
              <w:t>Matriz Alimentar</w:t>
            </w:r>
          </w:p>
        </w:tc>
        <w:tc>
          <w:tcPr>
            <w:tcW w:w="2116" w:type="dxa"/>
            <w:shd w:val="clear" w:color="auto" w:fill="DEEAF6" w:themeFill="accent5" w:themeFillTint="33"/>
            <w:vAlign w:val="center"/>
          </w:tcPr>
          <w:p w14:paraId="74E86737" w14:textId="77777777" w:rsidR="00CF61F2" w:rsidRPr="00973BF3" w:rsidRDefault="00CF61F2" w:rsidP="00275C5B">
            <w:pPr>
              <w:jc w:val="center"/>
              <w:rPr>
                <w:b/>
                <w:bCs/>
              </w:rPr>
            </w:pPr>
            <w:r w:rsidRPr="00973BF3">
              <w:rPr>
                <w:b/>
                <w:bCs/>
              </w:rPr>
              <w:t>DOP</w:t>
            </w:r>
          </w:p>
        </w:tc>
        <w:tc>
          <w:tcPr>
            <w:tcW w:w="2117" w:type="dxa"/>
            <w:shd w:val="clear" w:color="auto" w:fill="DEEAF6" w:themeFill="accent5" w:themeFillTint="33"/>
            <w:vAlign w:val="center"/>
          </w:tcPr>
          <w:p w14:paraId="12CC95EE" w14:textId="77777777" w:rsidR="00CF61F2" w:rsidRPr="00973BF3" w:rsidRDefault="00CF61F2" w:rsidP="00275C5B">
            <w:pPr>
              <w:jc w:val="center"/>
              <w:rPr>
                <w:b/>
                <w:bCs/>
              </w:rPr>
            </w:pPr>
            <w:r w:rsidRPr="00973BF3">
              <w:rPr>
                <w:b/>
                <w:bCs/>
              </w:rPr>
              <w:t>IGP</w:t>
            </w:r>
          </w:p>
        </w:tc>
      </w:tr>
      <w:tr w:rsidR="00CF61F2" w:rsidRPr="00FC1C91" w14:paraId="5C9D9D4C" w14:textId="77777777" w:rsidTr="00DF2B46">
        <w:trPr>
          <w:trHeight w:val="587"/>
          <w:jc w:val="center"/>
        </w:trPr>
        <w:tc>
          <w:tcPr>
            <w:tcW w:w="4815" w:type="dxa"/>
            <w:shd w:val="clear" w:color="auto" w:fill="DEEAF6" w:themeFill="accent5" w:themeFillTint="33"/>
            <w:vAlign w:val="center"/>
          </w:tcPr>
          <w:p w14:paraId="21D3879F" w14:textId="77777777" w:rsidR="00CF61F2" w:rsidRPr="004A79F1" w:rsidRDefault="00CF61F2" w:rsidP="00275C5B">
            <w:pPr>
              <w:jc w:val="center"/>
              <w:rPr>
                <w:b/>
              </w:rPr>
            </w:pPr>
            <w:r w:rsidRPr="004A79F1">
              <w:rPr>
                <w:b/>
              </w:rPr>
              <w:t>Produtos agrícolas e Géneros alimentícios</w:t>
            </w:r>
          </w:p>
        </w:tc>
        <w:tc>
          <w:tcPr>
            <w:tcW w:w="2116" w:type="dxa"/>
            <w:vAlign w:val="center"/>
          </w:tcPr>
          <w:p w14:paraId="4B069130" w14:textId="77777777" w:rsidR="00CF61F2" w:rsidRPr="00FC1C91" w:rsidRDefault="00CF61F2" w:rsidP="00275C5B">
            <w:pPr>
              <w:jc w:val="center"/>
            </w:pPr>
            <w:r>
              <w:t>717</w:t>
            </w:r>
          </w:p>
        </w:tc>
        <w:tc>
          <w:tcPr>
            <w:tcW w:w="2117" w:type="dxa"/>
            <w:vAlign w:val="center"/>
          </w:tcPr>
          <w:p w14:paraId="55FCC1A4" w14:textId="77777777" w:rsidR="00CF61F2" w:rsidRPr="00FC1C91" w:rsidRDefault="00CF61F2" w:rsidP="00275C5B">
            <w:pPr>
              <w:jc w:val="center"/>
            </w:pPr>
            <w:r>
              <w:t>976</w:t>
            </w:r>
          </w:p>
        </w:tc>
      </w:tr>
      <w:tr w:rsidR="00CF61F2" w:rsidRPr="00FC1C91" w14:paraId="30D75E0B" w14:textId="77777777" w:rsidTr="00DF2B46">
        <w:trPr>
          <w:trHeight w:val="587"/>
          <w:jc w:val="center"/>
        </w:trPr>
        <w:tc>
          <w:tcPr>
            <w:tcW w:w="4815" w:type="dxa"/>
            <w:shd w:val="clear" w:color="auto" w:fill="DEEAF6" w:themeFill="accent5" w:themeFillTint="33"/>
            <w:vAlign w:val="center"/>
          </w:tcPr>
          <w:p w14:paraId="25A85BF4" w14:textId="77777777" w:rsidR="00CF61F2" w:rsidRPr="00973BF3" w:rsidRDefault="00CF61F2" w:rsidP="00275C5B">
            <w:pPr>
              <w:jc w:val="center"/>
              <w:rPr>
                <w:b/>
                <w:bCs/>
              </w:rPr>
            </w:pPr>
            <w:r w:rsidRPr="00973BF3">
              <w:rPr>
                <w:b/>
                <w:bCs/>
              </w:rPr>
              <w:t>Produtos vitivinícolas</w:t>
            </w:r>
          </w:p>
        </w:tc>
        <w:tc>
          <w:tcPr>
            <w:tcW w:w="2116" w:type="dxa"/>
            <w:tcBorders>
              <w:bottom w:val="single" w:sz="4" w:space="0" w:color="auto"/>
            </w:tcBorders>
            <w:vAlign w:val="center"/>
          </w:tcPr>
          <w:p w14:paraId="46DC7655" w14:textId="77777777" w:rsidR="00CF61F2" w:rsidRPr="00FC1C91" w:rsidRDefault="00CF61F2" w:rsidP="00275C5B">
            <w:pPr>
              <w:jc w:val="center"/>
            </w:pPr>
            <w:r>
              <w:t>1195</w:t>
            </w:r>
          </w:p>
        </w:tc>
        <w:tc>
          <w:tcPr>
            <w:tcW w:w="2117" w:type="dxa"/>
            <w:vAlign w:val="center"/>
          </w:tcPr>
          <w:p w14:paraId="12B47ACA" w14:textId="77777777" w:rsidR="00CF61F2" w:rsidRPr="00FC1C91" w:rsidRDefault="00CF61F2" w:rsidP="00275C5B">
            <w:pPr>
              <w:jc w:val="center"/>
            </w:pPr>
            <w:r>
              <w:t>452</w:t>
            </w:r>
          </w:p>
        </w:tc>
      </w:tr>
      <w:tr w:rsidR="00DF2B46" w:rsidRPr="00FC1C91" w14:paraId="298E4EC6" w14:textId="77777777" w:rsidTr="000B6AFD">
        <w:trPr>
          <w:trHeight w:val="587"/>
          <w:jc w:val="center"/>
        </w:trPr>
        <w:tc>
          <w:tcPr>
            <w:tcW w:w="4815" w:type="dxa"/>
            <w:shd w:val="clear" w:color="auto" w:fill="DEEAF6" w:themeFill="accent5" w:themeFillTint="33"/>
            <w:vAlign w:val="center"/>
          </w:tcPr>
          <w:p w14:paraId="513F8A7C" w14:textId="77777777" w:rsidR="00DF2B46" w:rsidRPr="00973BF3" w:rsidRDefault="00DF2B46" w:rsidP="00275C5B">
            <w:pPr>
              <w:jc w:val="center"/>
              <w:rPr>
                <w:b/>
                <w:bCs/>
              </w:rPr>
            </w:pPr>
            <w:r w:rsidRPr="00973BF3">
              <w:rPr>
                <w:b/>
                <w:bCs/>
              </w:rPr>
              <w:t>Bebidas espirituosas</w:t>
            </w:r>
          </w:p>
        </w:tc>
        <w:tc>
          <w:tcPr>
            <w:tcW w:w="4233" w:type="dxa"/>
            <w:gridSpan w:val="2"/>
            <w:vAlign w:val="center"/>
          </w:tcPr>
          <w:p w14:paraId="4C81C5CE" w14:textId="41AA134F" w:rsidR="00DF2B46" w:rsidRPr="00FC1C91" w:rsidRDefault="00DF2B46" w:rsidP="00275C5B">
            <w:pPr>
              <w:jc w:val="center"/>
            </w:pPr>
            <w:r>
              <w:t>264*</w:t>
            </w:r>
          </w:p>
        </w:tc>
      </w:tr>
    </w:tbl>
    <w:p w14:paraId="3FB70A20" w14:textId="767E4A95" w:rsidR="00CF61F2" w:rsidRPr="004A79F1" w:rsidRDefault="009E752A" w:rsidP="009E752A">
      <w:pPr>
        <w:spacing w:line="360" w:lineRule="auto"/>
        <w:rPr>
          <w:rFonts w:ascii="Calibri" w:hAnsi="Calibri" w:cs="Calibri"/>
          <w:sz w:val="18"/>
          <w:szCs w:val="18"/>
        </w:rPr>
      </w:pPr>
      <w:r w:rsidRPr="004A79F1">
        <w:rPr>
          <w:rFonts w:ascii="Calibri" w:hAnsi="Calibri" w:cs="Calibri"/>
          <w:sz w:val="18"/>
          <w:szCs w:val="18"/>
        </w:rPr>
        <w:t>*Nota: As be</w:t>
      </w:r>
      <w:r w:rsidR="00DA4E08" w:rsidRPr="004A79F1">
        <w:rPr>
          <w:rFonts w:ascii="Calibri" w:hAnsi="Calibri" w:cs="Calibri"/>
          <w:sz w:val="18"/>
          <w:szCs w:val="18"/>
        </w:rPr>
        <w:t>bi</w:t>
      </w:r>
      <w:r w:rsidR="00F3449E" w:rsidRPr="004A79F1">
        <w:rPr>
          <w:rFonts w:ascii="Calibri" w:hAnsi="Calibri" w:cs="Calibri"/>
          <w:sz w:val="18"/>
          <w:szCs w:val="18"/>
        </w:rPr>
        <w:t>d</w:t>
      </w:r>
      <w:r w:rsidR="00DA4E08" w:rsidRPr="004A79F1">
        <w:rPr>
          <w:rFonts w:ascii="Calibri" w:hAnsi="Calibri" w:cs="Calibri"/>
          <w:sz w:val="18"/>
          <w:szCs w:val="18"/>
        </w:rPr>
        <w:t>as espirituosas carecem de distinção</w:t>
      </w:r>
      <w:r w:rsidR="00F3449E" w:rsidRPr="004A79F1">
        <w:rPr>
          <w:rFonts w:ascii="Calibri" w:hAnsi="Calibri" w:cs="Calibri"/>
          <w:sz w:val="18"/>
          <w:szCs w:val="18"/>
        </w:rPr>
        <w:t xml:space="preserve"> entre IGP e DOP</w:t>
      </w:r>
      <w:r w:rsidR="005D2B21" w:rsidRPr="004A79F1">
        <w:rPr>
          <w:rFonts w:ascii="Calibri" w:hAnsi="Calibri" w:cs="Calibri"/>
          <w:sz w:val="18"/>
          <w:szCs w:val="18"/>
        </w:rPr>
        <w:t>.</w:t>
      </w:r>
    </w:p>
    <w:p w14:paraId="08507081" w14:textId="474EFB33" w:rsidR="00496DE9" w:rsidRPr="004A79F1" w:rsidRDefault="00496DE9" w:rsidP="00496DE9">
      <w:pPr>
        <w:spacing w:after="0" w:line="360" w:lineRule="auto"/>
        <w:rPr>
          <w:sz w:val="18"/>
          <w:szCs w:val="18"/>
        </w:rPr>
      </w:pPr>
      <w:r w:rsidRPr="004A79F1">
        <w:rPr>
          <w:b/>
          <w:sz w:val="18"/>
          <w:szCs w:val="18"/>
        </w:rPr>
        <w:t xml:space="preserve">Tabela </w:t>
      </w:r>
      <w:r w:rsidR="00145EDA">
        <w:rPr>
          <w:b/>
          <w:bCs/>
          <w:sz w:val="18"/>
          <w:szCs w:val="18"/>
        </w:rPr>
        <w:t>4</w:t>
      </w:r>
      <w:r w:rsidR="00156CFD" w:rsidRPr="004A79F1">
        <w:rPr>
          <w:b/>
          <w:sz w:val="18"/>
          <w:szCs w:val="18"/>
        </w:rPr>
        <w:t>.</w:t>
      </w:r>
      <w:r w:rsidRPr="004A79F1">
        <w:rPr>
          <w:sz w:val="18"/>
          <w:szCs w:val="18"/>
        </w:rPr>
        <w:t xml:space="preserve"> </w:t>
      </w:r>
      <w:r w:rsidR="00255E79" w:rsidRPr="004A79F1">
        <w:rPr>
          <w:sz w:val="18"/>
          <w:szCs w:val="18"/>
        </w:rPr>
        <w:t xml:space="preserve">Produtos agrícolas e géneros alimentícios </w:t>
      </w:r>
      <w:r w:rsidR="007A6515" w:rsidRPr="004A79F1">
        <w:rPr>
          <w:sz w:val="18"/>
          <w:szCs w:val="18"/>
        </w:rPr>
        <w:t>registados</w:t>
      </w:r>
      <w:r w:rsidR="00D7692E" w:rsidRPr="004A79F1">
        <w:rPr>
          <w:sz w:val="18"/>
          <w:szCs w:val="18"/>
        </w:rPr>
        <w:t xml:space="preserve"> da União Europeia, países </w:t>
      </w:r>
      <w:r w:rsidR="000B6614">
        <w:rPr>
          <w:sz w:val="18"/>
          <w:szCs w:val="18"/>
        </w:rPr>
        <w:t>terceiros</w:t>
      </w:r>
      <w:r w:rsidR="00D7692E" w:rsidRPr="004A79F1">
        <w:rPr>
          <w:sz w:val="18"/>
          <w:szCs w:val="18"/>
        </w:rPr>
        <w:t xml:space="preserve"> </w:t>
      </w:r>
      <w:r w:rsidR="003E1FED" w:rsidRPr="004A79F1">
        <w:rPr>
          <w:sz w:val="18"/>
          <w:szCs w:val="18"/>
        </w:rPr>
        <w:t>e P</w:t>
      </w:r>
      <w:r w:rsidR="00C57FF7" w:rsidRPr="004A79F1">
        <w:rPr>
          <w:sz w:val="18"/>
          <w:szCs w:val="18"/>
        </w:rPr>
        <w:t>ortugal</w:t>
      </w:r>
      <w:r w:rsidR="005D2B21" w:rsidRPr="004A79F1">
        <w:rPr>
          <w:sz w:val="18"/>
          <w:szCs w:val="18"/>
        </w:rPr>
        <w:t>.</w:t>
      </w:r>
    </w:p>
    <w:tbl>
      <w:tblPr>
        <w:tblStyle w:val="TabelacomGrelha"/>
        <w:tblW w:w="9067" w:type="dxa"/>
        <w:tblCellMar>
          <w:top w:w="28" w:type="dxa"/>
          <w:left w:w="28" w:type="dxa"/>
          <w:bottom w:w="28" w:type="dxa"/>
          <w:right w:w="28" w:type="dxa"/>
        </w:tblCellMar>
        <w:tblLook w:val="04A0" w:firstRow="1" w:lastRow="0" w:firstColumn="1" w:lastColumn="0" w:noHBand="0" w:noVBand="1"/>
      </w:tblPr>
      <w:tblGrid>
        <w:gridCol w:w="2689"/>
        <w:gridCol w:w="2126"/>
        <w:gridCol w:w="2126"/>
        <w:gridCol w:w="2126"/>
      </w:tblGrid>
      <w:tr w:rsidR="00CC7E21" w:rsidRPr="00FC1C91" w14:paraId="0163F589" w14:textId="77777777" w:rsidTr="00EC1F25">
        <w:trPr>
          <w:trHeight w:val="495"/>
        </w:trPr>
        <w:tc>
          <w:tcPr>
            <w:tcW w:w="2689" w:type="dxa"/>
            <w:shd w:val="clear" w:color="auto" w:fill="DEEAF6" w:themeFill="accent5" w:themeFillTint="33"/>
            <w:vAlign w:val="center"/>
          </w:tcPr>
          <w:p w14:paraId="6B22736B" w14:textId="547A01C1" w:rsidR="00CC7E21" w:rsidRPr="00EC1F25" w:rsidRDefault="00EC1F25" w:rsidP="00EC1F25">
            <w:pPr>
              <w:jc w:val="center"/>
              <w:rPr>
                <w:b/>
                <w:bCs/>
              </w:rPr>
            </w:pPr>
            <w:r w:rsidRPr="00EC1F25">
              <w:rPr>
                <w:b/>
                <w:bCs/>
              </w:rPr>
              <w:t>Reconhecimento</w:t>
            </w:r>
          </w:p>
        </w:tc>
        <w:tc>
          <w:tcPr>
            <w:tcW w:w="2126" w:type="dxa"/>
            <w:shd w:val="clear" w:color="auto" w:fill="DEEAF6" w:themeFill="accent5" w:themeFillTint="33"/>
            <w:vAlign w:val="center"/>
          </w:tcPr>
          <w:p w14:paraId="23B2C716" w14:textId="77777777" w:rsidR="00CC7E21" w:rsidRPr="00A214AA" w:rsidRDefault="00CC7E21" w:rsidP="003F3FD8">
            <w:pPr>
              <w:jc w:val="center"/>
              <w:rPr>
                <w:b/>
                <w:bCs/>
              </w:rPr>
            </w:pPr>
            <w:r w:rsidRPr="00A214AA">
              <w:rPr>
                <w:b/>
                <w:bCs/>
              </w:rPr>
              <w:t>UE</w:t>
            </w:r>
          </w:p>
        </w:tc>
        <w:tc>
          <w:tcPr>
            <w:tcW w:w="2126" w:type="dxa"/>
            <w:tcBorders>
              <w:right w:val="single" w:sz="18" w:space="0" w:color="auto"/>
            </w:tcBorders>
            <w:shd w:val="clear" w:color="auto" w:fill="DEEAF6" w:themeFill="accent5" w:themeFillTint="33"/>
            <w:vAlign w:val="center"/>
          </w:tcPr>
          <w:p w14:paraId="1C8C4A2C" w14:textId="0659CF05" w:rsidR="00CC7E21" w:rsidRPr="00A214AA" w:rsidRDefault="00FC5692" w:rsidP="003F3FD8">
            <w:pPr>
              <w:jc w:val="center"/>
              <w:rPr>
                <w:b/>
                <w:bCs/>
              </w:rPr>
            </w:pPr>
            <w:r w:rsidRPr="00A214AA">
              <w:rPr>
                <w:b/>
                <w:bCs/>
              </w:rPr>
              <w:t xml:space="preserve">Países </w:t>
            </w:r>
            <w:r w:rsidR="000B6614">
              <w:rPr>
                <w:b/>
                <w:bCs/>
              </w:rPr>
              <w:t>terceiros</w:t>
            </w:r>
            <w:r w:rsidRPr="00A214AA">
              <w:rPr>
                <w:b/>
                <w:bCs/>
              </w:rPr>
              <w:t xml:space="preserve"> </w:t>
            </w:r>
          </w:p>
        </w:tc>
        <w:tc>
          <w:tcPr>
            <w:tcW w:w="2126" w:type="dxa"/>
            <w:tcBorders>
              <w:left w:val="single" w:sz="18" w:space="0" w:color="auto"/>
            </w:tcBorders>
            <w:shd w:val="clear" w:color="auto" w:fill="C5E0B3" w:themeFill="accent6" w:themeFillTint="66"/>
            <w:vAlign w:val="center"/>
          </w:tcPr>
          <w:p w14:paraId="4D062FC8" w14:textId="4CEB4CD3" w:rsidR="00CC7E21" w:rsidRPr="00A214AA" w:rsidRDefault="00FC5692" w:rsidP="003F3FD8">
            <w:pPr>
              <w:jc w:val="center"/>
              <w:rPr>
                <w:b/>
                <w:bCs/>
              </w:rPr>
            </w:pPr>
            <w:r w:rsidRPr="00A214AA">
              <w:rPr>
                <w:b/>
                <w:bCs/>
              </w:rPr>
              <w:t>Portugal</w:t>
            </w:r>
          </w:p>
        </w:tc>
      </w:tr>
      <w:tr w:rsidR="00CC7E21" w:rsidRPr="00FC1C91" w14:paraId="08D0BA9D" w14:textId="77777777" w:rsidTr="00DF2B46">
        <w:trPr>
          <w:trHeight w:val="495"/>
        </w:trPr>
        <w:tc>
          <w:tcPr>
            <w:tcW w:w="2689" w:type="dxa"/>
            <w:shd w:val="clear" w:color="auto" w:fill="DEEAF6" w:themeFill="accent5" w:themeFillTint="33"/>
            <w:vAlign w:val="center"/>
          </w:tcPr>
          <w:p w14:paraId="72CF2F21" w14:textId="0FECD572" w:rsidR="00CC7E21" w:rsidRPr="00A214AA" w:rsidRDefault="008265EC" w:rsidP="003F3FD8">
            <w:pPr>
              <w:jc w:val="center"/>
              <w:rPr>
                <w:b/>
                <w:bCs/>
              </w:rPr>
            </w:pPr>
            <w:r>
              <w:rPr>
                <w:b/>
                <w:bCs/>
              </w:rPr>
              <w:t>DOP</w:t>
            </w:r>
          </w:p>
        </w:tc>
        <w:tc>
          <w:tcPr>
            <w:tcW w:w="2126" w:type="dxa"/>
            <w:vAlign w:val="center"/>
          </w:tcPr>
          <w:p w14:paraId="11500532" w14:textId="77777777" w:rsidR="00CC7E21" w:rsidRPr="00FC1C91" w:rsidRDefault="00CC7E21" w:rsidP="003F3FD8">
            <w:pPr>
              <w:jc w:val="center"/>
            </w:pPr>
            <w:r>
              <w:t>662</w:t>
            </w:r>
          </w:p>
        </w:tc>
        <w:tc>
          <w:tcPr>
            <w:tcW w:w="2126" w:type="dxa"/>
            <w:tcBorders>
              <w:right w:val="single" w:sz="18" w:space="0" w:color="auto"/>
            </w:tcBorders>
            <w:vAlign w:val="center"/>
          </w:tcPr>
          <w:p w14:paraId="45E40616" w14:textId="6F8AF874" w:rsidR="00CC7E21" w:rsidRPr="00FC1C91" w:rsidRDefault="00FC5692" w:rsidP="003F3FD8">
            <w:pPr>
              <w:jc w:val="center"/>
            </w:pPr>
            <w:r>
              <w:t>55</w:t>
            </w:r>
          </w:p>
        </w:tc>
        <w:tc>
          <w:tcPr>
            <w:tcW w:w="2126" w:type="dxa"/>
            <w:tcBorders>
              <w:left w:val="single" w:sz="18" w:space="0" w:color="auto"/>
            </w:tcBorders>
            <w:vAlign w:val="center"/>
          </w:tcPr>
          <w:p w14:paraId="57CA594D" w14:textId="19961250" w:rsidR="00CC7E21" w:rsidRPr="00A214AA" w:rsidRDefault="00FC5692" w:rsidP="003F3FD8">
            <w:pPr>
              <w:jc w:val="center"/>
            </w:pPr>
            <w:r>
              <w:t>67</w:t>
            </w:r>
          </w:p>
        </w:tc>
      </w:tr>
      <w:tr w:rsidR="00CC7E21" w:rsidRPr="00FC1C91" w14:paraId="05461367" w14:textId="77777777" w:rsidTr="00DF2B46">
        <w:trPr>
          <w:trHeight w:val="495"/>
        </w:trPr>
        <w:tc>
          <w:tcPr>
            <w:tcW w:w="2689" w:type="dxa"/>
            <w:shd w:val="clear" w:color="auto" w:fill="DEEAF6" w:themeFill="accent5" w:themeFillTint="33"/>
            <w:vAlign w:val="center"/>
          </w:tcPr>
          <w:p w14:paraId="4A93D221" w14:textId="2ACED9AF" w:rsidR="00CC7E21" w:rsidRPr="00A214AA" w:rsidRDefault="008265EC" w:rsidP="003F3FD8">
            <w:pPr>
              <w:jc w:val="center"/>
              <w:rPr>
                <w:b/>
                <w:bCs/>
              </w:rPr>
            </w:pPr>
            <w:r>
              <w:rPr>
                <w:b/>
                <w:bCs/>
              </w:rPr>
              <w:t>IGP</w:t>
            </w:r>
          </w:p>
        </w:tc>
        <w:tc>
          <w:tcPr>
            <w:tcW w:w="2126" w:type="dxa"/>
            <w:vAlign w:val="center"/>
          </w:tcPr>
          <w:p w14:paraId="23F12590" w14:textId="77777777" w:rsidR="00CC7E21" w:rsidRPr="00FC1C91" w:rsidRDefault="00CC7E21" w:rsidP="003F3FD8">
            <w:pPr>
              <w:jc w:val="center"/>
            </w:pPr>
            <w:r>
              <w:t>820</w:t>
            </w:r>
          </w:p>
        </w:tc>
        <w:tc>
          <w:tcPr>
            <w:tcW w:w="2126" w:type="dxa"/>
            <w:tcBorders>
              <w:right w:val="single" w:sz="18" w:space="0" w:color="auto"/>
            </w:tcBorders>
            <w:vAlign w:val="center"/>
          </w:tcPr>
          <w:p w14:paraId="753ADC87" w14:textId="50750BDF" w:rsidR="00FC5692" w:rsidRPr="00FC1C91" w:rsidRDefault="00FC5692" w:rsidP="00FC5692">
            <w:pPr>
              <w:jc w:val="center"/>
            </w:pPr>
            <w:r>
              <w:t>156 + 1*</w:t>
            </w:r>
          </w:p>
        </w:tc>
        <w:tc>
          <w:tcPr>
            <w:tcW w:w="2126" w:type="dxa"/>
            <w:tcBorders>
              <w:left w:val="single" w:sz="18" w:space="0" w:color="auto"/>
            </w:tcBorders>
            <w:vAlign w:val="center"/>
          </w:tcPr>
          <w:p w14:paraId="6E2B115D" w14:textId="6E859BBF" w:rsidR="00CC7E21" w:rsidRDefault="00FC5692" w:rsidP="003F3FD8">
            <w:pPr>
              <w:jc w:val="center"/>
            </w:pPr>
            <w:r>
              <w:t>81</w:t>
            </w:r>
          </w:p>
        </w:tc>
      </w:tr>
      <w:tr w:rsidR="00CC7E21" w:rsidRPr="00FC1C91" w14:paraId="5D90CE5A" w14:textId="77777777" w:rsidTr="00DF2B46">
        <w:trPr>
          <w:trHeight w:val="495"/>
        </w:trPr>
        <w:tc>
          <w:tcPr>
            <w:tcW w:w="2689" w:type="dxa"/>
            <w:shd w:val="clear" w:color="auto" w:fill="DEEAF6" w:themeFill="accent5" w:themeFillTint="33"/>
            <w:vAlign w:val="center"/>
          </w:tcPr>
          <w:p w14:paraId="6C62F835" w14:textId="4A58F11E" w:rsidR="00CC7E21" w:rsidRPr="00A214AA" w:rsidRDefault="008265EC" w:rsidP="003F3FD8">
            <w:pPr>
              <w:jc w:val="center"/>
              <w:rPr>
                <w:b/>
                <w:bCs/>
              </w:rPr>
            </w:pPr>
            <w:r>
              <w:rPr>
                <w:b/>
                <w:bCs/>
              </w:rPr>
              <w:t>ETG</w:t>
            </w:r>
          </w:p>
        </w:tc>
        <w:tc>
          <w:tcPr>
            <w:tcW w:w="2126" w:type="dxa"/>
            <w:vAlign w:val="center"/>
          </w:tcPr>
          <w:p w14:paraId="2BD90663" w14:textId="77777777" w:rsidR="00CC7E21" w:rsidRPr="00FC1C91" w:rsidRDefault="00CC7E21" w:rsidP="003F3FD8">
            <w:pPr>
              <w:jc w:val="center"/>
            </w:pPr>
            <w:r>
              <w:t>62</w:t>
            </w:r>
          </w:p>
        </w:tc>
        <w:tc>
          <w:tcPr>
            <w:tcW w:w="2126" w:type="dxa"/>
            <w:tcBorders>
              <w:right w:val="single" w:sz="18" w:space="0" w:color="auto"/>
            </w:tcBorders>
            <w:vAlign w:val="center"/>
          </w:tcPr>
          <w:p w14:paraId="3FD6C4A1" w14:textId="368B04AB" w:rsidR="00CC7E21" w:rsidRPr="00FC1C91" w:rsidRDefault="00FC5692" w:rsidP="003F3FD8">
            <w:pPr>
              <w:jc w:val="center"/>
            </w:pPr>
            <w:r>
              <w:t>4</w:t>
            </w:r>
          </w:p>
        </w:tc>
        <w:tc>
          <w:tcPr>
            <w:tcW w:w="2126" w:type="dxa"/>
            <w:tcBorders>
              <w:left w:val="single" w:sz="18" w:space="0" w:color="auto"/>
            </w:tcBorders>
            <w:vAlign w:val="center"/>
          </w:tcPr>
          <w:p w14:paraId="2D4224F6" w14:textId="1F5B669E" w:rsidR="00CC7E21" w:rsidRDefault="00FC5692" w:rsidP="003F3FD8">
            <w:pPr>
              <w:jc w:val="center"/>
            </w:pPr>
            <w:r>
              <w:t>2</w:t>
            </w:r>
          </w:p>
        </w:tc>
      </w:tr>
    </w:tbl>
    <w:p w14:paraId="29D54F2B" w14:textId="2376E795" w:rsidR="00DE6AB2" w:rsidRPr="004A79F1" w:rsidRDefault="00FE7104" w:rsidP="00CC7E21">
      <w:pPr>
        <w:spacing w:after="0" w:line="360" w:lineRule="auto"/>
      </w:pPr>
      <w:r w:rsidRPr="004A79F1">
        <w:rPr>
          <w:sz w:val="18"/>
          <w:szCs w:val="18"/>
        </w:rPr>
        <w:t xml:space="preserve">*Nota: </w:t>
      </w:r>
      <w:r w:rsidR="00A914BC" w:rsidRPr="004A79F1">
        <w:rPr>
          <w:sz w:val="18"/>
          <w:szCs w:val="18"/>
        </w:rPr>
        <w:t>A denominação</w:t>
      </w:r>
      <w:r w:rsidR="00D14025" w:rsidRPr="004A79F1">
        <w:rPr>
          <w:sz w:val="18"/>
          <w:szCs w:val="18"/>
        </w:rPr>
        <w:t xml:space="preserve"> </w:t>
      </w:r>
      <w:proofErr w:type="spellStart"/>
      <w:r w:rsidR="00D14025" w:rsidRPr="004A79F1">
        <w:rPr>
          <w:i/>
          <w:sz w:val="18"/>
          <w:szCs w:val="18"/>
        </w:rPr>
        <w:t>Irish</w:t>
      </w:r>
      <w:proofErr w:type="spellEnd"/>
      <w:r w:rsidR="00D14025" w:rsidRPr="004A79F1">
        <w:rPr>
          <w:i/>
          <w:sz w:val="18"/>
          <w:szCs w:val="18"/>
        </w:rPr>
        <w:t xml:space="preserve"> </w:t>
      </w:r>
      <w:proofErr w:type="spellStart"/>
      <w:r w:rsidR="00D14025" w:rsidRPr="004A79F1">
        <w:rPr>
          <w:i/>
          <w:sz w:val="18"/>
          <w:szCs w:val="18"/>
        </w:rPr>
        <w:t>Grass</w:t>
      </w:r>
      <w:proofErr w:type="spellEnd"/>
      <w:r w:rsidR="00D14025" w:rsidRPr="004A79F1">
        <w:rPr>
          <w:i/>
          <w:sz w:val="18"/>
          <w:szCs w:val="18"/>
        </w:rPr>
        <w:t xml:space="preserve"> </w:t>
      </w:r>
      <w:proofErr w:type="spellStart"/>
      <w:r w:rsidR="00D14025" w:rsidRPr="004A79F1">
        <w:rPr>
          <w:i/>
          <w:sz w:val="18"/>
          <w:szCs w:val="18"/>
        </w:rPr>
        <w:t>Fed</w:t>
      </w:r>
      <w:proofErr w:type="spellEnd"/>
      <w:r w:rsidR="00D14025" w:rsidRPr="004A79F1">
        <w:rPr>
          <w:i/>
          <w:sz w:val="18"/>
          <w:szCs w:val="18"/>
        </w:rPr>
        <w:t xml:space="preserve"> </w:t>
      </w:r>
      <w:proofErr w:type="spellStart"/>
      <w:r w:rsidR="00D14025" w:rsidRPr="004A79F1">
        <w:rPr>
          <w:i/>
          <w:sz w:val="18"/>
          <w:szCs w:val="18"/>
        </w:rPr>
        <w:t>Beef</w:t>
      </w:r>
      <w:proofErr w:type="spellEnd"/>
      <w:r w:rsidR="00D14025" w:rsidRPr="004A79F1">
        <w:rPr>
          <w:sz w:val="18"/>
          <w:szCs w:val="18"/>
        </w:rPr>
        <w:t xml:space="preserve"> </w:t>
      </w:r>
      <w:r w:rsidR="00F0179E" w:rsidRPr="004A79F1">
        <w:rPr>
          <w:sz w:val="18"/>
          <w:szCs w:val="18"/>
        </w:rPr>
        <w:t>está registad</w:t>
      </w:r>
      <w:r w:rsidR="00A914BC" w:rsidRPr="004A79F1">
        <w:rPr>
          <w:sz w:val="18"/>
          <w:szCs w:val="18"/>
        </w:rPr>
        <w:t>a</w:t>
      </w:r>
      <w:r w:rsidR="00F0179E" w:rsidRPr="004A79F1">
        <w:rPr>
          <w:sz w:val="18"/>
          <w:szCs w:val="18"/>
        </w:rPr>
        <w:t xml:space="preserve"> tanto pela Irlanda (UE) como pelo Reino Unido</w:t>
      </w:r>
      <w:r w:rsidR="00433BD1" w:rsidRPr="004A79F1">
        <w:rPr>
          <w:sz w:val="18"/>
          <w:szCs w:val="18"/>
        </w:rPr>
        <w:t>/Irlanda do Norte</w:t>
      </w:r>
      <w:r w:rsidR="00F0179E" w:rsidRPr="004A79F1">
        <w:rPr>
          <w:sz w:val="18"/>
          <w:szCs w:val="18"/>
        </w:rPr>
        <w:t xml:space="preserve"> (fora da UE)</w:t>
      </w:r>
      <w:r w:rsidR="005D2B21" w:rsidRPr="004A79F1">
        <w:rPr>
          <w:sz w:val="18"/>
          <w:szCs w:val="18"/>
        </w:rPr>
        <w:t>.</w:t>
      </w:r>
    </w:p>
    <w:p w14:paraId="68C579BE" w14:textId="1C90D73E" w:rsidR="008526DC" w:rsidRPr="004A79F1" w:rsidRDefault="008526DC" w:rsidP="008526DC">
      <w:pPr>
        <w:spacing w:after="0" w:line="360" w:lineRule="auto"/>
        <w:ind w:firstLine="709"/>
        <w:jc w:val="both"/>
        <w:rPr>
          <w:rFonts w:ascii="Calibri" w:hAnsi="Calibri" w:cs="Calibri"/>
          <w:color w:val="000000"/>
        </w:rPr>
      </w:pPr>
      <w:r w:rsidRPr="004A79F1">
        <w:rPr>
          <w:rFonts w:ascii="Calibri" w:hAnsi="Calibri" w:cs="Calibri"/>
        </w:rPr>
        <w:t xml:space="preserve">Para terminar, num estudo publicado pela CE em 2021 </w:t>
      </w:r>
      <w:sdt>
        <w:sdtPr>
          <w:rPr>
            <w:rFonts w:ascii="Calibri" w:hAnsi="Calibri" w:cs="Calibri"/>
            <w:color w:val="000000"/>
          </w:rPr>
          <w:tag w:val="MENDELEY_CITATION_v3_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VUkwiOiJodHRwczovL2RhdGEuZXVyb3BhLmV1L2RvaS8xMC4yNzYyLzM5NjQ5MCIsImlzc3VlZCI6eyJkYXRlLXBhcnRzIjpbWzIwMjFdXX0sImNvbnRhaW5lci10aXRsZS1zaG9ydCI6IiJ9LCJpc1RlbXBvcmFyeSI6ZmFsc2V9XX0="/>
          <w:id w:val="1849517441"/>
          <w:placeholder>
            <w:docPart w:val="7038491E73C64E348A269D7BD7563EB2"/>
          </w:placeholder>
        </w:sdtPr>
        <w:sdtEndPr/>
        <w:sdtContent>
          <w:r w:rsidRPr="004A79F1">
            <w:rPr>
              <w:rFonts w:ascii="Calibri" w:hAnsi="Calibri" w:cs="Calibri"/>
              <w:color w:val="000000"/>
            </w:rPr>
            <w:t>(</w:t>
          </w:r>
          <w:r w:rsidRPr="004A79F1">
            <w:rPr>
              <w:rFonts w:eastAsia="Times New Roman" w:cstheme="minorHAnsi"/>
            </w:rPr>
            <w:t>DG AGRI</w:t>
          </w:r>
          <w:r w:rsidRPr="004A79F1">
            <w:rPr>
              <w:rFonts w:ascii="Calibri" w:hAnsi="Calibri" w:cs="Calibri"/>
              <w:color w:val="000000"/>
            </w:rPr>
            <w:t>, 2021b)</w:t>
          </w:r>
        </w:sdtContent>
      </w:sdt>
      <w:r w:rsidRPr="004A79F1">
        <w:rPr>
          <w:rFonts w:ascii="Calibri" w:hAnsi="Calibri" w:cs="Calibri"/>
          <w:color w:val="000000"/>
        </w:rPr>
        <w:t xml:space="preserve"> foi divulgado que em 2017, as IG e as ETG representaram um valor de vendas superior a </w:t>
      </w:r>
      <w:r w:rsidRPr="004A79F1">
        <w:rPr>
          <w:rFonts w:ascii="Calibri" w:hAnsi="Calibri" w:cs="Calibri"/>
        </w:rPr>
        <w:t>€</w:t>
      </w:r>
      <w:r w:rsidRPr="004A79F1">
        <w:rPr>
          <w:rFonts w:ascii="Calibri" w:hAnsi="Calibri" w:cs="Calibri"/>
          <w:color w:val="000000"/>
        </w:rPr>
        <w:t>77 mil milhões, dos quais cerca de 51% resultaram das vendas de vinho e apenas 3</w:t>
      </w:r>
      <w:r w:rsidR="0009481C">
        <w:rPr>
          <w:rFonts w:ascii="Calibri" w:hAnsi="Calibri" w:cs="Calibri"/>
          <w:color w:val="000000"/>
        </w:rPr>
        <w:t>,</w:t>
      </w:r>
      <w:r w:rsidRPr="004A79F1">
        <w:rPr>
          <w:rFonts w:ascii="Calibri" w:hAnsi="Calibri" w:cs="Calibri"/>
          <w:color w:val="000000"/>
        </w:rPr>
        <w:t xml:space="preserve">1% representa as ETG. Este valor representou 7% das vendas do setor alimentar e bebidas da Europa. Além disso, em relação a 2010, que é o ano mais antigo representado no relatório, houve um aumento das vendas em 42% no geral para as IG/ETG, e a tendência é que as vendas continuem a crescer de ano para ano. Em relação aos valores gerados pelos </w:t>
      </w:r>
      <w:proofErr w:type="gramStart"/>
      <w:r w:rsidRPr="004A79F1">
        <w:rPr>
          <w:rFonts w:ascii="Calibri" w:hAnsi="Calibri" w:cs="Calibri"/>
          <w:color w:val="000000"/>
        </w:rPr>
        <w:t>EM, a</w:t>
      </w:r>
      <w:proofErr w:type="gramEnd"/>
      <w:r w:rsidRPr="004A79F1">
        <w:rPr>
          <w:rFonts w:ascii="Calibri" w:hAnsi="Calibri" w:cs="Calibri"/>
          <w:color w:val="000000"/>
        </w:rPr>
        <w:t xml:space="preserve"> Itália e a França foram os países que mais venderam produtos com IG/ETG, ambas com valores superiores aos </w:t>
      </w:r>
      <w:r w:rsidRPr="004A79F1">
        <w:rPr>
          <w:rFonts w:ascii="Calibri" w:hAnsi="Calibri" w:cs="Calibri"/>
        </w:rPr>
        <w:t>€</w:t>
      </w:r>
      <w:r w:rsidRPr="004A79F1">
        <w:rPr>
          <w:rFonts w:ascii="Calibri" w:hAnsi="Calibri" w:cs="Calibri"/>
          <w:color w:val="000000"/>
        </w:rPr>
        <w:t xml:space="preserve">15 mil milhões. Já Portugal, foi o sexto EM que mais vendeu, tendo arrecadado um total </w:t>
      </w:r>
      <w:r w:rsidRPr="004A79F1">
        <w:rPr>
          <w:rFonts w:ascii="Calibri" w:hAnsi="Calibri" w:cs="Calibri"/>
        </w:rPr>
        <w:t>€</w:t>
      </w:r>
      <w:r w:rsidRPr="004A79F1">
        <w:rPr>
          <w:rFonts w:ascii="Calibri" w:hAnsi="Calibri" w:cs="Calibri"/>
          <w:color w:val="000000"/>
        </w:rPr>
        <w:t>1</w:t>
      </w:r>
      <w:r w:rsidR="007F707E">
        <w:rPr>
          <w:rFonts w:ascii="Calibri" w:hAnsi="Calibri" w:cs="Calibri"/>
          <w:color w:val="000000"/>
        </w:rPr>
        <w:t>,</w:t>
      </w:r>
      <w:r w:rsidRPr="004A79F1">
        <w:rPr>
          <w:rFonts w:ascii="Calibri" w:hAnsi="Calibri" w:cs="Calibri"/>
          <w:color w:val="000000"/>
        </w:rPr>
        <w:t>8 mil milhões em vendas, o que representou um crescimento de 49% em 2010, e das quais 91% corresponderam ao setor vitivinícola e apenas 9% aos produtos agrícolas e géneros alimentícios. Por último, é interessante destacar que a maioria das vendas da UE dos produtos com IG/ETG, cerca de 58%, foram realizadas nos mercados nacionais, ao passo que mais de um quinto (22%) foram em exportações para países fora da UE.</w:t>
      </w:r>
    </w:p>
    <w:p w14:paraId="28A35EA6" w14:textId="77777777" w:rsidR="00687575" w:rsidRPr="004A79F1" w:rsidRDefault="00687575" w:rsidP="00687575">
      <w:pPr>
        <w:spacing w:after="0" w:line="360" w:lineRule="auto"/>
        <w:ind w:firstLine="709"/>
        <w:jc w:val="both"/>
        <w:rPr>
          <w:rFonts w:ascii="Calibri" w:hAnsi="Calibri" w:cs="Calibri"/>
        </w:rPr>
      </w:pPr>
    </w:p>
    <w:p w14:paraId="0EE1465B" w14:textId="77777777" w:rsidR="00CC1663" w:rsidRPr="004A79F1" w:rsidRDefault="00CC1663" w:rsidP="00687575">
      <w:pPr>
        <w:spacing w:after="0" w:line="360" w:lineRule="auto"/>
        <w:ind w:firstLine="709"/>
        <w:jc w:val="both"/>
        <w:rPr>
          <w:rFonts w:ascii="Calibri" w:hAnsi="Calibri" w:cs="Calibri"/>
        </w:rPr>
      </w:pPr>
    </w:p>
    <w:p w14:paraId="621B2BC0" w14:textId="3D537119" w:rsidR="00691D24" w:rsidRPr="00F60D62" w:rsidRDefault="00FD6CD2" w:rsidP="00E870CC">
      <w:pPr>
        <w:pStyle w:val="Ttulos"/>
        <w:numPr>
          <w:ilvl w:val="0"/>
          <w:numId w:val="2"/>
        </w:numPr>
        <w:spacing w:before="0" w:line="360" w:lineRule="auto"/>
      </w:pPr>
      <w:bookmarkStart w:id="10" w:name="_Toc166840697"/>
      <w:r w:rsidRPr="00F60D62">
        <w:rPr>
          <w:i/>
          <w:iCs/>
        </w:rPr>
        <w:lastRenderedPageBreak/>
        <w:t>FOOD QUALITY</w:t>
      </w:r>
      <w:r w:rsidRPr="00F60D62">
        <w:t xml:space="preserve"> – QUALIDADE ALIMENTAR</w:t>
      </w:r>
      <w:bookmarkEnd w:id="10"/>
    </w:p>
    <w:p w14:paraId="04B54751" w14:textId="33C48461" w:rsidR="00C01852" w:rsidRDefault="00810485" w:rsidP="00C553ED">
      <w:pPr>
        <w:spacing w:after="0" w:line="360" w:lineRule="auto"/>
        <w:ind w:firstLine="709"/>
        <w:jc w:val="both"/>
        <w:rPr>
          <w:rFonts w:ascii="Calibri" w:hAnsi="Calibri" w:cs="Calibri"/>
        </w:rPr>
      </w:pPr>
      <w:r w:rsidRPr="00EF5FF8">
        <w:rPr>
          <w:rFonts w:ascii="Calibri" w:hAnsi="Calibri" w:cs="Calibri"/>
        </w:rPr>
        <w:t xml:space="preserve">No capítulo anterior foram </w:t>
      </w:r>
      <w:r w:rsidR="00EF5FF8" w:rsidRPr="00EF5FF8">
        <w:rPr>
          <w:rFonts w:ascii="Calibri" w:hAnsi="Calibri" w:cs="Calibri"/>
        </w:rPr>
        <w:t>descritos</w:t>
      </w:r>
      <w:r w:rsidRPr="00EF5FF8">
        <w:rPr>
          <w:rFonts w:ascii="Calibri" w:hAnsi="Calibri" w:cs="Calibri"/>
        </w:rPr>
        <w:t xml:space="preserve"> os regimes de qualidade </w:t>
      </w:r>
      <w:r w:rsidR="00CE095B" w:rsidRPr="00EF5FF8">
        <w:rPr>
          <w:rFonts w:ascii="Calibri" w:hAnsi="Calibri" w:cs="Calibri"/>
        </w:rPr>
        <w:t>criados pela UE</w:t>
      </w:r>
      <w:r w:rsidR="00401929" w:rsidRPr="00EF5FF8">
        <w:rPr>
          <w:rFonts w:ascii="Calibri" w:hAnsi="Calibri" w:cs="Calibri"/>
        </w:rPr>
        <w:t xml:space="preserve"> para proteger determinados produtos</w:t>
      </w:r>
      <w:r w:rsidR="00B53708" w:rsidRPr="00EF5FF8">
        <w:rPr>
          <w:rFonts w:ascii="Calibri" w:hAnsi="Calibri" w:cs="Calibri"/>
        </w:rPr>
        <w:t xml:space="preserve">, dentro e fora do território da União, </w:t>
      </w:r>
      <w:r w:rsidR="00C4771F" w:rsidRPr="00EF5FF8">
        <w:rPr>
          <w:rFonts w:ascii="Calibri" w:hAnsi="Calibri" w:cs="Calibri"/>
        </w:rPr>
        <w:t xml:space="preserve">contra </w:t>
      </w:r>
      <w:r w:rsidR="00125399" w:rsidRPr="00EF5FF8">
        <w:rPr>
          <w:rFonts w:ascii="Calibri" w:hAnsi="Calibri" w:cs="Calibri"/>
        </w:rPr>
        <w:t xml:space="preserve">o seu </w:t>
      </w:r>
      <w:r w:rsidR="00640848" w:rsidRPr="00EF5FF8">
        <w:rPr>
          <w:rFonts w:ascii="Calibri" w:hAnsi="Calibri" w:cs="Calibri"/>
        </w:rPr>
        <w:t xml:space="preserve">uso </w:t>
      </w:r>
      <w:r w:rsidR="00086EF7" w:rsidRPr="00EF5FF8">
        <w:rPr>
          <w:rFonts w:ascii="Calibri" w:hAnsi="Calibri" w:cs="Calibri"/>
        </w:rPr>
        <w:t xml:space="preserve">incorreto ou </w:t>
      </w:r>
      <w:r w:rsidR="00640848" w:rsidRPr="00EF5FF8">
        <w:rPr>
          <w:rFonts w:ascii="Calibri" w:hAnsi="Calibri" w:cs="Calibri"/>
        </w:rPr>
        <w:t>fraudulento</w:t>
      </w:r>
      <w:r w:rsidR="00B502C2" w:rsidRPr="00EF5FF8">
        <w:rPr>
          <w:rFonts w:ascii="Calibri" w:hAnsi="Calibri" w:cs="Calibri"/>
        </w:rPr>
        <w:t>, garantindo</w:t>
      </w:r>
      <w:r w:rsidR="00B8493C" w:rsidRPr="00EF5FF8">
        <w:rPr>
          <w:rFonts w:ascii="Calibri" w:hAnsi="Calibri" w:cs="Calibri"/>
        </w:rPr>
        <w:t xml:space="preserve"> ao mesmo tempo</w:t>
      </w:r>
      <w:r w:rsidR="00B11ED8" w:rsidRPr="00EF5FF8">
        <w:rPr>
          <w:rFonts w:ascii="Calibri" w:hAnsi="Calibri" w:cs="Calibri"/>
        </w:rPr>
        <w:t xml:space="preserve"> </w:t>
      </w:r>
      <w:r w:rsidR="003D3D7B" w:rsidRPr="00EF5FF8">
        <w:rPr>
          <w:rFonts w:ascii="Calibri" w:hAnsi="Calibri" w:cs="Calibri"/>
        </w:rPr>
        <w:t xml:space="preserve">que as </w:t>
      </w:r>
      <w:r w:rsidR="00E528CE" w:rsidRPr="00EF5FF8">
        <w:rPr>
          <w:rFonts w:ascii="Calibri" w:hAnsi="Calibri" w:cs="Calibri"/>
        </w:rPr>
        <w:t>suas</w:t>
      </w:r>
      <w:r w:rsidR="00421A6C" w:rsidRPr="00EF5FF8">
        <w:rPr>
          <w:rFonts w:ascii="Calibri" w:hAnsi="Calibri" w:cs="Calibri"/>
        </w:rPr>
        <w:t xml:space="preserve"> qualidades particulares sejam corretamente divulgadas</w:t>
      </w:r>
      <w:r w:rsidR="00B8493C" w:rsidRPr="00EF5FF8">
        <w:rPr>
          <w:rFonts w:ascii="Calibri" w:hAnsi="Calibri" w:cs="Calibri"/>
        </w:rPr>
        <w:t xml:space="preserve"> e</w:t>
      </w:r>
      <w:r w:rsidR="00B11ED8" w:rsidRPr="00EF5FF8">
        <w:rPr>
          <w:rFonts w:ascii="Calibri" w:hAnsi="Calibri" w:cs="Calibri"/>
        </w:rPr>
        <w:t xml:space="preserve"> que os seus produtores sejam compensados</w:t>
      </w:r>
      <w:r w:rsidR="005E18FC" w:rsidRPr="00EF5FF8">
        <w:rPr>
          <w:rFonts w:ascii="Calibri" w:hAnsi="Calibri" w:cs="Calibri"/>
        </w:rPr>
        <w:t xml:space="preserve"> de forma justa</w:t>
      </w:r>
      <w:r w:rsidR="00544E5E" w:rsidRPr="00EF5FF8">
        <w:rPr>
          <w:rFonts w:ascii="Calibri" w:hAnsi="Calibri" w:cs="Calibri"/>
        </w:rPr>
        <w:t>.</w:t>
      </w:r>
      <w:r w:rsidR="00E073C4" w:rsidRPr="00EF5FF8">
        <w:rPr>
          <w:rFonts w:ascii="Calibri" w:hAnsi="Calibri" w:cs="Calibri"/>
        </w:rPr>
        <w:t xml:space="preserve"> </w:t>
      </w:r>
      <w:r w:rsidR="00EF5FF8" w:rsidRPr="00EF5FF8">
        <w:rPr>
          <w:rFonts w:ascii="Calibri" w:hAnsi="Calibri" w:cs="Calibri"/>
        </w:rPr>
        <w:t>Estes produtos</w:t>
      </w:r>
      <w:r w:rsidR="00E33A3F" w:rsidRPr="00EF5FF8">
        <w:rPr>
          <w:rFonts w:ascii="Calibri" w:hAnsi="Calibri" w:cs="Calibri"/>
        </w:rPr>
        <w:t xml:space="preserve">, têm </w:t>
      </w:r>
      <w:r w:rsidR="00EF5FF8" w:rsidRPr="00EF5FF8">
        <w:rPr>
          <w:rFonts w:ascii="Calibri" w:hAnsi="Calibri" w:cs="Calibri"/>
        </w:rPr>
        <w:t xml:space="preserve">uma qualidade associada </w:t>
      </w:r>
      <w:r w:rsidR="00E33A3F" w:rsidRPr="00EF5FF8">
        <w:rPr>
          <w:rFonts w:ascii="Calibri" w:hAnsi="Calibri" w:cs="Calibri"/>
        </w:rPr>
        <w:t xml:space="preserve">à </w:t>
      </w:r>
      <w:r w:rsidR="00D63838" w:rsidRPr="00EF5FF8">
        <w:rPr>
          <w:rFonts w:ascii="Calibri" w:hAnsi="Calibri" w:cs="Calibri"/>
        </w:rPr>
        <w:t>sua origem geográfica ou ao método como são pro</w:t>
      </w:r>
      <w:r w:rsidR="00CD3BB2" w:rsidRPr="00EF5FF8">
        <w:rPr>
          <w:rFonts w:ascii="Calibri" w:hAnsi="Calibri" w:cs="Calibri"/>
        </w:rPr>
        <w:t>duzidos</w:t>
      </w:r>
      <w:r w:rsidR="00EF5FF8" w:rsidRPr="00EF5FF8">
        <w:rPr>
          <w:rFonts w:ascii="Calibri" w:hAnsi="Calibri" w:cs="Calibri"/>
        </w:rPr>
        <w:t xml:space="preserve"> </w:t>
      </w:r>
      <w:r w:rsidR="00910559" w:rsidRPr="00EF5FF8">
        <w:rPr>
          <w:rFonts w:ascii="Calibri" w:hAnsi="Calibri" w:cs="Calibri"/>
        </w:rPr>
        <w:t>(EUFIC, 2021</w:t>
      </w:r>
      <w:r w:rsidR="00EF5FF8" w:rsidRPr="00EF5FF8">
        <w:rPr>
          <w:rFonts w:ascii="Calibri" w:hAnsi="Calibri" w:cs="Calibri"/>
        </w:rPr>
        <w:t xml:space="preserve">). </w:t>
      </w:r>
      <w:r w:rsidR="00C01852" w:rsidRPr="00EF5FF8">
        <w:rPr>
          <w:rFonts w:ascii="Calibri" w:hAnsi="Calibri" w:cs="Calibri"/>
        </w:rPr>
        <w:t xml:space="preserve">Mas o que é </w:t>
      </w:r>
      <w:r w:rsidR="00544E5E" w:rsidRPr="00EF5FF8">
        <w:rPr>
          <w:rFonts w:ascii="Calibri" w:hAnsi="Calibri" w:cs="Calibri"/>
        </w:rPr>
        <w:t>ao certo</w:t>
      </w:r>
      <w:r w:rsidR="00ED0B06" w:rsidRPr="00EF5FF8">
        <w:rPr>
          <w:rFonts w:ascii="Calibri" w:hAnsi="Calibri" w:cs="Calibri"/>
        </w:rPr>
        <w:t xml:space="preserve"> a</w:t>
      </w:r>
      <w:r w:rsidR="00C01852" w:rsidRPr="00EF5FF8">
        <w:rPr>
          <w:rFonts w:ascii="Calibri" w:hAnsi="Calibri" w:cs="Calibri"/>
        </w:rPr>
        <w:t xml:space="preserve"> qualidade</w:t>
      </w:r>
      <w:r w:rsidR="00CE5957" w:rsidRPr="00EF5FF8">
        <w:rPr>
          <w:rFonts w:ascii="Calibri" w:hAnsi="Calibri" w:cs="Calibri"/>
        </w:rPr>
        <w:t xml:space="preserve"> nos alimentos</w:t>
      </w:r>
      <w:r w:rsidR="00C01852" w:rsidRPr="00EF5FF8">
        <w:rPr>
          <w:rFonts w:ascii="Calibri" w:hAnsi="Calibri" w:cs="Calibri"/>
        </w:rPr>
        <w:t>?</w:t>
      </w:r>
      <w:r w:rsidR="004804B0" w:rsidRPr="00EF5FF8">
        <w:rPr>
          <w:rFonts w:ascii="Calibri" w:hAnsi="Calibri" w:cs="Calibri"/>
        </w:rPr>
        <w:t xml:space="preserve"> </w:t>
      </w:r>
      <w:r w:rsidR="0035319A" w:rsidRPr="00EF5FF8">
        <w:rPr>
          <w:rFonts w:ascii="Calibri" w:hAnsi="Calibri" w:cs="Calibri"/>
        </w:rPr>
        <w:t xml:space="preserve">A verdade é </w:t>
      </w:r>
      <w:r w:rsidR="005C0901" w:rsidRPr="00EF5FF8">
        <w:rPr>
          <w:rFonts w:ascii="Calibri" w:hAnsi="Calibri" w:cs="Calibri"/>
        </w:rPr>
        <w:t xml:space="preserve">que </w:t>
      </w:r>
      <w:r w:rsidR="00EF5FF8" w:rsidRPr="00EF5FF8">
        <w:rPr>
          <w:rFonts w:ascii="Calibri" w:hAnsi="Calibri" w:cs="Calibri"/>
        </w:rPr>
        <w:t xml:space="preserve">não existe uma </w:t>
      </w:r>
      <w:r w:rsidR="005C0901" w:rsidRPr="00EF5FF8">
        <w:rPr>
          <w:rFonts w:ascii="Calibri" w:hAnsi="Calibri" w:cs="Calibri"/>
        </w:rPr>
        <w:t xml:space="preserve">definição </w:t>
      </w:r>
      <w:r w:rsidR="00EF5FF8" w:rsidRPr="00EF5FF8">
        <w:rPr>
          <w:rFonts w:ascii="Calibri" w:hAnsi="Calibri" w:cs="Calibri"/>
        </w:rPr>
        <w:t>categórica.</w:t>
      </w:r>
      <w:r w:rsidR="009415B6" w:rsidRPr="00EF5FF8">
        <w:rPr>
          <w:rFonts w:ascii="Calibri" w:hAnsi="Calibri" w:cs="Calibri"/>
        </w:rPr>
        <w:t xml:space="preserve"> </w:t>
      </w:r>
      <w:r w:rsidR="00FF7C42" w:rsidRPr="00EF5FF8">
        <w:rPr>
          <w:rFonts w:ascii="Calibri" w:hAnsi="Calibri" w:cs="Calibri"/>
        </w:rPr>
        <w:t xml:space="preserve">No passado, </w:t>
      </w:r>
      <w:r w:rsidR="00EF5FF8" w:rsidRPr="00EF5FF8">
        <w:rPr>
          <w:rFonts w:ascii="Calibri" w:hAnsi="Calibri" w:cs="Calibri"/>
        </w:rPr>
        <w:t xml:space="preserve">a qualidade de </w:t>
      </w:r>
      <w:r w:rsidR="00E7622E" w:rsidRPr="00EF5FF8">
        <w:rPr>
          <w:rFonts w:ascii="Calibri" w:hAnsi="Calibri" w:cs="Calibri"/>
        </w:rPr>
        <w:t xml:space="preserve">um alimento </w:t>
      </w:r>
      <w:r w:rsidR="00EF5FF8" w:rsidRPr="00EF5FF8">
        <w:rPr>
          <w:rFonts w:ascii="Calibri" w:hAnsi="Calibri" w:cs="Calibri"/>
        </w:rPr>
        <w:t xml:space="preserve">correspondia à </w:t>
      </w:r>
      <w:r w:rsidR="00E7664B" w:rsidRPr="00EF5FF8">
        <w:rPr>
          <w:rFonts w:ascii="Calibri" w:hAnsi="Calibri" w:cs="Calibri"/>
        </w:rPr>
        <w:t xml:space="preserve">ausência de defeitos ou </w:t>
      </w:r>
      <w:r w:rsidR="00EF5FF8" w:rsidRPr="00EF5FF8">
        <w:rPr>
          <w:rFonts w:ascii="Calibri" w:hAnsi="Calibri" w:cs="Calibri"/>
        </w:rPr>
        <w:t>de adulteração.</w:t>
      </w:r>
      <w:r w:rsidR="00826C99" w:rsidRPr="00EF5FF8">
        <w:rPr>
          <w:rFonts w:ascii="Calibri" w:hAnsi="Calibri" w:cs="Calibri"/>
        </w:rPr>
        <w:t xml:space="preserve"> Mais tarde</w:t>
      </w:r>
      <w:r w:rsidR="0094272E" w:rsidRPr="00EF5FF8">
        <w:rPr>
          <w:rFonts w:ascii="Calibri" w:hAnsi="Calibri" w:cs="Calibri"/>
        </w:rPr>
        <w:t xml:space="preserve">, passou-se a </w:t>
      </w:r>
      <w:r w:rsidR="005349F7" w:rsidRPr="00EF5FF8">
        <w:rPr>
          <w:rFonts w:ascii="Calibri" w:hAnsi="Calibri" w:cs="Calibri"/>
        </w:rPr>
        <w:t>basear-se</w:t>
      </w:r>
      <w:r w:rsidR="0094272E" w:rsidRPr="00EF5FF8">
        <w:rPr>
          <w:rFonts w:ascii="Calibri" w:hAnsi="Calibri" w:cs="Calibri"/>
        </w:rPr>
        <w:t xml:space="preserve"> </w:t>
      </w:r>
      <w:r w:rsidR="005349F7" w:rsidRPr="00EF5FF8">
        <w:rPr>
          <w:rFonts w:ascii="Calibri" w:hAnsi="Calibri" w:cs="Calibri"/>
        </w:rPr>
        <w:t>n</w:t>
      </w:r>
      <w:r w:rsidR="00DA2E18" w:rsidRPr="00EF5FF8">
        <w:rPr>
          <w:rFonts w:ascii="Calibri" w:hAnsi="Calibri" w:cs="Calibri"/>
        </w:rPr>
        <w:t xml:space="preserve">as propriedades </w:t>
      </w:r>
      <w:r w:rsidR="005349F7" w:rsidRPr="00EF5FF8">
        <w:rPr>
          <w:rFonts w:ascii="Calibri" w:hAnsi="Calibri" w:cs="Calibri"/>
        </w:rPr>
        <w:t>pretendidas</w:t>
      </w:r>
      <w:r w:rsidR="00DA2E18" w:rsidRPr="00EF5FF8">
        <w:rPr>
          <w:rFonts w:ascii="Calibri" w:hAnsi="Calibri" w:cs="Calibri"/>
        </w:rPr>
        <w:t xml:space="preserve"> pelo consumidor</w:t>
      </w:r>
      <w:r w:rsidR="00C770B1" w:rsidRPr="00EF5FF8">
        <w:rPr>
          <w:rFonts w:ascii="Calibri" w:hAnsi="Calibri" w:cs="Calibri"/>
        </w:rPr>
        <w:t>, como as características organoléticas e os ben</w:t>
      </w:r>
      <w:r w:rsidR="00C9074A" w:rsidRPr="00EF5FF8">
        <w:rPr>
          <w:rFonts w:ascii="Calibri" w:hAnsi="Calibri" w:cs="Calibri"/>
        </w:rPr>
        <w:t>efícios nutricionais dos alimentos</w:t>
      </w:r>
      <w:r w:rsidR="00BD6A7F" w:rsidRPr="00EF5FF8">
        <w:rPr>
          <w:rFonts w:ascii="Calibri" w:hAnsi="Calibri" w:cs="Calibri"/>
        </w:rPr>
        <w:t>.</w:t>
      </w:r>
      <w:r w:rsidR="00C9074A" w:rsidRPr="00EF5FF8">
        <w:rPr>
          <w:rFonts w:ascii="Calibri" w:hAnsi="Calibri" w:cs="Calibri"/>
        </w:rPr>
        <w:t xml:space="preserve"> Atualmente,</w:t>
      </w:r>
      <w:r w:rsidR="00F52D30" w:rsidRPr="00EF5FF8">
        <w:rPr>
          <w:rFonts w:ascii="Calibri" w:hAnsi="Calibri" w:cs="Calibri"/>
        </w:rPr>
        <w:t xml:space="preserve"> a qualidade</w:t>
      </w:r>
      <w:r w:rsidR="007B5306" w:rsidRPr="00EF5FF8">
        <w:rPr>
          <w:rFonts w:ascii="Calibri" w:hAnsi="Calibri" w:cs="Calibri"/>
        </w:rPr>
        <w:t xml:space="preserve"> abrange também</w:t>
      </w:r>
      <w:r w:rsidR="00C9074A" w:rsidRPr="00EF5FF8">
        <w:rPr>
          <w:rFonts w:ascii="Calibri" w:hAnsi="Calibri" w:cs="Calibri"/>
        </w:rPr>
        <w:t xml:space="preserve"> </w:t>
      </w:r>
      <w:r w:rsidR="00EF5FF8" w:rsidRPr="00EF5FF8">
        <w:rPr>
          <w:rFonts w:ascii="Calibri" w:hAnsi="Calibri" w:cs="Calibri"/>
        </w:rPr>
        <w:t xml:space="preserve">o método de produção, como acontece na </w:t>
      </w:r>
      <w:r w:rsidR="003B6D41" w:rsidRPr="00EF5FF8">
        <w:rPr>
          <w:rFonts w:ascii="Calibri" w:hAnsi="Calibri" w:cs="Calibri"/>
        </w:rPr>
        <w:t>produção biológica</w:t>
      </w:r>
      <w:r w:rsidR="007B6A14" w:rsidRPr="00EF5FF8">
        <w:rPr>
          <w:rFonts w:ascii="Calibri" w:hAnsi="Calibri" w:cs="Calibri"/>
        </w:rPr>
        <w:t xml:space="preserve"> e </w:t>
      </w:r>
      <w:r w:rsidR="00EF5FF8" w:rsidRPr="00EF5FF8">
        <w:rPr>
          <w:rFonts w:ascii="Calibri" w:hAnsi="Calibri" w:cs="Calibri"/>
        </w:rPr>
        <w:t xml:space="preserve">nos </w:t>
      </w:r>
      <w:r w:rsidR="007B6A14" w:rsidRPr="00EF5FF8">
        <w:rPr>
          <w:rFonts w:ascii="Calibri" w:hAnsi="Calibri" w:cs="Calibri"/>
        </w:rPr>
        <w:t>produtos tradicionais</w:t>
      </w:r>
      <w:r w:rsidR="00C9074A" w:rsidRPr="00EF5FF8">
        <w:rPr>
          <w:rFonts w:ascii="Calibri" w:hAnsi="Calibri" w:cs="Calibri"/>
        </w:rPr>
        <w:t>.</w:t>
      </w:r>
      <w:r w:rsidR="00926757" w:rsidRPr="00EF5FF8">
        <w:rPr>
          <w:rFonts w:ascii="Calibri" w:hAnsi="Calibri" w:cs="Calibri"/>
        </w:rPr>
        <w:t xml:space="preserve"> </w:t>
      </w:r>
      <w:r w:rsidR="00BD6A7F" w:rsidRPr="00EF5FF8">
        <w:rPr>
          <w:rFonts w:ascii="Calibri" w:hAnsi="Calibri" w:cs="Calibri"/>
        </w:rPr>
        <w:t xml:space="preserve">Ou seja, </w:t>
      </w:r>
      <w:r w:rsidR="00C61280" w:rsidRPr="00EF5FF8">
        <w:rPr>
          <w:rFonts w:ascii="Calibri" w:hAnsi="Calibri" w:cs="Calibri"/>
        </w:rPr>
        <w:t>é possível dividir</w:t>
      </w:r>
      <w:r w:rsidR="00BD6A7F" w:rsidRPr="00EF5FF8">
        <w:rPr>
          <w:rFonts w:ascii="Calibri" w:hAnsi="Calibri" w:cs="Calibri"/>
        </w:rPr>
        <w:t xml:space="preserve"> a qualidade alimentar em </w:t>
      </w:r>
      <w:r w:rsidR="00EF5FF8" w:rsidRPr="00EF5FF8">
        <w:rPr>
          <w:rFonts w:ascii="Calibri" w:hAnsi="Calibri" w:cs="Calibri"/>
        </w:rPr>
        <w:t>duas</w:t>
      </w:r>
      <w:r w:rsidR="00BD6A7F" w:rsidRPr="00EF5FF8">
        <w:rPr>
          <w:rFonts w:ascii="Calibri" w:hAnsi="Calibri" w:cs="Calibri"/>
        </w:rPr>
        <w:t xml:space="preserve"> verte</w:t>
      </w:r>
      <w:r w:rsidR="00812F3C" w:rsidRPr="00EF5FF8">
        <w:rPr>
          <w:rFonts w:ascii="Calibri" w:hAnsi="Calibri" w:cs="Calibri"/>
        </w:rPr>
        <w:t>ntes: uma objetiva</w:t>
      </w:r>
      <w:r w:rsidR="001B748D" w:rsidRPr="00EF5FF8">
        <w:rPr>
          <w:rFonts w:ascii="Calibri" w:hAnsi="Calibri" w:cs="Calibri"/>
        </w:rPr>
        <w:t xml:space="preserve">, que são as características físico-químicas mensuráveis de um alimento, e uma mais subjetiva, associada </w:t>
      </w:r>
      <w:r w:rsidR="00993E78" w:rsidRPr="00EF5FF8">
        <w:rPr>
          <w:rFonts w:ascii="Calibri" w:hAnsi="Calibri" w:cs="Calibri"/>
        </w:rPr>
        <w:t>às expectativas</w:t>
      </w:r>
      <w:r w:rsidR="00156108" w:rsidRPr="00EF5FF8">
        <w:rPr>
          <w:rFonts w:ascii="Calibri" w:hAnsi="Calibri" w:cs="Calibri"/>
        </w:rPr>
        <w:t xml:space="preserve"> e visão </w:t>
      </w:r>
      <w:r w:rsidR="00993E78" w:rsidRPr="00EF5FF8">
        <w:rPr>
          <w:rFonts w:ascii="Calibri" w:hAnsi="Calibri" w:cs="Calibri"/>
        </w:rPr>
        <w:t>do consumidor</w:t>
      </w:r>
      <w:r w:rsidR="0060315B" w:rsidRPr="00EF5FF8">
        <w:rPr>
          <w:rFonts w:ascii="Calibri" w:hAnsi="Calibri" w:cs="Calibri"/>
        </w:rPr>
        <w:t xml:space="preserve"> </w:t>
      </w:r>
      <w:sdt>
        <w:sdtPr>
          <w:rPr>
            <w:rFonts w:ascii="Calibri" w:hAnsi="Calibri" w:cs="Calibri"/>
            <w:color w:val="000000"/>
            <w:kern w:val="0"/>
            <w14:ligatures w14:val="none"/>
          </w:rPr>
          <w:tag w:val="MENDELEY_CITATION_v3_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"/>
          <w:id w:val="1543017414"/>
          <w:placeholder>
            <w:docPart w:val="E1A63190B2244AD4BB908782F00AAF0D"/>
          </w:placeholder>
        </w:sdtPr>
        <w:sdtEndPr/>
        <w:sdtContent>
          <w:r w:rsidR="00910559" w:rsidRPr="001C3E5E">
            <w:rPr>
              <w:rFonts w:ascii="Calibri" w:hAnsi="Calibri" w:cs="Calibri"/>
              <w:color w:val="000000"/>
              <w:kern w:val="0"/>
              <w14:ligatures w14:val="none"/>
            </w:rPr>
            <w:t>(</w:t>
          </w:r>
          <w:r w:rsidR="0060315B" w:rsidRPr="001C3E5E">
            <w:rPr>
              <w:rFonts w:ascii="Calibri" w:hAnsi="Calibri" w:cs="Calibri"/>
              <w:color w:val="000000"/>
              <w:kern w:val="0"/>
              <w14:ligatures w14:val="none"/>
            </w:rPr>
            <w:t>KC-FFQ</w:t>
          </w:r>
          <w:r w:rsidR="00910559" w:rsidRPr="001C3E5E">
            <w:rPr>
              <w:rFonts w:ascii="Calibri" w:hAnsi="Calibri" w:cs="Calibri"/>
              <w:color w:val="000000"/>
              <w:kern w:val="0"/>
              <w14:ligatures w14:val="none"/>
            </w:rPr>
            <w:t>, 2021)</w:t>
          </w:r>
        </w:sdtContent>
      </w:sdt>
      <w:r w:rsidR="00D02590" w:rsidRPr="00EF5FF8">
        <w:rPr>
          <w:rFonts w:ascii="Calibri" w:hAnsi="Calibri" w:cs="Calibri"/>
        </w:rPr>
        <w:t xml:space="preserve">. Esta última pode </w:t>
      </w:r>
      <w:r w:rsidR="00DE54F2" w:rsidRPr="00EF5FF8">
        <w:rPr>
          <w:rFonts w:ascii="Calibri" w:hAnsi="Calibri" w:cs="Calibri"/>
        </w:rPr>
        <w:t xml:space="preserve">ainda </w:t>
      </w:r>
      <w:r w:rsidR="00D02590" w:rsidRPr="00EF5FF8">
        <w:rPr>
          <w:rFonts w:ascii="Calibri" w:hAnsi="Calibri" w:cs="Calibri"/>
        </w:rPr>
        <w:t xml:space="preserve">ser </w:t>
      </w:r>
      <w:r w:rsidR="00DE54F2" w:rsidRPr="00EF5FF8">
        <w:rPr>
          <w:rFonts w:ascii="Calibri" w:hAnsi="Calibri" w:cs="Calibri"/>
        </w:rPr>
        <w:t>separa</w:t>
      </w:r>
      <w:r w:rsidR="00D02590" w:rsidRPr="00EF5FF8">
        <w:rPr>
          <w:rFonts w:ascii="Calibri" w:hAnsi="Calibri" w:cs="Calibri"/>
        </w:rPr>
        <w:t xml:space="preserve">da em </w:t>
      </w:r>
      <w:r w:rsidR="00FE5A9D" w:rsidRPr="00EF5FF8">
        <w:rPr>
          <w:rFonts w:ascii="Calibri" w:hAnsi="Calibri" w:cs="Calibri"/>
        </w:rPr>
        <w:t xml:space="preserve">características </w:t>
      </w:r>
      <w:r w:rsidR="00312574" w:rsidRPr="00EF5FF8">
        <w:rPr>
          <w:rFonts w:ascii="Calibri" w:hAnsi="Calibri" w:cs="Calibri"/>
        </w:rPr>
        <w:t xml:space="preserve">intrínsecas e extrínsecas </w:t>
      </w:r>
      <w:r w:rsidR="00907671" w:rsidRPr="00EF5FF8">
        <w:rPr>
          <w:rFonts w:ascii="Calibri" w:hAnsi="Calibri" w:cs="Calibri"/>
        </w:rPr>
        <w:t>do alimento</w:t>
      </w:r>
      <w:r w:rsidR="00312574" w:rsidRPr="00EF5FF8">
        <w:rPr>
          <w:rFonts w:ascii="Calibri" w:hAnsi="Calibri" w:cs="Calibri"/>
        </w:rPr>
        <w:t xml:space="preserve">. As </w:t>
      </w:r>
      <w:r w:rsidR="00907671" w:rsidRPr="00EF5FF8">
        <w:rPr>
          <w:rFonts w:ascii="Calibri" w:hAnsi="Calibri" w:cs="Calibri"/>
        </w:rPr>
        <w:t>intrínsecas são as</w:t>
      </w:r>
      <w:r w:rsidR="00977219" w:rsidRPr="00EF5FF8">
        <w:rPr>
          <w:rFonts w:ascii="Calibri" w:hAnsi="Calibri" w:cs="Calibri"/>
        </w:rPr>
        <w:t xml:space="preserve"> que podem ser analisadas com os sentidos</w:t>
      </w:r>
      <w:r w:rsidR="00081992" w:rsidRPr="00EF5FF8">
        <w:rPr>
          <w:rFonts w:ascii="Calibri" w:hAnsi="Calibri" w:cs="Calibri"/>
        </w:rPr>
        <w:t>, como por exemplo a cor, o cheiro</w:t>
      </w:r>
      <w:r w:rsidR="009744BF" w:rsidRPr="00EF5FF8">
        <w:rPr>
          <w:rFonts w:ascii="Calibri" w:hAnsi="Calibri" w:cs="Calibri"/>
        </w:rPr>
        <w:t xml:space="preserve"> e o sabor do alimento, </w:t>
      </w:r>
      <w:r w:rsidR="000A0013" w:rsidRPr="00EF5FF8">
        <w:rPr>
          <w:rFonts w:ascii="Calibri" w:hAnsi="Calibri" w:cs="Calibri"/>
        </w:rPr>
        <w:t>enquanto</w:t>
      </w:r>
      <w:r w:rsidR="00901632" w:rsidRPr="00EF5FF8">
        <w:rPr>
          <w:rFonts w:ascii="Calibri" w:hAnsi="Calibri" w:cs="Calibri"/>
        </w:rPr>
        <w:t xml:space="preserve"> as </w:t>
      </w:r>
      <w:r w:rsidR="00971BA6" w:rsidRPr="00EF5FF8">
        <w:rPr>
          <w:rFonts w:ascii="Calibri" w:hAnsi="Calibri" w:cs="Calibri"/>
        </w:rPr>
        <w:t xml:space="preserve">extrínsecas </w:t>
      </w:r>
      <w:r w:rsidR="001B4287" w:rsidRPr="00EF5FF8">
        <w:rPr>
          <w:rFonts w:ascii="Calibri" w:hAnsi="Calibri" w:cs="Calibri"/>
        </w:rPr>
        <w:t xml:space="preserve">não são tangíveis, mas </w:t>
      </w:r>
      <w:r w:rsidR="0098459B" w:rsidRPr="00EF5FF8">
        <w:rPr>
          <w:rFonts w:ascii="Calibri" w:hAnsi="Calibri" w:cs="Calibri"/>
        </w:rPr>
        <w:t xml:space="preserve">continuam a </w:t>
      </w:r>
      <w:r w:rsidR="007C6FA3" w:rsidRPr="00EF5FF8">
        <w:rPr>
          <w:rFonts w:ascii="Calibri" w:hAnsi="Calibri" w:cs="Calibri"/>
        </w:rPr>
        <w:t>ser uma</w:t>
      </w:r>
      <w:r w:rsidR="0098459B" w:rsidRPr="00EF5FF8">
        <w:rPr>
          <w:rFonts w:ascii="Calibri" w:hAnsi="Calibri" w:cs="Calibri"/>
        </w:rPr>
        <w:t xml:space="preserve"> parte do alimento</w:t>
      </w:r>
      <w:r w:rsidR="00992B3B" w:rsidRPr="00EF5FF8">
        <w:rPr>
          <w:rFonts w:ascii="Calibri" w:hAnsi="Calibri" w:cs="Calibri"/>
        </w:rPr>
        <w:t>, que é o caso</w:t>
      </w:r>
      <w:r w:rsidR="007146E6" w:rsidRPr="00EF5FF8">
        <w:rPr>
          <w:rFonts w:ascii="Calibri" w:hAnsi="Calibri" w:cs="Calibri"/>
        </w:rPr>
        <w:t xml:space="preserve"> da</w:t>
      </w:r>
      <w:r w:rsidR="003F46DF" w:rsidRPr="00EF5FF8">
        <w:rPr>
          <w:rFonts w:ascii="Calibri" w:hAnsi="Calibri" w:cs="Calibri"/>
        </w:rPr>
        <w:t xml:space="preserve"> sua origem</w:t>
      </w:r>
      <w:r w:rsidR="00BD0550" w:rsidRPr="00EF5FF8">
        <w:rPr>
          <w:rFonts w:ascii="Calibri" w:hAnsi="Calibri" w:cs="Calibri"/>
        </w:rPr>
        <w:t xml:space="preserve">, </w:t>
      </w:r>
      <w:r w:rsidR="003F46DF" w:rsidRPr="00EF5FF8">
        <w:rPr>
          <w:rFonts w:ascii="Calibri" w:hAnsi="Calibri" w:cs="Calibri"/>
        </w:rPr>
        <w:t xml:space="preserve">a forma como é </w:t>
      </w:r>
      <w:r w:rsidR="00BD0550" w:rsidRPr="00EF5FF8">
        <w:rPr>
          <w:rFonts w:ascii="Calibri" w:hAnsi="Calibri" w:cs="Calibri"/>
        </w:rPr>
        <w:t xml:space="preserve">produzido e até mesmo o impacto ambiental que </w:t>
      </w:r>
      <w:r w:rsidR="00826E9D" w:rsidRPr="00EF5FF8">
        <w:rPr>
          <w:rFonts w:ascii="Calibri" w:hAnsi="Calibri" w:cs="Calibri"/>
        </w:rPr>
        <w:t>tem</w:t>
      </w:r>
      <w:r w:rsidR="00BD0550" w:rsidRPr="00EF5FF8">
        <w:rPr>
          <w:rFonts w:ascii="Calibri" w:hAnsi="Calibri" w:cs="Calibri"/>
        </w:rPr>
        <w:t>, características estas normalmente utilizadas</w:t>
      </w:r>
      <w:r w:rsidR="00826E9D" w:rsidRPr="00EF5FF8">
        <w:rPr>
          <w:rFonts w:ascii="Calibri" w:hAnsi="Calibri" w:cs="Calibri"/>
        </w:rPr>
        <w:t xml:space="preserve"> na publicidade </w:t>
      </w:r>
      <w:r w:rsidR="00F06F62" w:rsidRPr="00EF5FF8">
        <w:rPr>
          <w:rFonts w:ascii="Calibri" w:hAnsi="Calibri" w:cs="Calibri"/>
        </w:rPr>
        <w:t>do produto</w:t>
      </w:r>
      <w:r w:rsidR="00341F64" w:rsidRPr="00EF5FF8">
        <w:rPr>
          <w:rFonts w:ascii="Calibri" w:hAnsi="Calibri" w:cs="Calibri"/>
        </w:rPr>
        <w:t xml:space="preserve"> </w:t>
      </w:r>
      <w:r w:rsidR="00910559" w:rsidRPr="001C3E5E">
        <w:rPr>
          <w:rFonts w:cs="Calibri"/>
          <w:color w:val="000000"/>
          <w:kern w:val="0"/>
          <w14:ligatures w14:val="none"/>
        </w:rPr>
        <w:t xml:space="preserve">(EUFIC, 2021; </w:t>
      </w:r>
      <w:r w:rsidR="0060315B" w:rsidRPr="001C3E5E">
        <w:rPr>
          <w:rFonts w:cs="Calibri"/>
          <w:color w:val="000000"/>
          <w:kern w:val="0"/>
          <w14:ligatures w14:val="none"/>
        </w:rPr>
        <w:t>KC-FFQ</w:t>
      </w:r>
      <w:r w:rsidR="00910559" w:rsidRPr="001C3E5E">
        <w:rPr>
          <w:rFonts w:cs="Calibri"/>
          <w:color w:val="000000"/>
          <w:kern w:val="0"/>
          <w14:ligatures w14:val="none"/>
        </w:rPr>
        <w:t>, 2021</w:t>
      </w:r>
      <w:r w:rsidR="00811E92" w:rsidRPr="001C3E5E">
        <w:rPr>
          <w:rFonts w:cs="Calibri"/>
          <w:color w:val="000000"/>
          <w:kern w:val="0"/>
          <w14:ligatures w14:val="none"/>
        </w:rPr>
        <w:t>)</w:t>
      </w:r>
      <w:r w:rsidR="00EF5FF8" w:rsidRPr="00EF5FF8">
        <w:rPr>
          <w:rFonts w:ascii="Calibri" w:hAnsi="Calibri" w:cs="Calibri"/>
        </w:rPr>
        <w:t>.</w:t>
      </w:r>
      <w:r w:rsidR="0028558B" w:rsidRPr="00EF5FF8">
        <w:rPr>
          <w:rFonts w:ascii="Calibri" w:hAnsi="Calibri" w:cs="Calibri"/>
        </w:rPr>
        <w:t xml:space="preserve"> Resumindo, a</w:t>
      </w:r>
      <w:r w:rsidR="002D55C1" w:rsidRPr="00EF5FF8">
        <w:rPr>
          <w:rFonts w:ascii="Calibri" w:hAnsi="Calibri" w:cs="Calibri"/>
        </w:rPr>
        <w:t xml:space="preserve"> qualidade alimentar </w:t>
      </w:r>
      <w:r w:rsidR="00ED4D2D" w:rsidRPr="00EF5FF8">
        <w:rPr>
          <w:rFonts w:ascii="Calibri" w:hAnsi="Calibri" w:cs="Calibri"/>
        </w:rPr>
        <w:t xml:space="preserve">inclui todas as </w:t>
      </w:r>
      <w:r w:rsidR="00425575" w:rsidRPr="00EF5FF8">
        <w:rPr>
          <w:rFonts w:ascii="Calibri" w:hAnsi="Calibri" w:cs="Calibri"/>
        </w:rPr>
        <w:t xml:space="preserve">propriedades </w:t>
      </w:r>
      <w:r w:rsidR="007F3F19" w:rsidRPr="00EF5FF8">
        <w:rPr>
          <w:rFonts w:ascii="Calibri" w:hAnsi="Calibri" w:cs="Calibri"/>
        </w:rPr>
        <w:t>que influenciam o valor de um alimento para o consumidor</w:t>
      </w:r>
      <w:r w:rsidR="00A41A67" w:rsidRPr="00EF5FF8">
        <w:rPr>
          <w:rFonts w:ascii="Calibri" w:hAnsi="Calibri" w:cs="Calibri"/>
        </w:rPr>
        <w:t xml:space="preserve"> e</w:t>
      </w:r>
      <w:r w:rsidR="00E93F44" w:rsidRPr="00EF5FF8">
        <w:rPr>
          <w:rFonts w:ascii="Calibri" w:hAnsi="Calibri" w:cs="Calibri"/>
        </w:rPr>
        <w:t xml:space="preserve"> </w:t>
      </w:r>
      <w:r w:rsidR="003322BC" w:rsidRPr="00EF5FF8">
        <w:rPr>
          <w:rFonts w:ascii="Calibri" w:hAnsi="Calibri" w:cs="Calibri"/>
        </w:rPr>
        <w:t>estas</w:t>
      </w:r>
      <w:r w:rsidR="00E93F44" w:rsidRPr="00EF5FF8">
        <w:rPr>
          <w:rFonts w:ascii="Calibri" w:hAnsi="Calibri" w:cs="Calibri"/>
        </w:rPr>
        <w:t xml:space="preserve"> podem variar</w:t>
      </w:r>
      <w:r w:rsidR="003322BC" w:rsidRPr="00EF5FF8">
        <w:rPr>
          <w:rFonts w:ascii="Calibri" w:hAnsi="Calibri" w:cs="Calibri"/>
        </w:rPr>
        <w:t xml:space="preserve"> conforme</w:t>
      </w:r>
      <w:r w:rsidR="00E93F44" w:rsidRPr="00EF5FF8">
        <w:rPr>
          <w:rFonts w:ascii="Calibri" w:hAnsi="Calibri" w:cs="Calibri"/>
        </w:rPr>
        <w:t xml:space="preserve"> o </w:t>
      </w:r>
      <w:r w:rsidR="00EF5FF8" w:rsidRPr="00EF5FF8">
        <w:rPr>
          <w:rFonts w:ascii="Calibri" w:hAnsi="Calibri" w:cs="Calibri"/>
        </w:rPr>
        <w:t xml:space="preserve">consumidor. Por exemplo, a UE menciona apenas nove </w:t>
      </w:r>
      <w:r w:rsidR="00500FB2" w:rsidRPr="00EF5FF8">
        <w:rPr>
          <w:rFonts w:ascii="Calibri" w:hAnsi="Calibri" w:cs="Calibri"/>
        </w:rPr>
        <w:t xml:space="preserve"> destas propriedades</w:t>
      </w:r>
      <w:r w:rsidR="00C553ED" w:rsidRPr="00EF5FF8">
        <w:rPr>
          <w:rFonts w:ascii="Calibri" w:hAnsi="Calibri" w:cs="Calibri"/>
        </w:rPr>
        <w:t xml:space="preserve"> (</w:t>
      </w:r>
      <w:r w:rsidR="00500FB2" w:rsidRPr="00EF5FF8">
        <w:rPr>
          <w:rFonts w:ascii="Calibri" w:hAnsi="Calibri" w:cs="Calibri"/>
        </w:rPr>
        <w:t>segurança, origem, valor nutricional, organolética, autenticidade, conveniência, funcionalidade, estética e a ética</w:t>
      </w:r>
      <w:r w:rsidR="00C553ED" w:rsidRPr="00EF5FF8">
        <w:rPr>
          <w:rFonts w:ascii="Calibri" w:hAnsi="Calibri" w:cs="Calibri"/>
        </w:rPr>
        <w:t>)</w:t>
      </w:r>
      <w:r w:rsidR="00500FB2" w:rsidRPr="00EF5FF8">
        <w:rPr>
          <w:rFonts w:ascii="Calibri" w:hAnsi="Calibri" w:cs="Calibri"/>
        </w:rPr>
        <w:t xml:space="preserve"> </w:t>
      </w:r>
      <w:sdt>
        <w:sdtPr>
          <w:rPr>
            <w:rFonts w:ascii="Calibri" w:hAnsi="Calibri" w:cs="Calibri"/>
            <w:color w:val="000000"/>
            <w:kern w:val="0"/>
            <w14:ligatures w14:val="none"/>
          </w:rPr>
          <w:tag w:val="MENDELEY_CITATION_v3_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"/>
          <w:id w:val="-81925813"/>
          <w:placeholder>
            <w:docPart w:val="214C4A45570448AFB27D29F97F196682"/>
          </w:placeholder>
        </w:sdtPr>
        <w:sdtEndPr/>
        <w:sdtContent>
          <w:r w:rsidR="00500FB2" w:rsidRPr="00A21A18">
            <w:rPr>
              <w:rFonts w:ascii="Calibri" w:hAnsi="Calibri" w:cs="Calibri"/>
              <w:color w:val="000000"/>
              <w:kern w:val="0"/>
              <w14:ligatures w14:val="none"/>
            </w:rPr>
            <w:t>(KC-FFQ, 2021)</w:t>
          </w:r>
        </w:sdtContent>
      </w:sdt>
      <w:r w:rsidR="00C553ED" w:rsidRPr="00EF5FF8">
        <w:rPr>
          <w:rFonts w:ascii="Calibri" w:hAnsi="Calibri" w:cs="Calibri"/>
        </w:rPr>
        <w:t xml:space="preserve">, </w:t>
      </w:r>
      <w:r w:rsidR="006434CC" w:rsidRPr="00EF5FF8">
        <w:rPr>
          <w:rFonts w:ascii="Calibri" w:hAnsi="Calibri" w:cs="Calibri"/>
        </w:rPr>
        <w:t>enquanto</w:t>
      </w:r>
      <w:r w:rsidR="009A5881" w:rsidRPr="00EF5FF8">
        <w:rPr>
          <w:rFonts w:ascii="Calibri" w:hAnsi="Calibri" w:cs="Calibri"/>
        </w:rPr>
        <w:t xml:space="preserve"> </w:t>
      </w:r>
      <w:r w:rsidR="009E440F" w:rsidRPr="00EF5FF8">
        <w:rPr>
          <w:rFonts w:ascii="Calibri" w:hAnsi="Calibri" w:cs="Calibri"/>
        </w:rPr>
        <w:t>Peri (2006)</w:t>
      </w:r>
      <w:r w:rsidR="006F5034" w:rsidRPr="00EF5FF8">
        <w:rPr>
          <w:rFonts w:ascii="Calibri" w:hAnsi="Calibri" w:cs="Calibri"/>
        </w:rPr>
        <w:t xml:space="preserve">, </w:t>
      </w:r>
      <w:r w:rsidR="00AE1D47" w:rsidRPr="00EF5FF8">
        <w:rPr>
          <w:rFonts w:ascii="Calibri" w:hAnsi="Calibri" w:cs="Calibri"/>
        </w:rPr>
        <w:t>elabora</w:t>
      </w:r>
      <w:r w:rsidR="00E4044B" w:rsidRPr="00EF5FF8">
        <w:rPr>
          <w:rFonts w:ascii="Calibri" w:hAnsi="Calibri" w:cs="Calibri"/>
        </w:rPr>
        <w:t xml:space="preserve"> </w:t>
      </w:r>
      <w:r w:rsidR="00AE1D47" w:rsidRPr="00EF5FF8">
        <w:rPr>
          <w:rFonts w:ascii="Calibri" w:hAnsi="Calibri" w:cs="Calibri"/>
        </w:rPr>
        <w:t>um</w:t>
      </w:r>
      <w:r w:rsidR="00E4044B" w:rsidRPr="00EF5FF8">
        <w:rPr>
          <w:rFonts w:ascii="Calibri" w:hAnsi="Calibri" w:cs="Calibri"/>
        </w:rPr>
        <w:t xml:space="preserve"> modelo analítico da qualidade alimentar</w:t>
      </w:r>
      <w:r w:rsidR="00C406D2" w:rsidRPr="00EF5FF8">
        <w:rPr>
          <w:rFonts w:ascii="Calibri" w:hAnsi="Calibri" w:cs="Calibri"/>
        </w:rPr>
        <w:t xml:space="preserve"> com base em 13 requisitos </w:t>
      </w:r>
      <w:r w:rsidR="00227EB8" w:rsidRPr="00EF5FF8">
        <w:rPr>
          <w:rFonts w:ascii="Calibri" w:hAnsi="Calibri" w:cs="Calibri"/>
        </w:rPr>
        <w:t>do consumidor</w:t>
      </w:r>
      <w:r w:rsidR="00535216" w:rsidRPr="00EF5FF8">
        <w:rPr>
          <w:rFonts w:ascii="Calibri" w:hAnsi="Calibri" w:cs="Calibri"/>
        </w:rPr>
        <w:t xml:space="preserve"> (segurança, nutricionais,</w:t>
      </w:r>
      <w:r w:rsidR="002B3AA3" w:rsidRPr="00EF5FF8">
        <w:rPr>
          <w:rFonts w:ascii="Calibri" w:hAnsi="Calibri" w:cs="Calibri"/>
        </w:rPr>
        <w:t xml:space="preserve"> sensoriais,</w:t>
      </w:r>
      <w:r w:rsidR="009C260F" w:rsidRPr="00EF5FF8">
        <w:rPr>
          <w:rFonts w:ascii="Calibri" w:hAnsi="Calibri" w:cs="Calibri"/>
        </w:rPr>
        <w:t xml:space="preserve"> conformidade</w:t>
      </w:r>
      <w:r w:rsidR="00A90DB3" w:rsidRPr="00EF5FF8">
        <w:rPr>
          <w:rFonts w:ascii="Calibri" w:hAnsi="Calibri" w:cs="Calibri"/>
        </w:rPr>
        <w:t xml:space="preserve"> com o padrão</w:t>
      </w:r>
      <w:r w:rsidR="001A4D0C" w:rsidRPr="00EF5FF8">
        <w:rPr>
          <w:rFonts w:ascii="Calibri" w:hAnsi="Calibri" w:cs="Calibri"/>
        </w:rPr>
        <w:t xml:space="preserve"> do produto</w:t>
      </w:r>
      <w:r w:rsidR="00A90DB3" w:rsidRPr="00EF5FF8">
        <w:rPr>
          <w:rFonts w:ascii="Calibri" w:hAnsi="Calibri" w:cs="Calibri"/>
        </w:rPr>
        <w:t xml:space="preserve">, ética, </w:t>
      </w:r>
      <w:r w:rsidR="00FF52C0" w:rsidRPr="00EF5FF8">
        <w:rPr>
          <w:rFonts w:ascii="Calibri" w:hAnsi="Calibri" w:cs="Calibri"/>
        </w:rPr>
        <w:t>contexto de produção</w:t>
      </w:r>
      <w:r w:rsidR="00FB6F51" w:rsidRPr="00EF5FF8">
        <w:rPr>
          <w:rFonts w:ascii="Calibri" w:hAnsi="Calibri" w:cs="Calibri"/>
        </w:rPr>
        <w:t xml:space="preserve">, certificação, rastreabilidade, </w:t>
      </w:r>
      <w:r w:rsidR="00965809" w:rsidRPr="00EF5FF8">
        <w:rPr>
          <w:rFonts w:ascii="Calibri" w:hAnsi="Calibri" w:cs="Calibri"/>
        </w:rPr>
        <w:t>estética</w:t>
      </w:r>
      <w:r w:rsidR="001A4D0C" w:rsidRPr="00EF5FF8">
        <w:rPr>
          <w:rFonts w:ascii="Calibri" w:hAnsi="Calibri" w:cs="Calibri"/>
        </w:rPr>
        <w:t xml:space="preserve"> da embalagem, </w:t>
      </w:r>
      <w:r w:rsidR="000B6429" w:rsidRPr="00EF5FF8">
        <w:rPr>
          <w:rFonts w:ascii="Calibri" w:hAnsi="Calibri" w:cs="Calibri"/>
        </w:rPr>
        <w:t>informação, conveniência, disponibilidade e preço)</w:t>
      </w:r>
      <w:r w:rsidR="00227EB8" w:rsidRPr="00EF5FF8">
        <w:rPr>
          <w:rFonts w:ascii="Calibri" w:hAnsi="Calibri" w:cs="Calibri"/>
        </w:rPr>
        <w:t xml:space="preserve">. </w:t>
      </w:r>
    </w:p>
    <w:p w14:paraId="175D4774" w14:textId="3C29E713" w:rsidR="00181C56" w:rsidRPr="004A79F1" w:rsidRDefault="00A60BA7" w:rsidP="00CC10FD">
      <w:pPr>
        <w:spacing w:after="0" w:line="360" w:lineRule="auto"/>
        <w:ind w:firstLine="709"/>
        <w:jc w:val="both"/>
        <w:rPr>
          <w:rFonts w:ascii="Calibri" w:hAnsi="Calibri" w:cs="Calibri"/>
          <w:color w:val="000000"/>
        </w:rPr>
      </w:pPr>
      <w:r w:rsidRPr="00EC2A78">
        <w:rPr>
          <w:rFonts w:ascii="Calibri" w:hAnsi="Calibri" w:cs="Calibri"/>
          <w:color w:val="000000"/>
        </w:rPr>
        <w:t xml:space="preserve">Por outro lado, </w:t>
      </w:r>
      <w:r w:rsidR="00B417B8" w:rsidRPr="00EC2A78">
        <w:rPr>
          <w:rFonts w:ascii="Calibri" w:hAnsi="Calibri" w:cs="Calibri"/>
          <w:color w:val="000000"/>
        </w:rPr>
        <w:t>dentr</w:t>
      </w:r>
      <w:r w:rsidR="00B64CF8" w:rsidRPr="00EC2A78">
        <w:rPr>
          <w:rFonts w:ascii="Calibri" w:hAnsi="Calibri" w:cs="Calibri"/>
          <w:color w:val="000000"/>
        </w:rPr>
        <w:t>o do universo do risco alimen</w:t>
      </w:r>
      <w:r w:rsidR="009234A9" w:rsidRPr="00EC2A78">
        <w:rPr>
          <w:rFonts w:ascii="Calibri" w:hAnsi="Calibri" w:cs="Calibri"/>
          <w:color w:val="000000"/>
        </w:rPr>
        <w:t xml:space="preserve">tar existem várias categorias específicas </w:t>
      </w:r>
      <w:r w:rsidR="00AE628C" w:rsidRPr="00EC2A78">
        <w:rPr>
          <w:rFonts w:ascii="Calibri" w:hAnsi="Calibri" w:cs="Calibri"/>
          <w:color w:val="000000"/>
        </w:rPr>
        <w:t xml:space="preserve">que representam os tipos de risco </w:t>
      </w:r>
      <w:r w:rsidR="00FC6A4E" w:rsidRPr="00EC2A78">
        <w:rPr>
          <w:rFonts w:ascii="Calibri" w:hAnsi="Calibri" w:cs="Calibri"/>
          <w:color w:val="000000"/>
        </w:rPr>
        <w:t>associados a cada uma delas</w:t>
      </w:r>
      <w:r w:rsidR="004774DB" w:rsidRPr="00EC2A78">
        <w:rPr>
          <w:rFonts w:ascii="Calibri" w:hAnsi="Calibri" w:cs="Calibri"/>
          <w:color w:val="000000"/>
        </w:rPr>
        <w:t xml:space="preserve">, conforme a intencionalidade das ações e </w:t>
      </w:r>
      <w:r w:rsidR="00CF6532" w:rsidRPr="00EC2A78">
        <w:rPr>
          <w:rFonts w:ascii="Calibri" w:hAnsi="Calibri" w:cs="Calibri"/>
          <w:color w:val="000000"/>
        </w:rPr>
        <w:t>se as consequências d</w:t>
      </w:r>
      <w:r w:rsidR="00311ACA" w:rsidRPr="00EC2A78">
        <w:rPr>
          <w:rFonts w:ascii="Calibri" w:hAnsi="Calibri" w:cs="Calibri"/>
          <w:color w:val="000000"/>
        </w:rPr>
        <w:t>essas ações afetam a saúde pública ou não</w:t>
      </w:r>
      <w:r w:rsidR="0018072D" w:rsidRPr="00EC2A78">
        <w:rPr>
          <w:rFonts w:ascii="Calibri" w:hAnsi="Calibri" w:cs="Calibri"/>
          <w:color w:val="000000"/>
        </w:rPr>
        <w:t>. Estas são a qualidade alimentar</w:t>
      </w:r>
      <w:r w:rsidR="00311ACA" w:rsidRPr="00EC2A78">
        <w:rPr>
          <w:rFonts w:ascii="Calibri" w:hAnsi="Calibri" w:cs="Calibri"/>
          <w:color w:val="000000"/>
        </w:rPr>
        <w:t xml:space="preserve">, a fraude alimentar, a segurança alimentar </w:t>
      </w:r>
      <w:r w:rsidR="0063074A" w:rsidRPr="00EC2A78">
        <w:rPr>
          <w:rFonts w:ascii="Calibri" w:hAnsi="Calibri" w:cs="Calibri"/>
          <w:color w:val="000000"/>
        </w:rPr>
        <w:t xml:space="preserve">e </w:t>
      </w:r>
      <w:r w:rsidR="00110CFA" w:rsidRPr="00EC2A78">
        <w:rPr>
          <w:rFonts w:ascii="Calibri" w:hAnsi="Calibri" w:cs="Calibri"/>
          <w:color w:val="000000"/>
        </w:rPr>
        <w:t>a defesa alimentar, representadas na</w:t>
      </w:r>
      <w:r w:rsidR="0082692C" w:rsidRPr="00EC2A78">
        <w:rPr>
          <w:rFonts w:ascii="Calibri" w:hAnsi="Calibri" w:cs="Calibri"/>
          <w:color w:val="000000"/>
        </w:rPr>
        <w:t xml:space="preserve"> matriz d</w:t>
      </w:r>
      <w:r w:rsidR="006F5A1B" w:rsidRPr="00EC2A78">
        <w:rPr>
          <w:rFonts w:ascii="Calibri" w:hAnsi="Calibri" w:cs="Calibri"/>
          <w:color w:val="000000"/>
        </w:rPr>
        <w:t>e</w:t>
      </w:r>
      <w:r w:rsidR="0082692C" w:rsidRPr="00EC2A78">
        <w:rPr>
          <w:rFonts w:ascii="Calibri" w:hAnsi="Calibri" w:cs="Calibri"/>
          <w:color w:val="000000"/>
        </w:rPr>
        <w:t xml:space="preserve"> risco alimentar</w:t>
      </w:r>
      <w:r w:rsidR="00110CFA" w:rsidRPr="00EC2A78">
        <w:rPr>
          <w:rFonts w:ascii="Calibri" w:hAnsi="Calibri" w:cs="Calibri"/>
          <w:color w:val="000000"/>
        </w:rPr>
        <w:t xml:space="preserve"> </w:t>
      </w:r>
      <w:r w:rsidR="0061794A" w:rsidRPr="00EC2A78">
        <w:rPr>
          <w:rFonts w:ascii="Calibri" w:hAnsi="Calibri" w:cs="Calibri"/>
          <w:color w:val="000000"/>
        </w:rPr>
        <w:t>(</w:t>
      </w:r>
      <w:r w:rsidR="009014A9" w:rsidRPr="00EC2A78">
        <w:rPr>
          <w:rFonts w:ascii="Calibri" w:hAnsi="Calibri" w:cs="Calibri"/>
          <w:color w:val="000000"/>
        </w:rPr>
        <w:t>F</w:t>
      </w:r>
      <w:r w:rsidR="00110CFA" w:rsidRPr="00EC2A78">
        <w:rPr>
          <w:rFonts w:ascii="Calibri" w:hAnsi="Calibri" w:cs="Calibri"/>
          <w:color w:val="000000"/>
        </w:rPr>
        <w:t xml:space="preserve">igura </w:t>
      </w:r>
      <w:r w:rsidR="00C23D95" w:rsidRPr="00EC2A78">
        <w:rPr>
          <w:rFonts w:ascii="Calibri" w:hAnsi="Calibri" w:cs="Calibri"/>
          <w:color w:val="000000"/>
        </w:rPr>
        <w:t>2</w:t>
      </w:r>
      <w:r w:rsidR="0061794A" w:rsidRPr="00EC2A78">
        <w:rPr>
          <w:rFonts w:ascii="Calibri" w:hAnsi="Calibri" w:cs="Calibri"/>
          <w:color w:val="000000"/>
        </w:rPr>
        <w:t>)</w:t>
      </w:r>
      <w:r w:rsidR="00F42563" w:rsidRPr="00EC2A78">
        <w:rPr>
          <w:rFonts w:ascii="Calibri" w:hAnsi="Calibri" w:cs="Calibri"/>
          <w:color w:val="000000"/>
        </w:rPr>
        <w:t xml:space="preserve">. Sendo assim, é possível observar-se que </w:t>
      </w:r>
      <w:r w:rsidR="00FD7FD2" w:rsidRPr="00EC2A78">
        <w:rPr>
          <w:rFonts w:ascii="Calibri" w:hAnsi="Calibri" w:cs="Calibri"/>
          <w:color w:val="000000"/>
        </w:rPr>
        <w:t>o risco associado à qualidade alimentar</w:t>
      </w:r>
      <w:r w:rsidR="00F42563" w:rsidRPr="00EC2A78">
        <w:rPr>
          <w:rFonts w:ascii="Calibri" w:hAnsi="Calibri" w:cs="Calibri"/>
          <w:color w:val="000000"/>
        </w:rPr>
        <w:t xml:space="preserve"> </w:t>
      </w:r>
      <w:r w:rsidR="009621E5" w:rsidRPr="00EC2A78">
        <w:rPr>
          <w:rFonts w:ascii="Calibri" w:hAnsi="Calibri" w:cs="Calibri"/>
          <w:color w:val="000000"/>
        </w:rPr>
        <w:t xml:space="preserve">resulta de atos </w:t>
      </w:r>
      <w:r w:rsidR="00171981" w:rsidRPr="00EC2A78">
        <w:rPr>
          <w:rFonts w:ascii="Calibri" w:hAnsi="Calibri" w:cs="Calibri"/>
          <w:color w:val="000000"/>
        </w:rPr>
        <w:t>não intencionais</w:t>
      </w:r>
      <w:r w:rsidR="00AB373F" w:rsidRPr="00EC2A78">
        <w:rPr>
          <w:rFonts w:ascii="Calibri" w:hAnsi="Calibri" w:cs="Calibri"/>
          <w:color w:val="000000"/>
        </w:rPr>
        <w:t xml:space="preserve">, com consequências </w:t>
      </w:r>
      <w:r w:rsidR="006E63DE" w:rsidRPr="00EC2A78">
        <w:rPr>
          <w:rFonts w:ascii="Calibri" w:hAnsi="Calibri" w:cs="Calibri"/>
          <w:color w:val="000000"/>
        </w:rPr>
        <w:t>que vão</w:t>
      </w:r>
      <w:r w:rsidR="007E77E0" w:rsidRPr="00EC2A78">
        <w:rPr>
          <w:rFonts w:ascii="Calibri" w:hAnsi="Calibri" w:cs="Calibri"/>
          <w:color w:val="000000"/>
        </w:rPr>
        <w:t xml:space="preserve"> resultar num ganho económico para o </w:t>
      </w:r>
      <w:r w:rsidR="00792AA4" w:rsidRPr="00EC2A78">
        <w:rPr>
          <w:rFonts w:ascii="Calibri" w:hAnsi="Calibri" w:cs="Calibri"/>
          <w:color w:val="000000"/>
        </w:rPr>
        <w:t>infrator</w:t>
      </w:r>
      <w:sdt>
        <w:sdtPr>
          <w:rPr>
            <w:rFonts w:ascii="Calibri" w:hAnsi="Calibri" w:cs="Calibri"/>
            <w:color w:val="000000"/>
          </w:rPr>
          <w:tag w:val="MENDELEY_CITATION_v3_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"/>
          <w:id w:val="-1444141874"/>
          <w:placeholder>
            <w:docPart w:val="434C57BB7A774222BAD004E0DEAAECC3"/>
          </w:placeholder>
        </w:sdtPr>
        <w:sdtEndPr/>
        <w:sdtContent>
          <w:r w:rsidR="00341F64" w:rsidRPr="00EC2A78">
            <w:rPr>
              <w:rFonts w:ascii="Calibri" w:hAnsi="Calibri" w:cs="Calibri"/>
              <w:color w:val="000000"/>
            </w:rPr>
            <w:t xml:space="preserve"> </w:t>
          </w:r>
          <w:r w:rsidR="00910559" w:rsidRPr="00EC2A78">
            <w:rPr>
              <w:rFonts w:ascii="Calibri" w:hAnsi="Calibri" w:cs="Calibri"/>
              <w:color w:val="000000"/>
            </w:rPr>
            <w:t>(</w:t>
          </w:r>
          <w:proofErr w:type="spellStart"/>
          <w:r w:rsidR="00910559" w:rsidRPr="00EC2A78">
            <w:rPr>
              <w:rFonts w:ascii="Calibri" w:hAnsi="Calibri" w:cs="Calibri"/>
              <w:color w:val="000000"/>
            </w:rPr>
            <w:t>Spink</w:t>
          </w:r>
          <w:proofErr w:type="spellEnd"/>
          <w:r w:rsidR="00910559" w:rsidRPr="00EC2A78">
            <w:rPr>
              <w:rFonts w:ascii="Calibri" w:hAnsi="Calibri" w:cs="Calibri"/>
              <w:color w:val="000000"/>
            </w:rPr>
            <w:t xml:space="preserve"> </w:t>
          </w:r>
          <w:proofErr w:type="spellStart"/>
          <w:r w:rsidR="00910559" w:rsidRPr="00EC2A78">
            <w:rPr>
              <w:rFonts w:ascii="Calibri" w:hAnsi="Calibri" w:cs="Calibri"/>
              <w:i/>
              <w:color w:val="000000"/>
            </w:rPr>
            <w:t>et</w:t>
          </w:r>
          <w:proofErr w:type="spellEnd"/>
          <w:r w:rsidR="00910559" w:rsidRPr="00EC2A78">
            <w:rPr>
              <w:rFonts w:ascii="Calibri" w:hAnsi="Calibri" w:cs="Calibri"/>
              <w:i/>
              <w:color w:val="000000"/>
            </w:rPr>
            <w:t xml:space="preserve"> al</w:t>
          </w:r>
          <w:r w:rsidR="00910559" w:rsidRPr="00EC2A78">
            <w:rPr>
              <w:rFonts w:ascii="Calibri" w:hAnsi="Calibri" w:cs="Calibri"/>
              <w:color w:val="000000"/>
            </w:rPr>
            <w:t>., 2019)</w:t>
          </w:r>
        </w:sdtContent>
      </w:sdt>
      <w:r w:rsidR="007C35FB" w:rsidRPr="00EC2A78">
        <w:rPr>
          <w:rFonts w:ascii="Calibri" w:hAnsi="Calibri" w:cs="Calibri"/>
          <w:color w:val="000000"/>
        </w:rPr>
        <w:t xml:space="preserve">. </w:t>
      </w:r>
      <w:r w:rsidR="00763A67" w:rsidRPr="00EC2A78">
        <w:rPr>
          <w:rFonts w:ascii="Calibri" w:hAnsi="Calibri" w:cs="Calibri"/>
          <w:color w:val="000000"/>
        </w:rPr>
        <w:t>Ocasionalmente,</w:t>
      </w:r>
      <w:r w:rsidR="007C35FB" w:rsidRPr="00EC2A78">
        <w:rPr>
          <w:rFonts w:ascii="Calibri" w:hAnsi="Calibri" w:cs="Calibri"/>
          <w:color w:val="000000"/>
        </w:rPr>
        <w:t xml:space="preserve"> </w:t>
      </w:r>
      <w:r w:rsidR="00102F74" w:rsidRPr="00EC2A78">
        <w:rPr>
          <w:rFonts w:ascii="Calibri" w:hAnsi="Calibri" w:cs="Calibri"/>
          <w:color w:val="000000"/>
        </w:rPr>
        <w:t xml:space="preserve">atos intencionais podem levar a </w:t>
      </w:r>
      <w:r w:rsidR="00686A95" w:rsidRPr="00EC2A78">
        <w:rPr>
          <w:rFonts w:ascii="Calibri" w:hAnsi="Calibri" w:cs="Calibri"/>
          <w:color w:val="000000"/>
        </w:rPr>
        <w:t xml:space="preserve">problemas </w:t>
      </w:r>
      <w:r w:rsidR="005C2E3F" w:rsidRPr="00EC2A78">
        <w:rPr>
          <w:rFonts w:ascii="Calibri" w:hAnsi="Calibri" w:cs="Calibri"/>
          <w:color w:val="000000"/>
        </w:rPr>
        <w:t xml:space="preserve">não intencionais </w:t>
      </w:r>
      <w:r w:rsidR="00EC4DA8" w:rsidRPr="00EC2A78">
        <w:rPr>
          <w:rFonts w:ascii="Calibri" w:hAnsi="Calibri" w:cs="Calibri"/>
          <w:color w:val="000000"/>
        </w:rPr>
        <w:t>e isto pode acontecer tanto</w:t>
      </w:r>
      <w:r w:rsidR="00B670AF" w:rsidRPr="00EC2A78">
        <w:rPr>
          <w:rFonts w:ascii="Calibri" w:hAnsi="Calibri" w:cs="Calibri"/>
          <w:color w:val="000000"/>
        </w:rPr>
        <w:t xml:space="preserve"> nos casos de qualidade alimentar, como nos de segurança </w:t>
      </w:r>
      <w:r w:rsidR="00B670AF" w:rsidRPr="00EC2A78">
        <w:rPr>
          <w:rFonts w:ascii="Calibri" w:hAnsi="Calibri" w:cs="Calibri"/>
          <w:color w:val="000000"/>
        </w:rPr>
        <w:lastRenderedPageBreak/>
        <w:t>alimentar</w:t>
      </w:r>
      <w:r w:rsidR="00691EF9" w:rsidRPr="00EC2A78">
        <w:rPr>
          <w:rFonts w:ascii="Calibri" w:hAnsi="Calibri" w:cs="Calibri"/>
          <w:color w:val="000000"/>
        </w:rPr>
        <w:t xml:space="preserve"> e, além disso, </w:t>
      </w:r>
      <w:r w:rsidR="0076430E" w:rsidRPr="00EC2A78">
        <w:rPr>
          <w:rFonts w:ascii="Calibri" w:hAnsi="Calibri" w:cs="Calibri"/>
          <w:color w:val="000000"/>
        </w:rPr>
        <w:t xml:space="preserve">as </w:t>
      </w:r>
      <w:r w:rsidR="00454C8E" w:rsidRPr="00EC2A78">
        <w:rPr>
          <w:rFonts w:ascii="Calibri" w:hAnsi="Calibri" w:cs="Calibri"/>
          <w:color w:val="000000"/>
        </w:rPr>
        <w:t>falhas</w:t>
      </w:r>
      <w:r w:rsidR="00A86AA3" w:rsidRPr="00EC2A78">
        <w:rPr>
          <w:rFonts w:ascii="Calibri" w:hAnsi="Calibri" w:cs="Calibri"/>
          <w:color w:val="000000"/>
        </w:rPr>
        <w:t xml:space="preserve"> </w:t>
      </w:r>
      <w:r w:rsidR="0076430E" w:rsidRPr="00EC2A78">
        <w:rPr>
          <w:rFonts w:ascii="Calibri" w:hAnsi="Calibri" w:cs="Calibri"/>
          <w:color w:val="000000"/>
        </w:rPr>
        <w:t>na qualidade alimentar podem</w:t>
      </w:r>
      <w:r w:rsidR="00EC2A78" w:rsidRPr="00EC2A78">
        <w:rPr>
          <w:rFonts w:ascii="Calibri" w:hAnsi="Calibri" w:cs="Calibri"/>
          <w:color w:val="000000"/>
        </w:rPr>
        <w:t>,</w:t>
      </w:r>
      <w:r w:rsidR="00D92A8F" w:rsidRPr="00EC2A78">
        <w:rPr>
          <w:rFonts w:ascii="Calibri" w:hAnsi="Calibri" w:cs="Calibri"/>
          <w:color w:val="000000"/>
        </w:rPr>
        <w:t xml:space="preserve"> por vezes</w:t>
      </w:r>
      <w:r w:rsidR="00EC2A78" w:rsidRPr="00EC2A78">
        <w:rPr>
          <w:rFonts w:ascii="Calibri" w:hAnsi="Calibri" w:cs="Calibri"/>
          <w:color w:val="000000"/>
        </w:rPr>
        <w:t>,</w:t>
      </w:r>
      <w:r w:rsidR="0076430E" w:rsidRPr="00EC2A78">
        <w:rPr>
          <w:rFonts w:ascii="Calibri" w:hAnsi="Calibri" w:cs="Calibri"/>
          <w:color w:val="000000"/>
        </w:rPr>
        <w:t xml:space="preserve"> causa</w:t>
      </w:r>
      <w:r w:rsidR="00D92A8F" w:rsidRPr="00EC2A78">
        <w:rPr>
          <w:rFonts w:ascii="Calibri" w:hAnsi="Calibri" w:cs="Calibri"/>
          <w:color w:val="000000"/>
        </w:rPr>
        <w:t>r</w:t>
      </w:r>
      <w:r w:rsidR="0076430E" w:rsidRPr="00EC2A78">
        <w:rPr>
          <w:rFonts w:ascii="Calibri" w:hAnsi="Calibri" w:cs="Calibri"/>
          <w:color w:val="000000"/>
        </w:rPr>
        <w:t xml:space="preserve"> </w:t>
      </w:r>
      <w:r w:rsidR="00FE4CC0" w:rsidRPr="00EC2A78">
        <w:rPr>
          <w:rFonts w:ascii="Calibri" w:hAnsi="Calibri" w:cs="Calibri"/>
          <w:color w:val="000000"/>
        </w:rPr>
        <w:t>incidentes na segurança alimentar</w:t>
      </w:r>
      <w:sdt>
        <w:sdtPr>
          <w:rPr>
            <w:rFonts w:ascii="Calibri" w:hAnsi="Calibri" w:cs="Calibri"/>
            <w:color w:val="000000"/>
          </w:rPr>
          <w:tag w:val="MENDELEY_CITATION_v3_eyJjaXRhdGlvbklEIjoiTUVOREVMRVlfQ0lUQVRJT05fMmQ0MDVkOWQtMTQ3OS00YmJhLTk1NzEtOTAwODNkN2QxMzdi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
          <w:id w:val="829718161"/>
          <w:placeholder>
            <w:docPart w:val="434C57BB7A774222BAD004E0DEAAECC3"/>
          </w:placeholder>
        </w:sdtPr>
        <w:sdtEndPr/>
        <w:sdtContent>
          <w:r w:rsidR="00341F64" w:rsidRPr="00EC2A78">
            <w:rPr>
              <w:rFonts w:ascii="Calibri" w:hAnsi="Calibri" w:cs="Calibri"/>
              <w:color w:val="000000"/>
            </w:rPr>
            <w:t xml:space="preserve"> </w:t>
          </w:r>
          <w:r w:rsidR="00910559" w:rsidRPr="00EC2A78">
            <w:rPr>
              <w:rFonts w:ascii="Calibri" w:hAnsi="Calibri" w:cs="Calibri"/>
              <w:color w:val="000000"/>
            </w:rPr>
            <w:t xml:space="preserve">(Robson </w:t>
          </w:r>
          <w:proofErr w:type="spellStart"/>
          <w:r w:rsidR="00910559" w:rsidRPr="00EC2A78">
            <w:rPr>
              <w:rFonts w:ascii="Calibri" w:hAnsi="Calibri" w:cs="Calibri"/>
              <w:i/>
              <w:color w:val="000000"/>
            </w:rPr>
            <w:t>et</w:t>
          </w:r>
          <w:proofErr w:type="spellEnd"/>
          <w:r w:rsidR="00910559" w:rsidRPr="00EC2A78">
            <w:rPr>
              <w:rFonts w:ascii="Calibri" w:hAnsi="Calibri" w:cs="Calibri"/>
              <w:i/>
              <w:color w:val="000000"/>
            </w:rPr>
            <w:t xml:space="preserve"> al</w:t>
          </w:r>
          <w:r w:rsidR="00910559" w:rsidRPr="00EC2A78">
            <w:rPr>
              <w:rFonts w:ascii="Calibri" w:hAnsi="Calibri" w:cs="Calibri"/>
              <w:color w:val="000000"/>
            </w:rPr>
            <w:t>., 2021)</w:t>
          </w:r>
        </w:sdtContent>
      </w:sdt>
      <w:r w:rsidR="00FE4CC0" w:rsidRPr="00EC2A78">
        <w:rPr>
          <w:rFonts w:ascii="Calibri" w:hAnsi="Calibri" w:cs="Calibri"/>
          <w:color w:val="000000"/>
        </w:rPr>
        <w:t>.</w:t>
      </w:r>
    </w:p>
    <w:p w14:paraId="7CBFCBFD" w14:textId="403D3127" w:rsidR="00C4596B" w:rsidRDefault="00857582" w:rsidP="00C23D95">
      <w:pPr>
        <w:spacing w:line="360" w:lineRule="auto"/>
        <w:ind w:firstLine="709"/>
        <w:jc w:val="both"/>
        <w:rPr>
          <w:rFonts w:ascii="Calibri" w:hAnsi="Calibri" w:cs="Calibri"/>
          <w:color w:val="000000"/>
          <w:kern w:val="0"/>
          <w14:ligatures w14:val="none"/>
        </w:rPr>
      </w:pPr>
      <w:r w:rsidRPr="00857582">
        <w:rPr>
          <w:rFonts w:ascii="Calibri" w:hAnsi="Calibri" w:cs="Calibri"/>
        </w:rPr>
        <w:t>Em rigor,</w:t>
      </w:r>
      <w:r w:rsidR="00C4596B" w:rsidRPr="00857582">
        <w:rPr>
          <w:rFonts w:ascii="Calibri" w:hAnsi="Calibri" w:cs="Calibri"/>
        </w:rPr>
        <w:t xml:space="preserve"> a qualidade </w:t>
      </w:r>
      <w:r w:rsidRPr="00857582">
        <w:rPr>
          <w:rFonts w:ascii="Calibri" w:hAnsi="Calibri" w:cs="Calibri"/>
        </w:rPr>
        <w:t>figura entre as</w:t>
      </w:r>
      <w:r w:rsidR="00C4596B" w:rsidRPr="00857582">
        <w:rPr>
          <w:rFonts w:ascii="Calibri" w:hAnsi="Calibri" w:cs="Calibri"/>
        </w:rPr>
        <w:t xml:space="preserve"> características mais valorizadas pelo consumidor </w:t>
      </w:r>
      <w:r w:rsidRPr="00857582">
        <w:rPr>
          <w:rFonts w:ascii="Calibri" w:hAnsi="Calibri" w:cs="Calibri"/>
        </w:rPr>
        <w:t>nas suas opções de compra</w:t>
      </w:r>
      <w:r w:rsidR="00C4596B" w:rsidRPr="00857582">
        <w:rPr>
          <w:rFonts w:ascii="Calibri" w:hAnsi="Calibri" w:cs="Calibri"/>
        </w:rPr>
        <w:t>, mas é também igualmente importante para os produtores, principalmente porque vai determinar qual o valor que vai ser atribuído ao seu produto</w:t>
      </w:r>
      <w:r w:rsidR="00C4596B" w:rsidRPr="004A79F1">
        <w:rPr>
          <w:rFonts w:ascii="Calibri" w:hAnsi="Calibri" w:cs="Calibri"/>
        </w:rPr>
        <w:t xml:space="preserve">. </w:t>
      </w:r>
      <w:r w:rsidR="00C4596B" w:rsidRPr="00F104B2">
        <w:rPr>
          <w:rFonts w:ascii="Calibri" w:hAnsi="Calibri" w:cs="Calibri"/>
          <w:kern w:val="0"/>
          <w14:ligatures w14:val="none"/>
        </w:rPr>
        <w:t xml:space="preserve">Aliás, os produtos protegidos pelos regimes de qualidade normalmente são mais caros que os seus homólogos não protegidos, não só devido à sua diferença de qualidade, mas também porque a sua produção tende a ser mais dispendiosa. Por exemplo, os produtos com indicação geográfica têm que cumprir vários requisitos, como a utilização de recursos da região, o que muitas vezes não é economicamente rentável </w:t>
      </w:r>
      <w:sdt>
        <w:sdtPr>
          <w:rPr>
            <w:rFonts w:ascii="Calibri" w:hAnsi="Calibri" w:cs="Calibri"/>
            <w:color w:val="000000"/>
            <w:kern w:val="0"/>
            <w14:ligatures w14:val="none"/>
          </w:rPr>
          <w:tag w:val="MENDELEY_CITATION_v3_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"/>
          <w:id w:val="-1163918955"/>
          <w:placeholder>
            <w:docPart w:val="9C417314AB22493C841861A62D6616C2"/>
          </w:placeholder>
        </w:sdtPr>
        <w:sdtEndPr/>
        <w:sdtContent>
          <w:r w:rsidR="00C4596B" w:rsidRPr="00F104B2">
            <w:rPr>
              <w:rFonts w:ascii="Calibri" w:hAnsi="Calibri" w:cs="Calibri"/>
              <w:color w:val="000000"/>
              <w:kern w:val="0"/>
              <w14:ligatures w14:val="none"/>
            </w:rPr>
            <w:t>(EUFIC, 2021).</w:t>
          </w:r>
        </w:sdtContent>
      </w:sdt>
      <w:r w:rsidR="00C4596B" w:rsidRPr="00F104B2">
        <w:rPr>
          <w:rFonts w:ascii="Calibri" w:hAnsi="Calibri" w:cs="Calibri"/>
          <w:color w:val="000000"/>
          <w:kern w:val="0"/>
          <w14:ligatures w14:val="none"/>
        </w:rPr>
        <w:t xml:space="preserve"> </w:t>
      </w:r>
      <w:r w:rsidR="00F104B2" w:rsidRPr="00F104B2">
        <w:rPr>
          <w:rFonts w:ascii="Calibri" w:hAnsi="Calibri" w:cs="Calibri"/>
          <w:color w:val="000000"/>
          <w:kern w:val="0"/>
          <w14:ligatures w14:val="none"/>
        </w:rPr>
        <w:t>Adicionalmente</w:t>
      </w:r>
      <w:r w:rsidR="00C4596B" w:rsidRPr="00F104B2">
        <w:rPr>
          <w:rFonts w:ascii="Calibri" w:hAnsi="Calibri" w:cs="Calibri"/>
          <w:color w:val="000000"/>
          <w:kern w:val="0"/>
          <w14:ligatures w14:val="none"/>
        </w:rPr>
        <w:t>, num estudo realizado pela UE a respeito do valor económico dos regimes de qualidade em 2017, foi descrito que os produtos abrangidos pelos regimes atingem, em média, o dobro do valor de vendas dos produtos equivalentes que não são certificados</w:t>
      </w:r>
      <w:sdt>
        <w:sdtPr>
          <w:rPr>
            <w:rFonts w:ascii="Calibri" w:hAnsi="Calibri" w:cs="Calibri"/>
            <w:color w:val="000000"/>
            <w:kern w:val="0"/>
            <w14:ligatures w14:val="none"/>
          </w:rPr>
          <w:tag w:val="MENDELEY_CITATION_v3_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VUkwiOiJodHRwczovL2RhdGEuZXVyb3BhLmV1L2RvaS8xMC4yNzYyLzM5NjQ5MCIsImlzc3VlZCI6eyJkYXRlLXBhcnRzIjpbWzIwMjFdXX0sImNvbnRhaW5lci10aXRsZS1zaG9ydCI6IiJ9LCJpc1RlbXBvcmFyeSI6ZmFsc2V9XX0="/>
          <w:id w:val="500013965"/>
          <w:placeholder>
            <w:docPart w:val="9C417314AB22493C841861A62D6616C2"/>
          </w:placeholder>
        </w:sdtPr>
        <w:sdtEndPr/>
        <w:sdtContent>
          <w:r w:rsidR="00C4596B" w:rsidRPr="00F104B2">
            <w:rPr>
              <w:rFonts w:ascii="Calibri" w:hAnsi="Calibri" w:cs="Calibri"/>
              <w:color w:val="000000"/>
              <w:kern w:val="0"/>
              <w14:ligatures w14:val="none"/>
            </w:rPr>
            <w:t xml:space="preserve"> (</w:t>
          </w:r>
          <w:r w:rsidR="00C4596B" w:rsidRPr="00F104B2">
            <w:rPr>
              <w:rFonts w:eastAsia="Times New Roman" w:cstheme="minorHAnsi"/>
              <w:kern w:val="0"/>
              <w14:ligatures w14:val="none"/>
            </w:rPr>
            <w:t>DG AGRI</w:t>
          </w:r>
          <w:r w:rsidR="00C4596B" w:rsidRPr="00F104B2">
            <w:rPr>
              <w:rFonts w:ascii="Calibri" w:hAnsi="Calibri" w:cs="Calibri"/>
              <w:color w:val="000000"/>
              <w:kern w:val="0"/>
              <w14:ligatures w14:val="none"/>
            </w:rPr>
            <w:t>, 2021b)</w:t>
          </w:r>
        </w:sdtContent>
      </w:sdt>
      <w:r w:rsidR="00C4596B" w:rsidRPr="00F104B2">
        <w:rPr>
          <w:rFonts w:ascii="Calibri" w:hAnsi="Calibri" w:cs="Calibri"/>
          <w:color w:val="000000"/>
          <w:kern w:val="0"/>
          <w14:ligatures w14:val="none"/>
        </w:rPr>
        <w:t>.</w:t>
      </w:r>
    </w:p>
    <w:tbl>
      <w:tblPr>
        <w:tblStyle w:val="TabelacomGrelha"/>
        <w:tblW w:w="4406" w:type="pct"/>
        <w:tblLook w:val="00E0" w:firstRow="1" w:lastRow="1" w:firstColumn="1" w:lastColumn="0" w:noHBand="0" w:noVBand="0"/>
      </w:tblPr>
      <w:tblGrid>
        <w:gridCol w:w="2419"/>
        <w:gridCol w:w="2485"/>
        <w:gridCol w:w="2479"/>
        <w:gridCol w:w="592"/>
      </w:tblGrid>
      <w:tr w:rsidR="006147A4" w14:paraId="4C4628E4" w14:textId="77777777" w:rsidTr="006147A4">
        <w:trPr>
          <w:trHeight w:val="1474"/>
        </w:trPr>
        <w:tc>
          <w:tcPr>
            <w:tcW w:w="1517" w:type="pct"/>
            <w:tcBorders>
              <w:top w:val="single" w:sz="12" w:space="0" w:color="auto"/>
              <w:left w:val="single" w:sz="12" w:space="0" w:color="auto"/>
              <w:bottom w:val="single" w:sz="12" w:space="0" w:color="auto"/>
              <w:right w:val="single" w:sz="12" w:space="0" w:color="auto"/>
            </w:tcBorders>
            <w:shd w:val="clear" w:color="auto" w:fill="9CC2E5" w:themeFill="accent5" w:themeFillTint="99"/>
            <w:vAlign w:val="center"/>
            <w:hideMark/>
          </w:tcPr>
          <w:p w14:paraId="74B6EC64" w14:textId="77777777" w:rsidR="006147A4" w:rsidRDefault="006147A4">
            <w:pPr>
              <w:jc w:val="center"/>
              <w:rPr>
                <w:b/>
                <w:bCs/>
              </w:rPr>
            </w:pPr>
            <w:r>
              <w:rPr>
                <w:b/>
                <w:bCs/>
              </w:rPr>
              <w:t>Qualidade Alimentar</w:t>
            </w:r>
          </w:p>
        </w:tc>
        <w:tc>
          <w:tcPr>
            <w:tcW w:w="1558" w:type="pct"/>
            <w:tcBorders>
              <w:top w:val="single" w:sz="12" w:space="0" w:color="auto"/>
              <w:left w:val="single" w:sz="12" w:space="0" w:color="auto"/>
              <w:bottom w:val="single" w:sz="12" w:space="0" w:color="auto"/>
              <w:right w:val="single" w:sz="12" w:space="0" w:color="auto"/>
            </w:tcBorders>
            <w:shd w:val="clear" w:color="auto" w:fill="E8D8F4"/>
            <w:vAlign w:val="center"/>
            <w:hideMark/>
          </w:tcPr>
          <w:p w14:paraId="2897B982" w14:textId="77777777" w:rsidR="006147A4" w:rsidRDefault="006147A4">
            <w:pPr>
              <w:jc w:val="center"/>
              <w:rPr>
                <w:b/>
                <w:bCs/>
              </w:rPr>
            </w:pPr>
            <w:r>
              <w:rPr>
                <w:b/>
                <w:bCs/>
              </w:rPr>
              <w:t>Fraude Alimentar</w:t>
            </w:r>
          </w:p>
        </w:tc>
        <w:tc>
          <w:tcPr>
            <w:tcW w:w="1554" w:type="pct"/>
            <w:tcBorders>
              <w:top w:val="single" w:sz="4" w:space="0" w:color="auto"/>
              <w:left w:val="single" w:sz="12" w:space="0" w:color="auto"/>
              <w:bottom w:val="single" w:sz="4" w:space="0" w:color="auto"/>
              <w:right w:val="single" w:sz="4" w:space="0" w:color="auto"/>
            </w:tcBorders>
            <w:shd w:val="clear" w:color="auto" w:fill="D9E2F3" w:themeFill="accent1" w:themeFillTint="33"/>
            <w:vAlign w:val="center"/>
            <w:hideMark/>
          </w:tcPr>
          <w:p w14:paraId="5FB46965" w14:textId="77777777" w:rsidR="006147A4" w:rsidRDefault="006147A4">
            <w:pPr>
              <w:jc w:val="center"/>
            </w:pPr>
            <w:r>
              <w:t>Ganho económico</w:t>
            </w:r>
          </w:p>
        </w:tc>
        <w:tc>
          <w:tcPr>
            <w:tcW w:w="371" w:type="pct"/>
            <w:vMerge w:val="restart"/>
            <w:tcBorders>
              <w:top w:val="single" w:sz="4" w:space="0" w:color="auto"/>
              <w:left w:val="single" w:sz="4" w:space="0" w:color="auto"/>
              <w:bottom w:val="single" w:sz="4" w:space="0" w:color="auto"/>
              <w:right w:val="single" w:sz="4" w:space="0" w:color="auto"/>
            </w:tcBorders>
            <w:textDirection w:val="tbRl"/>
            <w:hideMark/>
          </w:tcPr>
          <w:p w14:paraId="273C383C" w14:textId="77777777" w:rsidR="006147A4" w:rsidRDefault="006147A4">
            <w:pPr>
              <w:ind w:left="113" w:right="113"/>
              <w:jc w:val="center"/>
              <w:rPr>
                <w:b/>
                <w:bCs/>
              </w:rPr>
            </w:pPr>
            <w:r>
              <w:rPr>
                <w:b/>
                <w:bCs/>
              </w:rPr>
              <w:t>Motivação</w:t>
            </w:r>
          </w:p>
        </w:tc>
      </w:tr>
      <w:tr w:rsidR="006147A4" w:rsidRPr="00AB5B70" w14:paraId="552DFD11" w14:textId="77777777" w:rsidTr="006147A4">
        <w:trPr>
          <w:trHeight w:val="1474"/>
        </w:trPr>
        <w:tc>
          <w:tcPr>
            <w:tcW w:w="1517" w:type="pct"/>
            <w:tcBorders>
              <w:top w:val="single" w:sz="12" w:space="0" w:color="auto"/>
              <w:left w:val="single" w:sz="12" w:space="0" w:color="auto"/>
              <w:bottom w:val="single" w:sz="12" w:space="0" w:color="auto"/>
              <w:right w:val="single" w:sz="12" w:space="0" w:color="auto"/>
            </w:tcBorders>
            <w:shd w:val="clear" w:color="auto" w:fill="E8D8F4"/>
            <w:vAlign w:val="center"/>
            <w:hideMark/>
          </w:tcPr>
          <w:p w14:paraId="3A9B9D87" w14:textId="77777777" w:rsidR="006147A4" w:rsidRDefault="006147A4">
            <w:pPr>
              <w:jc w:val="center"/>
              <w:rPr>
                <w:b/>
                <w:bCs/>
              </w:rPr>
            </w:pPr>
            <w:r>
              <w:rPr>
                <w:b/>
                <w:bCs/>
              </w:rPr>
              <w:t>Segurança Alimentar</w:t>
            </w:r>
          </w:p>
        </w:tc>
        <w:tc>
          <w:tcPr>
            <w:tcW w:w="1558" w:type="pct"/>
            <w:tcBorders>
              <w:top w:val="single" w:sz="12" w:space="0" w:color="auto"/>
              <w:left w:val="single" w:sz="12" w:space="0" w:color="auto"/>
              <w:bottom w:val="single" w:sz="12" w:space="0" w:color="auto"/>
              <w:right w:val="single" w:sz="12" w:space="0" w:color="auto"/>
            </w:tcBorders>
            <w:shd w:val="clear" w:color="auto" w:fill="F4B083" w:themeFill="accent2" w:themeFillTint="99"/>
            <w:vAlign w:val="center"/>
            <w:hideMark/>
          </w:tcPr>
          <w:p w14:paraId="7EF710B1" w14:textId="77777777" w:rsidR="006147A4" w:rsidRDefault="006147A4">
            <w:pPr>
              <w:jc w:val="center"/>
              <w:rPr>
                <w:b/>
                <w:bCs/>
              </w:rPr>
            </w:pPr>
            <w:r>
              <w:rPr>
                <w:b/>
                <w:bCs/>
              </w:rPr>
              <w:t>Defesa Alimentar</w:t>
            </w:r>
          </w:p>
        </w:tc>
        <w:tc>
          <w:tcPr>
            <w:tcW w:w="1554" w:type="pct"/>
            <w:tcBorders>
              <w:top w:val="single" w:sz="4" w:space="0" w:color="auto"/>
              <w:left w:val="single" w:sz="12" w:space="0" w:color="auto"/>
              <w:bottom w:val="single" w:sz="4" w:space="0" w:color="auto"/>
              <w:right w:val="single" w:sz="4" w:space="0" w:color="auto"/>
            </w:tcBorders>
            <w:shd w:val="clear" w:color="auto" w:fill="FBE4D5" w:themeFill="accent2" w:themeFillTint="33"/>
            <w:vAlign w:val="center"/>
            <w:hideMark/>
          </w:tcPr>
          <w:p w14:paraId="67484F88" w14:textId="77777777" w:rsidR="006147A4" w:rsidRPr="006147A4" w:rsidRDefault="006147A4">
            <w:pPr>
              <w:jc w:val="center"/>
            </w:pPr>
            <w:r w:rsidRPr="006147A4">
              <w:t>Danos na saúde pública, na economia ou terrorismo alimentar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010B6" w14:textId="77777777" w:rsidR="006147A4" w:rsidRDefault="006147A4">
            <w:pPr>
              <w:rPr>
                <w:b/>
                <w:bCs/>
              </w:rPr>
            </w:pPr>
          </w:p>
        </w:tc>
      </w:tr>
      <w:tr w:rsidR="006147A4" w14:paraId="1F74024B" w14:textId="77777777" w:rsidTr="006147A4">
        <w:trPr>
          <w:gridAfter w:val="1"/>
          <w:wAfter w:w="371" w:type="pct"/>
          <w:trHeight w:val="1485"/>
        </w:trPr>
        <w:tc>
          <w:tcPr>
            <w:tcW w:w="1517" w:type="pct"/>
            <w:tcBorders>
              <w:top w:val="single" w:sz="12" w:space="0" w:color="auto"/>
              <w:left w:val="single" w:sz="4" w:space="0" w:color="auto"/>
              <w:bottom w:val="single" w:sz="4" w:space="0" w:color="auto"/>
              <w:right w:val="single" w:sz="4" w:space="0" w:color="auto"/>
            </w:tcBorders>
            <w:shd w:val="clear" w:color="auto" w:fill="D9E2F3" w:themeFill="accent1" w:themeFillTint="33"/>
            <w:vAlign w:val="center"/>
            <w:hideMark/>
          </w:tcPr>
          <w:p w14:paraId="6052650B" w14:textId="77777777" w:rsidR="006147A4" w:rsidRDefault="006147A4">
            <w:pPr>
              <w:jc w:val="center"/>
            </w:pPr>
            <w:r>
              <w:t>Involuntária</w:t>
            </w:r>
          </w:p>
        </w:tc>
        <w:tc>
          <w:tcPr>
            <w:tcW w:w="1558" w:type="pct"/>
            <w:tcBorders>
              <w:top w:val="single" w:sz="12" w:space="0" w:color="auto"/>
              <w:left w:val="single" w:sz="4" w:space="0" w:color="auto"/>
              <w:bottom w:val="single" w:sz="4" w:space="0" w:color="auto"/>
              <w:right w:val="single" w:sz="4" w:space="0" w:color="auto"/>
            </w:tcBorders>
            <w:shd w:val="clear" w:color="auto" w:fill="FBE4D5" w:themeFill="accent2" w:themeFillTint="33"/>
            <w:vAlign w:val="center"/>
            <w:hideMark/>
          </w:tcPr>
          <w:p w14:paraId="53FB381A" w14:textId="77777777" w:rsidR="006147A4" w:rsidRDefault="006147A4">
            <w:pPr>
              <w:jc w:val="center"/>
            </w:pPr>
            <w:r>
              <w:t>Voluntária</w:t>
            </w:r>
          </w:p>
        </w:tc>
        <w:tc>
          <w:tcPr>
            <w:tcW w:w="1554" w:type="pct"/>
            <w:tcBorders>
              <w:top w:val="single" w:sz="4" w:space="0" w:color="auto"/>
              <w:left w:val="single" w:sz="4" w:space="0" w:color="auto"/>
              <w:bottom w:val="nil"/>
              <w:right w:val="nil"/>
            </w:tcBorders>
          </w:tcPr>
          <w:p w14:paraId="67A426DE" w14:textId="77777777" w:rsidR="006147A4" w:rsidRDefault="006147A4">
            <w:pPr>
              <w:jc w:val="center"/>
            </w:pPr>
          </w:p>
        </w:tc>
      </w:tr>
      <w:tr w:rsidR="006147A4" w14:paraId="0AF8AD0D" w14:textId="77777777" w:rsidTr="006147A4">
        <w:trPr>
          <w:gridAfter w:val="1"/>
          <w:wAfter w:w="371" w:type="pct"/>
          <w:trHeight w:val="511"/>
        </w:trPr>
        <w:tc>
          <w:tcPr>
            <w:tcW w:w="3075"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8C373" w14:textId="77777777" w:rsidR="006147A4" w:rsidRDefault="006147A4">
            <w:pPr>
              <w:jc w:val="center"/>
              <w:rPr>
                <w:b/>
                <w:bCs/>
              </w:rPr>
            </w:pPr>
            <w:r>
              <w:rPr>
                <w:b/>
                <w:bCs/>
              </w:rPr>
              <w:t>Ação</w:t>
            </w:r>
          </w:p>
        </w:tc>
        <w:tc>
          <w:tcPr>
            <w:tcW w:w="1554" w:type="pct"/>
            <w:tcBorders>
              <w:top w:val="nil"/>
              <w:left w:val="single" w:sz="4" w:space="0" w:color="auto"/>
              <w:bottom w:val="nil"/>
              <w:right w:val="nil"/>
            </w:tcBorders>
          </w:tcPr>
          <w:p w14:paraId="59BEE233" w14:textId="77777777" w:rsidR="006147A4" w:rsidRDefault="006147A4">
            <w:pPr>
              <w:jc w:val="center"/>
              <w:rPr>
                <w:b/>
                <w:bCs/>
              </w:rPr>
            </w:pPr>
          </w:p>
        </w:tc>
      </w:tr>
    </w:tbl>
    <w:p w14:paraId="1E1934FC" w14:textId="150A7E8E" w:rsidR="00957BE6" w:rsidRPr="004A79F1" w:rsidRDefault="00B17BE0" w:rsidP="006147A4">
      <w:pPr>
        <w:spacing w:before="240" w:line="360" w:lineRule="auto"/>
        <w:ind w:left="11" w:hanging="11"/>
        <w:rPr>
          <w:rFonts w:ascii="Calibri" w:hAnsi="Calibri" w:cs="Calibri"/>
          <w:color w:val="000000"/>
          <w:sz w:val="18"/>
          <w:szCs w:val="18"/>
        </w:rPr>
      </w:pPr>
      <w:r w:rsidRPr="004A79F1">
        <w:rPr>
          <w:rFonts w:ascii="Calibri" w:hAnsi="Calibri" w:cs="Calibri"/>
          <w:b/>
          <w:bCs/>
          <w:color w:val="000000"/>
          <w:sz w:val="18"/>
          <w:szCs w:val="18"/>
        </w:rPr>
        <w:t>Figura</w:t>
      </w:r>
      <w:r w:rsidR="000B3739" w:rsidRPr="004A79F1">
        <w:rPr>
          <w:rFonts w:ascii="Calibri" w:hAnsi="Calibri" w:cs="Calibri"/>
          <w:b/>
          <w:bCs/>
          <w:color w:val="000000"/>
          <w:sz w:val="18"/>
          <w:szCs w:val="18"/>
        </w:rPr>
        <w:t xml:space="preserve"> </w:t>
      </w:r>
      <w:r w:rsidR="008467F7" w:rsidRPr="004A79F1">
        <w:rPr>
          <w:rFonts w:ascii="Calibri" w:hAnsi="Calibri" w:cs="Calibri"/>
          <w:b/>
          <w:bCs/>
          <w:color w:val="000000"/>
          <w:sz w:val="18"/>
          <w:szCs w:val="18"/>
        </w:rPr>
        <w:t>2</w:t>
      </w:r>
      <w:r w:rsidR="000B3739" w:rsidRPr="004A79F1">
        <w:rPr>
          <w:rFonts w:ascii="Calibri" w:hAnsi="Calibri" w:cs="Calibri"/>
          <w:color w:val="000000"/>
          <w:sz w:val="18"/>
          <w:szCs w:val="18"/>
        </w:rPr>
        <w:t>.</w:t>
      </w:r>
      <w:r w:rsidR="002767A3" w:rsidRPr="004A79F1">
        <w:rPr>
          <w:sz w:val="18"/>
          <w:szCs w:val="18"/>
        </w:rPr>
        <w:t xml:space="preserve"> </w:t>
      </w:r>
      <w:r w:rsidR="00873B09" w:rsidRPr="00873B09">
        <w:rPr>
          <w:rFonts w:ascii="Calibri" w:hAnsi="Calibri" w:cs="Calibri"/>
          <w:color w:val="000000"/>
          <w:sz w:val="18"/>
          <w:szCs w:val="18"/>
        </w:rPr>
        <w:t xml:space="preserve">Classificação dos riscos (associados aos géneros) consoante a intencionalidade da ação dos operadores económicos e a natureza do impacto no consumidor; adaptada de </w:t>
      </w:r>
      <w:proofErr w:type="spellStart"/>
      <w:r w:rsidR="00873B09" w:rsidRPr="00873B09">
        <w:rPr>
          <w:rFonts w:ascii="Calibri" w:hAnsi="Calibri" w:cs="Calibri"/>
          <w:color w:val="000000"/>
          <w:sz w:val="18"/>
          <w:szCs w:val="18"/>
        </w:rPr>
        <w:t>Spink</w:t>
      </w:r>
      <w:proofErr w:type="spellEnd"/>
      <w:r w:rsidR="00873B09" w:rsidRPr="00873B09">
        <w:rPr>
          <w:rFonts w:ascii="Calibri" w:hAnsi="Calibri" w:cs="Calibri"/>
          <w:color w:val="000000"/>
          <w:sz w:val="18"/>
          <w:szCs w:val="18"/>
        </w:rPr>
        <w:t xml:space="preserve"> &amp; </w:t>
      </w:r>
      <w:proofErr w:type="spellStart"/>
      <w:r w:rsidR="00873B09" w:rsidRPr="00873B09">
        <w:rPr>
          <w:rFonts w:ascii="Calibri" w:hAnsi="Calibri" w:cs="Calibri"/>
          <w:color w:val="000000"/>
          <w:sz w:val="18"/>
          <w:szCs w:val="18"/>
        </w:rPr>
        <w:t>Moyer</w:t>
      </w:r>
      <w:proofErr w:type="spellEnd"/>
      <w:r w:rsidR="00873B09" w:rsidRPr="00873B09">
        <w:rPr>
          <w:rFonts w:ascii="Calibri" w:hAnsi="Calibri" w:cs="Calibri"/>
          <w:color w:val="000000"/>
          <w:sz w:val="18"/>
          <w:szCs w:val="18"/>
        </w:rPr>
        <w:t xml:space="preserve"> (2011).</w:t>
      </w:r>
    </w:p>
    <w:p w14:paraId="686FC528" w14:textId="77777777" w:rsidR="00843998" w:rsidRPr="004A79F1" w:rsidRDefault="00843998" w:rsidP="00957BE6">
      <w:pPr>
        <w:spacing w:after="0" w:line="360" w:lineRule="auto"/>
        <w:ind w:firstLine="709"/>
        <w:jc w:val="both"/>
        <w:rPr>
          <w:color w:val="000000"/>
        </w:rPr>
      </w:pPr>
    </w:p>
    <w:p w14:paraId="6CCEED29" w14:textId="77777777" w:rsidR="00C408CD" w:rsidRPr="004A79F1" w:rsidRDefault="00C408CD" w:rsidP="00957BE6">
      <w:pPr>
        <w:spacing w:after="0" w:line="360" w:lineRule="auto"/>
        <w:ind w:firstLine="709"/>
        <w:jc w:val="both"/>
        <w:rPr>
          <w:color w:val="000000"/>
        </w:rPr>
      </w:pPr>
    </w:p>
    <w:p w14:paraId="6B0EC333" w14:textId="351411B5" w:rsidR="00CF2325" w:rsidRPr="00F60D62" w:rsidRDefault="008C174B" w:rsidP="00E870CC">
      <w:pPr>
        <w:pStyle w:val="Ttulos"/>
        <w:numPr>
          <w:ilvl w:val="0"/>
          <w:numId w:val="2"/>
        </w:numPr>
        <w:spacing w:before="0" w:line="360" w:lineRule="auto"/>
      </w:pPr>
      <w:bookmarkStart w:id="11" w:name="_Toc166840698"/>
      <w:r w:rsidRPr="00F60D62">
        <w:rPr>
          <w:i/>
          <w:iCs/>
        </w:rPr>
        <w:t>FOOD FRAUD</w:t>
      </w:r>
      <w:r w:rsidRPr="00F60D62">
        <w:t xml:space="preserve"> – </w:t>
      </w:r>
      <w:r w:rsidR="00CF2325" w:rsidRPr="00F60D62">
        <w:t>FRAUDE ALIMENTAR</w:t>
      </w:r>
      <w:bookmarkEnd w:id="11"/>
    </w:p>
    <w:p w14:paraId="0578B3A5" w14:textId="676028FA" w:rsidR="00CB44D6" w:rsidRPr="004A79F1" w:rsidRDefault="00B27653" w:rsidP="00843998">
      <w:pPr>
        <w:spacing w:after="0" w:line="360" w:lineRule="auto"/>
        <w:ind w:firstLine="709"/>
        <w:jc w:val="both"/>
      </w:pPr>
      <w:r w:rsidRPr="004A79F1">
        <w:t>Apesar de estarem</w:t>
      </w:r>
      <w:r w:rsidR="0022033A" w:rsidRPr="004A79F1">
        <w:t xml:space="preserve"> por vezes relacionadas, a </w:t>
      </w:r>
      <w:r w:rsidR="00301128" w:rsidRPr="004A79F1">
        <w:t xml:space="preserve">questão da </w:t>
      </w:r>
      <w:r w:rsidR="00F02317" w:rsidRPr="004A79F1">
        <w:t xml:space="preserve">fraude alimentar </w:t>
      </w:r>
      <w:r w:rsidR="00301128" w:rsidRPr="004A79F1">
        <w:t>difere da</w:t>
      </w:r>
      <w:r w:rsidR="00F02317" w:rsidRPr="004A79F1">
        <w:t xml:space="preserve"> segurança alimenta</w:t>
      </w:r>
      <w:r w:rsidR="00EC2368" w:rsidRPr="004A79F1">
        <w:t>r</w:t>
      </w:r>
      <w:r w:rsidR="00EF486E">
        <w:t xml:space="preserve">, </w:t>
      </w:r>
      <w:r w:rsidR="00EF486E" w:rsidRPr="00EF486E">
        <w:t>em virtude da última se focar nos</w:t>
      </w:r>
      <w:r w:rsidR="00DA4AFA" w:rsidRPr="00EF486E">
        <w:t xml:space="preserve"> perigos alimentares, enquanto</w:t>
      </w:r>
      <w:r w:rsidR="00644AC0">
        <w:t xml:space="preserve"> </w:t>
      </w:r>
      <w:r w:rsidR="008446F9">
        <w:t>a</w:t>
      </w:r>
      <w:r w:rsidR="00EF486E" w:rsidRPr="00EF486E">
        <w:t xml:space="preserve"> primeira se</w:t>
      </w:r>
      <w:r w:rsidR="00644AC0" w:rsidRPr="00EF486E">
        <w:t xml:space="preserve"> preocupa </w:t>
      </w:r>
      <w:r w:rsidR="00F56EA5" w:rsidRPr="00EF486E">
        <w:t>com as infrações</w:t>
      </w:r>
      <w:r w:rsidR="001523E6" w:rsidRPr="00EF486E">
        <w:t xml:space="preserve"> </w:t>
      </w:r>
      <w:r w:rsidR="00EF486E" w:rsidRPr="00EF486E">
        <w:t>que visem</w:t>
      </w:r>
      <w:r w:rsidR="00CB21B7" w:rsidRPr="00EF486E">
        <w:t xml:space="preserve"> o lucro económico</w:t>
      </w:r>
      <w:r w:rsidR="00CB21B7" w:rsidRPr="004A79F1">
        <w:t>.</w:t>
      </w:r>
      <w:r w:rsidR="00903F11" w:rsidRPr="004A79F1">
        <w:t xml:space="preserve"> Como iremos perceber</w:t>
      </w:r>
      <w:r w:rsidR="003B3BEB" w:rsidRPr="004A79F1">
        <w:t xml:space="preserve"> adiante</w:t>
      </w:r>
      <w:r w:rsidR="00000A60" w:rsidRPr="004A79F1">
        <w:t xml:space="preserve">, a fraude alimentar </w:t>
      </w:r>
      <w:r w:rsidR="00540059" w:rsidRPr="004A79F1">
        <w:t xml:space="preserve">pode abranger </w:t>
      </w:r>
      <w:r w:rsidR="005B2656" w:rsidRPr="004A79F1">
        <w:t>várias situações</w:t>
      </w:r>
      <w:r w:rsidR="00026E7A" w:rsidRPr="004A79F1">
        <w:t>,</w:t>
      </w:r>
      <w:r w:rsidR="005B2656" w:rsidRPr="004A79F1">
        <w:t xml:space="preserve"> </w:t>
      </w:r>
      <w:r w:rsidR="00026E7A" w:rsidRPr="004A79F1">
        <w:t xml:space="preserve">como </w:t>
      </w:r>
      <w:r w:rsidR="00907CB4" w:rsidRPr="004A79F1">
        <w:t xml:space="preserve">por exemplo </w:t>
      </w:r>
      <w:r w:rsidR="00026E7A" w:rsidRPr="004A79F1">
        <w:t>a falsificação</w:t>
      </w:r>
      <w:r w:rsidR="00540059" w:rsidRPr="004A79F1">
        <w:t xml:space="preserve"> de alimentos, a contrafação </w:t>
      </w:r>
      <w:r w:rsidR="00907CB4" w:rsidRPr="004A79F1">
        <w:t>e</w:t>
      </w:r>
      <w:r w:rsidR="007166B9" w:rsidRPr="004A79F1">
        <w:t xml:space="preserve"> a </w:t>
      </w:r>
      <w:r w:rsidR="007166B9" w:rsidRPr="004A79F1">
        <w:lastRenderedPageBreak/>
        <w:t>usurpação de</w:t>
      </w:r>
      <w:r w:rsidR="00E31079" w:rsidRPr="004A79F1">
        <w:t xml:space="preserve"> menções</w:t>
      </w:r>
      <w:r w:rsidR="00953FAA" w:rsidRPr="004A79F1">
        <w:t xml:space="preserve"> associadas à qualidade,</w:t>
      </w:r>
      <w:r w:rsidR="00953FAA">
        <w:t xml:space="preserve"> </w:t>
      </w:r>
      <w:r w:rsidR="008446F9">
        <w:t>tais como</w:t>
      </w:r>
      <w:r w:rsidR="007166B9" w:rsidRPr="004A79F1">
        <w:t xml:space="preserve"> DOP, IGP e ETG</w:t>
      </w:r>
      <w:sdt>
        <w:sdtPr>
          <w:rPr>
            <w:color w:val="000000"/>
          </w:rPr>
          <w:tag w:val="MENDELEY_CITATION_v3_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"/>
          <w:id w:val="-724138008"/>
          <w:placeholder>
            <w:docPart w:val="DefaultPlaceholder_-1854013440"/>
          </w:placeholder>
        </w:sdtPr>
        <w:sdtEndPr/>
        <w:sdtContent>
          <w:r w:rsidR="00843998" w:rsidRPr="004A79F1">
            <w:rPr>
              <w:color w:val="000000"/>
            </w:rPr>
            <w:t xml:space="preserve"> </w:t>
          </w:r>
          <w:r w:rsidR="00910559" w:rsidRPr="004A79F1">
            <w:rPr>
              <w:color w:val="000000"/>
            </w:rPr>
            <w:t>(ASAE, 2022</w:t>
          </w:r>
          <w:r w:rsidR="00471B30" w:rsidRPr="004A79F1">
            <w:rPr>
              <w:color w:val="000000"/>
            </w:rPr>
            <w:t>f</w:t>
          </w:r>
          <w:r w:rsidR="00910559" w:rsidRPr="004A79F1">
            <w:rPr>
              <w:color w:val="000000"/>
            </w:rPr>
            <w:t>)</w:t>
          </w:r>
        </w:sdtContent>
      </w:sdt>
      <w:r w:rsidR="007166B9" w:rsidRPr="004A79F1">
        <w:t>.</w:t>
      </w:r>
      <w:r w:rsidR="0097576F" w:rsidRPr="004A79F1">
        <w:t xml:space="preserve"> </w:t>
      </w:r>
      <w:r w:rsidR="004B59E2" w:rsidRPr="004A79F1">
        <w:t xml:space="preserve">Na verdade, os produtos tradicionais </w:t>
      </w:r>
      <w:r w:rsidR="004041A1" w:rsidRPr="004A79F1">
        <w:t xml:space="preserve">são muitas vezes </w:t>
      </w:r>
      <w:r w:rsidR="0021697E" w:rsidRPr="004A79F1">
        <w:t xml:space="preserve">vítimas de </w:t>
      </w:r>
      <w:r w:rsidR="00F12B1A" w:rsidRPr="004A79F1">
        <w:t>casos de fraude alimentar</w:t>
      </w:r>
      <w:r w:rsidR="00966157" w:rsidRPr="004A79F1">
        <w:t>, não só pela</w:t>
      </w:r>
      <w:r w:rsidR="007343C4" w:rsidRPr="004A79F1">
        <w:t xml:space="preserve"> sua elevada qualidade</w:t>
      </w:r>
      <w:r w:rsidR="0064633E" w:rsidRPr="004A79F1">
        <w:t>, mas também pel</w:t>
      </w:r>
      <w:r w:rsidR="003B213D" w:rsidRPr="004A79F1">
        <w:t>a</w:t>
      </w:r>
      <w:r w:rsidR="00121963" w:rsidRPr="004A79F1">
        <w:t xml:space="preserve"> influência que a origem geográfica de um produto tem</w:t>
      </w:r>
      <w:r w:rsidR="000F4D8A" w:rsidRPr="004A79F1">
        <w:t xml:space="preserve"> no consumidor </w:t>
      </w:r>
      <w:r w:rsidR="00B90E44" w:rsidRPr="004A79F1">
        <w:t>na atualidade.</w:t>
      </w:r>
      <w:r w:rsidR="00DA04AB" w:rsidRPr="004A79F1">
        <w:t xml:space="preserve"> Por isso,</w:t>
      </w:r>
      <w:r w:rsidR="009E6127" w:rsidRPr="004A79F1">
        <w:t xml:space="preserve"> no âmbito da proteção deste tipo de produtos,</w:t>
      </w:r>
      <w:r w:rsidR="00DA04AB" w:rsidRPr="004A79F1">
        <w:t xml:space="preserve"> </w:t>
      </w:r>
      <w:r w:rsidR="00DD1064" w:rsidRPr="004A79F1">
        <w:t xml:space="preserve">é pertinente perceber </w:t>
      </w:r>
      <w:r w:rsidR="005E7AA3" w:rsidRPr="004A79F1">
        <w:t xml:space="preserve">não só </w:t>
      </w:r>
      <w:r w:rsidR="00D96D76" w:rsidRPr="004A79F1">
        <w:t>o que é a</w:t>
      </w:r>
      <w:r w:rsidR="00317560" w:rsidRPr="004A79F1">
        <w:t>o certo a fraude alimentar</w:t>
      </w:r>
      <w:r w:rsidR="005E7AA3" w:rsidRPr="004A79F1">
        <w:t>,</w:t>
      </w:r>
      <w:r w:rsidR="00FB49FF" w:rsidRPr="004A79F1">
        <w:t xml:space="preserve"> os tipos que existem</w:t>
      </w:r>
      <w:r w:rsidR="005E7AA3" w:rsidRPr="004A79F1">
        <w:t xml:space="preserve"> e</w:t>
      </w:r>
      <w:r w:rsidR="00FB49FF" w:rsidRPr="004A79F1">
        <w:t xml:space="preserve"> </w:t>
      </w:r>
      <w:r w:rsidR="00F144F3" w:rsidRPr="004A79F1">
        <w:t xml:space="preserve">quais os fatores determinantes que levam </w:t>
      </w:r>
      <w:r w:rsidR="005E7AA3" w:rsidRPr="004A79F1">
        <w:t>ao ato,</w:t>
      </w:r>
      <w:r w:rsidR="0071492A" w:rsidRPr="004A79F1">
        <w:t xml:space="preserve"> mas também</w:t>
      </w:r>
      <w:r w:rsidR="0014770E" w:rsidRPr="004A79F1">
        <w:t xml:space="preserve"> compreender a legislação </w:t>
      </w:r>
      <w:r w:rsidR="00EF28FD" w:rsidRPr="004A79F1">
        <w:t>que está associada</w:t>
      </w:r>
      <w:r w:rsidR="0085723B" w:rsidRPr="004A79F1">
        <w:t xml:space="preserve"> a esta questão</w:t>
      </w:r>
      <w:r w:rsidR="00F144F3" w:rsidRPr="004A79F1">
        <w:t xml:space="preserve"> e</w:t>
      </w:r>
      <w:r w:rsidR="00C233D6" w:rsidRPr="004A79F1">
        <w:t xml:space="preserve"> qu</w:t>
      </w:r>
      <w:r w:rsidR="00187BD1" w:rsidRPr="004A79F1">
        <w:t>e</w:t>
      </w:r>
      <w:r w:rsidR="00C233D6" w:rsidRPr="004A79F1">
        <w:t xml:space="preserve"> medidas</w:t>
      </w:r>
      <w:r w:rsidR="009E6127" w:rsidRPr="004A79F1">
        <w:t xml:space="preserve"> estão a ser tomadas para a combater.</w:t>
      </w:r>
    </w:p>
    <w:p w14:paraId="43056574" w14:textId="77777777" w:rsidR="00843998" w:rsidRPr="004A79F1" w:rsidRDefault="00843998" w:rsidP="00843998">
      <w:pPr>
        <w:spacing w:after="0" w:line="360" w:lineRule="auto"/>
        <w:ind w:firstLine="709"/>
        <w:jc w:val="both"/>
      </w:pPr>
    </w:p>
    <w:p w14:paraId="30635DAF" w14:textId="2CB11158" w:rsidR="00CF2325" w:rsidRPr="00F60D62" w:rsidRDefault="00FB332B" w:rsidP="00843998">
      <w:pPr>
        <w:pStyle w:val="Ttulos"/>
        <w:numPr>
          <w:ilvl w:val="1"/>
          <w:numId w:val="2"/>
        </w:numPr>
        <w:spacing w:before="0" w:line="360" w:lineRule="auto"/>
      </w:pPr>
      <w:bookmarkStart w:id="12" w:name="_Toc166840699"/>
      <w:r w:rsidRPr="00F60D62">
        <w:t>U</w:t>
      </w:r>
      <w:r w:rsidR="00E870CC" w:rsidRPr="00F60D62">
        <w:t>m problema, várias definições</w:t>
      </w:r>
      <w:bookmarkEnd w:id="12"/>
    </w:p>
    <w:p w14:paraId="1D9CCBB5" w14:textId="2EA9B9FF" w:rsidR="00CC329F" w:rsidRPr="004A79F1" w:rsidRDefault="00CF2325" w:rsidP="00CF2325">
      <w:pPr>
        <w:spacing w:after="0" w:line="360" w:lineRule="auto"/>
        <w:ind w:firstLine="709"/>
        <w:jc w:val="both"/>
        <w:rPr>
          <w:rFonts w:ascii="Calibri" w:hAnsi="Calibri" w:cs="Calibri"/>
        </w:rPr>
      </w:pPr>
      <w:r w:rsidRPr="004A79F1">
        <w:rPr>
          <w:rFonts w:ascii="Calibri" w:hAnsi="Calibri" w:cs="Calibri"/>
        </w:rPr>
        <w:t xml:space="preserve">A fraude alimentar é um problema que existe há séculos, essencialmente desde que </w:t>
      </w:r>
      <w:r w:rsidR="00AB5B70">
        <w:rPr>
          <w:rFonts w:ascii="Calibri" w:hAnsi="Calibri" w:cs="Calibri"/>
        </w:rPr>
        <w:t>existe comércio de géneros alimentícios</w:t>
      </w:r>
      <w:r w:rsidRPr="004A79F1">
        <w:rPr>
          <w:rFonts w:ascii="Calibri" w:hAnsi="Calibri" w:cs="Calibri"/>
        </w:rPr>
        <w:t>. No entanto, só recentemente é que est</w:t>
      </w:r>
      <w:r w:rsidR="002C503C" w:rsidRPr="004A79F1">
        <w:rPr>
          <w:rFonts w:ascii="Calibri" w:hAnsi="Calibri" w:cs="Calibri"/>
        </w:rPr>
        <w:t>a</w:t>
      </w:r>
      <w:r w:rsidRPr="004A79F1">
        <w:rPr>
          <w:rFonts w:ascii="Calibri" w:hAnsi="Calibri" w:cs="Calibri"/>
        </w:rPr>
        <w:t xml:space="preserve"> </w:t>
      </w:r>
      <w:r w:rsidR="002C503C" w:rsidRPr="004A79F1">
        <w:rPr>
          <w:rFonts w:ascii="Calibri" w:hAnsi="Calibri" w:cs="Calibri"/>
        </w:rPr>
        <w:t>adversidade</w:t>
      </w:r>
      <w:r w:rsidRPr="004A79F1">
        <w:rPr>
          <w:rFonts w:ascii="Calibri" w:hAnsi="Calibri" w:cs="Calibri"/>
        </w:rPr>
        <w:t xml:space="preserve"> t</w:t>
      </w:r>
      <w:r w:rsidR="00B9055A" w:rsidRPr="004A79F1">
        <w:rPr>
          <w:rFonts w:ascii="Calibri" w:hAnsi="Calibri" w:cs="Calibri"/>
        </w:rPr>
        <w:t>e</w:t>
      </w:r>
      <w:r w:rsidRPr="004A79F1">
        <w:rPr>
          <w:rFonts w:ascii="Calibri" w:hAnsi="Calibri" w:cs="Calibri"/>
        </w:rPr>
        <w:t xml:space="preserve">m recebido uma maior atenção, principalmente </w:t>
      </w:r>
      <w:r w:rsidR="004F2299" w:rsidRPr="004A79F1">
        <w:rPr>
          <w:rFonts w:ascii="Calibri" w:hAnsi="Calibri" w:cs="Calibri"/>
        </w:rPr>
        <w:t>devido a</w:t>
      </w:r>
      <w:r w:rsidRPr="004A79F1">
        <w:rPr>
          <w:rFonts w:ascii="Calibri" w:hAnsi="Calibri" w:cs="Calibri"/>
        </w:rPr>
        <w:t xml:space="preserve">os incidentes de larga escala que </w:t>
      </w:r>
      <w:r w:rsidR="00B9055A" w:rsidRPr="004A79F1">
        <w:rPr>
          <w:rFonts w:ascii="Calibri" w:hAnsi="Calibri" w:cs="Calibri"/>
        </w:rPr>
        <w:t xml:space="preserve">ocorreram </w:t>
      </w:r>
      <w:r w:rsidRPr="004A79F1">
        <w:rPr>
          <w:rFonts w:ascii="Calibri" w:hAnsi="Calibri" w:cs="Calibri"/>
        </w:rPr>
        <w:t>nos últimos anos, como</w:t>
      </w:r>
      <w:r w:rsidR="004F2299" w:rsidRPr="004A79F1">
        <w:rPr>
          <w:rFonts w:ascii="Calibri" w:hAnsi="Calibri" w:cs="Calibri"/>
        </w:rPr>
        <w:t xml:space="preserve"> por exemplo</w:t>
      </w:r>
      <w:r w:rsidRPr="004A79F1">
        <w:rPr>
          <w:rFonts w:ascii="Calibri" w:hAnsi="Calibri" w:cs="Calibri"/>
        </w:rPr>
        <w:t xml:space="preserve"> o “escândalo da carne de cavalo” em 2013</w:t>
      </w:r>
      <w:sdt>
        <w:sdtPr>
          <w:rPr>
            <w:rFonts w:ascii="Calibri" w:hAnsi="Calibri" w:cs="Calibri"/>
            <w:color w:val="000000"/>
          </w:rPr>
          <w:tag w:val="MENDELEY_CITATION_v3_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"/>
          <w:id w:val="1690020898"/>
          <w:placeholder>
            <w:docPart w:val="F66635E9FB9340488AAA77377B77C8C5"/>
          </w:placeholder>
        </w:sdtPr>
        <w:sdtEndPr/>
        <w:sdtContent>
          <w:r w:rsidR="00843998" w:rsidRPr="004A79F1">
            <w:rPr>
              <w:rFonts w:ascii="Calibri" w:hAnsi="Calibri" w:cs="Calibri"/>
              <w:color w:val="000000"/>
            </w:rPr>
            <w:t xml:space="preserve"> </w:t>
          </w:r>
          <w:r w:rsidR="00D11E0C" w:rsidRPr="004A79F1">
            <w:rPr>
              <w:rFonts w:ascii="Calibri" w:hAnsi="Calibri" w:cs="Calibri"/>
              <w:color w:val="000000"/>
            </w:rPr>
            <w:t>(</w:t>
          </w:r>
          <w:proofErr w:type="spellStart"/>
          <w:r w:rsidR="00D11E0C" w:rsidRPr="004A79F1">
            <w:rPr>
              <w:rFonts w:ascii="Calibri" w:hAnsi="Calibri" w:cs="Calibri"/>
              <w:color w:val="000000"/>
            </w:rPr>
            <w:t>Hassoun</w:t>
          </w:r>
          <w:proofErr w:type="spellEnd"/>
          <w:r w:rsidR="00D11E0C" w:rsidRPr="004A79F1">
            <w:rPr>
              <w:rFonts w:ascii="Calibri" w:hAnsi="Calibri" w:cs="Calibri"/>
              <w:color w:val="000000"/>
            </w:rPr>
            <w:t xml:space="preserve"> </w:t>
          </w:r>
          <w:proofErr w:type="spellStart"/>
          <w:r w:rsidR="00D11E0C" w:rsidRPr="004A79F1">
            <w:rPr>
              <w:rFonts w:ascii="Calibri" w:hAnsi="Calibri" w:cs="Calibri"/>
              <w:i/>
              <w:color w:val="000000"/>
            </w:rPr>
            <w:t>et</w:t>
          </w:r>
          <w:proofErr w:type="spellEnd"/>
          <w:r w:rsidR="00D11E0C" w:rsidRPr="004A79F1">
            <w:rPr>
              <w:rFonts w:ascii="Calibri" w:hAnsi="Calibri" w:cs="Calibri"/>
              <w:i/>
              <w:color w:val="000000"/>
            </w:rPr>
            <w:t xml:space="preserve"> al</w:t>
          </w:r>
          <w:r w:rsidR="00D11E0C" w:rsidRPr="004A79F1">
            <w:rPr>
              <w:rFonts w:ascii="Calibri" w:hAnsi="Calibri" w:cs="Calibri"/>
              <w:color w:val="000000"/>
            </w:rPr>
            <w:t>., 2020)</w:t>
          </w:r>
        </w:sdtContent>
      </w:sdt>
      <w:r w:rsidRPr="004A79F1">
        <w:rPr>
          <w:rFonts w:ascii="Calibri" w:hAnsi="Calibri" w:cs="Calibri"/>
        </w:rPr>
        <w:t>.  Acredita-se que este crescimento da fraude alimentar seja devido em parte à globalização das cadeias de abastecimento e à introdução de sistemas de distribuição cada vez mais complexos</w:t>
      </w:r>
      <w:sdt>
        <w:sdtPr>
          <w:rPr>
            <w:rFonts w:ascii="Calibri" w:hAnsi="Calibri" w:cs="Calibri"/>
            <w:color w:val="000000"/>
          </w:rPr>
          <w:tag w:val="MENDELEY_CITATION_v3_eyJjaXRhdGlvbklEIjoiTUVOREVMRVlfQ0lUQVRJT05fZmZjYWQ5ODItNjk4Mi00ZWYzLWE4ZjMtZjU5MTE1ZDY1Mjc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
          <w:id w:val="274071982"/>
          <w:placeholder>
            <w:docPart w:val="9B74DF62E50740FCB37BE1639534E446"/>
          </w:placeholder>
        </w:sdtPr>
        <w:sdtEndPr/>
        <w:sdtContent>
          <w:r w:rsidR="00843998"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Brooks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w:t>
          </w:r>
          <w:r w:rsidR="00D11E0C" w:rsidRPr="004A79F1">
            <w:rPr>
              <w:rFonts w:ascii="Calibri" w:hAnsi="Calibri" w:cs="Calibri"/>
              <w:color w:val="000000"/>
            </w:rPr>
            <w:t>2021)</w:t>
          </w:r>
        </w:sdtContent>
      </w:sdt>
      <w:r w:rsidR="00835AEE">
        <w:rPr>
          <w:rFonts w:ascii="Calibri" w:hAnsi="Calibri" w:cs="Calibri"/>
        </w:rPr>
        <w:t>, que,</w:t>
      </w:r>
      <w:r w:rsidR="00493E1D">
        <w:rPr>
          <w:rFonts w:ascii="Calibri" w:hAnsi="Calibri" w:cs="Calibri"/>
        </w:rPr>
        <w:t xml:space="preserve"> </w:t>
      </w:r>
      <w:r w:rsidR="00835AEE">
        <w:rPr>
          <w:rFonts w:ascii="Calibri" w:hAnsi="Calibri" w:cs="Calibri"/>
        </w:rPr>
        <w:t>a</w:t>
      </w:r>
      <w:r w:rsidR="00493E1D">
        <w:rPr>
          <w:rFonts w:ascii="Calibri" w:hAnsi="Calibri" w:cs="Calibri"/>
        </w:rPr>
        <w:t>pesar d</w:t>
      </w:r>
      <w:r w:rsidR="00835AEE">
        <w:rPr>
          <w:rFonts w:ascii="Calibri" w:hAnsi="Calibri" w:cs="Calibri"/>
        </w:rPr>
        <w:t>as suas</w:t>
      </w:r>
      <w:r w:rsidR="00493E1D">
        <w:rPr>
          <w:rFonts w:ascii="Calibri" w:hAnsi="Calibri" w:cs="Calibri"/>
        </w:rPr>
        <w:t xml:space="preserve"> vantagens,</w:t>
      </w:r>
      <w:r w:rsidR="00D5746F">
        <w:rPr>
          <w:rFonts w:ascii="Calibri" w:hAnsi="Calibri" w:cs="Calibri"/>
        </w:rPr>
        <w:t xml:space="preserve"> vão </w:t>
      </w:r>
      <w:r w:rsidR="00C22F62">
        <w:rPr>
          <w:rFonts w:ascii="Calibri" w:hAnsi="Calibri" w:cs="Calibri"/>
        </w:rPr>
        <w:t xml:space="preserve">levar </w:t>
      </w:r>
      <w:r w:rsidR="00742F4F">
        <w:rPr>
          <w:rFonts w:ascii="Calibri" w:hAnsi="Calibri" w:cs="Calibri"/>
        </w:rPr>
        <w:t xml:space="preserve">a </w:t>
      </w:r>
      <w:r w:rsidR="00C22F62">
        <w:rPr>
          <w:rFonts w:ascii="Calibri" w:hAnsi="Calibri" w:cs="Calibri"/>
        </w:rPr>
        <w:t xml:space="preserve">um maior distanciamento entre </w:t>
      </w:r>
      <w:r w:rsidR="00742F4F">
        <w:rPr>
          <w:rFonts w:ascii="Calibri" w:hAnsi="Calibri" w:cs="Calibri"/>
        </w:rPr>
        <w:t xml:space="preserve">o produtor e o consumidor final. </w:t>
      </w:r>
      <w:r w:rsidR="00493E1D">
        <w:rPr>
          <w:rFonts w:ascii="Calibri" w:hAnsi="Calibri" w:cs="Calibri"/>
        </w:rPr>
        <w:t xml:space="preserve"> </w:t>
      </w:r>
    </w:p>
    <w:p w14:paraId="6F0DDA9D" w14:textId="5BA5D917" w:rsidR="00CF2325" w:rsidRPr="004A79F1" w:rsidRDefault="00CF2325" w:rsidP="00002989">
      <w:pPr>
        <w:spacing w:after="0" w:line="360" w:lineRule="auto"/>
        <w:ind w:firstLine="709"/>
        <w:jc w:val="both"/>
        <w:rPr>
          <w:rFonts w:ascii="Calibri" w:hAnsi="Calibri" w:cs="Calibri"/>
        </w:rPr>
      </w:pPr>
      <w:r w:rsidRPr="004A79F1">
        <w:rPr>
          <w:rFonts w:ascii="Calibri" w:hAnsi="Calibri" w:cs="Calibri"/>
        </w:rPr>
        <w:t>Apesar de não existir um valor exato para o dano que a fraude alimentar causa, o prejuízo económico global é bastante elevado, sendo que várias fontes estimam um custo económico mundial acima dos 30 mil milhões de euros por ano, e de 8 a 12 mil milhões de euros por ano</w:t>
      </w:r>
      <w:r w:rsidR="00C42B36" w:rsidRPr="004A79F1">
        <w:rPr>
          <w:rFonts w:ascii="Calibri" w:hAnsi="Calibri" w:cs="Calibri"/>
        </w:rPr>
        <w:t xml:space="preserve"> só</w:t>
      </w:r>
      <w:r w:rsidRPr="004A79F1">
        <w:rPr>
          <w:rFonts w:ascii="Calibri" w:hAnsi="Calibri" w:cs="Calibri"/>
        </w:rPr>
        <w:t xml:space="preserve"> na UE</w:t>
      </w:r>
      <w:sdt>
        <w:sdtPr>
          <w:rPr>
            <w:rFonts w:ascii="Calibri" w:hAnsi="Calibri" w:cs="Calibri"/>
            <w:color w:val="000000"/>
          </w:rPr>
          <w:tag w:val="MENDELEY_CITATION_v3_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
          <w:id w:val="335965716"/>
          <w:placeholder>
            <w:docPart w:val="EA1D060E00EA409AA0EC671985A9DEC1"/>
          </w:placeholder>
        </w:sdtPr>
        <w:sdtEndPr/>
        <w:sdtContent>
          <w:r w:rsidR="00843998" w:rsidRPr="004A79F1">
            <w:rPr>
              <w:rFonts w:ascii="Calibri" w:hAnsi="Calibri" w:cs="Calibri"/>
              <w:color w:val="000000"/>
            </w:rPr>
            <w:t xml:space="preserve"> </w:t>
          </w:r>
          <w:r w:rsidR="00910559" w:rsidRPr="004A79F1">
            <w:rPr>
              <w:rFonts w:ascii="Calibri" w:hAnsi="Calibri" w:cs="Calibri"/>
              <w:color w:val="000000"/>
            </w:rPr>
            <w:t>(ASAE, 2022</w:t>
          </w:r>
          <w:r w:rsidR="00471B30" w:rsidRPr="004A79F1">
            <w:rPr>
              <w:rFonts w:ascii="Calibri" w:hAnsi="Calibri" w:cs="Calibri"/>
              <w:color w:val="000000"/>
            </w:rPr>
            <w:t>d</w:t>
          </w:r>
          <w:r w:rsidR="00910559" w:rsidRPr="004A79F1">
            <w:rPr>
              <w:rFonts w:ascii="Calibri" w:hAnsi="Calibri" w:cs="Calibri"/>
              <w:color w:val="000000"/>
            </w:rPr>
            <w:t xml:space="preserve">; </w:t>
          </w:r>
          <w:proofErr w:type="spellStart"/>
          <w:r w:rsidR="00910559" w:rsidRPr="004A79F1">
            <w:rPr>
              <w:rFonts w:ascii="Calibri" w:hAnsi="Calibri" w:cs="Calibri"/>
              <w:color w:val="000000"/>
            </w:rPr>
            <w:t>Brooks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2021; </w:t>
          </w:r>
          <w:r w:rsidR="0060315B" w:rsidRPr="004A79F1">
            <w:rPr>
              <w:rFonts w:ascii="Calibri" w:hAnsi="Calibri" w:cs="Calibri"/>
              <w:color w:val="000000"/>
            </w:rPr>
            <w:t>KC-FFQ</w:t>
          </w:r>
          <w:r w:rsidR="00910559" w:rsidRPr="004A79F1">
            <w:rPr>
              <w:rFonts w:ascii="Calibri" w:hAnsi="Calibri" w:cs="Calibri"/>
              <w:color w:val="000000"/>
            </w:rPr>
            <w:t>, 2020; FAO, 2021)</w:t>
          </w:r>
        </w:sdtContent>
      </w:sdt>
      <w:r w:rsidRPr="004A79F1">
        <w:rPr>
          <w:rFonts w:ascii="Calibri" w:hAnsi="Calibri" w:cs="Calibri"/>
          <w:color w:val="000000"/>
        </w:rPr>
        <w:t>.</w:t>
      </w:r>
      <w:r w:rsidRPr="004A79F1">
        <w:rPr>
          <w:rFonts w:ascii="Calibri" w:hAnsi="Calibri" w:cs="Calibri"/>
        </w:rPr>
        <w:t xml:space="preserve"> Além do prejuízo económico, que na maioria dos casos é a principal ou única complicação, os casos de fraude alimentar podem impactar direta ou indiretamente a segurança alimentar, constituindo assim um risco para a saúde pública, podendo mesmo resultar na morte de pessoas, como foi observado em escândalos que aconteceram recentemente</w:t>
      </w:r>
      <w:r w:rsidR="007246C3">
        <w:rPr>
          <w:rFonts w:ascii="Calibri" w:hAnsi="Calibri" w:cs="Calibri"/>
        </w:rPr>
        <w:t xml:space="preserve"> (</w:t>
      </w:r>
      <w:r w:rsidR="00FD6275">
        <w:rPr>
          <w:rFonts w:ascii="Calibri" w:hAnsi="Calibri" w:cs="Calibri"/>
        </w:rPr>
        <w:t>os c</w:t>
      </w:r>
      <w:r w:rsidR="00CD639A">
        <w:rPr>
          <w:rFonts w:ascii="Calibri" w:hAnsi="Calibri" w:cs="Calibri"/>
        </w:rPr>
        <w:t>aso</w:t>
      </w:r>
      <w:r w:rsidR="00FD6275">
        <w:rPr>
          <w:rFonts w:ascii="Calibri" w:hAnsi="Calibri" w:cs="Calibri"/>
        </w:rPr>
        <w:t>s</w:t>
      </w:r>
      <w:r w:rsidR="00CD639A">
        <w:rPr>
          <w:rFonts w:ascii="Calibri" w:hAnsi="Calibri" w:cs="Calibri"/>
        </w:rPr>
        <w:t xml:space="preserve"> do leite chinês com melamina</w:t>
      </w:r>
      <w:r w:rsidR="00EE492F">
        <w:rPr>
          <w:rFonts w:ascii="Calibri" w:hAnsi="Calibri" w:cs="Calibri"/>
        </w:rPr>
        <w:t xml:space="preserve"> em 20</w:t>
      </w:r>
      <w:r w:rsidR="0066201A">
        <w:rPr>
          <w:rFonts w:ascii="Calibri" w:hAnsi="Calibri" w:cs="Calibri"/>
        </w:rPr>
        <w:t>08</w:t>
      </w:r>
      <w:r w:rsidR="00FD6275">
        <w:rPr>
          <w:rFonts w:ascii="Calibri" w:hAnsi="Calibri" w:cs="Calibri"/>
        </w:rPr>
        <w:t xml:space="preserve"> e </w:t>
      </w:r>
      <w:r w:rsidR="002B1B5F">
        <w:rPr>
          <w:rFonts w:ascii="Calibri" w:hAnsi="Calibri" w:cs="Calibri"/>
        </w:rPr>
        <w:t>o do</w:t>
      </w:r>
      <w:r w:rsidR="0066201A">
        <w:rPr>
          <w:rFonts w:ascii="Calibri" w:hAnsi="Calibri" w:cs="Calibri"/>
        </w:rPr>
        <w:t xml:space="preserve"> </w:t>
      </w:r>
      <w:r w:rsidR="00292EBD">
        <w:rPr>
          <w:rFonts w:ascii="Calibri" w:hAnsi="Calibri" w:cs="Calibri"/>
        </w:rPr>
        <w:t>óleo de colza</w:t>
      </w:r>
      <w:r w:rsidR="002B1B5F">
        <w:rPr>
          <w:rFonts w:ascii="Calibri" w:hAnsi="Calibri" w:cs="Calibri"/>
        </w:rPr>
        <w:t xml:space="preserve"> desnaturado com</w:t>
      </w:r>
      <w:r w:rsidR="00095132">
        <w:rPr>
          <w:rFonts w:ascii="Calibri" w:hAnsi="Calibri" w:cs="Calibri"/>
        </w:rPr>
        <w:t xml:space="preserve"> anilina e vendido como azeite em Espanha</w:t>
      </w:r>
      <w:r w:rsidR="0066201A">
        <w:rPr>
          <w:rFonts w:ascii="Calibri" w:hAnsi="Calibri" w:cs="Calibri"/>
        </w:rPr>
        <w:t xml:space="preserve"> em 1981</w:t>
      </w:r>
      <w:r w:rsidR="00095132">
        <w:rPr>
          <w:rFonts w:ascii="Calibri" w:hAnsi="Calibri" w:cs="Calibri"/>
        </w:rPr>
        <w:t>)</w:t>
      </w:r>
      <w:r w:rsidRPr="004A79F1">
        <w:rPr>
          <w:rFonts w:ascii="Calibri" w:hAnsi="Calibri" w:cs="Calibri"/>
        </w:rPr>
        <w:t>. Por fim, a fraude alimentar também tem um impacto negativo no setor alimentar, visto que</w:t>
      </w:r>
      <w:r w:rsidR="005E1DAB" w:rsidRPr="004A79F1">
        <w:rPr>
          <w:rFonts w:ascii="Calibri" w:hAnsi="Calibri" w:cs="Calibri"/>
        </w:rPr>
        <w:t xml:space="preserve"> vai</w:t>
      </w:r>
      <w:r w:rsidRPr="004A79F1">
        <w:rPr>
          <w:rFonts w:ascii="Calibri" w:hAnsi="Calibri" w:cs="Calibri"/>
        </w:rPr>
        <w:t xml:space="preserve"> resulta</w:t>
      </w:r>
      <w:r w:rsidR="005E1DAB" w:rsidRPr="004A79F1">
        <w:rPr>
          <w:rFonts w:ascii="Calibri" w:hAnsi="Calibri" w:cs="Calibri"/>
        </w:rPr>
        <w:t>r</w:t>
      </w:r>
      <w:r w:rsidRPr="004A79F1">
        <w:rPr>
          <w:rFonts w:ascii="Calibri" w:hAnsi="Calibri" w:cs="Calibri"/>
        </w:rPr>
        <w:t xml:space="preserve"> numa perda de confiança por parte do consumidor nas indústrias, nas marcas, nos operadores económicos</w:t>
      </w:r>
      <w:r w:rsidR="00851C03" w:rsidRPr="004A79F1">
        <w:rPr>
          <w:rFonts w:ascii="Calibri" w:hAnsi="Calibri" w:cs="Calibri"/>
        </w:rPr>
        <w:t xml:space="preserve"> (OE)</w:t>
      </w:r>
      <w:r w:rsidRPr="004A79F1">
        <w:rPr>
          <w:rFonts w:ascii="Calibri" w:hAnsi="Calibri" w:cs="Calibri"/>
        </w:rPr>
        <w:t xml:space="preserve"> e </w:t>
      </w:r>
      <w:r w:rsidR="005E1DAB" w:rsidRPr="004A79F1">
        <w:rPr>
          <w:rFonts w:ascii="Calibri" w:hAnsi="Calibri" w:cs="Calibri"/>
        </w:rPr>
        <w:t xml:space="preserve">principalmente </w:t>
      </w:r>
      <w:r w:rsidRPr="004A79F1">
        <w:rPr>
          <w:rFonts w:ascii="Calibri" w:hAnsi="Calibri" w:cs="Calibri"/>
        </w:rPr>
        <w:t>nas entidades responsáveis pelo controlo da segurança alimentar</w:t>
      </w:r>
      <w:sdt>
        <w:sdtPr>
          <w:rPr>
            <w:rFonts w:ascii="Calibri" w:hAnsi="Calibri" w:cs="Calibri"/>
            <w:color w:val="000000"/>
          </w:rPr>
          <w:tag w:val="MENDELEY_CITATION_v3_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0s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"/>
          <w:id w:val="289563016"/>
          <w:placeholder>
            <w:docPart w:val="DefaultPlaceholder_-1854013440"/>
          </w:placeholder>
        </w:sdtPr>
        <w:sdtEndPr/>
        <w:sdtContent>
          <w:r w:rsidR="00843998"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Brooks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2021; </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color w:val="000000"/>
            </w:rPr>
            <w:t>Hellberg</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2021; </w:t>
          </w:r>
          <w:proofErr w:type="spellStart"/>
          <w:r w:rsidR="00910559" w:rsidRPr="004A79F1">
            <w:rPr>
              <w:rFonts w:ascii="Calibri" w:hAnsi="Calibri" w:cs="Calibri"/>
              <w:color w:val="000000"/>
            </w:rPr>
            <w:t>Roberts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2022; </w:t>
          </w:r>
          <w:proofErr w:type="spellStart"/>
          <w:r w:rsidR="00910559" w:rsidRPr="004A79F1">
            <w:rPr>
              <w:rFonts w:ascii="Calibri" w:hAnsi="Calibri" w:cs="Calibri"/>
              <w:color w:val="000000"/>
            </w:rPr>
            <w:t>Winkler</w:t>
          </w:r>
          <w:proofErr w:type="spellEnd"/>
          <w:r w:rsidR="00910559" w:rsidRPr="004A79F1">
            <w:rPr>
              <w:rFonts w:ascii="Calibri" w:hAnsi="Calibri" w:cs="Calibri"/>
              <w:color w:val="000000"/>
            </w:rPr>
            <w:t xml:space="preserve"> B.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2023)</w:t>
          </w:r>
        </w:sdtContent>
      </w:sdt>
      <w:r w:rsidR="00D21524" w:rsidRPr="004A79F1">
        <w:rPr>
          <w:rFonts w:ascii="Calibri" w:hAnsi="Calibri" w:cs="Calibri"/>
          <w:color w:val="000000"/>
        </w:rPr>
        <w:t>.</w:t>
      </w:r>
    </w:p>
    <w:p w14:paraId="0188A34A" w14:textId="646A2FC8" w:rsidR="00CF2325" w:rsidRPr="004A79F1" w:rsidRDefault="00CF2325" w:rsidP="00CF2325">
      <w:pPr>
        <w:spacing w:after="0" w:line="360" w:lineRule="auto"/>
        <w:ind w:firstLine="709"/>
        <w:jc w:val="both"/>
        <w:rPr>
          <w:rFonts w:ascii="Calibri" w:hAnsi="Calibri" w:cs="Calibri"/>
          <w:color w:val="000000"/>
        </w:rPr>
      </w:pPr>
      <w:r w:rsidRPr="004A79F1">
        <w:rPr>
          <w:rFonts w:ascii="Calibri" w:hAnsi="Calibri" w:cs="Calibri"/>
        </w:rPr>
        <w:t>Mas então o que é ao certo a fraude alimentar? Atualmente ainda não há uma definição consensual, nem a UE estabeleceu uma definição legal para o que é a fraude alimentar, o que leva a existência de diferentes definições para este conceito</w:t>
      </w:r>
      <w:sdt>
        <w:sdtPr>
          <w:rPr>
            <w:rFonts w:ascii="Calibri" w:hAnsi="Calibri" w:cs="Calibri"/>
            <w:color w:val="000000"/>
          </w:rPr>
          <w:tag w:val="MENDELEY_CITATION_v3_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
          <w:id w:val="-580532241"/>
          <w:placeholder>
            <w:docPart w:val="AA3CCBB28B194016A2B5F823C24F2188"/>
          </w:placeholder>
        </w:sdtPr>
        <w:sdtEndPr/>
        <w:sdtContent>
          <w:r w:rsidR="001D6CD4"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Roberts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2022; Robson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Pr="004A79F1">
        <w:rPr>
          <w:rFonts w:ascii="Calibri" w:hAnsi="Calibri" w:cs="Calibri"/>
        </w:rPr>
        <w:t xml:space="preserve">. Para a UE, a fraude alimentar pode ser definida como a colocação de produtos no mercado com o intuito de </w:t>
      </w:r>
      <w:r w:rsidRPr="004A79F1">
        <w:rPr>
          <w:rFonts w:ascii="Calibri" w:hAnsi="Calibri" w:cs="Calibri"/>
        </w:rPr>
        <w:lastRenderedPageBreak/>
        <w:t>enganar o consumidor, geralmente com o objetivo de haver um ganho económico, podendo por isso ser também chamada de adulteração economicamente motivada (AEM)</w:t>
      </w:r>
      <w:r w:rsidR="00B82723">
        <w:rPr>
          <w:rFonts w:ascii="Calibri" w:hAnsi="Calibri" w:cs="Calibri"/>
        </w:rPr>
        <w:t xml:space="preserve"> </w:t>
      </w:r>
      <w:sdt>
        <w:sdtPr>
          <w:rPr>
            <w:rFonts w:ascii="Calibri" w:hAnsi="Calibri" w:cs="Calibri"/>
            <w:color w:val="000000"/>
          </w:rPr>
          <w:tag w:val="MENDELEY_CITATION_v3_eyJjaXRhdGlvbklEIjoiTUVOREVMRVlfQ0lUQVRJT05fOGRkNTNlMzQtYjkzMy00ZGFlLWJjMjgtZGIxZGE2MmE1Mjgw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
          <w:id w:val="1604299456"/>
          <w:placeholder>
            <w:docPart w:val="C4D25DD68CEC4BEA87E7D315DE38E519"/>
          </w:placeholder>
        </w:sdtPr>
        <w:sdtEndPr/>
        <w:sdtContent>
          <w:r w:rsidR="00B82723" w:rsidRPr="004A79F1">
            <w:rPr>
              <w:rFonts w:ascii="Calibri" w:hAnsi="Calibri" w:cs="Calibri"/>
              <w:color w:val="000000"/>
            </w:rPr>
            <w:t>(KC-FFQ, 2020)</w:t>
          </w:r>
        </w:sdtContent>
      </w:sdt>
      <w:r w:rsidRPr="004A79F1">
        <w:rPr>
          <w:rFonts w:ascii="Calibri" w:hAnsi="Calibri" w:cs="Calibri"/>
        </w:rPr>
        <w:t>.</w:t>
      </w:r>
      <w:r w:rsidR="002D7B93" w:rsidRPr="004A79F1">
        <w:rPr>
          <w:rFonts w:ascii="Calibri" w:hAnsi="Calibri" w:cs="Calibri"/>
        </w:rPr>
        <w:t xml:space="preserve"> </w:t>
      </w:r>
      <w:r w:rsidR="005227F5" w:rsidRPr="004A79F1">
        <w:rPr>
          <w:rFonts w:ascii="Calibri" w:hAnsi="Calibri" w:cs="Calibri"/>
        </w:rPr>
        <w:t>Aliás, de acordo com a Comissão,</w:t>
      </w:r>
      <w:r w:rsidR="00275B18" w:rsidRPr="004A79F1">
        <w:rPr>
          <w:rFonts w:ascii="Calibri" w:hAnsi="Calibri" w:cs="Calibri"/>
        </w:rPr>
        <w:t xml:space="preserve"> existem </w:t>
      </w:r>
      <w:r w:rsidR="003D7FE2">
        <w:rPr>
          <w:rFonts w:ascii="Calibri" w:hAnsi="Calibri" w:cs="Calibri"/>
        </w:rPr>
        <w:t>quatro</w:t>
      </w:r>
      <w:r w:rsidR="00275B18" w:rsidRPr="004A79F1">
        <w:rPr>
          <w:rFonts w:ascii="Calibri" w:hAnsi="Calibri" w:cs="Calibri"/>
        </w:rPr>
        <w:t xml:space="preserve"> critérios</w:t>
      </w:r>
      <w:r w:rsidR="00D43459" w:rsidRPr="004A79F1">
        <w:rPr>
          <w:rFonts w:ascii="Calibri" w:hAnsi="Calibri" w:cs="Calibri"/>
        </w:rPr>
        <w:t xml:space="preserve"> que </w:t>
      </w:r>
      <w:r w:rsidR="00BE5A8A" w:rsidRPr="004A79F1">
        <w:rPr>
          <w:rFonts w:ascii="Calibri" w:hAnsi="Calibri" w:cs="Calibri"/>
        </w:rPr>
        <w:t>precisam de estar presentes</w:t>
      </w:r>
      <w:r w:rsidR="00D43459" w:rsidRPr="004A79F1">
        <w:rPr>
          <w:rFonts w:ascii="Calibri" w:hAnsi="Calibri" w:cs="Calibri"/>
        </w:rPr>
        <w:t xml:space="preserve"> </w:t>
      </w:r>
      <w:r w:rsidR="00BE5A8A" w:rsidRPr="004A79F1">
        <w:rPr>
          <w:rFonts w:ascii="Calibri" w:hAnsi="Calibri" w:cs="Calibri"/>
        </w:rPr>
        <w:t>para uma situação</w:t>
      </w:r>
      <w:r w:rsidR="00EB7865" w:rsidRPr="004A79F1">
        <w:rPr>
          <w:rFonts w:ascii="Calibri" w:hAnsi="Calibri" w:cs="Calibri"/>
        </w:rPr>
        <w:t xml:space="preserve"> ser suspeita</w:t>
      </w:r>
      <w:r w:rsidR="00D43459" w:rsidRPr="004A79F1">
        <w:rPr>
          <w:rFonts w:ascii="Calibri" w:hAnsi="Calibri" w:cs="Calibri"/>
        </w:rPr>
        <w:t xml:space="preserve"> de fraude alimentar:</w:t>
      </w:r>
      <w:r w:rsidRPr="004A79F1">
        <w:rPr>
          <w:rFonts w:ascii="Calibri" w:hAnsi="Calibri" w:cs="Calibri"/>
        </w:rPr>
        <w:t xml:space="preserve"> </w:t>
      </w:r>
      <w:r w:rsidR="004D33C5">
        <w:rPr>
          <w:rFonts w:ascii="Calibri" w:hAnsi="Calibri" w:cs="Calibri"/>
        </w:rPr>
        <w:t xml:space="preserve">(i) </w:t>
      </w:r>
      <w:r w:rsidR="00EB7865" w:rsidRPr="004A79F1">
        <w:rPr>
          <w:rFonts w:ascii="Calibri" w:hAnsi="Calibri" w:cs="Calibri"/>
        </w:rPr>
        <w:t>v</w:t>
      </w:r>
      <w:r w:rsidR="00D43459" w:rsidRPr="004A79F1">
        <w:rPr>
          <w:rFonts w:ascii="Calibri" w:hAnsi="Calibri" w:cs="Calibri"/>
        </w:rPr>
        <w:t>iolação da legislação alimentar da UE</w:t>
      </w:r>
      <w:r w:rsidR="00EB7865" w:rsidRPr="004A79F1">
        <w:rPr>
          <w:rFonts w:ascii="Calibri" w:hAnsi="Calibri" w:cs="Calibri"/>
        </w:rPr>
        <w:t>,</w:t>
      </w:r>
      <w:r w:rsidR="00D43459" w:rsidRPr="004A79F1">
        <w:rPr>
          <w:rFonts w:ascii="Calibri" w:hAnsi="Calibri" w:cs="Calibri"/>
        </w:rPr>
        <w:t xml:space="preserve"> </w:t>
      </w:r>
      <w:r w:rsidR="004D33C5">
        <w:rPr>
          <w:rFonts w:ascii="Calibri" w:hAnsi="Calibri" w:cs="Calibri"/>
        </w:rPr>
        <w:t>(</w:t>
      </w:r>
      <w:proofErr w:type="spellStart"/>
      <w:r w:rsidR="004D33C5">
        <w:rPr>
          <w:rFonts w:ascii="Calibri" w:hAnsi="Calibri" w:cs="Calibri"/>
        </w:rPr>
        <w:t>ii</w:t>
      </w:r>
      <w:proofErr w:type="spellEnd"/>
      <w:r w:rsidR="004D33C5">
        <w:rPr>
          <w:rFonts w:ascii="Calibri" w:hAnsi="Calibri" w:cs="Calibri"/>
        </w:rPr>
        <w:t xml:space="preserve">) </w:t>
      </w:r>
      <w:r w:rsidR="00EB7865" w:rsidRPr="004A79F1">
        <w:rPr>
          <w:rFonts w:ascii="Calibri" w:hAnsi="Calibri" w:cs="Calibri"/>
        </w:rPr>
        <w:t>g</w:t>
      </w:r>
      <w:r w:rsidR="00D43459" w:rsidRPr="004A79F1">
        <w:rPr>
          <w:rFonts w:ascii="Calibri" w:hAnsi="Calibri" w:cs="Calibri"/>
        </w:rPr>
        <w:t>anho económico</w:t>
      </w:r>
      <w:r w:rsidR="00EB7865" w:rsidRPr="004A79F1">
        <w:rPr>
          <w:rFonts w:ascii="Calibri" w:hAnsi="Calibri" w:cs="Calibri"/>
        </w:rPr>
        <w:t>,</w:t>
      </w:r>
      <w:r w:rsidR="00D43459" w:rsidRPr="004A79F1">
        <w:rPr>
          <w:rFonts w:ascii="Calibri" w:hAnsi="Calibri" w:cs="Calibri"/>
        </w:rPr>
        <w:t xml:space="preserve"> </w:t>
      </w:r>
      <w:r w:rsidR="004D33C5">
        <w:rPr>
          <w:rFonts w:ascii="Calibri" w:hAnsi="Calibri" w:cs="Calibri"/>
        </w:rPr>
        <w:t>(</w:t>
      </w:r>
      <w:proofErr w:type="spellStart"/>
      <w:r w:rsidR="004D33C5">
        <w:rPr>
          <w:rFonts w:ascii="Calibri" w:hAnsi="Calibri" w:cs="Calibri"/>
        </w:rPr>
        <w:t>iii</w:t>
      </w:r>
      <w:proofErr w:type="spellEnd"/>
      <w:r w:rsidR="004D33C5">
        <w:rPr>
          <w:rFonts w:ascii="Calibri" w:hAnsi="Calibri" w:cs="Calibri"/>
        </w:rPr>
        <w:t xml:space="preserve">) </w:t>
      </w:r>
      <w:r w:rsidR="00EB7865" w:rsidRPr="004A79F1">
        <w:rPr>
          <w:rFonts w:ascii="Calibri" w:hAnsi="Calibri" w:cs="Calibri"/>
        </w:rPr>
        <w:t>i</w:t>
      </w:r>
      <w:r w:rsidR="00D43459" w:rsidRPr="004A79F1">
        <w:rPr>
          <w:rFonts w:ascii="Calibri" w:hAnsi="Calibri" w:cs="Calibri"/>
        </w:rPr>
        <w:t>ntencionalidade</w:t>
      </w:r>
      <w:r w:rsidR="009210B9" w:rsidRPr="004A79F1">
        <w:rPr>
          <w:rFonts w:ascii="Calibri" w:hAnsi="Calibri" w:cs="Calibri"/>
        </w:rPr>
        <w:t xml:space="preserve"> e</w:t>
      </w:r>
      <w:r w:rsidR="00D43459" w:rsidRPr="004A79F1">
        <w:rPr>
          <w:rFonts w:ascii="Calibri" w:hAnsi="Calibri" w:cs="Calibri"/>
        </w:rPr>
        <w:t xml:space="preserve"> </w:t>
      </w:r>
      <w:r w:rsidR="004D33C5">
        <w:rPr>
          <w:rFonts w:ascii="Calibri" w:hAnsi="Calibri" w:cs="Calibri"/>
        </w:rPr>
        <w:t>(</w:t>
      </w:r>
      <w:proofErr w:type="spellStart"/>
      <w:r w:rsidR="004D33C5">
        <w:rPr>
          <w:rFonts w:ascii="Calibri" w:hAnsi="Calibri" w:cs="Calibri"/>
        </w:rPr>
        <w:t>iv</w:t>
      </w:r>
      <w:proofErr w:type="spellEnd"/>
      <w:r w:rsidR="004D33C5">
        <w:rPr>
          <w:rFonts w:ascii="Calibri" w:hAnsi="Calibri" w:cs="Calibri"/>
        </w:rPr>
        <w:t xml:space="preserve">) </w:t>
      </w:r>
      <w:r w:rsidR="007B1F08" w:rsidRPr="004A79F1">
        <w:rPr>
          <w:rFonts w:ascii="Calibri" w:hAnsi="Calibri" w:cs="Calibri"/>
          <w:i/>
        </w:rPr>
        <w:t>engano</w:t>
      </w:r>
      <w:r w:rsidR="00D43459" w:rsidRPr="004A79F1">
        <w:rPr>
          <w:rFonts w:ascii="Calibri" w:hAnsi="Calibri" w:cs="Calibri"/>
        </w:rPr>
        <w:t xml:space="preserve"> ao consumidor</w:t>
      </w:r>
      <w:r w:rsidR="002D7B93" w:rsidRPr="004A79F1">
        <w:rPr>
          <w:rFonts w:ascii="Calibri" w:hAnsi="Calibri" w:cs="Calibri"/>
          <w:color w:val="000000"/>
        </w:rPr>
        <w:t xml:space="preserve"> </w:t>
      </w:r>
      <w:bookmarkStart w:id="13" w:name="_Hlk167528703"/>
      <w:sdt>
        <w:sdtPr>
          <w:rPr>
            <w:rFonts w:ascii="Calibri" w:hAnsi="Calibri" w:cs="Calibri"/>
            <w:color w:val="000000"/>
          </w:rPr>
          <w:tag w:val="MENDELEY_CITATION_v3_eyJjaXRhdGlvbklEIjoiTUVOREVMRVlfQ0lUQVRJT05fOGRkNTNlMzQtYjkzMy00ZGFlLWJjMjgtZGIxZGE2MmE1Mjgw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
          <w:id w:val="1509637619"/>
          <w:placeholder>
            <w:docPart w:val="4C46181D1484467F8485F25AAC9E2D77"/>
          </w:placeholder>
        </w:sdtPr>
        <w:sdtEndPr/>
        <w:sdtContent>
          <w:r w:rsidR="00910559" w:rsidRPr="004A79F1">
            <w:rPr>
              <w:rFonts w:ascii="Calibri" w:hAnsi="Calibri" w:cs="Calibri"/>
              <w:color w:val="000000"/>
            </w:rPr>
            <w:t>(</w:t>
          </w:r>
          <w:r w:rsidR="0060315B" w:rsidRPr="004A79F1">
            <w:rPr>
              <w:rFonts w:ascii="Calibri" w:hAnsi="Calibri" w:cs="Calibri"/>
              <w:color w:val="000000"/>
            </w:rPr>
            <w:t>KC-FFQ</w:t>
          </w:r>
          <w:r w:rsidR="00910559" w:rsidRPr="004A79F1">
            <w:rPr>
              <w:rFonts w:ascii="Calibri" w:hAnsi="Calibri" w:cs="Calibri"/>
              <w:color w:val="000000"/>
            </w:rPr>
            <w:t>, 2020)</w:t>
          </w:r>
        </w:sdtContent>
      </w:sdt>
      <w:bookmarkEnd w:id="13"/>
      <w:r w:rsidR="00D43459" w:rsidRPr="004A79F1">
        <w:rPr>
          <w:rFonts w:ascii="Calibri" w:hAnsi="Calibri" w:cs="Calibri"/>
        </w:rPr>
        <w:t xml:space="preserve">. </w:t>
      </w:r>
      <w:r w:rsidR="00D07DDC" w:rsidRPr="004A79F1">
        <w:rPr>
          <w:rFonts w:ascii="Calibri" w:hAnsi="Calibri" w:cs="Calibri"/>
        </w:rPr>
        <w:t>Já a</w:t>
      </w:r>
      <w:r w:rsidRPr="004A79F1">
        <w:rPr>
          <w:rFonts w:ascii="Calibri" w:hAnsi="Calibri" w:cs="Calibri"/>
        </w:rPr>
        <w:t xml:space="preserve"> Organização das Nações Unidas para Alimentação e Agricultura (FAO) </w:t>
      </w:r>
      <w:r w:rsidR="009E0325">
        <w:rPr>
          <w:rFonts w:ascii="Calibri" w:hAnsi="Calibri" w:cs="Calibri"/>
        </w:rPr>
        <w:t>faz corresponder a</w:t>
      </w:r>
      <w:r w:rsidRPr="004A79F1">
        <w:rPr>
          <w:rFonts w:ascii="Calibri" w:hAnsi="Calibri" w:cs="Calibri"/>
        </w:rPr>
        <w:t xml:space="preserve"> fraude alimentar </w:t>
      </w:r>
      <w:r w:rsidR="009E0325">
        <w:rPr>
          <w:rFonts w:ascii="Calibri" w:hAnsi="Calibri" w:cs="Calibri"/>
        </w:rPr>
        <w:t>ao logro</w:t>
      </w:r>
      <w:r w:rsidRPr="004A79F1">
        <w:rPr>
          <w:rFonts w:ascii="Calibri" w:hAnsi="Calibri" w:cs="Calibri"/>
        </w:rPr>
        <w:t xml:space="preserve"> intencion</w:t>
      </w:r>
      <w:r w:rsidR="009E0325">
        <w:rPr>
          <w:rFonts w:ascii="Calibri" w:hAnsi="Calibri" w:cs="Calibri"/>
        </w:rPr>
        <w:t>al</w:t>
      </w:r>
      <w:r w:rsidRPr="004A79F1">
        <w:rPr>
          <w:rFonts w:ascii="Calibri" w:hAnsi="Calibri" w:cs="Calibri"/>
        </w:rPr>
        <w:t xml:space="preserve"> </w:t>
      </w:r>
      <w:r w:rsidR="009E0325">
        <w:rPr>
          <w:rFonts w:ascii="Calibri" w:hAnsi="Calibri" w:cs="Calibri"/>
        </w:rPr>
        <w:t>d</w:t>
      </w:r>
      <w:r w:rsidRPr="004A79F1">
        <w:rPr>
          <w:rFonts w:ascii="Calibri" w:hAnsi="Calibri" w:cs="Calibri"/>
        </w:rPr>
        <w:t>o cliente acerca da qualidade e/ou do conteúdo do alimento adquirido</w:t>
      </w:r>
      <w:r w:rsidR="006F2A2A">
        <w:rPr>
          <w:rFonts w:ascii="Calibri" w:hAnsi="Calibri" w:cs="Calibri"/>
        </w:rPr>
        <w:t xml:space="preserve"> pelo consumidor</w:t>
      </w:r>
      <w:r w:rsidRPr="004A79F1">
        <w:rPr>
          <w:rFonts w:ascii="Calibri" w:hAnsi="Calibri" w:cs="Calibri"/>
        </w:rPr>
        <w:t xml:space="preserve">, e este ato é praticado com a intenção de obter uma vantagem injusta, na maioria das vezes económica, para o </w:t>
      </w:r>
      <w:r w:rsidR="008B712C">
        <w:rPr>
          <w:rFonts w:ascii="Calibri" w:hAnsi="Calibri" w:cs="Calibri"/>
        </w:rPr>
        <w:t>vende</w:t>
      </w:r>
      <w:r w:rsidRPr="004A79F1">
        <w:rPr>
          <w:rFonts w:ascii="Calibri" w:hAnsi="Calibri" w:cs="Calibri"/>
        </w:rPr>
        <w:t>dor</w:t>
      </w:r>
      <w:sdt>
        <w:sdtPr>
          <w:rPr>
            <w:rFonts w:ascii="Calibri" w:hAnsi="Calibri" w:cs="Calibri"/>
            <w:color w:val="000000"/>
          </w:rPr>
          <w:tag w:val="MENDELEY_CITATION_v3_eyJjaXRhdGlvbklEIjoiTUVOREVMRVlfQ0lUQVRJT05fNTQyZGU0ZDEtZDEyNy00MGI4LWFhYzctOTg5OGNhN2UzZTJk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
          <w:id w:val="-1287811497"/>
          <w:placeholder>
            <w:docPart w:val="DefaultPlaceholder_-1854013440"/>
          </w:placeholder>
        </w:sdtPr>
        <w:sdtEndPr/>
        <w:sdtContent>
          <w:r w:rsidR="001D6CD4"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Roberts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2022)</w:t>
          </w:r>
        </w:sdtContent>
      </w:sdt>
      <w:r w:rsidR="005734FE" w:rsidRPr="004A79F1">
        <w:rPr>
          <w:rFonts w:ascii="Calibri" w:hAnsi="Calibri" w:cs="Calibri"/>
          <w:color w:val="000000"/>
        </w:rPr>
        <w:t>.</w:t>
      </w:r>
      <w:r w:rsidRPr="004A79F1">
        <w:rPr>
          <w:rFonts w:ascii="Calibri" w:hAnsi="Calibri" w:cs="Calibri"/>
          <w:color w:val="000000"/>
        </w:rPr>
        <w:t xml:space="preserve"> Nos Estados Unidos, a </w:t>
      </w:r>
      <w:r w:rsidRPr="004A79F1">
        <w:rPr>
          <w:rFonts w:ascii="Calibri" w:hAnsi="Calibri" w:cs="Calibri"/>
          <w:i/>
          <w:color w:val="000000"/>
        </w:rPr>
        <w:t xml:space="preserve">United </w:t>
      </w:r>
      <w:proofErr w:type="spellStart"/>
      <w:r w:rsidRPr="004A79F1">
        <w:rPr>
          <w:rFonts w:ascii="Calibri" w:hAnsi="Calibri" w:cs="Calibri"/>
          <w:i/>
          <w:color w:val="000000"/>
        </w:rPr>
        <w:t>States</w:t>
      </w:r>
      <w:proofErr w:type="spellEnd"/>
      <w:r w:rsidRPr="004A79F1">
        <w:rPr>
          <w:rFonts w:ascii="Calibri" w:hAnsi="Calibri" w:cs="Calibri"/>
          <w:i/>
          <w:color w:val="000000"/>
        </w:rPr>
        <w:t xml:space="preserve"> </w:t>
      </w:r>
      <w:proofErr w:type="spellStart"/>
      <w:r w:rsidRPr="004A79F1">
        <w:rPr>
          <w:rFonts w:ascii="Calibri" w:hAnsi="Calibri" w:cs="Calibri"/>
          <w:i/>
          <w:color w:val="000000"/>
        </w:rPr>
        <w:t>Pharmacopeia</w:t>
      </w:r>
      <w:proofErr w:type="spellEnd"/>
      <w:r w:rsidRPr="004A79F1">
        <w:rPr>
          <w:rFonts w:ascii="Calibri" w:hAnsi="Calibri" w:cs="Calibri"/>
          <w:color w:val="000000"/>
        </w:rPr>
        <w:t xml:space="preserve"> define fraude alimentar como um termo coletivo que abrange a substituição deliberada, a</w:t>
      </w:r>
      <w:r w:rsidRPr="004A79F1">
        <w:rPr>
          <w:rFonts w:ascii="Calibri" w:hAnsi="Calibri" w:cs="Calibri"/>
        </w:rPr>
        <w:t xml:space="preserve"> </w:t>
      </w:r>
      <w:r w:rsidRPr="004A79F1">
        <w:rPr>
          <w:rFonts w:ascii="Calibri" w:hAnsi="Calibri" w:cs="Calibri"/>
          <w:color w:val="000000"/>
        </w:rPr>
        <w:t>adição, adulteração ou deturpação de alimentos, ingredientes alimentares ou embalagens de alimentos,</w:t>
      </w:r>
      <w:r w:rsidRPr="004A79F1">
        <w:rPr>
          <w:rFonts w:ascii="Calibri" w:hAnsi="Calibri" w:cs="Calibri"/>
        </w:rPr>
        <w:t xml:space="preserve"> </w:t>
      </w:r>
      <w:r w:rsidRPr="004A79F1">
        <w:rPr>
          <w:rFonts w:ascii="Calibri" w:hAnsi="Calibri" w:cs="Calibri"/>
          <w:color w:val="000000"/>
        </w:rPr>
        <w:t xml:space="preserve">ou a realização de declarações falsas ou enganadoras sobre um produto para ganho económico </w:t>
      </w:r>
      <w:sdt>
        <w:sdtPr>
          <w:rPr>
            <w:rFonts w:ascii="Calibri" w:hAnsi="Calibri" w:cs="Calibri"/>
            <w:color w:val="000000"/>
          </w:rPr>
          <w:tag w:val="MENDELEY_CITATION_v3_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"/>
          <w:id w:val="793951023"/>
          <w:placeholder>
            <w:docPart w:val="7A06D8849741426AAA5A33DCFAB53DBB"/>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Pustjens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2016)</w:t>
          </w:r>
        </w:sdtContent>
      </w:sdt>
      <w:r w:rsidRPr="004A79F1">
        <w:rPr>
          <w:rFonts w:ascii="Calibri" w:hAnsi="Calibri" w:cs="Calibri"/>
          <w:color w:val="000000"/>
        </w:rPr>
        <w:t xml:space="preserve">, enquanto a </w:t>
      </w:r>
      <w:r w:rsidRPr="004A79F1">
        <w:rPr>
          <w:rFonts w:ascii="Calibri" w:hAnsi="Calibri" w:cs="Calibri"/>
          <w:i/>
          <w:color w:val="000000"/>
        </w:rPr>
        <w:t xml:space="preserve">U.S. Food </w:t>
      </w:r>
      <w:proofErr w:type="spellStart"/>
      <w:r w:rsidRPr="004A79F1">
        <w:rPr>
          <w:rFonts w:ascii="Calibri" w:hAnsi="Calibri" w:cs="Calibri"/>
          <w:i/>
          <w:color w:val="000000"/>
        </w:rPr>
        <w:t>and</w:t>
      </w:r>
      <w:proofErr w:type="spellEnd"/>
      <w:r w:rsidRPr="004A79F1">
        <w:rPr>
          <w:rFonts w:ascii="Calibri" w:hAnsi="Calibri" w:cs="Calibri"/>
          <w:i/>
          <w:color w:val="000000"/>
        </w:rPr>
        <w:t xml:space="preserve"> </w:t>
      </w:r>
      <w:proofErr w:type="spellStart"/>
      <w:r w:rsidRPr="004A79F1">
        <w:rPr>
          <w:rFonts w:ascii="Calibri" w:hAnsi="Calibri" w:cs="Calibri"/>
          <w:i/>
          <w:color w:val="000000"/>
        </w:rPr>
        <w:t>Drug</w:t>
      </w:r>
      <w:proofErr w:type="spellEnd"/>
      <w:r w:rsidRPr="004A79F1">
        <w:rPr>
          <w:rFonts w:ascii="Calibri" w:hAnsi="Calibri" w:cs="Calibri"/>
          <w:i/>
          <w:color w:val="000000"/>
        </w:rPr>
        <w:t xml:space="preserve"> </w:t>
      </w:r>
      <w:proofErr w:type="spellStart"/>
      <w:r w:rsidRPr="004A79F1">
        <w:rPr>
          <w:rFonts w:ascii="Calibri" w:hAnsi="Calibri" w:cs="Calibri"/>
          <w:i/>
          <w:color w:val="000000"/>
        </w:rPr>
        <w:t>Administration</w:t>
      </w:r>
      <w:proofErr w:type="spellEnd"/>
      <w:r w:rsidR="00472333" w:rsidRPr="004A79F1">
        <w:rPr>
          <w:rFonts w:ascii="Calibri" w:hAnsi="Calibri" w:cs="Calibri"/>
          <w:color w:val="000000"/>
        </w:rPr>
        <w:t xml:space="preserve">, </w:t>
      </w:r>
      <w:r w:rsidR="006C0208" w:rsidRPr="004A79F1">
        <w:rPr>
          <w:rFonts w:ascii="Calibri" w:hAnsi="Calibri" w:cs="Calibri"/>
          <w:color w:val="000000"/>
        </w:rPr>
        <w:t>a entidade responsável pela segurança alimentar no</w:t>
      </w:r>
      <w:r w:rsidR="003D4822" w:rsidRPr="004A79F1">
        <w:rPr>
          <w:rFonts w:ascii="Calibri" w:hAnsi="Calibri" w:cs="Calibri"/>
          <w:color w:val="000000"/>
        </w:rPr>
        <w:t xml:space="preserve">s Estados Unidos, </w:t>
      </w:r>
      <w:r w:rsidRPr="004A79F1">
        <w:rPr>
          <w:rFonts w:ascii="Calibri" w:hAnsi="Calibri" w:cs="Calibri"/>
          <w:color w:val="000000"/>
        </w:rPr>
        <w:t>faz a distinção entre AEM e fraude alimentar, sendo a primeira a substituição ou adição, intencional e fraudulenta, de uma substância com o intuito de aumentar o valor aparente do produto ou de reduzir o custo de produção, e o último definido especificamente como uma AEM  que ocorre em alimentos</w:t>
      </w:r>
      <w:r w:rsidR="001D6CD4"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"/>
          <w:id w:val="448438535"/>
          <w:placeholder>
            <w:docPart w:val="7A06D8849741426AAA5A33DCFAB53DBB"/>
          </w:placeholder>
        </w:sdtPr>
        <w:sdtEndPr/>
        <w:sdtContent>
          <w:r w:rsidR="00910559" w:rsidRPr="004A79F1">
            <w:rPr>
              <w:rFonts w:ascii="Calibri" w:hAnsi="Calibri" w:cs="Calibri"/>
              <w:color w:val="000000"/>
            </w:rPr>
            <w:t>(F</w:t>
          </w:r>
          <w:r w:rsidR="008C60C6">
            <w:rPr>
              <w:rFonts w:ascii="Calibri" w:hAnsi="Calibri" w:cs="Calibri"/>
              <w:color w:val="000000"/>
            </w:rPr>
            <w:t>DA</w:t>
          </w:r>
          <w:r w:rsidR="00910559" w:rsidRPr="004A79F1">
            <w:rPr>
              <w:rFonts w:ascii="Calibri" w:hAnsi="Calibri" w:cs="Calibri"/>
              <w:color w:val="000000"/>
            </w:rPr>
            <w:t>, 2024)</w:t>
          </w:r>
        </w:sdtContent>
      </w:sdt>
      <w:r w:rsidRPr="004A79F1">
        <w:rPr>
          <w:rFonts w:ascii="Calibri" w:hAnsi="Calibri" w:cs="Calibri"/>
          <w:color w:val="000000"/>
        </w:rPr>
        <w:t xml:space="preserve">. </w:t>
      </w:r>
    </w:p>
    <w:p w14:paraId="71ECF0DF" w14:textId="6DCE33CD" w:rsidR="00CF2325" w:rsidRPr="004A79F1" w:rsidRDefault="00CF2325" w:rsidP="001D6CD4">
      <w:pPr>
        <w:spacing w:after="0" w:line="360" w:lineRule="auto"/>
        <w:ind w:firstLine="709"/>
        <w:jc w:val="both"/>
        <w:rPr>
          <w:rFonts w:ascii="Calibri" w:hAnsi="Calibri" w:cs="Calibri"/>
          <w:color w:val="000000"/>
        </w:rPr>
      </w:pPr>
      <w:r w:rsidRPr="004A79F1">
        <w:rPr>
          <w:rFonts w:ascii="Calibri" w:hAnsi="Calibri" w:cs="Calibri"/>
          <w:color w:val="000000"/>
        </w:rPr>
        <w:t xml:space="preserve">Resumindo, a maioria das definições concorda que a fraude alimentar é a colocação intencional de um alimento à venda com o objetivo de enganar o consumidor e de se obter algum tipo de ganho, na maioria das vezes financeiro. No entanto, esta ausência de uma definição universal e consistente é considerado um obstáculo </w:t>
      </w:r>
      <w:r w:rsidR="00066FD1" w:rsidRPr="004A79F1">
        <w:rPr>
          <w:rFonts w:ascii="Calibri" w:hAnsi="Calibri" w:cs="Calibri"/>
          <w:color w:val="000000"/>
        </w:rPr>
        <w:t>no desenvolvimento</w:t>
      </w:r>
      <w:r w:rsidRPr="004A79F1">
        <w:rPr>
          <w:rFonts w:ascii="Calibri" w:hAnsi="Calibri" w:cs="Calibri"/>
          <w:color w:val="000000"/>
        </w:rPr>
        <w:t xml:space="preserve"> de legislação direcionada à abordagem à fraude alimentar</w:t>
      </w:r>
      <w:sdt>
        <w:sdtPr>
          <w:rPr>
            <w:rFonts w:ascii="Calibri" w:hAnsi="Calibri" w:cs="Calibri"/>
            <w:color w:val="000000"/>
          </w:rPr>
          <w:tag w:val="MENDELEY_CITATION_v3_eyJjaXRhdGlvbklEIjoiTUVOREVMRVlfQ0lUQVRJT05fYTliNDA0MmYtZTc3YS00NzVlLWE2OGYtODllYTdjMDAyNzkz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
          <w:id w:val="822315516"/>
          <w:placeholder>
            <w:docPart w:val="5FB035B5B7CE44AAA7425BC513F550AB"/>
          </w:placeholder>
        </w:sdtPr>
        <w:sdtEndPr/>
        <w:sdtContent>
          <w:r w:rsidR="001D6CD4" w:rsidRPr="004A79F1">
            <w:rPr>
              <w:rFonts w:ascii="Calibri" w:hAnsi="Calibri" w:cs="Calibri"/>
              <w:color w:val="000000"/>
            </w:rPr>
            <w:t xml:space="preserve"> </w:t>
          </w:r>
          <w:r w:rsidR="00910559" w:rsidRPr="004A79F1">
            <w:rPr>
              <w:rFonts w:ascii="Calibri" w:hAnsi="Calibri" w:cs="Calibri"/>
              <w:color w:val="000000"/>
            </w:rPr>
            <w:t xml:space="preserve">(Robson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Pr="004A79F1">
        <w:rPr>
          <w:rFonts w:ascii="Calibri" w:hAnsi="Calibri" w:cs="Calibri"/>
          <w:color w:val="000000"/>
        </w:rPr>
        <w:t>, o que leva a acreditar que a sua criação seria um passo importante na harmonização global do combate à fraude alimentar</w:t>
      </w:r>
      <w:sdt>
        <w:sdtPr>
          <w:rPr>
            <w:rFonts w:ascii="Calibri" w:hAnsi="Calibri" w:cs="Calibri"/>
            <w:color w:val="000000"/>
          </w:rPr>
          <w:tag w:val="MENDELEY_CITATION_v3_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"/>
          <w:id w:val="2007622970"/>
          <w:placeholder>
            <w:docPart w:val="DefaultPlaceholder_-1854013440"/>
          </w:placeholder>
        </w:sdtPr>
        <w:sdtEndPr/>
        <w:sdtContent>
          <w:r w:rsidR="001D6CD4"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color w:val="000000"/>
            </w:rPr>
            <w:t>Hellberg</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Pr="004A79F1">
        <w:rPr>
          <w:rFonts w:ascii="Calibri" w:hAnsi="Calibri" w:cs="Calibri"/>
          <w:color w:val="000000"/>
        </w:rPr>
        <w:t>.</w:t>
      </w:r>
    </w:p>
    <w:p w14:paraId="58D58E50" w14:textId="77777777" w:rsidR="001D6CD4" w:rsidRPr="004A79F1" w:rsidRDefault="001D6CD4" w:rsidP="001D6CD4">
      <w:pPr>
        <w:spacing w:after="0" w:line="360" w:lineRule="auto"/>
        <w:ind w:firstLine="709"/>
        <w:jc w:val="both"/>
        <w:rPr>
          <w:rFonts w:ascii="Calibri" w:hAnsi="Calibri" w:cs="Calibri"/>
        </w:rPr>
      </w:pPr>
    </w:p>
    <w:p w14:paraId="29E1948C" w14:textId="3E911EA6" w:rsidR="00CF2325" w:rsidRPr="004A79F1" w:rsidRDefault="00CF2325" w:rsidP="001D6CD4">
      <w:pPr>
        <w:pStyle w:val="Ttulos"/>
        <w:numPr>
          <w:ilvl w:val="1"/>
          <w:numId w:val="2"/>
        </w:numPr>
        <w:spacing w:before="0" w:line="360" w:lineRule="auto"/>
      </w:pPr>
      <w:bookmarkStart w:id="14" w:name="_Toc166840700"/>
      <w:r w:rsidRPr="004A79F1">
        <w:t>T</w:t>
      </w:r>
      <w:r w:rsidR="00E870CC" w:rsidRPr="004A79F1">
        <w:t>ipos de fraude</w:t>
      </w:r>
      <w:r w:rsidR="00660DAB" w:rsidRPr="004A79F1">
        <w:t xml:space="preserve"> e quais as</w:t>
      </w:r>
      <w:r w:rsidR="00E870CC" w:rsidRPr="004A79F1">
        <w:t xml:space="preserve"> mais comun</w:t>
      </w:r>
      <w:r w:rsidR="00660DAB" w:rsidRPr="004A79F1">
        <w:t>s</w:t>
      </w:r>
      <w:bookmarkEnd w:id="14"/>
    </w:p>
    <w:p w14:paraId="4E0C95B3" w14:textId="51144C3A" w:rsidR="00CF2325" w:rsidRPr="004A79F1" w:rsidRDefault="00CF2325" w:rsidP="0044200B">
      <w:pPr>
        <w:spacing w:after="0" w:line="360" w:lineRule="auto"/>
        <w:ind w:firstLine="709"/>
        <w:jc w:val="both"/>
        <w:rPr>
          <w:rFonts w:ascii="Calibri" w:hAnsi="Calibri" w:cs="Calibri"/>
        </w:rPr>
      </w:pPr>
      <w:r w:rsidRPr="004A79F1">
        <w:rPr>
          <w:rFonts w:ascii="Calibri" w:hAnsi="Calibri" w:cs="Calibri"/>
        </w:rPr>
        <w:t xml:space="preserve">A </w:t>
      </w:r>
      <w:r w:rsidR="00EA288A" w:rsidRPr="004A79F1">
        <w:rPr>
          <w:rFonts w:ascii="Calibri" w:hAnsi="Calibri" w:cs="Calibri"/>
        </w:rPr>
        <w:t>fraude alimentar não é</w:t>
      </w:r>
      <w:r w:rsidR="00F60EF7" w:rsidRPr="004A79F1">
        <w:rPr>
          <w:rFonts w:ascii="Calibri" w:hAnsi="Calibri" w:cs="Calibri"/>
        </w:rPr>
        <w:t xml:space="preserve"> apenas um único tipo de problema,</w:t>
      </w:r>
      <w:r w:rsidR="00237891" w:rsidRPr="004A79F1">
        <w:rPr>
          <w:rFonts w:ascii="Calibri" w:hAnsi="Calibri" w:cs="Calibri"/>
        </w:rPr>
        <w:t xml:space="preserve"> podendo haver várias situações </w:t>
      </w:r>
      <w:r w:rsidR="00627021" w:rsidRPr="004A79F1">
        <w:rPr>
          <w:rFonts w:ascii="Calibri" w:hAnsi="Calibri" w:cs="Calibri"/>
        </w:rPr>
        <w:t xml:space="preserve">que podem constituir um caso de fraude com géneros alimentícios. </w:t>
      </w:r>
      <w:r w:rsidRPr="004A79F1">
        <w:rPr>
          <w:rFonts w:ascii="Calibri" w:hAnsi="Calibri" w:cs="Calibri"/>
        </w:rPr>
        <w:t>A</w:t>
      </w:r>
      <w:r w:rsidR="00237891" w:rsidRPr="004A79F1">
        <w:rPr>
          <w:rFonts w:ascii="Calibri" w:hAnsi="Calibri" w:cs="Calibri"/>
        </w:rPr>
        <w:t>liás, a</w:t>
      </w:r>
      <w:r w:rsidRPr="004A79F1">
        <w:rPr>
          <w:rFonts w:ascii="Calibri" w:hAnsi="Calibri" w:cs="Calibri"/>
        </w:rPr>
        <w:t xml:space="preserve"> CE descreve a existência de </w:t>
      </w:r>
      <w:r w:rsidR="008B0B80">
        <w:rPr>
          <w:rFonts w:ascii="Calibri" w:hAnsi="Calibri" w:cs="Calibri"/>
        </w:rPr>
        <w:t>sete</w:t>
      </w:r>
      <w:r w:rsidRPr="004A79F1">
        <w:rPr>
          <w:rFonts w:ascii="Calibri" w:hAnsi="Calibri" w:cs="Calibri"/>
        </w:rPr>
        <w:t xml:space="preserve"> tipos de fraude alimentar</w:t>
      </w:r>
      <w:r w:rsidR="00341A3B" w:rsidRPr="004A79F1">
        <w:rPr>
          <w:rFonts w:ascii="Calibri" w:hAnsi="Calibri" w:cs="Calibri"/>
        </w:rPr>
        <w:t>, que podem</w:t>
      </w:r>
      <w:r w:rsidR="00C438C7" w:rsidRPr="004A79F1">
        <w:rPr>
          <w:rFonts w:ascii="Calibri" w:hAnsi="Calibri" w:cs="Calibri"/>
        </w:rPr>
        <w:t xml:space="preserve"> tanto</w:t>
      </w:r>
      <w:r w:rsidR="00341A3B" w:rsidRPr="004A79F1">
        <w:rPr>
          <w:rFonts w:ascii="Calibri" w:hAnsi="Calibri" w:cs="Calibri"/>
        </w:rPr>
        <w:t xml:space="preserve"> ocorrer </w:t>
      </w:r>
      <w:r w:rsidR="00C438C7" w:rsidRPr="004A79F1">
        <w:rPr>
          <w:rFonts w:ascii="Calibri" w:hAnsi="Calibri" w:cs="Calibri"/>
        </w:rPr>
        <w:t>individualmente</w:t>
      </w:r>
      <w:r w:rsidR="00341A3B" w:rsidRPr="004A79F1">
        <w:rPr>
          <w:rFonts w:ascii="Calibri" w:hAnsi="Calibri" w:cs="Calibri"/>
        </w:rPr>
        <w:t xml:space="preserve"> </w:t>
      </w:r>
      <w:r w:rsidR="00B76ABB" w:rsidRPr="004A79F1">
        <w:rPr>
          <w:rFonts w:ascii="Calibri" w:hAnsi="Calibri" w:cs="Calibri"/>
        </w:rPr>
        <w:t>como</w:t>
      </w:r>
      <w:r w:rsidR="00341A3B" w:rsidRPr="004A79F1">
        <w:rPr>
          <w:rFonts w:ascii="Calibri" w:hAnsi="Calibri" w:cs="Calibri"/>
        </w:rPr>
        <w:t xml:space="preserve"> combinadas entre si</w:t>
      </w:r>
      <w:r w:rsidRPr="004A79F1">
        <w:rPr>
          <w:rFonts w:ascii="Calibri" w:hAnsi="Calibri" w:cs="Calibri"/>
        </w:rPr>
        <w:t xml:space="preserve"> </w:t>
      </w:r>
      <w:sdt>
        <w:sdtPr>
          <w:rPr>
            <w:rFonts w:ascii="Calibri" w:hAnsi="Calibri" w:cs="Calibri"/>
            <w:color w:val="000000"/>
          </w:rPr>
          <w:tag w:val="MENDELEY_CITATION_v3_eyJjaXRhdGlvbklEIjoiTUVOREVMRVlfQ0lUQVRJT05fZmNmMGUzMTAtODdlZS00Mzk2LTk2YmYtNTVlYWM0NTNhMGJj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
          <w:id w:val="-1281798302"/>
          <w:placeholder>
            <w:docPart w:val="D74A950C17384DA7A1A743294CF38DDA"/>
          </w:placeholder>
        </w:sdtPr>
        <w:sdtEndPr/>
        <w:sdtContent>
          <w:r w:rsidR="00910559" w:rsidRPr="004A79F1">
            <w:rPr>
              <w:rFonts w:ascii="Calibri" w:hAnsi="Calibri" w:cs="Calibri"/>
              <w:color w:val="000000"/>
            </w:rPr>
            <w:t>(</w:t>
          </w:r>
          <w:r w:rsidR="0060315B" w:rsidRPr="004A79F1">
            <w:rPr>
              <w:rFonts w:ascii="Calibri" w:hAnsi="Calibri" w:cs="Calibri"/>
              <w:color w:val="000000"/>
            </w:rPr>
            <w:t>KC-FFQ</w:t>
          </w:r>
          <w:r w:rsidR="00910559" w:rsidRPr="004A79F1">
            <w:rPr>
              <w:rFonts w:ascii="Calibri" w:hAnsi="Calibri" w:cs="Calibri"/>
              <w:color w:val="000000"/>
            </w:rPr>
            <w:t>, 2020)</w:t>
          </w:r>
        </w:sdtContent>
      </w:sdt>
      <w:r w:rsidRPr="004A79F1">
        <w:rPr>
          <w:rFonts w:ascii="Calibri" w:hAnsi="Calibri" w:cs="Calibri"/>
        </w:rPr>
        <w:t xml:space="preserve">: </w:t>
      </w:r>
    </w:p>
    <w:p w14:paraId="53D7E1DF" w14:textId="3E0C1595"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t>Diluição</w:t>
      </w:r>
      <w:r w:rsidRPr="004A79F1">
        <w:rPr>
          <w:rFonts w:ascii="Calibri" w:hAnsi="Calibri" w:cs="Calibri"/>
        </w:rPr>
        <w:t xml:space="preserve"> – </w:t>
      </w:r>
      <w:r w:rsidR="008B0B80">
        <w:rPr>
          <w:rFonts w:ascii="Calibri" w:hAnsi="Calibri" w:cs="Calibri"/>
        </w:rPr>
        <w:t>adição</w:t>
      </w:r>
      <w:r w:rsidRPr="004A79F1">
        <w:rPr>
          <w:rFonts w:ascii="Calibri" w:hAnsi="Calibri" w:cs="Calibri"/>
        </w:rPr>
        <w:t xml:space="preserve"> de um ingrediente líquido </w:t>
      </w:r>
      <w:r w:rsidR="00053651">
        <w:rPr>
          <w:rFonts w:ascii="Calibri" w:hAnsi="Calibri" w:cs="Calibri"/>
        </w:rPr>
        <w:t xml:space="preserve">(e.g. água) </w:t>
      </w:r>
      <w:r w:rsidRPr="004A79F1">
        <w:rPr>
          <w:rFonts w:ascii="Calibri" w:hAnsi="Calibri" w:cs="Calibri"/>
        </w:rPr>
        <w:t xml:space="preserve">de </w:t>
      </w:r>
      <w:r w:rsidR="008B0B80">
        <w:rPr>
          <w:rFonts w:ascii="Calibri" w:hAnsi="Calibri" w:cs="Calibri"/>
        </w:rPr>
        <w:t>baixo</w:t>
      </w:r>
      <w:r>
        <w:rPr>
          <w:rFonts w:ascii="Calibri" w:hAnsi="Calibri" w:cs="Calibri"/>
        </w:rPr>
        <w:t xml:space="preserve"> valor</w:t>
      </w:r>
      <w:r w:rsidRPr="004A79F1">
        <w:rPr>
          <w:rFonts w:ascii="Calibri" w:hAnsi="Calibri" w:cs="Calibri"/>
        </w:rPr>
        <w:t>;</w:t>
      </w:r>
    </w:p>
    <w:p w14:paraId="1C010CCB" w14:textId="77777777"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t>Substituição</w:t>
      </w:r>
      <w:r w:rsidRPr="004A79F1">
        <w:rPr>
          <w:rFonts w:ascii="Calibri" w:hAnsi="Calibri" w:cs="Calibri"/>
        </w:rPr>
        <w:t xml:space="preserve"> – substituição de um ingrediente, ou parte do produto, por outro de valor inferior;</w:t>
      </w:r>
    </w:p>
    <w:p w14:paraId="6F5486FC" w14:textId="77777777"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t>Ocultação</w:t>
      </w:r>
      <w:r w:rsidRPr="004A79F1">
        <w:rPr>
          <w:rFonts w:ascii="Calibri" w:hAnsi="Calibri" w:cs="Calibri"/>
        </w:rPr>
        <w:t xml:space="preserve"> – esconder a qualidade inferior dos ingredientes ou do produto;</w:t>
      </w:r>
    </w:p>
    <w:p w14:paraId="18CB5714" w14:textId="77777777"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lastRenderedPageBreak/>
        <w:t>Rotulagem incorreta</w:t>
      </w:r>
      <w:r w:rsidRPr="004A79F1">
        <w:rPr>
          <w:rFonts w:ascii="Calibri" w:hAnsi="Calibri" w:cs="Calibri"/>
        </w:rPr>
        <w:t xml:space="preserve"> – colocar uma alegação falsa na rotulagem de forma a obter ganhos económicos;</w:t>
      </w:r>
    </w:p>
    <w:p w14:paraId="4BD85289" w14:textId="2DB64B60"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t>Aprimoramento não-autorizado</w:t>
      </w:r>
      <w:r w:rsidRPr="004A79F1">
        <w:rPr>
          <w:rFonts w:ascii="Calibri" w:hAnsi="Calibri" w:cs="Calibri"/>
        </w:rPr>
        <w:t xml:space="preserve"> – adição de componentes desconhecidos ou não-declarados ao produto alimentar para melhorar a sua </w:t>
      </w:r>
      <w:r w:rsidR="00733468">
        <w:rPr>
          <w:rFonts w:ascii="Calibri" w:hAnsi="Calibri" w:cs="Calibri"/>
        </w:rPr>
        <w:t>aparência</w:t>
      </w:r>
      <w:r w:rsidRPr="004A79F1">
        <w:rPr>
          <w:rFonts w:ascii="Calibri" w:hAnsi="Calibri" w:cs="Calibri"/>
        </w:rPr>
        <w:t xml:space="preserve">; </w:t>
      </w:r>
    </w:p>
    <w:p w14:paraId="44E33B6B" w14:textId="77777777" w:rsidR="00CF2325" w:rsidRPr="004A79F1" w:rsidRDefault="00CF2325" w:rsidP="0044200B">
      <w:pPr>
        <w:pStyle w:val="PargrafodaLista"/>
        <w:numPr>
          <w:ilvl w:val="0"/>
          <w:numId w:val="5"/>
        </w:numPr>
        <w:spacing w:line="360" w:lineRule="auto"/>
        <w:jc w:val="both"/>
        <w:rPr>
          <w:rFonts w:ascii="Calibri" w:hAnsi="Calibri" w:cs="Calibri"/>
        </w:rPr>
      </w:pPr>
      <w:r w:rsidRPr="004A79F1">
        <w:rPr>
          <w:rFonts w:ascii="Calibri" w:hAnsi="Calibri" w:cs="Calibri"/>
          <w:b/>
        </w:rPr>
        <w:t>Contrafação</w:t>
      </w:r>
      <w:r w:rsidRPr="004A79F1">
        <w:rPr>
          <w:rFonts w:ascii="Calibri" w:hAnsi="Calibri" w:cs="Calibri"/>
        </w:rPr>
        <w:t xml:space="preserve"> – copiar o nome da marca, o tipo de embalagem, a receita, o método de processamento, etc. de produtos alimentares para obter ganhos económicos;</w:t>
      </w:r>
    </w:p>
    <w:p w14:paraId="5C6B560E" w14:textId="4A53EE07" w:rsidR="00CF2325" w:rsidRPr="004A79F1" w:rsidRDefault="009328EC" w:rsidP="0044200B">
      <w:pPr>
        <w:pStyle w:val="PargrafodaLista"/>
        <w:numPr>
          <w:ilvl w:val="0"/>
          <w:numId w:val="5"/>
        </w:numPr>
        <w:spacing w:after="0" w:line="360" w:lineRule="auto"/>
        <w:jc w:val="both"/>
        <w:rPr>
          <w:rFonts w:ascii="Calibri" w:hAnsi="Calibri" w:cs="Calibri"/>
        </w:rPr>
      </w:pPr>
      <w:r w:rsidRPr="004A79F1">
        <w:rPr>
          <w:rFonts w:ascii="Calibri" w:hAnsi="Calibri" w:cs="Calibri"/>
          <w:b/>
        </w:rPr>
        <w:t>“</w:t>
      </w:r>
      <w:proofErr w:type="spellStart"/>
      <w:r w:rsidR="0090406B" w:rsidRPr="004A79F1">
        <w:rPr>
          <w:rFonts w:ascii="Calibri" w:hAnsi="Calibri" w:cs="Calibri"/>
          <w:b/>
          <w:i/>
        </w:rPr>
        <w:t>Grey</w:t>
      </w:r>
      <w:proofErr w:type="spellEnd"/>
      <w:r w:rsidR="0090406B" w:rsidRPr="004A79F1">
        <w:rPr>
          <w:rFonts w:ascii="Calibri" w:hAnsi="Calibri" w:cs="Calibri"/>
          <w:b/>
          <w:i/>
        </w:rPr>
        <w:t xml:space="preserve"> </w:t>
      </w:r>
      <w:proofErr w:type="spellStart"/>
      <w:r w:rsidR="0090406B" w:rsidRPr="004A79F1">
        <w:rPr>
          <w:rFonts w:ascii="Calibri" w:hAnsi="Calibri" w:cs="Calibri"/>
          <w:b/>
          <w:i/>
        </w:rPr>
        <w:t>market</w:t>
      </w:r>
      <w:proofErr w:type="spellEnd"/>
      <w:r w:rsidRPr="004A79F1">
        <w:rPr>
          <w:rFonts w:ascii="Calibri" w:hAnsi="Calibri" w:cs="Calibri"/>
          <w:b/>
        </w:rPr>
        <w:t xml:space="preserve">” </w:t>
      </w:r>
      <w:r w:rsidR="00CF2325" w:rsidRPr="004A79F1">
        <w:rPr>
          <w:rFonts w:ascii="Calibri" w:hAnsi="Calibri" w:cs="Calibri"/>
        </w:rPr>
        <w:t>– venda de produto</w:t>
      </w:r>
      <w:r w:rsidR="00D63939" w:rsidRPr="004A79F1">
        <w:rPr>
          <w:rFonts w:ascii="Calibri" w:hAnsi="Calibri" w:cs="Calibri"/>
        </w:rPr>
        <w:t xml:space="preserve"> genuíno</w:t>
      </w:r>
      <w:r w:rsidR="00CF2325" w:rsidRPr="004A79F1">
        <w:rPr>
          <w:rFonts w:ascii="Calibri" w:hAnsi="Calibri" w:cs="Calibri"/>
        </w:rPr>
        <w:t xml:space="preserve"> não declarad</w:t>
      </w:r>
      <w:r w:rsidR="00CF2325">
        <w:rPr>
          <w:rFonts w:ascii="Calibri" w:hAnsi="Calibri" w:cs="Calibri"/>
        </w:rPr>
        <w:t>o</w:t>
      </w:r>
      <w:r w:rsidR="00CF2325" w:rsidRPr="004A79F1">
        <w:rPr>
          <w:rFonts w:ascii="Calibri" w:hAnsi="Calibri" w:cs="Calibri"/>
        </w:rPr>
        <w:t xml:space="preserve"> </w:t>
      </w:r>
      <w:r w:rsidR="00233199" w:rsidRPr="004A79F1">
        <w:rPr>
          <w:rFonts w:ascii="Calibri" w:hAnsi="Calibri" w:cs="Calibri"/>
        </w:rPr>
        <w:t>fora dos</w:t>
      </w:r>
      <w:r w:rsidR="00963BCB" w:rsidRPr="004A79F1">
        <w:rPr>
          <w:rFonts w:ascii="Calibri" w:hAnsi="Calibri" w:cs="Calibri"/>
        </w:rPr>
        <w:t xml:space="preserve"> devidos</w:t>
      </w:r>
      <w:r w:rsidR="00233199" w:rsidRPr="004A79F1">
        <w:rPr>
          <w:rFonts w:ascii="Calibri" w:hAnsi="Calibri" w:cs="Calibri"/>
        </w:rPr>
        <w:t xml:space="preserve"> mercados</w:t>
      </w:r>
      <w:r w:rsidR="00E2176F" w:rsidRPr="004A79F1">
        <w:rPr>
          <w:rFonts w:ascii="Calibri" w:hAnsi="Calibri" w:cs="Calibri"/>
        </w:rPr>
        <w:t xml:space="preserve"> ou </w:t>
      </w:r>
      <w:r w:rsidR="007B2947" w:rsidRPr="004A79F1">
        <w:rPr>
          <w:rFonts w:ascii="Calibri" w:hAnsi="Calibri" w:cs="Calibri"/>
        </w:rPr>
        <w:t>de produtos ilegalmente produzidos</w:t>
      </w:r>
      <w:r w:rsidR="00814B50" w:rsidRPr="004A79F1">
        <w:rPr>
          <w:rFonts w:ascii="Calibri" w:hAnsi="Calibri" w:cs="Calibri"/>
        </w:rPr>
        <w:t>.</w:t>
      </w:r>
      <w:r w:rsidR="00233199" w:rsidRPr="004A79F1">
        <w:rPr>
          <w:rFonts w:ascii="Calibri" w:hAnsi="Calibri" w:cs="Calibri"/>
        </w:rPr>
        <w:t xml:space="preserve"> </w:t>
      </w:r>
      <w:r w:rsidR="00D63939" w:rsidRPr="004A79F1">
        <w:rPr>
          <w:rFonts w:ascii="Calibri" w:hAnsi="Calibri" w:cs="Calibri"/>
        </w:rPr>
        <w:t xml:space="preserve"> </w:t>
      </w:r>
    </w:p>
    <w:p w14:paraId="1CD13D4A" w14:textId="6300DBAD" w:rsidR="00CF2325" w:rsidRPr="004A79F1" w:rsidRDefault="00CF2325" w:rsidP="0044200B">
      <w:pPr>
        <w:spacing w:after="0" w:line="360" w:lineRule="auto"/>
        <w:ind w:firstLine="709"/>
        <w:jc w:val="both"/>
        <w:rPr>
          <w:rFonts w:ascii="Calibri" w:hAnsi="Calibri" w:cs="Calibri"/>
        </w:rPr>
      </w:pPr>
      <w:r w:rsidRPr="004A79F1">
        <w:rPr>
          <w:rFonts w:ascii="Calibri" w:hAnsi="Calibri" w:cs="Calibri"/>
        </w:rPr>
        <w:t xml:space="preserve">Por outro lado, a ASAE divide a fraude alimentar em </w:t>
      </w:r>
      <w:r w:rsidR="00CB7220">
        <w:rPr>
          <w:rFonts w:ascii="Calibri" w:hAnsi="Calibri" w:cs="Calibri"/>
        </w:rPr>
        <w:t>duas</w:t>
      </w:r>
      <w:r w:rsidRPr="004A79F1">
        <w:rPr>
          <w:rFonts w:ascii="Calibri" w:hAnsi="Calibri" w:cs="Calibri"/>
        </w:rPr>
        <w:t xml:space="preserve"> categorias </w:t>
      </w:r>
      <w:sdt>
        <w:sdtPr>
          <w:rPr>
            <w:rFonts w:ascii="Calibri" w:hAnsi="Calibri" w:cs="Calibri"/>
            <w:color w:val="000000"/>
          </w:rPr>
          <w:tag w:val="MENDELEY_CITATION_v3_eyJjaXRhdGlvbklEIjoiTUVOREVMRVlfQ0lUQVRJT05fZWExODgxYmUtZjRhMi00ZTMyLTkxMjYtOTBhZGZkZThhZDY2IiwicHJvcGVydGllcyI6eyJub3RlSW5kZXgiOjB9LCJpc0VkaXRlZCI6ZmFsc2UsIm1hbnVhbE92ZXJyaWRlIjp7ImlzTWFudWFsbHlPdmVycmlkZGVuIjpmYWxzZSwiY2l0ZXByb2NUZXh0IjoiKEFTQUUsIDIwMjJlKSIsIm1hbnVhbE92ZXJyaWRlVGV4dCI6Ii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XX0="/>
          <w:id w:val="1924836067"/>
          <w:placeholder>
            <w:docPart w:val="8B60C69F56FC44EEBF2B5A0F35200287"/>
          </w:placeholder>
        </w:sdtPr>
        <w:sdtEndPr/>
        <w:sdtContent>
          <w:r w:rsidR="00910559" w:rsidRPr="004A79F1">
            <w:rPr>
              <w:rFonts w:ascii="Calibri" w:hAnsi="Calibri" w:cs="Calibri"/>
              <w:color w:val="000000"/>
            </w:rPr>
            <w:t>(ASAE, 2022</w:t>
          </w:r>
          <w:r w:rsidR="00EF2F13" w:rsidRPr="004A79F1">
            <w:rPr>
              <w:rFonts w:ascii="Calibri" w:hAnsi="Calibri" w:cs="Calibri"/>
              <w:color w:val="000000"/>
            </w:rPr>
            <w:t>d</w:t>
          </w:r>
          <w:r w:rsidR="00910559" w:rsidRPr="004A79F1">
            <w:rPr>
              <w:rFonts w:ascii="Calibri" w:hAnsi="Calibri" w:cs="Calibri"/>
              <w:color w:val="000000"/>
            </w:rPr>
            <w:t>)</w:t>
          </w:r>
        </w:sdtContent>
      </w:sdt>
      <w:r w:rsidRPr="004A79F1">
        <w:rPr>
          <w:rFonts w:ascii="Calibri" w:hAnsi="Calibri" w:cs="Calibri"/>
        </w:rPr>
        <w:t>:</w:t>
      </w:r>
    </w:p>
    <w:p w14:paraId="2229106F" w14:textId="77777777" w:rsidR="00CF2325" w:rsidRPr="004A79F1" w:rsidRDefault="00CF2325" w:rsidP="0044200B">
      <w:pPr>
        <w:pStyle w:val="PargrafodaLista"/>
        <w:numPr>
          <w:ilvl w:val="0"/>
          <w:numId w:val="6"/>
        </w:numPr>
        <w:spacing w:line="360" w:lineRule="auto"/>
        <w:jc w:val="both"/>
        <w:rPr>
          <w:rFonts w:ascii="Calibri" w:hAnsi="Calibri" w:cs="Calibri"/>
          <w:b/>
        </w:rPr>
      </w:pPr>
      <w:r w:rsidRPr="004A79F1">
        <w:rPr>
          <w:rFonts w:ascii="Calibri" w:hAnsi="Calibri" w:cs="Calibri"/>
          <w:b/>
        </w:rPr>
        <w:t>Práticas fraudulentas ou enganosas</w:t>
      </w:r>
      <w:r w:rsidRPr="004A79F1">
        <w:rPr>
          <w:rFonts w:ascii="Calibri" w:hAnsi="Calibri" w:cs="Calibri"/>
        </w:rPr>
        <w:t xml:space="preserve"> – </w:t>
      </w:r>
      <w:r w:rsidRPr="004A79F1">
        <w:rPr>
          <w:rFonts w:ascii="Calibri" w:hAnsi="Calibri" w:cs="Calibri"/>
          <w:i/>
        </w:rPr>
        <w:t>a intenção de enganar nas relações negociais por quem fabrique, transforme, importe, exporte, tenha em depósito ou exposto para venda, venda ou coloque em circulação géneros alimentícios falsificados, fazendo os passar por autênticos, de natureza diferente ou de qualidade e quantidade inferiores às que afirmar possuírem ou aparentarem</w:t>
      </w:r>
      <w:r w:rsidRPr="004A79F1">
        <w:rPr>
          <w:rFonts w:ascii="Calibri" w:hAnsi="Calibri" w:cs="Calibri"/>
        </w:rPr>
        <w:t xml:space="preserve">; </w:t>
      </w:r>
    </w:p>
    <w:p w14:paraId="1C682FEB" w14:textId="77777777" w:rsidR="00CF2325" w:rsidRPr="004A79F1" w:rsidRDefault="00CF2325" w:rsidP="0044200B">
      <w:pPr>
        <w:pStyle w:val="PargrafodaLista"/>
        <w:numPr>
          <w:ilvl w:val="0"/>
          <w:numId w:val="6"/>
        </w:numPr>
        <w:spacing w:after="0" w:line="360" w:lineRule="auto"/>
        <w:jc w:val="both"/>
        <w:rPr>
          <w:rFonts w:ascii="Calibri" w:hAnsi="Calibri" w:cs="Calibri"/>
          <w:b/>
        </w:rPr>
      </w:pPr>
      <w:r w:rsidRPr="004A79F1">
        <w:rPr>
          <w:rFonts w:ascii="Calibri" w:hAnsi="Calibri" w:cs="Calibri"/>
          <w:b/>
        </w:rPr>
        <w:t>Adulteração de géneros alimentícios por motivação económica</w:t>
      </w:r>
      <w:r w:rsidRPr="004A79F1">
        <w:rPr>
          <w:rFonts w:ascii="Calibri" w:hAnsi="Calibri" w:cs="Calibri"/>
        </w:rPr>
        <w:t xml:space="preserve"> – </w:t>
      </w:r>
      <w:r w:rsidRPr="004A79F1">
        <w:rPr>
          <w:rFonts w:ascii="Calibri" w:hAnsi="Calibri" w:cs="Calibri"/>
          <w:i/>
        </w:rPr>
        <w:t>a existência de casos de anormalidade, suscetível ou não de criar perigo para a vida ou saúde e integridade física, quando estão em causa géneros alimentícios falsificados, através de adição, subtração ou substituição, parcial ou total, de substâncias ou ingredientes, desde que por motivação económica</w:t>
      </w:r>
      <w:r w:rsidRPr="004A79F1">
        <w:rPr>
          <w:rFonts w:ascii="Calibri" w:hAnsi="Calibri" w:cs="Calibri"/>
        </w:rPr>
        <w:t>.</w:t>
      </w:r>
    </w:p>
    <w:p w14:paraId="17415C9C" w14:textId="6E5A59B7" w:rsidR="00126EC1" w:rsidRPr="004A79F1" w:rsidRDefault="009D4027" w:rsidP="0044200B">
      <w:pPr>
        <w:spacing w:after="0" w:line="360" w:lineRule="auto"/>
        <w:ind w:firstLine="709"/>
        <w:jc w:val="both"/>
        <w:rPr>
          <w:rFonts w:ascii="Calibri" w:hAnsi="Calibri" w:cs="Calibri"/>
        </w:rPr>
      </w:pPr>
      <w:r>
        <w:rPr>
          <w:rFonts w:ascii="Calibri" w:hAnsi="Calibri" w:cs="Calibri"/>
        </w:rPr>
        <w:t>N</w:t>
      </w:r>
      <w:r w:rsidR="00CF2325" w:rsidRPr="004A79F1">
        <w:rPr>
          <w:rFonts w:ascii="Calibri" w:hAnsi="Calibri" w:cs="Calibri"/>
        </w:rPr>
        <w:t>um estudo</w:t>
      </w:r>
      <w:r w:rsidR="008E66FB" w:rsidRPr="004A79F1">
        <w:rPr>
          <w:rFonts w:ascii="Calibri" w:hAnsi="Calibri" w:cs="Calibri"/>
        </w:rPr>
        <w:t xml:space="preserve"> realizado por</w:t>
      </w:r>
      <w:r w:rsidR="00F332ED" w:rsidRPr="004A79F1">
        <w:rPr>
          <w:rFonts w:ascii="Calibri" w:hAnsi="Calibri" w:cs="Calibri"/>
        </w:rPr>
        <w:t xml:space="preserve"> </w:t>
      </w:r>
      <w:proofErr w:type="spellStart"/>
      <w:r w:rsidR="00F332ED" w:rsidRPr="004A79F1">
        <w:rPr>
          <w:rFonts w:ascii="Calibri" w:hAnsi="Calibri" w:cs="Calibri"/>
          <w:color w:val="000000"/>
        </w:rPr>
        <w:t>Everstine</w:t>
      </w:r>
      <w:proofErr w:type="spellEnd"/>
      <w:r w:rsidR="00F332ED" w:rsidRPr="004A79F1">
        <w:rPr>
          <w:rFonts w:ascii="Calibri" w:hAnsi="Calibri" w:cs="Calibri"/>
          <w:color w:val="000000"/>
        </w:rPr>
        <w:t xml:space="preserve"> </w:t>
      </w:r>
      <w:proofErr w:type="spellStart"/>
      <w:r w:rsidR="00F332ED" w:rsidRPr="004A79F1">
        <w:rPr>
          <w:rFonts w:ascii="Calibri" w:hAnsi="Calibri" w:cs="Calibri"/>
          <w:i/>
          <w:color w:val="000000"/>
        </w:rPr>
        <w:t>et</w:t>
      </w:r>
      <w:proofErr w:type="spellEnd"/>
      <w:r w:rsidR="00F332ED" w:rsidRPr="004A79F1">
        <w:rPr>
          <w:rFonts w:ascii="Calibri" w:hAnsi="Calibri" w:cs="Calibri"/>
          <w:i/>
          <w:color w:val="000000"/>
        </w:rPr>
        <w:t xml:space="preserve"> al</w:t>
      </w:r>
      <w:r w:rsidR="00F332ED" w:rsidRPr="004A79F1">
        <w:rPr>
          <w:rFonts w:ascii="Calibri" w:hAnsi="Calibri" w:cs="Calibri"/>
          <w:color w:val="000000"/>
        </w:rPr>
        <w:t xml:space="preserve">. </w:t>
      </w:r>
      <w:r w:rsidR="00A26771" w:rsidRPr="004A79F1">
        <w:rPr>
          <w:rFonts w:ascii="Calibri" w:hAnsi="Calibri" w:cs="Calibri"/>
          <w:color w:val="000000"/>
        </w:rPr>
        <w:t>(</w:t>
      </w:r>
      <w:r w:rsidR="00F332ED" w:rsidRPr="004A79F1">
        <w:rPr>
          <w:rFonts w:ascii="Calibri" w:hAnsi="Calibri" w:cs="Calibri"/>
          <w:color w:val="000000"/>
        </w:rPr>
        <w:t>2024</w:t>
      </w:r>
      <w:r w:rsidR="00A26771" w:rsidRPr="004A79F1">
        <w:rPr>
          <w:rFonts w:ascii="Calibri" w:hAnsi="Calibri" w:cs="Calibri"/>
          <w:color w:val="000000"/>
        </w:rPr>
        <w:t>), em</w:t>
      </w:r>
      <w:r w:rsidR="008E66FB" w:rsidRPr="004A79F1">
        <w:rPr>
          <w:rFonts w:ascii="Calibri" w:hAnsi="Calibri" w:cs="Calibri"/>
        </w:rPr>
        <w:t xml:space="preserve"> </w:t>
      </w:r>
      <w:r w:rsidR="00A26771" w:rsidRPr="004A79F1">
        <w:rPr>
          <w:rFonts w:ascii="Calibri" w:hAnsi="Calibri" w:cs="Calibri"/>
        </w:rPr>
        <w:t>que foi</w:t>
      </w:r>
      <w:r w:rsidR="00CF2325" w:rsidRPr="004A79F1">
        <w:rPr>
          <w:rFonts w:ascii="Calibri" w:hAnsi="Calibri" w:cs="Calibri"/>
        </w:rPr>
        <w:t xml:space="preserve"> feito um apanhado de</w:t>
      </w:r>
      <w:r w:rsidR="00CF2325">
        <w:rPr>
          <w:rFonts w:ascii="Calibri" w:hAnsi="Calibri" w:cs="Calibri"/>
        </w:rPr>
        <w:t xml:space="preserve"> </w:t>
      </w:r>
      <w:r>
        <w:rPr>
          <w:rFonts w:ascii="Calibri" w:hAnsi="Calibri" w:cs="Calibri"/>
        </w:rPr>
        <w:t>7238</w:t>
      </w:r>
      <w:r w:rsidR="00CF2325" w:rsidRPr="004A79F1">
        <w:rPr>
          <w:rFonts w:ascii="Calibri" w:hAnsi="Calibri" w:cs="Calibri"/>
        </w:rPr>
        <w:t xml:space="preserve"> casos de fraude alimentar </w:t>
      </w:r>
      <w:r w:rsidR="00F90B24">
        <w:rPr>
          <w:rFonts w:ascii="Calibri" w:hAnsi="Calibri" w:cs="Calibri"/>
        </w:rPr>
        <w:t>entre</w:t>
      </w:r>
      <w:r w:rsidR="00CF2325" w:rsidRPr="004A79F1">
        <w:rPr>
          <w:rFonts w:ascii="Calibri" w:hAnsi="Calibri" w:cs="Calibri"/>
        </w:rPr>
        <w:t xml:space="preserve"> 1980 </w:t>
      </w:r>
      <w:r w:rsidR="00F90B24">
        <w:rPr>
          <w:rFonts w:ascii="Calibri" w:hAnsi="Calibri" w:cs="Calibri"/>
        </w:rPr>
        <w:t>e</w:t>
      </w:r>
      <w:r w:rsidR="00CF2325" w:rsidRPr="004A79F1">
        <w:rPr>
          <w:rFonts w:ascii="Calibri" w:hAnsi="Calibri" w:cs="Calibri"/>
        </w:rPr>
        <w:t xml:space="preserve"> 2022</w:t>
      </w:r>
      <w:r w:rsidR="00CF2325" w:rsidRPr="004A79F1">
        <w:rPr>
          <w:rFonts w:ascii="Calibri" w:hAnsi="Calibri" w:cs="Calibri"/>
          <w:color w:val="000000"/>
        </w:rPr>
        <w:t>, verificou-se que o</w:t>
      </w:r>
      <w:r w:rsidR="00166D5A" w:rsidRPr="004A79F1">
        <w:rPr>
          <w:rFonts w:ascii="Calibri" w:hAnsi="Calibri" w:cs="Calibri"/>
          <w:color w:val="000000"/>
        </w:rPr>
        <w:t>s</w:t>
      </w:r>
      <w:r w:rsidR="00CF2325" w:rsidRPr="004A79F1">
        <w:rPr>
          <w:rFonts w:ascii="Calibri" w:hAnsi="Calibri" w:cs="Calibri"/>
          <w:color w:val="000000"/>
        </w:rPr>
        <w:t xml:space="preserve"> tipo</w:t>
      </w:r>
      <w:r w:rsidR="00166D5A" w:rsidRPr="004A79F1">
        <w:rPr>
          <w:rFonts w:ascii="Calibri" w:hAnsi="Calibri" w:cs="Calibri"/>
          <w:color w:val="000000"/>
        </w:rPr>
        <w:t>s</w:t>
      </w:r>
      <w:r w:rsidR="00CF2325" w:rsidRPr="004A79F1">
        <w:rPr>
          <w:rFonts w:ascii="Calibri" w:hAnsi="Calibri" w:cs="Calibri"/>
          <w:color w:val="000000"/>
        </w:rPr>
        <w:t xml:space="preserve"> de fraude mais vezes observado, com cerca de 81%, foram as fraudes por diluição ou substituição, seguindo-se o aprimoramento não-autorizado</w:t>
      </w:r>
      <w:r w:rsidR="009701EC" w:rsidRPr="004A79F1">
        <w:rPr>
          <w:rFonts w:ascii="Calibri" w:hAnsi="Calibri" w:cs="Calibri"/>
          <w:color w:val="000000"/>
        </w:rPr>
        <w:t xml:space="preserve"> (14%)</w:t>
      </w:r>
      <w:r w:rsidR="00CF2325" w:rsidRPr="004A79F1">
        <w:rPr>
          <w:rFonts w:ascii="Calibri" w:hAnsi="Calibri" w:cs="Calibri"/>
          <w:color w:val="000000"/>
        </w:rPr>
        <w:t xml:space="preserve"> e a rotulagem incorreta.</w:t>
      </w:r>
      <w:r w:rsidR="004B5701" w:rsidRPr="004A79F1">
        <w:rPr>
          <w:rFonts w:ascii="Calibri" w:hAnsi="Calibri" w:cs="Calibri"/>
          <w:color w:val="000000"/>
        </w:rPr>
        <w:t xml:space="preserve"> </w:t>
      </w:r>
      <w:r w:rsidR="00AB37CB" w:rsidRPr="004A79F1">
        <w:rPr>
          <w:rFonts w:ascii="Calibri" w:hAnsi="Calibri" w:cs="Calibri"/>
        </w:rPr>
        <w:t>No entanto</w:t>
      </w:r>
      <w:r w:rsidR="00CF2325" w:rsidRPr="004A79F1">
        <w:rPr>
          <w:rFonts w:ascii="Calibri" w:hAnsi="Calibri" w:cs="Calibri"/>
        </w:rPr>
        <w:t xml:space="preserve">, </w:t>
      </w:r>
      <w:proofErr w:type="spellStart"/>
      <w:r w:rsidR="00CF2325" w:rsidRPr="004A79F1">
        <w:rPr>
          <w:rFonts w:ascii="Calibri" w:hAnsi="Calibri" w:cs="Calibri"/>
        </w:rPr>
        <w:t>Brooks</w:t>
      </w:r>
      <w:proofErr w:type="spellEnd"/>
      <w:r w:rsidR="00CF2325" w:rsidRPr="004A79F1">
        <w:rPr>
          <w:rFonts w:ascii="Calibri" w:hAnsi="Calibri" w:cs="Calibri"/>
        </w:rPr>
        <w:t xml:space="preserve"> </w:t>
      </w:r>
      <w:proofErr w:type="spellStart"/>
      <w:r w:rsidR="00CF2325" w:rsidRPr="004A79F1">
        <w:rPr>
          <w:rFonts w:ascii="Calibri" w:hAnsi="Calibri" w:cs="Calibri"/>
          <w:i/>
        </w:rPr>
        <w:t>et</w:t>
      </w:r>
      <w:proofErr w:type="spellEnd"/>
      <w:r w:rsidR="00CF2325" w:rsidRPr="004A79F1">
        <w:rPr>
          <w:rFonts w:ascii="Calibri" w:hAnsi="Calibri" w:cs="Calibri"/>
          <w:i/>
        </w:rPr>
        <w:t xml:space="preserve"> al</w:t>
      </w:r>
      <w:r w:rsidR="00CF2325" w:rsidRPr="004A79F1">
        <w:rPr>
          <w:rFonts w:ascii="Calibri" w:hAnsi="Calibri" w:cs="Calibri"/>
        </w:rPr>
        <w:t>. (2021) observaram, através da análise dos relatórios mensais d</w:t>
      </w:r>
      <w:r w:rsidR="007E2170" w:rsidRPr="004A79F1">
        <w:rPr>
          <w:rFonts w:ascii="Calibri" w:hAnsi="Calibri" w:cs="Calibri"/>
        </w:rPr>
        <w:t>o</w:t>
      </w:r>
      <w:r w:rsidR="00CF2325" w:rsidRPr="004A79F1">
        <w:rPr>
          <w:rFonts w:ascii="Calibri" w:hAnsi="Calibri" w:cs="Calibri"/>
        </w:rPr>
        <w:t xml:space="preserve"> </w:t>
      </w:r>
      <w:r w:rsidR="007E2170" w:rsidRPr="004A79F1">
        <w:rPr>
          <w:rFonts w:ascii="Calibri" w:hAnsi="Calibri" w:cs="Calibri"/>
        </w:rPr>
        <w:t>Centro Comum de Investigação</w:t>
      </w:r>
      <w:r w:rsidR="009B10C4" w:rsidRPr="004A79F1">
        <w:rPr>
          <w:rFonts w:ascii="Calibri" w:hAnsi="Calibri" w:cs="Calibri"/>
        </w:rPr>
        <w:t xml:space="preserve"> (JRC)</w:t>
      </w:r>
      <w:r w:rsidR="00CF2325" w:rsidRPr="004A79F1">
        <w:rPr>
          <w:rFonts w:ascii="Calibri" w:hAnsi="Calibri" w:cs="Calibri"/>
        </w:rPr>
        <w:t xml:space="preserve"> </w:t>
      </w:r>
      <w:r w:rsidR="007E2170" w:rsidRPr="004A79F1">
        <w:rPr>
          <w:rFonts w:ascii="Calibri" w:hAnsi="Calibri" w:cs="Calibri"/>
        </w:rPr>
        <w:t xml:space="preserve">da CE </w:t>
      </w:r>
      <w:r w:rsidR="00CF2325" w:rsidRPr="004A79F1">
        <w:rPr>
          <w:rFonts w:ascii="Calibri" w:hAnsi="Calibri" w:cs="Calibri"/>
        </w:rPr>
        <w:t>a respeito da fraude alimentar, que, entre 2014 e 2020, a maioria dos casos observados foram “rotulagem incorreta” e “ocultação da origem”, sugerindo que os tipos de fraude mais predominantes já não são os relacionados com a adulteração do</w:t>
      </w:r>
      <w:r w:rsidR="00CE014A" w:rsidRPr="004A79F1">
        <w:rPr>
          <w:rFonts w:ascii="Calibri" w:hAnsi="Calibri" w:cs="Calibri"/>
        </w:rPr>
        <w:t>s</w:t>
      </w:r>
      <w:r w:rsidR="00CF2325" w:rsidRPr="004A79F1">
        <w:rPr>
          <w:rFonts w:ascii="Calibri" w:hAnsi="Calibri" w:cs="Calibri"/>
        </w:rPr>
        <w:t xml:space="preserve"> </w:t>
      </w:r>
      <w:r w:rsidR="00CE014A" w:rsidRPr="004A79F1">
        <w:rPr>
          <w:rFonts w:ascii="Calibri" w:hAnsi="Calibri" w:cs="Calibri"/>
        </w:rPr>
        <w:t>géneros alimentícios</w:t>
      </w:r>
      <w:r w:rsidR="00CF2325" w:rsidRPr="004A79F1">
        <w:rPr>
          <w:rFonts w:ascii="Calibri" w:hAnsi="Calibri" w:cs="Calibri"/>
        </w:rPr>
        <w:t xml:space="preserve">, mas sim os </w:t>
      </w:r>
      <w:r w:rsidR="00DE57AA" w:rsidRPr="004A79F1">
        <w:rPr>
          <w:rFonts w:ascii="Calibri" w:hAnsi="Calibri" w:cs="Calibri"/>
        </w:rPr>
        <w:t>pertencentes ao grupo das práticas fraudulentas ou enganosas</w:t>
      </w:r>
      <w:r w:rsidR="00CF2325" w:rsidRPr="004A79F1">
        <w:rPr>
          <w:rFonts w:ascii="Calibri" w:hAnsi="Calibri" w:cs="Calibri"/>
        </w:rPr>
        <w:t xml:space="preserve"> </w:t>
      </w:r>
      <w:r w:rsidR="00DE57AA" w:rsidRPr="004A79F1">
        <w:rPr>
          <w:rFonts w:ascii="Calibri" w:hAnsi="Calibri" w:cs="Calibri"/>
        </w:rPr>
        <w:t>anteriormente descrito</w:t>
      </w:r>
      <w:r w:rsidR="00CF2325" w:rsidRPr="004A79F1">
        <w:rPr>
          <w:rFonts w:ascii="Calibri" w:hAnsi="Calibri" w:cs="Calibri"/>
        </w:rPr>
        <w:t xml:space="preserve">. </w:t>
      </w:r>
    </w:p>
    <w:p w14:paraId="100615B7" w14:textId="5DCE0D8A" w:rsidR="009B30A5" w:rsidRDefault="0094265D" w:rsidP="0044200B">
      <w:pPr>
        <w:spacing w:after="0" w:line="360" w:lineRule="auto"/>
        <w:ind w:firstLine="709"/>
        <w:jc w:val="both"/>
        <w:rPr>
          <w:rFonts w:ascii="Calibri" w:hAnsi="Calibri" w:cs="Calibri"/>
        </w:rPr>
      </w:pPr>
      <w:r w:rsidRPr="004A79F1">
        <w:rPr>
          <w:rFonts w:ascii="Calibri" w:hAnsi="Calibri" w:cs="Calibri"/>
        </w:rPr>
        <w:t>Aliás, f</w:t>
      </w:r>
      <w:r w:rsidR="00126EC1" w:rsidRPr="004A79F1">
        <w:rPr>
          <w:rFonts w:ascii="Calibri" w:hAnsi="Calibri" w:cs="Calibri"/>
        </w:rPr>
        <w:t>eita uma análise</w:t>
      </w:r>
      <w:r w:rsidR="00CF2325" w:rsidRPr="004A79F1">
        <w:rPr>
          <w:rFonts w:ascii="Calibri" w:hAnsi="Calibri" w:cs="Calibri"/>
        </w:rPr>
        <w:t xml:space="preserve"> </w:t>
      </w:r>
      <w:r w:rsidR="00126EC1" w:rsidRPr="004A79F1">
        <w:rPr>
          <w:rFonts w:ascii="Calibri" w:hAnsi="Calibri" w:cs="Calibri"/>
        </w:rPr>
        <w:t>a</w:t>
      </w:r>
      <w:r w:rsidR="00CF2325" w:rsidRPr="004A79F1">
        <w:rPr>
          <w:rFonts w:ascii="Calibri" w:hAnsi="Calibri" w:cs="Calibri"/>
        </w:rPr>
        <w:t xml:space="preserve">os </w:t>
      </w:r>
      <w:r w:rsidR="003D7D49" w:rsidRPr="004A79F1">
        <w:rPr>
          <w:rFonts w:ascii="Calibri" w:hAnsi="Calibri" w:cs="Calibri"/>
        </w:rPr>
        <w:t xml:space="preserve">já mencionados </w:t>
      </w:r>
      <w:r w:rsidR="00CF2325" w:rsidRPr="004A79F1">
        <w:rPr>
          <w:rFonts w:ascii="Calibri" w:hAnsi="Calibri" w:cs="Calibri"/>
        </w:rPr>
        <w:t>relatórios mensais</w:t>
      </w:r>
      <w:r w:rsidR="004B5701" w:rsidRPr="004A79F1">
        <w:rPr>
          <w:rFonts w:ascii="Calibri" w:hAnsi="Calibri" w:cs="Calibri"/>
        </w:rPr>
        <w:t xml:space="preserve"> </w:t>
      </w:r>
      <w:r w:rsidR="0021534F" w:rsidRPr="004A79F1">
        <w:rPr>
          <w:rFonts w:ascii="Calibri" w:hAnsi="Calibri" w:cs="Calibri"/>
        </w:rPr>
        <w:t>d</w:t>
      </w:r>
      <w:r w:rsidR="00F568FC" w:rsidRPr="004A79F1">
        <w:rPr>
          <w:rFonts w:ascii="Calibri" w:hAnsi="Calibri" w:cs="Calibri"/>
        </w:rPr>
        <w:t>o</w:t>
      </w:r>
      <w:r w:rsidR="0021534F" w:rsidRPr="004A79F1">
        <w:rPr>
          <w:rFonts w:ascii="Calibri" w:hAnsi="Calibri" w:cs="Calibri"/>
        </w:rPr>
        <w:t xml:space="preserve"> </w:t>
      </w:r>
      <w:r w:rsidR="007E2170" w:rsidRPr="004A79F1">
        <w:rPr>
          <w:rFonts w:ascii="Calibri" w:hAnsi="Calibri" w:cs="Calibri"/>
        </w:rPr>
        <w:t>JRC</w:t>
      </w:r>
      <w:r w:rsidR="003D7D49" w:rsidRPr="004A79F1">
        <w:rPr>
          <w:rFonts w:ascii="Calibri" w:hAnsi="Calibri" w:cs="Calibri"/>
        </w:rPr>
        <w:t xml:space="preserve">, </w:t>
      </w:r>
      <w:r w:rsidR="00382E33" w:rsidRPr="004A79F1">
        <w:rPr>
          <w:rFonts w:ascii="Calibri" w:hAnsi="Calibri" w:cs="Calibri"/>
        </w:rPr>
        <w:t>onde</w:t>
      </w:r>
      <w:r w:rsidR="003D7D49" w:rsidRPr="004A79F1">
        <w:rPr>
          <w:rFonts w:ascii="Calibri" w:hAnsi="Calibri" w:cs="Calibri"/>
        </w:rPr>
        <w:t xml:space="preserve"> são </w:t>
      </w:r>
      <w:r w:rsidR="009646DA" w:rsidRPr="004A79F1">
        <w:rPr>
          <w:rFonts w:ascii="Calibri" w:hAnsi="Calibri" w:cs="Calibri"/>
        </w:rPr>
        <w:t>sumarizad</w:t>
      </w:r>
      <w:r w:rsidR="00382E33" w:rsidRPr="004A79F1">
        <w:rPr>
          <w:rFonts w:ascii="Calibri" w:hAnsi="Calibri" w:cs="Calibri"/>
        </w:rPr>
        <w:t>a</w:t>
      </w:r>
      <w:r w:rsidR="009646DA" w:rsidRPr="004A79F1">
        <w:rPr>
          <w:rFonts w:ascii="Calibri" w:hAnsi="Calibri" w:cs="Calibri"/>
        </w:rPr>
        <w:t>s</w:t>
      </w:r>
      <w:r w:rsidR="00382E33" w:rsidRPr="004A79F1">
        <w:rPr>
          <w:rFonts w:ascii="Calibri" w:hAnsi="Calibri" w:cs="Calibri"/>
        </w:rPr>
        <w:t xml:space="preserve"> todas as situações</w:t>
      </w:r>
      <w:r w:rsidR="00C9371C" w:rsidRPr="004A79F1">
        <w:rPr>
          <w:rFonts w:ascii="Calibri" w:hAnsi="Calibri" w:cs="Calibri"/>
        </w:rPr>
        <w:t xml:space="preserve"> de fraude relatad</w:t>
      </w:r>
      <w:r w:rsidR="00382E33" w:rsidRPr="004A79F1">
        <w:rPr>
          <w:rFonts w:ascii="Calibri" w:hAnsi="Calibri" w:cs="Calibri"/>
        </w:rPr>
        <w:t>as</w:t>
      </w:r>
      <w:r w:rsidR="00C9371C" w:rsidRPr="004A79F1">
        <w:rPr>
          <w:rFonts w:ascii="Calibri" w:hAnsi="Calibri" w:cs="Calibri"/>
        </w:rPr>
        <w:t xml:space="preserve"> </w:t>
      </w:r>
      <w:r w:rsidR="00382E33" w:rsidRPr="004A79F1">
        <w:rPr>
          <w:rFonts w:ascii="Calibri" w:hAnsi="Calibri" w:cs="Calibri"/>
        </w:rPr>
        <w:t>a nível mundial</w:t>
      </w:r>
      <w:r w:rsidR="00837E79" w:rsidRPr="004A79F1">
        <w:rPr>
          <w:rFonts w:ascii="Calibri" w:hAnsi="Calibri" w:cs="Calibri"/>
        </w:rPr>
        <w:t xml:space="preserve">, desde janeiro </w:t>
      </w:r>
      <w:r w:rsidR="00CF2325" w:rsidRPr="004A79F1">
        <w:rPr>
          <w:rFonts w:ascii="Calibri" w:hAnsi="Calibri" w:cs="Calibri"/>
        </w:rPr>
        <w:t xml:space="preserve">de 2023 </w:t>
      </w:r>
      <w:r w:rsidR="00837E79" w:rsidRPr="004A79F1">
        <w:rPr>
          <w:rFonts w:ascii="Calibri" w:hAnsi="Calibri" w:cs="Calibri"/>
        </w:rPr>
        <w:t xml:space="preserve">até </w:t>
      </w:r>
      <w:r w:rsidR="00E4317F" w:rsidRPr="004A79F1">
        <w:rPr>
          <w:rFonts w:ascii="Calibri" w:hAnsi="Calibri" w:cs="Calibri"/>
        </w:rPr>
        <w:t>abril</w:t>
      </w:r>
      <w:r w:rsidR="00837E79" w:rsidRPr="004A79F1">
        <w:rPr>
          <w:rFonts w:ascii="Calibri" w:hAnsi="Calibri" w:cs="Calibri"/>
        </w:rPr>
        <w:t xml:space="preserve"> de</w:t>
      </w:r>
      <w:r w:rsidR="00CF2325" w:rsidRPr="004A79F1">
        <w:rPr>
          <w:rFonts w:ascii="Calibri" w:hAnsi="Calibri" w:cs="Calibri"/>
        </w:rPr>
        <w:t xml:space="preserve"> 2024, </w:t>
      </w:r>
      <w:r w:rsidR="008E5DFE" w:rsidRPr="004A79F1">
        <w:rPr>
          <w:rFonts w:ascii="Calibri" w:hAnsi="Calibri" w:cs="Calibri"/>
        </w:rPr>
        <w:t xml:space="preserve">foi possível </w:t>
      </w:r>
      <w:r w:rsidR="00845EC1" w:rsidRPr="004A79F1">
        <w:rPr>
          <w:rFonts w:ascii="Calibri" w:hAnsi="Calibri" w:cs="Calibri"/>
        </w:rPr>
        <w:t>verifica</w:t>
      </w:r>
      <w:r w:rsidR="008E5DFE" w:rsidRPr="004A79F1">
        <w:rPr>
          <w:rFonts w:ascii="Calibri" w:hAnsi="Calibri" w:cs="Calibri"/>
        </w:rPr>
        <w:t xml:space="preserve">r </w:t>
      </w:r>
      <w:r w:rsidR="002F2421" w:rsidRPr="004A79F1">
        <w:rPr>
          <w:rFonts w:ascii="Calibri" w:hAnsi="Calibri" w:cs="Calibri"/>
        </w:rPr>
        <w:t>que, num total de 5</w:t>
      </w:r>
      <w:r w:rsidR="00FF3D97" w:rsidRPr="004A79F1">
        <w:rPr>
          <w:rFonts w:ascii="Calibri" w:hAnsi="Calibri" w:cs="Calibri"/>
        </w:rPr>
        <w:t>77</w:t>
      </w:r>
      <w:r w:rsidR="00A07F5D" w:rsidRPr="004A79F1">
        <w:rPr>
          <w:rFonts w:ascii="Calibri" w:hAnsi="Calibri" w:cs="Calibri"/>
        </w:rPr>
        <w:t xml:space="preserve"> </w:t>
      </w:r>
      <w:r w:rsidR="00930FCE" w:rsidRPr="004A79F1">
        <w:rPr>
          <w:rFonts w:ascii="Calibri" w:hAnsi="Calibri" w:cs="Calibri"/>
        </w:rPr>
        <w:t xml:space="preserve">relatos, foram </w:t>
      </w:r>
      <w:r w:rsidR="00E97DEE" w:rsidRPr="004A79F1">
        <w:rPr>
          <w:rFonts w:ascii="Calibri" w:hAnsi="Calibri" w:cs="Calibri"/>
        </w:rPr>
        <w:t>observadas</w:t>
      </w:r>
      <w:r w:rsidR="00930FCE" w:rsidRPr="004A79F1">
        <w:rPr>
          <w:rFonts w:ascii="Calibri" w:hAnsi="Calibri" w:cs="Calibri"/>
        </w:rPr>
        <w:t xml:space="preserve"> </w:t>
      </w:r>
      <w:r w:rsidR="00E97DEE" w:rsidRPr="004A79F1">
        <w:rPr>
          <w:rFonts w:ascii="Calibri" w:hAnsi="Calibri" w:cs="Calibri"/>
        </w:rPr>
        <w:t>3</w:t>
      </w:r>
      <w:r w:rsidR="00FF3D97" w:rsidRPr="004A79F1">
        <w:rPr>
          <w:rFonts w:ascii="Calibri" w:hAnsi="Calibri" w:cs="Calibri"/>
        </w:rPr>
        <w:t>9</w:t>
      </w:r>
      <w:r w:rsidR="00E97DEE" w:rsidRPr="004A79F1">
        <w:rPr>
          <w:rFonts w:ascii="Calibri" w:hAnsi="Calibri" w:cs="Calibri"/>
        </w:rPr>
        <w:t>5 situações de “</w:t>
      </w:r>
      <w:r w:rsidR="00E97DEE" w:rsidRPr="004A79F1">
        <w:rPr>
          <w:rFonts w:ascii="Calibri" w:hAnsi="Calibri" w:cs="Calibri"/>
          <w:i/>
        </w:rPr>
        <w:t>Grey Market</w:t>
      </w:r>
      <w:r w:rsidR="00E97DEE" w:rsidRPr="004A79F1">
        <w:rPr>
          <w:rFonts w:ascii="Calibri" w:hAnsi="Calibri" w:cs="Calibri"/>
        </w:rPr>
        <w:t xml:space="preserve">”, </w:t>
      </w:r>
      <w:r w:rsidRPr="004A79F1">
        <w:rPr>
          <w:rFonts w:ascii="Calibri" w:hAnsi="Calibri" w:cs="Calibri"/>
        </w:rPr>
        <w:t>1</w:t>
      </w:r>
      <w:r w:rsidR="00FF3D97" w:rsidRPr="004A79F1">
        <w:rPr>
          <w:rFonts w:ascii="Calibri" w:hAnsi="Calibri" w:cs="Calibri"/>
        </w:rPr>
        <w:t>36</w:t>
      </w:r>
      <w:r w:rsidR="00DB1305" w:rsidRPr="004A79F1">
        <w:rPr>
          <w:rFonts w:ascii="Calibri" w:hAnsi="Calibri" w:cs="Calibri"/>
        </w:rPr>
        <w:t xml:space="preserve"> de adulteração, </w:t>
      </w:r>
      <w:r w:rsidR="00FF3D97" w:rsidRPr="004A79F1">
        <w:rPr>
          <w:rFonts w:ascii="Calibri" w:hAnsi="Calibri" w:cs="Calibri"/>
        </w:rPr>
        <w:t>70</w:t>
      </w:r>
      <w:r w:rsidR="00DB1305" w:rsidRPr="004A79F1">
        <w:rPr>
          <w:rFonts w:ascii="Calibri" w:hAnsi="Calibri" w:cs="Calibri"/>
        </w:rPr>
        <w:t xml:space="preserve"> de rotulagem incorreta </w:t>
      </w:r>
      <w:r w:rsidR="00B9524B" w:rsidRPr="004A79F1">
        <w:rPr>
          <w:rFonts w:ascii="Calibri" w:hAnsi="Calibri" w:cs="Calibri"/>
        </w:rPr>
        <w:t>e/ou</w:t>
      </w:r>
      <w:r w:rsidR="00E96ABB" w:rsidRPr="004A79F1">
        <w:rPr>
          <w:rFonts w:ascii="Calibri" w:hAnsi="Calibri" w:cs="Calibri"/>
        </w:rPr>
        <w:t xml:space="preserve"> falsificação</w:t>
      </w:r>
      <w:r w:rsidR="00676AE3" w:rsidRPr="004A79F1">
        <w:rPr>
          <w:rFonts w:ascii="Calibri" w:hAnsi="Calibri" w:cs="Calibri"/>
        </w:rPr>
        <w:t xml:space="preserve"> da documentação</w:t>
      </w:r>
      <w:r w:rsidR="00D969B6" w:rsidRPr="004A79F1">
        <w:rPr>
          <w:rFonts w:ascii="Calibri" w:hAnsi="Calibri" w:cs="Calibri"/>
        </w:rPr>
        <w:t xml:space="preserve"> e </w:t>
      </w:r>
      <w:r w:rsidR="002114BF" w:rsidRPr="004A79F1">
        <w:rPr>
          <w:rFonts w:ascii="Calibri" w:hAnsi="Calibri" w:cs="Calibri"/>
        </w:rPr>
        <w:t>46</w:t>
      </w:r>
      <w:r w:rsidR="00D969B6" w:rsidRPr="004A79F1">
        <w:rPr>
          <w:rFonts w:ascii="Calibri" w:hAnsi="Calibri" w:cs="Calibri"/>
        </w:rPr>
        <w:t xml:space="preserve"> de contrafação</w:t>
      </w:r>
      <w:r w:rsidR="007B2947" w:rsidRPr="004A79F1">
        <w:rPr>
          <w:rFonts w:ascii="Calibri" w:hAnsi="Calibri" w:cs="Calibri"/>
        </w:rPr>
        <w:t>, sendo que muitas destas situações correspondiam a mais que um tipo de fraude</w:t>
      </w:r>
      <w:r w:rsidR="007516CD" w:rsidRPr="004A79F1">
        <w:rPr>
          <w:rFonts w:ascii="Calibri" w:hAnsi="Calibri" w:cs="Calibri"/>
        </w:rPr>
        <w:t xml:space="preserve"> </w:t>
      </w:r>
      <w:sdt>
        <w:sdtPr>
          <w:rPr>
            <w:color w:val="000000"/>
          </w:rPr>
          <w:tag w:val="MENDELEY_CITATION_v3_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"/>
          <w:id w:val="-1492020066"/>
          <w:placeholder>
            <w:docPart w:val="198D930F85D1411CACC105488138D7A8"/>
          </w:placeholder>
        </w:sdtPr>
        <w:sdtEndPr/>
        <w:sdtContent>
          <w:r w:rsidR="00D60BB8" w:rsidRPr="004A79F1">
            <w:rPr>
              <w:color w:val="000000"/>
            </w:rPr>
            <w:t>(KC-FFQ, 2024)</w:t>
          </w:r>
        </w:sdtContent>
      </w:sdt>
      <w:r w:rsidR="007B2947" w:rsidRPr="004A79F1">
        <w:rPr>
          <w:rFonts w:ascii="Calibri" w:hAnsi="Calibri" w:cs="Calibri"/>
        </w:rPr>
        <w:t>.</w:t>
      </w:r>
      <w:r w:rsidR="006C40D6" w:rsidRPr="004A79F1">
        <w:rPr>
          <w:rFonts w:ascii="Calibri" w:hAnsi="Calibri" w:cs="Calibri"/>
        </w:rPr>
        <w:t xml:space="preserve"> </w:t>
      </w:r>
      <w:r w:rsidR="008C7A06" w:rsidRPr="004A79F1">
        <w:rPr>
          <w:rFonts w:ascii="Calibri" w:hAnsi="Calibri" w:cs="Calibri"/>
        </w:rPr>
        <w:t xml:space="preserve">Na Figura </w:t>
      </w:r>
      <w:r w:rsidR="003C31BF" w:rsidRPr="004A79F1">
        <w:rPr>
          <w:rFonts w:ascii="Calibri" w:hAnsi="Calibri" w:cs="Calibri"/>
        </w:rPr>
        <w:t>3 pode</w:t>
      </w:r>
      <w:r w:rsidR="00BF0959" w:rsidRPr="004A79F1">
        <w:rPr>
          <w:rFonts w:ascii="Calibri" w:hAnsi="Calibri" w:cs="Calibri"/>
        </w:rPr>
        <w:t xml:space="preserve"> ser observada a distribuição dos diferentes tipos de fraude </w:t>
      </w:r>
      <w:r w:rsidR="003F2CBE" w:rsidRPr="004A79F1">
        <w:rPr>
          <w:rFonts w:ascii="Calibri" w:hAnsi="Calibri" w:cs="Calibri"/>
        </w:rPr>
        <w:t>pelos meses pertencentes ao</w:t>
      </w:r>
      <w:r w:rsidR="001608BE" w:rsidRPr="004A79F1">
        <w:rPr>
          <w:rFonts w:ascii="Calibri" w:hAnsi="Calibri" w:cs="Calibri"/>
        </w:rPr>
        <w:t xml:space="preserve"> </w:t>
      </w:r>
      <w:r w:rsidR="001608BE" w:rsidRPr="004A79F1">
        <w:rPr>
          <w:rFonts w:ascii="Calibri" w:hAnsi="Calibri" w:cs="Calibri"/>
        </w:rPr>
        <w:lastRenderedPageBreak/>
        <w:t>período</w:t>
      </w:r>
      <w:r w:rsidR="003F2CBE" w:rsidRPr="004A79F1">
        <w:rPr>
          <w:rFonts w:ascii="Calibri" w:hAnsi="Calibri" w:cs="Calibri"/>
        </w:rPr>
        <w:t xml:space="preserve"> acima mencionado</w:t>
      </w:r>
      <w:r w:rsidR="001608BE" w:rsidRPr="004A79F1">
        <w:rPr>
          <w:rFonts w:ascii="Calibri" w:hAnsi="Calibri" w:cs="Calibri"/>
        </w:rPr>
        <w:t xml:space="preserve">. </w:t>
      </w:r>
      <w:r w:rsidR="006C40D6" w:rsidRPr="004A79F1">
        <w:rPr>
          <w:rFonts w:ascii="Calibri" w:hAnsi="Calibri" w:cs="Calibri"/>
        </w:rPr>
        <w:t>Apesar</w:t>
      </w:r>
      <w:r w:rsidR="009A2058" w:rsidRPr="004A79F1">
        <w:rPr>
          <w:rFonts w:ascii="Calibri" w:hAnsi="Calibri" w:cs="Calibri"/>
        </w:rPr>
        <w:t xml:space="preserve"> de inicialmente</w:t>
      </w:r>
      <w:r w:rsidR="00D6071D" w:rsidRPr="004A79F1">
        <w:rPr>
          <w:rFonts w:ascii="Calibri" w:hAnsi="Calibri" w:cs="Calibri"/>
        </w:rPr>
        <w:t xml:space="preserve"> a adulteração </w:t>
      </w:r>
      <w:r w:rsidR="002B11E5" w:rsidRPr="004A79F1">
        <w:rPr>
          <w:rFonts w:ascii="Calibri" w:hAnsi="Calibri" w:cs="Calibri"/>
        </w:rPr>
        <w:t xml:space="preserve">parecer estar mais presente </w:t>
      </w:r>
      <w:r w:rsidR="008067DC" w:rsidRPr="004A79F1">
        <w:rPr>
          <w:rFonts w:ascii="Calibri" w:hAnsi="Calibri" w:cs="Calibri"/>
        </w:rPr>
        <w:t>que a rotulagem incorreta e</w:t>
      </w:r>
      <w:r w:rsidR="00206E3F" w:rsidRPr="004A79F1">
        <w:rPr>
          <w:rFonts w:ascii="Calibri" w:hAnsi="Calibri" w:cs="Calibri"/>
        </w:rPr>
        <w:t xml:space="preserve"> que a</w:t>
      </w:r>
      <w:r w:rsidR="008067DC" w:rsidRPr="004A79F1">
        <w:rPr>
          <w:rFonts w:ascii="Calibri" w:hAnsi="Calibri" w:cs="Calibri"/>
        </w:rPr>
        <w:t xml:space="preserve"> falsificação d</w:t>
      </w:r>
      <w:r w:rsidR="00206E3F" w:rsidRPr="004A79F1">
        <w:rPr>
          <w:rFonts w:ascii="Calibri" w:hAnsi="Calibri" w:cs="Calibri"/>
        </w:rPr>
        <w:t>a documentação</w:t>
      </w:r>
      <w:r w:rsidR="006D7B59" w:rsidRPr="004A79F1">
        <w:rPr>
          <w:rFonts w:ascii="Calibri" w:hAnsi="Calibri" w:cs="Calibri"/>
        </w:rPr>
        <w:t xml:space="preserve">, a verdade é que </w:t>
      </w:r>
      <w:r w:rsidR="00F54813" w:rsidRPr="004A79F1">
        <w:rPr>
          <w:rFonts w:ascii="Calibri" w:hAnsi="Calibri" w:cs="Calibri"/>
        </w:rPr>
        <w:t>muitos dos casos</w:t>
      </w:r>
      <w:r w:rsidR="00D77C0E" w:rsidRPr="004A79F1">
        <w:rPr>
          <w:rFonts w:ascii="Calibri" w:hAnsi="Calibri" w:cs="Calibri"/>
        </w:rPr>
        <w:t xml:space="preserve"> de</w:t>
      </w:r>
      <w:r w:rsidR="00F54813" w:rsidRPr="004A79F1">
        <w:rPr>
          <w:rFonts w:ascii="Calibri" w:hAnsi="Calibri" w:cs="Calibri"/>
        </w:rPr>
        <w:t xml:space="preserve"> </w:t>
      </w:r>
      <w:r w:rsidR="00D77C0E" w:rsidRPr="004A79F1">
        <w:rPr>
          <w:rFonts w:ascii="Calibri" w:hAnsi="Calibri" w:cs="Calibri"/>
        </w:rPr>
        <w:t>“</w:t>
      </w:r>
      <w:r w:rsidR="00D77C0E" w:rsidRPr="004A79F1">
        <w:rPr>
          <w:rFonts w:ascii="Calibri" w:hAnsi="Calibri" w:cs="Calibri"/>
          <w:i/>
        </w:rPr>
        <w:t>Grey Market</w:t>
      </w:r>
      <w:r w:rsidR="00D77C0E" w:rsidRPr="004A79F1">
        <w:rPr>
          <w:rFonts w:ascii="Calibri" w:hAnsi="Calibri" w:cs="Calibri"/>
        </w:rPr>
        <w:t xml:space="preserve">” estão relacionados </w:t>
      </w:r>
      <w:r w:rsidR="00FE26DF" w:rsidRPr="004A79F1">
        <w:rPr>
          <w:rFonts w:ascii="Calibri" w:hAnsi="Calibri" w:cs="Calibri"/>
        </w:rPr>
        <w:t xml:space="preserve">com falta de documentação, </w:t>
      </w:r>
      <w:r w:rsidR="00DD6240" w:rsidRPr="004A79F1">
        <w:rPr>
          <w:rFonts w:ascii="Calibri" w:hAnsi="Calibri" w:cs="Calibri"/>
        </w:rPr>
        <w:t>não sendo possível</w:t>
      </w:r>
      <w:r w:rsidR="00EA230E" w:rsidRPr="004A79F1">
        <w:rPr>
          <w:rFonts w:ascii="Calibri" w:hAnsi="Calibri" w:cs="Calibri"/>
        </w:rPr>
        <w:t xml:space="preserve"> por isso</w:t>
      </w:r>
      <w:r w:rsidR="00DD6240" w:rsidRPr="004A79F1">
        <w:rPr>
          <w:rFonts w:ascii="Calibri" w:hAnsi="Calibri" w:cs="Calibri"/>
        </w:rPr>
        <w:t xml:space="preserve"> </w:t>
      </w:r>
      <w:r w:rsidR="005B7ED8" w:rsidRPr="004A79F1">
        <w:rPr>
          <w:rFonts w:ascii="Calibri" w:hAnsi="Calibri" w:cs="Calibri"/>
        </w:rPr>
        <w:t xml:space="preserve">confirmar qual a origem do </w:t>
      </w:r>
      <w:r w:rsidR="00F94B58">
        <w:rPr>
          <w:rFonts w:ascii="Calibri" w:hAnsi="Calibri" w:cs="Calibri"/>
        </w:rPr>
        <w:t>produto</w:t>
      </w:r>
      <w:r w:rsidR="00EA230E" w:rsidRPr="004A79F1">
        <w:rPr>
          <w:rFonts w:ascii="Calibri" w:hAnsi="Calibri" w:cs="Calibri"/>
        </w:rPr>
        <w:t xml:space="preserve">, </w:t>
      </w:r>
      <w:r w:rsidR="00684B94" w:rsidRPr="004A79F1">
        <w:rPr>
          <w:rFonts w:ascii="Calibri" w:hAnsi="Calibri" w:cs="Calibri"/>
        </w:rPr>
        <w:t xml:space="preserve">o que vem a confirmar </w:t>
      </w:r>
      <w:r w:rsidR="00E74708" w:rsidRPr="004A79F1">
        <w:rPr>
          <w:rFonts w:ascii="Calibri" w:hAnsi="Calibri" w:cs="Calibri"/>
        </w:rPr>
        <w:t xml:space="preserve">o ponto de </w:t>
      </w:r>
      <w:r w:rsidR="00CE66EF" w:rsidRPr="004A79F1">
        <w:rPr>
          <w:rFonts w:ascii="Calibri" w:hAnsi="Calibri" w:cs="Calibri"/>
        </w:rPr>
        <w:t xml:space="preserve">vista de </w:t>
      </w:r>
      <w:proofErr w:type="spellStart"/>
      <w:r w:rsidR="00CE66EF" w:rsidRPr="004A79F1">
        <w:rPr>
          <w:rFonts w:ascii="Calibri" w:hAnsi="Calibri" w:cs="Calibri"/>
        </w:rPr>
        <w:t>Brooks</w:t>
      </w:r>
      <w:proofErr w:type="spellEnd"/>
      <w:r w:rsidR="00CE66EF" w:rsidRPr="004A79F1">
        <w:rPr>
          <w:rFonts w:ascii="Calibri" w:hAnsi="Calibri" w:cs="Calibri"/>
        </w:rPr>
        <w:t xml:space="preserve"> </w:t>
      </w:r>
      <w:proofErr w:type="spellStart"/>
      <w:r w:rsidR="00CE66EF" w:rsidRPr="004A79F1">
        <w:rPr>
          <w:rFonts w:ascii="Calibri" w:hAnsi="Calibri" w:cs="Calibri"/>
          <w:i/>
        </w:rPr>
        <w:t>et</w:t>
      </w:r>
      <w:proofErr w:type="spellEnd"/>
      <w:r w:rsidR="00CE66EF" w:rsidRPr="004A79F1">
        <w:rPr>
          <w:rFonts w:ascii="Calibri" w:hAnsi="Calibri" w:cs="Calibri"/>
          <w:i/>
        </w:rPr>
        <w:t xml:space="preserve"> al</w:t>
      </w:r>
      <w:r w:rsidR="00CE66EF" w:rsidRPr="004A79F1">
        <w:rPr>
          <w:rFonts w:ascii="Calibri" w:hAnsi="Calibri" w:cs="Calibri"/>
        </w:rPr>
        <w:t>. (2021)</w:t>
      </w:r>
      <w:r w:rsidR="004F0F72" w:rsidRPr="004A79F1">
        <w:rPr>
          <w:rFonts w:ascii="Calibri" w:hAnsi="Calibri" w:cs="Calibri"/>
        </w:rPr>
        <w:t>. No caso de Portugal</w:t>
      </w:r>
      <w:r w:rsidR="00705344" w:rsidRPr="004A79F1">
        <w:rPr>
          <w:rFonts w:ascii="Calibri" w:hAnsi="Calibri" w:cs="Calibri"/>
        </w:rPr>
        <w:t xml:space="preserve">, </w:t>
      </w:r>
      <w:r w:rsidR="00E37630" w:rsidRPr="004A79F1">
        <w:rPr>
          <w:rFonts w:ascii="Calibri" w:hAnsi="Calibri" w:cs="Calibri"/>
        </w:rPr>
        <w:t>as situações</w:t>
      </w:r>
      <w:r w:rsidR="00705344" w:rsidRPr="004A79F1">
        <w:rPr>
          <w:rFonts w:ascii="Calibri" w:hAnsi="Calibri" w:cs="Calibri"/>
        </w:rPr>
        <w:t xml:space="preserve"> de fraud</w:t>
      </w:r>
      <w:r w:rsidR="00705344">
        <w:rPr>
          <w:rFonts w:ascii="Calibri" w:hAnsi="Calibri" w:cs="Calibri"/>
        </w:rPr>
        <w:t>e</w:t>
      </w:r>
      <w:r w:rsidR="0076490C" w:rsidRPr="004A79F1">
        <w:rPr>
          <w:rFonts w:ascii="Calibri" w:hAnsi="Calibri" w:cs="Calibri"/>
        </w:rPr>
        <w:t xml:space="preserve"> detetad</w:t>
      </w:r>
      <w:r w:rsidR="00E37630" w:rsidRPr="004A79F1">
        <w:rPr>
          <w:rFonts w:ascii="Calibri" w:hAnsi="Calibri" w:cs="Calibri"/>
        </w:rPr>
        <w:t>a</w:t>
      </w:r>
      <w:r w:rsidR="0076490C" w:rsidRPr="004A79F1">
        <w:rPr>
          <w:rFonts w:ascii="Calibri" w:hAnsi="Calibri" w:cs="Calibri"/>
        </w:rPr>
        <w:t xml:space="preserve">s </w:t>
      </w:r>
      <w:r w:rsidR="005C1A02">
        <w:rPr>
          <w:rFonts w:ascii="Calibri" w:hAnsi="Calibri" w:cs="Calibri"/>
        </w:rPr>
        <w:t>em</w:t>
      </w:r>
      <w:r w:rsidR="0076490C" w:rsidRPr="004A79F1">
        <w:rPr>
          <w:rFonts w:ascii="Calibri" w:hAnsi="Calibri" w:cs="Calibri"/>
        </w:rPr>
        <w:t xml:space="preserve"> 2</w:t>
      </w:r>
      <w:r w:rsidR="00B30B1F" w:rsidRPr="004A79F1">
        <w:rPr>
          <w:rFonts w:ascii="Calibri" w:hAnsi="Calibri" w:cs="Calibri"/>
        </w:rPr>
        <w:t>022</w:t>
      </w:r>
      <w:r w:rsidR="005C1A02">
        <w:rPr>
          <w:rFonts w:ascii="Calibri" w:hAnsi="Calibri" w:cs="Calibri"/>
        </w:rPr>
        <w:t xml:space="preserve"> relacionavam-se </w:t>
      </w:r>
      <w:r w:rsidR="00556003" w:rsidRPr="004A79F1">
        <w:rPr>
          <w:rFonts w:ascii="Calibri" w:hAnsi="Calibri" w:cs="Calibri"/>
        </w:rPr>
        <w:t>com</w:t>
      </w:r>
      <w:r w:rsidR="005C1A02">
        <w:rPr>
          <w:rFonts w:ascii="Calibri" w:hAnsi="Calibri" w:cs="Calibri"/>
        </w:rPr>
        <w:t xml:space="preserve"> (i)</w:t>
      </w:r>
      <w:r w:rsidR="002868B6" w:rsidRPr="004A79F1">
        <w:rPr>
          <w:rFonts w:ascii="Calibri" w:hAnsi="Calibri" w:cs="Calibri"/>
        </w:rPr>
        <w:t xml:space="preserve"> a falta d</w:t>
      </w:r>
      <w:r w:rsidR="00B848DB" w:rsidRPr="004A79F1">
        <w:rPr>
          <w:rFonts w:ascii="Calibri" w:hAnsi="Calibri" w:cs="Calibri"/>
        </w:rPr>
        <w:t>o</w:t>
      </w:r>
      <w:r w:rsidR="002868B6" w:rsidRPr="004A79F1">
        <w:rPr>
          <w:rFonts w:ascii="Calibri" w:hAnsi="Calibri" w:cs="Calibri"/>
        </w:rPr>
        <w:t xml:space="preserve"> licenciamento </w:t>
      </w:r>
      <w:r w:rsidR="004E7AB6" w:rsidRPr="004A79F1">
        <w:rPr>
          <w:rFonts w:ascii="Calibri" w:hAnsi="Calibri" w:cs="Calibri"/>
        </w:rPr>
        <w:t>devido para o exerc</w:t>
      </w:r>
      <w:r w:rsidR="00BA0061" w:rsidRPr="004A79F1">
        <w:rPr>
          <w:rFonts w:ascii="Calibri" w:hAnsi="Calibri" w:cs="Calibri"/>
        </w:rPr>
        <w:t xml:space="preserve">ício de determinada </w:t>
      </w:r>
      <w:r w:rsidR="00964CFD" w:rsidRPr="004A79F1">
        <w:rPr>
          <w:rFonts w:ascii="Calibri" w:hAnsi="Calibri" w:cs="Calibri"/>
        </w:rPr>
        <w:t>atividade</w:t>
      </w:r>
      <w:r w:rsidR="00BA0061" w:rsidRPr="004A79F1">
        <w:rPr>
          <w:rFonts w:ascii="Calibri" w:hAnsi="Calibri" w:cs="Calibri"/>
        </w:rPr>
        <w:t xml:space="preserve">, </w:t>
      </w:r>
      <w:r w:rsidR="00976C1E">
        <w:rPr>
          <w:rFonts w:ascii="Calibri" w:hAnsi="Calibri" w:cs="Calibri"/>
        </w:rPr>
        <w:t>(</w:t>
      </w:r>
      <w:proofErr w:type="spellStart"/>
      <w:r w:rsidR="00976C1E">
        <w:rPr>
          <w:rFonts w:ascii="Calibri" w:hAnsi="Calibri" w:cs="Calibri"/>
        </w:rPr>
        <w:t>ii</w:t>
      </w:r>
      <w:proofErr w:type="spellEnd"/>
      <w:r w:rsidR="00976C1E">
        <w:rPr>
          <w:rFonts w:ascii="Calibri" w:hAnsi="Calibri" w:cs="Calibri"/>
        </w:rPr>
        <w:t xml:space="preserve">) </w:t>
      </w:r>
      <w:r w:rsidR="00B848DB" w:rsidRPr="004A79F1">
        <w:rPr>
          <w:rFonts w:ascii="Calibri" w:hAnsi="Calibri" w:cs="Calibri"/>
        </w:rPr>
        <w:t xml:space="preserve">os </w:t>
      </w:r>
      <w:r w:rsidR="004841A4" w:rsidRPr="004A79F1">
        <w:rPr>
          <w:rFonts w:ascii="Calibri" w:hAnsi="Calibri" w:cs="Calibri"/>
        </w:rPr>
        <w:t>alimentos falsificados por adição ou subtração</w:t>
      </w:r>
      <w:r w:rsidR="00DC1FB4" w:rsidRPr="004A79F1">
        <w:rPr>
          <w:rFonts w:ascii="Calibri" w:hAnsi="Calibri" w:cs="Calibri"/>
        </w:rPr>
        <w:t xml:space="preserve">, </w:t>
      </w:r>
      <w:r w:rsidR="00976C1E">
        <w:rPr>
          <w:rFonts w:ascii="Calibri" w:hAnsi="Calibri" w:cs="Calibri"/>
        </w:rPr>
        <w:t>(</w:t>
      </w:r>
      <w:proofErr w:type="spellStart"/>
      <w:r w:rsidR="00976C1E">
        <w:rPr>
          <w:rFonts w:ascii="Calibri" w:hAnsi="Calibri" w:cs="Calibri"/>
        </w:rPr>
        <w:t>iii</w:t>
      </w:r>
      <w:proofErr w:type="spellEnd"/>
      <w:r w:rsidR="00976C1E">
        <w:rPr>
          <w:rFonts w:ascii="Calibri" w:hAnsi="Calibri" w:cs="Calibri"/>
        </w:rPr>
        <w:t xml:space="preserve">) </w:t>
      </w:r>
      <w:r w:rsidR="00B848DB" w:rsidRPr="004A79F1">
        <w:rPr>
          <w:rFonts w:ascii="Calibri" w:hAnsi="Calibri" w:cs="Calibri"/>
        </w:rPr>
        <w:t xml:space="preserve">o </w:t>
      </w:r>
      <w:r w:rsidR="00DC1FB4" w:rsidRPr="004A79F1">
        <w:rPr>
          <w:rFonts w:ascii="Calibri" w:hAnsi="Calibri" w:cs="Calibri"/>
        </w:rPr>
        <w:t xml:space="preserve">incumprimento das </w:t>
      </w:r>
      <w:r w:rsidR="007B3E47" w:rsidRPr="004A79F1">
        <w:rPr>
          <w:rFonts w:ascii="Calibri" w:hAnsi="Calibri" w:cs="Calibri"/>
        </w:rPr>
        <w:t>regras relativas às práticas leais de informação ao consumidor</w:t>
      </w:r>
      <w:r w:rsidR="00B848DB" w:rsidRPr="004A79F1">
        <w:rPr>
          <w:rFonts w:ascii="Calibri" w:hAnsi="Calibri" w:cs="Calibri"/>
        </w:rPr>
        <w:t xml:space="preserve">, </w:t>
      </w:r>
      <w:r w:rsidR="000D14DA">
        <w:rPr>
          <w:rFonts w:ascii="Calibri" w:hAnsi="Calibri" w:cs="Calibri"/>
        </w:rPr>
        <w:t>(</w:t>
      </w:r>
      <w:proofErr w:type="spellStart"/>
      <w:r w:rsidR="000D14DA">
        <w:rPr>
          <w:rFonts w:ascii="Calibri" w:hAnsi="Calibri" w:cs="Calibri"/>
        </w:rPr>
        <w:t>iv</w:t>
      </w:r>
      <w:proofErr w:type="spellEnd"/>
      <w:r w:rsidR="000D14DA">
        <w:rPr>
          <w:rFonts w:ascii="Calibri" w:hAnsi="Calibri" w:cs="Calibri"/>
        </w:rPr>
        <w:t xml:space="preserve">) </w:t>
      </w:r>
      <w:r w:rsidR="00B848DB" w:rsidRPr="004A79F1">
        <w:rPr>
          <w:rFonts w:ascii="Calibri" w:hAnsi="Calibri" w:cs="Calibri"/>
        </w:rPr>
        <w:t xml:space="preserve">a </w:t>
      </w:r>
      <w:r w:rsidR="00355406" w:rsidRPr="004A79F1">
        <w:rPr>
          <w:rFonts w:ascii="Calibri" w:hAnsi="Calibri" w:cs="Calibri"/>
        </w:rPr>
        <w:t>alteração</w:t>
      </w:r>
      <w:r w:rsidR="00B848DB" w:rsidRPr="004A79F1">
        <w:rPr>
          <w:rFonts w:ascii="Calibri" w:hAnsi="Calibri" w:cs="Calibri"/>
        </w:rPr>
        <w:t xml:space="preserve"> d</w:t>
      </w:r>
      <w:r w:rsidR="00355406" w:rsidRPr="004A79F1">
        <w:rPr>
          <w:rFonts w:ascii="Calibri" w:hAnsi="Calibri" w:cs="Calibri"/>
        </w:rPr>
        <w:t>a origem</w:t>
      </w:r>
      <w:r w:rsidR="000C77CF" w:rsidRPr="004A79F1">
        <w:rPr>
          <w:rFonts w:ascii="Calibri" w:hAnsi="Calibri" w:cs="Calibri"/>
        </w:rPr>
        <w:t xml:space="preserve">, </w:t>
      </w:r>
      <w:r w:rsidR="000D14DA">
        <w:rPr>
          <w:rFonts w:ascii="Calibri" w:hAnsi="Calibri" w:cs="Calibri"/>
        </w:rPr>
        <w:t xml:space="preserve">(v) </w:t>
      </w:r>
      <w:r w:rsidR="000C77CF" w:rsidRPr="004A79F1">
        <w:rPr>
          <w:rFonts w:ascii="Calibri" w:hAnsi="Calibri" w:cs="Calibri"/>
        </w:rPr>
        <w:t>a falsificação de documentos e o</w:t>
      </w:r>
      <w:r w:rsidR="000C77CF">
        <w:rPr>
          <w:rFonts w:ascii="Calibri" w:hAnsi="Calibri" w:cs="Calibri"/>
        </w:rPr>
        <w:t xml:space="preserve"> </w:t>
      </w:r>
      <w:r w:rsidR="000D14DA">
        <w:rPr>
          <w:rFonts w:ascii="Calibri" w:hAnsi="Calibri" w:cs="Calibri"/>
        </w:rPr>
        <w:t>(vi)</w:t>
      </w:r>
      <w:r w:rsidR="000C77CF" w:rsidRPr="004A79F1">
        <w:rPr>
          <w:rFonts w:ascii="Calibri" w:hAnsi="Calibri" w:cs="Calibri"/>
        </w:rPr>
        <w:t xml:space="preserve"> uso indevido de expressões ou símbolos na rotulagem </w:t>
      </w:r>
      <w:r w:rsidR="009B30A5">
        <w:rPr>
          <w:noProof/>
        </w:rPr>
        <w:drawing>
          <wp:anchor distT="0" distB="0" distL="114300" distR="114300" simplePos="0" relativeHeight="251658245" behindDoc="0" locked="0" layoutInCell="1" allowOverlap="1" wp14:anchorId="44AED8F7" wp14:editId="2A447CB1">
            <wp:simplePos x="0" y="0"/>
            <wp:positionH relativeFrom="column">
              <wp:posOffset>5577</wp:posOffset>
            </wp:positionH>
            <wp:positionV relativeFrom="paragraph">
              <wp:posOffset>2303780</wp:posOffset>
            </wp:positionV>
            <wp:extent cx="5753100" cy="3150235"/>
            <wp:effectExtent l="0" t="0" r="0" b="12065"/>
            <wp:wrapSquare wrapText="bothSides"/>
            <wp:docPr id="186614185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0C77CF" w:rsidRPr="004A79F1">
        <w:rPr>
          <w:rFonts w:ascii="Calibri" w:hAnsi="Calibri" w:cs="Calibri"/>
        </w:rPr>
        <w:t>dos produtos</w:t>
      </w:r>
      <w:r w:rsidR="000D440E" w:rsidRPr="004A79F1">
        <w:rPr>
          <w:color w:val="000000"/>
        </w:rPr>
        <w:t xml:space="preserve"> </w:t>
      </w:r>
      <w:sdt>
        <w:sdtPr>
          <w:rPr>
            <w:color w:val="000000"/>
          </w:rPr>
          <w:tag w:val="MENDELEY_CITATION_v3_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"/>
          <w:id w:val="1767034549"/>
          <w:placeholder>
            <w:docPart w:val="878710ED278A4F5FA19D77B038B84E73"/>
          </w:placeholder>
        </w:sdtPr>
        <w:sdtEndPr/>
        <w:sdtContent>
          <w:r w:rsidR="000D440E" w:rsidRPr="004A79F1">
            <w:rPr>
              <w:color w:val="000000"/>
            </w:rPr>
            <w:t>(DGAV, 2023)</w:t>
          </w:r>
        </w:sdtContent>
      </w:sdt>
      <w:r w:rsidR="000C77CF" w:rsidRPr="004A79F1">
        <w:rPr>
          <w:rFonts w:ascii="Calibri" w:hAnsi="Calibri" w:cs="Calibri"/>
        </w:rPr>
        <w:t xml:space="preserve">. </w:t>
      </w:r>
    </w:p>
    <w:p w14:paraId="0BD1C5EF" w14:textId="40F3B95F" w:rsidR="00654A08" w:rsidRPr="009B30A5" w:rsidRDefault="009B30A5" w:rsidP="009B30A5">
      <w:pPr>
        <w:spacing w:line="360" w:lineRule="auto"/>
        <w:jc w:val="both"/>
        <w:rPr>
          <w:rFonts w:ascii="Calibri" w:hAnsi="Calibri" w:cs="Calibri"/>
          <w:color w:val="000000"/>
          <w:sz w:val="18"/>
          <w:szCs w:val="18"/>
        </w:rPr>
      </w:pPr>
      <w:bookmarkStart w:id="15" w:name="_Hlk166834876"/>
      <w:bookmarkStart w:id="16" w:name="_Hlk168342809"/>
      <w:r w:rsidRPr="004A79F1">
        <w:rPr>
          <w:rFonts w:ascii="Calibri" w:hAnsi="Calibri" w:cs="Calibri"/>
          <w:b/>
          <w:color w:val="000000"/>
          <w:sz w:val="18"/>
          <w:szCs w:val="18"/>
        </w:rPr>
        <w:t>Figura 3.</w:t>
      </w:r>
      <w:r w:rsidRPr="004A79F1">
        <w:rPr>
          <w:rFonts w:ascii="Calibri" w:hAnsi="Calibri" w:cs="Calibri"/>
          <w:color w:val="000000"/>
          <w:sz w:val="18"/>
          <w:szCs w:val="18"/>
        </w:rPr>
        <w:t xml:space="preserve"> Tipos de fraude relatados globalmente </w:t>
      </w:r>
      <w:r>
        <w:rPr>
          <w:rFonts w:ascii="Calibri" w:hAnsi="Calibri" w:cs="Calibri"/>
          <w:iCs/>
          <w:color w:val="000000"/>
          <w:sz w:val="18"/>
          <w:szCs w:val="18"/>
        </w:rPr>
        <w:t>entre</w:t>
      </w:r>
      <w:r w:rsidRPr="004A79F1">
        <w:rPr>
          <w:rFonts w:ascii="Calibri" w:hAnsi="Calibri" w:cs="Calibri"/>
          <w:color w:val="000000"/>
          <w:sz w:val="18"/>
          <w:szCs w:val="18"/>
        </w:rPr>
        <w:t xml:space="preserve"> janeiro de 2023 </w:t>
      </w:r>
      <w:r>
        <w:rPr>
          <w:rFonts w:ascii="Calibri" w:hAnsi="Calibri" w:cs="Calibri"/>
          <w:iCs/>
          <w:color w:val="000000"/>
          <w:sz w:val="18"/>
          <w:szCs w:val="18"/>
        </w:rPr>
        <w:t>e</w:t>
      </w:r>
      <w:r w:rsidRPr="004A79F1">
        <w:rPr>
          <w:rFonts w:ascii="Calibri" w:hAnsi="Calibri" w:cs="Calibri"/>
          <w:color w:val="000000"/>
          <w:sz w:val="18"/>
          <w:szCs w:val="18"/>
        </w:rPr>
        <w:t xml:space="preserve"> abril de 2024, com base nos relatórios mensais do</w:t>
      </w:r>
      <w:r>
        <w:rPr>
          <w:rFonts w:ascii="Calibri" w:hAnsi="Calibri" w:cs="Calibri"/>
          <w:color w:val="000000"/>
          <w:sz w:val="18"/>
          <w:szCs w:val="18"/>
        </w:rPr>
        <w:t xml:space="preserve"> </w:t>
      </w:r>
      <w:bookmarkEnd w:id="15"/>
      <w:r w:rsidRPr="000E5698">
        <w:rPr>
          <w:rFonts w:ascii="Calibri" w:hAnsi="Calibri" w:cs="Calibri"/>
          <w:iCs/>
          <w:color w:val="000000"/>
          <w:sz w:val="18"/>
          <w:szCs w:val="18"/>
        </w:rPr>
        <w:t>Centro Comum de Investigação</w:t>
      </w:r>
      <w:r>
        <w:rPr>
          <w:rFonts w:ascii="Calibri" w:hAnsi="Calibri" w:cs="Calibri"/>
          <w:iCs/>
          <w:color w:val="000000"/>
          <w:sz w:val="18"/>
          <w:szCs w:val="18"/>
        </w:rPr>
        <w:t xml:space="preserve"> </w:t>
      </w:r>
      <w:sdt>
        <w:sdtPr>
          <w:rPr>
            <w:color w:val="000000"/>
            <w:sz w:val="18"/>
            <w:szCs w:val="18"/>
          </w:rPr>
          <w:tag w:val="MENDELEY_CITATION_v3_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"/>
          <w:id w:val="-1893340438"/>
          <w:placeholder>
            <w:docPart w:val="224C9022E0E74F30B0AFB31E7F515542"/>
          </w:placeholder>
        </w:sdtPr>
        <w:sdtEndPr/>
        <w:sdtContent>
          <w:r w:rsidRPr="009B56F1">
            <w:rPr>
              <w:color w:val="000000"/>
              <w:sz w:val="18"/>
              <w:szCs w:val="18"/>
            </w:rPr>
            <w:t>(KC-FFQ, 2024)</w:t>
          </w:r>
        </w:sdtContent>
      </w:sdt>
      <w:r w:rsidRPr="004A79F1">
        <w:rPr>
          <w:rFonts w:ascii="Calibri" w:hAnsi="Calibri" w:cs="Calibri"/>
          <w:color w:val="000000"/>
          <w:sz w:val="18"/>
          <w:szCs w:val="18"/>
        </w:rPr>
        <w:t>.</w:t>
      </w:r>
    </w:p>
    <w:bookmarkEnd w:id="16"/>
    <w:p w14:paraId="5C3836E1" w14:textId="12A9F7C0" w:rsidR="00C4629C" w:rsidRDefault="008B0172" w:rsidP="009B30A5">
      <w:pPr>
        <w:spacing w:after="0" w:line="360" w:lineRule="auto"/>
        <w:ind w:firstLine="709"/>
        <w:jc w:val="both"/>
        <w:rPr>
          <w:rFonts w:ascii="Calibri" w:hAnsi="Calibri" w:cs="Calibri"/>
          <w:color w:val="000000"/>
        </w:rPr>
      </w:pPr>
      <w:r w:rsidRPr="004A79F1">
        <w:rPr>
          <w:rFonts w:ascii="Calibri" w:hAnsi="Calibri" w:cs="Calibri"/>
        </w:rPr>
        <w:t>Por fim</w:t>
      </w:r>
      <w:r w:rsidR="000C0765" w:rsidRPr="004A79F1">
        <w:rPr>
          <w:rFonts w:ascii="Calibri" w:hAnsi="Calibri" w:cs="Calibri"/>
        </w:rPr>
        <w:t xml:space="preserve">, </w:t>
      </w:r>
      <w:r w:rsidR="009C3026" w:rsidRPr="004A79F1">
        <w:rPr>
          <w:rFonts w:ascii="Calibri" w:hAnsi="Calibri" w:cs="Calibri"/>
        </w:rPr>
        <w:t xml:space="preserve">é também importante </w:t>
      </w:r>
      <w:r w:rsidRPr="004A79F1">
        <w:rPr>
          <w:rFonts w:ascii="Calibri" w:hAnsi="Calibri" w:cs="Calibri"/>
        </w:rPr>
        <w:t>mencionar</w:t>
      </w:r>
      <w:r w:rsidR="009C3026" w:rsidRPr="004A79F1">
        <w:rPr>
          <w:rFonts w:ascii="Calibri" w:hAnsi="Calibri" w:cs="Calibri"/>
        </w:rPr>
        <w:t xml:space="preserve"> </w:t>
      </w:r>
      <w:r w:rsidR="005F705C" w:rsidRPr="004A79F1">
        <w:rPr>
          <w:rFonts w:ascii="Calibri" w:hAnsi="Calibri" w:cs="Calibri"/>
        </w:rPr>
        <w:t xml:space="preserve">que </w:t>
      </w:r>
      <w:r w:rsidR="0049019E" w:rsidRPr="004A79F1">
        <w:rPr>
          <w:rFonts w:ascii="Calibri" w:hAnsi="Calibri" w:cs="Calibri"/>
        </w:rPr>
        <w:t>diferentes alimentos têm diferente suscetibilidade</w:t>
      </w:r>
      <w:r w:rsidR="003D4497" w:rsidRPr="004A79F1">
        <w:rPr>
          <w:rFonts w:ascii="Calibri" w:hAnsi="Calibri" w:cs="Calibri"/>
        </w:rPr>
        <w:t xml:space="preserve"> </w:t>
      </w:r>
      <w:r w:rsidR="009D54A5" w:rsidRPr="004A79F1">
        <w:rPr>
          <w:rFonts w:ascii="Calibri" w:hAnsi="Calibri" w:cs="Calibri"/>
        </w:rPr>
        <w:t>à fraude</w:t>
      </w:r>
      <w:r w:rsidR="00096F83" w:rsidRPr="004A79F1">
        <w:rPr>
          <w:rFonts w:ascii="Calibri" w:hAnsi="Calibri" w:cs="Calibri"/>
        </w:rPr>
        <w:t xml:space="preserve"> alimentar</w:t>
      </w:r>
      <w:r w:rsidR="00276DA7">
        <w:rPr>
          <w:rFonts w:ascii="Calibri" w:hAnsi="Calibri" w:cs="Calibri"/>
        </w:rPr>
        <w:t>;</w:t>
      </w:r>
      <w:r w:rsidR="0004714D" w:rsidRPr="004A79F1">
        <w:rPr>
          <w:rFonts w:ascii="Calibri" w:hAnsi="Calibri" w:cs="Calibri"/>
        </w:rPr>
        <w:t xml:space="preserve"> isto é,</w:t>
      </w:r>
      <w:r w:rsidR="0003733D" w:rsidRPr="004A79F1">
        <w:rPr>
          <w:rFonts w:ascii="Calibri" w:hAnsi="Calibri" w:cs="Calibri"/>
        </w:rPr>
        <w:t xml:space="preserve"> há determinados </w:t>
      </w:r>
      <w:r w:rsidR="009F39F6" w:rsidRPr="004A79F1">
        <w:rPr>
          <w:rFonts w:ascii="Calibri" w:hAnsi="Calibri" w:cs="Calibri"/>
        </w:rPr>
        <w:t xml:space="preserve">géneros alimentícios </w:t>
      </w:r>
      <w:r w:rsidR="007A4F3F" w:rsidRPr="004A79F1">
        <w:rPr>
          <w:rFonts w:ascii="Calibri" w:hAnsi="Calibri" w:cs="Calibri"/>
        </w:rPr>
        <w:t xml:space="preserve">que </w:t>
      </w:r>
      <w:r w:rsidR="0004714D" w:rsidRPr="004A79F1">
        <w:rPr>
          <w:rFonts w:ascii="Calibri" w:hAnsi="Calibri" w:cs="Calibri"/>
        </w:rPr>
        <w:t xml:space="preserve">são </w:t>
      </w:r>
      <w:r w:rsidR="00096F83" w:rsidRPr="004A79F1">
        <w:rPr>
          <w:rFonts w:ascii="Calibri" w:hAnsi="Calibri" w:cs="Calibri"/>
        </w:rPr>
        <w:t>considerados</w:t>
      </w:r>
      <w:r w:rsidR="007A4F3F" w:rsidRPr="004A79F1">
        <w:rPr>
          <w:rFonts w:ascii="Calibri" w:hAnsi="Calibri" w:cs="Calibri"/>
        </w:rPr>
        <w:t xml:space="preserve"> as “vítimas </w:t>
      </w:r>
      <w:r w:rsidR="0003733D" w:rsidRPr="004A79F1">
        <w:rPr>
          <w:rFonts w:ascii="Calibri" w:hAnsi="Calibri" w:cs="Calibri"/>
        </w:rPr>
        <w:t>d</w:t>
      </w:r>
      <w:r w:rsidR="004163A4" w:rsidRPr="004A79F1">
        <w:rPr>
          <w:rFonts w:ascii="Calibri" w:hAnsi="Calibri" w:cs="Calibri"/>
        </w:rPr>
        <w:t>o costume</w:t>
      </w:r>
      <w:r w:rsidR="00276DA7">
        <w:rPr>
          <w:rFonts w:ascii="Calibri" w:hAnsi="Calibri" w:cs="Calibri"/>
        </w:rPr>
        <w:t>”</w:t>
      </w:r>
      <w:r w:rsidR="003D4497" w:rsidRPr="004A79F1">
        <w:rPr>
          <w:rFonts w:ascii="Calibri" w:hAnsi="Calibri" w:cs="Calibri"/>
        </w:rPr>
        <w:t>,</w:t>
      </w:r>
      <w:r w:rsidR="00A31D5B" w:rsidRPr="004A79F1">
        <w:rPr>
          <w:rFonts w:ascii="Calibri" w:hAnsi="Calibri" w:cs="Calibri"/>
        </w:rPr>
        <w:t xml:space="preserve"> </w:t>
      </w:r>
      <w:r w:rsidR="00276DA7">
        <w:rPr>
          <w:rFonts w:ascii="Calibri" w:hAnsi="Calibri" w:cs="Calibri"/>
        </w:rPr>
        <w:t>em virtude de ser</w:t>
      </w:r>
      <w:r w:rsidR="00A31D5B" w:rsidRPr="004A79F1">
        <w:rPr>
          <w:rFonts w:ascii="Calibri" w:hAnsi="Calibri" w:cs="Calibri"/>
        </w:rPr>
        <w:t xml:space="preserve"> bastante comum ocorrer</w:t>
      </w:r>
      <w:r w:rsidR="00276DA7">
        <w:rPr>
          <w:rFonts w:ascii="Calibri" w:hAnsi="Calibri" w:cs="Calibri"/>
        </w:rPr>
        <w:t>em</w:t>
      </w:r>
      <w:r w:rsidR="00A31D5B" w:rsidRPr="004A79F1">
        <w:rPr>
          <w:rFonts w:ascii="Calibri" w:hAnsi="Calibri" w:cs="Calibri"/>
        </w:rPr>
        <w:t xml:space="preserve"> situações </w:t>
      </w:r>
      <w:r w:rsidR="00ED2E90" w:rsidRPr="004A79F1">
        <w:rPr>
          <w:rFonts w:ascii="Calibri" w:hAnsi="Calibri" w:cs="Calibri"/>
        </w:rPr>
        <w:t>de práticas fraudulentas com esses alimentos,</w:t>
      </w:r>
      <w:r w:rsidR="003D4497" w:rsidRPr="004A79F1">
        <w:rPr>
          <w:rFonts w:ascii="Calibri" w:hAnsi="Calibri" w:cs="Calibri"/>
        </w:rPr>
        <w:t xml:space="preserve"> </w:t>
      </w:r>
      <w:r w:rsidR="000202D2" w:rsidRPr="004A79F1">
        <w:rPr>
          <w:rFonts w:ascii="Calibri" w:hAnsi="Calibri" w:cs="Calibri"/>
        </w:rPr>
        <w:t>principalmente</w:t>
      </w:r>
      <w:r w:rsidR="003D4497" w:rsidRPr="004A79F1">
        <w:rPr>
          <w:rFonts w:ascii="Calibri" w:hAnsi="Calibri" w:cs="Calibri"/>
        </w:rPr>
        <w:t xml:space="preserve"> os que têm origem animal</w:t>
      </w:r>
      <w:sdt>
        <w:sdtPr>
          <w:rPr>
            <w:rFonts w:ascii="Calibri" w:hAnsi="Calibri" w:cs="Calibri"/>
            <w:color w:val="000000"/>
          </w:rPr>
          <w:tag w:val="MENDELEY_CITATION_v3_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"/>
          <w:id w:val="-871308956"/>
          <w:placeholder>
            <w:docPart w:val="DefaultPlaceholder_-1854013440"/>
          </w:placeholder>
        </w:sdtPr>
        <w:sdtEndPr/>
        <w:sdtContent>
          <w:r w:rsidR="00C4629C"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Hassoun</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2020)</w:t>
          </w:r>
        </w:sdtContent>
      </w:sdt>
      <w:r w:rsidR="003D4497" w:rsidRPr="004A79F1">
        <w:rPr>
          <w:rFonts w:ascii="Calibri" w:hAnsi="Calibri" w:cs="Calibri"/>
        </w:rPr>
        <w:t xml:space="preserve">. </w:t>
      </w:r>
      <w:r w:rsidR="00825D36" w:rsidRPr="004A79F1">
        <w:rPr>
          <w:rFonts w:ascii="Calibri" w:hAnsi="Calibri" w:cs="Calibri"/>
        </w:rPr>
        <w:t xml:space="preserve">Por exemplo, a CE </w:t>
      </w:r>
      <w:r w:rsidR="004A0FD2" w:rsidRPr="004A79F1">
        <w:rPr>
          <w:rFonts w:ascii="Calibri" w:hAnsi="Calibri" w:cs="Calibri"/>
        </w:rPr>
        <w:t xml:space="preserve">refere que </w:t>
      </w:r>
      <w:r w:rsidR="00F30B55" w:rsidRPr="004A79F1">
        <w:rPr>
          <w:rFonts w:ascii="Calibri" w:hAnsi="Calibri" w:cs="Calibri"/>
        </w:rPr>
        <w:t>os alimentos</w:t>
      </w:r>
      <w:r w:rsidR="00A201CB" w:rsidRPr="004A79F1">
        <w:rPr>
          <w:rFonts w:ascii="Calibri" w:hAnsi="Calibri" w:cs="Calibri"/>
        </w:rPr>
        <w:t xml:space="preserve"> mais</w:t>
      </w:r>
      <w:r w:rsidR="00B2523F" w:rsidRPr="004A79F1">
        <w:rPr>
          <w:rFonts w:ascii="Calibri" w:hAnsi="Calibri" w:cs="Calibri"/>
        </w:rPr>
        <w:t xml:space="preserve"> vezes presentes em casos de fraude alimentar</w:t>
      </w:r>
      <w:r w:rsidR="00B53E41" w:rsidRPr="004A79F1">
        <w:rPr>
          <w:rFonts w:ascii="Calibri" w:hAnsi="Calibri" w:cs="Calibri"/>
        </w:rPr>
        <w:t xml:space="preserve"> são</w:t>
      </w:r>
      <w:r w:rsidR="00BA31FC" w:rsidRPr="004A79F1">
        <w:rPr>
          <w:rFonts w:ascii="Calibri" w:hAnsi="Calibri" w:cs="Calibri"/>
        </w:rPr>
        <w:t xml:space="preserve"> azeite, leite, mel,</w:t>
      </w:r>
      <w:r w:rsidR="0002376B" w:rsidRPr="004A79F1">
        <w:rPr>
          <w:rFonts w:ascii="Calibri" w:hAnsi="Calibri" w:cs="Calibri"/>
        </w:rPr>
        <w:t xml:space="preserve"> açafrão, </w:t>
      </w:r>
      <w:r w:rsidR="004F4F17" w:rsidRPr="004A79F1">
        <w:rPr>
          <w:rFonts w:ascii="Calibri" w:hAnsi="Calibri" w:cs="Calibri"/>
        </w:rPr>
        <w:t xml:space="preserve">sumos de laranja ou maçã, </w:t>
      </w:r>
      <w:r w:rsidR="00C42BD5" w:rsidRPr="004A79F1">
        <w:rPr>
          <w:rFonts w:ascii="Calibri" w:hAnsi="Calibri" w:cs="Calibri"/>
        </w:rPr>
        <w:t>vinho</w:t>
      </w:r>
      <w:r w:rsidR="00577746" w:rsidRPr="004A79F1">
        <w:rPr>
          <w:rFonts w:ascii="Calibri" w:hAnsi="Calibri" w:cs="Calibri"/>
        </w:rPr>
        <w:t xml:space="preserve">, extrato de baunilha e </w:t>
      </w:r>
      <w:r w:rsidR="00276DA7">
        <w:rPr>
          <w:rFonts w:ascii="Calibri" w:hAnsi="Calibri" w:cs="Calibri"/>
        </w:rPr>
        <w:t>os produtos da pesca</w:t>
      </w:r>
      <w:r w:rsidR="0063673E" w:rsidRPr="004A79F1">
        <w:rPr>
          <w:rFonts w:ascii="Calibri" w:hAnsi="Calibri" w:cs="Calibri"/>
        </w:rPr>
        <w:t xml:space="preserve"> </w:t>
      </w:r>
      <w:sdt>
        <w:sdtPr>
          <w:rPr>
            <w:rFonts w:ascii="Calibri" w:hAnsi="Calibri" w:cs="Calibri"/>
            <w:color w:val="000000"/>
          </w:rPr>
          <w:tag w:val="MENDELEY_CITATION_v3_eyJjaXRhdGlvbklEIjoiTUVOREVMRVlfQ0lUQVRJT05fODQxOGY0M2MtMWJjOC00ZTdiLWE4N2YtOTlmNTIwMTgxYmVi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
          <w:id w:val="-54313874"/>
          <w:placeholder>
            <w:docPart w:val="DefaultPlaceholder_-1854013440"/>
          </w:placeholder>
        </w:sdtPr>
        <w:sdtEndPr/>
        <w:sdtContent>
          <w:r w:rsidR="00910559" w:rsidRPr="004A79F1">
            <w:rPr>
              <w:rFonts w:ascii="Calibri" w:hAnsi="Calibri" w:cs="Calibri"/>
              <w:color w:val="000000"/>
            </w:rPr>
            <w:t>(</w:t>
          </w:r>
          <w:r w:rsidR="0060315B" w:rsidRPr="004A79F1">
            <w:rPr>
              <w:rFonts w:ascii="Calibri" w:hAnsi="Calibri" w:cs="Calibri"/>
              <w:color w:val="000000"/>
            </w:rPr>
            <w:t>KC-FFQ</w:t>
          </w:r>
          <w:r w:rsidR="00910559" w:rsidRPr="004A79F1">
            <w:rPr>
              <w:rFonts w:ascii="Calibri" w:hAnsi="Calibri" w:cs="Calibri"/>
              <w:color w:val="000000"/>
            </w:rPr>
            <w:t>, 2020)</w:t>
          </w:r>
        </w:sdtContent>
      </w:sdt>
      <w:r w:rsidR="007250F1" w:rsidRPr="004A79F1">
        <w:rPr>
          <w:rFonts w:ascii="Calibri" w:hAnsi="Calibri" w:cs="Calibri"/>
        </w:rPr>
        <w:t xml:space="preserve">, o que vai </w:t>
      </w:r>
      <w:r w:rsidR="00811A26">
        <w:rPr>
          <w:rFonts w:ascii="Calibri" w:hAnsi="Calibri" w:cs="Calibri"/>
        </w:rPr>
        <w:t>ao</w:t>
      </w:r>
      <w:r w:rsidR="007250F1" w:rsidRPr="004A79F1">
        <w:rPr>
          <w:rFonts w:ascii="Calibri" w:hAnsi="Calibri" w:cs="Calibri"/>
        </w:rPr>
        <w:t xml:space="preserve"> encontro</w:t>
      </w:r>
      <w:r w:rsidR="0082666D" w:rsidRPr="004A79F1">
        <w:rPr>
          <w:rFonts w:ascii="Calibri" w:hAnsi="Calibri" w:cs="Calibri"/>
        </w:rPr>
        <w:t xml:space="preserve"> </w:t>
      </w:r>
      <w:r w:rsidR="00811A26">
        <w:rPr>
          <w:rFonts w:ascii="Calibri" w:hAnsi="Calibri" w:cs="Calibri"/>
        </w:rPr>
        <w:t>dos</w:t>
      </w:r>
      <w:r w:rsidR="0082666D" w:rsidRPr="004A79F1">
        <w:rPr>
          <w:rFonts w:ascii="Calibri" w:hAnsi="Calibri" w:cs="Calibri"/>
        </w:rPr>
        <w:t xml:space="preserve"> produtos </w:t>
      </w:r>
      <w:r w:rsidR="00D21545" w:rsidRPr="004A79F1">
        <w:rPr>
          <w:rFonts w:ascii="Calibri" w:hAnsi="Calibri" w:cs="Calibri"/>
        </w:rPr>
        <w:t xml:space="preserve">descritos </w:t>
      </w:r>
      <w:r w:rsidR="00B1431F" w:rsidRPr="004A79F1">
        <w:rPr>
          <w:rFonts w:ascii="Calibri" w:hAnsi="Calibri" w:cs="Calibri"/>
        </w:rPr>
        <w:t>por</w:t>
      </w:r>
      <w:r w:rsidR="00D21545" w:rsidRPr="004A79F1">
        <w:rPr>
          <w:rFonts w:ascii="Calibri" w:hAnsi="Calibri" w:cs="Calibri"/>
        </w:rPr>
        <w:t xml:space="preserve"> </w:t>
      </w:r>
      <w:proofErr w:type="spellStart"/>
      <w:r w:rsidR="00B1431F" w:rsidRPr="004A79F1">
        <w:rPr>
          <w:rFonts w:ascii="Calibri" w:hAnsi="Calibri" w:cs="Calibri"/>
        </w:rPr>
        <w:t>Brooks</w:t>
      </w:r>
      <w:proofErr w:type="spellEnd"/>
      <w:r w:rsidR="00B1431F" w:rsidRPr="004A79F1">
        <w:rPr>
          <w:rFonts w:ascii="Calibri" w:hAnsi="Calibri" w:cs="Calibri"/>
        </w:rPr>
        <w:t xml:space="preserve"> </w:t>
      </w:r>
      <w:proofErr w:type="spellStart"/>
      <w:r w:rsidR="00B1431F" w:rsidRPr="004A79F1">
        <w:rPr>
          <w:rFonts w:ascii="Calibri" w:hAnsi="Calibri" w:cs="Calibri"/>
          <w:i/>
        </w:rPr>
        <w:t>et</w:t>
      </w:r>
      <w:proofErr w:type="spellEnd"/>
      <w:r w:rsidR="00B1431F" w:rsidRPr="004A79F1">
        <w:rPr>
          <w:rFonts w:ascii="Calibri" w:hAnsi="Calibri" w:cs="Calibri"/>
          <w:i/>
        </w:rPr>
        <w:t xml:space="preserve"> al</w:t>
      </w:r>
      <w:r w:rsidR="00B1431F" w:rsidRPr="004A79F1">
        <w:rPr>
          <w:rFonts w:ascii="Calibri" w:hAnsi="Calibri" w:cs="Calibri"/>
        </w:rPr>
        <w:t>. (2021), que apenas acrescenta a carne</w:t>
      </w:r>
      <w:r w:rsidR="006353F0" w:rsidRPr="004A79F1">
        <w:rPr>
          <w:rFonts w:ascii="Calibri" w:hAnsi="Calibri" w:cs="Calibri"/>
        </w:rPr>
        <w:t xml:space="preserve"> e</w:t>
      </w:r>
      <w:r w:rsidR="009C1D0C" w:rsidRPr="004A79F1">
        <w:rPr>
          <w:rFonts w:ascii="Calibri" w:hAnsi="Calibri" w:cs="Calibri"/>
        </w:rPr>
        <w:t xml:space="preserve"> o chá</w:t>
      </w:r>
      <w:r w:rsidR="00B1431F" w:rsidRPr="004A79F1">
        <w:rPr>
          <w:rFonts w:ascii="Calibri" w:hAnsi="Calibri" w:cs="Calibri"/>
        </w:rPr>
        <w:t xml:space="preserve"> à lista.</w:t>
      </w:r>
      <w:r w:rsidR="00F45C69" w:rsidRPr="004A79F1">
        <w:rPr>
          <w:rFonts w:ascii="Calibri" w:hAnsi="Calibri" w:cs="Calibri"/>
        </w:rPr>
        <w:t xml:space="preserve"> </w:t>
      </w:r>
      <w:r w:rsidR="00707C3B" w:rsidRPr="004A79F1">
        <w:rPr>
          <w:rFonts w:ascii="Calibri" w:hAnsi="Calibri" w:cs="Calibri"/>
        </w:rPr>
        <w:t>Além disso</w:t>
      </w:r>
      <w:r w:rsidR="00CC55DF" w:rsidRPr="004A79F1">
        <w:rPr>
          <w:rFonts w:ascii="Calibri" w:hAnsi="Calibri" w:cs="Calibri"/>
        </w:rPr>
        <w:t>, e</w:t>
      </w:r>
      <w:r w:rsidR="007F41E5" w:rsidRPr="004A79F1">
        <w:rPr>
          <w:rFonts w:ascii="Calibri" w:hAnsi="Calibri" w:cs="Calibri"/>
        </w:rPr>
        <w:t>ntre 1980 e 2022</w:t>
      </w:r>
      <w:r w:rsidR="00800830" w:rsidRPr="004A79F1">
        <w:rPr>
          <w:rFonts w:ascii="Calibri" w:hAnsi="Calibri" w:cs="Calibri"/>
        </w:rPr>
        <w:t xml:space="preserve">, </w:t>
      </w:r>
      <w:r w:rsidR="00CC55DF" w:rsidRPr="004A79F1">
        <w:rPr>
          <w:rFonts w:ascii="Calibri" w:hAnsi="Calibri" w:cs="Calibri"/>
        </w:rPr>
        <w:t xml:space="preserve">os </w:t>
      </w:r>
      <w:r w:rsidR="00874136" w:rsidRPr="004A79F1">
        <w:rPr>
          <w:rFonts w:ascii="Calibri" w:hAnsi="Calibri" w:cs="Calibri"/>
        </w:rPr>
        <w:t xml:space="preserve">três </w:t>
      </w:r>
      <w:r w:rsidR="00CC55DF" w:rsidRPr="004A79F1">
        <w:rPr>
          <w:rFonts w:ascii="Calibri" w:hAnsi="Calibri" w:cs="Calibri"/>
        </w:rPr>
        <w:t>grupos de alimentos</w:t>
      </w:r>
      <w:r w:rsidR="00366591" w:rsidRPr="004A79F1">
        <w:rPr>
          <w:rFonts w:ascii="Calibri" w:hAnsi="Calibri" w:cs="Calibri"/>
        </w:rPr>
        <w:t xml:space="preserve"> </w:t>
      </w:r>
      <w:r w:rsidR="00874136" w:rsidRPr="004A79F1">
        <w:rPr>
          <w:rFonts w:ascii="Calibri" w:hAnsi="Calibri" w:cs="Calibri"/>
        </w:rPr>
        <w:t xml:space="preserve">mais vezes observados </w:t>
      </w:r>
      <w:r w:rsidR="00366591" w:rsidRPr="004A79F1">
        <w:rPr>
          <w:rFonts w:ascii="Calibri" w:hAnsi="Calibri" w:cs="Calibri"/>
        </w:rPr>
        <w:t>em casos de fraude foram</w:t>
      </w:r>
      <w:r w:rsidR="002C1D5A" w:rsidRPr="004A79F1">
        <w:rPr>
          <w:rFonts w:ascii="Calibri" w:hAnsi="Calibri" w:cs="Calibri"/>
        </w:rPr>
        <w:t xml:space="preserve"> em primeiro lugar</w:t>
      </w:r>
      <w:r w:rsidR="00366591" w:rsidRPr="004A79F1">
        <w:rPr>
          <w:rFonts w:ascii="Calibri" w:hAnsi="Calibri" w:cs="Calibri"/>
        </w:rPr>
        <w:t xml:space="preserve"> </w:t>
      </w:r>
      <w:r w:rsidR="00847AC3" w:rsidRPr="004A79F1">
        <w:rPr>
          <w:rFonts w:ascii="Calibri" w:hAnsi="Calibri" w:cs="Calibri"/>
        </w:rPr>
        <w:t>os</w:t>
      </w:r>
      <w:r w:rsidR="008A6E16" w:rsidRPr="004A79F1">
        <w:rPr>
          <w:rFonts w:ascii="Calibri" w:hAnsi="Calibri" w:cs="Calibri"/>
        </w:rPr>
        <w:t xml:space="preserve"> lacticínios, </w:t>
      </w:r>
      <w:r w:rsidR="002C1D5A" w:rsidRPr="004A79F1">
        <w:rPr>
          <w:rFonts w:ascii="Calibri" w:hAnsi="Calibri" w:cs="Calibri"/>
        </w:rPr>
        <w:t xml:space="preserve">seguindo-se o pescado e </w:t>
      </w:r>
      <w:r w:rsidR="00C96F96" w:rsidRPr="004A79F1">
        <w:rPr>
          <w:rFonts w:ascii="Calibri" w:hAnsi="Calibri" w:cs="Calibri"/>
        </w:rPr>
        <w:t xml:space="preserve">depois a carne e </w:t>
      </w:r>
      <w:r w:rsidR="00406AE4" w:rsidRPr="004A79F1">
        <w:rPr>
          <w:rFonts w:ascii="Calibri" w:hAnsi="Calibri" w:cs="Calibri"/>
        </w:rPr>
        <w:t>derivados</w:t>
      </w:r>
      <w:sdt>
        <w:sdtPr>
          <w:rPr>
            <w:rFonts w:ascii="Calibri" w:hAnsi="Calibri" w:cs="Calibri"/>
            <w:color w:val="000000"/>
          </w:rPr>
          <w:tag w:val="MENDELEY_CITATION_v3_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"/>
          <w:id w:val="-522474980"/>
          <w:placeholder>
            <w:docPart w:val="DefaultPlaceholder_-1854013440"/>
          </w:placeholder>
        </w:sdtPr>
        <w:sdtEndPr/>
        <w:sdtContent>
          <w:r w:rsidR="00C4629C"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2024)</w:t>
          </w:r>
        </w:sdtContent>
      </w:sdt>
      <w:r w:rsidR="00406AE4" w:rsidRPr="004A79F1">
        <w:rPr>
          <w:rFonts w:ascii="Calibri" w:hAnsi="Calibri" w:cs="Calibri"/>
        </w:rPr>
        <w:t>.</w:t>
      </w:r>
      <w:r w:rsidR="00543E82" w:rsidRPr="004A79F1">
        <w:rPr>
          <w:rFonts w:ascii="Calibri" w:hAnsi="Calibri" w:cs="Calibri"/>
          <w:color w:val="000000"/>
        </w:rPr>
        <w:t xml:space="preserve"> Já em Portugal, de acordo com o relatório do Plano Nacional de Controlo Plurianual (PNCP), referente a 2022, os bens alimentares que mais vezes foram </w:t>
      </w:r>
      <w:r w:rsidR="00543E82" w:rsidRPr="004A79F1">
        <w:rPr>
          <w:rFonts w:ascii="Calibri" w:hAnsi="Calibri" w:cs="Calibri"/>
          <w:color w:val="000000"/>
        </w:rPr>
        <w:lastRenderedPageBreak/>
        <w:t>alvos de práticas fraudulentas foram</w:t>
      </w:r>
      <w:r w:rsidR="005358B5">
        <w:rPr>
          <w:rFonts w:ascii="Calibri" w:hAnsi="Calibri" w:cs="Calibri"/>
          <w:iCs/>
          <w:color w:val="000000"/>
        </w:rPr>
        <w:t xml:space="preserve"> o</w:t>
      </w:r>
      <w:r w:rsidR="00543E82" w:rsidRPr="004A79F1">
        <w:rPr>
          <w:rFonts w:ascii="Calibri" w:hAnsi="Calibri" w:cs="Calibri"/>
          <w:color w:val="000000"/>
        </w:rPr>
        <w:t xml:space="preserve"> pescado</w:t>
      </w:r>
      <w:r w:rsidR="00D066EF" w:rsidRPr="004A79F1">
        <w:rPr>
          <w:rFonts w:ascii="Calibri" w:hAnsi="Calibri" w:cs="Calibri"/>
          <w:color w:val="000000"/>
        </w:rPr>
        <w:t>,</w:t>
      </w:r>
      <w:r w:rsidR="00543E82" w:rsidRPr="004A79F1">
        <w:rPr>
          <w:rFonts w:ascii="Calibri" w:hAnsi="Calibri" w:cs="Calibri"/>
          <w:color w:val="000000"/>
        </w:rPr>
        <w:t xml:space="preserve"> </w:t>
      </w:r>
      <w:r w:rsidR="005358B5">
        <w:rPr>
          <w:rFonts w:ascii="Calibri" w:hAnsi="Calibri" w:cs="Calibri"/>
          <w:iCs/>
          <w:color w:val="000000"/>
        </w:rPr>
        <w:t xml:space="preserve">as </w:t>
      </w:r>
      <w:r w:rsidR="00543E82" w:rsidRPr="004A79F1">
        <w:rPr>
          <w:rFonts w:ascii="Calibri" w:hAnsi="Calibri" w:cs="Calibri"/>
          <w:iCs/>
          <w:color w:val="000000"/>
        </w:rPr>
        <w:t>carne</w:t>
      </w:r>
      <w:r w:rsidR="00AD03EB">
        <w:rPr>
          <w:rFonts w:ascii="Calibri" w:hAnsi="Calibri" w:cs="Calibri"/>
          <w:iCs/>
          <w:color w:val="000000"/>
        </w:rPr>
        <w:t>s</w:t>
      </w:r>
      <w:r w:rsidR="00543E82" w:rsidRPr="004A79F1">
        <w:rPr>
          <w:rFonts w:ascii="Calibri" w:hAnsi="Calibri" w:cs="Calibri"/>
          <w:color w:val="000000"/>
        </w:rPr>
        <w:t xml:space="preserve"> e </w:t>
      </w:r>
      <w:r w:rsidR="00691949" w:rsidRPr="004A79F1">
        <w:rPr>
          <w:rFonts w:ascii="Calibri" w:hAnsi="Calibri" w:cs="Calibri"/>
          <w:color w:val="000000"/>
        </w:rPr>
        <w:t>derivados</w:t>
      </w:r>
      <w:r w:rsidR="00D066EF" w:rsidRPr="004A79F1">
        <w:rPr>
          <w:rFonts w:ascii="Calibri" w:hAnsi="Calibri" w:cs="Calibri"/>
          <w:color w:val="000000"/>
        </w:rPr>
        <w:t>,</w:t>
      </w:r>
      <w:r w:rsidR="00543E82" w:rsidRPr="004A79F1">
        <w:rPr>
          <w:rFonts w:ascii="Calibri" w:hAnsi="Calibri" w:cs="Calibri"/>
          <w:color w:val="000000"/>
        </w:rPr>
        <w:t xml:space="preserve"> </w:t>
      </w:r>
      <w:r w:rsidR="005358B5">
        <w:rPr>
          <w:rFonts w:ascii="Calibri" w:hAnsi="Calibri" w:cs="Calibri"/>
          <w:iCs/>
          <w:color w:val="000000"/>
        </w:rPr>
        <w:t xml:space="preserve">as </w:t>
      </w:r>
      <w:r w:rsidR="00543E82" w:rsidRPr="004A79F1">
        <w:rPr>
          <w:rFonts w:ascii="Calibri" w:hAnsi="Calibri" w:cs="Calibri"/>
          <w:color w:val="000000"/>
        </w:rPr>
        <w:t>bebidas alcoólicas</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o </w:t>
      </w:r>
      <w:r w:rsidR="00543E82" w:rsidRPr="004A79F1">
        <w:rPr>
          <w:rFonts w:ascii="Calibri" w:hAnsi="Calibri" w:cs="Calibri"/>
          <w:color w:val="000000"/>
        </w:rPr>
        <w:t>azeite</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as </w:t>
      </w:r>
      <w:r w:rsidR="00543E82" w:rsidRPr="004A79F1">
        <w:rPr>
          <w:rFonts w:ascii="Calibri" w:hAnsi="Calibri" w:cs="Calibri"/>
          <w:color w:val="000000"/>
        </w:rPr>
        <w:t>especiarias</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as </w:t>
      </w:r>
      <w:r w:rsidR="00543E82" w:rsidRPr="004A79F1">
        <w:rPr>
          <w:rFonts w:ascii="Calibri" w:hAnsi="Calibri" w:cs="Calibri"/>
          <w:color w:val="000000"/>
        </w:rPr>
        <w:t>refeições pré-cozinhadas</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os </w:t>
      </w:r>
      <w:r w:rsidR="00543E82" w:rsidRPr="004A79F1">
        <w:rPr>
          <w:rFonts w:ascii="Calibri" w:hAnsi="Calibri" w:cs="Calibri"/>
          <w:color w:val="000000"/>
        </w:rPr>
        <w:t>suplementos alimentares</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os </w:t>
      </w:r>
      <w:r w:rsidR="00543E82" w:rsidRPr="004A79F1">
        <w:rPr>
          <w:rFonts w:ascii="Calibri" w:hAnsi="Calibri" w:cs="Calibri"/>
          <w:color w:val="000000"/>
        </w:rPr>
        <w:t>produtos hortofrutícolas</w:t>
      </w:r>
      <w:r w:rsidR="00D066EF" w:rsidRPr="004A79F1">
        <w:rPr>
          <w:rFonts w:ascii="Calibri" w:hAnsi="Calibri" w:cs="Calibri"/>
          <w:color w:val="000000"/>
        </w:rPr>
        <w:t>,</w:t>
      </w:r>
      <w:r w:rsidR="00543E82" w:rsidRPr="004A79F1">
        <w:rPr>
          <w:rFonts w:ascii="Calibri" w:hAnsi="Calibri" w:cs="Calibri"/>
          <w:color w:val="000000"/>
        </w:rPr>
        <w:t xml:space="preserve"> </w:t>
      </w:r>
      <w:r w:rsidR="00171D9A">
        <w:rPr>
          <w:rFonts w:ascii="Calibri" w:hAnsi="Calibri" w:cs="Calibri"/>
          <w:iCs/>
          <w:color w:val="000000"/>
        </w:rPr>
        <w:t xml:space="preserve">o </w:t>
      </w:r>
      <w:r w:rsidR="00D066EF" w:rsidRPr="004A79F1">
        <w:rPr>
          <w:rFonts w:ascii="Calibri" w:hAnsi="Calibri" w:cs="Calibri"/>
          <w:color w:val="000000"/>
        </w:rPr>
        <w:t>m</w:t>
      </w:r>
      <w:r w:rsidR="00543E82" w:rsidRPr="004A79F1">
        <w:rPr>
          <w:rFonts w:ascii="Calibri" w:hAnsi="Calibri" w:cs="Calibri"/>
          <w:color w:val="000000"/>
        </w:rPr>
        <w:t>el</w:t>
      </w:r>
      <w:r w:rsidR="00D066EF" w:rsidRPr="004A79F1">
        <w:rPr>
          <w:rFonts w:ascii="Calibri" w:hAnsi="Calibri" w:cs="Calibri"/>
          <w:color w:val="000000"/>
        </w:rPr>
        <w:t xml:space="preserve"> e</w:t>
      </w:r>
      <w:r w:rsidR="00543E82">
        <w:rPr>
          <w:rFonts w:ascii="Calibri" w:hAnsi="Calibri" w:cs="Calibri"/>
          <w:color w:val="000000"/>
        </w:rPr>
        <w:t xml:space="preserve"> </w:t>
      </w:r>
      <w:r w:rsidR="00171D9A">
        <w:rPr>
          <w:rFonts w:ascii="Calibri" w:hAnsi="Calibri" w:cs="Calibri"/>
          <w:iCs/>
          <w:color w:val="000000"/>
        </w:rPr>
        <w:t>os</w:t>
      </w:r>
      <w:r w:rsidR="00543E82" w:rsidRPr="004A79F1">
        <w:rPr>
          <w:rFonts w:ascii="Calibri" w:hAnsi="Calibri" w:cs="Calibri"/>
          <w:iCs/>
          <w:color w:val="000000"/>
        </w:rPr>
        <w:t xml:space="preserve"> </w:t>
      </w:r>
      <w:r w:rsidR="00D066EF" w:rsidRPr="004A79F1">
        <w:rPr>
          <w:rFonts w:ascii="Calibri" w:hAnsi="Calibri" w:cs="Calibri"/>
          <w:color w:val="000000"/>
        </w:rPr>
        <w:t>o</w:t>
      </w:r>
      <w:r w:rsidR="00543E82" w:rsidRPr="004A79F1">
        <w:rPr>
          <w:rFonts w:ascii="Calibri" w:hAnsi="Calibri" w:cs="Calibri"/>
          <w:color w:val="000000"/>
        </w:rPr>
        <w:t xml:space="preserve">vos. </w:t>
      </w:r>
    </w:p>
    <w:p w14:paraId="0187FEB6" w14:textId="77777777" w:rsidR="009B30A5" w:rsidRPr="009B30A5" w:rsidRDefault="009B30A5" w:rsidP="009B30A5">
      <w:pPr>
        <w:spacing w:after="0" w:line="360" w:lineRule="auto"/>
        <w:ind w:firstLine="709"/>
        <w:jc w:val="both"/>
        <w:rPr>
          <w:rFonts w:ascii="Calibri" w:hAnsi="Calibri" w:cs="Calibri"/>
          <w:color w:val="000000"/>
        </w:rPr>
      </w:pPr>
    </w:p>
    <w:p w14:paraId="11CCC82A" w14:textId="37E4A6BE" w:rsidR="00CF2325" w:rsidRPr="004A79F1" w:rsidRDefault="00CF2325" w:rsidP="00C4629C">
      <w:pPr>
        <w:pStyle w:val="Ttulos"/>
        <w:numPr>
          <w:ilvl w:val="1"/>
          <w:numId w:val="2"/>
        </w:numPr>
        <w:spacing w:before="0" w:line="360" w:lineRule="auto"/>
      </w:pPr>
      <w:bookmarkStart w:id="17" w:name="_Toc166840701"/>
      <w:r w:rsidRPr="004A79F1">
        <w:t>L</w:t>
      </w:r>
      <w:r w:rsidR="00395A2D" w:rsidRPr="004A79F1">
        <w:t>egislação no combate à fraude alimentar</w:t>
      </w:r>
      <w:bookmarkEnd w:id="17"/>
    </w:p>
    <w:p w14:paraId="78279E1D" w14:textId="4D076086" w:rsidR="00CF2325" w:rsidRPr="004A79F1" w:rsidRDefault="00CF2325" w:rsidP="00CF2325">
      <w:pPr>
        <w:spacing w:after="0" w:line="360" w:lineRule="auto"/>
        <w:ind w:firstLine="709"/>
        <w:jc w:val="both"/>
        <w:rPr>
          <w:rFonts w:ascii="Calibri" w:hAnsi="Calibri" w:cs="Calibri"/>
        </w:rPr>
      </w:pPr>
      <w:r w:rsidRPr="004A79F1">
        <w:rPr>
          <w:rFonts w:ascii="Calibri" w:hAnsi="Calibri" w:cs="Calibri"/>
        </w:rPr>
        <w:t xml:space="preserve">Como já foi referido anteriormente, não existe nenhuma legislação na UE diretamente direcionada à fraude alimentar, sendo esta abordada indiretamente através da violação da legislação alimentar </w:t>
      </w:r>
      <w:sdt>
        <w:sdtPr>
          <w:rPr>
            <w:rFonts w:ascii="Calibri" w:hAnsi="Calibri" w:cs="Calibri"/>
            <w:color w:val="000000"/>
          </w:rPr>
          <w:tag w:val="MENDELEY_CITATION_v3_eyJjaXRhdGlvbklEIjoiTUVOREVMRVlfQ0lUQVRJT05fZjVjNzExZjAtZThhZi00OWZkLTgwNDItZGU5YjAxM2VhMDg5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
          <w:id w:val="199829466"/>
          <w:placeholder>
            <w:docPart w:val="35C1E80B9C474F21A87E6B0014B3D814"/>
          </w:placeholder>
        </w:sdtPr>
        <w:sdtEndPr/>
        <w:sdtContent>
          <w:r w:rsidR="00910559" w:rsidRPr="004A79F1">
            <w:rPr>
              <w:rFonts w:ascii="Calibri" w:hAnsi="Calibri" w:cs="Calibri"/>
              <w:color w:val="000000"/>
            </w:rPr>
            <w:t xml:space="preserve">(Robson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00CB6641" w:rsidRPr="00CB6641">
        <w:rPr>
          <w:rFonts w:ascii="Calibri" w:hAnsi="Calibri" w:cs="Calibri"/>
          <w:color w:val="000000"/>
        </w:rPr>
        <w:t xml:space="preserve">. </w:t>
      </w:r>
      <w:r w:rsidR="00CB6641">
        <w:rPr>
          <w:rFonts w:ascii="Calibri" w:hAnsi="Calibri" w:cs="Calibri"/>
          <w:color w:val="000000"/>
        </w:rPr>
        <w:t>Nessa circunstância,</w:t>
      </w:r>
      <w:r w:rsidR="007C2DF3" w:rsidRPr="004A79F1">
        <w:rPr>
          <w:rFonts w:ascii="Calibri" w:hAnsi="Calibri" w:cs="Calibri"/>
          <w:color w:val="000000"/>
        </w:rPr>
        <w:t xml:space="preserve"> é importante</w:t>
      </w:r>
      <w:r w:rsidR="003B1FAE" w:rsidRPr="004A79F1">
        <w:rPr>
          <w:rFonts w:ascii="Calibri" w:hAnsi="Calibri" w:cs="Calibri"/>
          <w:color w:val="000000"/>
        </w:rPr>
        <w:t xml:space="preserve"> perceber</w:t>
      </w:r>
      <w:r w:rsidR="00DC44D7" w:rsidRPr="004A79F1">
        <w:rPr>
          <w:rFonts w:ascii="Calibri" w:hAnsi="Calibri" w:cs="Calibri"/>
          <w:color w:val="000000"/>
        </w:rPr>
        <w:t xml:space="preserve"> de que forma </w:t>
      </w:r>
      <w:r w:rsidR="00C77465" w:rsidRPr="004A79F1">
        <w:rPr>
          <w:rFonts w:ascii="Calibri" w:hAnsi="Calibri" w:cs="Calibri"/>
          <w:color w:val="000000"/>
        </w:rPr>
        <w:t xml:space="preserve">esta legislação </w:t>
      </w:r>
      <w:r w:rsidR="00650C8E" w:rsidRPr="004A79F1">
        <w:rPr>
          <w:rFonts w:ascii="Calibri" w:hAnsi="Calibri" w:cs="Calibri"/>
          <w:color w:val="000000"/>
        </w:rPr>
        <w:t>está relacionada com a fraude</w:t>
      </w:r>
      <w:r w:rsidRPr="004A79F1">
        <w:rPr>
          <w:rFonts w:ascii="Calibri" w:hAnsi="Calibri" w:cs="Calibri"/>
          <w:color w:val="000000"/>
        </w:rPr>
        <w:t>.</w:t>
      </w:r>
      <w:r w:rsidRPr="004A79F1">
        <w:rPr>
          <w:rFonts w:ascii="Calibri" w:hAnsi="Calibri" w:cs="Calibri"/>
        </w:rPr>
        <w:t xml:space="preserve"> Ora o </w:t>
      </w:r>
      <w:r w:rsidR="009D4E92">
        <w:rPr>
          <w:rFonts w:ascii="Calibri" w:hAnsi="Calibri" w:cs="Calibri"/>
        </w:rPr>
        <w:t>R</w:t>
      </w:r>
      <w:r w:rsidRPr="004A79F1">
        <w:rPr>
          <w:rFonts w:ascii="Calibri" w:hAnsi="Calibri" w:cs="Calibri"/>
        </w:rPr>
        <w:t>egulamento</w:t>
      </w:r>
      <w:r w:rsidR="00AC1E17">
        <w:rPr>
          <w:rFonts w:ascii="Calibri" w:hAnsi="Calibri" w:cs="Calibri"/>
        </w:rPr>
        <w:t xml:space="preserve"> (</w:t>
      </w:r>
      <w:r w:rsidR="00AC1E17" w:rsidRPr="00AC1E17">
        <w:rPr>
          <w:rFonts w:ascii="Calibri" w:hAnsi="Calibri" w:cs="Calibri"/>
        </w:rPr>
        <w:t>CE) n</w:t>
      </w:r>
      <w:r w:rsidR="004E3DEE">
        <w:rPr>
          <w:rFonts w:ascii="Calibri" w:hAnsi="Calibri" w:cs="Calibri"/>
        </w:rPr>
        <w:t>.</w:t>
      </w:r>
      <w:r w:rsidR="00AC1E17" w:rsidRPr="00AC1E17">
        <w:rPr>
          <w:rFonts w:ascii="Calibri" w:hAnsi="Calibri" w:cs="Calibri"/>
        </w:rPr>
        <w:t>º</w:t>
      </w:r>
      <w:r w:rsidRPr="004A79F1">
        <w:rPr>
          <w:rFonts w:ascii="Calibri" w:hAnsi="Calibri" w:cs="Calibri"/>
        </w:rPr>
        <w:t xml:space="preserve"> 178/2002, que determina os princípios e normas gerais da legislação alimentar, cria a Autoridade Europeia para a Segurança dos Alimentos</w:t>
      </w:r>
      <w:r w:rsidR="00DF2B37" w:rsidRPr="004A79F1">
        <w:rPr>
          <w:rFonts w:ascii="Calibri" w:hAnsi="Calibri" w:cs="Calibri"/>
        </w:rPr>
        <w:t xml:space="preserve"> (EFSA)</w:t>
      </w:r>
      <w:r w:rsidRPr="004A79F1">
        <w:rPr>
          <w:rFonts w:ascii="Calibri" w:hAnsi="Calibri" w:cs="Calibri"/>
        </w:rPr>
        <w:t xml:space="preserve"> e estabelece procedimentos em matéria de segurança dos géneros alimentícios, define legislação alimentar como “</w:t>
      </w:r>
      <w:r w:rsidRPr="004A79F1">
        <w:rPr>
          <w:rFonts w:ascii="Calibri" w:hAnsi="Calibri" w:cs="Calibri"/>
          <w:i/>
        </w:rPr>
        <w:t>as disposições legislativas, regulamentares e administrativas que regem os géneros alimentícios em geral e a sua segurança em particular, a nível quer comunitário quer nacional; abrange todas as fases da produção, transformação e distribuição de géneros alimentícios, bem como de alimentos para animais produzidos para, ou dados a, animais produtores de géneros alimentícios</w:t>
      </w:r>
      <w:r w:rsidRPr="004A79F1">
        <w:rPr>
          <w:rFonts w:ascii="Calibri" w:hAnsi="Calibri" w:cs="Calibri"/>
        </w:rPr>
        <w:t>”.</w:t>
      </w:r>
      <w:r w:rsidR="009B1C5F" w:rsidRPr="004A79F1">
        <w:rPr>
          <w:rFonts w:ascii="Calibri" w:hAnsi="Calibri" w:cs="Calibri"/>
        </w:rPr>
        <w:t xml:space="preserve"> </w:t>
      </w:r>
      <w:r w:rsidRPr="004A79F1">
        <w:rPr>
          <w:rFonts w:ascii="Calibri" w:hAnsi="Calibri" w:cs="Calibri"/>
        </w:rPr>
        <w:t>No mesmo regulamento, é importante realçar o artigo 8</w:t>
      </w:r>
      <w:r w:rsidR="005B0826">
        <w:rPr>
          <w:rFonts w:ascii="Calibri" w:hAnsi="Calibri" w:cs="Calibri"/>
        </w:rPr>
        <w:t>.</w:t>
      </w:r>
      <w:r w:rsidRPr="004A79F1">
        <w:rPr>
          <w:rFonts w:ascii="Calibri" w:hAnsi="Calibri" w:cs="Calibri"/>
        </w:rPr>
        <w:t xml:space="preserve">º, que refere que a legislação alimentar tem como objetivo a proteção dos interesses dos consumidores e </w:t>
      </w:r>
      <w:r w:rsidR="002475C1" w:rsidRPr="004A79F1">
        <w:rPr>
          <w:rFonts w:ascii="Calibri" w:hAnsi="Calibri" w:cs="Calibri"/>
        </w:rPr>
        <w:t>pretende</w:t>
      </w:r>
      <w:r w:rsidRPr="004A79F1">
        <w:rPr>
          <w:rFonts w:ascii="Calibri" w:hAnsi="Calibri" w:cs="Calibri"/>
        </w:rPr>
        <w:t xml:space="preserve"> prevenir </w:t>
      </w:r>
      <w:r w:rsidR="00186E11" w:rsidRPr="004A79F1">
        <w:rPr>
          <w:rFonts w:ascii="Calibri" w:hAnsi="Calibri" w:cs="Calibri"/>
        </w:rPr>
        <w:t>“</w:t>
      </w:r>
      <w:r w:rsidRPr="004A79F1">
        <w:rPr>
          <w:rFonts w:ascii="Calibri" w:hAnsi="Calibri" w:cs="Calibri"/>
          <w:i/>
        </w:rPr>
        <w:t>práticas fraudulentas ou enganosas, a adulteração de géneros alimentícios e quaisquer outras práticas que possam induzir em erro o consumidor</w:t>
      </w:r>
      <w:r w:rsidR="00186E11" w:rsidRPr="004A79F1">
        <w:rPr>
          <w:rFonts w:ascii="Calibri" w:hAnsi="Calibri" w:cs="Calibri"/>
        </w:rPr>
        <w:t>”</w:t>
      </w:r>
      <w:r w:rsidRPr="004A79F1">
        <w:rPr>
          <w:rFonts w:ascii="Calibri" w:hAnsi="Calibri" w:cs="Calibri"/>
        </w:rPr>
        <w:t xml:space="preserve">, ou seja, proteger o consumidor contra os vários </w:t>
      </w:r>
      <w:r w:rsidR="003F778E" w:rsidRPr="004A79F1">
        <w:rPr>
          <w:rFonts w:ascii="Calibri" w:hAnsi="Calibri" w:cs="Calibri"/>
        </w:rPr>
        <w:t>tipo</w:t>
      </w:r>
      <w:r w:rsidRPr="004A79F1">
        <w:rPr>
          <w:rFonts w:ascii="Calibri" w:hAnsi="Calibri" w:cs="Calibri"/>
        </w:rPr>
        <w:t xml:space="preserve">s de fraude alimentar. </w:t>
      </w:r>
    </w:p>
    <w:p w14:paraId="22E9BAD8" w14:textId="0C27E7EC" w:rsidR="00CF2325" w:rsidRPr="004A79F1" w:rsidRDefault="00CF2325" w:rsidP="00CF2325">
      <w:pPr>
        <w:spacing w:after="0" w:line="360" w:lineRule="auto"/>
        <w:ind w:firstLine="709"/>
        <w:jc w:val="both"/>
        <w:rPr>
          <w:rFonts w:ascii="Calibri" w:hAnsi="Calibri" w:cs="Calibri"/>
        </w:rPr>
      </w:pPr>
      <w:r w:rsidRPr="004A79F1">
        <w:rPr>
          <w:rFonts w:ascii="Calibri" w:hAnsi="Calibri" w:cs="Calibri"/>
        </w:rPr>
        <w:t>De seguida,</w:t>
      </w:r>
      <w:r w:rsidR="00420F8B" w:rsidRPr="004A79F1">
        <w:rPr>
          <w:rFonts w:ascii="Calibri" w:hAnsi="Calibri" w:cs="Calibri"/>
        </w:rPr>
        <w:t xml:space="preserve"> </w:t>
      </w:r>
      <w:r w:rsidR="008541BB" w:rsidRPr="004A79F1">
        <w:rPr>
          <w:rFonts w:ascii="Calibri" w:hAnsi="Calibri" w:cs="Calibri"/>
        </w:rPr>
        <w:t>temos</w:t>
      </w:r>
      <w:r w:rsidR="007F35B6" w:rsidRPr="004A79F1">
        <w:rPr>
          <w:rFonts w:ascii="Calibri" w:hAnsi="Calibri" w:cs="Calibri"/>
        </w:rPr>
        <w:t xml:space="preserve"> </w:t>
      </w:r>
      <w:r w:rsidRPr="004A79F1">
        <w:rPr>
          <w:rFonts w:ascii="Calibri" w:hAnsi="Calibri" w:cs="Calibri"/>
        </w:rPr>
        <w:t xml:space="preserve">o </w:t>
      </w:r>
      <w:r w:rsidR="0005718F">
        <w:rPr>
          <w:rFonts w:ascii="Calibri" w:hAnsi="Calibri" w:cs="Calibri"/>
        </w:rPr>
        <w:t>R</w:t>
      </w:r>
      <w:r w:rsidRPr="004A79F1">
        <w:rPr>
          <w:rFonts w:ascii="Calibri" w:hAnsi="Calibri" w:cs="Calibri"/>
        </w:rPr>
        <w:t>egulamento</w:t>
      </w:r>
      <w:r w:rsidR="0074060D">
        <w:rPr>
          <w:rFonts w:ascii="Calibri" w:hAnsi="Calibri" w:cs="Calibri"/>
        </w:rPr>
        <w:t xml:space="preserve"> </w:t>
      </w:r>
      <w:r w:rsidR="0074060D" w:rsidRPr="0074060D">
        <w:rPr>
          <w:rFonts w:ascii="Calibri" w:hAnsi="Calibri" w:cs="Calibri"/>
        </w:rPr>
        <w:t>(UE) n.º</w:t>
      </w:r>
      <w:r w:rsidR="0074060D">
        <w:rPr>
          <w:rFonts w:ascii="Calibri" w:hAnsi="Calibri" w:cs="Calibri"/>
        </w:rPr>
        <w:t xml:space="preserve"> </w:t>
      </w:r>
      <w:r w:rsidRPr="004A79F1">
        <w:rPr>
          <w:rFonts w:ascii="Calibri" w:hAnsi="Calibri" w:cs="Calibri"/>
        </w:rPr>
        <w:t xml:space="preserve">2017/625, relativo aos controlos oficiais e outras atividades oficiais que visam assegurar a aplicação da legislação em matéria de géneros alimentícios e alimentos para animais e das regras sobre saúde e bem-estar animal, fitossanidade e produtos fitofarmacêuticos, </w:t>
      </w:r>
      <w:r w:rsidR="007F35B6" w:rsidRPr="004A79F1">
        <w:rPr>
          <w:rFonts w:ascii="Calibri" w:hAnsi="Calibri" w:cs="Calibri"/>
        </w:rPr>
        <w:t xml:space="preserve">que </w:t>
      </w:r>
      <w:r w:rsidRPr="004A79F1">
        <w:rPr>
          <w:rFonts w:ascii="Calibri" w:hAnsi="Calibri" w:cs="Calibri"/>
        </w:rPr>
        <w:t>refere no artigo 9</w:t>
      </w:r>
      <w:r w:rsidR="00293C3F">
        <w:rPr>
          <w:rFonts w:ascii="Calibri" w:hAnsi="Calibri" w:cs="Calibri"/>
        </w:rPr>
        <w:t>.</w:t>
      </w:r>
      <w:r w:rsidRPr="004A79F1">
        <w:rPr>
          <w:rFonts w:ascii="Calibri" w:hAnsi="Calibri" w:cs="Calibri"/>
        </w:rPr>
        <w:t>º que as autoridades competentes devem realizar regularmente controlos oficiais de todos os operadores, com base no risco e com uma frequência adequada, tendo em conta</w:t>
      </w:r>
      <w:r w:rsidR="00F11F57" w:rsidRPr="004A79F1">
        <w:rPr>
          <w:rFonts w:ascii="Calibri" w:hAnsi="Calibri" w:cs="Calibri"/>
        </w:rPr>
        <w:t xml:space="preserve"> “</w:t>
      </w:r>
      <w:r w:rsidRPr="004A79F1">
        <w:rPr>
          <w:rFonts w:ascii="Calibri" w:hAnsi="Calibri" w:cs="Calibri"/>
          <w:i/>
        </w:rPr>
        <w:t>Quaisquer informações que apontem para a probabilidade de os consumidores poderem ser induzidos em erro, nomeadamente quanto à natureza, identidade, propriedades, composição, quantidade, durabilidade, país de origem ou local de proveniência, método de fabrico ou de produção de géneros alimentícios</w:t>
      </w:r>
      <w:r w:rsidR="00F11F57" w:rsidRPr="004A79F1">
        <w:rPr>
          <w:rFonts w:ascii="Calibri" w:hAnsi="Calibri" w:cs="Calibri"/>
        </w:rPr>
        <w:t>”</w:t>
      </w:r>
      <w:r w:rsidRPr="004A79F1">
        <w:rPr>
          <w:rFonts w:ascii="Calibri" w:hAnsi="Calibri" w:cs="Calibri"/>
        </w:rPr>
        <w:t xml:space="preserve">.  O mesmo artigo refere ainda que estes controlos oficiais devem também ser realizados </w:t>
      </w:r>
      <w:r w:rsidR="00855052" w:rsidRPr="004A79F1">
        <w:rPr>
          <w:rFonts w:ascii="Calibri" w:hAnsi="Calibri" w:cs="Calibri"/>
        </w:rPr>
        <w:t>“</w:t>
      </w:r>
      <w:r w:rsidRPr="004A79F1">
        <w:rPr>
          <w:rFonts w:ascii="Calibri" w:hAnsi="Calibri" w:cs="Calibri"/>
          <w:i/>
        </w:rPr>
        <w:t xml:space="preserve">a fim de identificar eventuais infrações intencionais </w:t>
      </w:r>
      <w:r w:rsidR="009451CB" w:rsidRPr="009451CB">
        <w:rPr>
          <w:rFonts w:ascii="Calibri" w:hAnsi="Calibri" w:cs="Calibri"/>
          <w:iCs/>
        </w:rPr>
        <w:t>[</w:t>
      </w:r>
      <w:r w:rsidRPr="009451CB">
        <w:rPr>
          <w:rFonts w:ascii="Calibri" w:hAnsi="Calibri" w:cs="Calibri"/>
          <w:iCs/>
        </w:rPr>
        <w:t>…</w:t>
      </w:r>
      <w:r w:rsidR="009451CB" w:rsidRPr="009451CB">
        <w:rPr>
          <w:rFonts w:ascii="Calibri" w:hAnsi="Calibri" w:cs="Calibri"/>
          <w:iCs/>
        </w:rPr>
        <w:t>]</w:t>
      </w:r>
      <w:r w:rsidRPr="004A79F1">
        <w:rPr>
          <w:rFonts w:ascii="Calibri" w:hAnsi="Calibri" w:cs="Calibri"/>
          <w:i/>
        </w:rPr>
        <w:t xml:space="preserve"> cometidas por meio de práticas fraudulentas ou enganosas, tendo em conta as informações relativas a essas infrações, partilhadas através dos mecanismos de assistência administrativa previstos no regulamento, e outras informações que apontem a possibilidade de tais infrações</w:t>
      </w:r>
      <w:r w:rsidR="00EA0B6A" w:rsidRPr="004A79F1">
        <w:rPr>
          <w:rFonts w:ascii="Calibri" w:hAnsi="Calibri" w:cs="Calibri"/>
          <w:i/>
        </w:rPr>
        <w:t>”</w:t>
      </w:r>
      <w:r w:rsidRPr="004A79F1">
        <w:rPr>
          <w:rFonts w:ascii="Calibri" w:hAnsi="Calibri" w:cs="Calibri"/>
        </w:rPr>
        <w:t>. Além disso, é também relevante mencionar no mesmo regulamento o artigo 1</w:t>
      </w:r>
      <w:r w:rsidR="00293C3F">
        <w:rPr>
          <w:rFonts w:ascii="Calibri" w:hAnsi="Calibri" w:cs="Calibri"/>
        </w:rPr>
        <w:t>.</w:t>
      </w:r>
      <w:r w:rsidRPr="004A79F1">
        <w:rPr>
          <w:rFonts w:ascii="Calibri" w:hAnsi="Calibri" w:cs="Calibri"/>
        </w:rPr>
        <w:t>º que refere que</w:t>
      </w:r>
      <w:r w:rsidR="003F3AEE" w:rsidRPr="004A79F1">
        <w:rPr>
          <w:rFonts w:ascii="Calibri" w:hAnsi="Calibri" w:cs="Calibri"/>
        </w:rPr>
        <w:t xml:space="preserve"> este </w:t>
      </w:r>
      <w:r w:rsidRPr="004A79F1">
        <w:rPr>
          <w:rFonts w:ascii="Calibri" w:hAnsi="Calibri" w:cs="Calibri"/>
        </w:rPr>
        <w:t xml:space="preserve">é aplicável aos </w:t>
      </w:r>
      <w:r w:rsidRPr="004A79F1">
        <w:rPr>
          <w:rFonts w:ascii="Calibri" w:hAnsi="Calibri" w:cs="Calibri"/>
        </w:rPr>
        <w:lastRenderedPageBreak/>
        <w:t>controlos oficiais realizados para verificar o cumprimento das regras, quer sejam estabelecidas ao nível da União quer sejam adotadas pelos E</w:t>
      </w:r>
      <w:r w:rsidR="00221855" w:rsidRPr="004A79F1">
        <w:rPr>
          <w:rFonts w:ascii="Calibri" w:hAnsi="Calibri" w:cs="Calibri"/>
        </w:rPr>
        <w:t>M</w:t>
      </w:r>
      <w:r w:rsidRPr="004A79F1">
        <w:rPr>
          <w:rFonts w:ascii="Calibri" w:hAnsi="Calibri" w:cs="Calibri"/>
        </w:rPr>
        <w:t>, destinadas a aplicar a legislação da União nos domínios relativos, nomeadamente à utilização e à rotulagem das DOP, IGP e</w:t>
      </w:r>
      <w:r w:rsidR="00957B13" w:rsidRPr="004A79F1">
        <w:rPr>
          <w:rFonts w:ascii="Calibri" w:hAnsi="Calibri" w:cs="Calibri"/>
        </w:rPr>
        <w:t xml:space="preserve"> </w:t>
      </w:r>
      <w:r w:rsidRPr="004A79F1">
        <w:rPr>
          <w:rFonts w:ascii="Calibri" w:hAnsi="Calibri" w:cs="Calibri"/>
        </w:rPr>
        <w:t>ETG.</w:t>
      </w:r>
    </w:p>
    <w:p w14:paraId="7BB1B121" w14:textId="6780F3BF" w:rsidR="00CF2325" w:rsidRPr="004A79F1" w:rsidRDefault="00CF2325" w:rsidP="00CF2325">
      <w:pPr>
        <w:spacing w:after="0" w:line="360" w:lineRule="auto"/>
        <w:ind w:firstLine="709"/>
        <w:jc w:val="both"/>
        <w:rPr>
          <w:rFonts w:ascii="Calibri" w:hAnsi="Calibri" w:cs="Calibri"/>
        </w:rPr>
      </w:pPr>
      <w:r w:rsidRPr="004A79F1">
        <w:rPr>
          <w:rFonts w:ascii="Calibri" w:hAnsi="Calibri" w:cs="Calibri"/>
        </w:rPr>
        <w:t xml:space="preserve">Por outro lado, é também importante referir o </w:t>
      </w:r>
      <w:r w:rsidR="0063546E">
        <w:rPr>
          <w:rFonts w:ascii="Calibri" w:hAnsi="Calibri" w:cs="Calibri"/>
        </w:rPr>
        <w:t>R</w:t>
      </w:r>
      <w:r w:rsidRPr="004A79F1">
        <w:rPr>
          <w:rFonts w:ascii="Calibri" w:hAnsi="Calibri" w:cs="Calibri"/>
        </w:rPr>
        <w:t>egulamento 1169/2011, relativo à prestação de informação aos consumidores sobre os géneros alimentícios, que constitui uma importante base na proteção do consumidor em relação à informação sobre os géneros alimentícios, estabelecendo os princípios, requisitos e responsabilidade gerais que regem a informação sobre os géneros alimentícios, mais precisamente</w:t>
      </w:r>
      <w:r w:rsidR="004501D5" w:rsidRPr="004A79F1">
        <w:rPr>
          <w:rFonts w:ascii="Calibri" w:hAnsi="Calibri" w:cs="Calibri"/>
        </w:rPr>
        <w:t xml:space="preserve"> sobre</w:t>
      </w:r>
      <w:r w:rsidRPr="004A79F1">
        <w:rPr>
          <w:rFonts w:ascii="Calibri" w:hAnsi="Calibri" w:cs="Calibri"/>
        </w:rPr>
        <w:t xml:space="preserve"> a sua rotulagem. Este regulamento tem como objetivo assegurar que o consumidor, ao comprar um produto, não seja induzido em erro acerca da identidade, das propriedades e dos ingredientes desse produto </w:t>
      </w:r>
      <w:sdt>
        <w:sdtPr>
          <w:rPr>
            <w:rFonts w:ascii="Calibri" w:hAnsi="Calibri" w:cs="Calibri"/>
            <w:color w:val="000000"/>
          </w:rPr>
          <w:tag w:val="MENDELEY_CITATION_v3_eyJjaXRhdGlvbklEIjoiTUVOREVMRVlfQ0lUQVRJT05fM2NhOGZkNTMtMTE0YS00MWE4LTgxZDctNTViZDZhMzM5ZjhhIiwicHJvcGVydGllcyI6eyJub3RlSW5kZXgiOjB9LCJpc0VkaXRlZCI6ZmFsc2UsIm1hbnVhbE92ZXJyaWRlIjp7ImlzTWFudWFsbHlPdmVycmlkZGVuIjpmYWxzZSwiY2l0ZXByb2NUZXh0IjoiK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XX0="/>
          <w:id w:val="1778061731"/>
          <w:placeholder>
            <w:docPart w:val="DefaultPlaceholder_-1854013440"/>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color w:val="000000"/>
            </w:rPr>
            <w:t>Popping</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Pr="004A79F1">
        <w:rPr>
          <w:rFonts w:ascii="Calibri" w:hAnsi="Calibri" w:cs="Calibri"/>
          <w:color w:val="000000"/>
        </w:rPr>
        <w:t xml:space="preserve"> e indica quais as menções obrigatórias</w:t>
      </w:r>
      <w:r w:rsidR="00445F42">
        <w:rPr>
          <w:rFonts w:ascii="Calibri" w:hAnsi="Calibri" w:cs="Calibri"/>
          <w:color w:val="000000"/>
        </w:rPr>
        <w:t xml:space="preserve"> genéricas</w:t>
      </w:r>
      <w:r w:rsidRPr="004A79F1">
        <w:rPr>
          <w:rFonts w:ascii="Calibri" w:hAnsi="Calibri" w:cs="Calibri"/>
          <w:color w:val="000000"/>
        </w:rPr>
        <w:t>,</w:t>
      </w:r>
      <w:r w:rsidR="00265ED1">
        <w:rPr>
          <w:rFonts w:ascii="Calibri" w:hAnsi="Calibri" w:cs="Calibri"/>
          <w:color w:val="000000"/>
        </w:rPr>
        <w:t xml:space="preserve"> bem como,</w:t>
      </w:r>
      <w:r>
        <w:rPr>
          <w:rFonts w:ascii="Calibri" w:hAnsi="Calibri" w:cs="Calibri"/>
          <w:color w:val="000000"/>
        </w:rPr>
        <w:t xml:space="preserve"> </w:t>
      </w:r>
      <w:r w:rsidRPr="004A79F1">
        <w:rPr>
          <w:rFonts w:ascii="Calibri" w:hAnsi="Calibri" w:cs="Calibri"/>
          <w:color w:val="000000"/>
        </w:rPr>
        <w:t xml:space="preserve">as menções obrigatórias complementares para alguns produtos específicos, que devem estar presentes na rotulagem. </w:t>
      </w:r>
      <w:r w:rsidR="00207F16" w:rsidRPr="004A79F1">
        <w:rPr>
          <w:rFonts w:ascii="Calibri" w:hAnsi="Calibri" w:cs="Calibri"/>
          <w:color w:val="000000"/>
        </w:rPr>
        <w:t>Além disso, c</w:t>
      </w:r>
      <w:r w:rsidR="00B9553A" w:rsidRPr="004A79F1">
        <w:rPr>
          <w:rFonts w:ascii="Calibri" w:hAnsi="Calibri" w:cs="Calibri"/>
          <w:color w:val="000000"/>
        </w:rPr>
        <w:t>omo já foi referido anteriormente, o artigo 7</w:t>
      </w:r>
      <w:r w:rsidR="00293C3F">
        <w:rPr>
          <w:rFonts w:ascii="Calibri" w:hAnsi="Calibri" w:cs="Calibri"/>
          <w:color w:val="000000"/>
        </w:rPr>
        <w:t>.</w:t>
      </w:r>
      <w:r w:rsidR="00B9553A" w:rsidRPr="004A79F1">
        <w:rPr>
          <w:rFonts w:ascii="Calibri" w:hAnsi="Calibri" w:cs="Calibri"/>
          <w:color w:val="000000"/>
        </w:rPr>
        <w:t>º deste d</w:t>
      </w:r>
      <w:r w:rsidR="008F567E">
        <w:rPr>
          <w:rFonts w:ascii="Calibri" w:hAnsi="Calibri" w:cs="Calibri"/>
          <w:color w:val="000000"/>
        </w:rPr>
        <w:t>iploma</w:t>
      </w:r>
      <w:r w:rsidR="00B9553A" w:rsidRPr="004A79F1">
        <w:rPr>
          <w:rFonts w:ascii="Calibri" w:hAnsi="Calibri" w:cs="Calibri"/>
          <w:color w:val="000000"/>
        </w:rPr>
        <w:t xml:space="preserve"> estabelece que o consumidor não deve ser induzido em erro pela informação sobre os géneros alimentícios, especialmente no que respeita às características do género alimentício, como a sua natureza, propriedades, composição, quantidade, durabilidade, local de proveniência e método de produção. </w:t>
      </w:r>
      <w:r w:rsidR="00027F05" w:rsidRPr="004A79F1">
        <w:rPr>
          <w:rFonts w:ascii="Calibri" w:hAnsi="Calibri" w:cs="Calibri"/>
          <w:color w:val="000000"/>
        </w:rPr>
        <w:t>O mesmo artigo menciona</w:t>
      </w:r>
      <w:r w:rsidR="00744B4C" w:rsidRPr="004A79F1">
        <w:rPr>
          <w:rFonts w:ascii="Calibri" w:hAnsi="Calibri" w:cs="Calibri"/>
          <w:color w:val="000000"/>
        </w:rPr>
        <w:t xml:space="preserve"> t</w:t>
      </w:r>
      <w:r w:rsidR="00B9553A" w:rsidRPr="004A79F1">
        <w:rPr>
          <w:rFonts w:ascii="Calibri" w:hAnsi="Calibri" w:cs="Calibri"/>
          <w:color w:val="000000"/>
        </w:rPr>
        <w:t>ambém</w:t>
      </w:r>
      <w:r w:rsidR="009A6FE9" w:rsidRPr="004A79F1">
        <w:rPr>
          <w:rFonts w:ascii="Calibri" w:hAnsi="Calibri" w:cs="Calibri"/>
          <w:color w:val="000000"/>
        </w:rPr>
        <w:t xml:space="preserve"> que</w:t>
      </w:r>
      <w:r w:rsidR="00B9553A" w:rsidRPr="004A79F1">
        <w:rPr>
          <w:rFonts w:ascii="Calibri" w:hAnsi="Calibri" w:cs="Calibri"/>
          <w:color w:val="000000"/>
        </w:rPr>
        <w:t xml:space="preserve"> não devem ser atribuídos aos alimentos efeitos que não possuem nem deve ser sugerido que um alimento possui características especiais quando todos os alimentos idênticos possuem essas mesmas características.</w:t>
      </w:r>
      <w:r w:rsidR="002C0BBC" w:rsidRPr="004A79F1">
        <w:rPr>
          <w:rFonts w:ascii="Calibri" w:hAnsi="Calibri" w:cs="Calibri"/>
          <w:color w:val="000000"/>
        </w:rPr>
        <w:t xml:space="preserve"> O incumprimento deste artigo</w:t>
      </w:r>
      <w:r w:rsidR="00C61CF5" w:rsidRPr="004A79F1">
        <w:rPr>
          <w:rFonts w:ascii="Calibri" w:hAnsi="Calibri" w:cs="Calibri"/>
          <w:color w:val="000000"/>
        </w:rPr>
        <w:t xml:space="preserve">, e de outros do mesmo regulamento, constitui uma contraordenação económica grave </w:t>
      </w:r>
      <w:r w:rsidR="005571D0" w:rsidRPr="004A79F1">
        <w:rPr>
          <w:rFonts w:ascii="Calibri" w:hAnsi="Calibri" w:cs="Calibri"/>
          <w:color w:val="000000"/>
        </w:rPr>
        <w:t>segundo</w:t>
      </w:r>
      <w:r w:rsidR="001F5CE7" w:rsidRPr="004A79F1">
        <w:rPr>
          <w:rFonts w:ascii="Calibri" w:hAnsi="Calibri" w:cs="Calibri"/>
          <w:color w:val="000000"/>
        </w:rPr>
        <w:t xml:space="preserve"> o </w:t>
      </w:r>
      <w:r w:rsidR="003E3A0D" w:rsidRPr="004A79F1">
        <w:rPr>
          <w:rFonts w:ascii="Calibri" w:hAnsi="Calibri" w:cs="Calibri"/>
          <w:color w:val="000000"/>
        </w:rPr>
        <w:t>Decreto-Lei n</w:t>
      </w:r>
      <w:r w:rsidR="00D93CB9">
        <w:rPr>
          <w:rFonts w:ascii="Calibri" w:hAnsi="Calibri" w:cs="Calibri"/>
          <w:color w:val="000000"/>
        </w:rPr>
        <w:t>.</w:t>
      </w:r>
      <w:r w:rsidR="003E3A0D" w:rsidRPr="004A79F1">
        <w:rPr>
          <w:rFonts w:ascii="Calibri" w:hAnsi="Calibri" w:cs="Calibri"/>
          <w:color w:val="000000"/>
        </w:rPr>
        <w:t>º 26/2016</w:t>
      </w:r>
      <w:r w:rsidR="005571D0" w:rsidRPr="004A79F1">
        <w:rPr>
          <w:rFonts w:ascii="Calibri" w:hAnsi="Calibri" w:cs="Calibri"/>
          <w:color w:val="000000"/>
        </w:rPr>
        <w:t>.</w:t>
      </w:r>
    </w:p>
    <w:p w14:paraId="49544EFD" w14:textId="114A5120" w:rsidR="00386D7D" w:rsidRPr="004A79F1" w:rsidRDefault="00CF2325" w:rsidP="00C408CD">
      <w:pPr>
        <w:spacing w:after="0" w:line="360" w:lineRule="auto"/>
        <w:ind w:firstLine="709"/>
        <w:jc w:val="both"/>
        <w:rPr>
          <w:rFonts w:ascii="Calibri" w:hAnsi="Calibri" w:cs="Calibri"/>
        </w:rPr>
      </w:pPr>
      <w:r w:rsidRPr="004A79F1">
        <w:rPr>
          <w:rFonts w:ascii="Calibri" w:hAnsi="Calibri" w:cs="Calibri"/>
        </w:rPr>
        <w:t xml:space="preserve">Por fim, na página da ASAE relativa à fraude alimentar </w:t>
      </w:r>
      <w:sdt>
        <w:sdtPr>
          <w:rPr>
            <w:rFonts w:ascii="Calibri" w:hAnsi="Calibri" w:cs="Calibri"/>
            <w:color w:val="000000"/>
          </w:rPr>
          <w:tag w:val="MENDELEY_CITATION_v3_eyJjaXRhdGlvbklEIjoiTUVOREVMRVlfQ0lUQVRJT05fNjE1MjhmYTAtOWIxMi00ZTUwLThmMjktYWQ4ODk5Y2E2ZGIwIiwicHJvcGVydGllcyI6eyJub3RlSW5kZXgiOjB9LCJpc0VkaXRlZCI6ZmFsc2UsIm1hbnVhbE92ZXJyaWRlIjp7ImlzTWFudWFsbHlPdmVycmlkZGVuIjp0cnVlLCJjaXRlcHJvY1RleHQiOiIoQVNBRSwgMjAyMmUpIiwibWFudWFsT3ZlcnJpZGVUZXh0IjoiKEFTQUUsIDIwMjJiKS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XX0="/>
          <w:id w:val="1893378074"/>
          <w:placeholder>
            <w:docPart w:val="22C34589BDFC455F923CA0DFA72890D7"/>
          </w:placeholder>
        </w:sdtPr>
        <w:sdtEndPr/>
        <w:sdtContent>
          <w:r w:rsidR="00910559" w:rsidRPr="004A79F1">
            <w:rPr>
              <w:rFonts w:ascii="Calibri" w:hAnsi="Calibri" w:cs="Calibri"/>
              <w:color w:val="000000"/>
            </w:rPr>
            <w:t>(ASAE, 2022</w:t>
          </w:r>
          <w:r w:rsidR="00EF2F13" w:rsidRPr="004A79F1">
            <w:rPr>
              <w:rFonts w:ascii="Calibri" w:hAnsi="Calibri" w:cs="Calibri"/>
              <w:color w:val="000000"/>
            </w:rPr>
            <w:t>d</w:t>
          </w:r>
          <w:r w:rsidR="00910559" w:rsidRPr="004A79F1">
            <w:rPr>
              <w:rFonts w:ascii="Calibri" w:hAnsi="Calibri" w:cs="Calibri"/>
              <w:color w:val="000000"/>
            </w:rPr>
            <w:t>)</w:t>
          </w:r>
        </w:sdtContent>
      </w:sdt>
      <w:r w:rsidRPr="004A79F1">
        <w:rPr>
          <w:rFonts w:ascii="Calibri" w:hAnsi="Calibri" w:cs="Calibri"/>
        </w:rPr>
        <w:t xml:space="preserve"> é feita uma alusão ao Decreto-Lei n</w:t>
      </w:r>
      <w:r w:rsidR="00D93CB9">
        <w:rPr>
          <w:rFonts w:ascii="Calibri" w:hAnsi="Calibri" w:cs="Calibri"/>
        </w:rPr>
        <w:t>.</w:t>
      </w:r>
      <w:r w:rsidRPr="004A79F1">
        <w:rPr>
          <w:rFonts w:ascii="Calibri" w:hAnsi="Calibri" w:cs="Calibri"/>
        </w:rPr>
        <w:t xml:space="preserve">º 28/84, que </w:t>
      </w:r>
      <w:r w:rsidR="001D0F73">
        <w:rPr>
          <w:rFonts w:ascii="Calibri" w:hAnsi="Calibri" w:cs="Calibri"/>
        </w:rPr>
        <w:t>tipifica</w:t>
      </w:r>
      <w:r w:rsidRPr="004A79F1">
        <w:rPr>
          <w:rFonts w:ascii="Calibri" w:hAnsi="Calibri" w:cs="Calibri"/>
        </w:rPr>
        <w:t xml:space="preserve"> o regime em vigor em matéria de infrações antieconómicas e contra a saúde pública</w:t>
      </w:r>
      <w:r w:rsidR="00A40F97" w:rsidRPr="004A79F1">
        <w:rPr>
          <w:rFonts w:ascii="Calibri" w:hAnsi="Calibri" w:cs="Calibri"/>
        </w:rPr>
        <w:t>. Este</w:t>
      </w:r>
      <w:r w:rsidRPr="004A79F1">
        <w:rPr>
          <w:rFonts w:ascii="Calibri" w:hAnsi="Calibri" w:cs="Calibri"/>
        </w:rPr>
        <w:t xml:space="preserve"> especifica as sanções para os crimes e contraordenações previstos nesse diploma,</w:t>
      </w:r>
      <w:r w:rsidR="002140F9" w:rsidRPr="004A79F1">
        <w:rPr>
          <w:rFonts w:ascii="Calibri" w:hAnsi="Calibri" w:cs="Calibri"/>
        </w:rPr>
        <w:t xml:space="preserve"> como </w:t>
      </w:r>
      <w:r w:rsidR="00DA3BB2" w:rsidRPr="004A79F1">
        <w:rPr>
          <w:rFonts w:ascii="Calibri" w:hAnsi="Calibri" w:cs="Calibri"/>
        </w:rPr>
        <w:t>por exemplo</w:t>
      </w:r>
      <w:r w:rsidR="0039098D" w:rsidRPr="004A79F1">
        <w:rPr>
          <w:rFonts w:ascii="Calibri" w:hAnsi="Calibri" w:cs="Calibri"/>
        </w:rPr>
        <w:t xml:space="preserve"> </w:t>
      </w:r>
      <w:r w:rsidR="002140F9" w:rsidRPr="004A79F1">
        <w:rPr>
          <w:rFonts w:ascii="Calibri" w:hAnsi="Calibri" w:cs="Calibri"/>
        </w:rPr>
        <w:t>o</w:t>
      </w:r>
      <w:r w:rsidR="00DA3BB2" w:rsidRPr="004A79F1">
        <w:rPr>
          <w:rFonts w:ascii="Calibri" w:hAnsi="Calibri" w:cs="Calibri"/>
        </w:rPr>
        <w:t xml:space="preserve">s que são </w:t>
      </w:r>
      <w:r w:rsidR="002140F9" w:rsidRPr="004A79F1">
        <w:rPr>
          <w:rFonts w:ascii="Calibri" w:hAnsi="Calibri" w:cs="Calibri"/>
        </w:rPr>
        <w:t>“Contra a genuinidade, qualidade ou composição de géneros alimentícios e aditivos alimentares”</w:t>
      </w:r>
      <w:r w:rsidR="005651B0" w:rsidRPr="004A79F1">
        <w:rPr>
          <w:rFonts w:ascii="Calibri" w:hAnsi="Calibri" w:cs="Calibri"/>
        </w:rPr>
        <w:t>,</w:t>
      </w:r>
      <w:r w:rsidR="00DA3BB2" w:rsidRPr="004A79F1">
        <w:rPr>
          <w:rFonts w:ascii="Calibri" w:hAnsi="Calibri" w:cs="Calibri"/>
        </w:rPr>
        <w:t xml:space="preserve"> a “Fraude sobre mercadorias”</w:t>
      </w:r>
      <w:r w:rsidR="00E1451B" w:rsidRPr="004A79F1">
        <w:rPr>
          <w:rFonts w:ascii="Calibri" w:hAnsi="Calibri" w:cs="Calibri"/>
        </w:rPr>
        <w:t xml:space="preserve"> e a “Detenção de quaisquer substâncias ou utensílios que possam ser utilizados na falsificação de géneros alimentícios”</w:t>
      </w:r>
      <w:r w:rsidR="00471D31" w:rsidRPr="004A79F1">
        <w:rPr>
          <w:rFonts w:ascii="Calibri" w:hAnsi="Calibri" w:cs="Calibri"/>
        </w:rPr>
        <w:t>.</w:t>
      </w:r>
      <w:r w:rsidR="00B329DB">
        <w:rPr>
          <w:rFonts w:ascii="Calibri" w:hAnsi="Calibri" w:cs="Calibri"/>
        </w:rPr>
        <w:t xml:space="preserve"> </w:t>
      </w:r>
      <w:r w:rsidR="00CD2587">
        <w:rPr>
          <w:rFonts w:ascii="Calibri" w:hAnsi="Calibri" w:cs="Calibri"/>
        </w:rPr>
        <w:t>Adicionalmente</w:t>
      </w:r>
      <w:r w:rsidR="00BF59B0">
        <w:rPr>
          <w:rFonts w:ascii="Calibri" w:hAnsi="Calibri" w:cs="Calibri"/>
        </w:rPr>
        <w:t>,</w:t>
      </w:r>
      <w:r w:rsidR="00BF59B0" w:rsidRPr="004A79F1">
        <w:rPr>
          <w:rFonts w:ascii="Calibri" w:hAnsi="Calibri" w:cs="Calibri"/>
        </w:rPr>
        <w:t xml:space="preserve"> no</w:t>
      </w:r>
      <w:r w:rsidR="006A0BF3" w:rsidRPr="004A79F1">
        <w:rPr>
          <w:rFonts w:ascii="Calibri" w:hAnsi="Calibri" w:cs="Calibri"/>
        </w:rPr>
        <w:t xml:space="preserve"> </w:t>
      </w:r>
      <w:r w:rsidR="00683433" w:rsidRPr="004A79F1">
        <w:rPr>
          <w:rFonts w:ascii="Calibri" w:hAnsi="Calibri" w:cs="Calibri"/>
        </w:rPr>
        <w:t xml:space="preserve">Decreto-Lei n.º </w:t>
      </w:r>
      <w:r w:rsidR="00946AA1" w:rsidRPr="004A79F1">
        <w:rPr>
          <w:rFonts w:ascii="Calibri" w:hAnsi="Calibri" w:cs="Calibri"/>
        </w:rPr>
        <w:t>110/2018</w:t>
      </w:r>
      <w:r w:rsidR="00095131" w:rsidRPr="004A79F1">
        <w:rPr>
          <w:rFonts w:ascii="Calibri" w:hAnsi="Calibri" w:cs="Calibri"/>
        </w:rPr>
        <w:t xml:space="preserve">, que corresponde ao Código </w:t>
      </w:r>
      <w:r w:rsidR="00A853A4" w:rsidRPr="004A79F1">
        <w:rPr>
          <w:rFonts w:ascii="Calibri" w:hAnsi="Calibri" w:cs="Calibri"/>
        </w:rPr>
        <w:t>da Propriedade Industrial</w:t>
      </w:r>
      <w:r w:rsidR="00095131" w:rsidRPr="004A79F1">
        <w:rPr>
          <w:rFonts w:ascii="Calibri" w:hAnsi="Calibri" w:cs="Calibri"/>
        </w:rPr>
        <w:t xml:space="preserve">, </w:t>
      </w:r>
      <w:r w:rsidR="00A853A4" w:rsidRPr="004A79F1">
        <w:rPr>
          <w:rFonts w:ascii="Calibri" w:hAnsi="Calibri" w:cs="Calibri"/>
        </w:rPr>
        <w:t xml:space="preserve">estão também </w:t>
      </w:r>
      <w:r w:rsidR="00FC402D" w:rsidRPr="004A79F1">
        <w:rPr>
          <w:rFonts w:ascii="Calibri" w:hAnsi="Calibri" w:cs="Calibri"/>
        </w:rPr>
        <w:t>explicadas</w:t>
      </w:r>
      <w:r w:rsidR="00E44D06" w:rsidRPr="004A79F1">
        <w:rPr>
          <w:rFonts w:ascii="Calibri" w:hAnsi="Calibri" w:cs="Calibri"/>
        </w:rPr>
        <w:t xml:space="preserve"> as infrações relacionadas com </w:t>
      </w:r>
      <w:r w:rsidR="009766AA" w:rsidRPr="004A79F1">
        <w:rPr>
          <w:rFonts w:ascii="Calibri" w:hAnsi="Calibri" w:cs="Calibri"/>
        </w:rPr>
        <w:t xml:space="preserve">a </w:t>
      </w:r>
      <w:r w:rsidR="00075785" w:rsidRPr="004A79F1">
        <w:rPr>
          <w:rFonts w:ascii="Calibri" w:hAnsi="Calibri" w:cs="Calibri"/>
        </w:rPr>
        <w:t>violação dos direitos de</w:t>
      </w:r>
      <w:r w:rsidR="009766AA" w:rsidRPr="004A79F1">
        <w:rPr>
          <w:rFonts w:ascii="Calibri" w:hAnsi="Calibri" w:cs="Calibri"/>
        </w:rPr>
        <w:t xml:space="preserve"> propriedade industrial</w:t>
      </w:r>
      <w:r w:rsidR="00FC402D" w:rsidRPr="004A79F1">
        <w:rPr>
          <w:rFonts w:ascii="Calibri" w:hAnsi="Calibri" w:cs="Calibri"/>
        </w:rPr>
        <w:t xml:space="preserve">, como </w:t>
      </w:r>
      <w:r w:rsidR="00900142" w:rsidRPr="004A79F1">
        <w:rPr>
          <w:rFonts w:ascii="Calibri" w:hAnsi="Calibri" w:cs="Calibri"/>
        </w:rPr>
        <w:t xml:space="preserve">a “Contrafação, imitação e uso ilegal de marca”, a </w:t>
      </w:r>
      <w:r w:rsidR="00D901D3" w:rsidRPr="004A79F1">
        <w:rPr>
          <w:rFonts w:ascii="Calibri" w:hAnsi="Calibri" w:cs="Calibri"/>
        </w:rPr>
        <w:t xml:space="preserve">“Concorrência desleal” e também a “Violação e uso ilegal de </w:t>
      </w:r>
      <w:r w:rsidR="00567D01" w:rsidRPr="004A79F1">
        <w:rPr>
          <w:rFonts w:ascii="Calibri" w:hAnsi="Calibri" w:cs="Calibri"/>
        </w:rPr>
        <w:t>denominação</w:t>
      </w:r>
      <w:r w:rsidR="00D901D3" w:rsidRPr="004A79F1">
        <w:rPr>
          <w:rFonts w:ascii="Calibri" w:hAnsi="Calibri" w:cs="Calibri"/>
        </w:rPr>
        <w:t xml:space="preserve"> de origem ou de indicação geográfica”.</w:t>
      </w:r>
      <w:r w:rsidR="00567D01" w:rsidRPr="004A79F1">
        <w:rPr>
          <w:rFonts w:ascii="Calibri" w:hAnsi="Calibri" w:cs="Calibri"/>
        </w:rPr>
        <w:t xml:space="preserve"> </w:t>
      </w:r>
      <w:r w:rsidR="009202C2" w:rsidRPr="004A79F1">
        <w:rPr>
          <w:rFonts w:ascii="Calibri" w:hAnsi="Calibri" w:cs="Calibri"/>
        </w:rPr>
        <w:t>N</w:t>
      </w:r>
      <w:r w:rsidR="006C201B" w:rsidRPr="004A79F1">
        <w:rPr>
          <w:rFonts w:ascii="Calibri" w:hAnsi="Calibri" w:cs="Calibri"/>
        </w:rPr>
        <w:t>a</w:t>
      </w:r>
      <w:r w:rsidR="007A0908">
        <w:rPr>
          <w:rFonts w:ascii="Calibri" w:hAnsi="Calibri" w:cs="Calibri"/>
        </w:rPr>
        <w:t>s</w:t>
      </w:r>
      <w:r w:rsidR="006C201B" w:rsidRPr="004A79F1">
        <w:rPr>
          <w:rFonts w:ascii="Calibri" w:hAnsi="Calibri" w:cs="Calibri"/>
        </w:rPr>
        <w:t xml:space="preserve"> Tabela</w:t>
      </w:r>
      <w:r w:rsidR="00CB2145">
        <w:rPr>
          <w:rFonts w:ascii="Calibri" w:hAnsi="Calibri" w:cs="Calibri"/>
        </w:rPr>
        <w:t>s</w:t>
      </w:r>
      <w:r w:rsidR="006C201B" w:rsidRPr="004A79F1">
        <w:rPr>
          <w:rFonts w:ascii="Calibri" w:hAnsi="Calibri" w:cs="Calibri"/>
        </w:rPr>
        <w:t xml:space="preserve"> </w:t>
      </w:r>
      <w:r w:rsidR="00CB2145">
        <w:rPr>
          <w:rFonts w:ascii="Calibri" w:hAnsi="Calibri" w:cs="Calibri"/>
        </w:rPr>
        <w:t>B1 e B2 (Anexo B)</w:t>
      </w:r>
      <w:r w:rsidR="006C201B" w:rsidRPr="004A79F1">
        <w:rPr>
          <w:rFonts w:ascii="Calibri" w:hAnsi="Calibri" w:cs="Calibri"/>
          <w:b/>
        </w:rPr>
        <w:t xml:space="preserve"> </w:t>
      </w:r>
      <w:r w:rsidR="006C201B" w:rsidRPr="004A79F1">
        <w:rPr>
          <w:rFonts w:ascii="Calibri" w:hAnsi="Calibri" w:cs="Calibri"/>
        </w:rPr>
        <w:t>podem ser consultad</w:t>
      </w:r>
      <w:r w:rsidR="007C44A6" w:rsidRPr="004A79F1">
        <w:rPr>
          <w:rFonts w:ascii="Calibri" w:hAnsi="Calibri" w:cs="Calibri"/>
        </w:rPr>
        <w:t xml:space="preserve">as </w:t>
      </w:r>
      <w:r w:rsidR="008D317B" w:rsidRPr="004A79F1">
        <w:rPr>
          <w:rFonts w:ascii="Calibri" w:hAnsi="Calibri" w:cs="Calibri"/>
        </w:rPr>
        <w:t>as descrições das</w:t>
      </w:r>
      <w:r w:rsidR="00C601C5" w:rsidRPr="004A79F1">
        <w:rPr>
          <w:rFonts w:ascii="Calibri" w:hAnsi="Calibri" w:cs="Calibri"/>
        </w:rPr>
        <w:t xml:space="preserve"> </w:t>
      </w:r>
      <w:r w:rsidR="007C44A6" w:rsidRPr="004A79F1">
        <w:rPr>
          <w:rFonts w:ascii="Calibri" w:hAnsi="Calibri" w:cs="Calibri"/>
        </w:rPr>
        <w:t>práticas fraudulentas</w:t>
      </w:r>
      <w:r w:rsidR="00C601C5" w:rsidRPr="004A79F1">
        <w:rPr>
          <w:rFonts w:ascii="Calibri" w:hAnsi="Calibri" w:cs="Calibri"/>
        </w:rPr>
        <w:t xml:space="preserve"> nos alimentos</w:t>
      </w:r>
      <w:r w:rsidR="002E495A" w:rsidRPr="004A79F1">
        <w:rPr>
          <w:rFonts w:ascii="Calibri" w:hAnsi="Calibri" w:cs="Calibri"/>
        </w:rPr>
        <w:t xml:space="preserve"> </w:t>
      </w:r>
      <w:r w:rsidR="000D3655" w:rsidRPr="004A79F1">
        <w:rPr>
          <w:rFonts w:ascii="Calibri" w:hAnsi="Calibri" w:cs="Calibri"/>
        </w:rPr>
        <w:t>mencionadas acima</w:t>
      </w:r>
      <w:r w:rsidR="007C44A6" w:rsidRPr="004A79F1">
        <w:rPr>
          <w:rFonts w:ascii="Calibri" w:hAnsi="Calibri" w:cs="Calibri"/>
        </w:rPr>
        <w:t xml:space="preserve"> e as respetivas sanções</w:t>
      </w:r>
      <w:r w:rsidR="00F432CF" w:rsidRPr="004A79F1">
        <w:rPr>
          <w:rFonts w:ascii="Calibri" w:hAnsi="Calibri" w:cs="Calibri"/>
        </w:rPr>
        <w:t xml:space="preserve">, sendo aplicáveis o Código Penal (e Código de Processo Penal e legislação complementar, subsidiariamente), no caso dos crimes, e o Regime Jurídico das Contraordenações Económicas </w:t>
      </w:r>
      <w:r w:rsidR="00926B3E" w:rsidRPr="004A79F1">
        <w:rPr>
          <w:rFonts w:ascii="Calibri" w:hAnsi="Calibri" w:cs="Calibri"/>
        </w:rPr>
        <w:t>para as</w:t>
      </w:r>
      <w:r w:rsidR="00F432CF" w:rsidRPr="004A79F1">
        <w:rPr>
          <w:rFonts w:ascii="Calibri" w:hAnsi="Calibri" w:cs="Calibri"/>
        </w:rPr>
        <w:t xml:space="preserve"> contraordenações</w:t>
      </w:r>
      <w:r w:rsidR="001A1054" w:rsidRPr="004A79F1">
        <w:rPr>
          <w:rFonts w:ascii="Calibri" w:hAnsi="Calibri" w:cs="Calibri"/>
        </w:rPr>
        <w:t xml:space="preserve">. </w:t>
      </w:r>
    </w:p>
    <w:p w14:paraId="75C2BB62" w14:textId="77777777" w:rsidR="00267171" w:rsidRPr="004A79F1" w:rsidRDefault="00267171" w:rsidP="00267171">
      <w:pPr>
        <w:spacing w:after="0" w:line="360" w:lineRule="auto"/>
        <w:jc w:val="both"/>
        <w:rPr>
          <w:rFonts w:ascii="Calibri" w:hAnsi="Calibri" w:cs="Calibri"/>
        </w:rPr>
      </w:pPr>
    </w:p>
    <w:p w14:paraId="45AD62D4" w14:textId="71DBE34C" w:rsidR="00CF2325" w:rsidRPr="004A79F1" w:rsidRDefault="004C7E61" w:rsidP="00C4629C">
      <w:pPr>
        <w:pStyle w:val="Ttulos"/>
        <w:numPr>
          <w:ilvl w:val="1"/>
          <w:numId w:val="2"/>
        </w:numPr>
        <w:spacing w:before="0" w:line="360" w:lineRule="auto"/>
      </w:pPr>
      <w:bookmarkStart w:id="18" w:name="_Toc166840702"/>
      <w:r w:rsidRPr="004A79F1">
        <w:lastRenderedPageBreak/>
        <w:t xml:space="preserve">O </w:t>
      </w:r>
      <w:r w:rsidR="00395A2D" w:rsidRPr="004A79F1">
        <w:t>porquê da fraude alimentar e como a combater</w:t>
      </w:r>
      <w:bookmarkEnd w:id="18"/>
    </w:p>
    <w:p w14:paraId="61CFCF56" w14:textId="5E8AE8B4" w:rsidR="00B366B5" w:rsidRPr="004A79F1" w:rsidRDefault="003900C3" w:rsidP="0044200B">
      <w:pPr>
        <w:spacing w:after="0" w:line="360" w:lineRule="auto"/>
        <w:ind w:firstLine="709"/>
        <w:jc w:val="both"/>
        <w:rPr>
          <w:rFonts w:ascii="Calibri" w:hAnsi="Calibri" w:cs="Calibri"/>
        </w:rPr>
      </w:pPr>
      <w:r w:rsidRPr="004A79F1">
        <w:rPr>
          <w:rFonts w:ascii="Calibri" w:hAnsi="Calibri" w:cs="Calibri"/>
        </w:rPr>
        <w:t>Antes de</w:t>
      </w:r>
      <w:r w:rsidR="00F004F9" w:rsidRPr="004A79F1">
        <w:rPr>
          <w:rFonts w:ascii="Calibri" w:hAnsi="Calibri" w:cs="Calibri"/>
        </w:rPr>
        <w:t xml:space="preserve"> </w:t>
      </w:r>
      <w:r w:rsidR="003444A7" w:rsidRPr="004A79F1">
        <w:rPr>
          <w:rFonts w:ascii="Calibri" w:hAnsi="Calibri" w:cs="Calibri"/>
        </w:rPr>
        <w:t>se</w:t>
      </w:r>
      <w:r w:rsidR="000B2FA7" w:rsidRPr="004A79F1">
        <w:rPr>
          <w:rFonts w:ascii="Calibri" w:hAnsi="Calibri" w:cs="Calibri"/>
        </w:rPr>
        <w:t xml:space="preserve"> começar a</w:t>
      </w:r>
      <w:r w:rsidR="003444A7" w:rsidRPr="004A79F1">
        <w:rPr>
          <w:rFonts w:ascii="Calibri" w:hAnsi="Calibri" w:cs="Calibri"/>
        </w:rPr>
        <w:t xml:space="preserve"> </w:t>
      </w:r>
      <w:r w:rsidR="0053108F" w:rsidRPr="004A79F1">
        <w:rPr>
          <w:rFonts w:ascii="Calibri" w:hAnsi="Calibri" w:cs="Calibri"/>
        </w:rPr>
        <w:t xml:space="preserve">discutir </w:t>
      </w:r>
      <w:r w:rsidR="00046B23" w:rsidRPr="004A79F1">
        <w:rPr>
          <w:rFonts w:ascii="Calibri" w:hAnsi="Calibri" w:cs="Calibri"/>
        </w:rPr>
        <w:t>os métodos para combater a fraude alimentar</w:t>
      </w:r>
      <w:r w:rsidR="003444A7" w:rsidRPr="004A79F1">
        <w:rPr>
          <w:rFonts w:ascii="Calibri" w:hAnsi="Calibri" w:cs="Calibri"/>
        </w:rPr>
        <w:t xml:space="preserve"> é importante </w:t>
      </w:r>
      <w:r w:rsidR="002F3075" w:rsidRPr="004A79F1">
        <w:rPr>
          <w:rFonts w:ascii="Calibri" w:hAnsi="Calibri" w:cs="Calibri"/>
        </w:rPr>
        <w:t xml:space="preserve">reconhecer quais as situações </w:t>
      </w:r>
      <w:r w:rsidR="00D97C71" w:rsidRPr="004A79F1">
        <w:rPr>
          <w:rFonts w:ascii="Calibri" w:hAnsi="Calibri" w:cs="Calibri"/>
        </w:rPr>
        <w:t xml:space="preserve">que podem levar uma pessoa a cometer </w:t>
      </w:r>
      <w:r w:rsidR="00D27372" w:rsidRPr="004A79F1">
        <w:rPr>
          <w:rFonts w:ascii="Calibri" w:hAnsi="Calibri" w:cs="Calibri"/>
        </w:rPr>
        <w:t>algum tipo de ato fraudulento</w:t>
      </w:r>
      <w:r w:rsidR="0053108F" w:rsidRPr="004A79F1">
        <w:rPr>
          <w:rFonts w:ascii="Calibri" w:hAnsi="Calibri" w:cs="Calibri"/>
        </w:rPr>
        <w:t>.</w:t>
      </w:r>
      <w:r w:rsidR="009B38BB" w:rsidRPr="004A79F1">
        <w:rPr>
          <w:rFonts w:ascii="Calibri" w:hAnsi="Calibri" w:cs="Calibri"/>
        </w:rPr>
        <w:t xml:space="preserve"> </w:t>
      </w:r>
      <w:r w:rsidR="00443B36" w:rsidRPr="004A79F1">
        <w:rPr>
          <w:rFonts w:ascii="Calibri" w:hAnsi="Calibri" w:cs="Calibri"/>
        </w:rPr>
        <w:t xml:space="preserve">De acordo com </w:t>
      </w:r>
      <w:proofErr w:type="spellStart"/>
      <w:r w:rsidR="003A7104" w:rsidRPr="004A79F1">
        <w:rPr>
          <w:rFonts w:ascii="Calibri" w:hAnsi="Calibri" w:cs="Calibri"/>
        </w:rPr>
        <w:t>Pus</w:t>
      </w:r>
      <w:r w:rsidR="005D1269" w:rsidRPr="004A79F1">
        <w:rPr>
          <w:rFonts w:ascii="Calibri" w:hAnsi="Calibri" w:cs="Calibri"/>
        </w:rPr>
        <w:t>t</w:t>
      </w:r>
      <w:r w:rsidR="003A7104" w:rsidRPr="004A79F1">
        <w:rPr>
          <w:rFonts w:ascii="Calibri" w:hAnsi="Calibri" w:cs="Calibri"/>
        </w:rPr>
        <w:t>j</w:t>
      </w:r>
      <w:r w:rsidR="005D1269" w:rsidRPr="004A79F1">
        <w:rPr>
          <w:rFonts w:ascii="Calibri" w:hAnsi="Calibri" w:cs="Calibri"/>
        </w:rPr>
        <w:t>ens</w:t>
      </w:r>
      <w:proofErr w:type="spellEnd"/>
      <w:r w:rsidR="005D1269" w:rsidRPr="004A79F1">
        <w:rPr>
          <w:rFonts w:ascii="Calibri" w:hAnsi="Calibri" w:cs="Calibri"/>
        </w:rPr>
        <w:t xml:space="preserve"> </w:t>
      </w:r>
      <w:proofErr w:type="spellStart"/>
      <w:r w:rsidR="005D1269" w:rsidRPr="004A79F1">
        <w:rPr>
          <w:rFonts w:ascii="Calibri" w:hAnsi="Calibri" w:cs="Calibri"/>
          <w:i/>
        </w:rPr>
        <w:t>et</w:t>
      </w:r>
      <w:proofErr w:type="spellEnd"/>
      <w:r w:rsidR="005D1269" w:rsidRPr="004A79F1">
        <w:rPr>
          <w:rFonts w:ascii="Calibri" w:hAnsi="Calibri" w:cs="Calibri"/>
          <w:i/>
        </w:rPr>
        <w:t xml:space="preserve"> al</w:t>
      </w:r>
      <w:r w:rsidR="009306B1" w:rsidRPr="004A79F1">
        <w:rPr>
          <w:rFonts w:ascii="Calibri" w:hAnsi="Calibri" w:cs="Calibri"/>
          <w:i/>
        </w:rPr>
        <w:t>.</w:t>
      </w:r>
      <w:r w:rsidR="005D1269" w:rsidRPr="004A79F1">
        <w:rPr>
          <w:rFonts w:ascii="Calibri" w:hAnsi="Calibri" w:cs="Calibri"/>
        </w:rPr>
        <w:t xml:space="preserve"> (2016</w:t>
      </w:r>
      <w:r w:rsidR="009306B1" w:rsidRPr="004A79F1">
        <w:rPr>
          <w:rFonts w:ascii="Calibri" w:hAnsi="Calibri" w:cs="Calibri"/>
        </w:rPr>
        <w:t>)</w:t>
      </w:r>
      <w:r w:rsidR="003F63FA" w:rsidRPr="004A79F1">
        <w:rPr>
          <w:rFonts w:ascii="Calibri" w:hAnsi="Calibri" w:cs="Calibri"/>
        </w:rPr>
        <w:t xml:space="preserve">, </w:t>
      </w:r>
      <w:r w:rsidR="00FA75F4" w:rsidRPr="004A79F1">
        <w:rPr>
          <w:rFonts w:ascii="Calibri" w:hAnsi="Calibri" w:cs="Calibri"/>
        </w:rPr>
        <w:t xml:space="preserve">existe um “triângulo” </w:t>
      </w:r>
      <w:r w:rsidR="004633BA" w:rsidRPr="004A79F1">
        <w:rPr>
          <w:rFonts w:ascii="Calibri" w:hAnsi="Calibri" w:cs="Calibri"/>
        </w:rPr>
        <w:t>d</w:t>
      </w:r>
      <w:r w:rsidR="00154CBB" w:rsidRPr="004A79F1">
        <w:rPr>
          <w:rFonts w:ascii="Calibri" w:hAnsi="Calibri" w:cs="Calibri"/>
        </w:rPr>
        <w:t>a fraude alimentar</w:t>
      </w:r>
      <w:r w:rsidR="00E35F72">
        <w:rPr>
          <w:rFonts w:ascii="Calibri" w:hAnsi="Calibri" w:cs="Calibri"/>
        </w:rPr>
        <w:t xml:space="preserve"> formado por três vértices</w:t>
      </w:r>
      <w:r w:rsidR="00F156DA" w:rsidRPr="004A79F1">
        <w:rPr>
          <w:rFonts w:ascii="Calibri" w:hAnsi="Calibri" w:cs="Calibri"/>
        </w:rPr>
        <w:t>:</w:t>
      </w:r>
      <w:r w:rsidR="00196480" w:rsidRPr="004A79F1">
        <w:rPr>
          <w:rFonts w:ascii="Calibri" w:hAnsi="Calibri" w:cs="Calibri"/>
        </w:rPr>
        <w:t xml:space="preserve"> oportunidade, motivação e </w:t>
      </w:r>
      <w:r w:rsidR="004A1372" w:rsidRPr="004A79F1">
        <w:rPr>
          <w:rFonts w:ascii="Calibri" w:hAnsi="Calibri" w:cs="Calibri"/>
        </w:rPr>
        <w:t>racionalização.</w:t>
      </w:r>
      <w:r w:rsidR="00C43E00" w:rsidRPr="004A79F1">
        <w:rPr>
          <w:rFonts w:ascii="Calibri" w:hAnsi="Calibri" w:cs="Calibri"/>
        </w:rPr>
        <w:t xml:space="preserve"> </w:t>
      </w:r>
      <w:r w:rsidR="00FE46C0" w:rsidRPr="004A79F1">
        <w:rPr>
          <w:rFonts w:ascii="Calibri" w:hAnsi="Calibri" w:cs="Calibri"/>
        </w:rPr>
        <w:t>A o</w:t>
      </w:r>
      <w:r w:rsidR="00C43E00" w:rsidRPr="004A79F1">
        <w:rPr>
          <w:rFonts w:ascii="Calibri" w:hAnsi="Calibri" w:cs="Calibri"/>
        </w:rPr>
        <w:t>portunidade po</w:t>
      </w:r>
      <w:r w:rsidR="00FE46C0" w:rsidRPr="004A79F1">
        <w:rPr>
          <w:rFonts w:ascii="Calibri" w:hAnsi="Calibri" w:cs="Calibri"/>
        </w:rPr>
        <w:t xml:space="preserve">de </w:t>
      </w:r>
      <w:r w:rsidR="009A0D67" w:rsidRPr="004A79F1">
        <w:rPr>
          <w:rFonts w:ascii="Calibri" w:hAnsi="Calibri" w:cs="Calibri"/>
        </w:rPr>
        <w:t>surg</w:t>
      </w:r>
      <w:r w:rsidR="00900AC9" w:rsidRPr="004A79F1">
        <w:rPr>
          <w:rFonts w:ascii="Calibri" w:hAnsi="Calibri" w:cs="Calibri"/>
        </w:rPr>
        <w:t>ir</w:t>
      </w:r>
      <w:r w:rsidR="006A6C8F" w:rsidRPr="004A79F1">
        <w:rPr>
          <w:rFonts w:ascii="Calibri" w:hAnsi="Calibri" w:cs="Calibri"/>
        </w:rPr>
        <w:t xml:space="preserve"> devido a um controlo interno</w:t>
      </w:r>
      <w:r w:rsidR="005A5E70">
        <w:rPr>
          <w:rFonts w:ascii="Calibri" w:hAnsi="Calibri" w:cs="Calibri"/>
        </w:rPr>
        <w:t xml:space="preserve"> </w:t>
      </w:r>
      <w:r w:rsidR="00BD51E9">
        <w:rPr>
          <w:rFonts w:ascii="Calibri" w:hAnsi="Calibri" w:cs="Calibri"/>
        </w:rPr>
        <w:t>incipiente</w:t>
      </w:r>
      <w:r w:rsidR="006A6C8F" w:rsidRPr="004A79F1">
        <w:rPr>
          <w:rFonts w:ascii="Calibri" w:hAnsi="Calibri" w:cs="Calibri"/>
        </w:rPr>
        <w:t xml:space="preserve">, </w:t>
      </w:r>
      <w:r w:rsidR="00C31678" w:rsidRPr="004A79F1">
        <w:rPr>
          <w:rFonts w:ascii="Calibri" w:hAnsi="Calibri" w:cs="Calibri"/>
        </w:rPr>
        <w:t>a uma má supervisão</w:t>
      </w:r>
      <w:r w:rsidR="00D6431F" w:rsidRPr="004A79F1">
        <w:rPr>
          <w:rFonts w:ascii="Calibri" w:hAnsi="Calibri" w:cs="Calibri"/>
        </w:rPr>
        <w:t xml:space="preserve"> da gestão</w:t>
      </w:r>
      <w:r w:rsidR="00BD51E9">
        <w:rPr>
          <w:rFonts w:ascii="Calibri" w:hAnsi="Calibri" w:cs="Calibri"/>
        </w:rPr>
        <w:t xml:space="preserve"> ou</w:t>
      </w:r>
      <w:r w:rsidR="001616D8" w:rsidRPr="004A79F1">
        <w:rPr>
          <w:rFonts w:ascii="Calibri" w:hAnsi="Calibri" w:cs="Calibri"/>
        </w:rPr>
        <w:t xml:space="preserve"> a abuso de poder</w:t>
      </w:r>
      <w:r w:rsidR="009E3DC3" w:rsidRPr="004A79F1">
        <w:rPr>
          <w:rFonts w:ascii="Calibri" w:hAnsi="Calibri" w:cs="Calibri"/>
        </w:rPr>
        <w:t>.</w:t>
      </w:r>
      <w:r w:rsidR="00252528" w:rsidRPr="004A79F1">
        <w:rPr>
          <w:rFonts w:ascii="Calibri" w:hAnsi="Calibri" w:cs="Calibri"/>
        </w:rPr>
        <w:t xml:space="preserve"> A motivação é </w:t>
      </w:r>
      <w:r w:rsidR="00562D4F" w:rsidRPr="004A79F1">
        <w:rPr>
          <w:rFonts w:ascii="Calibri" w:hAnsi="Calibri" w:cs="Calibri"/>
        </w:rPr>
        <w:t>uma necessidade ou pressão que</w:t>
      </w:r>
      <w:r w:rsidR="00B369C8">
        <w:rPr>
          <w:rFonts w:ascii="Calibri" w:hAnsi="Calibri" w:cs="Calibri"/>
        </w:rPr>
        <w:t>,</w:t>
      </w:r>
      <w:r w:rsidR="00562D4F" w:rsidRPr="004A79F1">
        <w:rPr>
          <w:rFonts w:ascii="Calibri" w:hAnsi="Calibri" w:cs="Calibri"/>
        </w:rPr>
        <w:t xml:space="preserve"> normalmente n</w:t>
      </w:r>
      <w:r w:rsidR="00A71B33" w:rsidRPr="004A79F1">
        <w:rPr>
          <w:rFonts w:ascii="Calibri" w:hAnsi="Calibri" w:cs="Calibri"/>
        </w:rPr>
        <w:t>os casos da fraude alimentar</w:t>
      </w:r>
      <w:r w:rsidR="00B369C8">
        <w:rPr>
          <w:rFonts w:ascii="Calibri" w:hAnsi="Calibri" w:cs="Calibri"/>
        </w:rPr>
        <w:t>,</w:t>
      </w:r>
      <w:r w:rsidR="00A71B33" w:rsidRPr="004A79F1">
        <w:rPr>
          <w:rFonts w:ascii="Calibri" w:hAnsi="Calibri" w:cs="Calibri"/>
        </w:rPr>
        <w:t xml:space="preserve"> é o ganho económico. </w:t>
      </w:r>
      <w:r w:rsidR="00495568" w:rsidRPr="004A79F1">
        <w:rPr>
          <w:rFonts w:ascii="Calibri" w:hAnsi="Calibri" w:cs="Calibri"/>
        </w:rPr>
        <w:t xml:space="preserve">Por fim, a racionalização </w:t>
      </w:r>
      <w:r w:rsidR="002553DD" w:rsidRPr="004A79F1">
        <w:rPr>
          <w:rFonts w:ascii="Calibri" w:hAnsi="Calibri" w:cs="Calibri"/>
        </w:rPr>
        <w:t>consiste na criação de uma desculpa para justificar a fraude</w:t>
      </w:r>
      <w:r w:rsidR="00AC371E" w:rsidRPr="004A79F1">
        <w:rPr>
          <w:rFonts w:ascii="Calibri" w:hAnsi="Calibri" w:cs="Calibri"/>
        </w:rPr>
        <w:t xml:space="preserve">. </w:t>
      </w:r>
      <w:r w:rsidR="00693804" w:rsidRPr="004A79F1">
        <w:rPr>
          <w:rFonts w:ascii="Calibri" w:hAnsi="Calibri" w:cs="Calibri"/>
        </w:rPr>
        <w:t xml:space="preserve">Ou seja, </w:t>
      </w:r>
      <w:r w:rsidR="008F3A58" w:rsidRPr="004A79F1">
        <w:rPr>
          <w:rFonts w:ascii="Calibri" w:hAnsi="Calibri" w:cs="Calibri"/>
        </w:rPr>
        <w:t xml:space="preserve">pode-se dizer </w:t>
      </w:r>
      <w:r w:rsidR="00F51C51" w:rsidRPr="004A79F1">
        <w:rPr>
          <w:rFonts w:ascii="Calibri" w:hAnsi="Calibri" w:cs="Calibri"/>
        </w:rPr>
        <w:t xml:space="preserve">que </w:t>
      </w:r>
      <w:r w:rsidR="00FC6FCC" w:rsidRPr="004A79F1">
        <w:rPr>
          <w:rFonts w:ascii="Calibri" w:hAnsi="Calibri" w:cs="Calibri"/>
        </w:rPr>
        <w:t>o risco de</w:t>
      </w:r>
      <w:r w:rsidR="00F51C51" w:rsidRPr="004A79F1">
        <w:rPr>
          <w:rFonts w:ascii="Calibri" w:hAnsi="Calibri" w:cs="Calibri"/>
        </w:rPr>
        <w:t xml:space="preserve"> </w:t>
      </w:r>
      <w:r w:rsidR="00FC6FCC" w:rsidRPr="004A79F1">
        <w:rPr>
          <w:rFonts w:ascii="Calibri" w:hAnsi="Calibri" w:cs="Calibri"/>
        </w:rPr>
        <w:t xml:space="preserve">ocorrer </w:t>
      </w:r>
      <w:r w:rsidR="00F51C51" w:rsidRPr="004A79F1">
        <w:rPr>
          <w:rFonts w:ascii="Calibri" w:hAnsi="Calibri" w:cs="Calibri"/>
        </w:rPr>
        <w:t>uma situação de fraude alimentar</w:t>
      </w:r>
      <w:r w:rsidR="00FC6FCC" w:rsidRPr="004A79F1">
        <w:rPr>
          <w:rFonts w:ascii="Calibri" w:hAnsi="Calibri" w:cs="Calibri"/>
        </w:rPr>
        <w:t xml:space="preserve"> é maior qua</w:t>
      </w:r>
      <w:r w:rsidR="00BB1B6F" w:rsidRPr="004A79F1">
        <w:rPr>
          <w:rFonts w:ascii="Calibri" w:hAnsi="Calibri" w:cs="Calibri"/>
        </w:rPr>
        <w:t xml:space="preserve">ndo há um potencial de lucro </w:t>
      </w:r>
      <w:r w:rsidR="00377545" w:rsidRPr="004A79F1">
        <w:rPr>
          <w:rFonts w:ascii="Calibri" w:hAnsi="Calibri" w:cs="Calibri"/>
        </w:rPr>
        <w:t>superior</w:t>
      </w:r>
      <w:r w:rsidR="00C71479" w:rsidRPr="004A79F1">
        <w:rPr>
          <w:rFonts w:ascii="Calibri" w:hAnsi="Calibri" w:cs="Calibri"/>
        </w:rPr>
        <w:t xml:space="preserve"> </w:t>
      </w:r>
      <w:r w:rsidR="00377545" w:rsidRPr="004A79F1">
        <w:rPr>
          <w:rFonts w:ascii="Calibri" w:hAnsi="Calibri" w:cs="Calibri"/>
        </w:rPr>
        <w:t>a</w:t>
      </w:r>
      <w:r w:rsidR="00C71479" w:rsidRPr="004A79F1">
        <w:rPr>
          <w:rFonts w:ascii="Calibri" w:hAnsi="Calibri" w:cs="Calibri"/>
        </w:rPr>
        <w:t>o risco</w:t>
      </w:r>
      <w:r w:rsidR="00377545" w:rsidRPr="004A79F1">
        <w:rPr>
          <w:rFonts w:ascii="Calibri" w:hAnsi="Calibri" w:cs="Calibri"/>
        </w:rPr>
        <w:t xml:space="preserve"> de ser detetado </w:t>
      </w:r>
      <w:r w:rsidR="00215E6A" w:rsidRPr="004A79F1">
        <w:rPr>
          <w:rFonts w:ascii="Calibri" w:hAnsi="Calibri" w:cs="Calibri"/>
        </w:rPr>
        <w:t xml:space="preserve">e </w:t>
      </w:r>
      <w:r w:rsidR="00A70356" w:rsidRPr="004A79F1">
        <w:rPr>
          <w:rFonts w:ascii="Calibri" w:hAnsi="Calibri" w:cs="Calibri"/>
        </w:rPr>
        <w:t xml:space="preserve">as </w:t>
      </w:r>
      <w:r w:rsidR="00215E6A" w:rsidRPr="004A79F1">
        <w:rPr>
          <w:rFonts w:ascii="Calibri" w:hAnsi="Calibri" w:cs="Calibri"/>
        </w:rPr>
        <w:t xml:space="preserve">possíveis consequências </w:t>
      </w:r>
      <w:r w:rsidR="00A70356" w:rsidRPr="004A79F1">
        <w:rPr>
          <w:rFonts w:ascii="Calibri" w:hAnsi="Calibri" w:cs="Calibri"/>
        </w:rPr>
        <w:t xml:space="preserve">não sejam </w:t>
      </w:r>
      <w:r w:rsidR="00156F38" w:rsidRPr="004A79F1">
        <w:rPr>
          <w:rFonts w:ascii="Calibri" w:hAnsi="Calibri" w:cs="Calibri"/>
        </w:rPr>
        <w:t>suficientes para dissuadir</w:t>
      </w:r>
      <w:r w:rsidR="00B369C8">
        <w:rPr>
          <w:rFonts w:ascii="Calibri" w:hAnsi="Calibri" w:cs="Calibri"/>
        </w:rPr>
        <w:t xml:space="preserve"> a sua consumação</w:t>
      </w:r>
      <w:sdt>
        <w:sdtPr>
          <w:rPr>
            <w:rFonts w:ascii="Calibri" w:hAnsi="Calibri" w:cs="Calibri"/>
            <w:color w:val="000000"/>
          </w:rPr>
          <w:tag w:val="MENDELEY_CITATION_v3_eyJjaXRhdGlvbklEIjoiTUVOREVMRVlfQ0lUQVRJT05fZDQ2YTViNDAtYzI4ZS00YjZkLTllMTQtODNjZDIzMDI4NWJmIiwicHJvcGVydGllcyI6eyJub3RlSW5kZXgiOjB9LCJpc0VkaXRlZCI6ZmFsc2UsIm1hbnVhbE92ZXJyaWRlIjp7ImlzTWFudWFsbHlPdmVycmlkZGVuIjpmYWxzZSwiY2l0ZXByb2NUZXh0IjoiKEFTQUUsIDIwMjJlOyBFdmVyc3RpbmUgZXQgYWwuLCAyMDEzKSIsIm1hbnVhbE92ZXJyaWRlVGV4dCI6Ii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"/>
          <w:id w:val="-84380214"/>
          <w:placeholder>
            <w:docPart w:val="DefaultPlaceholder_-1854013440"/>
          </w:placeholder>
        </w:sdtPr>
        <w:sdtEndPr/>
        <w:sdtContent>
          <w:r w:rsidR="00C4629C" w:rsidRPr="004A79F1">
            <w:rPr>
              <w:rFonts w:ascii="Calibri" w:hAnsi="Calibri" w:cs="Calibri"/>
              <w:color w:val="000000"/>
            </w:rPr>
            <w:t xml:space="preserve"> </w:t>
          </w:r>
          <w:r w:rsidR="00910559" w:rsidRPr="004A79F1">
            <w:rPr>
              <w:rFonts w:ascii="Calibri" w:hAnsi="Calibri" w:cs="Calibri"/>
              <w:color w:val="000000"/>
            </w:rPr>
            <w:t>(ASAE, 2022</w:t>
          </w:r>
          <w:r w:rsidR="00EF2F13" w:rsidRPr="004A79F1">
            <w:rPr>
              <w:rFonts w:ascii="Calibri" w:hAnsi="Calibri" w:cs="Calibri"/>
              <w:color w:val="000000"/>
            </w:rPr>
            <w:t>d</w:t>
          </w:r>
          <w:r w:rsidR="00910559" w:rsidRPr="004A79F1">
            <w:rPr>
              <w:rFonts w:ascii="Calibri" w:hAnsi="Calibri" w:cs="Calibri"/>
              <w:color w:val="000000"/>
            </w:rPr>
            <w:t xml:space="preserve">; </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2013)</w:t>
          </w:r>
        </w:sdtContent>
      </w:sdt>
      <w:r w:rsidR="00156F38" w:rsidRPr="004A79F1">
        <w:rPr>
          <w:rFonts w:ascii="Calibri" w:hAnsi="Calibri" w:cs="Calibri"/>
        </w:rPr>
        <w:t>.</w:t>
      </w:r>
      <w:r w:rsidR="000E4C9D" w:rsidRPr="004A79F1">
        <w:rPr>
          <w:rFonts w:ascii="Calibri" w:hAnsi="Calibri" w:cs="Calibri"/>
        </w:rPr>
        <w:t xml:space="preserve"> </w:t>
      </w:r>
    </w:p>
    <w:p w14:paraId="27B549F1" w14:textId="3211AD50" w:rsidR="00CF2325" w:rsidRPr="004A79F1" w:rsidRDefault="00970576" w:rsidP="0044200B">
      <w:pPr>
        <w:spacing w:after="0" w:line="360" w:lineRule="auto"/>
        <w:ind w:firstLine="709"/>
        <w:jc w:val="both"/>
        <w:rPr>
          <w:rFonts w:ascii="Calibri" w:hAnsi="Calibri" w:cs="Calibri"/>
        </w:rPr>
      </w:pPr>
      <w:r w:rsidRPr="004A79F1">
        <w:rPr>
          <w:rFonts w:ascii="Calibri" w:hAnsi="Calibri" w:cs="Calibri"/>
        </w:rPr>
        <w:t xml:space="preserve">A deteção </w:t>
      </w:r>
      <w:r w:rsidR="00DD43C5" w:rsidRPr="004A79F1">
        <w:rPr>
          <w:rFonts w:ascii="Calibri" w:hAnsi="Calibri" w:cs="Calibri"/>
        </w:rPr>
        <w:t>d</w:t>
      </w:r>
      <w:r w:rsidR="00A6015E" w:rsidRPr="004A79F1">
        <w:rPr>
          <w:rFonts w:ascii="Calibri" w:hAnsi="Calibri" w:cs="Calibri"/>
        </w:rPr>
        <w:t>e casos de</w:t>
      </w:r>
      <w:r w:rsidR="00DD43C5" w:rsidRPr="004A79F1">
        <w:rPr>
          <w:rFonts w:ascii="Calibri" w:hAnsi="Calibri" w:cs="Calibri"/>
        </w:rPr>
        <w:t xml:space="preserve"> fraude alimentar</w:t>
      </w:r>
      <w:r w:rsidR="0058602C" w:rsidRPr="004A79F1">
        <w:rPr>
          <w:rFonts w:ascii="Calibri" w:hAnsi="Calibri" w:cs="Calibri"/>
        </w:rPr>
        <w:t xml:space="preserve"> pode ser bastante complicada,</w:t>
      </w:r>
      <w:r w:rsidR="00DD43C5" w:rsidRPr="004A79F1">
        <w:rPr>
          <w:rFonts w:ascii="Calibri" w:hAnsi="Calibri" w:cs="Calibri"/>
        </w:rPr>
        <w:t xml:space="preserve"> apresenta</w:t>
      </w:r>
      <w:r w:rsidR="0058602C" w:rsidRPr="004A79F1">
        <w:rPr>
          <w:rFonts w:ascii="Calibri" w:hAnsi="Calibri" w:cs="Calibri"/>
        </w:rPr>
        <w:t>ndo</w:t>
      </w:r>
      <w:r w:rsidR="00DD43C5" w:rsidRPr="004A79F1">
        <w:rPr>
          <w:rFonts w:ascii="Calibri" w:hAnsi="Calibri" w:cs="Calibri"/>
        </w:rPr>
        <w:t xml:space="preserve"> vári</w:t>
      </w:r>
      <w:r w:rsidR="00DE4CDE" w:rsidRPr="004A79F1">
        <w:rPr>
          <w:rFonts w:ascii="Calibri" w:hAnsi="Calibri" w:cs="Calibri"/>
        </w:rPr>
        <w:t xml:space="preserve">os </w:t>
      </w:r>
      <w:r w:rsidR="00A6015E" w:rsidRPr="004A79F1">
        <w:rPr>
          <w:rFonts w:ascii="Calibri" w:hAnsi="Calibri" w:cs="Calibri"/>
        </w:rPr>
        <w:t>desafios</w:t>
      </w:r>
      <w:r w:rsidR="0058602C" w:rsidRPr="004A79F1">
        <w:rPr>
          <w:rFonts w:ascii="Calibri" w:hAnsi="Calibri" w:cs="Calibri"/>
        </w:rPr>
        <w:t xml:space="preserve">, começando pelo facto </w:t>
      </w:r>
      <w:r w:rsidR="0094765C" w:rsidRPr="004A79F1">
        <w:rPr>
          <w:rFonts w:ascii="Calibri" w:hAnsi="Calibri" w:cs="Calibri"/>
        </w:rPr>
        <w:t xml:space="preserve">de </w:t>
      </w:r>
      <w:r w:rsidR="00ED6075">
        <w:rPr>
          <w:rFonts w:ascii="Calibri" w:hAnsi="Calibri" w:cs="Calibri"/>
        </w:rPr>
        <w:t>serem</w:t>
      </w:r>
      <w:r w:rsidR="0094765C" w:rsidRPr="004A79F1">
        <w:rPr>
          <w:rFonts w:ascii="Calibri" w:hAnsi="Calibri" w:cs="Calibri"/>
        </w:rPr>
        <w:t xml:space="preserve"> atos conscientes e </w:t>
      </w:r>
      <w:r w:rsidR="00840117" w:rsidRPr="004A79F1">
        <w:rPr>
          <w:rFonts w:ascii="Calibri" w:hAnsi="Calibri" w:cs="Calibri"/>
        </w:rPr>
        <w:t>direcionados a evitar a sua deteção</w:t>
      </w:r>
      <w:sdt>
        <w:sdtPr>
          <w:rPr>
            <w:rFonts w:ascii="Calibri" w:hAnsi="Calibri" w:cs="Calibri"/>
            <w:color w:val="000000"/>
          </w:rPr>
          <w:tag w:val="MENDELEY_CITATION_v3_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
          <w:id w:val="2132214167"/>
          <w:placeholder>
            <w:docPart w:val="DefaultPlaceholder_-1854013440"/>
          </w:placeholder>
        </w:sdtPr>
        <w:sdtEndPr/>
        <w:sdtContent>
          <w:r w:rsidR="00C4629C" w:rsidRPr="004A79F1">
            <w:rPr>
              <w:rFonts w:ascii="Calibri" w:hAnsi="Calibri" w:cs="Calibri"/>
              <w:color w:val="000000"/>
            </w:rPr>
            <w:t xml:space="preserve"> </w:t>
          </w:r>
          <w:r w:rsidR="00910559" w:rsidRPr="004A79F1">
            <w:rPr>
              <w:rFonts w:ascii="Calibri" w:hAnsi="Calibri" w:cs="Calibri"/>
              <w:color w:val="000000"/>
            </w:rPr>
            <w:t>(</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2013; FAO, 2021)</w:t>
          </w:r>
        </w:sdtContent>
      </w:sdt>
      <w:r w:rsidR="00840117" w:rsidRPr="004A79F1">
        <w:rPr>
          <w:rFonts w:ascii="Calibri" w:hAnsi="Calibri" w:cs="Calibri"/>
        </w:rPr>
        <w:t xml:space="preserve">. </w:t>
      </w:r>
      <w:r w:rsidR="00DA2506" w:rsidRPr="004A79F1">
        <w:rPr>
          <w:rFonts w:ascii="Calibri" w:hAnsi="Calibri" w:cs="Calibri"/>
        </w:rPr>
        <w:t>Por outro lado</w:t>
      </w:r>
      <w:r w:rsidR="0003010F" w:rsidRPr="004A79F1">
        <w:rPr>
          <w:rFonts w:ascii="Calibri" w:hAnsi="Calibri" w:cs="Calibri"/>
        </w:rPr>
        <w:t xml:space="preserve">, </w:t>
      </w:r>
      <w:r w:rsidR="00211D53" w:rsidRPr="004A79F1">
        <w:rPr>
          <w:rFonts w:ascii="Calibri" w:hAnsi="Calibri" w:cs="Calibri"/>
        </w:rPr>
        <w:t xml:space="preserve">sem os conhecimentos e </w:t>
      </w:r>
      <w:r w:rsidR="00A949D6" w:rsidRPr="004A79F1">
        <w:rPr>
          <w:rFonts w:ascii="Calibri" w:hAnsi="Calibri" w:cs="Calibri"/>
        </w:rPr>
        <w:t>instrumentos específicos, pode ser impossível para os consumidores detetar</w:t>
      </w:r>
      <w:r w:rsidR="00ED6075">
        <w:rPr>
          <w:rFonts w:ascii="Calibri" w:hAnsi="Calibri" w:cs="Calibri"/>
        </w:rPr>
        <w:t>em</w:t>
      </w:r>
      <w:r w:rsidR="00A949D6" w:rsidRPr="004A79F1">
        <w:rPr>
          <w:rFonts w:ascii="Calibri" w:hAnsi="Calibri" w:cs="Calibri"/>
        </w:rPr>
        <w:t xml:space="preserve"> </w:t>
      </w:r>
      <w:r w:rsidR="00212D23" w:rsidRPr="004A79F1">
        <w:rPr>
          <w:rFonts w:ascii="Calibri" w:hAnsi="Calibri" w:cs="Calibri"/>
        </w:rPr>
        <w:t>alimentos fraudulentos</w:t>
      </w:r>
      <w:r w:rsidR="00CF1453" w:rsidRPr="004A79F1">
        <w:rPr>
          <w:rFonts w:ascii="Calibri" w:hAnsi="Calibri" w:cs="Calibri"/>
        </w:rPr>
        <w:t xml:space="preserve">, apesar </w:t>
      </w:r>
      <w:r w:rsidR="007F655D" w:rsidRPr="004A79F1">
        <w:rPr>
          <w:rFonts w:ascii="Calibri" w:hAnsi="Calibri" w:cs="Calibri"/>
        </w:rPr>
        <w:t>de</w:t>
      </w:r>
      <w:r w:rsidR="0014633B">
        <w:rPr>
          <w:rFonts w:ascii="Calibri" w:hAnsi="Calibri" w:cs="Calibri"/>
        </w:rPr>
        <w:t>,</w:t>
      </w:r>
      <w:r w:rsidR="007F655D" w:rsidRPr="004A79F1">
        <w:rPr>
          <w:rFonts w:ascii="Calibri" w:hAnsi="Calibri" w:cs="Calibri"/>
        </w:rPr>
        <w:t xml:space="preserve"> por vezes</w:t>
      </w:r>
      <w:r w:rsidR="0014633B">
        <w:rPr>
          <w:rFonts w:ascii="Calibri" w:hAnsi="Calibri" w:cs="Calibri"/>
        </w:rPr>
        <w:t>,</w:t>
      </w:r>
      <w:r w:rsidR="007F655D" w:rsidRPr="004A79F1">
        <w:rPr>
          <w:rFonts w:ascii="Calibri" w:hAnsi="Calibri" w:cs="Calibri"/>
        </w:rPr>
        <w:t xml:space="preserve"> ser possível identificar </w:t>
      </w:r>
      <w:r w:rsidR="009D4D7C" w:rsidRPr="004A79F1">
        <w:rPr>
          <w:rFonts w:ascii="Calibri" w:hAnsi="Calibri" w:cs="Calibri"/>
        </w:rPr>
        <w:t>embalagens ou rótulos falsificados.</w:t>
      </w:r>
      <w:r w:rsidR="005359BE" w:rsidRPr="004A79F1">
        <w:rPr>
          <w:rFonts w:ascii="Calibri" w:hAnsi="Calibri" w:cs="Calibri"/>
        </w:rPr>
        <w:t xml:space="preserve"> Além disso,</w:t>
      </w:r>
      <w:r w:rsidR="00A806C8" w:rsidRPr="004A79F1">
        <w:rPr>
          <w:rFonts w:ascii="Calibri" w:hAnsi="Calibri" w:cs="Calibri"/>
        </w:rPr>
        <w:t xml:space="preserve"> nem sempre</w:t>
      </w:r>
      <w:r w:rsidR="009B5EAD" w:rsidRPr="004A79F1">
        <w:rPr>
          <w:rFonts w:ascii="Calibri" w:hAnsi="Calibri" w:cs="Calibri"/>
        </w:rPr>
        <w:t xml:space="preserve"> é clar</w:t>
      </w:r>
      <w:r w:rsidR="0094336F" w:rsidRPr="004A79F1">
        <w:rPr>
          <w:rFonts w:ascii="Calibri" w:hAnsi="Calibri" w:cs="Calibri"/>
        </w:rPr>
        <w:t>a a</w:t>
      </w:r>
      <w:r w:rsidR="009B5EAD" w:rsidRPr="004A79F1">
        <w:rPr>
          <w:rFonts w:ascii="Calibri" w:hAnsi="Calibri" w:cs="Calibri"/>
        </w:rPr>
        <w:t xml:space="preserve"> linha que separa a fraude</w:t>
      </w:r>
      <w:r w:rsidR="00844B07" w:rsidRPr="004A79F1">
        <w:rPr>
          <w:rFonts w:ascii="Calibri" w:hAnsi="Calibri" w:cs="Calibri"/>
        </w:rPr>
        <w:t>,</w:t>
      </w:r>
      <w:r w:rsidR="00620A67" w:rsidRPr="004A79F1">
        <w:rPr>
          <w:rFonts w:ascii="Calibri" w:hAnsi="Calibri" w:cs="Calibri"/>
        </w:rPr>
        <w:t xml:space="preserve"> através de publicidade</w:t>
      </w:r>
      <w:r w:rsidR="0094336F" w:rsidRPr="004A79F1">
        <w:rPr>
          <w:rFonts w:ascii="Calibri" w:hAnsi="Calibri" w:cs="Calibri"/>
        </w:rPr>
        <w:t xml:space="preserve"> enganosa</w:t>
      </w:r>
      <w:r w:rsidR="00844B07" w:rsidRPr="004A79F1">
        <w:rPr>
          <w:rFonts w:ascii="Calibri" w:hAnsi="Calibri" w:cs="Calibri"/>
        </w:rPr>
        <w:t>, do</w:t>
      </w:r>
      <w:r w:rsidR="006365C6" w:rsidRPr="004A79F1">
        <w:rPr>
          <w:rFonts w:ascii="Calibri" w:hAnsi="Calibri" w:cs="Calibri"/>
        </w:rPr>
        <w:t xml:space="preserve"> </w:t>
      </w:r>
      <w:r w:rsidR="006365C6" w:rsidRPr="004A79F1">
        <w:rPr>
          <w:rFonts w:ascii="Calibri" w:hAnsi="Calibri" w:cs="Calibri"/>
          <w:i/>
        </w:rPr>
        <w:t>marketing</w:t>
      </w:r>
      <w:r w:rsidR="006365C6" w:rsidRPr="004A79F1">
        <w:rPr>
          <w:rFonts w:ascii="Calibri" w:hAnsi="Calibri" w:cs="Calibri"/>
        </w:rPr>
        <w:t xml:space="preserve"> para promover o produto </w:t>
      </w:r>
      <w:sdt>
        <w:sdtPr>
          <w:rPr>
            <w:rFonts w:ascii="Calibri" w:hAnsi="Calibri" w:cs="Calibri"/>
            <w:color w:val="000000"/>
          </w:rPr>
          <w:tag w:val="MENDELEY_CITATION_v3_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"/>
          <w:id w:val="82426508"/>
          <w:placeholder>
            <w:docPart w:val="6A48CB75A3674D8B8E046108C95AB5C7"/>
          </w:placeholder>
        </w:sdtPr>
        <w:sdtEndPr/>
        <w:sdtContent>
          <w:r w:rsidR="00910559" w:rsidRPr="004A79F1">
            <w:rPr>
              <w:rFonts w:ascii="Calibri" w:hAnsi="Calibri" w:cs="Calibri"/>
              <w:color w:val="000000"/>
            </w:rPr>
            <w:t>(ASAE, 2022</w:t>
          </w:r>
          <w:r w:rsidR="00EF2F13" w:rsidRPr="004A79F1">
            <w:rPr>
              <w:rFonts w:ascii="Calibri" w:hAnsi="Calibri" w:cs="Calibri"/>
              <w:color w:val="000000"/>
            </w:rPr>
            <w:t>d</w:t>
          </w:r>
          <w:r w:rsidR="00910559" w:rsidRPr="004A79F1">
            <w:rPr>
              <w:rFonts w:ascii="Calibri" w:hAnsi="Calibri" w:cs="Calibri"/>
              <w:color w:val="000000"/>
            </w:rPr>
            <w:t>; FAO, 2021)</w:t>
          </w:r>
        </w:sdtContent>
      </w:sdt>
      <w:r w:rsidR="00226E4E">
        <w:rPr>
          <w:rFonts w:ascii="Calibri" w:hAnsi="Calibri" w:cs="Calibri"/>
          <w:color w:val="000000"/>
        </w:rPr>
        <w:t>.</w:t>
      </w:r>
      <w:r w:rsidR="004858C2" w:rsidRPr="004A79F1">
        <w:rPr>
          <w:rFonts w:ascii="Calibri" w:hAnsi="Calibri" w:cs="Calibri"/>
          <w:color w:val="000000" w:themeColor="text1"/>
        </w:rPr>
        <w:t xml:space="preserve"> </w:t>
      </w:r>
      <w:r w:rsidR="00E763FB" w:rsidRPr="004A79F1">
        <w:rPr>
          <w:rFonts w:ascii="Calibri" w:hAnsi="Calibri" w:cs="Calibri"/>
        </w:rPr>
        <w:t xml:space="preserve">Também </w:t>
      </w:r>
      <w:r w:rsidR="008B15E5" w:rsidRPr="004A79F1">
        <w:rPr>
          <w:rFonts w:ascii="Calibri" w:hAnsi="Calibri" w:cs="Calibri"/>
        </w:rPr>
        <w:t xml:space="preserve">o aumento do número de pessoas a procurar alimentos alegadamente de maior valor, como por exemplo orgânicos, vegetarianos ou até de animais criados ao livre, </w:t>
      </w:r>
      <w:r w:rsidR="004E66DC" w:rsidRPr="004A79F1">
        <w:rPr>
          <w:rFonts w:ascii="Calibri" w:hAnsi="Calibri" w:cs="Calibri"/>
        </w:rPr>
        <w:t>acaba</w:t>
      </w:r>
      <w:r w:rsidR="008B15E5" w:rsidRPr="004A79F1">
        <w:rPr>
          <w:rFonts w:ascii="Calibri" w:hAnsi="Calibri" w:cs="Calibri"/>
        </w:rPr>
        <w:t xml:space="preserve"> por</w:t>
      </w:r>
      <w:r w:rsidR="004E66DC" w:rsidRPr="004A79F1">
        <w:rPr>
          <w:rFonts w:ascii="Calibri" w:hAnsi="Calibri" w:cs="Calibri"/>
        </w:rPr>
        <w:t xml:space="preserve"> ter como</w:t>
      </w:r>
      <w:r w:rsidR="008B15E5" w:rsidRPr="004A79F1">
        <w:rPr>
          <w:rFonts w:ascii="Calibri" w:hAnsi="Calibri" w:cs="Calibri"/>
        </w:rPr>
        <w:t xml:space="preserve"> consequência um aumento do risco de fraude com este</w:t>
      </w:r>
      <w:r w:rsidR="004E66DC" w:rsidRPr="004A79F1">
        <w:rPr>
          <w:rFonts w:ascii="Calibri" w:hAnsi="Calibri" w:cs="Calibri"/>
        </w:rPr>
        <w:t>s</w:t>
      </w:r>
      <w:r w:rsidR="008B15E5" w:rsidRPr="004A79F1">
        <w:rPr>
          <w:rFonts w:ascii="Calibri" w:hAnsi="Calibri" w:cs="Calibri"/>
        </w:rPr>
        <w:t xml:space="preserve"> alimentos, pois este aumento da procura faz com que surja uma oportunidade de ter um maior lucro económico</w:t>
      </w:r>
      <w:r w:rsidR="00CB3737" w:rsidRPr="004A79F1">
        <w:rPr>
          <w:rFonts w:ascii="Calibri" w:hAnsi="Calibri" w:cs="Calibri"/>
        </w:rPr>
        <w:t>.</w:t>
      </w:r>
      <w:r w:rsidR="00F44EE8" w:rsidRPr="004A79F1">
        <w:rPr>
          <w:rFonts w:ascii="Calibri" w:hAnsi="Calibri" w:cs="Calibri"/>
        </w:rPr>
        <w:t xml:space="preserve"> </w:t>
      </w:r>
      <w:r w:rsidR="00C47F38" w:rsidRPr="004A79F1">
        <w:rPr>
          <w:rFonts w:ascii="Calibri" w:hAnsi="Calibri" w:cs="Calibri"/>
        </w:rPr>
        <w:t>Existe</w:t>
      </w:r>
      <w:r w:rsidR="001655FC">
        <w:rPr>
          <w:rFonts w:ascii="Calibri" w:hAnsi="Calibri" w:cs="Calibri"/>
        </w:rPr>
        <w:t>m</w:t>
      </w:r>
      <w:r w:rsidR="00C47F38" w:rsidRPr="004A79F1">
        <w:rPr>
          <w:rFonts w:ascii="Calibri" w:hAnsi="Calibri" w:cs="Calibri"/>
        </w:rPr>
        <w:t xml:space="preserve"> ainda</w:t>
      </w:r>
      <w:r w:rsidR="008B15E5" w:rsidRPr="004A79F1">
        <w:rPr>
          <w:rFonts w:ascii="Calibri" w:hAnsi="Calibri" w:cs="Calibri"/>
        </w:rPr>
        <w:t xml:space="preserve"> casos relatados de impostores a utilizar selos legítimos, mas que foram obtidos de forma ilícita </w:t>
      </w:r>
      <w:sdt>
        <w:sdtPr>
          <w:rPr>
            <w:rFonts w:ascii="Calibri" w:hAnsi="Calibri" w:cs="Calibri"/>
            <w:color w:val="000000"/>
          </w:rPr>
          <w:tag w:val="MENDELEY_CITATION_v3_eyJjaXRhdGlvbklEIjoiTUVOREVMRVlfQ0lUQVRJT05fNTQyOTFjNDEtZTc1My00N2U1LWFlNTAtYTUzNzNjZThlODg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
          <w:id w:val="-1074427892"/>
          <w:placeholder>
            <w:docPart w:val="8C1C41993F0F4A83A7EF020622A65FB7"/>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Brooks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008B15E5" w:rsidRPr="004A79F1">
        <w:rPr>
          <w:rFonts w:ascii="Calibri" w:hAnsi="Calibri" w:cs="Calibri"/>
        </w:rPr>
        <w:t xml:space="preserve">. </w:t>
      </w:r>
      <w:r w:rsidR="004858C2" w:rsidRPr="004A79F1">
        <w:rPr>
          <w:rFonts w:ascii="Calibri" w:hAnsi="Calibri" w:cs="Calibri"/>
          <w:color w:val="000000" w:themeColor="text1"/>
        </w:rPr>
        <w:t xml:space="preserve">Por último, </w:t>
      </w:r>
      <w:r w:rsidR="000E6FA9" w:rsidRPr="004A79F1">
        <w:rPr>
          <w:rFonts w:ascii="Calibri" w:hAnsi="Calibri" w:cs="Calibri"/>
          <w:color w:val="000000" w:themeColor="text1"/>
        </w:rPr>
        <w:t xml:space="preserve">a falta de </w:t>
      </w:r>
      <w:r w:rsidR="0012005A" w:rsidRPr="004A79F1">
        <w:rPr>
          <w:rFonts w:ascii="Calibri" w:hAnsi="Calibri" w:cs="Calibri"/>
          <w:color w:val="000000" w:themeColor="text1"/>
        </w:rPr>
        <w:t xml:space="preserve">recursos </w:t>
      </w:r>
      <w:r w:rsidR="00366E20" w:rsidRPr="004A79F1">
        <w:rPr>
          <w:rFonts w:ascii="Calibri" w:hAnsi="Calibri" w:cs="Calibri"/>
          <w:color w:val="000000" w:themeColor="text1"/>
        </w:rPr>
        <w:t>nos organi</w:t>
      </w:r>
      <w:r w:rsidR="006060E0" w:rsidRPr="004A79F1">
        <w:rPr>
          <w:rFonts w:ascii="Calibri" w:hAnsi="Calibri" w:cs="Calibri"/>
          <w:color w:val="000000" w:themeColor="text1"/>
        </w:rPr>
        <w:t>smos de inspeção</w:t>
      </w:r>
      <w:r w:rsidR="00D1163F" w:rsidRPr="004A79F1">
        <w:rPr>
          <w:rFonts w:ascii="Calibri" w:hAnsi="Calibri" w:cs="Calibri"/>
          <w:color w:val="000000" w:themeColor="text1"/>
        </w:rPr>
        <w:t xml:space="preserve">, </w:t>
      </w:r>
      <w:r w:rsidR="00126AF3" w:rsidRPr="004A79F1">
        <w:rPr>
          <w:rFonts w:ascii="Calibri" w:hAnsi="Calibri" w:cs="Calibri"/>
          <w:color w:val="000000" w:themeColor="text1"/>
        </w:rPr>
        <w:t>a inspeção pouco</w:t>
      </w:r>
      <w:r w:rsidR="00493A41" w:rsidRPr="004A79F1">
        <w:rPr>
          <w:rFonts w:ascii="Calibri" w:hAnsi="Calibri" w:cs="Calibri"/>
          <w:color w:val="000000" w:themeColor="text1"/>
        </w:rPr>
        <w:t xml:space="preserve"> frequente e </w:t>
      </w:r>
      <w:r w:rsidR="00183DE1" w:rsidRPr="004A79F1">
        <w:rPr>
          <w:rFonts w:ascii="Calibri" w:hAnsi="Calibri" w:cs="Calibri"/>
          <w:color w:val="000000" w:themeColor="text1"/>
        </w:rPr>
        <w:t>ineficaz</w:t>
      </w:r>
      <w:r w:rsidR="00D1163F" w:rsidRPr="004A79F1">
        <w:rPr>
          <w:rFonts w:ascii="Calibri" w:hAnsi="Calibri" w:cs="Calibri"/>
          <w:color w:val="000000" w:themeColor="text1"/>
        </w:rPr>
        <w:t xml:space="preserve"> e </w:t>
      </w:r>
      <w:r w:rsidR="006060E0" w:rsidRPr="004A79F1">
        <w:rPr>
          <w:rFonts w:ascii="Calibri" w:hAnsi="Calibri" w:cs="Calibri"/>
          <w:color w:val="000000" w:themeColor="text1"/>
        </w:rPr>
        <w:t>a comunicação inadequada entre</w:t>
      </w:r>
      <w:r w:rsidR="00D1163F" w:rsidRPr="004A79F1">
        <w:rPr>
          <w:rFonts w:ascii="Calibri" w:hAnsi="Calibri" w:cs="Calibri"/>
          <w:color w:val="000000" w:themeColor="text1"/>
        </w:rPr>
        <w:t xml:space="preserve"> diferentes</w:t>
      </w:r>
      <w:r w:rsidR="006060E0" w:rsidRPr="004A79F1">
        <w:rPr>
          <w:rFonts w:ascii="Calibri" w:hAnsi="Calibri" w:cs="Calibri"/>
          <w:color w:val="000000" w:themeColor="text1"/>
        </w:rPr>
        <w:t xml:space="preserve"> aut</w:t>
      </w:r>
      <w:r w:rsidR="008D59F9" w:rsidRPr="004A79F1">
        <w:rPr>
          <w:rFonts w:ascii="Calibri" w:hAnsi="Calibri" w:cs="Calibri"/>
          <w:color w:val="000000" w:themeColor="text1"/>
        </w:rPr>
        <w:t>oridades de fiscalização</w:t>
      </w:r>
      <w:r w:rsidR="00D62572" w:rsidRPr="004A79F1">
        <w:rPr>
          <w:rFonts w:ascii="Calibri" w:hAnsi="Calibri" w:cs="Calibri"/>
          <w:color w:val="000000" w:themeColor="text1"/>
        </w:rPr>
        <w:t xml:space="preserve">, </w:t>
      </w:r>
      <w:r w:rsidR="002F0D0C" w:rsidRPr="004A79F1">
        <w:rPr>
          <w:rFonts w:ascii="Calibri" w:hAnsi="Calibri" w:cs="Calibri"/>
          <w:color w:val="000000" w:themeColor="text1"/>
        </w:rPr>
        <w:t>são exemplos de</w:t>
      </w:r>
      <w:r w:rsidR="00D1163F" w:rsidRPr="004A79F1">
        <w:rPr>
          <w:rFonts w:ascii="Calibri" w:hAnsi="Calibri" w:cs="Calibri"/>
          <w:color w:val="000000" w:themeColor="text1"/>
        </w:rPr>
        <w:t xml:space="preserve"> problemas</w:t>
      </w:r>
      <w:r w:rsidR="0021443C" w:rsidRPr="004A79F1">
        <w:rPr>
          <w:rFonts w:ascii="Calibri" w:hAnsi="Calibri" w:cs="Calibri"/>
          <w:color w:val="000000" w:themeColor="text1"/>
        </w:rPr>
        <w:t xml:space="preserve"> que</w:t>
      </w:r>
      <w:r w:rsidR="002F0D0C" w:rsidRPr="004A79F1">
        <w:rPr>
          <w:rFonts w:ascii="Calibri" w:hAnsi="Calibri" w:cs="Calibri"/>
          <w:color w:val="000000" w:themeColor="text1"/>
        </w:rPr>
        <w:t xml:space="preserve"> podem</w:t>
      </w:r>
      <w:r w:rsidR="0021443C" w:rsidRPr="004A79F1">
        <w:rPr>
          <w:rFonts w:ascii="Calibri" w:hAnsi="Calibri" w:cs="Calibri"/>
          <w:color w:val="000000" w:themeColor="text1"/>
        </w:rPr>
        <w:t xml:space="preserve"> </w:t>
      </w:r>
      <w:r w:rsidR="000E473F" w:rsidRPr="004A79F1">
        <w:rPr>
          <w:rFonts w:ascii="Calibri" w:hAnsi="Calibri" w:cs="Calibri"/>
          <w:color w:val="000000" w:themeColor="text1"/>
        </w:rPr>
        <w:t>leva</w:t>
      </w:r>
      <w:r w:rsidR="002F0D0C" w:rsidRPr="004A79F1">
        <w:rPr>
          <w:rFonts w:ascii="Calibri" w:hAnsi="Calibri" w:cs="Calibri"/>
          <w:color w:val="000000" w:themeColor="text1"/>
        </w:rPr>
        <w:t xml:space="preserve">r </w:t>
      </w:r>
      <w:r w:rsidR="00BE75D3" w:rsidRPr="004A79F1">
        <w:rPr>
          <w:rFonts w:ascii="Calibri" w:hAnsi="Calibri" w:cs="Calibri"/>
          <w:color w:val="000000" w:themeColor="text1"/>
        </w:rPr>
        <w:t xml:space="preserve">a uma </w:t>
      </w:r>
      <w:r w:rsidR="00DE099B" w:rsidRPr="004A79F1">
        <w:rPr>
          <w:rFonts w:ascii="Calibri" w:hAnsi="Calibri" w:cs="Calibri"/>
          <w:color w:val="000000" w:themeColor="text1"/>
        </w:rPr>
        <w:t>deficiente</w:t>
      </w:r>
      <w:r w:rsidR="00183DE1" w:rsidRPr="004A79F1">
        <w:rPr>
          <w:rFonts w:ascii="Calibri" w:hAnsi="Calibri" w:cs="Calibri"/>
          <w:color w:val="000000" w:themeColor="text1"/>
        </w:rPr>
        <w:t xml:space="preserve"> identificação de atividades fraudulentas</w:t>
      </w:r>
      <w:r w:rsidR="00C4629C" w:rsidRPr="004A79F1">
        <w:rPr>
          <w:rFonts w:ascii="Calibri" w:hAnsi="Calibri" w:cs="Calibri"/>
          <w:color w:val="000000" w:themeColor="text1"/>
        </w:rPr>
        <w:t xml:space="preserve"> </w:t>
      </w:r>
      <w:sdt>
        <w:sdtPr>
          <w:rPr>
            <w:rFonts w:ascii="Calibri" w:hAnsi="Calibri" w:cs="Calibri"/>
            <w:color w:val="000000"/>
          </w:rPr>
          <w:tag w:val="MENDELEY_CITATION_v3_eyJjaXRhdGlvbklEIjoiTUVOREVMRVlfQ0lUQVRJT05fNjA2NjczZWItY2VjMC00ODFhLWFiYjctNWE1ZjFiMDE1MmY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
          <w:id w:val="337357705"/>
          <w:placeholder>
            <w:docPart w:val="DefaultPlaceholder_-1854013440"/>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Brooks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00183DE1" w:rsidRPr="004A79F1">
        <w:rPr>
          <w:rFonts w:ascii="Calibri" w:hAnsi="Calibri" w:cs="Calibri"/>
          <w:color w:val="000000" w:themeColor="text1"/>
        </w:rPr>
        <w:t>.</w:t>
      </w:r>
      <w:r w:rsidR="00DE099B" w:rsidRPr="004A79F1">
        <w:rPr>
          <w:rFonts w:ascii="Calibri" w:hAnsi="Calibri" w:cs="Calibri"/>
          <w:color w:val="000000" w:themeColor="text1"/>
        </w:rPr>
        <w:t xml:space="preserve"> </w:t>
      </w:r>
      <w:r w:rsidR="003E242C" w:rsidRPr="004A79F1">
        <w:rPr>
          <w:rFonts w:ascii="Calibri" w:hAnsi="Calibri" w:cs="Calibri"/>
          <w:color w:val="000000" w:themeColor="text1"/>
        </w:rPr>
        <w:t xml:space="preserve"> </w:t>
      </w:r>
    </w:p>
    <w:p w14:paraId="59CC4644" w14:textId="38E0A30F" w:rsidR="00761A5A" w:rsidRPr="004A79F1" w:rsidRDefault="00B5304D" w:rsidP="0044200B">
      <w:pPr>
        <w:spacing w:after="0" w:line="360" w:lineRule="auto"/>
        <w:ind w:firstLine="709"/>
        <w:jc w:val="both"/>
        <w:rPr>
          <w:rFonts w:ascii="Calibri" w:hAnsi="Calibri" w:cs="Calibri"/>
          <w:color w:val="000000"/>
        </w:rPr>
      </w:pPr>
      <w:r w:rsidRPr="004A79F1">
        <w:rPr>
          <w:rFonts w:ascii="Calibri" w:hAnsi="Calibri" w:cs="Calibri"/>
        </w:rPr>
        <w:t>Por outro lado</w:t>
      </w:r>
      <w:r w:rsidR="002159FC" w:rsidRPr="004A79F1">
        <w:rPr>
          <w:rFonts w:ascii="Calibri" w:hAnsi="Calibri" w:cs="Calibri"/>
        </w:rPr>
        <w:t xml:space="preserve">, </w:t>
      </w:r>
      <w:r w:rsidR="00C22C7A" w:rsidRPr="004A79F1">
        <w:rPr>
          <w:rFonts w:ascii="Calibri" w:hAnsi="Calibri" w:cs="Calibri"/>
        </w:rPr>
        <w:t xml:space="preserve">tal como já foi referido anteriormente, </w:t>
      </w:r>
      <w:r w:rsidR="00C86A21" w:rsidRPr="004A79F1">
        <w:rPr>
          <w:rFonts w:ascii="Calibri" w:hAnsi="Calibri" w:cs="Calibri"/>
        </w:rPr>
        <w:t>a ausência de uma definição</w:t>
      </w:r>
      <w:r w:rsidR="00F95F58" w:rsidRPr="004A79F1">
        <w:rPr>
          <w:rFonts w:ascii="Calibri" w:hAnsi="Calibri" w:cs="Calibri"/>
        </w:rPr>
        <w:t xml:space="preserve"> legal </w:t>
      </w:r>
      <w:r w:rsidR="00050686" w:rsidRPr="004A79F1">
        <w:rPr>
          <w:rFonts w:ascii="Calibri" w:hAnsi="Calibri" w:cs="Calibri"/>
        </w:rPr>
        <w:t xml:space="preserve">e única </w:t>
      </w:r>
      <w:r w:rsidR="00C72469" w:rsidRPr="004A79F1">
        <w:rPr>
          <w:rFonts w:ascii="Calibri" w:hAnsi="Calibri" w:cs="Calibri"/>
        </w:rPr>
        <w:t>de fraude alimentar</w:t>
      </w:r>
      <w:r w:rsidR="0001390B" w:rsidRPr="004A79F1">
        <w:rPr>
          <w:rFonts w:ascii="Calibri" w:hAnsi="Calibri" w:cs="Calibri"/>
        </w:rPr>
        <w:t xml:space="preserve"> </w:t>
      </w:r>
      <w:r w:rsidR="00D620FC" w:rsidRPr="004A79F1">
        <w:rPr>
          <w:rFonts w:ascii="Calibri" w:hAnsi="Calibri" w:cs="Calibri"/>
        </w:rPr>
        <w:t xml:space="preserve">é também uma das barreiras para </w:t>
      </w:r>
      <w:r w:rsidR="004702D5" w:rsidRPr="004A79F1">
        <w:rPr>
          <w:rFonts w:ascii="Calibri" w:hAnsi="Calibri" w:cs="Calibri"/>
        </w:rPr>
        <w:t xml:space="preserve">um eficaz combate à fraude, </w:t>
      </w:r>
      <w:r w:rsidR="00426570">
        <w:rPr>
          <w:rFonts w:ascii="Calibri" w:hAnsi="Calibri" w:cs="Calibri"/>
        </w:rPr>
        <w:t>na medida em</w:t>
      </w:r>
      <w:r w:rsidR="004702D5" w:rsidRPr="004A79F1">
        <w:rPr>
          <w:rFonts w:ascii="Calibri" w:hAnsi="Calibri" w:cs="Calibri"/>
        </w:rPr>
        <w:t xml:space="preserve"> </w:t>
      </w:r>
      <w:r w:rsidR="00D61033" w:rsidRPr="004A79F1">
        <w:rPr>
          <w:rFonts w:ascii="Calibri" w:hAnsi="Calibri" w:cs="Calibri"/>
        </w:rPr>
        <w:t xml:space="preserve">que </w:t>
      </w:r>
      <w:r w:rsidR="000C62FC" w:rsidRPr="004A79F1">
        <w:rPr>
          <w:rFonts w:ascii="Calibri" w:hAnsi="Calibri" w:cs="Calibri"/>
        </w:rPr>
        <w:t>pode levar</w:t>
      </w:r>
      <w:r w:rsidR="000534D3" w:rsidRPr="004A79F1">
        <w:rPr>
          <w:rFonts w:ascii="Calibri" w:hAnsi="Calibri" w:cs="Calibri"/>
        </w:rPr>
        <w:t xml:space="preserve"> a discrepâncias</w:t>
      </w:r>
      <w:r w:rsidR="000534D3">
        <w:rPr>
          <w:rFonts w:ascii="Calibri" w:hAnsi="Calibri" w:cs="Calibri"/>
        </w:rPr>
        <w:t xml:space="preserve"> </w:t>
      </w:r>
      <w:r w:rsidR="009C6BD9">
        <w:rPr>
          <w:rFonts w:ascii="Calibri" w:hAnsi="Calibri" w:cs="Calibri"/>
        </w:rPr>
        <w:t>(iniquidade) na avaliação</w:t>
      </w:r>
      <w:r w:rsidR="00FD64B7">
        <w:rPr>
          <w:rFonts w:ascii="Calibri" w:hAnsi="Calibri" w:cs="Calibri"/>
        </w:rPr>
        <w:t xml:space="preserve"> e </w:t>
      </w:r>
      <w:r w:rsidR="009C6BD9">
        <w:rPr>
          <w:rFonts w:ascii="Calibri" w:hAnsi="Calibri" w:cs="Calibri"/>
        </w:rPr>
        <w:t>sanção</w:t>
      </w:r>
      <w:r w:rsidR="00FD64B7">
        <w:rPr>
          <w:rFonts w:ascii="Calibri" w:hAnsi="Calibri" w:cs="Calibri"/>
        </w:rPr>
        <w:t xml:space="preserve"> </w:t>
      </w:r>
      <w:r w:rsidR="00FD64B7" w:rsidRPr="004A79F1">
        <w:rPr>
          <w:rFonts w:ascii="Calibri" w:hAnsi="Calibri" w:cs="Calibri"/>
        </w:rPr>
        <w:t xml:space="preserve">por parte </w:t>
      </w:r>
      <w:r w:rsidR="005734FE" w:rsidRPr="004A79F1">
        <w:rPr>
          <w:rFonts w:ascii="Calibri" w:hAnsi="Calibri" w:cs="Calibri"/>
        </w:rPr>
        <w:t>das entidades regulador</w:t>
      </w:r>
      <w:r w:rsidR="00256BC9" w:rsidRPr="004A79F1">
        <w:rPr>
          <w:rFonts w:ascii="Calibri" w:hAnsi="Calibri" w:cs="Calibri"/>
        </w:rPr>
        <w:t>a</w:t>
      </w:r>
      <w:r w:rsidR="005734FE" w:rsidRPr="004A79F1">
        <w:rPr>
          <w:rFonts w:ascii="Calibri" w:hAnsi="Calibri" w:cs="Calibri"/>
        </w:rPr>
        <w:t>s</w:t>
      </w:r>
      <w:r w:rsidR="0037173B" w:rsidRPr="004A79F1">
        <w:rPr>
          <w:rFonts w:ascii="Calibri" w:hAnsi="Calibri" w:cs="Calibri"/>
        </w:rPr>
        <w:t xml:space="preserve"> </w:t>
      </w:r>
      <w:sdt>
        <w:sdtPr>
          <w:rPr>
            <w:rFonts w:ascii="Calibri" w:hAnsi="Calibri" w:cs="Calibri"/>
            <w:color w:val="000000"/>
          </w:rPr>
          <w:tag w:val="MENDELEY_CITATION_v3_eyJjaXRhdGlvbklEIjoiTUVOREVMRVlfQ0lUQVRJT05fMDc4ZTRjZjYtYmY5Ny00OTQ3LThkMzEtMzBlNDkzOWFiZDVl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Y29udGFpbmVyLXRpdGxlLXNob3J0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fSwiaXNUZW1wb3JhcnkiOmZhbHNlfV19"/>
          <w:id w:val="1069548193"/>
          <w:placeholder>
            <w:docPart w:val="DefaultPlaceholder_-1854013440"/>
          </w:placeholder>
        </w:sdtPr>
        <w:sdtEndPr/>
        <w:sdtContent>
          <w:r w:rsidR="00910559" w:rsidRPr="004A79F1">
            <w:rPr>
              <w:rFonts w:ascii="Calibri" w:hAnsi="Calibri" w:cs="Calibri"/>
              <w:color w:val="000000"/>
            </w:rPr>
            <w:t xml:space="preserve">(Robson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00A4506F" w:rsidRPr="004A79F1">
        <w:rPr>
          <w:rFonts w:ascii="Calibri" w:hAnsi="Calibri" w:cs="Calibri"/>
          <w:color w:val="000000"/>
        </w:rPr>
        <w:t>.</w:t>
      </w:r>
      <w:r w:rsidR="00C906EA" w:rsidRPr="004A79F1">
        <w:rPr>
          <w:rFonts w:ascii="Calibri" w:hAnsi="Calibri" w:cs="Calibri"/>
          <w:color w:val="000000"/>
        </w:rPr>
        <w:t xml:space="preserve"> Além disso,</w:t>
      </w:r>
      <w:r w:rsidR="00035AFB" w:rsidRPr="004A79F1">
        <w:rPr>
          <w:rFonts w:ascii="Calibri" w:hAnsi="Calibri" w:cs="Calibri"/>
          <w:color w:val="000000"/>
        </w:rPr>
        <w:t xml:space="preserve"> as autoridades competentes de </w:t>
      </w:r>
      <w:r w:rsidR="00B432D8" w:rsidRPr="004A79F1">
        <w:rPr>
          <w:rFonts w:ascii="Calibri" w:hAnsi="Calibri" w:cs="Calibri"/>
          <w:color w:val="000000"/>
        </w:rPr>
        <w:t>diversos</w:t>
      </w:r>
      <w:r w:rsidR="00035AFB" w:rsidRPr="004A79F1">
        <w:rPr>
          <w:rFonts w:ascii="Calibri" w:hAnsi="Calibri" w:cs="Calibri"/>
          <w:color w:val="000000"/>
        </w:rPr>
        <w:t xml:space="preserve"> países </w:t>
      </w:r>
      <w:r w:rsidR="00E776CA" w:rsidRPr="004A79F1">
        <w:rPr>
          <w:rFonts w:ascii="Calibri" w:hAnsi="Calibri" w:cs="Calibri"/>
          <w:color w:val="000000"/>
        </w:rPr>
        <w:t>já re</w:t>
      </w:r>
      <w:r w:rsidR="00C74DC1" w:rsidRPr="004A79F1">
        <w:rPr>
          <w:rFonts w:ascii="Calibri" w:hAnsi="Calibri" w:cs="Calibri"/>
          <w:color w:val="000000"/>
        </w:rPr>
        <w:t>alça</w:t>
      </w:r>
      <w:r w:rsidR="00E776CA" w:rsidRPr="004A79F1">
        <w:rPr>
          <w:rFonts w:ascii="Calibri" w:hAnsi="Calibri" w:cs="Calibri"/>
          <w:color w:val="000000"/>
        </w:rPr>
        <w:t>ra</w:t>
      </w:r>
      <w:r w:rsidR="00C74DC1" w:rsidRPr="004A79F1">
        <w:rPr>
          <w:rFonts w:ascii="Calibri" w:hAnsi="Calibri" w:cs="Calibri"/>
          <w:color w:val="000000"/>
        </w:rPr>
        <w:t xml:space="preserve">m a necessidade </w:t>
      </w:r>
      <w:r w:rsidR="00224DFB" w:rsidRPr="004A79F1">
        <w:rPr>
          <w:rFonts w:ascii="Calibri" w:hAnsi="Calibri" w:cs="Calibri"/>
          <w:color w:val="000000"/>
        </w:rPr>
        <w:t xml:space="preserve">de </w:t>
      </w:r>
      <w:r w:rsidR="00B27A05" w:rsidRPr="004A79F1">
        <w:rPr>
          <w:rFonts w:ascii="Calibri" w:hAnsi="Calibri" w:cs="Calibri"/>
          <w:color w:val="000000"/>
        </w:rPr>
        <w:t>novas diretrizes</w:t>
      </w:r>
      <w:r w:rsidR="00CE3DC7" w:rsidRPr="004A79F1">
        <w:rPr>
          <w:rFonts w:ascii="Calibri" w:hAnsi="Calibri" w:cs="Calibri"/>
          <w:color w:val="000000"/>
        </w:rPr>
        <w:t xml:space="preserve"> internacionais </w:t>
      </w:r>
      <w:r w:rsidR="00DC3D72" w:rsidRPr="004A79F1">
        <w:rPr>
          <w:rFonts w:ascii="Calibri" w:hAnsi="Calibri" w:cs="Calibri"/>
          <w:color w:val="000000"/>
        </w:rPr>
        <w:t xml:space="preserve">de apoio ao combate </w:t>
      </w:r>
      <w:r w:rsidR="00F17637" w:rsidRPr="004A79F1">
        <w:rPr>
          <w:rFonts w:ascii="Calibri" w:hAnsi="Calibri" w:cs="Calibri"/>
          <w:color w:val="000000"/>
        </w:rPr>
        <w:t xml:space="preserve">à fraude </w:t>
      </w:r>
      <w:sdt>
        <w:sdtPr>
          <w:rPr>
            <w:rFonts w:ascii="Calibri" w:hAnsi="Calibri" w:cs="Calibri"/>
            <w:color w:val="000000"/>
          </w:rPr>
          <w:tag w:val="MENDELEY_CITATION_v3_eyJjaXRhdGlvbklEIjoiTUVOREVMRVlfQ0lUQVRJT05fZWVhMDZkZDMtNGYyNS00Yjg1LWIxMDEtOTBlMTgxMjYyN2Mz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
          <w:id w:val="-1684671812"/>
          <w:placeholder>
            <w:docPart w:val="DefaultPlaceholder_-1854013440"/>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Roberts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color w:val="000000"/>
            </w:rPr>
            <w:t xml:space="preserve"> </w:t>
          </w:r>
          <w:r w:rsidR="00910559" w:rsidRPr="004A79F1">
            <w:rPr>
              <w:rFonts w:ascii="Calibri" w:hAnsi="Calibri" w:cs="Calibri"/>
              <w:i/>
              <w:color w:val="000000"/>
            </w:rPr>
            <w:t>al</w:t>
          </w:r>
          <w:r w:rsidR="00910559" w:rsidRPr="004A79F1">
            <w:rPr>
              <w:rFonts w:ascii="Calibri" w:hAnsi="Calibri" w:cs="Calibri"/>
              <w:color w:val="000000"/>
            </w:rPr>
            <w:t>., 2022)</w:t>
          </w:r>
        </w:sdtContent>
      </w:sdt>
      <w:r w:rsidR="00BC3606" w:rsidRPr="004A79F1">
        <w:rPr>
          <w:rFonts w:ascii="Calibri" w:hAnsi="Calibri" w:cs="Calibri"/>
          <w:color w:val="000000"/>
        </w:rPr>
        <w:t xml:space="preserve">. Num estudo realizado por </w:t>
      </w:r>
      <w:sdt>
        <w:sdtPr>
          <w:rPr>
            <w:rFonts w:ascii="Calibri" w:hAnsi="Calibri" w:cs="Calibri"/>
            <w:color w:val="000000"/>
          </w:rPr>
          <w:tag w:val="MENDELEY_CITATION_v3_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"/>
          <w:id w:val="2140838126"/>
          <w:placeholder>
            <w:docPart w:val="DefaultPlaceholder_-1854013440"/>
          </w:placeholder>
        </w:sdtPr>
        <w:sdtEndPr/>
        <w:sdtContent>
          <w:proofErr w:type="spellStart"/>
          <w:r w:rsidR="00910559" w:rsidRPr="004A79F1">
            <w:rPr>
              <w:rFonts w:ascii="Calibri" w:hAnsi="Calibri" w:cs="Calibri"/>
              <w:color w:val="000000"/>
            </w:rPr>
            <w:t>Spink</w:t>
          </w:r>
          <w:proofErr w:type="spellEnd"/>
          <w:r w:rsidR="00714609">
            <w:rPr>
              <w:rFonts w:ascii="Calibri" w:hAnsi="Calibri" w:cs="Calibri"/>
              <w:color w:val="000000"/>
            </w:rPr>
            <w:t xml:space="preserve"> e colaboradores </w:t>
          </w:r>
          <w:r w:rsidR="00910559" w:rsidRPr="004A79F1">
            <w:rPr>
              <w:rFonts w:ascii="Calibri" w:hAnsi="Calibri" w:cs="Calibri"/>
              <w:color w:val="000000"/>
            </w:rPr>
            <w:t>(2019)</w:t>
          </w:r>
        </w:sdtContent>
      </w:sdt>
      <w:r w:rsidR="002B7E92" w:rsidRPr="004A79F1">
        <w:rPr>
          <w:rFonts w:ascii="Calibri" w:hAnsi="Calibri" w:cs="Calibri"/>
          <w:color w:val="000000"/>
        </w:rPr>
        <w:t xml:space="preserve">, foi feito um inquérito a </w:t>
      </w:r>
      <w:r w:rsidR="008F6FB7" w:rsidRPr="004A79F1">
        <w:rPr>
          <w:rFonts w:ascii="Calibri" w:hAnsi="Calibri" w:cs="Calibri"/>
          <w:color w:val="000000"/>
        </w:rPr>
        <w:t>elementos d</w:t>
      </w:r>
      <w:r w:rsidR="0023075F" w:rsidRPr="004A79F1">
        <w:rPr>
          <w:rFonts w:ascii="Calibri" w:hAnsi="Calibri" w:cs="Calibri"/>
          <w:color w:val="000000"/>
        </w:rPr>
        <w:t>e</w:t>
      </w:r>
      <w:r w:rsidR="008F6FB7" w:rsidRPr="004A79F1">
        <w:rPr>
          <w:rFonts w:ascii="Calibri" w:hAnsi="Calibri" w:cs="Calibri"/>
          <w:color w:val="000000"/>
        </w:rPr>
        <w:t xml:space="preserve"> autoridades </w:t>
      </w:r>
      <w:r w:rsidR="0023075F" w:rsidRPr="004A79F1">
        <w:rPr>
          <w:rFonts w:ascii="Calibri" w:hAnsi="Calibri" w:cs="Calibri"/>
          <w:color w:val="000000"/>
        </w:rPr>
        <w:t xml:space="preserve">da segurança alimentar de </w:t>
      </w:r>
      <w:r w:rsidR="003F0A60" w:rsidRPr="004A79F1">
        <w:rPr>
          <w:rFonts w:ascii="Calibri" w:hAnsi="Calibri" w:cs="Calibri"/>
          <w:color w:val="000000"/>
        </w:rPr>
        <w:t>diferentes</w:t>
      </w:r>
      <w:r w:rsidR="00CD51A1" w:rsidRPr="004A79F1">
        <w:rPr>
          <w:rFonts w:ascii="Calibri" w:hAnsi="Calibri" w:cs="Calibri"/>
          <w:color w:val="000000"/>
        </w:rPr>
        <w:t xml:space="preserve"> países, dos quais 97% responderam que</w:t>
      </w:r>
      <w:r w:rsidR="00F9067C" w:rsidRPr="004A79F1">
        <w:rPr>
          <w:rFonts w:ascii="Calibri" w:hAnsi="Calibri" w:cs="Calibri"/>
          <w:color w:val="000000"/>
        </w:rPr>
        <w:t xml:space="preserve"> </w:t>
      </w:r>
      <w:r w:rsidR="00C157F8" w:rsidRPr="004A79F1">
        <w:rPr>
          <w:rFonts w:ascii="Calibri" w:hAnsi="Calibri" w:cs="Calibri"/>
          <w:color w:val="000000"/>
        </w:rPr>
        <w:t xml:space="preserve">gostavam de receber mais orientações </w:t>
      </w:r>
      <w:r w:rsidR="001D1A26" w:rsidRPr="004A79F1">
        <w:rPr>
          <w:rFonts w:ascii="Calibri" w:hAnsi="Calibri" w:cs="Calibri"/>
          <w:color w:val="000000"/>
        </w:rPr>
        <w:t>e informações de boas práticas</w:t>
      </w:r>
      <w:r w:rsidR="00634909" w:rsidRPr="004A79F1">
        <w:rPr>
          <w:rFonts w:ascii="Calibri" w:hAnsi="Calibri" w:cs="Calibri"/>
          <w:color w:val="000000"/>
        </w:rPr>
        <w:t xml:space="preserve">, acerca de como prevenir e </w:t>
      </w:r>
      <w:r w:rsidR="00D34B09" w:rsidRPr="004A79F1">
        <w:rPr>
          <w:rFonts w:ascii="Calibri" w:hAnsi="Calibri" w:cs="Calibri"/>
          <w:color w:val="000000"/>
        </w:rPr>
        <w:t xml:space="preserve">gerir situações </w:t>
      </w:r>
      <w:r w:rsidR="00D34B09" w:rsidRPr="004A79F1">
        <w:rPr>
          <w:rFonts w:ascii="Calibri" w:hAnsi="Calibri" w:cs="Calibri"/>
          <w:color w:val="000000"/>
        </w:rPr>
        <w:lastRenderedPageBreak/>
        <w:t>de fraude alimentar.</w:t>
      </w:r>
      <w:r w:rsidR="001D1A26" w:rsidRPr="004A79F1">
        <w:rPr>
          <w:rFonts w:ascii="Calibri" w:hAnsi="Calibri" w:cs="Calibri"/>
          <w:color w:val="000000"/>
        </w:rPr>
        <w:t xml:space="preserve"> </w:t>
      </w:r>
      <w:r w:rsidR="00F9067C" w:rsidRPr="004A79F1">
        <w:rPr>
          <w:rFonts w:ascii="Calibri" w:hAnsi="Calibri" w:cs="Calibri"/>
          <w:color w:val="000000"/>
        </w:rPr>
        <w:t>Por isso</w:t>
      </w:r>
      <w:r w:rsidR="009D3C9A" w:rsidRPr="004A79F1">
        <w:rPr>
          <w:rFonts w:ascii="Calibri" w:hAnsi="Calibri" w:cs="Calibri"/>
          <w:color w:val="000000"/>
        </w:rPr>
        <w:t xml:space="preserve"> mesmo</w:t>
      </w:r>
      <w:r w:rsidR="00F9067C" w:rsidRPr="004A79F1">
        <w:rPr>
          <w:rFonts w:ascii="Calibri" w:hAnsi="Calibri" w:cs="Calibri"/>
          <w:color w:val="000000"/>
        </w:rPr>
        <w:t xml:space="preserve">, </w:t>
      </w:r>
      <w:r w:rsidR="0020547C" w:rsidRPr="004A79F1">
        <w:rPr>
          <w:rFonts w:ascii="Calibri" w:hAnsi="Calibri" w:cs="Calibri"/>
          <w:color w:val="000000"/>
        </w:rPr>
        <w:t xml:space="preserve">é importante que a UE, ou pelo menos </w:t>
      </w:r>
      <w:r w:rsidR="00810039" w:rsidRPr="004A79F1">
        <w:rPr>
          <w:rFonts w:ascii="Calibri" w:hAnsi="Calibri" w:cs="Calibri"/>
          <w:color w:val="000000"/>
        </w:rPr>
        <w:t xml:space="preserve">o governo de </w:t>
      </w:r>
      <w:r w:rsidR="0020547C" w:rsidRPr="004A79F1">
        <w:rPr>
          <w:rFonts w:ascii="Calibri" w:hAnsi="Calibri" w:cs="Calibri"/>
          <w:color w:val="000000"/>
        </w:rPr>
        <w:t>cada país</w:t>
      </w:r>
      <w:r w:rsidR="00D31903" w:rsidRPr="004A79F1">
        <w:rPr>
          <w:rFonts w:ascii="Calibri" w:hAnsi="Calibri" w:cs="Calibri"/>
          <w:color w:val="000000"/>
        </w:rPr>
        <w:t>, e</w:t>
      </w:r>
      <w:r w:rsidR="00D63409" w:rsidRPr="004A79F1">
        <w:rPr>
          <w:rFonts w:ascii="Calibri" w:hAnsi="Calibri" w:cs="Calibri"/>
          <w:color w:val="000000"/>
        </w:rPr>
        <w:t xml:space="preserve">stabeleça uma definição precisa </w:t>
      </w:r>
      <w:r w:rsidR="003E0C2C" w:rsidRPr="004A79F1">
        <w:rPr>
          <w:rFonts w:ascii="Calibri" w:hAnsi="Calibri" w:cs="Calibri"/>
          <w:color w:val="000000"/>
        </w:rPr>
        <w:t>do que é a fraude a</w:t>
      </w:r>
      <w:r w:rsidR="00FE7AF9" w:rsidRPr="004A79F1">
        <w:rPr>
          <w:rFonts w:ascii="Calibri" w:hAnsi="Calibri" w:cs="Calibri"/>
          <w:color w:val="000000"/>
        </w:rPr>
        <w:t>limentar</w:t>
      </w:r>
      <w:r w:rsidR="0044236E" w:rsidRPr="004A79F1">
        <w:rPr>
          <w:rFonts w:ascii="Calibri" w:hAnsi="Calibri" w:cs="Calibri"/>
          <w:color w:val="000000"/>
        </w:rPr>
        <w:t xml:space="preserve">, de forma </w:t>
      </w:r>
      <w:r w:rsidR="005F19F7" w:rsidRPr="004A79F1">
        <w:rPr>
          <w:rFonts w:ascii="Calibri" w:hAnsi="Calibri" w:cs="Calibri"/>
          <w:color w:val="000000"/>
        </w:rPr>
        <w:t xml:space="preserve">a trazer </w:t>
      </w:r>
      <w:r w:rsidR="008F0C90" w:rsidRPr="004A79F1">
        <w:rPr>
          <w:rFonts w:ascii="Calibri" w:hAnsi="Calibri" w:cs="Calibri"/>
          <w:color w:val="000000"/>
        </w:rPr>
        <w:t xml:space="preserve">soluções </w:t>
      </w:r>
      <w:r w:rsidR="000D56C4" w:rsidRPr="004A79F1">
        <w:rPr>
          <w:rFonts w:ascii="Calibri" w:hAnsi="Calibri" w:cs="Calibri"/>
          <w:color w:val="000000"/>
        </w:rPr>
        <w:t>mais bem</w:t>
      </w:r>
      <w:r w:rsidR="008F0C90" w:rsidRPr="004A79F1">
        <w:rPr>
          <w:rFonts w:ascii="Calibri" w:hAnsi="Calibri" w:cs="Calibri"/>
          <w:color w:val="000000"/>
        </w:rPr>
        <w:t xml:space="preserve"> direcionadas</w:t>
      </w:r>
      <w:r w:rsidR="00C01245" w:rsidRPr="004A79F1">
        <w:rPr>
          <w:rFonts w:ascii="Calibri" w:hAnsi="Calibri" w:cs="Calibri"/>
          <w:color w:val="000000"/>
        </w:rPr>
        <w:t xml:space="preserve"> e </w:t>
      </w:r>
      <w:r w:rsidR="000D1AFC" w:rsidRPr="004A79F1">
        <w:rPr>
          <w:rFonts w:ascii="Calibri" w:hAnsi="Calibri" w:cs="Calibri"/>
          <w:color w:val="000000"/>
        </w:rPr>
        <w:t>também mais</w:t>
      </w:r>
      <w:r w:rsidR="00CC72C4" w:rsidRPr="004A79F1">
        <w:rPr>
          <w:rFonts w:ascii="Calibri" w:hAnsi="Calibri" w:cs="Calibri"/>
          <w:color w:val="000000"/>
        </w:rPr>
        <w:t xml:space="preserve"> </w:t>
      </w:r>
      <w:r w:rsidR="000D1AFC" w:rsidRPr="004A79F1">
        <w:rPr>
          <w:rFonts w:ascii="Calibri" w:hAnsi="Calibri" w:cs="Calibri"/>
          <w:color w:val="000000"/>
        </w:rPr>
        <w:t xml:space="preserve">relevância </w:t>
      </w:r>
      <w:r w:rsidR="00C331E0" w:rsidRPr="004A79F1">
        <w:rPr>
          <w:rFonts w:ascii="Calibri" w:hAnsi="Calibri" w:cs="Calibri"/>
          <w:color w:val="000000"/>
        </w:rPr>
        <w:t>à gravidade deste problema</w:t>
      </w:r>
      <w:sdt>
        <w:sdtPr>
          <w:rPr>
            <w:rFonts w:ascii="Calibri" w:hAnsi="Calibri" w:cs="Calibri"/>
            <w:color w:val="000000"/>
          </w:rPr>
          <w:tag w:val="MENDELEY_CITATION_v3_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"/>
          <w:id w:val="-1549375567"/>
          <w:placeholder>
            <w:docPart w:val="DefaultPlaceholder_-1854013440"/>
          </w:placeholder>
        </w:sdtPr>
        <w:sdtEndPr/>
        <w:sdtContent>
          <w:r w:rsidR="0037173B" w:rsidRPr="004A79F1">
            <w:rPr>
              <w:rFonts w:ascii="Calibri" w:hAnsi="Calibri" w:cs="Calibri"/>
              <w:color w:val="000000"/>
            </w:rPr>
            <w:t xml:space="preserve"> </w:t>
          </w:r>
          <w:r w:rsidR="00910559" w:rsidRPr="004A79F1">
            <w:rPr>
              <w:rFonts w:ascii="Calibri" w:hAnsi="Calibri" w:cs="Calibri"/>
              <w:color w:val="000000"/>
            </w:rPr>
            <w:t>(FAO, 2021)</w:t>
          </w:r>
        </w:sdtContent>
      </w:sdt>
      <w:r w:rsidR="00C331E0" w:rsidRPr="004A79F1">
        <w:rPr>
          <w:rFonts w:ascii="Calibri" w:hAnsi="Calibri" w:cs="Calibri"/>
          <w:color w:val="000000"/>
        </w:rPr>
        <w:t xml:space="preserve">. </w:t>
      </w:r>
    </w:p>
    <w:p w14:paraId="7DE54472" w14:textId="21D49218" w:rsidR="00294A1D" w:rsidRPr="004A79F1" w:rsidRDefault="00711971" w:rsidP="00602A29">
      <w:pPr>
        <w:spacing w:after="0" w:line="360" w:lineRule="auto"/>
        <w:ind w:firstLine="709"/>
        <w:jc w:val="both"/>
        <w:rPr>
          <w:rFonts w:ascii="Calibri" w:hAnsi="Calibri" w:cs="Calibri"/>
          <w:color w:val="000000"/>
        </w:rPr>
      </w:pPr>
      <w:r w:rsidRPr="004A79F1">
        <w:rPr>
          <w:rFonts w:ascii="Calibri" w:hAnsi="Calibri" w:cs="Calibri"/>
          <w:color w:val="000000"/>
        </w:rPr>
        <w:t>É também importante que haja</w:t>
      </w:r>
      <w:r w:rsidR="008A394A" w:rsidRPr="004A79F1">
        <w:rPr>
          <w:rFonts w:ascii="Calibri" w:hAnsi="Calibri" w:cs="Calibri"/>
          <w:color w:val="000000"/>
        </w:rPr>
        <w:t xml:space="preserve"> alguma</w:t>
      </w:r>
      <w:r w:rsidR="00CD51E0" w:rsidRPr="004A79F1">
        <w:rPr>
          <w:rFonts w:ascii="Calibri" w:hAnsi="Calibri" w:cs="Calibri"/>
          <w:color w:val="000000"/>
        </w:rPr>
        <w:t xml:space="preserve"> </w:t>
      </w:r>
      <w:r w:rsidR="006572D2" w:rsidRPr="004A79F1">
        <w:rPr>
          <w:rFonts w:ascii="Calibri" w:hAnsi="Calibri" w:cs="Calibri"/>
          <w:color w:val="000000"/>
        </w:rPr>
        <w:t>cooperação</w:t>
      </w:r>
      <w:r w:rsidR="008A394A" w:rsidRPr="004A79F1">
        <w:rPr>
          <w:rFonts w:ascii="Calibri" w:hAnsi="Calibri" w:cs="Calibri"/>
          <w:color w:val="000000"/>
        </w:rPr>
        <w:t xml:space="preserve"> estratégica</w:t>
      </w:r>
      <w:r w:rsidR="005F7797" w:rsidRPr="004A79F1">
        <w:rPr>
          <w:rFonts w:ascii="Calibri" w:hAnsi="Calibri" w:cs="Calibri"/>
          <w:color w:val="000000"/>
        </w:rPr>
        <w:t>,</w:t>
      </w:r>
      <w:r w:rsidR="00CD51E0" w:rsidRPr="004A79F1">
        <w:rPr>
          <w:rFonts w:ascii="Calibri" w:hAnsi="Calibri" w:cs="Calibri"/>
          <w:color w:val="000000"/>
        </w:rPr>
        <w:t xml:space="preserve"> não só entre</w:t>
      </w:r>
      <w:r w:rsidR="00D8098B" w:rsidRPr="004A79F1">
        <w:rPr>
          <w:rFonts w:ascii="Calibri" w:hAnsi="Calibri" w:cs="Calibri"/>
          <w:color w:val="000000"/>
        </w:rPr>
        <w:t xml:space="preserve"> os diferentes níveis de governação</w:t>
      </w:r>
      <w:r w:rsidR="00792E9F" w:rsidRPr="004A79F1">
        <w:rPr>
          <w:rFonts w:ascii="Calibri" w:hAnsi="Calibri" w:cs="Calibri"/>
          <w:color w:val="000000"/>
        </w:rPr>
        <w:t xml:space="preserve"> e autoridades</w:t>
      </w:r>
      <w:r w:rsidR="00D8098B" w:rsidRPr="004A79F1">
        <w:rPr>
          <w:rFonts w:ascii="Calibri" w:hAnsi="Calibri" w:cs="Calibri"/>
          <w:color w:val="000000"/>
        </w:rPr>
        <w:t xml:space="preserve"> de um país</w:t>
      </w:r>
      <w:r w:rsidR="00792E9F" w:rsidRPr="004A79F1">
        <w:rPr>
          <w:rFonts w:ascii="Calibri" w:hAnsi="Calibri" w:cs="Calibri"/>
          <w:color w:val="000000"/>
        </w:rPr>
        <w:t>, mas também</w:t>
      </w:r>
      <w:r w:rsidR="00074627" w:rsidRPr="004A79F1">
        <w:rPr>
          <w:rFonts w:ascii="Calibri" w:hAnsi="Calibri" w:cs="Calibri"/>
          <w:color w:val="000000"/>
        </w:rPr>
        <w:t xml:space="preserve"> entre </w:t>
      </w:r>
      <w:r w:rsidR="0035738E" w:rsidRPr="004A79F1">
        <w:rPr>
          <w:rFonts w:ascii="Calibri" w:hAnsi="Calibri" w:cs="Calibri"/>
          <w:color w:val="000000"/>
        </w:rPr>
        <w:t>as diferentes nações</w:t>
      </w:r>
      <w:r w:rsidR="00E56C4F" w:rsidRPr="004A79F1">
        <w:rPr>
          <w:rFonts w:ascii="Calibri" w:hAnsi="Calibri" w:cs="Calibri"/>
          <w:color w:val="000000"/>
        </w:rPr>
        <w:t xml:space="preserve">, podendo discutir entre si </w:t>
      </w:r>
      <w:r w:rsidR="00936570" w:rsidRPr="004A79F1">
        <w:rPr>
          <w:rFonts w:ascii="Calibri" w:hAnsi="Calibri" w:cs="Calibri"/>
          <w:color w:val="000000"/>
        </w:rPr>
        <w:t>quais os incidentes de fraude mais comuns e como os podem prevenir</w:t>
      </w:r>
      <w:r w:rsidR="009F69FA"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YTVlYmFiNzMtODE4Ny00MjVkLTg2ZDUtYTg0NGVhNmIxODQw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
          <w:id w:val="-742946082"/>
          <w:placeholder>
            <w:docPart w:val="DefaultPlaceholder_-1854013440"/>
          </w:placeholder>
        </w:sdtPr>
        <w:sdtEndPr/>
        <w:sdtContent>
          <w:r w:rsidR="00910559" w:rsidRPr="004A79F1">
            <w:rPr>
              <w:rFonts w:ascii="Calibri" w:hAnsi="Calibri" w:cs="Calibri"/>
              <w:color w:val="000000"/>
            </w:rPr>
            <w:t>(</w:t>
          </w:r>
          <w:proofErr w:type="spellStart"/>
          <w:r w:rsidR="00910559" w:rsidRPr="004A79F1">
            <w:rPr>
              <w:rFonts w:ascii="Calibri" w:hAnsi="Calibri" w:cs="Calibri"/>
              <w:color w:val="000000"/>
            </w:rPr>
            <w:t>Roberts</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2022)</w:t>
          </w:r>
        </w:sdtContent>
      </w:sdt>
      <w:r w:rsidR="00936570" w:rsidRPr="004A79F1">
        <w:rPr>
          <w:rFonts w:ascii="Calibri" w:hAnsi="Calibri" w:cs="Calibri"/>
          <w:color w:val="000000"/>
        </w:rPr>
        <w:t xml:space="preserve">. </w:t>
      </w:r>
      <w:r w:rsidR="00F228CA" w:rsidRPr="004A79F1">
        <w:rPr>
          <w:rFonts w:ascii="Calibri" w:hAnsi="Calibri" w:cs="Calibri"/>
          <w:color w:val="000000"/>
        </w:rPr>
        <w:t>Desta forma</w:t>
      </w:r>
      <w:r w:rsidR="00936570" w:rsidRPr="004A79F1">
        <w:rPr>
          <w:rFonts w:ascii="Calibri" w:hAnsi="Calibri" w:cs="Calibri"/>
          <w:color w:val="000000"/>
        </w:rPr>
        <w:t>,</w:t>
      </w:r>
      <w:r w:rsidR="00CD51E0" w:rsidRPr="004A79F1">
        <w:rPr>
          <w:rFonts w:ascii="Calibri" w:hAnsi="Calibri" w:cs="Calibri"/>
          <w:color w:val="000000"/>
        </w:rPr>
        <w:t xml:space="preserve"> </w:t>
      </w:r>
      <w:r w:rsidR="00936570" w:rsidRPr="004A79F1">
        <w:rPr>
          <w:rFonts w:ascii="Calibri" w:hAnsi="Calibri" w:cs="Calibri"/>
          <w:color w:val="000000"/>
        </w:rPr>
        <w:t>p</w:t>
      </w:r>
      <w:r w:rsidR="00C82C9E" w:rsidRPr="004A79F1">
        <w:rPr>
          <w:rFonts w:ascii="Calibri" w:hAnsi="Calibri" w:cs="Calibri"/>
          <w:color w:val="000000"/>
        </w:rPr>
        <w:t xml:space="preserve">ara </w:t>
      </w:r>
      <w:r w:rsidR="00AB3D4A" w:rsidRPr="004A79F1">
        <w:rPr>
          <w:rFonts w:ascii="Calibri" w:hAnsi="Calibri" w:cs="Calibri"/>
          <w:color w:val="000000"/>
        </w:rPr>
        <w:t xml:space="preserve">apoiar o combate à fraude alimentar, a UE </w:t>
      </w:r>
      <w:r w:rsidR="00AC3EBA" w:rsidRPr="004A79F1">
        <w:rPr>
          <w:rFonts w:ascii="Calibri" w:hAnsi="Calibri" w:cs="Calibri"/>
          <w:color w:val="000000"/>
        </w:rPr>
        <w:t xml:space="preserve">criou em </w:t>
      </w:r>
      <w:r w:rsidR="0036218D" w:rsidRPr="004A79F1">
        <w:rPr>
          <w:rFonts w:ascii="Calibri" w:hAnsi="Calibri" w:cs="Calibri"/>
          <w:color w:val="000000"/>
        </w:rPr>
        <w:t>julho</w:t>
      </w:r>
      <w:r w:rsidR="00AC3EBA" w:rsidRPr="004A79F1">
        <w:rPr>
          <w:rFonts w:ascii="Calibri" w:hAnsi="Calibri" w:cs="Calibri"/>
          <w:color w:val="000000"/>
        </w:rPr>
        <w:t xml:space="preserve"> de 2013 a</w:t>
      </w:r>
      <w:r w:rsidR="0036218D" w:rsidRPr="004A79F1">
        <w:rPr>
          <w:rFonts w:ascii="Calibri" w:hAnsi="Calibri" w:cs="Calibri"/>
          <w:color w:val="000000"/>
        </w:rPr>
        <w:t xml:space="preserve"> </w:t>
      </w:r>
      <w:r w:rsidR="0036218D" w:rsidRPr="004A79F1">
        <w:rPr>
          <w:rFonts w:ascii="Calibri" w:hAnsi="Calibri" w:cs="Calibri"/>
          <w:i/>
          <w:color w:val="000000"/>
        </w:rPr>
        <w:t xml:space="preserve">Food </w:t>
      </w:r>
      <w:proofErr w:type="spellStart"/>
      <w:r w:rsidR="0036218D" w:rsidRPr="004A79F1">
        <w:rPr>
          <w:rFonts w:ascii="Calibri" w:hAnsi="Calibri" w:cs="Calibri"/>
          <w:i/>
          <w:color w:val="000000"/>
        </w:rPr>
        <w:t>Fraud</w:t>
      </w:r>
      <w:proofErr w:type="spellEnd"/>
      <w:r w:rsidR="0036218D" w:rsidRPr="004A79F1">
        <w:rPr>
          <w:rFonts w:ascii="Calibri" w:hAnsi="Calibri" w:cs="Calibri"/>
          <w:i/>
          <w:color w:val="000000"/>
        </w:rPr>
        <w:t xml:space="preserve"> Network</w:t>
      </w:r>
      <w:r w:rsidR="00256775" w:rsidRPr="004A79F1">
        <w:rPr>
          <w:rFonts w:ascii="Calibri" w:hAnsi="Calibri" w:cs="Calibri"/>
          <w:i/>
          <w:color w:val="000000"/>
        </w:rPr>
        <w:t xml:space="preserve"> </w:t>
      </w:r>
      <w:r w:rsidR="00256775" w:rsidRPr="004A79F1">
        <w:rPr>
          <w:rFonts w:ascii="Calibri" w:hAnsi="Calibri" w:cs="Calibri"/>
          <w:color w:val="000000"/>
        </w:rPr>
        <w:t>(FFN),</w:t>
      </w:r>
      <w:r w:rsidR="0032454A" w:rsidRPr="004A79F1">
        <w:rPr>
          <w:rFonts w:ascii="Calibri" w:hAnsi="Calibri" w:cs="Calibri"/>
          <w:color w:val="000000"/>
        </w:rPr>
        <w:t xml:space="preserve"> </w:t>
      </w:r>
      <w:r w:rsidR="000B4B8A" w:rsidRPr="004A79F1">
        <w:rPr>
          <w:rFonts w:ascii="Calibri" w:hAnsi="Calibri" w:cs="Calibri"/>
          <w:color w:val="000000"/>
        </w:rPr>
        <w:t xml:space="preserve">constituída </w:t>
      </w:r>
      <w:r w:rsidR="007941D8" w:rsidRPr="004A79F1">
        <w:rPr>
          <w:rFonts w:ascii="Calibri" w:hAnsi="Calibri" w:cs="Calibri"/>
          <w:color w:val="000000"/>
        </w:rPr>
        <w:t xml:space="preserve">pela </w:t>
      </w:r>
      <w:r w:rsidR="00B727A7" w:rsidRPr="004A79F1">
        <w:rPr>
          <w:rFonts w:ascii="Calibri" w:hAnsi="Calibri" w:cs="Calibri"/>
          <w:color w:val="000000"/>
        </w:rPr>
        <w:t>C</w:t>
      </w:r>
      <w:r w:rsidR="007941D8" w:rsidRPr="004A79F1">
        <w:rPr>
          <w:rFonts w:ascii="Calibri" w:hAnsi="Calibri" w:cs="Calibri"/>
          <w:color w:val="000000"/>
        </w:rPr>
        <w:t>omissão</w:t>
      </w:r>
      <w:r w:rsidR="000B7378" w:rsidRPr="004A79F1">
        <w:rPr>
          <w:rFonts w:ascii="Calibri" w:hAnsi="Calibri" w:cs="Calibri"/>
          <w:color w:val="000000"/>
        </w:rPr>
        <w:t xml:space="preserve"> e pelos 27 </w:t>
      </w:r>
      <w:r w:rsidR="00622D29" w:rsidRPr="004A79F1">
        <w:rPr>
          <w:rFonts w:ascii="Calibri" w:hAnsi="Calibri" w:cs="Calibri"/>
          <w:color w:val="000000"/>
        </w:rPr>
        <w:t>E</w:t>
      </w:r>
      <w:r w:rsidR="00221855" w:rsidRPr="004A79F1">
        <w:rPr>
          <w:rFonts w:ascii="Calibri" w:hAnsi="Calibri" w:cs="Calibri"/>
          <w:color w:val="000000"/>
        </w:rPr>
        <w:t>M</w:t>
      </w:r>
      <w:r w:rsidR="00622D29" w:rsidRPr="004A79F1">
        <w:rPr>
          <w:rFonts w:ascii="Calibri" w:hAnsi="Calibri" w:cs="Calibri"/>
          <w:color w:val="000000"/>
        </w:rPr>
        <w:t xml:space="preserve">, </w:t>
      </w:r>
      <w:r w:rsidR="00F91B59" w:rsidRPr="004A79F1">
        <w:rPr>
          <w:rFonts w:ascii="Calibri" w:hAnsi="Calibri" w:cs="Calibri"/>
          <w:color w:val="000000"/>
        </w:rPr>
        <w:t>e também</w:t>
      </w:r>
      <w:r w:rsidR="00622D29" w:rsidRPr="004A79F1">
        <w:rPr>
          <w:rFonts w:ascii="Calibri" w:hAnsi="Calibri" w:cs="Calibri"/>
          <w:color w:val="000000"/>
        </w:rPr>
        <w:t xml:space="preserve"> </w:t>
      </w:r>
      <w:r w:rsidR="00F228CA" w:rsidRPr="004A79F1">
        <w:rPr>
          <w:rFonts w:ascii="Calibri" w:hAnsi="Calibri" w:cs="Calibri"/>
          <w:color w:val="000000"/>
        </w:rPr>
        <w:t>pel</w:t>
      </w:r>
      <w:r w:rsidR="00622D29" w:rsidRPr="004A79F1">
        <w:rPr>
          <w:rFonts w:ascii="Calibri" w:hAnsi="Calibri" w:cs="Calibri"/>
          <w:color w:val="000000"/>
        </w:rPr>
        <w:t>a Noruega, Islândia e</w:t>
      </w:r>
      <w:r w:rsidR="00A31A2E" w:rsidRPr="004A79F1">
        <w:rPr>
          <w:rFonts w:ascii="Calibri" w:hAnsi="Calibri" w:cs="Calibri"/>
          <w:color w:val="000000"/>
        </w:rPr>
        <w:t xml:space="preserve"> </w:t>
      </w:r>
      <w:r w:rsidR="00B727A7" w:rsidRPr="004A79F1">
        <w:rPr>
          <w:rFonts w:ascii="Calibri" w:hAnsi="Calibri" w:cs="Calibri"/>
          <w:color w:val="000000"/>
        </w:rPr>
        <w:t>Suíça</w:t>
      </w:r>
      <w:r w:rsidR="0037173B"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"/>
          <w:id w:val="464244577"/>
          <w:placeholder>
            <w:docPart w:val="DefaultPlaceholder_-1854013440"/>
          </w:placeholder>
        </w:sdtPr>
        <w:sdtEndPr/>
        <w:sdtContent>
          <w:r w:rsidR="00E40C01" w:rsidRPr="004A79F1">
            <w:rPr>
              <w:rFonts w:ascii="Calibri" w:hAnsi="Calibri" w:cs="Calibri"/>
              <w:color w:val="000000"/>
            </w:rPr>
            <w:t>(</w:t>
          </w:r>
          <w:r w:rsidR="00A11790" w:rsidRPr="004A79F1">
            <w:rPr>
              <w:rFonts w:ascii="Calibri" w:hAnsi="Calibri" w:cs="Calibri"/>
              <w:color w:val="000000"/>
            </w:rPr>
            <w:t>DG SANTE</w:t>
          </w:r>
          <w:r w:rsidR="00E40C01" w:rsidRPr="004A79F1">
            <w:rPr>
              <w:rFonts w:ascii="Calibri" w:hAnsi="Calibri" w:cs="Calibri"/>
              <w:color w:val="000000"/>
            </w:rPr>
            <w:t xml:space="preserve">, </w:t>
          </w:r>
          <w:proofErr w:type="spellStart"/>
          <w:r w:rsidR="00504A97" w:rsidRPr="004A79F1">
            <w:rPr>
              <w:rFonts w:ascii="Calibri" w:hAnsi="Calibri" w:cs="Calibri"/>
              <w:color w:val="000000"/>
            </w:rPr>
            <w:t>s</w:t>
          </w:r>
          <w:r w:rsidR="00E40C01" w:rsidRPr="004A79F1">
            <w:rPr>
              <w:rFonts w:ascii="Calibri" w:hAnsi="Calibri" w:cs="Calibri"/>
              <w:color w:val="000000"/>
            </w:rPr>
            <w:t>.d.-b</w:t>
          </w:r>
          <w:proofErr w:type="spellEnd"/>
          <w:r w:rsidR="00E40C01" w:rsidRPr="004A79F1">
            <w:rPr>
              <w:rFonts w:ascii="Calibri" w:hAnsi="Calibri" w:cs="Calibri"/>
              <w:color w:val="000000"/>
            </w:rPr>
            <w:t>)</w:t>
          </w:r>
        </w:sdtContent>
      </w:sdt>
      <w:r w:rsidR="00B727A7" w:rsidRPr="004A79F1">
        <w:rPr>
          <w:rFonts w:ascii="Calibri" w:hAnsi="Calibri" w:cs="Calibri"/>
          <w:color w:val="000000"/>
        </w:rPr>
        <w:t>.</w:t>
      </w:r>
      <w:r w:rsidR="000F3625" w:rsidRPr="004A79F1">
        <w:rPr>
          <w:rFonts w:ascii="Calibri" w:hAnsi="Calibri" w:cs="Calibri"/>
          <w:color w:val="000000"/>
        </w:rPr>
        <w:t xml:space="preserve"> Esta rede</w:t>
      </w:r>
      <w:r w:rsidR="00DA409F" w:rsidRPr="004A79F1">
        <w:rPr>
          <w:rFonts w:ascii="Calibri" w:hAnsi="Calibri" w:cs="Calibri"/>
          <w:color w:val="000000"/>
        </w:rPr>
        <w:t xml:space="preserve"> </w:t>
      </w:r>
      <w:r w:rsidR="008D2332" w:rsidRPr="004A79F1">
        <w:rPr>
          <w:rFonts w:ascii="Calibri" w:hAnsi="Calibri" w:cs="Calibri"/>
          <w:color w:val="000000"/>
        </w:rPr>
        <w:t>propor</w:t>
      </w:r>
      <w:r w:rsidR="006756E5" w:rsidRPr="004A79F1">
        <w:rPr>
          <w:rFonts w:ascii="Calibri" w:hAnsi="Calibri" w:cs="Calibri"/>
          <w:color w:val="000000"/>
        </w:rPr>
        <w:t>ciona</w:t>
      </w:r>
      <w:r w:rsidR="006009BD" w:rsidRPr="004A79F1">
        <w:rPr>
          <w:rFonts w:ascii="Calibri" w:hAnsi="Calibri" w:cs="Calibri"/>
          <w:color w:val="000000"/>
        </w:rPr>
        <w:t xml:space="preserve"> </w:t>
      </w:r>
      <w:r w:rsidR="009A34F2" w:rsidRPr="004A79F1">
        <w:rPr>
          <w:rFonts w:ascii="Calibri" w:hAnsi="Calibri" w:cs="Calibri"/>
          <w:color w:val="000000"/>
        </w:rPr>
        <w:t>um contacto</w:t>
      </w:r>
      <w:r w:rsidR="006009BD" w:rsidRPr="004A79F1">
        <w:rPr>
          <w:rFonts w:ascii="Calibri" w:hAnsi="Calibri" w:cs="Calibri"/>
          <w:color w:val="000000"/>
        </w:rPr>
        <w:t xml:space="preserve"> </w:t>
      </w:r>
      <w:r w:rsidR="001B5D64" w:rsidRPr="004A79F1">
        <w:rPr>
          <w:rFonts w:ascii="Calibri" w:hAnsi="Calibri" w:cs="Calibri"/>
          <w:color w:val="000000"/>
        </w:rPr>
        <w:t xml:space="preserve">constante entre os </w:t>
      </w:r>
      <w:r w:rsidR="00A306BA" w:rsidRPr="004A79F1">
        <w:rPr>
          <w:rFonts w:ascii="Calibri" w:hAnsi="Calibri" w:cs="Calibri"/>
          <w:color w:val="000000"/>
        </w:rPr>
        <w:t>países que a englobam</w:t>
      </w:r>
      <w:r w:rsidR="009A34F2" w:rsidRPr="004A79F1">
        <w:rPr>
          <w:rFonts w:ascii="Calibri" w:hAnsi="Calibri" w:cs="Calibri"/>
          <w:color w:val="000000"/>
        </w:rPr>
        <w:t xml:space="preserve">, </w:t>
      </w:r>
      <w:r w:rsidR="00391D70" w:rsidRPr="004A79F1">
        <w:rPr>
          <w:rFonts w:ascii="Calibri" w:hAnsi="Calibri" w:cs="Calibri"/>
          <w:color w:val="000000"/>
        </w:rPr>
        <w:t>o que vai permitir</w:t>
      </w:r>
      <w:r w:rsidR="006756E5" w:rsidRPr="004A79F1">
        <w:rPr>
          <w:rFonts w:ascii="Calibri" w:hAnsi="Calibri" w:cs="Calibri"/>
          <w:color w:val="000000"/>
        </w:rPr>
        <w:t xml:space="preserve"> um</w:t>
      </w:r>
      <w:r w:rsidR="001C6739" w:rsidRPr="004A79F1">
        <w:rPr>
          <w:rFonts w:ascii="Calibri" w:hAnsi="Calibri" w:cs="Calibri"/>
          <w:color w:val="000000"/>
        </w:rPr>
        <w:t>a rápida troca de informações entre as suas autoridades competentes</w:t>
      </w:r>
      <w:r w:rsidR="00791831" w:rsidRPr="004A79F1">
        <w:rPr>
          <w:rFonts w:ascii="Calibri" w:hAnsi="Calibri" w:cs="Calibri"/>
          <w:color w:val="000000"/>
        </w:rPr>
        <w:t xml:space="preserve"> </w:t>
      </w:r>
      <w:r w:rsidR="00F5506F" w:rsidRPr="004A79F1">
        <w:rPr>
          <w:rFonts w:ascii="Calibri" w:hAnsi="Calibri" w:cs="Calibri"/>
          <w:color w:val="000000"/>
        </w:rPr>
        <w:t>(</w:t>
      </w:r>
      <w:r w:rsidR="00791831" w:rsidRPr="004A79F1">
        <w:rPr>
          <w:rFonts w:ascii="Calibri" w:hAnsi="Calibri" w:cs="Calibri"/>
          <w:color w:val="000000"/>
        </w:rPr>
        <w:t>que no caso de Portugal é a ASAE o ponto de contato</w:t>
      </w:r>
      <w:r w:rsidR="0045414B" w:rsidRPr="004A79F1">
        <w:rPr>
          <w:rFonts w:ascii="Calibri" w:hAnsi="Calibri" w:cs="Calibri"/>
          <w:color w:val="000000"/>
        </w:rPr>
        <w:t xml:space="preserve"> nacional</w:t>
      </w:r>
      <w:r w:rsidR="00F5506F" w:rsidRPr="004A79F1">
        <w:rPr>
          <w:rFonts w:ascii="Calibri" w:hAnsi="Calibri" w:cs="Calibri"/>
          <w:color w:val="000000"/>
        </w:rPr>
        <w:t>)</w:t>
      </w:r>
      <w:r w:rsidR="00C67E1B" w:rsidRPr="004A79F1">
        <w:rPr>
          <w:rFonts w:ascii="Calibri" w:hAnsi="Calibri" w:cs="Calibri"/>
          <w:color w:val="000000"/>
        </w:rPr>
        <w:t xml:space="preserve"> sempre que seja detetada</w:t>
      </w:r>
      <w:r w:rsidR="00A61FA5" w:rsidRPr="004A79F1">
        <w:rPr>
          <w:rFonts w:ascii="Calibri" w:hAnsi="Calibri" w:cs="Calibri"/>
          <w:color w:val="000000"/>
        </w:rPr>
        <w:t xml:space="preserve"> </w:t>
      </w:r>
      <w:r w:rsidR="009E3ED3" w:rsidRPr="004A79F1">
        <w:rPr>
          <w:rFonts w:ascii="Calibri" w:hAnsi="Calibri" w:cs="Calibri"/>
          <w:color w:val="000000"/>
        </w:rPr>
        <w:t xml:space="preserve">num controlo oficial </w:t>
      </w:r>
      <w:r w:rsidR="00A61FA5" w:rsidRPr="004A79F1">
        <w:rPr>
          <w:rFonts w:ascii="Calibri" w:hAnsi="Calibri" w:cs="Calibri"/>
          <w:color w:val="000000"/>
        </w:rPr>
        <w:t>uma possível situação de fraude</w:t>
      </w:r>
      <w:r w:rsidR="00B55708" w:rsidRPr="004A79F1">
        <w:rPr>
          <w:rFonts w:ascii="Calibri" w:hAnsi="Calibri" w:cs="Calibri"/>
          <w:color w:val="000000"/>
        </w:rPr>
        <w:t xml:space="preserve">, contribuindo desta forma para uma melhor cooperação entre </w:t>
      </w:r>
      <w:r w:rsidR="00283EC4" w:rsidRPr="004A79F1">
        <w:rPr>
          <w:rFonts w:ascii="Calibri" w:hAnsi="Calibri" w:cs="Calibri"/>
          <w:color w:val="000000"/>
        </w:rPr>
        <w:t>as nações</w:t>
      </w:r>
      <w:r w:rsidR="0037173B"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"/>
          <w:id w:val="-1124922583"/>
          <w:placeholder>
            <w:docPart w:val="DefaultPlaceholder_-1854013440"/>
          </w:placeholder>
        </w:sdtPr>
        <w:sdtEndPr/>
        <w:sdtContent>
          <w:r w:rsidR="00910559" w:rsidRPr="004A79F1">
            <w:rPr>
              <w:rFonts w:ascii="Calibri" w:hAnsi="Calibri" w:cs="Calibri"/>
              <w:color w:val="000000"/>
            </w:rPr>
            <w:t>(ASAE, 2023</w:t>
          </w:r>
          <w:r w:rsidR="00E31874" w:rsidRPr="004A79F1">
            <w:rPr>
              <w:rFonts w:ascii="Calibri" w:hAnsi="Calibri" w:cs="Calibri"/>
              <w:color w:val="000000"/>
            </w:rPr>
            <w:t>a</w:t>
          </w:r>
          <w:r w:rsidR="00910559" w:rsidRPr="004A79F1">
            <w:rPr>
              <w:rFonts w:ascii="Calibri" w:hAnsi="Calibri" w:cs="Calibri"/>
              <w:color w:val="000000"/>
            </w:rPr>
            <w:t xml:space="preserve">; </w:t>
          </w:r>
          <w:proofErr w:type="spellStart"/>
          <w:r w:rsidR="00910559" w:rsidRPr="004A79F1">
            <w:rPr>
              <w:rFonts w:ascii="Calibri" w:hAnsi="Calibri" w:cs="Calibri"/>
              <w:color w:val="000000"/>
            </w:rPr>
            <w:t>Everstine</w:t>
          </w:r>
          <w:proofErr w:type="spellEnd"/>
          <w:r w:rsidR="00910559" w:rsidRPr="004A79F1">
            <w:rPr>
              <w:rFonts w:ascii="Calibri" w:hAnsi="Calibri" w:cs="Calibri"/>
              <w:color w:val="000000"/>
            </w:rPr>
            <w:t xml:space="preserve">, </w:t>
          </w:r>
          <w:proofErr w:type="spellStart"/>
          <w:r w:rsidR="00910559" w:rsidRPr="004A79F1">
            <w:rPr>
              <w:rFonts w:ascii="Calibri" w:hAnsi="Calibri" w:cs="Calibri"/>
              <w:color w:val="000000"/>
            </w:rPr>
            <w:t>Popping</w:t>
          </w:r>
          <w:proofErr w:type="spellEnd"/>
          <w:r w:rsidR="00910559" w:rsidRPr="004A79F1">
            <w:rPr>
              <w:rFonts w:ascii="Calibri" w:hAnsi="Calibri" w:cs="Calibri"/>
              <w:i/>
              <w:color w:val="000000"/>
            </w:rPr>
            <w:t xml:space="preserve">,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xml:space="preserve">., 2021; Robson </w:t>
          </w:r>
          <w:proofErr w:type="spellStart"/>
          <w:r w:rsidR="00910559" w:rsidRPr="004A79F1">
            <w:rPr>
              <w:rFonts w:ascii="Calibri" w:hAnsi="Calibri" w:cs="Calibri"/>
              <w:i/>
              <w:color w:val="000000"/>
            </w:rPr>
            <w:t>et</w:t>
          </w:r>
          <w:proofErr w:type="spellEnd"/>
          <w:r w:rsidR="00910559" w:rsidRPr="004A79F1">
            <w:rPr>
              <w:rFonts w:ascii="Calibri" w:hAnsi="Calibri" w:cs="Calibri"/>
              <w:i/>
              <w:color w:val="000000"/>
            </w:rPr>
            <w:t xml:space="preserve"> al</w:t>
          </w:r>
          <w:r w:rsidR="00910559" w:rsidRPr="004A79F1">
            <w:rPr>
              <w:rFonts w:ascii="Calibri" w:hAnsi="Calibri" w:cs="Calibri"/>
              <w:color w:val="000000"/>
            </w:rPr>
            <w:t>., 2021)</w:t>
          </w:r>
        </w:sdtContent>
      </w:sdt>
      <w:r w:rsidR="00283EC4" w:rsidRPr="004A79F1">
        <w:rPr>
          <w:rFonts w:ascii="Calibri" w:hAnsi="Calibri" w:cs="Calibri"/>
          <w:color w:val="000000"/>
        </w:rPr>
        <w:t>.</w:t>
      </w:r>
      <w:r w:rsidR="006A289B" w:rsidRPr="004A79F1">
        <w:rPr>
          <w:rFonts w:ascii="Calibri" w:hAnsi="Calibri" w:cs="Calibri"/>
          <w:color w:val="000000"/>
        </w:rPr>
        <w:t xml:space="preserve"> Isto é feito </w:t>
      </w:r>
      <w:r w:rsidR="00256CD6" w:rsidRPr="004A79F1">
        <w:rPr>
          <w:rFonts w:ascii="Calibri" w:hAnsi="Calibri" w:cs="Calibri"/>
          <w:color w:val="000000"/>
        </w:rPr>
        <w:t>através de um sistema de informa</w:t>
      </w:r>
      <w:r w:rsidR="007524B8" w:rsidRPr="004A79F1">
        <w:rPr>
          <w:rFonts w:ascii="Calibri" w:hAnsi="Calibri" w:cs="Calibri"/>
          <w:color w:val="000000"/>
        </w:rPr>
        <w:t xml:space="preserve">ção, o Sistema de Assistência </w:t>
      </w:r>
      <w:r w:rsidR="00BC1A97" w:rsidRPr="004A79F1">
        <w:rPr>
          <w:rFonts w:ascii="Calibri" w:hAnsi="Calibri" w:cs="Calibri"/>
          <w:color w:val="000000"/>
        </w:rPr>
        <w:t>e Cooperação Administrativa</w:t>
      </w:r>
      <w:r w:rsidR="006D7261" w:rsidRPr="004A79F1">
        <w:rPr>
          <w:rFonts w:ascii="Calibri" w:hAnsi="Calibri" w:cs="Calibri"/>
          <w:color w:val="000000"/>
        </w:rPr>
        <w:t>,</w:t>
      </w:r>
      <w:r w:rsidR="00EA5B75" w:rsidRPr="004A79F1">
        <w:rPr>
          <w:rFonts w:ascii="Calibri" w:hAnsi="Calibri" w:cs="Calibri"/>
          <w:color w:val="000000"/>
        </w:rPr>
        <w:t xml:space="preserve"> onde </w:t>
      </w:r>
      <w:r w:rsidR="00483469" w:rsidRPr="004A79F1">
        <w:rPr>
          <w:rFonts w:ascii="Calibri" w:hAnsi="Calibri" w:cs="Calibri"/>
          <w:color w:val="000000"/>
        </w:rPr>
        <w:t xml:space="preserve">são reportadas </w:t>
      </w:r>
      <w:r w:rsidR="008B6E0C" w:rsidRPr="004A79F1">
        <w:rPr>
          <w:rFonts w:ascii="Calibri" w:hAnsi="Calibri" w:cs="Calibri"/>
          <w:color w:val="000000"/>
        </w:rPr>
        <w:t>a</w:t>
      </w:r>
      <w:r w:rsidR="00483469" w:rsidRPr="004A79F1">
        <w:rPr>
          <w:rFonts w:ascii="Calibri" w:hAnsi="Calibri" w:cs="Calibri"/>
          <w:color w:val="000000"/>
        </w:rPr>
        <w:t xml:space="preserve">os EM as situações </w:t>
      </w:r>
      <w:r w:rsidR="008B6E0C" w:rsidRPr="004A79F1">
        <w:rPr>
          <w:rFonts w:ascii="Calibri" w:hAnsi="Calibri" w:cs="Calibri"/>
          <w:color w:val="000000"/>
        </w:rPr>
        <w:t xml:space="preserve">de </w:t>
      </w:r>
      <w:r w:rsidR="000F6463" w:rsidRPr="004A79F1">
        <w:rPr>
          <w:rFonts w:ascii="Calibri" w:hAnsi="Calibri" w:cs="Calibri"/>
          <w:color w:val="000000"/>
        </w:rPr>
        <w:t>incumprimento</w:t>
      </w:r>
      <w:r w:rsidR="008B6E0C" w:rsidRPr="004A79F1">
        <w:rPr>
          <w:rFonts w:ascii="Calibri" w:hAnsi="Calibri" w:cs="Calibri"/>
          <w:color w:val="000000"/>
        </w:rPr>
        <w:t xml:space="preserve"> da legislação </w:t>
      </w:r>
      <w:r w:rsidR="00FA5E27" w:rsidRPr="004A79F1">
        <w:rPr>
          <w:rFonts w:ascii="Calibri" w:hAnsi="Calibri" w:cs="Calibri"/>
          <w:color w:val="000000"/>
        </w:rPr>
        <w:t>alimentar,</w:t>
      </w:r>
      <w:r w:rsidR="001824FB" w:rsidRPr="004A79F1">
        <w:rPr>
          <w:rFonts w:ascii="Calibri" w:hAnsi="Calibri" w:cs="Calibri"/>
          <w:color w:val="000000"/>
        </w:rPr>
        <w:t xml:space="preserve"> </w:t>
      </w:r>
      <w:r w:rsidR="007A5C13" w:rsidRPr="004A79F1">
        <w:rPr>
          <w:rFonts w:ascii="Calibri" w:hAnsi="Calibri" w:cs="Calibri"/>
          <w:color w:val="000000"/>
        </w:rPr>
        <w:t xml:space="preserve">mas </w:t>
      </w:r>
      <w:r w:rsidR="001824FB" w:rsidRPr="004A79F1">
        <w:rPr>
          <w:rFonts w:ascii="Calibri" w:hAnsi="Calibri" w:cs="Calibri"/>
          <w:color w:val="000000"/>
        </w:rPr>
        <w:t xml:space="preserve">que não representem um risco </w:t>
      </w:r>
      <w:r w:rsidR="00F700C4" w:rsidRPr="004A79F1">
        <w:rPr>
          <w:rFonts w:ascii="Calibri" w:hAnsi="Calibri" w:cs="Calibri"/>
          <w:color w:val="000000"/>
        </w:rPr>
        <w:t>para a saúde</w:t>
      </w:r>
      <w:r w:rsidR="00C9791C" w:rsidRPr="004A79F1">
        <w:rPr>
          <w:rFonts w:ascii="Calibri" w:hAnsi="Calibri" w:cs="Calibri"/>
          <w:color w:val="000000"/>
        </w:rPr>
        <w:t xml:space="preserve">, visto que estas situações </w:t>
      </w:r>
      <w:r w:rsidR="00BA159C" w:rsidRPr="004A79F1">
        <w:rPr>
          <w:rFonts w:ascii="Calibri" w:hAnsi="Calibri" w:cs="Calibri"/>
          <w:color w:val="000000"/>
        </w:rPr>
        <w:t>devem ser notificadas no</w:t>
      </w:r>
      <w:r w:rsidR="00BD040C" w:rsidRPr="004A79F1">
        <w:t xml:space="preserve"> </w:t>
      </w:r>
      <w:r w:rsidR="00BD040C" w:rsidRPr="004A79F1">
        <w:rPr>
          <w:rFonts w:ascii="Calibri" w:hAnsi="Calibri" w:cs="Calibri"/>
          <w:color w:val="000000"/>
        </w:rPr>
        <w:t>Sistema de Alerta Rápido para Alimentos para Consumo Humano e Animal</w:t>
      </w:r>
      <w:r w:rsidR="00823DAB" w:rsidRPr="004A79F1">
        <w:rPr>
          <w:rFonts w:ascii="Calibri" w:hAnsi="Calibri" w:cs="Calibri"/>
          <w:color w:val="000000"/>
        </w:rPr>
        <w:t>, mais conhecido como RASFF</w:t>
      </w:r>
      <w:r w:rsidR="00910559"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"/>
          <w:id w:val="416909127"/>
          <w:placeholder>
            <w:docPart w:val="DefaultPlaceholder_-1854013440"/>
          </w:placeholder>
        </w:sdtPr>
        <w:sdtEndPr/>
        <w:sdtContent>
          <w:r w:rsidR="00E40C01" w:rsidRPr="004A79F1">
            <w:rPr>
              <w:rFonts w:ascii="Calibri" w:hAnsi="Calibri" w:cs="Calibri"/>
              <w:color w:val="000000"/>
            </w:rPr>
            <w:t>(ASAE, 2023</w:t>
          </w:r>
          <w:r w:rsidR="00E31874" w:rsidRPr="004A79F1">
            <w:rPr>
              <w:rFonts w:ascii="Calibri" w:hAnsi="Calibri" w:cs="Calibri"/>
              <w:color w:val="000000"/>
            </w:rPr>
            <w:t>a</w:t>
          </w:r>
          <w:r w:rsidR="00E40C01" w:rsidRPr="004A79F1">
            <w:rPr>
              <w:rFonts w:ascii="Calibri" w:hAnsi="Calibri" w:cs="Calibri"/>
              <w:color w:val="000000"/>
            </w:rPr>
            <w:t xml:space="preserve">; </w:t>
          </w:r>
          <w:r w:rsidR="00A11790" w:rsidRPr="004A79F1">
            <w:rPr>
              <w:rFonts w:ascii="Calibri" w:hAnsi="Calibri" w:cs="Calibri"/>
              <w:color w:val="000000"/>
            </w:rPr>
            <w:t>DG SANTE</w:t>
          </w:r>
          <w:r w:rsidR="00E40C01" w:rsidRPr="004A79F1">
            <w:rPr>
              <w:rFonts w:ascii="Calibri" w:hAnsi="Calibri" w:cs="Calibri"/>
              <w:color w:val="000000"/>
            </w:rPr>
            <w:t xml:space="preserve">, </w:t>
          </w:r>
          <w:proofErr w:type="spellStart"/>
          <w:r w:rsidR="00DC0C9F" w:rsidRPr="004A79F1">
            <w:rPr>
              <w:rFonts w:ascii="Calibri" w:hAnsi="Calibri" w:cs="Calibri"/>
              <w:color w:val="000000"/>
            </w:rPr>
            <w:t>s</w:t>
          </w:r>
          <w:r w:rsidR="00E40C01" w:rsidRPr="004A79F1">
            <w:rPr>
              <w:rFonts w:ascii="Calibri" w:hAnsi="Calibri" w:cs="Calibri"/>
              <w:color w:val="000000"/>
            </w:rPr>
            <w:t>.d.-a</w:t>
          </w:r>
          <w:proofErr w:type="spellEnd"/>
          <w:r w:rsidR="00E40C01" w:rsidRPr="004A79F1">
            <w:rPr>
              <w:rFonts w:ascii="Calibri" w:hAnsi="Calibri" w:cs="Calibri"/>
              <w:color w:val="000000"/>
            </w:rPr>
            <w:t>)</w:t>
          </w:r>
        </w:sdtContent>
      </w:sdt>
      <w:r w:rsidR="00776456" w:rsidRPr="004A79F1">
        <w:rPr>
          <w:rFonts w:ascii="Calibri" w:hAnsi="Calibri" w:cs="Calibri"/>
          <w:color w:val="000000"/>
        </w:rPr>
        <w:t xml:space="preserve">. </w:t>
      </w:r>
      <w:r w:rsidR="00256775" w:rsidRPr="004A79F1">
        <w:rPr>
          <w:rFonts w:ascii="Calibri" w:hAnsi="Calibri" w:cs="Calibri"/>
          <w:color w:val="000000"/>
        </w:rPr>
        <w:t>Além disso, a unidade da fraude alimentar</w:t>
      </w:r>
      <w:r w:rsidR="005070A0" w:rsidRPr="004A79F1">
        <w:rPr>
          <w:rFonts w:ascii="Calibri" w:hAnsi="Calibri" w:cs="Calibri"/>
          <w:color w:val="000000"/>
        </w:rPr>
        <w:t xml:space="preserve"> da UE </w:t>
      </w:r>
      <w:r w:rsidR="00900D36" w:rsidRPr="004A79F1">
        <w:rPr>
          <w:rFonts w:ascii="Calibri" w:hAnsi="Calibri" w:cs="Calibri"/>
          <w:color w:val="000000"/>
        </w:rPr>
        <w:t xml:space="preserve">é </w:t>
      </w:r>
      <w:r w:rsidR="00ED72A8" w:rsidRPr="004A79F1">
        <w:rPr>
          <w:rFonts w:ascii="Calibri" w:hAnsi="Calibri" w:cs="Calibri"/>
          <w:color w:val="000000"/>
        </w:rPr>
        <w:t xml:space="preserve">também </w:t>
      </w:r>
      <w:r w:rsidR="00900D36" w:rsidRPr="004A79F1">
        <w:rPr>
          <w:rFonts w:ascii="Calibri" w:hAnsi="Calibri" w:cs="Calibri"/>
          <w:color w:val="000000"/>
        </w:rPr>
        <w:t>constituída pel</w:t>
      </w:r>
      <w:r w:rsidR="00383107" w:rsidRPr="004A79F1">
        <w:rPr>
          <w:rFonts w:ascii="Calibri" w:hAnsi="Calibri" w:cs="Calibri"/>
          <w:color w:val="000000"/>
        </w:rPr>
        <w:t>o</w:t>
      </w:r>
      <w:r w:rsidR="00EB6D9E" w:rsidRPr="004A79F1">
        <w:rPr>
          <w:rFonts w:ascii="Calibri" w:hAnsi="Calibri" w:cs="Calibri"/>
          <w:color w:val="000000"/>
        </w:rPr>
        <w:t xml:space="preserve"> </w:t>
      </w:r>
      <w:r w:rsidR="00900D36" w:rsidRPr="004A79F1">
        <w:rPr>
          <w:rFonts w:ascii="Calibri" w:hAnsi="Calibri" w:cs="Calibri"/>
          <w:color w:val="000000"/>
        </w:rPr>
        <w:t>JRC</w:t>
      </w:r>
      <w:r w:rsidR="00ED72A8" w:rsidRPr="004A79F1">
        <w:rPr>
          <w:rFonts w:ascii="Calibri" w:hAnsi="Calibri" w:cs="Calibri"/>
          <w:color w:val="000000"/>
        </w:rPr>
        <w:t>,</w:t>
      </w:r>
      <w:r w:rsidR="00900D36" w:rsidRPr="004A79F1">
        <w:rPr>
          <w:rFonts w:ascii="Calibri" w:hAnsi="Calibri" w:cs="Calibri"/>
          <w:color w:val="000000"/>
        </w:rPr>
        <w:t xml:space="preserve"> </w:t>
      </w:r>
      <w:r w:rsidR="005876C9" w:rsidRPr="004A79F1">
        <w:rPr>
          <w:rFonts w:ascii="Calibri" w:hAnsi="Calibri" w:cs="Calibri"/>
          <w:color w:val="000000"/>
        </w:rPr>
        <w:t>pelo Organismo Europeu de Luta Antifraude</w:t>
      </w:r>
      <w:r w:rsidR="00C13B28" w:rsidRPr="004A79F1">
        <w:rPr>
          <w:rFonts w:ascii="Calibri" w:hAnsi="Calibri" w:cs="Calibri"/>
          <w:color w:val="000000"/>
        </w:rPr>
        <w:t xml:space="preserve"> </w:t>
      </w:r>
      <w:r w:rsidR="005876C9" w:rsidRPr="004A79F1">
        <w:rPr>
          <w:rFonts w:ascii="Calibri" w:hAnsi="Calibri" w:cs="Calibri"/>
          <w:color w:val="000000"/>
        </w:rPr>
        <w:t>e</w:t>
      </w:r>
      <w:r w:rsidR="00144435" w:rsidRPr="004A79F1">
        <w:rPr>
          <w:rFonts w:ascii="Calibri" w:hAnsi="Calibri" w:cs="Calibri"/>
          <w:color w:val="000000"/>
        </w:rPr>
        <w:t xml:space="preserve"> </w:t>
      </w:r>
      <w:r w:rsidR="004E6393" w:rsidRPr="004A79F1">
        <w:rPr>
          <w:rFonts w:ascii="Calibri" w:hAnsi="Calibri" w:cs="Calibri"/>
          <w:color w:val="000000"/>
        </w:rPr>
        <w:t>pela</w:t>
      </w:r>
      <w:r w:rsidR="00144435" w:rsidRPr="004A79F1">
        <w:rPr>
          <w:rFonts w:ascii="Calibri" w:hAnsi="Calibri" w:cs="Calibri"/>
          <w:color w:val="000000"/>
        </w:rPr>
        <w:t xml:space="preserve"> </w:t>
      </w:r>
      <w:r w:rsidR="00144435" w:rsidRPr="004A79F1">
        <w:rPr>
          <w:rFonts w:ascii="Calibri" w:hAnsi="Calibri" w:cs="Calibri"/>
          <w:i/>
          <w:color w:val="000000"/>
        </w:rPr>
        <w:t>Europol</w:t>
      </w:r>
      <w:r w:rsidR="00CA38A1" w:rsidRPr="004A79F1">
        <w:rPr>
          <w:rFonts w:ascii="Calibri" w:hAnsi="Calibri" w:cs="Calibri"/>
          <w:color w:val="000000"/>
        </w:rPr>
        <w:t xml:space="preserve">, </w:t>
      </w:r>
      <w:r w:rsidR="004E6393" w:rsidRPr="004A79F1">
        <w:rPr>
          <w:rFonts w:ascii="Calibri" w:hAnsi="Calibri" w:cs="Calibri"/>
          <w:color w:val="000000"/>
        </w:rPr>
        <w:t xml:space="preserve">estando estes dois últimos </w:t>
      </w:r>
      <w:r w:rsidR="0047343F" w:rsidRPr="004A79F1">
        <w:rPr>
          <w:rFonts w:ascii="Calibri" w:hAnsi="Calibri" w:cs="Calibri"/>
          <w:color w:val="000000"/>
        </w:rPr>
        <w:t>encarregados</w:t>
      </w:r>
      <w:r w:rsidR="00CA38A1" w:rsidRPr="004A79F1">
        <w:rPr>
          <w:rFonts w:ascii="Calibri" w:hAnsi="Calibri" w:cs="Calibri"/>
          <w:color w:val="000000"/>
        </w:rPr>
        <w:t xml:space="preserve"> </w:t>
      </w:r>
      <w:r w:rsidR="00EE56BA" w:rsidRPr="004A79F1">
        <w:rPr>
          <w:rFonts w:ascii="Calibri" w:hAnsi="Calibri" w:cs="Calibri"/>
          <w:color w:val="000000"/>
        </w:rPr>
        <w:t>da realização d</w:t>
      </w:r>
      <w:r w:rsidR="00825173" w:rsidRPr="004A79F1">
        <w:rPr>
          <w:rFonts w:ascii="Calibri" w:hAnsi="Calibri" w:cs="Calibri"/>
          <w:color w:val="000000"/>
        </w:rPr>
        <w:t>e</w:t>
      </w:r>
      <w:r w:rsidR="00EE56BA" w:rsidRPr="004A79F1">
        <w:rPr>
          <w:rFonts w:ascii="Calibri" w:hAnsi="Calibri" w:cs="Calibri"/>
          <w:color w:val="000000"/>
        </w:rPr>
        <w:t xml:space="preserve"> investigações </w:t>
      </w:r>
      <w:r w:rsidR="00FD500B" w:rsidRPr="004A79F1">
        <w:rPr>
          <w:rFonts w:ascii="Calibri" w:hAnsi="Calibri" w:cs="Calibri"/>
          <w:color w:val="000000"/>
        </w:rPr>
        <w:t>direcionadas à</w:t>
      </w:r>
      <w:r w:rsidR="00D22F46" w:rsidRPr="004A79F1">
        <w:rPr>
          <w:rFonts w:ascii="Calibri" w:hAnsi="Calibri" w:cs="Calibri"/>
          <w:color w:val="000000"/>
        </w:rPr>
        <w:t xml:space="preserve"> corrupção e fraude, inclusive </w:t>
      </w:r>
      <w:r w:rsidR="007E36D4">
        <w:rPr>
          <w:rFonts w:ascii="Calibri" w:hAnsi="Calibri" w:cs="Calibri"/>
          <w:color w:val="000000"/>
        </w:rPr>
        <w:t>à</w:t>
      </w:r>
      <w:r w:rsidR="00D22F46" w:rsidRPr="004A79F1">
        <w:rPr>
          <w:rFonts w:ascii="Calibri" w:hAnsi="Calibri" w:cs="Calibri"/>
          <w:color w:val="000000"/>
        </w:rPr>
        <w:t xml:space="preserve"> alimentar</w:t>
      </w:r>
      <w:r w:rsidR="00EE56BA" w:rsidRPr="004A79F1">
        <w:rPr>
          <w:rFonts w:ascii="Calibri" w:hAnsi="Calibri" w:cs="Calibri"/>
          <w:color w:val="000000"/>
        </w:rPr>
        <w:t>.</w:t>
      </w:r>
      <w:r w:rsidR="000E42C2" w:rsidRPr="004A79F1">
        <w:rPr>
          <w:rFonts w:ascii="Calibri" w:hAnsi="Calibri" w:cs="Calibri"/>
          <w:color w:val="000000"/>
        </w:rPr>
        <w:t xml:space="preserve"> Já o JRC, além de elaborar os relatórios mensais</w:t>
      </w:r>
      <w:r w:rsidR="009B1F2E" w:rsidRPr="004A79F1">
        <w:rPr>
          <w:rFonts w:ascii="Calibri" w:hAnsi="Calibri" w:cs="Calibri"/>
          <w:color w:val="000000"/>
        </w:rPr>
        <w:t xml:space="preserve"> mencionados no subcapítulo 5.2.</w:t>
      </w:r>
      <w:r w:rsidR="00116DB0" w:rsidRPr="004A79F1">
        <w:rPr>
          <w:rFonts w:ascii="Calibri" w:hAnsi="Calibri" w:cs="Calibri"/>
          <w:color w:val="000000"/>
        </w:rPr>
        <w:t>,</w:t>
      </w:r>
      <w:r w:rsidR="000E42C2" w:rsidRPr="004A79F1">
        <w:rPr>
          <w:rFonts w:ascii="Calibri" w:hAnsi="Calibri" w:cs="Calibri"/>
          <w:color w:val="000000"/>
        </w:rPr>
        <w:t xml:space="preserve"> também possui um laboratório para o desenvolvimento de métodos analíticos de deteção de fraude</w:t>
      </w:r>
      <w:r w:rsidR="00917AFE" w:rsidRPr="004A79F1">
        <w:rPr>
          <w:rFonts w:ascii="Calibri" w:hAnsi="Calibri" w:cs="Calibri"/>
          <w:color w:val="000000"/>
        </w:rPr>
        <w:t xml:space="preserve"> alimentar</w:t>
      </w:r>
      <w:r w:rsidR="00004D48" w:rsidRPr="004A79F1">
        <w:rPr>
          <w:rFonts w:ascii="Calibri" w:hAnsi="Calibri" w:cs="Calibri"/>
          <w:color w:val="000000"/>
        </w:rPr>
        <w:t xml:space="preserve"> </w:t>
      </w:r>
      <w:sdt>
        <w:sdtPr>
          <w:rPr>
            <w:rFonts w:ascii="Calibri" w:hAnsi="Calibri" w:cs="Calibri"/>
            <w:color w:val="000000"/>
          </w:rPr>
          <w:tag w:val="MENDELEY_CITATION_v3_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jMtNDMiLCJlZGl0aW9uIjoiMcKqIiwicHVibGlzaGVyIjoiQWNhZGVtaWMgUHJlc3MiLCJjb250YWluZXItdGl0bGUtc2hvcnQiOiIifSwiaXNUZW1wb3JhcnkiOmZhbHNlfV19"/>
          <w:id w:val="1672214146"/>
          <w:placeholder>
            <w:docPart w:val="2549BC83E67640D887F39DEAD66A900B"/>
          </w:placeholder>
        </w:sdtPr>
        <w:sdtEndPr/>
        <w:sdtContent>
          <w:r w:rsidR="00004D48" w:rsidRPr="004A79F1">
            <w:rPr>
              <w:rFonts w:ascii="Calibri" w:hAnsi="Calibri" w:cs="Calibri"/>
              <w:color w:val="000000"/>
            </w:rPr>
            <w:t xml:space="preserve">(DG SANTE, </w:t>
          </w:r>
          <w:proofErr w:type="spellStart"/>
          <w:r w:rsidR="00004D48" w:rsidRPr="004A79F1">
            <w:rPr>
              <w:rFonts w:ascii="Calibri" w:hAnsi="Calibri" w:cs="Calibri"/>
              <w:color w:val="000000"/>
            </w:rPr>
            <w:t>s.d.-b</w:t>
          </w:r>
          <w:proofErr w:type="spellEnd"/>
          <w:r w:rsidR="00004D48" w:rsidRPr="004A79F1">
            <w:rPr>
              <w:rFonts w:ascii="Calibri" w:hAnsi="Calibri" w:cs="Calibri"/>
              <w:color w:val="000000"/>
            </w:rPr>
            <w:t xml:space="preserve">; </w:t>
          </w:r>
          <w:proofErr w:type="spellStart"/>
          <w:r w:rsidR="00004D48" w:rsidRPr="004A79F1">
            <w:rPr>
              <w:rFonts w:ascii="Calibri" w:hAnsi="Calibri" w:cs="Calibri"/>
              <w:color w:val="000000"/>
            </w:rPr>
            <w:t>Everstine</w:t>
          </w:r>
          <w:proofErr w:type="spellEnd"/>
          <w:r w:rsidR="00004D48" w:rsidRPr="004A79F1">
            <w:rPr>
              <w:rFonts w:ascii="Calibri" w:hAnsi="Calibri" w:cs="Calibri"/>
              <w:color w:val="000000"/>
            </w:rPr>
            <w:t xml:space="preserve">, </w:t>
          </w:r>
          <w:proofErr w:type="spellStart"/>
          <w:r w:rsidR="00004D48" w:rsidRPr="004A79F1">
            <w:rPr>
              <w:rFonts w:ascii="Calibri" w:hAnsi="Calibri" w:cs="Calibri"/>
              <w:color w:val="000000"/>
            </w:rPr>
            <w:t>Popping</w:t>
          </w:r>
          <w:proofErr w:type="spellEnd"/>
          <w:r w:rsidR="00004D48" w:rsidRPr="004A79F1">
            <w:rPr>
              <w:rFonts w:ascii="Calibri" w:hAnsi="Calibri" w:cs="Calibri"/>
              <w:color w:val="000000"/>
            </w:rPr>
            <w:t xml:space="preserve">, </w:t>
          </w:r>
          <w:proofErr w:type="spellStart"/>
          <w:r w:rsidR="00004D48" w:rsidRPr="004A79F1">
            <w:rPr>
              <w:rFonts w:ascii="Calibri" w:hAnsi="Calibri" w:cs="Calibri"/>
              <w:i/>
              <w:color w:val="000000"/>
            </w:rPr>
            <w:t>et</w:t>
          </w:r>
          <w:proofErr w:type="spellEnd"/>
          <w:r w:rsidR="00004D48" w:rsidRPr="004A79F1">
            <w:rPr>
              <w:rFonts w:ascii="Calibri" w:hAnsi="Calibri" w:cs="Calibri"/>
              <w:i/>
              <w:color w:val="000000"/>
            </w:rPr>
            <w:t xml:space="preserve"> al</w:t>
          </w:r>
          <w:r w:rsidR="00004D48" w:rsidRPr="004A79F1">
            <w:rPr>
              <w:rFonts w:ascii="Calibri" w:hAnsi="Calibri" w:cs="Calibri"/>
              <w:color w:val="000000"/>
            </w:rPr>
            <w:t>., 2021)</w:t>
          </w:r>
        </w:sdtContent>
      </w:sdt>
      <w:r w:rsidR="00004D48" w:rsidRPr="004A79F1">
        <w:rPr>
          <w:rFonts w:ascii="Calibri" w:hAnsi="Calibri" w:cs="Calibri"/>
          <w:color w:val="000000"/>
        </w:rPr>
        <w:t>.</w:t>
      </w:r>
    </w:p>
    <w:p w14:paraId="7699F1A4" w14:textId="3AEF2842" w:rsidR="00874936" w:rsidRPr="00FB36EC" w:rsidRDefault="002F2BA7" w:rsidP="00B92494">
      <w:pPr>
        <w:spacing w:after="0" w:line="360" w:lineRule="auto"/>
        <w:ind w:firstLine="709"/>
        <w:jc w:val="both"/>
        <w:rPr>
          <w:rFonts w:cstheme="minorHAnsi"/>
        </w:rPr>
      </w:pPr>
      <w:r w:rsidRPr="00FB36EC">
        <w:rPr>
          <w:rFonts w:ascii="Calibri" w:hAnsi="Calibri" w:cs="Calibri"/>
        </w:rPr>
        <w:t xml:space="preserve">Por outro lado, </w:t>
      </w:r>
      <w:r w:rsidR="00ED3DC3" w:rsidRPr="00FB36EC">
        <w:rPr>
          <w:rFonts w:ascii="Calibri" w:hAnsi="Calibri" w:cs="Calibri"/>
        </w:rPr>
        <w:t xml:space="preserve">a </w:t>
      </w:r>
      <w:r w:rsidR="00CC4A8C" w:rsidRPr="00FB36EC">
        <w:rPr>
          <w:rFonts w:ascii="Calibri" w:hAnsi="Calibri" w:cs="Calibri"/>
        </w:rPr>
        <w:t>Iniciativa Global de Segurança Alimentar</w:t>
      </w:r>
      <w:r w:rsidR="00CC4A8C" w:rsidRPr="00FB36EC">
        <w:rPr>
          <w:rFonts w:ascii="Calibri" w:hAnsi="Calibri" w:cs="Calibri"/>
          <w:i/>
        </w:rPr>
        <w:t xml:space="preserve"> </w:t>
      </w:r>
      <w:r w:rsidR="001F5B13" w:rsidRPr="00FB36EC">
        <w:rPr>
          <w:rFonts w:ascii="Calibri" w:hAnsi="Calibri" w:cs="Calibri"/>
        </w:rPr>
        <w:t>(GFSI)</w:t>
      </w:r>
      <w:r w:rsidR="00F00535" w:rsidRPr="00FB36EC">
        <w:rPr>
          <w:rFonts w:ascii="Calibri" w:hAnsi="Calibri" w:cs="Calibri"/>
        </w:rPr>
        <w:t xml:space="preserve"> é </w:t>
      </w:r>
      <w:r w:rsidR="00811396" w:rsidRPr="00FB36EC">
        <w:rPr>
          <w:rFonts w:ascii="Calibri" w:hAnsi="Calibri" w:cs="Calibri"/>
        </w:rPr>
        <w:t xml:space="preserve">uma </w:t>
      </w:r>
      <w:r w:rsidR="009A2F4E" w:rsidRPr="00FB36EC">
        <w:rPr>
          <w:rFonts w:ascii="Calibri" w:hAnsi="Calibri" w:cs="Calibri"/>
        </w:rPr>
        <w:t xml:space="preserve">organização privada </w:t>
      </w:r>
      <w:r w:rsidR="006608C4" w:rsidRPr="00FB36EC">
        <w:rPr>
          <w:rFonts w:ascii="Calibri" w:hAnsi="Calibri" w:cs="Calibri"/>
        </w:rPr>
        <w:t xml:space="preserve">que controla e aprova </w:t>
      </w:r>
      <w:r w:rsidR="00F335B2" w:rsidRPr="00FB36EC">
        <w:rPr>
          <w:rFonts w:ascii="Calibri" w:hAnsi="Calibri" w:cs="Calibri"/>
        </w:rPr>
        <w:t xml:space="preserve">vários organismos de auditorias </w:t>
      </w:r>
      <w:r w:rsidR="007240DB" w:rsidRPr="00FB36EC">
        <w:rPr>
          <w:rFonts w:ascii="Calibri" w:hAnsi="Calibri" w:cs="Calibri"/>
        </w:rPr>
        <w:t>de segurança alimentar</w:t>
      </w:r>
      <w:r w:rsidR="000B3B3F" w:rsidRPr="00FB36EC">
        <w:rPr>
          <w:rFonts w:ascii="Calibri" w:hAnsi="Calibri" w:cs="Calibri"/>
        </w:rPr>
        <w:t xml:space="preserve"> e define</w:t>
      </w:r>
      <w:r w:rsidR="007244A7" w:rsidRPr="00FB36EC">
        <w:rPr>
          <w:rFonts w:ascii="Calibri" w:hAnsi="Calibri" w:cs="Calibri"/>
        </w:rPr>
        <w:t xml:space="preserve"> </w:t>
      </w:r>
      <w:r w:rsidR="000C4ECD" w:rsidRPr="00FB36EC">
        <w:rPr>
          <w:rFonts w:ascii="Calibri" w:hAnsi="Calibri" w:cs="Calibri"/>
        </w:rPr>
        <w:t>critérios de</w:t>
      </w:r>
      <w:r w:rsidR="00996C0B" w:rsidRPr="00FB36EC">
        <w:rPr>
          <w:rFonts w:ascii="Calibri" w:hAnsi="Calibri" w:cs="Calibri"/>
        </w:rPr>
        <w:t xml:space="preserve"> referência</w:t>
      </w:r>
      <w:r w:rsidR="000C4ECD" w:rsidRPr="00FB36EC">
        <w:rPr>
          <w:rFonts w:ascii="Calibri" w:hAnsi="Calibri" w:cs="Calibri"/>
        </w:rPr>
        <w:t xml:space="preserve"> para os requisitos </w:t>
      </w:r>
      <w:r w:rsidR="00FE5492" w:rsidRPr="00FB36EC">
        <w:rPr>
          <w:rFonts w:ascii="Calibri" w:hAnsi="Calibri" w:cs="Calibri"/>
        </w:rPr>
        <w:t>de segurança alimentar</w:t>
      </w:r>
      <w:r w:rsidR="000B3B3F" w:rsidRPr="00FB36EC">
        <w:rPr>
          <w:rFonts w:ascii="Calibri" w:hAnsi="Calibri" w:cs="Calibri"/>
        </w:rPr>
        <w:t xml:space="preserve">, o que </w:t>
      </w:r>
      <w:r w:rsidR="001A524E" w:rsidRPr="00FB36EC">
        <w:rPr>
          <w:rFonts w:ascii="Calibri" w:hAnsi="Calibri" w:cs="Calibri"/>
        </w:rPr>
        <w:t>possibilita</w:t>
      </w:r>
      <w:r w:rsidR="000B3B3F" w:rsidRPr="00FB36EC">
        <w:rPr>
          <w:rFonts w:ascii="Calibri" w:hAnsi="Calibri" w:cs="Calibri"/>
        </w:rPr>
        <w:t xml:space="preserve"> uma </w:t>
      </w:r>
      <w:r w:rsidR="00593F42" w:rsidRPr="00FB36EC">
        <w:rPr>
          <w:rFonts w:ascii="Calibri" w:hAnsi="Calibri" w:cs="Calibri"/>
        </w:rPr>
        <w:t xml:space="preserve">uniformização </w:t>
      </w:r>
      <w:r w:rsidR="0088539C" w:rsidRPr="00FB36EC">
        <w:rPr>
          <w:rFonts w:ascii="Calibri" w:hAnsi="Calibri" w:cs="Calibri"/>
        </w:rPr>
        <w:t>da</w:t>
      </w:r>
      <w:r w:rsidR="00C15080" w:rsidRPr="00FB36EC">
        <w:rPr>
          <w:rFonts w:ascii="Calibri" w:hAnsi="Calibri" w:cs="Calibri"/>
        </w:rPr>
        <w:t>s</w:t>
      </w:r>
      <w:r w:rsidR="0088539C" w:rsidRPr="00FB36EC">
        <w:rPr>
          <w:rFonts w:ascii="Calibri" w:hAnsi="Calibri" w:cs="Calibri"/>
        </w:rPr>
        <w:t xml:space="preserve"> fiscalizaç</w:t>
      </w:r>
      <w:r w:rsidR="00C15080" w:rsidRPr="00FB36EC">
        <w:rPr>
          <w:rFonts w:ascii="Calibri" w:hAnsi="Calibri" w:cs="Calibri"/>
        </w:rPr>
        <w:t>ões</w:t>
      </w:r>
      <w:r w:rsidR="0088539C" w:rsidRPr="00FB36EC">
        <w:rPr>
          <w:rFonts w:ascii="Calibri" w:hAnsi="Calibri" w:cs="Calibri"/>
        </w:rPr>
        <w:t xml:space="preserve"> re</w:t>
      </w:r>
      <w:r w:rsidR="00652FA6" w:rsidRPr="00FB36EC">
        <w:rPr>
          <w:rFonts w:ascii="Calibri" w:hAnsi="Calibri" w:cs="Calibri"/>
        </w:rPr>
        <w:t>alizada</w:t>
      </w:r>
      <w:r w:rsidR="007A7D22" w:rsidRPr="00FB36EC">
        <w:rPr>
          <w:rFonts w:ascii="Calibri" w:hAnsi="Calibri" w:cs="Calibri"/>
        </w:rPr>
        <w:t>s</w:t>
      </w:r>
      <w:r w:rsidR="00652FA6" w:rsidRPr="00FB36EC">
        <w:rPr>
          <w:rFonts w:ascii="Calibri" w:hAnsi="Calibri" w:cs="Calibri"/>
        </w:rPr>
        <w:t xml:space="preserve"> no setor alimentar</w:t>
      </w:r>
      <w:r w:rsidR="0037173B" w:rsidRPr="00FB36EC">
        <w:rPr>
          <w:rFonts w:ascii="Calibri" w:hAnsi="Calibri" w:cs="Calibri"/>
        </w:rPr>
        <w:t xml:space="preserve"> </w:t>
      </w:r>
      <w:sdt>
        <w:sdtPr>
          <w:rPr>
            <w:rFonts w:ascii="Calibri" w:hAnsi="Calibri" w:cs="Calibri"/>
            <w:color w:val="000000"/>
          </w:rPr>
          <w:tag w:val="MENDELEY_CITATION_v3_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"/>
          <w:id w:val="1071545426"/>
          <w:placeholder>
            <w:docPart w:val="DefaultPlaceholder_-1854013440"/>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Everstine</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color w:val="000000"/>
            </w:rPr>
            <w:t>Popping</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xml:space="preserve">., 2021; Safe Food </w:t>
          </w:r>
          <w:proofErr w:type="spellStart"/>
          <w:r w:rsidR="00910559" w:rsidRPr="00FB36EC">
            <w:rPr>
              <w:rFonts w:ascii="Calibri" w:hAnsi="Calibri" w:cs="Calibri"/>
              <w:color w:val="000000"/>
            </w:rPr>
            <w:t>Alliance</w:t>
          </w:r>
          <w:proofErr w:type="spellEnd"/>
          <w:r w:rsidR="00910559" w:rsidRPr="00FB36EC">
            <w:rPr>
              <w:rFonts w:ascii="Calibri" w:hAnsi="Calibri" w:cs="Calibri"/>
              <w:color w:val="000000"/>
            </w:rPr>
            <w:t>, 2019)</w:t>
          </w:r>
        </w:sdtContent>
      </w:sdt>
      <w:r w:rsidR="00652FA6" w:rsidRPr="00FB36EC">
        <w:rPr>
          <w:rFonts w:ascii="Calibri" w:hAnsi="Calibri" w:cs="Calibri"/>
        </w:rPr>
        <w:t>.</w:t>
      </w:r>
      <w:r w:rsidR="008972B3" w:rsidRPr="00FB36EC">
        <w:rPr>
          <w:rFonts w:ascii="Calibri" w:hAnsi="Calibri" w:cs="Calibri"/>
        </w:rPr>
        <w:t xml:space="preserve"> </w:t>
      </w:r>
      <w:r w:rsidR="002E1092" w:rsidRPr="00FB36EC">
        <w:rPr>
          <w:rFonts w:ascii="Calibri" w:hAnsi="Calibri" w:cs="Calibri"/>
        </w:rPr>
        <w:t xml:space="preserve">Ora para reforçar o combate à fraude alimentar, </w:t>
      </w:r>
      <w:r w:rsidR="00D43CC3" w:rsidRPr="00FB36EC">
        <w:rPr>
          <w:rFonts w:ascii="Calibri" w:hAnsi="Calibri" w:cs="Calibri"/>
        </w:rPr>
        <w:t xml:space="preserve">em 2018 </w:t>
      </w:r>
      <w:r w:rsidR="002E1092" w:rsidRPr="00FB36EC">
        <w:rPr>
          <w:rFonts w:ascii="Calibri" w:hAnsi="Calibri" w:cs="Calibri"/>
        </w:rPr>
        <w:t xml:space="preserve">a GFSI </w:t>
      </w:r>
      <w:r w:rsidR="00AD325A" w:rsidRPr="00FB36EC">
        <w:rPr>
          <w:rFonts w:ascii="Calibri" w:hAnsi="Calibri" w:cs="Calibri"/>
        </w:rPr>
        <w:t>passou a exigir</w:t>
      </w:r>
      <w:r w:rsidR="005259AA" w:rsidRPr="00FB36EC">
        <w:rPr>
          <w:rFonts w:ascii="Calibri" w:hAnsi="Calibri" w:cs="Calibri"/>
        </w:rPr>
        <w:t>,</w:t>
      </w:r>
      <w:r w:rsidR="00AD325A" w:rsidRPr="00FB36EC">
        <w:rPr>
          <w:rFonts w:ascii="Calibri" w:hAnsi="Calibri" w:cs="Calibri"/>
        </w:rPr>
        <w:t xml:space="preserve"> </w:t>
      </w:r>
      <w:r w:rsidR="00F3079D" w:rsidRPr="00FB36EC">
        <w:rPr>
          <w:rFonts w:ascii="Calibri" w:hAnsi="Calibri" w:cs="Calibri"/>
        </w:rPr>
        <w:t>como requisito</w:t>
      </w:r>
      <w:r w:rsidR="00C65FAC" w:rsidRPr="00FB36EC">
        <w:rPr>
          <w:rFonts w:ascii="Calibri" w:hAnsi="Calibri" w:cs="Calibri"/>
        </w:rPr>
        <w:t>s</w:t>
      </w:r>
      <w:r w:rsidR="00F3079D" w:rsidRPr="00FB36EC">
        <w:rPr>
          <w:rFonts w:ascii="Calibri" w:hAnsi="Calibri" w:cs="Calibri"/>
        </w:rPr>
        <w:t xml:space="preserve"> para </w:t>
      </w:r>
      <w:r w:rsidR="002F5A3C" w:rsidRPr="00FB36EC">
        <w:rPr>
          <w:rFonts w:ascii="Calibri" w:hAnsi="Calibri" w:cs="Calibri"/>
        </w:rPr>
        <w:t>os seus programas de</w:t>
      </w:r>
      <w:r w:rsidR="00F3079D" w:rsidRPr="00FB36EC">
        <w:rPr>
          <w:rFonts w:ascii="Calibri" w:hAnsi="Calibri" w:cs="Calibri"/>
        </w:rPr>
        <w:t xml:space="preserve"> certificação</w:t>
      </w:r>
      <w:r w:rsidR="005259AA" w:rsidRPr="00FB36EC">
        <w:rPr>
          <w:rFonts w:ascii="Calibri" w:hAnsi="Calibri" w:cs="Calibri"/>
        </w:rPr>
        <w:t>,</w:t>
      </w:r>
      <w:r w:rsidR="00F3079D" w:rsidRPr="00FB36EC">
        <w:rPr>
          <w:rFonts w:ascii="Calibri" w:hAnsi="Calibri" w:cs="Calibri"/>
        </w:rPr>
        <w:t xml:space="preserve"> </w:t>
      </w:r>
      <w:r w:rsidR="00A737C2" w:rsidRPr="00FB36EC">
        <w:rPr>
          <w:rFonts w:ascii="Calibri" w:hAnsi="Calibri" w:cs="Calibri"/>
        </w:rPr>
        <w:t xml:space="preserve">a </w:t>
      </w:r>
      <w:r w:rsidR="00152491" w:rsidRPr="00FB36EC">
        <w:rPr>
          <w:rFonts w:ascii="Calibri" w:hAnsi="Calibri" w:cs="Calibri"/>
        </w:rPr>
        <w:t xml:space="preserve">implementação </w:t>
      </w:r>
      <w:r w:rsidR="00640A3F" w:rsidRPr="00FB36EC">
        <w:rPr>
          <w:rFonts w:ascii="Calibri" w:hAnsi="Calibri" w:cs="Calibri"/>
        </w:rPr>
        <w:t xml:space="preserve">de </w:t>
      </w:r>
      <w:r w:rsidR="002235A3" w:rsidRPr="00FB36EC">
        <w:rPr>
          <w:rFonts w:ascii="Calibri" w:hAnsi="Calibri" w:cs="Calibri"/>
        </w:rPr>
        <w:t>uma</w:t>
      </w:r>
      <w:r w:rsidR="00640A3F" w:rsidRPr="00FB36EC">
        <w:rPr>
          <w:rFonts w:ascii="Calibri" w:hAnsi="Calibri" w:cs="Calibri"/>
        </w:rPr>
        <w:t xml:space="preserve"> </w:t>
      </w:r>
      <w:r w:rsidR="00631D25" w:rsidRPr="00FB36EC">
        <w:rPr>
          <w:rFonts w:ascii="Calibri" w:hAnsi="Calibri" w:cs="Calibri"/>
        </w:rPr>
        <w:t>A</w:t>
      </w:r>
      <w:r w:rsidR="00640A3F" w:rsidRPr="00FB36EC">
        <w:rPr>
          <w:rFonts w:ascii="Calibri" w:hAnsi="Calibri" w:cs="Calibri"/>
        </w:rPr>
        <w:t>valiaç</w:t>
      </w:r>
      <w:r w:rsidR="002235A3" w:rsidRPr="00FB36EC">
        <w:rPr>
          <w:rFonts w:ascii="Calibri" w:hAnsi="Calibri" w:cs="Calibri"/>
        </w:rPr>
        <w:t>ão</w:t>
      </w:r>
      <w:r w:rsidR="00776FDA" w:rsidRPr="00FB36EC">
        <w:rPr>
          <w:rFonts w:ascii="Calibri" w:hAnsi="Calibri" w:cs="Calibri"/>
        </w:rPr>
        <w:t xml:space="preserve"> da</w:t>
      </w:r>
      <w:r w:rsidR="00640A3F" w:rsidRPr="00FB36EC">
        <w:rPr>
          <w:rFonts w:ascii="Calibri" w:hAnsi="Calibri" w:cs="Calibri"/>
        </w:rPr>
        <w:t xml:space="preserve"> </w:t>
      </w:r>
      <w:r w:rsidR="00631D25" w:rsidRPr="00FB36EC">
        <w:rPr>
          <w:rFonts w:ascii="Calibri" w:hAnsi="Calibri" w:cs="Calibri"/>
        </w:rPr>
        <w:t>V</w:t>
      </w:r>
      <w:r w:rsidR="00640A3F" w:rsidRPr="00FB36EC">
        <w:rPr>
          <w:rFonts w:ascii="Calibri" w:hAnsi="Calibri" w:cs="Calibri"/>
        </w:rPr>
        <w:t xml:space="preserve">ulnerabilidade </w:t>
      </w:r>
      <w:r w:rsidR="00776FDA" w:rsidRPr="00FB36EC">
        <w:rPr>
          <w:rFonts w:ascii="Calibri" w:hAnsi="Calibri" w:cs="Calibri"/>
        </w:rPr>
        <w:t xml:space="preserve">à </w:t>
      </w:r>
      <w:r w:rsidR="00631D25" w:rsidRPr="00FB36EC">
        <w:rPr>
          <w:rFonts w:ascii="Calibri" w:hAnsi="Calibri" w:cs="Calibri"/>
        </w:rPr>
        <w:t>F</w:t>
      </w:r>
      <w:r w:rsidR="00776FDA" w:rsidRPr="00FB36EC">
        <w:rPr>
          <w:rFonts w:ascii="Calibri" w:hAnsi="Calibri" w:cs="Calibri"/>
        </w:rPr>
        <w:t xml:space="preserve">raude </w:t>
      </w:r>
      <w:r w:rsidR="00631D25" w:rsidRPr="00FB36EC">
        <w:rPr>
          <w:rFonts w:ascii="Calibri" w:hAnsi="Calibri" w:cs="Calibri"/>
        </w:rPr>
        <w:t>A</w:t>
      </w:r>
      <w:r w:rsidR="00776FDA" w:rsidRPr="00FB36EC">
        <w:rPr>
          <w:rFonts w:ascii="Calibri" w:hAnsi="Calibri" w:cs="Calibri"/>
        </w:rPr>
        <w:t>limenta</w:t>
      </w:r>
      <w:r w:rsidR="00C3780C" w:rsidRPr="00FB36EC">
        <w:rPr>
          <w:rFonts w:ascii="Calibri" w:hAnsi="Calibri" w:cs="Calibri"/>
        </w:rPr>
        <w:t>r (FFVA)</w:t>
      </w:r>
      <w:r w:rsidR="00776FDA" w:rsidRPr="00FB36EC">
        <w:rPr>
          <w:rFonts w:ascii="Calibri" w:hAnsi="Calibri" w:cs="Calibri"/>
        </w:rPr>
        <w:t xml:space="preserve"> e</w:t>
      </w:r>
      <w:r w:rsidR="00C65FAC">
        <w:rPr>
          <w:rFonts w:ascii="Calibri" w:hAnsi="Calibri" w:cs="Calibri"/>
        </w:rPr>
        <w:t xml:space="preserve"> </w:t>
      </w:r>
      <w:r w:rsidR="00CC082C">
        <w:rPr>
          <w:rFonts w:ascii="Calibri" w:hAnsi="Calibri" w:cs="Calibri"/>
        </w:rPr>
        <w:t>o</w:t>
      </w:r>
      <w:r w:rsidR="00776FDA" w:rsidRPr="00FB36EC">
        <w:rPr>
          <w:rFonts w:ascii="Calibri" w:hAnsi="Calibri" w:cs="Calibri"/>
        </w:rPr>
        <w:t xml:space="preserve"> </w:t>
      </w:r>
      <w:r w:rsidR="00C65FAC" w:rsidRPr="00FB36EC">
        <w:rPr>
          <w:rFonts w:ascii="Calibri" w:hAnsi="Calibri" w:cs="Calibri"/>
        </w:rPr>
        <w:t xml:space="preserve">seu respetivo registo, </w:t>
      </w:r>
      <w:r w:rsidR="00CC082C">
        <w:rPr>
          <w:rFonts w:ascii="Calibri" w:hAnsi="Calibri" w:cs="Calibri"/>
        </w:rPr>
        <w:t>bem como</w:t>
      </w:r>
      <w:r w:rsidR="001277DC" w:rsidRPr="00FB36EC">
        <w:rPr>
          <w:rFonts w:ascii="Calibri" w:hAnsi="Calibri" w:cs="Calibri"/>
        </w:rPr>
        <w:t xml:space="preserve"> de planos de controlo, aplicáveis a todos os produtos. </w:t>
      </w:r>
      <w:r w:rsidR="00784970" w:rsidRPr="00FB36EC">
        <w:rPr>
          <w:rFonts w:ascii="Calibri" w:hAnsi="Calibri" w:cs="Calibri"/>
        </w:rPr>
        <w:t>Para</w:t>
      </w:r>
      <w:r w:rsidR="00204D4D" w:rsidRPr="00FB36EC">
        <w:rPr>
          <w:rFonts w:ascii="Calibri" w:hAnsi="Calibri" w:cs="Calibri"/>
        </w:rPr>
        <w:t xml:space="preserve"> entender melhor o propósito da FFVA, é importante </w:t>
      </w:r>
      <w:r w:rsidR="009F632A" w:rsidRPr="00FB36EC">
        <w:rPr>
          <w:rFonts w:ascii="Calibri" w:hAnsi="Calibri" w:cs="Calibri"/>
        </w:rPr>
        <w:t xml:space="preserve">compreender primeiro a diferença </w:t>
      </w:r>
      <w:r w:rsidR="009F632A" w:rsidRPr="001F06F2">
        <w:rPr>
          <w:rFonts w:ascii="Calibri" w:hAnsi="Calibri" w:cs="Calibri"/>
        </w:rPr>
        <w:t xml:space="preserve">entre vulnerabilidade e risco, dois conceitos que estão relacionados, mas diferentes entre si. </w:t>
      </w:r>
      <w:r w:rsidR="00142094" w:rsidRPr="001F06F2">
        <w:rPr>
          <w:rFonts w:ascii="Calibri" w:hAnsi="Calibri" w:cs="Calibri"/>
        </w:rPr>
        <w:t>Uma v</w:t>
      </w:r>
      <w:r w:rsidR="00FF6B20" w:rsidRPr="001F06F2">
        <w:rPr>
          <w:rFonts w:ascii="Calibri" w:hAnsi="Calibri" w:cs="Calibri"/>
        </w:rPr>
        <w:t xml:space="preserve">ulnerabilidade é </w:t>
      </w:r>
      <w:r w:rsidR="00A84415" w:rsidRPr="001F06F2">
        <w:rPr>
          <w:rFonts w:ascii="Calibri" w:hAnsi="Calibri" w:cs="Calibri"/>
        </w:rPr>
        <w:t xml:space="preserve">algo </w:t>
      </w:r>
      <w:r w:rsidR="00DD7F91" w:rsidRPr="001F06F2">
        <w:rPr>
          <w:rFonts w:ascii="Calibri" w:hAnsi="Calibri" w:cs="Calibri"/>
        </w:rPr>
        <w:t xml:space="preserve">que </w:t>
      </w:r>
      <w:r w:rsidR="00142094" w:rsidRPr="001F06F2">
        <w:rPr>
          <w:rFonts w:ascii="Calibri" w:hAnsi="Calibri" w:cs="Calibri"/>
        </w:rPr>
        <w:t xml:space="preserve">cria uma </w:t>
      </w:r>
      <w:r w:rsidR="005D7C6D" w:rsidRPr="001F06F2">
        <w:rPr>
          <w:rFonts w:ascii="Calibri" w:hAnsi="Calibri" w:cs="Calibri"/>
        </w:rPr>
        <w:t>op</w:t>
      </w:r>
      <w:r w:rsidR="003D1E30" w:rsidRPr="001F06F2">
        <w:rPr>
          <w:rFonts w:ascii="Calibri" w:hAnsi="Calibri" w:cs="Calibri"/>
        </w:rPr>
        <w:t xml:space="preserve">ortunidade </w:t>
      </w:r>
      <w:r w:rsidR="00365CBA" w:rsidRPr="001F06F2">
        <w:rPr>
          <w:rFonts w:ascii="Calibri" w:hAnsi="Calibri" w:cs="Calibri"/>
        </w:rPr>
        <w:t>para um d</w:t>
      </w:r>
      <w:r w:rsidR="00CD08DF" w:rsidRPr="001F06F2">
        <w:rPr>
          <w:rFonts w:ascii="Calibri" w:hAnsi="Calibri" w:cs="Calibri"/>
        </w:rPr>
        <w:t>eterminado incidente</w:t>
      </w:r>
      <w:r w:rsidR="00365CBA" w:rsidRPr="001F06F2">
        <w:rPr>
          <w:rFonts w:ascii="Calibri" w:hAnsi="Calibri" w:cs="Calibri"/>
        </w:rPr>
        <w:t xml:space="preserve">, </w:t>
      </w:r>
      <w:r w:rsidR="00CE7CF6" w:rsidRPr="001F06F2">
        <w:rPr>
          <w:rFonts w:ascii="Calibri" w:hAnsi="Calibri" w:cs="Calibri"/>
        </w:rPr>
        <w:t>ou seja</w:t>
      </w:r>
      <w:r w:rsidR="00365CBA" w:rsidRPr="001F06F2">
        <w:rPr>
          <w:rFonts w:ascii="Calibri" w:hAnsi="Calibri" w:cs="Calibri"/>
        </w:rPr>
        <w:t>,</w:t>
      </w:r>
      <w:r w:rsidR="00CE7CF6" w:rsidRPr="001F06F2">
        <w:rPr>
          <w:rFonts w:ascii="Calibri" w:hAnsi="Calibri" w:cs="Calibri"/>
        </w:rPr>
        <w:t xml:space="preserve"> consiste</w:t>
      </w:r>
      <w:r w:rsidR="00DD6DFB" w:rsidRPr="001F06F2">
        <w:rPr>
          <w:rFonts w:ascii="Calibri" w:hAnsi="Calibri" w:cs="Calibri"/>
        </w:rPr>
        <w:t xml:space="preserve"> </w:t>
      </w:r>
      <w:r w:rsidR="00CE7CF6" w:rsidRPr="001F06F2">
        <w:rPr>
          <w:rFonts w:ascii="Calibri" w:hAnsi="Calibri" w:cs="Calibri"/>
        </w:rPr>
        <w:t>n</w:t>
      </w:r>
      <w:r w:rsidR="00DD6DFB" w:rsidRPr="001F06F2">
        <w:rPr>
          <w:rFonts w:ascii="Calibri" w:hAnsi="Calibri" w:cs="Calibri"/>
        </w:rPr>
        <w:t xml:space="preserve">a </w:t>
      </w:r>
      <w:r w:rsidR="00CD08DF" w:rsidRPr="001F06F2">
        <w:rPr>
          <w:rFonts w:ascii="Calibri" w:hAnsi="Calibri" w:cs="Calibri"/>
        </w:rPr>
        <w:t>susceti</w:t>
      </w:r>
      <w:r w:rsidR="00DD6DFB" w:rsidRPr="001F06F2">
        <w:rPr>
          <w:rFonts w:ascii="Calibri" w:hAnsi="Calibri" w:cs="Calibri"/>
        </w:rPr>
        <w:t xml:space="preserve">bilidade de um sistema </w:t>
      </w:r>
      <w:r w:rsidR="003770D1" w:rsidRPr="001F06F2">
        <w:rPr>
          <w:rFonts w:ascii="Calibri" w:hAnsi="Calibri" w:cs="Calibri"/>
        </w:rPr>
        <w:t>a um perigo, neste caso a fraude alimentar.</w:t>
      </w:r>
      <w:r w:rsidR="00960E02" w:rsidRPr="001F06F2">
        <w:rPr>
          <w:rFonts w:ascii="Calibri" w:hAnsi="Calibri" w:cs="Calibri"/>
        </w:rPr>
        <w:t xml:space="preserve"> Já o risco </w:t>
      </w:r>
      <w:r w:rsidR="00EA5FDB" w:rsidRPr="001F06F2">
        <w:rPr>
          <w:rFonts w:ascii="Calibri" w:hAnsi="Calibri" w:cs="Calibri"/>
        </w:rPr>
        <w:t>é considerado</w:t>
      </w:r>
      <w:r w:rsidR="00B0487E" w:rsidRPr="001F06F2">
        <w:rPr>
          <w:rFonts w:ascii="Calibri" w:hAnsi="Calibri" w:cs="Calibri"/>
        </w:rPr>
        <w:t xml:space="preserve"> a </w:t>
      </w:r>
      <w:r w:rsidR="00B0487E" w:rsidRPr="001F06F2">
        <w:rPr>
          <w:rFonts w:cstheme="minorHAnsi"/>
        </w:rPr>
        <w:t xml:space="preserve">probabilidade </w:t>
      </w:r>
      <w:r w:rsidR="00A613E8" w:rsidRPr="001F06F2">
        <w:rPr>
          <w:rFonts w:cstheme="minorHAnsi"/>
        </w:rPr>
        <w:t>de</w:t>
      </w:r>
      <w:r w:rsidR="00515116" w:rsidRPr="001F06F2">
        <w:rPr>
          <w:rFonts w:cstheme="minorHAnsi"/>
        </w:rPr>
        <w:t xml:space="preserve"> ocorrem </w:t>
      </w:r>
      <w:r w:rsidR="002759A2">
        <w:rPr>
          <w:rFonts w:cstheme="minorHAnsi"/>
        </w:rPr>
        <w:t>prejuízo</w:t>
      </w:r>
      <w:r w:rsidR="00515116" w:rsidRPr="001F06F2">
        <w:rPr>
          <w:rFonts w:cstheme="minorHAnsi"/>
        </w:rPr>
        <w:t xml:space="preserve">s associados a esse </w:t>
      </w:r>
      <w:r w:rsidR="001151FC" w:rsidRPr="001F06F2">
        <w:rPr>
          <w:rFonts w:cstheme="minorHAnsi"/>
        </w:rPr>
        <w:t>perigo</w:t>
      </w:r>
      <w:bookmarkStart w:id="19" w:name="_Hlk166768051"/>
      <w:r w:rsidR="001F06F2" w:rsidRPr="001F06F2">
        <w:rPr>
          <w:rFonts w:cstheme="minorHAnsi"/>
        </w:rPr>
        <w:t xml:space="preserve">; </w:t>
      </w:r>
      <w:r w:rsidR="000D7254">
        <w:rPr>
          <w:rFonts w:cstheme="minorHAnsi"/>
        </w:rPr>
        <w:t>assim</w:t>
      </w:r>
      <w:r w:rsidR="008227D5">
        <w:rPr>
          <w:rFonts w:cstheme="minorHAnsi"/>
        </w:rPr>
        <w:t>,</w:t>
      </w:r>
      <w:r w:rsidR="000D7254">
        <w:rPr>
          <w:rFonts w:cstheme="minorHAnsi"/>
        </w:rPr>
        <w:t xml:space="preserve"> </w:t>
      </w:r>
      <w:r w:rsidR="00BF1E48">
        <w:rPr>
          <w:rFonts w:cstheme="minorHAnsi"/>
        </w:rPr>
        <w:t xml:space="preserve">na fraude alimentar, </w:t>
      </w:r>
      <w:r w:rsidR="003069CE">
        <w:rPr>
          <w:rFonts w:cstheme="minorHAnsi"/>
        </w:rPr>
        <w:t>o risco</w:t>
      </w:r>
      <w:r w:rsidR="006D0BE9">
        <w:rPr>
          <w:rFonts w:cstheme="minorHAnsi"/>
        </w:rPr>
        <w:t xml:space="preserve"> </w:t>
      </w:r>
      <w:r w:rsidR="003069CE">
        <w:rPr>
          <w:rFonts w:cstheme="minorHAnsi"/>
        </w:rPr>
        <w:t xml:space="preserve">pode </w:t>
      </w:r>
      <w:r w:rsidR="003069CE">
        <w:rPr>
          <w:rFonts w:cstheme="minorHAnsi"/>
        </w:rPr>
        <w:lastRenderedPageBreak/>
        <w:t>ser definido</w:t>
      </w:r>
      <w:r w:rsidR="00B903AE">
        <w:rPr>
          <w:rFonts w:cstheme="minorHAnsi"/>
        </w:rPr>
        <w:t xml:space="preserve"> como a combinação </w:t>
      </w:r>
      <w:r w:rsidR="009E0209">
        <w:rPr>
          <w:rFonts w:cstheme="minorHAnsi"/>
        </w:rPr>
        <w:t xml:space="preserve">da probabilidade </w:t>
      </w:r>
      <w:r w:rsidR="0049705C">
        <w:rPr>
          <w:rFonts w:cstheme="minorHAnsi"/>
        </w:rPr>
        <w:t xml:space="preserve">de ocorrer </w:t>
      </w:r>
      <w:r w:rsidR="00E903E8">
        <w:rPr>
          <w:rFonts w:cstheme="minorHAnsi"/>
        </w:rPr>
        <w:t>fraude alim</w:t>
      </w:r>
      <w:r w:rsidR="00916FCE">
        <w:rPr>
          <w:rFonts w:cstheme="minorHAnsi"/>
        </w:rPr>
        <w:t xml:space="preserve">entar </w:t>
      </w:r>
      <w:r w:rsidR="007B1F7A">
        <w:rPr>
          <w:rFonts w:cstheme="minorHAnsi"/>
        </w:rPr>
        <w:t>com as</w:t>
      </w:r>
      <w:r w:rsidR="00916FCE">
        <w:rPr>
          <w:rFonts w:cstheme="minorHAnsi"/>
        </w:rPr>
        <w:t xml:space="preserve"> respetivas </w:t>
      </w:r>
      <w:r w:rsidR="005E0621">
        <w:rPr>
          <w:rFonts w:cstheme="minorHAnsi"/>
        </w:rPr>
        <w:t>consequências</w:t>
      </w:r>
      <w:r w:rsidR="001E5AC7">
        <w:rPr>
          <w:rFonts w:cstheme="minorHAnsi"/>
        </w:rPr>
        <w:t>,</w:t>
      </w:r>
      <w:r w:rsidR="005E0621">
        <w:rPr>
          <w:rFonts w:cstheme="minorHAnsi"/>
        </w:rPr>
        <w:t xml:space="preserve"> tendo em consid</w:t>
      </w:r>
      <w:r w:rsidR="007F7FC4">
        <w:rPr>
          <w:rFonts w:cstheme="minorHAnsi"/>
        </w:rPr>
        <w:t>eração</w:t>
      </w:r>
      <w:r w:rsidR="00652CFC">
        <w:rPr>
          <w:rFonts w:cstheme="minorHAnsi"/>
        </w:rPr>
        <w:t xml:space="preserve"> os</w:t>
      </w:r>
      <w:r w:rsidR="00061E16">
        <w:rPr>
          <w:rFonts w:cstheme="minorHAnsi"/>
        </w:rPr>
        <w:t xml:space="preserve"> possíveis perigos e </w:t>
      </w:r>
      <w:r w:rsidR="005A2F46">
        <w:rPr>
          <w:rFonts w:cstheme="minorHAnsi"/>
        </w:rPr>
        <w:t>vulnerabilidades</w:t>
      </w:r>
      <w:r w:rsidR="008227D5">
        <w:rPr>
          <w:rFonts w:cstheme="minorHAnsi"/>
        </w:rPr>
        <w:t xml:space="preserve"> </w:t>
      </w:r>
      <w:sdt>
        <w:sdtPr>
          <w:rPr>
            <w:rFonts w:eastAsia="Aptos" w:cstheme="minorHAnsi"/>
            <w:color w:val="000000"/>
          </w:rPr>
          <w:tag w:val="MENDELEY_CITATION_v3_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"/>
          <w:id w:val="1528990510"/>
          <w:placeholder>
            <w:docPart w:val="B318F02936CE4103B15CDDCB3CD601A3"/>
          </w:placeholder>
        </w:sdtPr>
        <w:sdtEndPr/>
        <w:sdtContent>
          <w:r w:rsidR="002A0B9D" w:rsidRPr="001F06F2">
            <w:rPr>
              <w:rFonts w:eastAsia="Aptos" w:cstheme="minorHAnsi"/>
              <w:color w:val="000000"/>
            </w:rPr>
            <w:t>(</w:t>
          </w:r>
          <w:proofErr w:type="spellStart"/>
          <w:r w:rsidR="002A0B9D" w:rsidRPr="001F06F2">
            <w:rPr>
              <w:rFonts w:eastAsia="Aptos" w:cstheme="minorHAnsi"/>
              <w:color w:val="000000"/>
            </w:rPr>
            <w:t>Barrere</w:t>
          </w:r>
          <w:proofErr w:type="spellEnd"/>
          <w:r w:rsidR="002A0B9D" w:rsidRPr="001F06F2">
            <w:rPr>
              <w:rFonts w:eastAsia="Aptos" w:cstheme="minorHAnsi"/>
              <w:color w:val="000000"/>
            </w:rPr>
            <w:t xml:space="preserve"> </w:t>
          </w:r>
          <w:proofErr w:type="spellStart"/>
          <w:r w:rsidR="002A0B9D" w:rsidRPr="001F06F2">
            <w:rPr>
              <w:rFonts w:eastAsia="Aptos" w:cstheme="minorHAnsi"/>
              <w:i/>
              <w:color w:val="000000"/>
            </w:rPr>
            <w:t>et</w:t>
          </w:r>
          <w:proofErr w:type="spellEnd"/>
          <w:r w:rsidR="002A0B9D" w:rsidRPr="001F06F2">
            <w:rPr>
              <w:rFonts w:eastAsia="Aptos" w:cstheme="minorHAnsi"/>
              <w:i/>
              <w:color w:val="000000"/>
            </w:rPr>
            <w:t xml:space="preserve"> al</w:t>
          </w:r>
          <w:r w:rsidR="002A0B9D" w:rsidRPr="001F06F2">
            <w:rPr>
              <w:rFonts w:eastAsia="Aptos" w:cstheme="minorHAnsi"/>
              <w:color w:val="000000"/>
            </w:rPr>
            <w:t>., 2020</w:t>
          </w:r>
          <w:r w:rsidR="005A2F46">
            <w:rPr>
              <w:rFonts w:eastAsia="Aptos" w:cstheme="minorHAnsi"/>
              <w:color w:val="000000"/>
            </w:rPr>
            <w:t xml:space="preserve">; </w:t>
          </w:r>
          <w:proofErr w:type="spellStart"/>
          <w:r w:rsidR="005A2F46" w:rsidRPr="00FB36EC">
            <w:rPr>
              <w:color w:val="000000"/>
            </w:rPr>
            <w:t>Spink</w:t>
          </w:r>
          <w:proofErr w:type="spellEnd"/>
          <w:r w:rsidR="005A2F46" w:rsidRPr="00FB36EC">
            <w:rPr>
              <w:color w:val="000000"/>
            </w:rPr>
            <w:t xml:space="preserve"> </w:t>
          </w:r>
          <w:proofErr w:type="spellStart"/>
          <w:r w:rsidR="005A2F46" w:rsidRPr="00FB36EC">
            <w:rPr>
              <w:i/>
              <w:color w:val="000000"/>
            </w:rPr>
            <w:t>et</w:t>
          </w:r>
          <w:proofErr w:type="spellEnd"/>
          <w:r w:rsidR="005A2F46" w:rsidRPr="00FB36EC">
            <w:rPr>
              <w:i/>
              <w:color w:val="000000"/>
            </w:rPr>
            <w:t xml:space="preserve"> al</w:t>
          </w:r>
          <w:r w:rsidR="005A2F46" w:rsidRPr="00FB36EC">
            <w:rPr>
              <w:color w:val="000000"/>
            </w:rPr>
            <w:t>., 2017</w:t>
          </w:r>
          <w:r w:rsidR="002A0B9D" w:rsidRPr="001F06F2">
            <w:rPr>
              <w:rFonts w:eastAsia="Aptos" w:cstheme="minorHAnsi"/>
              <w:color w:val="000000"/>
            </w:rPr>
            <w:t>)</w:t>
          </w:r>
        </w:sdtContent>
      </w:sdt>
      <w:bookmarkEnd w:id="19"/>
      <w:r w:rsidR="0064725B" w:rsidRPr="001F06F2">
        <w:rPr>
          <w:rFonts w:cstheme="minorHAnsi"/>
        </w:rPr>
        <w:t xml:space="preserve">. </w:t>
      </w:r>
      <w:r w:rsidR="00B92494" w:rsidRPr="001F06F2">
        <w:rPr>
          <w:rFonts w:cstheme="minorHAnsi"/>
        </w:rPr>
        <w:t>Posto isto</w:t>
      </w:r>
      <w:r w:rsidR="00353854" w:rsidRPr="001F06F2">
        <w:rPr>
          <w:rFonts w:cstheme="minorHAnsi"/>
        </w:rPr>
        <w:t>, é</w:t>
      </w:r>
      <w:r w:rsidR="00353854" w:rsidRPr="00FB36EC">
        <w:rPr>
          <w:rFonts w:cstheme="minorHAnsi"/>
        </w:rPr>
        <w:t xml:space="preserve"> importante realçar</w:t>
      </w:r>
      <w:r w:rsidR="00B92494" w:rsidRPr="00FB36EC">
        <w:rPr>
          <w:rFonts w:cstheme="minorHAnsi"/>
        </w:rPr>
        <w:t xml:space="preserve"> </w:t>
      </w:r>
      <w:r w:rsidR="00F331EE" w:rsidRPr="00FB36EC">
        <w:rPr>
          <w:rFonts w:ascii="Calibri" w:hAnsi="Calibri" w:cs="Calibri"/>
        </w:rPr>
        <w:t>que o</w:t>
      </w:r>
      <w:r w:rsidR="000B02A9" w:rsidRPr="00FB36EC">
        <w:rPr>
          <w:rFonts w:ascii="Calibri" w:hAnsi="Calibri" w:cs="Calibri"/>
        </w:rPr>
        <w:t xml:space="preserve"> objetivo </w:t>
      </w:r>
      <w:r w:rsidR="00C220EF" w:rsidRPr="00FB36EC">
        <w:rPr>
          <w:rFonts w:ascii="Calibri" w:hAnsi="Calibri" w:cs="Calibri"/>
        </w:rPr>
        <w:t xml:space="preserve">desta FFVA não é detetar </w:t>
      </w:r>
      <w:r w:rsidR="00AE1D1C" w:rsidRPr="00FB36EC">
        <w:rPr>
          <w:rFonts w:ascii="Calibri" w:hAnsi="Calibri" w:cs="Calibri"/>
        </w:rPr>
        <w:t xml:space="preserve">a </w:t>
      </w:r>
      <w:r w:rsidR="00A175D2" w:rsidRPr="00FB36EC">
        <w:rPr>
          <w:rFonts w:ascii="Calibri" w:hAnsi="Calibri" w:cs="Calibri"/>
        </w:rPr>
        <w:t>fraude</w:t>
      </w:r>
      <w:r w:rsidR="00622993" w:rsidRPr="00FB36EC">
        <w:rPr>
          <w:rFonts w:ascii="Calibri" w:hAnsi="Calibri" w:cs="Calibri"/>
        </w:rPr>
        <w:t xml:space="preserve"> em si</w:t>
      </w:r>
      <w:r w:rsidR="00A175D2" w:rsidRPr="00FB36EC">
        <w:rPr>
          <w:rFonts w:ascii="Calibri" w:hAnsi="Calibri" w:cs="Calibri"/>
        </w:rPr>
        <w:t>,</w:t>
      </w:r>
      <w:r w:rsidR="005D07EF" w:rsidRPr="00FB36EC">
        <w:rPr>
          <w:rFonts w:ascii="Calibri" w:hAnsi="Calibri" w:cs="Calibri"/>
        </w:rPr>
        <w:t xml:space="preserve"> mas sim perceber quais as </w:t>
      </w:r>
      <w:r w:rsidR="00597483" w:rsidRPr="00FB36EC">
        <w:rPr>
          <w:rFonts w:ascii="Calibri" w:hAnsi="Calibri" w:cs="Calibri"/>
        </w:rPr>
        <w:t xml:space="preserve">vulnerabilidades que podem permitir </w:t>
      </w:r>
      <w:r w:rsidR="00C95100" w:rsidRPr="00FB36EC">
        <w:rPr>
          <w:rFonts w:ascii="Calibri" w:hAnsi="Calibri" w:cs="Calibri"/>
        </w:rPr>
        <w:t xml:space="preserve">o surgimento de </w:t>
      </w:r>
      <w:r w:rsidR="00597483" w:rsidRPr="00FB36EC">
        <w:rPr>
          <w:rFonts w:ascii="Calibri" w:hAnsi="Calibri" w:cs="Calibri"/>
        </w:rPr>
        <w:t xml:space="preserve">uma situação de fraude e, posteriormente, </w:t>
      </w:r>
      <w:r w:rsidR="002B4287" w:rsidRPr="00FB36EC">
        <w:rPr>
          <w:rFonts w:ascii="Calibri" w:hAnsi="Calibri" w:cs="Calibri"/>
        </w:rPr>
        <w:t xml:space="preserve">implementar medidas </w:t>
      </w:r>
      <w:r w:rsidR="00F26026" w:rsidRPr="00FB36EC">
        <w:rPr>
          <w:rFonts w:ascii="Calibri" w:hAnsi="Calibri" w:cs="Calibri"/>
        </w:rPr>
        <w:t>de forma</w:t>
      </w:r>
      <w:r w:rsidR="008B02EF" w:rsidRPr="00FB36EC">
        <w:rPr>
          <w:rFonts w:ascii="Calibri" w:hAnsi="Calibri" w:cs="Calibri"/>
        </w:rPr>
        <w:t xml:space="preserve"> </w:t>
      </w:r>
      <w:r w:rsidR="00F26026" w:rsidRPr="00FB36EC">
        <w:rPr>
          <w:rFonts w:ascii="Calibri" w:hAnsi="Calibri" w:cs="Calibri"/>
        </w:rPr>
        <w:t>reduzir o risco</w:t>
      </w:r>
      <w:r w:rsidR="00AF65DB" w:rsidRPr="00FB36EC">
        <w:rPr>
          <w:rFonts w:ascii="Calibri" w:hAnsi="Calibri" w:cs="Calibri"/>
        </w:rPr>
        <w:t xml:space="preserve">. </w:t>
      </w:r>
      <w:r w:rsidR="00617287" w:rsidRPr="00FB36EC">
        <w:rPr>
          <w:rFonts w:ascii="Calibri" w:hAnsi="Calibri" w:cs="Calibri"/>
        </w:rPr>
        <w:t>Falamos por isso</w:t>
      </w:r>
      <w:r w:rsidR="00841C6F" w:rsidRPr="00FB36EC">
        <w:rPr>
          <w:rFonts w:ascii="Calibri" w:hAnsi="Calibri" w:cs="Calibri"/>
        </w:rPr>
        <w:t xml:space="preserve"> de</w:t>
      </w:r>
      <w:r w:rsidR="00902BD1" w:rsidRPr="00FB36EC">
        <w:rPr>
          <w:rFonts w:ascii="Calibri" w:hAnsi="Calibri" w:cs="Calibri"/>
        </w:rPr>
        <w:t xml:space="preserve"> </w:t>
      </w:r>
      <w:r w:rsidR="00902BD1" w:rsidRPr="006E21F9">
        <w:rPr>
          <w:rFonts w:ascii="Calibri" w:hAnsi="Calibri" w:cs="Calibri"/>
        </w:rPr>
        <w:t>uma estratégia</w:t>
      </w:r>
      <w:r w:rsidR="004A1C84" w:rsidRPr="006E21F9">
        <w:rPr>
          <w:rFonts w:ascii="Calibri" w:hAnsi="Calibri" w:cs="Calibri"/>
        </w:rPr>
        <w:t xml:space="preserve"> de controlo</w:t>
      </w:r>
      <w:r w:rsidR="00902BD1" w:rsidRPr="006E21F9">
        <w:rPr>
          <w:rFonts w:ascii="Calibri" w:hAnsi="Calibri" w:cs="Calibri"/>
        </w:rPr>
        <w:t xml:space="preserve"> base</w:t>
      </w:r>
      <w:r w:rsidR="00C27679" w:rsidRPr="006E21F9">
        <w:rPr>
          <w:rFonts w:ascii="Calibri" w:hAnsi="Calibri" w:cs="Calibri"/>
        </w:rPr>
        <w:t>ada</w:t>
      </w:r>
      <w:r w:rsidR="00902BD1" w:rsidRPr="006E21F9">
        <w:rPr>
          <w:rFonts w:ascii="Calibri" w:hAnsi="Calibri" w:cs="Calibri"/>
        </w:rPr>
        <w:t xml:space="preserve"> na mitigação</w:t>
      </w:r>
      <w:r w:rsidR="00FB0CFE" w:rsidRPr="006E21F9">
        <w:rPr>
          <w:rFonts w:ascii="Calibri" w:hAnsi="Calibri" w:cs="Calibri"/>
        </w:rPr>
        <w:t xml:space="preserve">, </w:t>
      </w:r>
      <w:r w:rsidR="003F5C24">
        <w:rPr>
          <w:rFonts w:ascii="Calibri" w:hAnsi="Calibri" w:cs="Calibri"/>
        </w:rPr>
        <w:t>uma vez que</w:t>
      </w:r>
      <w:r w:rsidR="00FB0CFE">
        <w:rPr>
          <w:rFonts w:ascii="Calibri" w:hAnsi="Calibri" w:cs="Calibri"/>
        </w:rPr>
        <w:t xml:space="preserve"> </w:t>
      </w:r>
      <w:r w:rsidR="00B90378">
        <w:rPr>
          <w:rFonts w:ascii="Calibri" w:hAnsi="Calibri" w:cs="Calibri"/>
        </w:rPr>
        <w:t xml:space="preserve">os </w:t>
      </w:r>
      <w:r w:rsidR="00D138BF">
        <w:rPr>
          <w:rFonts w:ascii="Calibri" w:hAnsi="Calibri" w:cs="Calibri"/>
        </w:rPr>
        <w:t>recurso</w:t>
      </w:r>
      <w:r w:rsidR="00E24A39">
        <w:rPr>
          <w:rFonts w:ascii="Calibri" w:hAnsi="Calibri" w:cs="Calibri"/>
        </w:rPr>
        <w:t>s</w:t>
      </w:r>
      <w:r w:rsidR="0027360E">
        <w:rPr>
          <w:rFonts w:ascii="Calibri" w:hAnsi="Calibri" w:cs="Calibri"/>
        </w:rPr>
        <w:t xml:space="preserve"> disponíveis </w:t>
      </w:r>
      <w:r w:rsidR="00E24A39">
        <w:rPr>
          <w:rFonts w:ascii="Calibri" w:hAnsi="Calibri" w:cs="Calibri"/>
        </w:rPr>
        <w:t>vão</w:t>
      </w:r>
      <w:r w:rsidR="006E21F9">
        <w:rPr>
          <w:rFonts w:ascii="Calibri" w:hAnsi="Calibri" w:cs="Calibri"/>
        </w:rPr>
        <w:t xml:space="preserve"> ser d</w:t>
      </w:r>
      <w:r w:rsidR="00A07555">
        <w:rPr>
          <w:rFonts w:ascii="Calibri" w:hAnsi="Calibri" w:cs="Calibri"/>
        </w:rPr>
        <w:t>esti</w:t>
      </w:r>
      <w:r w:rsidR="006E21F9">
        <w:rPr>
          <w:rFonts w:ascii="Calibri" w:hAnsi="Calibri" w:cs="Calibri"/>
        </w:rPr>
        <w:t>nados aos alimentos mais vulneráveis à fraude</w:t>
      </w:r>
      <w:r w:rsidR="008E1B97" w:rsidRPr="00FB36EC">
        <w:rPr>
          <w:rFonts w:eastAsia="Aptos" w:cstheme="minorHAnsi"/>
          <w:color w:val="000000"/>
        </w:rPr>
        <w:t xml:space="preserve"> </w:t>
      </w:r>
      <w:sdt>
        <w:sdtPr>
          <w:rPr>
            <w:rFonts w:eastAsia="Aptos" w:cstheme="minorHAnsi"/>
            <w:color w:val="000000"/>
          </w:rPr>
          <w:tag w:val="MENDELEY_CITATION_v3_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"/>
          <w:id w:val="-475071533"/>
          <w:placeholder>
            <w:docPart w:val="FD3AE415580F4AB6A43B7167BBD31D11"/>
          </w:placeholder>
        </w:sdtPr>
        <w:sdtEndPr/>
        <w:sdtContent>
          <w:r w:rsidR="008E1B97" w:rsidRPr="00FB36EC">
            <w:rPr>
              <w:rFonts w:eastAsia="Aptos" w:cstheme="minorHAnsi"/>
              <w:color w:val="000000"/>
            </w:rPr>
            <w:t>(</w:t>
          </w:r>
          <w:proofErr w:type="spellStart"/>
          <w:r w:rsidR="0072099D" w:rsidRPr="001F06F2">
            <w:rPr>
              <w:rFonts w:eastAsia="Aptos" w:cstheme="minorHAnsi"/>
              <w:color w:val="000000"/>
            </w:rPr>
            <w:t>Barrere</w:t>
          </w:r>
          <w:proofErr w:type="spellEnd"/>
          <w:r w:rsidR="0072099D" w:rsidRPr="001F06F2">
            <w:rPr>
              <w:rFonts w:eastAsia="Aptos" w:cstheme="minorHAnsi"/>
              <w:color w:val="000000"/>
            </w:rPr>
            <w:t xml:space="preserve"> </w:t>
          </w:r>
          <w:proofErr w:type="spellStart"/>
          <w:r w:rsidR="0072099D" w:rsidRPr="001F06F2">
            <w:rPr>
              <w:rFonts w:eastAsia="Aptos" w:cstheme="minorHAnsi"/>
              <w:i/>
              <w:color w:val="000000"/>
            </w:rPr>
            <w:t>et</w:t>
          </w:r>
          <w:proofErr w:type="spellEnd"/>
          <w:r w:rsidR="0072099D" w:rsidRPr="001F06F2">
            <w:rPr>
              <w:rFonts w:eastAsia="Aptos" w:cstheme="minorHAnsi"/>
              <w:i/>
              <w:color w:val="000000"/>
            </w:rPr>
            <w:t xml:space="preserve"> al</w:t>
          </w:r>
          <w:r w:rsidR="0072099D" w:rsidRPr="001F06F2">
            <w:rPr>
              <w:rFonts w:eastAsia="Aptos" w:cstheme="minorHAnsi"/>
              <w:color w:val="000000"/>
            </w:rPr>
            <w:t>., 2020</w:t>
          </w:r>
          <w:r w:rsidR="008E1B97" w:rsidRPr="00FB36EC">
            <w:rPr>
              <w:rFonts w:eastAsia="Aptos" w:cstheme="minorHAnsi"/>
              <w:color w:val="000000"/>
            </w:rPr>
            <w:t>)</w:t>
          </w:r>
        </w:sdtContent>
      </w:sdt>
      <w:r w:rsidR="008E1B97" w:rsidRPr="00FB36EC">
        <w:rPr>
          <w:rFonts w:ascii="Calibri" w:hAnsi="Calibri" w:cs="Calibri"/>
        </w:rPr>
        <w:t>.</w:t>
      </w:r>
      <w:r w:rsidR="00841C6F" w:rsidRPr="00FB36EC">
        <w:rPr>
          <w:rFonts w:ascii="Calibri" w:hAnsi="Calibri" w:cs="Calibri"/>
        </w:rPr>
        <w:t xml:space="preserve"> </w:t>
      </w:r>
      <w:r w:rsidR="00155D2B" w:rsidRPr="00FB36EC">
        <w:rPr>
          <w:rFonts w:ascii="Calibri" w:hAnsi="Calibri" w:cs="Calibri"/>
        </w:rPr>
        <w:t xml:space="preserve">Por exemplo, </w:t>
      </w:r>
      <w:r w:rsidR="00C22951" w:rsidRPr="00FB36EC">
        <w:rPr>
          <w:rFonts w:ascii="Calibri" w:hAnsi="Calibri" w:cs="Calibri"/>
        </w:rPr>
        <w:t xml:space="preserve">a revisão do histórico de casos de fraude alimentar, </w:t>
      </w:r>
      <w:r w:rsidR="007F7DFE" w:rsidRPr="00FB36EC">
        <w:rPr>
          <w:rFonts w:ascii="Calibri" w:hAnsi="Calibri" w:cs="Calibri"/>
        </w:rPr>
        <w:t>a deteção dos possíveis motivadores económicos</w:t>
      </w:r>
      <w:r w:rsidR="00656FCC" w:rsidRPr="00FB36EC">
        <w:rPr>
          <w:rFonts w:ascii="Calibri" w:hAnsi="Calibri" w:cs="Calibri"/>
        </w:rPr>
        <w:t xml:space="preserve"> e</w:t>
      </w:r>
      <w:r w:rsidR="002C5598" w:rsidRPr="00FB36EC">
        <w:rPr>
          <w:rFonts w:ascii="Calibri" w:hAnsi="Calibri" w:cs="Calibri"/>
        </w:rPr>
        <w:t xml:space="preserve"> a avaliação d</w:t>
      </w:r>
      <w:r w:rsidR="003D6892" w:rsidRPr="00FB36EC">
        <w:rPr>
          <w:rFonts w:ascii="Calibri" w:hAnsi="Calibri" w:cs="Calibri"/>
        </w:rPr>
        <w:t>a cadeia de fornecimento e respetivos</w:t>
      </w:r>
      <w:r w:rsidR="002C5598" w:rsidRPr="00FB36EC">
        <w:rPr>
          <w:rFonts w:ascii="Calibri" w:hAnsi="Calibri" w:cs="Calibri"/>
        </w:rPr>
        <w:t xml:space="preserve"> </w:t>
      </w:r>
      <w:r w:rsidR="003D6892" w:rsidRPr="00FB36EC">
        <w:rPr>
          <w:rFonts w:ascii="Calibri" w:hAnsi="Calibri" w:cs="Calibri"/>
        </w:rPr>
        <w:t>fornecedores</w:t>
      </w:r>
      <w:r w:rsidR="00967E1E" w:rsidRPr="00FB36EC">
        <w:rPr>
          <w:rFonts w:ascii="Calibri" w:hAnsi="Calibri" w:cs="Calibri"/>
        </w:rPr>
        <w:t>,</w:t>
      </w:r>
      <w:r w:rsidR="00182C37" w:rsidRPr="00FB36EC">
        <w:rPr>
          <w:rFonts w:ascii="Calibri" w:hAnsi="Calibri" w:cs="Calibri"/>
        </w:rPr>
        <w:t xml:space="preserve"> são tipos de critérios </w:t>
      </w:r>
      <w:r w:rsidR="00F04EE6" w:rsidRPr="00FB36EC">
        <w:rPr>
          <w:rFonts w:ascii="Calibri" w:hAnsi="Calibri" w:cs="Calibri"/>
        </w:rPr>
        <w:t>que podem ser utilizados numa FFVA</w:t>
      </w:r>
      <w:r w:rsidR="0037173B" w:rsidRPr="00FB36EC">
        <w:rPr>
          <w:rFonts w:ascii="Calibri" w:hAnsi="Calibri" w:cs="Calibri"/>
        </w:rPr>
        <w:t xml:space="preserve"> </w:t>
      </w:r>
      <w:sdt>
        <w:sdtPr>
          <w:rPr>
            <w:rFonts w:ascii="Calibri" w:hAnsi="Calibri" w:cs="Calibri"/>
            <w:color w:val="000000"/>
          </w:rPr>
          <w:tag w:val="MENDELEY_CITATION_v3_eyJjaXRhdGlvbklEIjoiTUVOREVMRVlfQ0lUQVRJT05fNTE5MDY4MDMtZTRmMS00MjQ1LWE1ZDUtZDI4YzVmMmYyMzU3IiwicHJvcGVydGllcyI6eyJub3RlSW5kZXgiOjB9LCJpc0VkaXRlZCI6ZmFsc2UsIm1hbnVhbE92ZXJyaWRlIjp7ImlzTWFudWFsbHlPdmVycmlkZGVuIjpmYWxzZSwiY2l0ZXByb2NUZXh0IjoiK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XX0="/>
          <w:id w:val="-2079739898"/>
          <w:placeholder>
            <w:docPart w:val="DefaultPlaceholder_-1854013440"/>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Everstine</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color w:val="000000"/>
            </w:rPr>
            <w:t>Popping</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2021)</w:t>
          </w:r>
        </w:sdtContent>
      </w:sdt>
      <w:r w:rsidR="009E7FB0" w:rsidRPr="00FB36EC">
        <w:rPr>
          <w:rFonts w:ascii="Calibri" w:hAnsi="Calibri" w:cs="Calibri"/>
        </w:rPr>
        <w:t xml:space="preserve">. </w:t>
      </w:r>
    </w:p>
    <w:p w14:paraId="0A771321" w14:textId="383CFDBE" w:rsidR="00306C69" w:rsidRPr="00FB36EC" w:rsidRDefault="00874936" w:rsidP="006D691B">
      <w:pPr>
        <w:spacing w:after="0" w:line="360" w:lineRule="auto"/>
        <w:ind w:firstLine="709"/>
        <w:jc w:val="both"/>
        <w:rPr>
          <w:rFonts w:ascii="Calibri" w:hAnsi="Calibri" w:cs="Calibri"/>
        </w:rPr>
      </w:pPr>
      <w:r w:rsidRPr="00FB36EC">
        <w:rPr>
          <w:rFonts w:ascii="Calibri" w:hAnsi="Calibri" w:cs="Calibri"/>
        </w:rPr>
        <w:t>Ainda em relação à</w:t>
      </w:r>
      <w:r w:rsidR="00737559" w:rsidRPr="00FB36EC">
        <w:rPr>
          <w:rFonts w:ascii="Calibri" w:hAnsi="Calibri" w:cs="Calibri"/>
        </w:rPr>
        <w:t xml:space="preserve"> GFSI</w:t>
      </w:r>
      <w:r w:rsidR="000518D5" w:rsidRPr="00FB36EC">
        <w:rPr>
          <w:rFonts w:ascii="Calibri" w:hAnsi="Calibri" w:cs="Calibri"/>
        </w:rPr>
        <w:t>, esta organização também</w:t>
      </w:r>
      <w:r w:rsidR="00794BEF" w:rsidRPr="00FB36EC">
        <w:rPr>
          <w:rFonts w:ascii="Calibri" w:hAnsi="Calibri" w:cs="Calibri"/>
        </w:rPr>
        <w:t xml:space="preserve"> desenvolveu </w:t>
      </w:r>
      <w:r w:rsidR="00796409">
        <w:rPr>
          <w:rFonts w:ascii="Calibri" w:hAnsi="Calibri" w:cs="Calibri"/>
        </w:rPr>
        <w:t>a metodologia</w:t>
      </w:r>
      <w:r w:rsidR="00110C0B" w:rsidRPr="00FB36EC">
        <w:rPr>
          <w:rFonts w:ascii="Calibri" w:hAnsi="Calibri" w:cs="Calibri"/>
        </w:rPr>
        <w:t xml:space="preserve"> </w:t>
      </w:r>
      <w:r w:rsidR="005D24AE" w:rsidRPr="00FB36EC">
        <w:rPr>
          <w:rFonts w:ascii="Calibri" w:hAnsi="Calibri" w:cs="Calibri"/>
        </w:rPr>
        <w:t>Avaliação</w:t>
      </w:r>
      <w:r w:rsidR="00047176" w:rsidRPr="00FB36EC">
        <w:rPr>
          <w:rFonts w:ascii="Calibri" w:hAnsi="Calibri" w:cs="Calibri"/>
        </w:rPr>
        <w:t xml:space="preserve"> d</w:t>
      </w:r>
      <w:r w:rsidR="00904FB8" w:rsidRPr="00FB36EC">
        <w:rPr>
          <w:rFonts w:ascii="Calibri" w:hAnsi="Calibri" w:cs="Calibri"/>
        </w:rPr>
        <w:t xml:space="preserve">e Vulnerabilidades e </w:t>
      </w:r>
      <w:r w:rsidR="009E6B9A" w:rsidRPr="00FB36EC">
        <w:rPr>
          <w:rFonts w:ascii="Calibri" w:hAnsi="Calibri" w:cs="Calibri"/>
        </w:rPr>
        <w:t>Controlo de Pontos Críticos (VACCP),</w:t>
      </w:r>
      <w:r w:rsidR="008B059A" w:rsidRPr="00FB36EC">
        <w:rPr>
          <w:rFonts w:ascii="Calibri" w:hAnsi="Calibri" w:cs="Calibri"/>
        </w:rPr>
        <w:t xml:space="preserve"> de forma a alinhar-se à terminologia da An</w:t>
      </w:r>
      <w:r w:rsidR="002D1C2F" w:rsidRPr="00FB36EC">
        <w:rPr>
          <w:rFonts w:ascii="Calibri" w:hAnsi="Calibri" w:cs="Calibri"/>
        </w:rPr>
        <w:t>álise de Perigos e Controlo de Pontos Críticos</w:t>
      </w:r>
      <w:r w:rsidR="00CE5E93" w:rsidRPr="00FB36EC">
        <w:rPr>
          <w:rFonts w:ascii="Calibri" w:hAnsi="Calibri" w:cs="Calibri"/>
        </w:rPr>
        <w:t xml:space="preserve">, o </w:t>
      </w:r>
      <w:r w:rsidR="0029072A" w:rsidRPr="00FB36EC">
        <w:rPr>
          <w:rFonts w:ascii="Calibri" w:hAnsi="Calibri" w:cs="Calibri"/>
        </w:rPr>
        <w:t>reconhecido</w:t>
      </w:r>
      <w:r w:rsidR="0055639F" w:rsidRPr="00FB36EC">
        <w:rPr>
          <w:rFonts w:ascii="Calibri" w:hAnsi="Calibri" w:cs="Calibri"/>
        </w:rPr>
        <w:t xml:space="preserve"> sistema</w:t>
      </w:r>
      <w:r w:rsidR="00CE5E93" w:rsidRPr="00FB36EC">
        <w:rPr>
          <w:rFonts w:ascii="Calibri" w:hAnsi="Calibri" w:cs="Calibri"/>
        </w:rPr>
        <w:t xml:space="preserve"> HACCP da segurança alimentar</w:t>
      </w:r>
      <w:r w:rsidR="00892E26" w:rsidRPr="00FB36EC">
        <w:rPr>
          <w:rFonts w:ascii="Calibri" w:hAnsi="Calibri" w:cs="Calibri"/>
        </w:rPr>
        <w:t xml:space="preserve">. </w:t>
      </w:r>
      <w:r w:rsidR="009B64FB" w:rsidRPr="00FB36EC">
        <w:rPr>
          <w:rFonts w:ascii="Calibri" w:hAnsi="Calibri" w:cs="Calibri"/>
        </w:rPr>
        <w:t xml:space="preserve">Através </w:t>
      </w:r>
      <w:r w:rsidR="00C54051" w:rsidRPr="00FB36EC">
        <w:rPr>
          <w:rFonts w:ascii="Calibri" w:hAnsi="Calibri" w:cs="Calibri"/>
        </w:rPr>
        <w:t>da</w:t>
      </w:r>
      <w:r w:rsidR="0055639F" w:rsidRPr="00FB36EC">
        <w:rPr>
          <w:rFonts w:ascii="Calibri" w:hAnsi="Calibri" w:cs="Calibri"/>
        </w:rPr>
        <w:t xml:space="preserve"> adoção do sistema</w:t>
      </w:r>
      <w:r w:rsidR="00C54051" w:rsidRPr="00FB36EC">
        <w:rPr>
          <w:rFonts w:ascii="Calibri" w:hAnsi="Calibri" w:cs="Calibri"/>
        </w:rPr>
        <w:t xml:space="preserve"> </w:t>
      </w:r>
      <w:r w:rsidR="0055639F" w:rsidRPr="00FB36EC">
        <w:rPr>
          <w:rFonts w:ascii="Calibri" w:hAnsi="Calibri" w:cs="Calibri"/>
        </w:rPr>
        <w:t>V</w:t>
      </w:r>
      <w:r w:rsidR="009B64FB" w:rsidRPr="00FB36EC">
        <w:rPr>
          <w:rFonts w:ascii="Calibri" w:hAnsi="Calibri" w:cs="Calibri"/>
        </w:rPr>
        <w:t>ACC</w:t>
      </w:r>
      <w:r w:rsidR="00120D7E" w:rsidRPr="00FB36EC">
        <w:rPr>
          <w:rFonts w:ascii="Calibri" w:hAnsi="Calibri" w:cs="Calibri"/>
        </w:rPr>
        <w:t xml:space="preserve">P, </w:t>
      </w:r>
      <w:r w:rsidR="000F696E" w:rsidRPr="00FB36EC">
        <w:rPr>
          <w:rFonts w:ascii="Calibri" w:hAnsi="Calibri" w:cs="Calibri"/>
        </w:rPr>
        <w:t xml:space="preserve">do qual vai fazer parte a </w:t>
      </w:r>
      <w:r w:rsidR="00CA37A6" w:rsidRPr="00FB36EC">
        <w:rPr>
          <w:rFonts w:ascii="Calibri" w:hAnsi="Calibri" w:cs="Calibri"/>
        </w:rPr>
        <w:t>FFVA</w:t>
      </w:r>
      <w:r w:rsidR="00382158" w:rsidRPr="00FB36EC">
        <w:rPr>
          <w:rFonts w:ascii="Calibri" w:hAnsi="Calibri" w:cs="Calibri"/>
        </w:rPr>
        <w:t xml:space="preserve">, </w:t>
      </w:r>
      <w:r w:rsidR="006B0DF2" w:rsidRPr="00FB36EC">
        <w:rPr>
          <w:rFonts w:ascii="Calibri" w:hAnsi="Calibri" w:cs="Calibri"/>
        </w:rPr>
        <w:t xml:space="preserve">os </w:t>
      </w:r>
      <w:r w:rsidR="004155DE" w:rsidRPr="00FB36EC">
        <w:rPr>
          <w:rFonts w:ascii="Calibri" w:hAnsi="Calibri" w:cs="Calibri"/>
        </w:rPr>
        <w:t>OE</w:t>
      </w:r>
      <w:r w:rsidR="006B0DF2" w:rsidRPr="00FB36EC">
        <w:rPr>
          <w:rFonts w:ascii="Calibri" w:hAnsi="Calibri" w:cs="Calibri"/>
        </w:rPr>
        <w:t xml:space="preserve"> do setor alimentar </w:t>
      </w:r>
      <w:r w:rsidR="00CF7E3A" w:rsidRPr="00FB36EC">
        <w:rPr>
          <w:rFonts w:ascii="Calibri" w:hAnsi="Calibri" w:cs="Calibri"/>
        </w:rPr>
        <w:t>vão possuir</w:t>
      </w:r>
      <w:r w:rsidR="00EA04F6" w:rsidRPr="00FB36EC">
        <w:rPr>
          <w:rFonts w:ascii="Calibri" w:hAnsi="Calibri" w:cs="Calibri"/>
        </w:rPr>
        <w:t xml:space="preserve"> mais </w:t>
      </w:r>
      <w:r w:rsidR="00AA7533" w:rsidRPr="00FB36EC">
        <w:rPr>
          <w:rFonts w:ascii="Calibri" w:hAnsi="Calibri" w:cs="Calibri"/>
        </w:rPr>
        <w:t>uma ferramenta</w:t>
      </w:r>
      <w:r w:rsidR="008D16F1" w:rsidRPr="00FB36EC">
        <w:rPr>
          <w:rFonts w:ascii="Calibri" w:hAnsi="Calibri" w:cs="Calibri"/>
        </w:rPr>
        <w:t xml:space="preserve"> para reduzir o</w:t>
      </w:r>
      <w:r w:rsidR="00646836" w:rsidRPr="00FB36EC">
        <w:rPr>
          <w:rFonts w:ascii="Calibri" w:hAnsi="Calibri" w:cs="Calibri"/>
        </w:rPr>
        <w:t>s</w:t>
      </w:r>
      <w:r w:rsidR="008D16F1" w:rsidRPr="00FB36EC">
        <w:rPr>
          <w:rFonts w:ascii="Calibri" w:hAnsi="Calibri" w:cs="Calibri"/>
        </w:rPr>
        <w:t xml:space="preserve"> risco</w:t>
      </w:r>
      <w:r w:rsidR="00646836" w:rsidRPr="00FB36EC">
        <w:rPr>
          <w:rFonts w:ascii="Calibri" w:hAnsi="Calibri" w:cs="Calibri"/>
        </w:rPr>
        <w:t>s</w:t>
      </w:r>
      <w:r w:rsidR="008D16F1" w:rsidRPr="00FB36EC">
        <w:rPr>
          <w:rFonts w:ascii="Calibri" w:hAnsi="Calibri" w:cs="Calibri"/>
        </w:rPr>
        <w:t xml:space="preserve"> </w:t>
      </w:r>
      <w:r w:rsidR="00B47C6E" w:rsidRPr="00FB36EC">
        <w:rPr>
          <w:rFonts w:ascii="Calibri" w:hAnsi="Calibri" w:cs="Calibri"/>
        </w:rPr>
        <w:t>d</w:t>
      </w:r>
      <w:r w:rsidR="00106CF0" w:rsidRPr="00FB36EC">
        <w:rPr>
          <w:rFonts w:ascii="Calibri" w:hAnsi="Calibri" w:cs="Calibri"/>
        </w:rPr>
        <w:t>e</w:t>
      </w:r>
      <w:r w:rsidR="008D16F1" w:rsidRPr="00FB36EC">
        <w:rPr>
          <w:rFonts w:ascii="Calibri" w:hAnsi="Calibri" w:cs="Calibri"/>
        </w:rPr>
        <w:t xml:space="preserve"> fraude alimentar</w:t>
      </w:r>
      <w:r w:rsidR="0037173B" w:rsidRPr="00FB36EC">
        <w:rPr>
          <w:rFonts w:ascii="Calibri" w:hAnsi="Calibri" w:cs="Calibri"/>
        </w:rPr>
        <w:t xml:space="preserve"> </w:t>
      </w:r>
      <w:sdt>
        <w:sdtPr>
          <w:rPr>
            <w:rFonts w:ascii="Calibri" w:hAnsi="Calibri" w:cs="Calibri"/>
            <w:color w:val="000000"/>
          </w:rPr>
          <w:tag w:val="MENDELEY_CITATION_v3_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
          <w:id w:val="-430205804"/>
          <w:placeholder>
            <w:docPart w:val="943A06579A7E4ADAB37EDB8448239CD7"/>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Barrere</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2020; FAO, 2021)</w:t>
          </w:r>
        </w:sdtContent>
      </w:sdt>
      <w:r w:rsidR="00B47C6E" w:rsidRPr="00FB36EC">
        <w:rPr>
          <w:rFonts w:ascii="Calibri" w:hAnsi="Calibri" w:cs="Calibri"/>
        </w:rPr>
        <w:t>.</w:t>
      </w:r>
      <w:r w:rsidR="00F1432C" w:rsidRPr="00FB36EC">
        <w:rPr>
          <w:rFonts w:ascii="Calibri" w:hAnsi="Calibri" w:cs="Calibri"/>
        </w:rPr>
        <w:t xml:space="preserve"> </w:t>
      </w:r>
      <w:r w:rsidR="000C0E56" w:rsidRPr="00FB36EC">
        <w:rPr>
          <w:rFonts w:ascii="Calibri" w:hAnsi="Calibri" w:cs="Calibri"/>
        </w:rPr>
        <w:t>No entanto</w:t>
      </w:r>
      <w:r w:rsidR="00D80243" w:rsidRPr="00FB36EC">
        <w:rPr>
          <w:rFonts w:ascii="Calibri" w:hAnsi="Calibri" w:cs="Calibri"/>
        </w:rPr>
        <w:t>, segundo</w:t>
      </w:r>
      <w:r w:rsidR="00191388" w:rsidRPr="00FB36EC">
        <w:rPr>
          <w:rFonts w:ascii="Calibri" w:hAnsi="Calibri" w:cs="Calibri"/>
        </w:rPr>
        <w:t xml:space="preserve"> </w:t>
      </w:r>
      <w:proofErr w:type="spellStart"/>
      <w:r w:rsidR="00D80243" w:rsidRPr="009135E1">
        <w:rPr>
          <w:rFonts w:ascii="Calibri" w:hAnsi="Calibri" w:cs="Calibri"/>
          <w:i/>
        </w:rPr>
        <w:t>Barrere</w:t>
      </w:r>
      <w:proofErr w:type="spellEnd"/>
      <w:r w:rsidR="00D80243" w:rsidRPr="009135E1">
        <w:rPr>
          <w:rFonts w:ascii="Calibri" w:hAnsi="Calibri" w:cs="Calibri"/>
          <w:i/>
        </w:rPr>
        <w:t xml:space="preserve"> </w:t>
      </w:r>
      <w:proofErr w:type="spellStart"/>
      <w:r w:rsidR="00D80243" w:rsidRPr="009135E1">
        <w:rPr>
          <w:rFonts w:ascii="Calibri" w:hAnsi="Calibri" w:cs="Calibri"/>
          <w:i/>
        </w:rPr>
        <w:t>et</w:t>
      </w:r>
      <w:proofErr w:type="spellEnd"/>
      <w:r w:rsidR="00D80243" w:rsidRPr="009135E1">
        <w:rPr>
          <w:rFonts w:ascii="Calibri" w:hAnsi="Calibri" w:cs="Calibri"/>
          <w:i/>
        </w:rPr>
        <w:t xml:space="preserve"> al.</w:t>
      </w:r>
      <w:r w:rsidR="00D80243" w:rsidRPr="009135E1">
        <w:rPr>
          <w:rFonts w:ascii="Calibri" w:hAnsi="Calibri" w:cs="Calibri"/>
        </w:rPr>
        <w:t xml:space="preserve">, </w:t>
      </w:r>
      <w:r w:rsidR="00D80243" w:rsidRPr="00FB36EC">
        <w:rPr>
          <w:rFonts w:ascii="Calibri" w:hAnsi="Calibri" w:cs="Calibri"/>
        </w:rPr>
        <w:t xml:space="preserve">2020, </w:t>
      </w:r>
      <w:r w:rsidR="00221BA0" w:rsidRPr="00FB36EC">
        <w:rPr>
          <w:rFonts w:ascii="Calibri" w:hAnsi="Calibri" w:cs="Calibri"/>
        </w:rPr>
        <w:t xml:space="preserve">muitos operadores </w:t>
      </w:r>
      <w:r w:rsidR="00A04FC5" w:rsidRPr="00FB36EC">
        <w:rPr>
          <w:rFonts w:ascii="Calibri" w:hAnsi="Calibri" w:cs="Calibri"/>
        </w:rPr>
        <w:t>da indústria alimentar</w:t>
      </w:r>
      <w:r w:rsidR="006A34F8" w:rsidRPr="00FB36EC">
        <w:rPr>
          <w:rFonts w:ascii="Calibri" w:hAnsi="Calibri" w:cs="Calibri"/>
        </w:rPr>
        <w:t xml:space="preserve"> consideram difícil a </w:t>
      </w:r>
      <w:r w:rsidR="007106E5" w:rsidRPr="00FB36EC">
        <w:rPr>
          <w:rFonts w:ascii="Calibri" w:hAnsi="Calibri" w:cs="Calibri"/>
        </w:rPr>
        <w:t>implementação de um</w:t>
      </w:r>
      <w:r w:rsidR="00374499" w:rsidRPr="00FB36EC">
        <w:rPr>
          <w:rFonts w:ascii="Calibri" w:hAnsi="Calibri" w:cs="Calibri"/>
        </w:rPr>
        <w:t>a</w:t>
      </w:r>
      <w:r w:rsidR="007106E5" w:rsidRPr="00FB36EC">
        <w:rPr>
          <w:rFonts w:ascii="Calibri" w:hAnsi="Calibri" w:cs="Calibri"/>
        </w:rPr>
        <w:t xml:space="preserve"> FFVA</w:t>
      </w:r>
      <w:r w:rsidR="00BC40BF" w:rsidRPr="00FB36EC">
        <w:rPr>
          <w:rFonts w:ascii="Calibri" w:hAnsi="Calibri" w:cs="Calibri"/>
        </w:rPr>
        <w:t xml:space="preserve">, principalmente devido ao facto de não existir um consenso </w:t>
      </w:r>
      <w:r w:rsidR="00591AB3" w:rsidRPr="00FB36EC">
        <w:rPr>
          <w:rFonts w:ascii="Calibri" w:hAnsi="Calibri" w:cs="Calibri"/>
        </w:rPr>
        <w:t xml:space="preserve">reconhecido </w:t>
      </w:r>
      <w:r w:rsidR="000E18FD" w:rsidRPr="00FB36EC">
        <w:rPr>
          <w:rFonts w:ascii="Calibri" w:hAnsi="Calibri" w:cs="Calibri"/>
        </w:rPr>
        <w:t xml:space="preserve">mundialmente. </w:t>
      </w:r>
      <w:r w:rsidR="0028749C" w:rsidRPr="00FB36EC">
        <w:rPr>
          <w:rFonts w:ascii="Calibri" w:hAnsi="Calibri" w:cs="Calibri"/>
        </w:rPr>
        <w:t>Por esse motivo,</w:t>
      </w:r>
      <w:r w:rsidR="004810CE" w:rsidRPr="00FB36EC">
        <w:rPr>
          <w:rFonts w:ascii="Calibri" w:hAnsi="Calibri" w:cs="Calibri"/>
        </w:rPr>
        <w:t xml:space="preserve"> nesse</w:t>
      </w:r>
      <w:r w:rsidR="008217D4" w:rsidRPr="00FB36EC">
        <w:rPr>
          <w:rFonts w:ascii="Calibri" w:hAnsi="Calibri" w:cs="Calibri"/>
        </w:rPr>
        <w:t xml:space="preserve"> mesmo</w:t>
      </w:r>
      <w:r w:rsidR="004810CE" w:rsidRPr="00FB36EC">
        <w:rPr>
          <w:rFonts w:ascii="Calibri" w:hAnsi="Calibri" w:cs="Calibri"/>
        </w:rPr>
        <w:t xml:space="preserve"> trabalho de </w:t>
      </w:r>
      <w:proofErr w:type="spellStart"/>
      <w:r w:rsidR="00827B9F" w:rsidRPr="00FB36EC">
        <w:rPr>
          <w:rFonts w:ascii="Calibri" w:hAnsi="Calibri" w:cs="Calibri"/>
        </w:rPr>
        <w:t>Barrere</w:t>
      </w:r>
      <w:proofErr w:type="spellEnd"/>
      <w:r w:rsidR="00827B9F" w:rsidRPr="00FB36EC">
        <w:rPr>
          <w:rFonts w:ascii="Calibri" w:hAnsi="Calibri" w:cs="Calibri"/>
        </w:rPr>
        <w:t xml:space="preserve"> e colaboradores</w:t>
      </w:r>
      <w:r w:rsidR="008C6E93">
        <w:rPr>
          <w:rFonts w:ascii="Calibri" w:hAnsi="Calibri" w:cs="Calibri"/>
        </w:rPr>
        <w:t xml:space="preserve"> (2020)</w:t>
      </w:r>
      <w:r w:rsidR="008217D4" w:rsidRPr="00FB36EC">
        <w:rPr>
          <w:rFonts w:ascii="Calibri" w:hAnsi="Calibri" w:cs="Calibri"/>
        </w:rPr>
        <w:t xml:space="preserve">, os autores decidiram expor quais </w:t>
      </w:r>
      <w:r w:rsidR="0095159C" w:rsidRPr="00FB36EC">
        <w:rPr>
          <w:rFonts w:ascii="Calibri" w:hAnsi="Calibri" w:cs="Calibri"/>
        </w:rPr>
        <w:t>as</w:t>
      </w:r>
      <w:r w:rsidR="008D1148" w:rsidRPr="00FB36EC">
        <w:rPr>
          <w:rFonts w:ascii="Calibri" w:hAnsi="Calibri" w:cs="Calibri"/>
        </w:rPr>
        <w:t xml:space="preserve"> ferramentas disponíveis publicamente </w:t>
      </w:r>
      <w:r w:rsidR="00061BCF" w:rsidRPr="00FB36EC">
        <w:rPr>
          <w:rFonts w:ascii="Calibri" w:hAnsi="Calibri" w:cs="Calibri"/>
        </w:rPr>
        <w:t>que permitem elaborar um</w:t>
      </w:r>
      <w:r w:rsidR="008D4932" w:rsidRPr="00FB36EC">
        <w:rPr>
          <w:rFonts w:ascii="Calibri" w:hAnsi="Calibri" w:cs="Calibri"/>
        </w:rPr>
        <w:t>a</w:t>
      </w:r>
      <w:r w:rsidR="00061BCF" w:rsidRPr="00FB36EC">
        <w:rPr>
          <w:rFonts w:ascii="Calibri" w:hAnsi="Calibri" w:cs="Calibri"/>
        </w:rPr>
        <w:t xml:space="preserve"> FFVA</w:t>
      </w:r>
      <w:r w:rsidR="00285AF0" w:rsidRPr="00FB36EC">
        <w:rPr>
          <w:rFonts w:ascii="Calibri" w:hAnsi="Calibri" w:cs="Calibri"/>
        </w:rPr>
        <w:t xml:space="preserve">, tal como </w:t>
      </w:r>
      <w:r w:rsidR="000A0F18" w:rsidRPr="00FB36EC">
        <w:rPr>
          <w:rFonts w:ascii="Calibri" w:hAnsi="Calibri" w:cs="Calibri"/>
        </w:rPr>
        <w:t xml:space="preserve">sintetizaram </w:t>
      </w:r>
      <w:r w:rsidR="00353AA1" w:rsidRPr="00FB36EC">
        <w:rPr>
          <w:rFonts w:ascii="Calibri" w:hAnsi="Calibri" w:cs="Calibri"/>
        </w:rPr>
        <w:t xml:space="preserve">o </w:t>
      </w:r>
      <w:r w:rsidR="00E33550" w:rsidRPr="00FB36EC">
        <w:rPr>
          <w:rFonts w:ascii="Calibri" w:hAnsi="Calibri" w:cs="Calibri"/>
        </w:rPr>
        <w:t xml:space="preserve">procedimento </w:t>
      </w:r>
      <w:r w:rsidR="00353AA1" w:rsidRPr="00FB36EC">
        <w:rPr>
          <w:rFonts w:ascii="Calibri" w:hAnsi="Calibri" w:cs="Calibri"/>
        </w:rPr>
        <w:t>geral</w:t>
      </w:r>
      <w:r w:rsidR="000E38E9" w:rsidRPr="00FB36EC">
        <w:rPr>
          <w:rFonts w:ascii="Calibri" w:hAnsi="Calibri" w:cs="Calibri"/>
        </w:rPr>
        <w:t xml:space="preserve"> de uma </w:t>
      </w:r>
      <w:r w:rsidR="00E33550" w:rsidRPr="00FB36EC">
        <w:rPr>
          <w:rFonts w:ascii="Calibri" w:hAnsi="Calibri" w:cs="Calibri"/>
        </w:rPr>
        <w:t>FFVA</w:t>
      </w:r>
      <w:r w:rsidR="008D4932" w:rsidRPr="00FB36EC">
        <w:rPr>
          <w:rFonts w:ascii="Calibri" w:hAnsi="Calibri" w:cs="Calibri"/>
        </w:rPr>
        <w:t xml:space="preserve"> com base</w:t>
      </w:r>
      <w:r w:rsidR="000E38E9" w:rsidRPr="00FB36EC">
        <w:rPr>
          <w:rFonts w:ascii="Calibri" w:hAnsi="Calibri" w:cs="Calibri"/>
        </w:rPr>
        <w:t xml:space="preserve"> num consenso </w:t>
      </w:r>
      <w:r w:rsidR="00583D9B" w:rsidRPr="00FB36EC">
        <w:rPr>
          <w:rFonts w:ascii="Calibri" w:hAnsi="Calibri" w:cs="Calibri"/>
        </w:rPr>
        <w:t>de um trabalho prévio.</w:t>
      </w:r>
    </w:p>
    <w:p w14:paraId="0224158F" w14:textId="53F69F11" w:rsidR="006D691B" w:rsidRDefault="00622BA1" w:rsidP="00374918">
      <w:pPr>
        <w:spacing w:after="0" w:line="360" w:lineRule="auto"/>
        <w:ind w:firstLine="709"/>
        <w:jc w:val="both"/>
        <w:rPr>
          <w:rFonts w:ascii="Calibri" w:hAnsi="Calibri" w:cs="Calibri"/>
        </w:rPr>
      </w:pPr>
      <w:r w:rsidRPr="00622BA1">
        <w:rPr>
          <w:rFonts w:ascii="Calibri" w:hAnsi="Calibri" w:cs="Calibri"/>
        </w:rPr>
        <w:t>O recurso a</w:t>
      </w:r>
      <w:r w:rsidR="009F27F8" w:rsidRPr="00622BA1">
        <w:rPr>
          <w:rFonts w:ascii="Calibri" w:hAnsi="Calibri" w:cs="Calibri"/>
        </w:rPr>
        <w:t xml:space="preserve"> </w:t>
      </w:r>
      <w:r w:rsidR="001216BD" w:rsidRPr="00622BA1">
        <w:rPr>
          <w:rFonts w:ascii="Calibri" w:hAnsi="Calibri" w:cs="Calibri"/>
        </w:rPr>
        <w:t xml:space="preserve">métodos analíticos e a implementação </w:t>
      </w:r>
      <w:r w:rsidR="00E90B87" w:rsidRPr="00622BA1">
        <w:rPr>
          <w:rFonts w:ascii="Calibri" w:hAnsi="Calibri" w:cs="Calibri"/>
        </w:rPr>
        <w:t>de sistemas de rastreabilidade</w:t>
      </w:r>
      <w:r w:rsidR="0037173B" w:rsidRPr="00622BA1">
        <w:rPr>
          <w:rFonts w:ascii="Calibri" w:hAnsi="Calibri" w:cs="Calibri"/>
        </w:rPr>
        <w:t xml:space="preserve"> </w:t>
      </w:r>
      <w:r w:rsidRPr="00622BA1">
        <w:rPr>
          <w:rFonts w:ascii="Calibri" w:hAnsi="Calibri" w:cs="Calibri"/>
        </w:rPr>
        <w:t xml:space="preserve">são também importantes ferramentas </w:t>
      </w:r>
      <w:r>
        <w:rPr>
          <w:rFonts w:ascii="Calibri" w:hAnsi="Calibri" w:cs="Calibri"/>
        </w:rPr>
        <w:t>para</w:t>
      </w:r>
      <w:r w:rsidR="00AA7C1E" w:rsidRPr="00FB36EC">
        <w:rPr>
          <w:rFonts w:ascii="Calibri" w:hAnsi="Calibri" w:cs="Calibri"/>
        </w:rPr>
        <w:t xml:space="preserve"> mitigar o risco de</w:t>
      </w:r>
      <w:r w:rsidR="00786219" w:rsidRPr="00FB36EC">
        <w:rPr>
          <w:rFonts w:ascii="Calibri" w:hAnsi="Calibri" w:cs="Calibri"/>
        </w:rPr>
        <w:t xml:space="preserve"> fraude e garantir a autenticidade dos alimentos</w:t>
      </w:r>
      <w:r w:rsidR="002A2A8B">
        <w:rPr>
          <w:rFonts w:ascii="Calibri" w:hAnsi="Calibri" w:cs="Calibri"/>
        </w:rPr>
        <w:t xml:space="preserve"> </w:t>
      </w:r>
      <w:sdt>
        <w:sdtPr>
          <w:rPr>
            <w:rFonts w:ascii="Calibri" w:hAnsi="Calibri" w:cs="Calibri"/>
            <w:color w:val="000000"/>
          </w:rPr>
          <w:tag w:val="MENDELEY_CITATION_v3_eyJjaXRhdGlvbklEIjoiTUVOREVMRVlfQ0lUQVRJT05fMDQ2MjQxNzctODhhZi00NjNiLTg1ZGYtODlmNjM3NWI2MTZmIiwicHJvcGVydGllcyI6eyJub3RlSW5kZXgiOjB9LCJpc0VkaXRlZCI6ZmFsc2UsIm1hbnVhbE92ZXJyaWRlIjp7ImlzTWFudWFsbHlPdmVycmlkZGVuIjpmYWxzZSwiY2l0ZXByb2NUZXh0IjoiKEJyb29rcyBldCBhbC4sIDIwMjE7I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1dfQ=="/>
          <w:id w:val="669293185"/>
          <w:placeholder>
            <w:docPart w:val="DefaultPlaceholder_-1854013440"/>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Brooks</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xml:space="preserve">., 2021; </w:t>
          </w:r>
          <w:proofErr w:type="spellStart"/>
          <w:r w:rsidR="00910559" w:rsidRPr="00FB36EC">
            <w:rPr>
              <w:rFonts w:ascii="Calibri" w:hAnsi="Calibri" w:cs="Calibri"/>
              <w:color w:val="000000"/>
            </w:rPr>
            <w:t>Everstine</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color w:val="000000"/>
            </w:rPr>
            <w:t>Popping</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2021)</w:t>
          </w:r>
        </w:sdtContent>
      </w:sdt>
      <w:r w:rsidR="00E90B87" w:rsidRPr="00FB36EC">
        <w:rPr>
          <w:rFonts w:ascii="Calibri" w:hAnsi="Calibri" w:cs="Calibri"/>
        </w:rPr>
        <w:t>.</w:t>
      </w:r>
      <w:r w:rsidR="005D7E6B" w:rsidRPr="00FB36EC">
        <w:rPr>
          <w:rFonts w:ascii="Calibri" w:hAnsi="Calibri" w:cs="Calibri"/>
        </w:rPr>
        <w:t xml:space="preserve"> Os </w:t>
      </w:r>
      <w:r w:rsidR="004639BF">
        <w:rPr>
          <w:rFonts w:ascii="Calibri" w:hAnsi="Calibri" w:cs="Calibri"/>
        </w:rPr>
        <w:t>primeiros</w:t>
      </w:r>
      <w:r w:rsidR="005D7E6B" w:rsidRPr="00FB36EC">
        <w:rPr>
          <w:rFonts w:ascii="Calibri" w:hAnsi="Calibri" w:cs="Calibri"/>
        </w:rPr>
        <w:t xml:space="preserve"> são essenciais para</w:t>
      </w:r>
      <w:r w:rsidR="005B5AFB" w:rsidRPr="00FB36EC">
        <w:rPr>
          <w:rFonts w:ascii="Calibri" w:hAnsi="Calibri" w:cs="Calibri"/>
        </w:rPr>
        <w:t xml:space="preserve"> </w:t>
      </w:r>
      <w:r w:rsidR="00F779B5" w:rsidRPr="00FB36EC">
        <w:rPr>
          <w:rFonts w:ascii="Calibri" w:hAnsi="Calibri" w:cs="Calibri"/>
        </w:rPr>
        <w:t xml:space="preserve">reconhecer as propriedades físico-químicas dos alimentos </w:t>
      </w:r>
      <w:r w:rsidR="00BD6C9F" w:rsidRPr="00FB36EC">
        <w:rPr>
          <w:rFonts w:ascii="Calibri" w:hAnsi="Calibri" w:cs="Calibri"/>
        </w:rPr>
        <w:t xml:space="preserve">e conseguir detetar se houve alguma contaminação ou </w:t>
      </w:r>
      <w:r w:rsidR="00E55785" w:rsidRPr="00FB36EC">
        <w:rPr>
          <w:rFonts w:ascii="Calibri" w:hAnsi="Calibri" w:cs="Calibri"/>
        </w:rPr>
        <w:t xml:space="preserve">adulteração </w:t>
      </w:r>
      <w:r w:rsidR="000820A1" w:rsidRPr="00FB36EC">
        <w:rPr>
          <w:rFonts w:ascii="Calibri" w:hAnsi="Calibri" w:cs="Calibri"/>
        </w:rPr>
        <w:t>dos mesmos</w:t>
      </w:r>
      <w:r w:rsidR="00015CBA">
        <w:rPr>
          <w:rFonts w:ascii="Calibri" w:hAnsi="Calibri" w:cs="Calibri"/>
        </w:rPr>
        <w:t>;</w:t>
      </w:r>
      <w:r w:rsidR="000820A1" w:rsidRPr="00FB36EC">
        <w:rPr>
          <w:rFonts w:ascii="Calibri" w:hAnsi="Calibri" w:cs="Calibri"/>
        </w:rPr>
        <w:t xml:space="preserve"> no entanto</w:t>
      </w:r>
      <w:r w:rsidR="00015CBA">
        <w:rPr>
          <w:rFonts w:ascii="Calibri" w:hAnsi="Calibri" w:cs="Calibri"/>
        </w:rPr>
        <w:t>,</w:t>
      </w:r>
      <w:r w:rsidR="000820A1" w:rsidRPr="00FB36EC">
        <w:rPr>
          <w:rFonts w:ascii="Calibri" w:hAnsi="Calibri" w:cs="Calibri"/>
        </w:rPr>
        <w:t xml:space="preserve"> </w:t>
      </w:r>
      <w:r w:rsidR="00D77130">
        <w:rPr>
          <w:rFonts w:ascii="Calibri" w:hAnsi="Calibri" w:cs="Calibri"/>
        </w:rPr>
        <w:t>a realização de análises</w:t>
      </w:r>
      <w:r w:rsidR="007958F6" w:rsidRPr="00FB36EC">
        <w:rPr>
          <w:rFonts w:ascii="Calibri" w:hAnsi="Calibri" w:cs="Calibri"/>
        </w:rPr>
        <w:t xml:space="preserve"> </w:t>
      </w:r>
      <w:r w:rsidR="001E16D4">
        <w:rPr>
          <w:rFonts w:ascii="Calibri" w:hAnsi="Calibri" w:cs="Calibri"/>
        </w:rPr>
        <w:t xml:space="preserve">é sempre </w:t>
      </w:r>
      <w:r w:rsidR="0080482B" w:rsidRPr="00FB36EC">
        <w:rPr>
          <w:rFonts w:ascii="Calibri" w:hAnsi="Calibri" w:cs="Calibri"/>
        </w:rPr>
        <w:t>mais complex</w:t>
      </w:r>
      <w:r w:rsidR="001E16D4">
        <w:rPr>
          <w:rFonts w:ascii="Calibri" w:hAnsi="Calibri" w:cs="Calibri"/>
        </w:rPr>
        <w:t>a</w:t>
      </w:r>
      <w:r w:rsidR="0080482B" w:rsidRPr="00FB36EC">
        <w:rPr>
          <w:rFonts w:ascii="Calibri" w:hAnsi="Calibri" w:cs="Calibri"/>
        </w:rPr>
        <w:t xml:space="preserve"> e </w:t>
      </w:r>
      <w:r w:rsidR="00A410F2" w:rsidRPr="00FB36EC">
        <w:rPr>
          <w:rFonts w:ascii="Calibri" w:hAnsi="Calibri" w:cs="Calibri"/>
        </w:rPr>
        <w:t>dispendios</w:t>
      </w:r>
      <w:r w:rsidR="001E16D4">
        <w:rPr>
          <w:rFonts w:ascii="Calibri" w:hAnsi="Calibri" w:cs="Calibri"/>
        </w:rPr>
        <w:t>a</w:t>
      </w:r>
      <w:r w:rsidR="00A410F2" w:rsidRPr="00FB36EC">
        <w:rPr>
          <w:rFonts w:ascii="Calibri" w:hAnsi="Calibri" w:cs="Calibri"/>
        </w:rPr>
        <w:t xml:space="preserve">, </w:t>
      </w:r>
      <w:r w:rsidR="00A600DE" w:rsidRPr="00FB36EC">
        <w:rPr>
          <w:rFonts w:ascii="Calibri" w:hAnsi="Calibri" w:cs="Calibri"/>
        </w:rPr>
        <w:t xml:space="preserve">e nem sempre </w:t>
      </w:r>
      <w:r w:rsidR="002F5EB9" w:rsidRPr="00FB36EC">
        <w:rPr>
          <w:rFonts w:ascii="Calibri" w:hAnsi="Calibri" w:cs="Calibri"/>
        </w:rPr>
        <w:t>pronta</w:t>
      </w:r>
      <w:r w:rsidR="00161F4C" w:rsidRPr="00FB36EC">
        <w:rPr>
          <w:rFonts w:ascii="Calibri" w:hAnsi="Calibri" w:cs="Calibri"/>
        </w:rPr>
        <w:t xml:space="preserve">mente </w:t>
      </w:r>
      <w:r w:rsidR="002F5EB9" w:rsidRPr="00FB36EC">
        <w:rPr>
          <w:rFonts w:ascii="Calibri" w:hAnsi="Calibri" w:cs="Calibri"/>
        </w:rPr>
        <w:t>disponíve</w:t>
      </w:r>
      <w:r w:rsidR="001E16D4">
        <w:rPr>
          <w:rFonts w:ascii="Calibri" w:hAnsi="Calibri" w:cs="Calibri"/>
        </w:rPr>
        <w:t>l</w:t>
      </w:r>
      <w:r w:rsidR="00CB6DA4" w:rsidRPr="00FB36EC">
        <w:rPr>
          <w:rFonts w:ascii="Calibri" w:hAnsi="Calibri" w:cs="Calibri"/>
        </w:rPr>
        <w:t xml:space="preserve"> </w:t>
      </w:r>
      <w:sdt>
        <w:sdtPr>
          <w:rPr>
            <w:rFonts w:ascii="Calibri" w:hAnsi="Calibri" w:cs="Calibri"/>
            <w:color w:val="000000"/>
          </w:rPr>
          <w:tag w:val="MENDELEY_CITATION_v3_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"/>
          <w:id w:val="-57488773"/>
          <w:placeholder>
            <w:docPart w:val="DefaultPlaceholder_-1854013440"/>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Brooks</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xml:space="preserve">., 2021; </w:t>
          </w:r>
          <w:proofErr w:type="spellStart"/>
          <w:r w:rsidR="00910559" w:rsidRPr="00FB36EC">
            <w:rPr>
              <w:rFonts w:ascii="Calibri" w:hAnsi="Calibri" w:cs="Calibri"/>
              <w:color w:val="000000"/>
            </w:rPr>
            <w:t>Butler</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2021)</w:t>
          </w:r>
        </w:sdtContent>
      </w:sdt>
      <w:r w:rsidR="0080482B" w:rsidRPr="00FB36EC">
        <w:rPr>
          <w:rFonts w:ascii="Calibri" w:hAnsi="Calibri" w:cs="Calibri"/>
        </w:rPr>
        <w:t xml:space="preserve">. </w:t>
      </w:r>
      <w:r w:rsidR="00B82DCF">
        <w:rPr>
          <w:rFonts w:ascii="Calibri" w:hAnsi="Calibri" w:cs="Calibri"/>
        </w:rPr>
        <w:t xml:space="preserve">Entre os métodos </w:t>
      </w:r>
      <w:r w:rsidR="008C5FCC">
        <w:rPr>
          <w:rFonts w:ascii="Calibri" w:hAnsi="Calibri" w:cs="Calibri"/>
        </w:rPr>
        <w:t xml:space="preserve">mais </w:t>
      </w:r>
      <w:r w:rsidR="00B82DCF">
        <w:rPr>
          <w:rFonts w:ascii="Calibri" w:hAnsi="Calibri" w:cs="Calibri"/>
        </w:rPr>
        <w:t>comuns, figuram o</w:t>
      </w:r>
      <w:r w:rsidR="00BD4560">
        <w:rPr>
          <w:rFonts w:ascii="Calibri" w:hAnsi="Calibri" w:cs="Calibri"/>
        </w:rPr>
        <w:t>s</w:t>
      </w:r>
      <w:r w:rsidR="001E5510" w:rsidRPr="00FB36EC">
        <w:rPr>
          <w:rFonts w:ascii="Calibri" w:hAnsi="Calibri" w:cs="Calibri"/>
        </w:rPr>
        <w:t xml:space="preserve"> cr</w:t>
      </w:r>
      <w:r w:rsidR="00E9317C" w:rsidRPr="00FB36EC">
        <w:rPr>
          <w:rFonts w:ascii="Calibri" w:hAnsi="Calibri" w:cs="Calibri"/>
        </w:rPr>
        <w:t>omatográfic</w:t>
      </w:r>
      <w:r w:rsidR="00A51970" w:rsidRPr="00FB36EC">
        <w:rPr>
          <w:rFonts w:ascii="Calibri" w:hAnsi="Calibri" w:cs="Calibri"/>
        </w:rPr>
        <w:t>o</w:t>
      </w:r>
      <w:r w:rsidR="00E9317C" w:rsidRPr="00FB36EC">
        <w:rPr>
          <w:rFonts w:ascii="Calibri" w:hAnsi="Calibri" w:cs="Calibri"/>
        </w:rPr>
        <w:t>s,</w:t>
      </w:r>
      <w:r w:rsidR="00BB7B32">
        <w:rPr>
          <w:rFonts w:ascii="Calibri" w:hAnsi="Calibri" w:cs="Calibri"/>
        </w:rPr>
        <w:t xml:space="preserve"> </w:t>
      </w:r>
      <w:r w:rsidR="00BD4560">
        <w:rPr>
          <w:rFonts w:ascii="Calibri" w:hAnsi="Calibri" w:cs="Calibri"/>
        </w:rPr>
        <w:t>a</w:t>
      </w:r>
      <w:r w:rsidR="00322F15">
        <w:rPr>
          <w:rFonts w:ascii="Calibri" w:hAnsi="Calibri" w:cs="Calibri"/>
        </w:rPr>
        <w:t xml:space="preserve"> </w:t>
      </w:r>
      <w:r w:rsidR="00322F15" w:rsidRPr="00FB36EC">
        <w:rPr>
          <w:rFonts w:ascii="Calibri" w:hAnsi="Calibri" w:cs="Calibri"/>
        </w:rPr>
        <w:t>análise</w:t>
      </w:r>
      <w:r w:rsidR="008A1E0D" w:rsidRPr="00FB36EC">
        <w:rPr>
          <w:rFonts w:ascii="Calibri" w:hAnsi="Calibri" w:cs="Calibri"/>
        </w:rPr>
        <w:t xml:space="preserve"> de isótopos,</w:t>
      </w:r>
      <w:r w:rsidR="008A1E0D">
        <w:rPr>
          <w:rFonts w:ascii="Calibri" w:hAnsi="Calibri" w:cs="Calibri"/>
        </w:rPr>
        <w:t xml:space="preserve"> </w:t>
      </w:r>
      <w:r w:rsidR="00BD4560">
        <w:rPr>
          <w:rFonts w:ascii="Calibri" w:hAnsi="Calibri" w:cs="Calibri"/>
        </w:rPr>
        <w:t>os</w:t>
      </w:r>
      <w:r w:rsidR="008A1E0D" w:rsidRPr="00FB36EC">
        <w:rPr>
          <w:rFonts w:ascii="Calibri" w:hAnsi="Calibri" w:cs="Calibri"/>
        </w:rPr>
        <w:t xml:space="preserve"> </w:t>
      </w:r>
      <w:r w:rsidR="00132ED2" w:rsidRPr="00FB36EC">
        <w:rPr>
          <w:rFonts w:ascii="Calibri" w:hAnsi="Calibri" w:cs="Calibri"/>
        </w:rPr>
        <w:t>métodos</w:t>
      </w:r>
      <w:r w:rsidR="00146A41" w:rsidRPr="00FB36EC">
        <w:rPr>
          <w:rFonts w:ascii="Calibri" w:hAnsi="Calibri" w:cs="Calibri"/>
        </w:rPr>
        <w:t xml:space="preserve"> moleculares, </w:t>
      </w:r>
      <w:r w:rsidR="00BB7B32" w:rsidRPr="00FB36EC">
        <w:rPr>
          <w:rFonts w:ascii="Calibri" w:hAnsi="Calibri" w:cs="Calibri"/>
        </w:rPr>
        <w:t>os imunológicos</w:t>
      </w:r>
      <w:r w:rsidR="00A51970" w:rsidRPr="00FB36EC">
        <w:rPr>
          <w:rFonts w:ascii="Calibri" w:hAnsi="Calibri" w:cs="Calibri"/>
        </w:rPr>
        <w:t xml:space="preserve">, </w:t>
      </w:r>
      <w:r w:rsidR="00BD4560">
        <w:rPr>
          <w:rFonts w:ascii="Calibri" w:hAnsi="Calibri" w:cs="Calibri"/>
        </w:rPr>
        <w:t>a</w:t>
      </w:r>
      <w:r w:rsidR="00A51970" w:rsidRPr="00FB36EC">
        <w:rPr>
          <w:rFonts w:ascii="Calibri" w:hAnsi="Calibri" w:cs="Calibri"/>
        </w:rPr>
        <w:t xml:space="preserve"> análise de </w:t>
      </w:r>
      <w:r w:rsidR="00760CAD" w:rsidRPr="00FB36EC">
        <w:rPr>
          <w:rFonts w:ascii="Calibri" w:hAnsi="Calibri" w:cs="Calibri"/>
        </w:rPr>
        <w:t>elementos e</w:t>
      </w:r>
      <w:r w:rsidR="00B24C9B">
        <w:rPr>
          <w:rFonts w:ascii="Calibri" w:hAnsi="Calibri" w:cs="Calibri"/>
        </w:rPr>
        <w:t xml:space="preserve"> </w:t>
      </w:r>
      <w:r w:rsidR="00BD4560">
        <w:rPr>
          <w:rFonts w:ascii="Calibri" w:hAnsi="Calibri" w:cs="Calibri"/>
        </w:rPr>
        <w:t>a</w:t>
      </w:r>
      <w:r w:rsidR="00760CAD" w:rsidRPr="00FB36EC">
        <w:rPr>
          <w:rFonts w:ascii="Calibri" w:hAnsi="Calibri" w:cs="Calibri"/>
        </w:rPr>
        <w:t xml:space="preserve"> espectroscopia vibracional</w:t>
      </w:r>
      <w:r w:rsidR="003577BB" w:rsidRPr="00FB36EC">
        <w:rPr>
          <w:rFonts w:ascii="Calibri" w:hAnsi="Calibri" w:cs="Calibri"/>
        </w:rPr>
        <w:t xml:space="preserve"> </w:t>
      </w:r>
      <w:sdt>
        <w:sdtPr>
          <w:rPr>
            <w:rFonts w:ascii="Calibri" w:hAnsi="Calibri" w:cs="Calibri"/>
          </w:rPr>
          <w:tag w:val="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"/>
          <w:id w:val="1541078918"/>
          <w:placeholder>
            <w:docPart w:val="DefaultPlaceholder_-1854013440"/>
          </w:placeholder>
        </w:sdtPr>
        <w:sdtEndPr/>
        <w:sdtContent>
          <w:r w:rsidR="00910559" w:rsidRPr="00FB36EC">
            <w:rPr>
              <w:rFonts w:eastAsia="Times New Roman"/>
            </w:rPr>
            <w:t>(</w:t>
          </w:r>
          <w:proofErr w:type="spellStart"/>
          <w:r w:rsidR="00910559" w:rsidRPr="00FB36EC">
            <w:rPr>
              <w:rFonts w:eastAsia="Times New Roman"/>
            </w:rPr>
            <w:t>Brooks</w:t>
          </w:r>
          <w:proofErr w:type="spellEnd"/>
          <w:r w:rsidR="00910559" w:rsidRPr="00FB36EC">
            <w:rPr>
              <w:rFonts w:eastAsia="Times New Roman"/>
            </w:rPr>
            <w:t xml:space="preserve"> </w:t>
          </w:r>
          <w:proofErr w:type="spellStart"/>
          <w:r w:rsidR="00910559" w:rsidRPr="00FB36EC">
            <w:rPr>
              <w:rFonts w:eastAsia="Times New Roman"/>
              <w:i/>
            </w:rPr>
            <w:t>et</w:t>
          </w:r>
          <w:proofErr w:type="spellEnd"/>
          <w:r w:rsidR="00910559" w:rsidRPr="00FB36EC">
            <w:rPr>
              <w:rFonts w:eastAsia="Times New Roman"/>
              <w:i/>
            </w:rPr>
            <w:t xml:space="preserve"> al</w:t>
          </w:r>
          <w:r w:rsidR="00910559" w:rsidRPr="00FB36EC">
            <w:rPr>
              <w:rFonts w:eastAsia="Times New Roman"/>
            </w:rPr>
            <w:t xml:space="preserve">., 2021; </w:t>
          </w:r>
          <w:proofErr w:type="spellStart"/>
          <w:r w:rsidR="00910559" w:rsidRPr="00FB36EC">
            <w:rPr>
              <w:rFonts w:eastAsia="Times New Roman"/>
            </w:rPr>
            <w:t>Lees</w:t>
          </w:r>
          <w:proofErr w:type="spellEnd"/>
          <w:r w:rsidR="00910559" w:rsidRPr="00FB36EC">
            <w:rPr>
              <w:rFonts w:eastAsia="Times New Roman"/>
            </w:rPr>
            <w:t xml:space="preserve"> &amp; </w:t>
          </w:r>
          <w:proofErr w:type="spellStart"/>
          <w:r w:rsidR="00910559" w:rsidRPr="00FB36EC">
            <w:rPr>
              <w:rFonts w:eastAsia="Times New Roman"/>
            </w:rPr>
            <w:t>Reimann</w:t>
          </w:r>
          <w:proofErr w:type="spellEnd"/>
          <w:r w:rsidR="00910559" w:rsidRPr="00FB36EC">
            <w:rPr>
              <w:rFonts w:eastAsia="Times New Roman"/>
            </w:rPr>
            <w:t xml:space="preserve">, 2021; </w:t>
          </w:r>
          <w:proofErr w:type="spellStart"/>
          <w:r w:rsidR="00910559" w:rsidRPr="00FB36EC">
            <w:rPr>
              <w:rFonts w:eastAsia="Times New Roman"/>
            </w:rPr>
            <w:t>Pustjens</w:t>
          </w:r>
          <w:proofErr w:type="spellEnd"/>
          <w:r w:rsidR="00910559" w:rsidRPr="00FB36EC">
            <w:rPr>
              <w:rFonts w:eastAsia="Times New Roman"/>
            </w:rPr>
            <w:t xml:space="preserve"> </w:t>
          </w:r>
          <w:proofErr w:type="spellStart"/>
          <w:r w:rsidR="00910559" w:rsidRPr="00FB36EC">
            <w:rPr>
              <w:rFonts w:eastAsia="Times New Roman"/>
              <w:i/>
            </w:rPr>
            <w:t>et</w:t>
          </w:r>
          <w:proofErr w:type="spellEnd"/>
          <w:r w:rsidR="00910559" w:rsidRPr="00FB36EC">
            <w:rPr>
              <w:rFonts w:eastAsia="Times New Roman"/>
              <w:i/>
            </w:rPr>
            <w:t xml:space="preserve"> al</w:t>
          </w:r>
          <w:r w:rsidR="00910559" w:rsidRPr="00FB36EC">
            <w:rPr>
              <w:rFonts w:eastAsia="Times New Roman"/>
            </w:rPr>
            <w:t>., 2016)</w:t>
          </w:r>
        </w:sdtContent>
      </w:sdt>
      <w:r w:rsidR="00760CAD" w:rsidRPr="00FB36EC">
        <w:rPr>
          <w:rFonts w:ascii="Calibri" w:hAnsi="Calibri" w:cs="Calibri"/>
        </w:rPr>
        <w:t xml:space="preserve">. </w:t>
      </w:r>
      <w:r w:rsidR="00A92BE9" w:rsidRPr="00FB36EC">
        <w:rPr>
          <w:rFonts w:ascii="Calibri" w:hAnsi="Calibri" w:cs="Calibri"/>
        </w:rPr>
        <w:t xml:space="preserve">Por outro lado, </w:t>
      </w:r>
      <w:r w:rsidR="000118CA" w:rsidRPr="00FB36EC">
        <w:rPr>
          <w:rFonts w:ascii="Calibri" w:hAnsi="Calibri" w:cs="Calibri"/>
        </w:rPr>
        <w:t xml:space="preserve">garantir a rastreabilidade dos produtos, tanto a montante como a jusante, </w:t>
      </w:r>
      <w:r w:rsidR="0069390A" w:rsidRPr="00FB36EC">
        <w:rPr>
          <w:rFonts w:ascii="Calibri" w:hAnsi="Calibri" w:cs="Calibri"/>
        </w:rPr>
        <w:t>é uma forma de contri</w:t>
      </w:r>
      <w:r w:rsidR="004829F4" w:rsidRPr="00FB36EC">
        <w:rPr>
          <w:rFonts w:ascii="Calibri" w:hAnsi="Calibri" w:cs="Calibri"/>
        </w:rPr>
        <w:t>buir para o aument</w:t>
      </w:r>
      <w:r w:rsidR="00DC1CA2" w:rsidRPr="00FB36EC">
        <w:rPr>
          <w:rFonts w:ascii="Calibri" w:hAnsi="Calibri" w:cs="Calibri"/>
        </w:rPr>
        <w:t xml:space="preserve">o da transparência </w:t>
      </w:r>
      <w:r w:rsidR="0024557A" w:rsidRPr="00FB36EC">
        <w:rPr>
          <w:rFonts w:ascii="Calibri" w:hAnsi="Calibri" w:cs="Calibri"/>
        </w:rPr>
        <w:t xml:space="preserve">da </w:t>
      </w:r>
      <w:bookmarkStart w:id="20" w:name="_Hlk168343168"/>
      <w:r w:rsidR="0024557A" w:rsidRPr="00FB36EC">
        <w:rPr>
          <w:rFonts w:ascii="Calibri" w:hAnsi="Calibri" w:cs="Calibri"/>
        </w:rPr>
        <w:t>cadeia de abastecimento alimentar</w:t>
      </w:r>
      <w:bookmarkEnd w:id="20"/>
      <w:r w:rsidR="00EA3C38" w:rsidRPr="00FB36EC">
        <w:rPr>
          <w:rFonts w:ascii="Calibri" w:hAnsi="Calibri" w:cs="Calibri"/>
        </w:rPr>
        <w:t>, visto que</w:t>
      </w:r>
      <w:r w:rsidR="009D063E" w:rsidRPr="00FB36EC">
        <w:rPr>
          <w:rFonts w:ascii="Calibri" w:hAnsi="Calibri" w:cs="Calibri"/>
        </w:rPr>
        <w:t xml:space="preserve"> </w:t>
      </w:r>
      <w:r w:rsidR="00EA3C38" w:rsidRPr="00FB36EC">
        <w:rPr>
          <w:rFonts w:ascii="Calibri" w:hAnsi="Calibri" w:cs="Calibri"/>
        </w:rPr>
        <w:t>permite</w:t>
      </w:r>
      <w:r w:rsidR="00D86D77" w:rsidRPr="00FB36EC">
        <w:rPr>
          <w:rFonts w:ascii="Calibri" w:hAnsi="Calibri" w:cs="Calibri"/>
        </w:rPr>
        <w:t xml:space="preserve"> garantir</w:t>
      </w:r>
      <w:r w:rsidR="005D5FC6" w:rsidRPr="00FB36EC">
        <w:rPr>
          <w:rFonts w:ascii="Calibri" w:hAnsi="Calibri" w:cs="Calibri"/>
        </w:rPr>
        <w:t xml:space="preserve"> a autenticidade de um produto ou dos seus ingredientes.</w:t>
      </w:r>
      <w:r w:rsidR="00F81BAE" w:rsidRPr="00FB36EC">
        <w:rPr>
          <w:rFonts w:ascii="Calibri" w:hAnsi="Calibri" w:cs="Calibri"/>
        </w:rPr>
        <w:t xml:space="preserve"> A utilização</w:t>
      </w:r>
      <w:r w:rsidR="00116F06" w:rsidRPr="00FB36EC">
        <w:rPr>
          <w:rFonts w:ascii="Calibri" w:hAnsi="Calibri" w:cs="Calibri"/>
        </w:rPr>
        <w:t xml:space="preserve"> de </w:t>
      </w:r>
      <w:r w:rsidR="00A86173" w:rsidRPr="00FB36EC">
        <w:rPr>
          <w:rFonts w:ascii="Calibri" w:hAnsi="Calibri" w:cs="Calibri"/>
        </w:rPr>
        <w:t>novas tecnologias para sistemas de rastreabilidade</w:t>
      </w:r>
      <w:r w:rsidR="00F247D7" w:rsidRPr="00FB36EC">
        <w:rPr>
          <w:rFonts w:ascii="Calibri" w:hAnsi="Calibri" w:cs="Calibri"/>
        </w:rPr>
        <w:t xml:space="preserve"> digitais</w:t>
      </w:r>
      <w:r w:rsidR="0077285C" w:rsidRPr="00FB36EC">
        <w:rPr>
          <w:rFonts w:ascii="Calibri" w:hAnsi="Calibri" w:cs="Calibri"/>
        </w:rPr>
        <w:t xml:space="preserve"> tem </w:t>
      </w:r>
      <w:r w:rsidR="00442A2D" w:rsidRPr="00FB36EC">
        <w:rPr>
          <w:rFonts w:ascii="Calibri" w:hAnsi="Calibri" w:cs="Calibri"/>
        </w:rPr>
        <w:t>sido</w:t>
      </w:r>
      <w:r w:rsidR="0077285C" w:rsidRPr="00FB36EC">
        <w:rPr>
          <w:rFonts w:ascii="Calibri" w:hAnsi="Calibri" w:cs="Calibri"/>
        </w:rPr>
        <w:t xml:space="preserve"> ca</w:t>
      </w:r>
      <w:r w:rsidR="00FA1745" w:rsidRPr="00FB36EC">
        <w:rPr>
          <w:rFonts w:ascii="Calibri" w:hAnsi="Calibri" w:cs="Calibri"/>
        </w:rPr>
        <w:t>da vez mais</w:t>
      </w:r>
      <w:r w:rsidR="00442A2D" w:rsidRPr="00FB36EC">
        <w:rPr>
          <w:rFonts w:ascii="Calibri" w:hAnsi="Calibri" w:cs="Calibri"/>
        </w:rPr>
        <w:t xml:space="preserve"> essencial</w:t>
      </w:r>
      <w:r w:rsidR="00A56A2C" w:rsidRPr="00FB36EC">
        <w:rPr>
          <w:rFonts w:ascii="Calibri" w:hAnsi="Calibri" w:cs="Calibri"/>
        </w:rPr>
        <w:t xml:space="preserve"> para um rápido rastreio </w:t>
      </w:r>
      <w:r w:rsidR="0069037B" w:rsidRPr="00FB36EC">
        <w:rPr>
          <w:rFonts w:ascii="Calibri" w:hAnsi="Calibri" w:cs="Calibri"/>
        </w:rPr>
        <w:t>dos produtos até à sua origem.</w:t>
      </w:r>
      <w:r w:rsidR="0017236E" w:rsidRPr="00FB36EC">
        <w:rPr>
          <w:rFonts w:ascii="Calibri" w:hAnsi="Calibri" w:cs="Calibri"/>
        </w:rPr>
        <w:t xml:space="preserve"> Um exemplo disso</w:t>
      </w:r>
      <w:r w:rsidR="005E272E" w:rsidRPr="00FB36EC">
        <w:rPr>
          <w:rFonts w:ascii="Calibri" w:hAnsi="Calibri" w:cs="Calibri"/>
        </w:rPr>
        <w:t xml:space="preserve"> é o sistema de cadeia de blocos, também conhecido como </w:t>
      </w:r>
      <w:r w:rsidR="005E272E" w:rsidRPr="00FB36EC">
        <w:rPr>
          <w:rFonts w:ascii="Calibri" w:hAnsi="Calibri" w:cs="Calibri"/>
          <w:i/>
        </w:rPr>
        <w:t>blockchain</w:t>
      </w:r>
      <w:r w:rsidR="005E272E" w:rsidRPr="00FB36EC">
        <w:rPr>
          <w:rFonts w:ascii="Calibri" w:hAnsi="Calibri" w:cs="Calibri"/>
        </w:rPr>
        <w:t xml:space="preserve">, </w:t>
      </w:r>
      <w:r w:rsidR="00EA4E17" w:rsidRPr="00FB36EC">
        <w:rPr>
          <w:rFonts w:ascii="Calibri" w:hAnsi="Calibri" w:cs="Calibri"/>
        </w:rPr>
        <w:t>que</w:t>
      </w:r>
      <w:r w:rsidR="00346D9F" w:rsidRPr="00FB36EC">
        <w:rPr>
          <w:rFonts w:ascii="Calibri" w:hAnsi="Calibri" w:cs="Calibri"/>
        </w:rPr>
        <w:t xml:space="preserve">, apesar de ainda estar numa fase inicial, </w:t>
      </w:r>
      <w:r w:rsidR="002E493F" w:rsidRPr="00FB36EC">
        <w:rPr>
          <w:rFonts w:ascii="Calibri" w:hAnsi="Calibri" w:cs="Calibri"/>
        </w:rPr>
        <w:t>tem</w:t>
      </w:r>
      <w:r w:rsidR="0073601E" w:rsidRPr="00FB36EC">
        <w:rPr>
          <w:rFonts w:ascii="Calibri" w:hAnsi="Calibri" w:cs="Calibri"/>
        </w:rPr>
        <w:t xml:space="preserve"> conquistado</w:t>
      </w:r>
      <w:r w:rsidR="00191BD1" w:rsidRPr="00FB36EC">
        <w:rPr>
          <w:rFonts w:ascii="Calibri" w:hAnsi="Calibri" w:cs="Calibri"/>
        </w:rPr>
        <w:t xml:space="preserve"> uma popularidade crescente no setor alimentar</w:t>
      </w:r>
      <w:r w:rsidR="00AE31FB" w:rsidRPr="00FB36EC">
        <w:rPr>
          <w:rFonts w:ascii="Calibri" w:hAnsi="Calibri" w:cs="Calibri"/>
        </w:rPr>
        <w:t xml:space="preserve">, </w:t>
      </w:r>
      <w:r w:rsidR="00E13CD3" w:rsidRPr="00FB36EC">
        <w:rPr>
          <w:rFonts w:ascii="Calibri" w:hAnsi="Calibri" w:cs="Calibri"/>
        </w:rPr>
        <w:t>uma vez que</w:t>
      </w:r>
      <w:r w:rsidR="00AE31FB" w:rsidRPr="00FB36EC">
        <w:rPr>
          <w:rFonts w:ascii="Calibri" w:hAnsi="Calibri" w:cs="Calibri"/>
        </w:rPr>
        <w:t xml:space="preserve"> </w:t>
      </w:r>
      <w:r w:rsidR="004B6D92" w:rsidRPr="00FB36EC">
        <w:rPr>
          <w:rFonts w:ascii="Calibri" w:hAnsi="Calibri" w:cs="Calibri"/>
        </w:rPr>
        <w:t>este sistema</w:t>
      </w:r>
      <w:r w:rsidR="00BA2454" w:rsidRPr="00FB36EC">
        <w:rPr>
          <w:rFonts w:ascii="Calibri" w:hAnsi="Calibri" w:cs="Calibri"/>
        </w:rPr>
        <w:t xml:space="preserve"> permite </w:t>
      </w:r>
      <w:r w:rsidR="008C2B07" w:rsidRPr="00FB36EC">
        <w:rPr>
          <w:rFonts w:ascii="Calibri" w:hAnsi="Calibri" w:cs="Calibri"/>
        </w:rPr>
        <w:lastRenderedPageBreak/>
        <w:t>um registo seguro</w:t>
      </w:r>
      <w:r w:rsidR="00E13CD3" w:rsidRPr="00FB36EC">
        <w:rPr>
          <w:rFonts w:ascii="Calibri" w:hAnsi="Calibri" w:cs="Calibri"/>
        </w:rPr>
        <w:t xml:space="preserve"> de informa</w:t>
      </w:r>
      <w:r w:rsidR="008F6F4E" w:rsidRPr="00FB36EC">
        <w:rPr>
          <w:rFonts w:ascii="Calibri" w:hAnsi="Calibri" w:cs="Calibri"/>
        </w:rPr>
        <w:t>ções do</w:t>
      </w:r>
      <w:r w:rsidR="00607FB3" w:rsidRPr="00FB36EC">
        <w:rPr>
          <w:rFonts w:ascii="Calibri" w:hAnsi="Calibri" w:cs="Calibri"/>
        </w:rPr>
        <w:t>s</w:t>
      </w:r>
      <w:r w:rsidR="008F6F4E" w:rsidRPr="00FB36EC">
        <w:rPr>
          <w:rFonts w:ascii="Calibri" w:hAnsi="Calibri" w:cs="Calibri"/>
        </w:rPr>
        <w:t xml:space="preserve"> produto</w:t>
      </w:r>
      <w:r w:rsidR="00607FB3" w:rsidRPr="00FB36EC">
        <w:rPr>
          <w:rFonts w:ascii="Calibri" w:hAnsi="Calibri" w:cs="Calibri"/>
        </w:rPr>
        <w:t xml:space="preserve">s em cada fase </w:t>
      </w:r>
      <w:r w:rsidR="003979C0" w:rsidRPr="00FB36EC">
        <w:rPr>
          <w:rFonts w:ascii="Calibri" w:hAnsi="Calibri" w:cs="Calibri"/>
        </w:rPr>
        <w:t>da cadeia de abastecimento alimentar</w:t>
      </w:r>
      <w:r w:rsidR="00191BD1" w:rsidRPr="00FB36EC">
        <w:rPr>
          <w:rFonts w:ascii="Calibri" w:hAnsi="Calibri" w:cs="Calibri"/>
        </w:rPr>
        <w:t xml:space="preserve"> </w:t>
      </w:r>
      <w:sdt>
        <w:sdtPr>
          <w:rPr>
            <w:rFonts w:ascii="Calibri" w:hAnsi="Calibri" w:cs="Calibri"/>
            <w:color w:val="000000"/>
          </w:rPr>
          <w:tag w:val="MENDELEY_CITATION_v3_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1dfQ=="/>
          <w:id w:val="-1846389560"/>
          <w:placeholder>
            <w:docPart w:val="DefaultPlaceholder_-1854013440"/>
          </w:placeholder>
        </w:sdtPr>
        <w:sdtEndPr/>
        <w:sdtContent>
          <w:r w:rsidR="00910559" w:rsidRPr="00FB36EC">
            <w:rPr>
              <w:rFonts w:ascii="Calibri" w:hAnsi="Calibri" w:cs="Calibri"/>
              <w:color w:val="000000"/>
            </w:rPr>
            <w:t>(</w:t>
          </w:r>
          <w:proofErr w:type="spellStart"/>
          <w:r w:rsidR="00910559" w:rsidRPr="00FB36EC">
            <w:rPr>
              <w:rFonts w:ascii="Calibri" w:hAnsi="Calibri" w:cs="Calibri"/>
              <w:color w:val="000000"/>
            </w:rPr>
            <w:t>Brooks</w:t>
          </w:r>
          <w:proofErr w:type="spellEnd"/>
          <w:r w:rsidR="00910559" w:rsidRPr="00FB36EC">
            <w:rPr>
              <w:rFonts w:ascii="Calibri" w:hAnsi="Calibri" w:cs="Calibri"/>
              <w:color w:val="000000"/>
            </w:rPr>
            <w:t xml:space="preserve">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xml:space="preserve">., 2021; </w:t>
          </w:r>
          <w:proofErr w:type="spellStart"/>
          <w:r w:rsidR="00910559" w:rsidRPr="00FB36EC">
            <w:rPr>
              <w:rFonts w:ascii="Calibri" w:hAnsi="Calibri" w:cs="Calibri"/>
              <w:color w:val="000000"/>
            </w:rPr>
            <w:t>Psomiadis</w:t>
          </w:r>
          <w:proofErr w:type="spellEnd"/>
          <w:r w:rsidR="00910559" w:rsidRPr="00FB36EC">
            <w:rPr>
              <w:rFonts w:ascii="Calibri" w:hAnsi="Calibri" w:cs="Calibri"/>
              <w:color w:val="000000"/>
            </w:rPr>
            <w:t xml:space="preserve">, 2021; Robson </w:t>
          </w:r>
          <w:proofErr w:type="spellStart"/>
          <w:r w:rsidR="00910559" w:rsidRPr="00FB36EC">
            <w:rPr>
              <w:rFonts w:ascii="Calibri" w:hAnsi="Calibri" w:cs="Calibri"/>
              <w:i/>
              <w:color w:val="000000"/>
            </w:rPr>
            <w:t>et</w:t>
          </w:r>
          <w:proofErr w:type="spellEnd"/>
          <w:r w:rsidR="00910559" w:rsidRPr="00FB36EC">
            <w:rPr>
              <w:rFonts w:ascii="Calibri" w:hAnsi="Calibri" w:cs="Calibri"/>
              <w:i/>
              <w:color w:val="000000"/>
            </w:rPr>
            <w:t xml:space="preserve"> al</w:t>
          </w:r>
          <w:r w:rsidR="00910559" w:rsidRPr="00FB36EC">
            <w:rPr>
              <w:rFonts w:ascii="Calibri" w:hAnsi="Calibri" w:cs="Calibri"/>
              <w:color w:val="000000"/>
            </w:rPr>
            <w:t>., 2021)</w:t>
          </w:r>
        </w:sdtContent>
      </w:sdt>
      <w:r w:rsidR="00B80BF3" w:rsidRPr="00FB36EC">
        <w:rPr>
          <w:rFonts w:ascii="Calibri" w:hAnsi="Calibri" w:cs="Calibri"/>
          <w:color w:val="000000"/>
        </w:rPr>
        <w:t>.</w:t>
      </w:r>
      <w:r w:rsidR="00191BD1" w:rsidRPr="00FB36EC">
        <w:rPr>
          <w:rFonts w:ascii="Calibri" w:hAnsi="Calibri" w:cs="Calibri"/>
          <w:color w:val="000000"/>
        </w:rPr>
        <w:t xml:space="preserve"> </w:t>
      </w:r>
      <w:r w:rsidR="00E17A9F">
        <w:rPr>
          <w:rFonts w:ascii="Calibri" w:hAnsi="Calibri" w:cs="Calibri"/>
          <w:color w:val="000000"/>
        </w:rPr>
        <w:t>Na Figura 4</w:t>
      </w:r>
      <w:r w:rsidR="00A51C52">
        <w:rPr>
          <w:rFonts w:ascii="Calibri" w:hAnsi="Calibri" w:cs="Calibri"/>
          <w:color w:val="000000"/>
        </w:rPr>
        <w:t>,</w:t>
      </w:r>
      <w:r w:rsidR="00E17A9F">
        <w:rPr>
          <w:rFonts w:ascii="Calibri" w:hAnsi="Calibri" w:cs="Calibri"/>
          <w:color w:val="000000"/>
        </w:rPr>
        <w:t xml:space="preserve"> </w:t>
      </w:r>
      <w:r w:rsidR="00A51C52">
        <w:rPr>
          <w:rFonts w:ascii="Calibri" w:hAnsi="Calibri" w:cs="Calibri"/>
          <w:color w:val="000000"/>
        </w:rPr>
        <w:t>pode ser observado</w:t>
      </w:r>
      <w:r w:rsidR="00E17A9F">
        <w:rPr>
          <w:rFonts w:ascii="Calibri" w:hAnsi="Calibri" w:cs="Calibri"/>
          <w:color w:val="000000"/>
        </w:rPr>
        <w:t xml:space="preserve"> um esquema</w:t>
      </w:r>
      <w:r w:rsidR="00823DBE">
        <w:rPr>
          <w:rFonts w:ascii="Calibri" w:hAnsi="Calibri" w:cs="Calibri"/>
          <w:color w:val="000000"/>
        </w:rPr>
        <w:t xml:space="preserve"> </w:t>
      </w:r>
      <w:r w:rsidR="00264EA8">
        <w:rPr>
          <w:rFonts w:ascii="Calibri" w:hAnsi="Calibri" w:cs="Calibri"/>
          <w:color w:val="000000"/>
        </w:rPr>
        <w:t xml:space="preserve">que </w:t>
      </w:r>
      <w:r w:rsidR="00A51C52">
        <w:rPr>
          <w:rFonts w:ascii="Calibri" w:hAnsi="Calibri" w:cs="Calibri"/>
          <w:color w:val="000000"/>
        </w:rPr>
        <w:t>representa</w:t>
      </w:r>
      <w:r w:rsidR="00264EA8">
        <w:rPr>
          <w:rFonts w:ascii="Calibri" w:hAnsi="Calibri" w:cs="Calibri"/>
          <w:color w:val="000000"/>
        </w:rPr>
        <w:t xml:space="preserve"> a circulação</w:t>
      </w:r>
      <w:r w:rsidR="00A51C52">
        <w:rPr>
          <w:rFonts w:ascii="Calibri" w:hAnsi="Calibri" w:cs="Calibri"/>
          <w:color w:val="000000"/>
        </w:rPr>
        <w:t xml:space="preserve"> de informação</w:t>
      </w:r>
      <w:r w:rsidR="007934AC">
        <w:rPr>
          <w:rFonts w:ascii="Calibri" w:hAnsi="Calibri" w:cs="Calibri"/>
          <w:color w:val="000000"/>
        </w:rPr>
        <w:t xml:space="preserve"> </w:t>
      </w:r>
      <w:r w:rsidR="00A51C52">
        <w:rPr>
          <w:rFonts w:ascii="Calibri" w:hAnsi="Calibri" w:cs="Calibri"/>
          <w:color w:val="000000"/>
        </w:rPr>
        <w:t>numa cadeia de abastecimento alimentar</w:t>
      </w:r>
      <w:r w:rsidR="007934AC">
        <w:rPr>
          <w:rFonts w:ascii="Calibri" w:hAnsi="Calibri" w:cs="Calibri"/>
          <w:color w:val="000000"/>
        </w:rPr>
        <w:t xml:space="preserve"> que utiliza o sistema </w:t>
      </w:r>
      <w:r w:rsidR="007934AC" w:rsidRPr="007934AC">
        <w:rPr>
          <w:rFonts w:ascii="Calibri" w:hAnsi="Calibri" w:cs="Calibri"/>
          <w:i/>
          <w:iCs/>
          <w:color w:val="000000"/>
        </w:rPr>
        <w:t>blockchain</w:t>
      </w:r>
      <w:r w:rsidR="00374918">
        <w:rPr>
          <w:rFonts w:ascii="Calibri" w:hAnsi="Calibri" w:cs="Calibri"/>
          <w:color w:val="000000"/>
        </w:rPr>
        <w:t xml:space="preserve">. </w:t>
      </w:r>
      <w:r w:rsidR="00374918">
        <w:rPr>
          <w:rFonts w:ascii="Calibri" w:hAnsi="Calibri" w:cs="Calibri"/>
        </w:rPr>
        <w:t>Adicionalmente</w:t>
      </w:r>
      <w:r w:rsidR="00B4402D" w:rsidRPr="00FB36EC">
        <w:rPr>
          <w:rFonts w:ascii="Calibri" w:hAnsi="Calibri" w:cs="Calibri"/>
        </w:rPr>
        <w:t>,</w:t>
      </w:r>
      <w:r w:rsidR="002A144C" w:rsidRPr="00FB36EC">
        <w:rPr>
          <w:rFonts w:ascii="Calibri" w:hAnsi="Calibri" w:cs="Calibri"/>
        </w:rPr>
        <w:t xml:space="preserve"> numa comunicação</w:t>
      </w:r>
      <w:r w:rsidR="00926672" w:rsidRPr="00FB36EC">
        <w:rPr>
          <w:rFonts w:ascii="Calibri" w:hAnsi="Calibri" w:cs="Calibri"/>
        </w:rPr>
        <w:t xml:space="preserve"> de 2020</w:t>
      </w:r>
      <w:r w:rsidR="002A144C" w:rsidRPr="00FB36EC">
        <w:rPr>
          <w:rFonts w:ascii="Calibri" w:hAnsi="Calibri" w:cs="Calibri"/>
        </w:rPr>
        <w:t xml:space="preserve"> da CE</w:t>
      </w:r>
      <w:r w:rsidR="006370BE" w:rsidRPr="00FB36EC">
        <w:rPr>
          <w:rFonts w:ascii="Calibri" w:hAnsi="Calibri" w:cs="Calibri"/>
        </w:rPr>
        <w:t>, acerca</w:t>
      </w:r>
      <w:r w:rsidR="008679BF" w:rsidRPr="00FB36EC">
        <w:rPr>
          <w:rFonts w:ascii="Calibri" w:hAnsi="Calibri" w:cs="Calibri"/>
        </w:rPr>
        <w:t xml:space="preserve"> da</w:t>
      </w:r>
      <w:r w:rsidR="001D0DB3" w:rsidRPr="00FB36EC">
        <w:rPr>
          <w:rFonts w:ascii="Calibri" w:hAnsi="Calibri" w:cs="Calibri"/>
        </w:rPr>
        <w:t xml:space="preserve"> proteção da</w:t>
      </w:r>
      <w:r w:rsidR="008679BF" w:rsidRPr="00FB36EC">
        <w:rPr>
          <w:rFonts w:ascii="Calibri" w:hAnsi="Calibri" w:cs="Calibri"/>
        </w:rPr>
        <w:t xml:space="preserve"> propriedade intelectual</w:t>
      </w:r>
      <w:r w:rsidR="001D0DB3" w:rsidRPr="00FB36EC">
        <w:rPr>
          <w:rFonts w:ascii="Calibri" w:hAnsi="Calibri" w:cs="Calibri"/>
        </w:rPr>
        <w:t>,</w:t>
      </w:r>
      <w:r w:rsidR="00926672" w:rsidRPr="00FB36EC">
        <w:rPr>
          <w:rFonts w:ascii="Calibri" w:hAnsi="Calibri" w:cs="Calibri"/>
        </w:rPr>
        <w:t xml:space="preserve"> </w:t>
      </w:r>
      <w:r w:rsidR="004A6469" w:rsidRPr="00FB36EC">
        <w:rPr>
          <w:rFonts w:ascii="Calibri" w:hAnsi="Calibri" w:cs="Calibri"/>
        </w:rPr>
        <w:t xml:space="preserve">é </w:t>
      </w:r>
      <w:r w:rsidR="00BA7CAE" w:rsidRPr="00FB36EC">
        <w:rPr>
          <w:rFonts w:ascii="Calibri" w:hAnsi="Calibri" w:cs="Calibri"/>
        </w:rPr>
        <w:t>abordada</w:t>
      </w:r>
      <w:r w:rsidR="0086373E" w:rsidRPr="00FB36EC">
        <w:rPr>
          <w:rFonts w:ascii="Calibri" w:hAnsi="Calibri" w:cs="Calibri"/>
        </w:rPr>
        <w:t xml:space="preserve"> a utilização de novas tecnologias</w:t>
      </w:r>
      <w:r w:rsidR="00233A49" w:rsidRPr="00FB36EC">
        <w:rPr>
          <w:rFonts w:ascii="Calibri" w:hAnsi="Calibri" w:cs="Calibri"/>
        </w:rPr>
        <w:t xml:space="preserve">, como </w:t>
      </w:r>
      <w:r w:rsidR="0042479B" w:rsidRPr="00FB36EC">
        <w:rPr>
          <w:rFonts w:ascii="Calibri" w:hAnsi="Calibri" w:cs="Calibri"/>
        </w:rPr>
        <w:t>o sistema de cade</w:t>
      </w:r>
      <w:r w:rsidR="00927440" w:rsidRPr="00FB36EC">
        <w:rPr>
          <w:rFonts w:ascii="Calibri" w:hAnsi="Calibri" w:cs="Calibri"/>
        </w:rPr>
        <w:t>ia de blocos</w:t>
      </w:r>
      <w:r w:rsidR="00742DC2" w:rsidRPr="00FB36EC">
        <w:rPr>
          <w:rFonts w:ascii="Calibri" w:hAnsi="Calibri" w:cs="Calibri"/>
        </w:rPr>
        <w:t xml:space="preserve"> e </w:t>
      </w:r>
      <w:r w:rsidR="003632BE" w:rsidRPr="00FB36EC">
        <w:rPr>
          <w:rFonts w:ascii="Calibri" w:hAnsi="Calibri" w:cs="Calibri"/>
        </w:rPr>
        <w:t xml:space="preserve">até </w:t>
      </w:r>
      <w:r w:rsidR="00742DC2" w:rsidRPr="00FB36EC">
        <w:rPr>
          <w:rFonts w:ascii="Calibri" w:hAnsi="Calibri" w:cs="Calibri"/>
        </w:rPr>
        <w:t xml:space="preserve">a inteligência artificial, </w:t>
      </w:r>
      <w:r w:rsidR="005C34F6" w:rsidRPr="00FB36EC">
        <w:rPr>
          <w:rFonts w:ascii="Calibri" w:hAnsi="Calibri" w:cs="Calibri"/>
        </w:rPr>
        <w:t>com o objetivo de melhorar</w:t>
      </w:r>
      <w:r w:rsidR="00AD0D68" w:rsidRPr="00FB36EC">
        <w:rPr>
          <w:rFonts w:ascii="Calibri" w:hAnsi="Calibri" w:cs="Calibri"/>
        </w:rPr>
        <w:t xml:space="preserve"> a eficácia </w:t>
      </w:r>
      <w:r w:rsidR="007B0D6C" w:rsidRPr="00FB36EC">
        <w:rPr>
          <w:rFonts w:ascii="Calibri" w:hAnsi="Calibri" w:cs="Calibri"/>
        </w:rPr>
        <w:t>da proteção dos direitos de propriedade intelectual</w:t>
      </w:r>
      <w:r w:rsidR="00D36A38" w:rsidRPr="00FB36EC">
        <w:rPr>
          <w:rFonts w:ascii="Calibri" w:hAnsi="Calibri" w:cs="Calibri"/>
        </w:rPr>
        <w:t>,</w:t>
      </w:r>
      <w:r w:rsidR="00BF71EF" w:rsidRPr="00FB36EC">
        <w:rPr>
          <w:rFonts w:ascii="Calibri" w:hAnsi="Calibri" w:cs="Calibri"/>
        </w:rPr>
        <w:t xml:space="preserve"> especialmente no caso dos produtos</w:t>
      </w:r>
      <w:r w:rsidR="00854837" w:rsidRPr="00FB36EC">
        <w:rPr>
          <w:rFonts w:ascii="Calibri" w:hAnsi="Calibri" w:cs="Calibri"/>
        </w:rPr>
        <w:t xml:space="preserve"> com IG</w:t>
      </w:r>
      <w:r w:rsidR="00B72F12" w:rsidRPr="00FB36EC">
        <w:rPr>
          <w:rFonts w:ascii="Calibri" w:hAnsi="Calibri" w:cs="Calibri"/>
        </w:rPr>
        <w:t>, evitando</w:t>
      </w:r>
      <w:r w:rsidR="002613C8" w:rsidRPr="00FB36EC">
        <w:rPr>
          <w:rFonts w:ascii="Calibri" w:hAnsi="Calibri" w:cs="Calibri"/>
        </w:rPr>
        <w:t xml:space="preserve"> assim mais situações de fraude</w:t>
      </w:r>
      <w:r w:rsidR="00932D73" w:rsidRPr="00FB36EC">
        <w:rPr>
          <w:rFonts w:ascii="Calibri" w:hAnsi="Calibri" w:cs="Calibri"/>
        </w:rPr>
        <w:t xml:space="preserve"> </w:t>
      </w:r>
      <w:sdt>
        <w:sdtPr>
          <w:rPr>
            <w:rFonts w:ascii="Calibri" w:hAnsi="Calibri" w:cs="Calibri"/>
            <w:color w:val="000000"/>
          </w:rPr>
          <w:tag w:val="MENDELEY_CITATION_v3_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"/>
          <w:id w:val="1640915162"/>
          <w:placeholder>
            <w:docPart w:val="DefaultPlaceholder_-1854013440"/>
          </w:placeholder>
        </w:sdtPr>
        <w:sdtEndPr/>
        <w:sdtContent>
          <w:r w:rsidR="00910559" w:rsidRPr="00FB36EC">
            <w:rPr>
              <w:rFonts w:ascii="Calibri" w:hAnsi="Calibri" w:cs="Calibri"/>
              <w:color w:val="000000"/>
            </w:rPr>
            <w:t>(</w:t>
          </w:r>
          <w:r w:rsidR="006064BE" w:rsidRPr="006064BE">
            <w:rPr>
              <w:rFonts w:ascii="Calibri" w:hAnsi="Calibri" w:cs="Calibri"/>
              <w:color w:val="000000"/>
            </w:rPr>
            <w:t>Comissão Europeia</w:t>
          </w:r>
          <w:r w:rsidR="00910559" w:rsidRPr="00FB36EC">
            <w:rPr>
              <w:rFonts w:ascii="Calibri" w:hAnsi="Calibri" w:cs="Calibri"/>
              <w:color w:val="000000"/>
            </w:rPr>
            <w:t>, 2020)</w:t>
          </w:r>
        </w:sdtContent>
      </w:sdt>
      <w:r w:rsidR="00854837" w:rsidRPr="00FB36EC">
        <w:rPr>
          <w:rFonts w:ascii="Calibri" w:hAnsi="Calibri" w:cs="Calibri"/>
        </w:rPr>
        <w:t xml:space="preserve">. </w:t>
      </w:r>
      <w:r w:rsidR="00D36A38" w:rsidRPr="00FB36EC">
        <w:rPr>
          <w:rFonts w:ascii="Calibri" w:hAnsi="Calibri" w:cs="Calibri"/>
        </w:rPr>
        <w:t xml:space="preserve"> </w:t>
      </w:r>
    </w:p>
    <w:p w14:paraId="1BC691CB" w14:textId="35CF1914" w:rsidR="00374918" w:rsidRDefault="00374918" w:rsidP="00374918">
      <w:pPr>
        <w:spacing w:after="0" w:line="360" w:lineRule="auto"/>
        <w:ind w:firstLine="709"/>
        <w:jc w:val="both"/>
        <w:rPr>
          <w:rFonts w:ascii="Calibri" w:hAnsi="Calibri" w:cs="Calibri"/>
        </w:rPr>
      </w:pPr>
      <w:r>
        <w:rPr>
          <w:rFonts w:ascii="Calibri" w:hAnsi="Calibri" w:cs="Calibri"/>
          <w:noProof/>
        </w:rPr>
        <w:drawing>
          <wp:anchor distT="0" distB="0" distL="114300" distR="114300" simplePos="0" relativeHeight="251659269" behindDoc="0" locked="0" layoutInCell="1" allowOverlap="1" wp14:anchorId="53572001" wp14:editId="39867F1E">
            <wp:simplePos x="0" y="0"/>
            <wp:positionH relativeFrom="column">
              <wp:posOffset>166370</wp:posOffset>
            </wp:positionH>
            <wp:positionV relativeFrom="paragraph">
              <wp:posOffset>177165</wp:posOffset>
            </wp:positionV>
            <wp:extent cx="5419725" cy="3275330"/>
            <wp:effectExtent l="0" t="0" r="9525" b="1270"/>
            <wp:wrapSquare wrapText="bothSides"/>
            <wp:docPr id="1923946570" name="Imagem 1" descr="Uma imagem com texto, captura de ecrã,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46570" name="Imagem 1" descr="Uma imagem com texto, captura de ecrã, diagrama, file&#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419725" cy="3275330"/>
                    </a:xfrm>
                    <a:prstGeom prst="rect">
                      <a:avLst/>
                    </a:prstGeom>
                  </pic:spPr>
                </pic:pic>
              </a:graphicData>
            </a:graphic>
          </wp:anchor>
        </w:drawing>
      </w:r>
    </w:p>
    <w:p w14:paraId="0572951F" w14:textId="546CAB85" w:rsidR="001D2DA4" w:rsidRPr="001D2DA4" w:rsidRDefault="001D2DA4" w:rsidP="001D2DA4">
      <w:pPr>
        <w:spacing w:line="360" w:lineRule="auto"/>
        <w:jc w:val="both"/>
        <w:rPr>
          <w:rFonts w:ascii="Calibri" w:hAnsi="Calibri" w:cs="Calibri"/>
          <w:color w:val="000000"/>
          <w:sz w:val="18"/>
          <w:szCs w:val="18"/>
        </w:rPr>
      </w:pPr>
      <w:bookmarkStart w:id="21" w:name="_Hlk168344411"/>
      <w:r w:rsidRPr="004A79F1">
        <w:rPr>
          <w:rFonts w:ascii="Calibri" w:hAnsi="Calibri" w:cs="Calibri"/>
          <w:b/>
          <w:color w:val="000000"/>
          <w:sz w:val="18"/>
          <w:szCs w:val="18"/>
        </w:rPr>
        <w:t xml:space="preserve">Figura </w:t>
      </w:r>
      <w:r>
        <w:rPr>
          <w:rFonts w:ascii="Calibri" w:hAnsi="Calibri" w:cs="Calibri"/>
          <w:b/>
          <w:color w:val="000000"/>
          <w:sz w:val="18"/>
          <w:szCs w:val="18"/>
        </w:rPr>
        <w:t>4</w:t>
      </w:r>
      <w:r w:rsidRPr="004A79F1">
        <w:rPr>
          <w:rFonts w:ascii="Calibri" w:hAnsi="Calibri" w:cs="Calibri"/>
          <w:b/>
          <w:color w:val="000000"/>
          <w:sz w:val="18"/>
          <w:szCs w:val="18"/>
        </w:rPr>
        <w:t>.</w:t>
      </w:r>
      <w:r w:rsidRPr="004A79F1">
        <w:rPr>
          <w:rFonts w:ascii="Calibri" w:hAnsi="Calibri" w:cs="Calibri"/>
          <w:color w:val="000000"/>
          <w:sz w:val="18"/>
          <w:szCs w:val="18"/>
        </w:rPr>
        <w:t xml:space="preserve"> </w:t>
      </w:r>
      <w:r w:rsidR="00942414">
        <w:rPr>
          <w:rFonts w:ascii="Calibri" w:hAnsi="Calibri" w:cs="Calibri"/>
          <w:color w:val="000000"/>
          <w:sz w:val="18"/>
          <w:szCs w:val="18"/>
        </w:rPr>
        <w:t xml:space="preserve">Sistema </w:t>
      </w:r>
      <w:r w:rsidR="00942414" w:rsidRPr="00942414">
        <w:rPr>
          <w:rFonts w:ascii="Calibri" w:hAnsi="Calibri" w:cs="Calibri"/>
          <w:i/>
          <w:iCs/>
          <w:color w:val="000000"/>
          <w:sz w:val="18"/>
          <w:szCs w:val="18"/>
        </w:rPr>
        <w:t>blockchain</w:t>
      </w:r>
      <w:r w:rsidR="00942414">
        <w:rPr>
          <w:rFonts w:ascii="Calibri" w:hAnsi="Calibri" w:cs="Calibri"/>
          <w:color w:val="000000"/>
          <w:sz w:val="18"/>
          <w:szCs w:val="18"/>
        </w:rPr>
        <w:t xml:space="preserve"> </w:t>
      </w:r>
      <w:r w:rsidR="00B54237">
        <w:rPr>
          <w:rFonts w:ascii="Calibri" w:hAnsi="Calibri" w:cs="Calibri"/>
          <w:color w:val="000000"/>
          <w:sz w:val="18"/>
          <w:szCs w:val="18"/>
        </w:rPr>
        <w:t>n</w:t>
      </w:r>
      <w:r w:rsidR="00687BF1">
        <w:rPr>
          <w:rFonts w:ascii="Calibri" w:hAnsi="Calibri" w:cs="Calibri"/>
          <w:color w:val="000000"/>
          <w:sz w:val="18"/>
          <w:szCs w:val="18"/>
        </w:rPr>
        <w:t xml:space="preserve">um exemplo </w:t>
      </w:r>
      <w:r w:rsidR="00E17A9F">
        <w:rPr>
          <w:rFonts w:ascii="Calibri" w:hAnsi="Calibri" w:cs="Calibri"/>
          <w:color w:val="000000"/>
          <w:sz w:val="18"/>
          <w:szCs w:val="18"/>
        </w:rPr>
        <w:t xml:space="preserve">genérico </w:t>
      </w:r>
      <w:r w:rsidR="00687BF1">
        <w:rPr>
          <w:rFonts w:ascii="Calibri" w:hAnsi="Calibri" w:cs="Calibri"/>
          <w:color w:val="000000"/>
          <w:sz w:val="18"/>
          <w:szCs w:val="18"/>
        </w:rPr>
        <w:t>de</w:t>
      </w:r>
      <w:r w:rsidR="00B54237">
        <w:rPr>
          <w:rFonts w:ascii="Calibri" w:hAnsi="Calibri" w:cs="Calibri"/>
          <w:color w:val="000000"/>
          <w:sz w:val="18"/>
          <w:szCs w:val="18"/>
        </w:rPr>
        <w:t xml:space="preserve"> </w:t>
      </w:r>
      <w:r w:rsidR="00B54237" w:rsidRPr="00B54237">
        <w:rPr>
          <w:rFonts w:ascii="Calibri" w:hAnsi="Calibri" w:cs="Calibri"/>
          <w:color w:val="000000"/>
          <w:sz w:val="18"/>
          <w:szCs w:val="18"/>
        </w:rPr>
        <w:t>cadeia de abastecimento alimentar</w:t>
      </w:r>
      <w:r w:rsidR="00E17A9F">
        <w:rPr>
          <w:rFonts w:ascii="Calibri" w:hAnsi="Calibri" w:cs="Calibri"/>
          <w:color w:val="000000"/>
          <w:sz w:val="18"/>
          <w:szCs w:val="18"/>
        </w:rPr>
        <w:t>;</w:t>
      </w:r>
      <w:r w:rsidR="00687BF1">
        <w:rPr>
          <w:rFonts w:ascii="Calibri" w:hAnsi="Calibri" w:cs="Calibri"/>
          <w:color w:val="000000"/>
          <w:sz w:val="18"/>
          <w:szCs w:val="18"/>
        </w:rPr>
        <w:t xml:space="preserve"> adaptad</w:t>
      </w:r>
      <w:r w:rsidR="00E17A9F">
        <w:rPr>
          <w:rFonts w:ascii="Calibri" w:hAnsi="Calibri" w:cs="Calibri"/>
          <w:color w:val="000000"/>
          <w:sz w:val="18"/>
          <w:szCs w:val="18"/>
        </w:rPr>
        <w:t>a</w:t>
      </w:r>
      <w:r w:rsidR="00687BF1">
        <w:rPr>
          <w:rFonts w:ascii="Calibri" w:hAnsi="Calibri" w:cs="Calibri"/>
          <w:color w:val="000000"/>
          <w:sz w:val="18"/>
          <w:szCs w:val="18"/>
        </w:rPr>
        <w:t xml:space="preserve"> de </w:t>
      </w:r>
      <w:sdt>
        <w:sdtPr>
          <w:rPr>
            <w:color w:val="000000"/>
          </w:rPr>
          <w:tag w:val="MENDELEY_CITATION_v3_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"/>
          <w:id w:val="1711448872"/>
          <w:placeholder>
            <w:docPart w:val="E97AD5818CB7486A8F810B539BD2C448"/>
          </w:placeholder>
        </w:sdtPr>
        <w:sdtEndPr>
          <w:rPr>
            <w:sz w:val="18"/>
            <w:szCs w:val="18"/>
          </w:rPr>
        </w:sdtEndPr>
        <w:sdtContent>
          <w:r w:rsidR="00840136" w:rsidRPr="00840136">
            <w:rPr>
              <w:color w:val="000000"/>
              <w:sz w:val="18"/>
              <w:szCs w:val="18"/>
            </w:rPr>
            <w:t xml:space="preserve">Chandra </w:t>
          </w:r>
          <w:proofErr w:type="spellStart"/>
          <w:r w:rsidR="00840136" w:rsidRPr="00840136">
            <w:rPr>
              <w:color w:val="000000"/>
              <w:sz w:val="18"/>
              <w:szCs w:val="18"/>
            </w:rPr>
            <w:t>et</w:t>
          </w:r>
          <w:proofErr w:type="spellEnd"/>
          <w:r w:rsidR="00840136" w:rsidRPr="00840136">
            <w:rPr>
              <w:color w:val="000000"/>
              <w:sz w:val="18"/>
              <w:szCs w:val="18"/>
            </w:rPr>
            <w:t xml:space="preserve"> al. </w:t>
          </w:r>
          <w:r w:rsidR="003C0561">
            <w:rPr>
              <w:color w:val="000000"/>
              <w:sz w:val="18"/>
              <w:szCs w:val="18"/>
            </w:rPr>
            <w:t>(</w:t>
          </w:r>
          <w:r w:rsidR="00840136" w:rsidRPr="00840136">
            <w:rPr>
              <w:color w:val="000000"/>
              <w:sz w:val="18"/>
              <w:szCs w:val="18"/>
            </w:rPr>
            <w:t>2019)</w:t>
          </w:r>
        </w:sdtContent>
      </w:sdt>
    </w:p>
    <w:bookmarkEnd w:id="21"/>
    <w:p w14:paraId="0C039375" w14:textId="783912BD" w:rsidR="00D958E8" w:rsidRPr="00FB36EC" w:rsidRDefault="00A25F02" w:rsidP="004B575F">
      <w:pPr>
        <w:spacing w:before="240" w:after="0" w:line="360" w:lineRule="auto"/>
        <w:ind w:firstLine="709"/>
        <w:jc w:val="both"/>
        <w:rPr>
          <w:rFonts w:ascii="Calibri" w:hAnsi="Calibri" w:cs="Calibri"/>
        </w:rPr>
      </w:pPr>
      <w:r w:rsidRPr="00FB36EC">
        <w:rPr>
          <w:rFonts w:ascii="Calibri" w:hAnsi="Calibri" w:cs="Calibri"/>
        </w:rPr>
        <w:t>Por último, é importante</w:t>
      </w:r>
      <w:r w:rsidR="00433F2B" w:rsidRPr="00FB36EC">
        <w:rPr>
          <w:rFonts w:ascii="Calibri" w:hAnsi="Calibri" w:cs="Calibri"/>
        </w:rPr>
        <w:t xml:space="preserve"> lembrar que </w:t>
      </w:r>
      <w:r w:rsidR="000B469F" w:rsidRPr="00FB36EC">
        <w:rPr>
          <w:rFonts w:ascii="Calibri" w:hAnsi="Calibri" w:cs="Calibri"/>
        </w:rPr>
        <w:t>os intervenientes de toda a cadeia alimentar</w:t>
      </w:r>
      <w:r w:rsidR="00A327BD" w:rsidRPr="00FB36EC">
        <w:rPr>
          <w:rFonts w:ascii="Calibri" w:hAnsi="Calibri" w:cs="Calibri"/>
        </w:rPr>
        <w:t xml:space="preserve"> </w:t>
      </w:r>
      <w:r w:rsidR="000B469F" w:rsidRPr="00FB36EC">
        <w:rPr>
          <w:rFonts w:ascii="Calibri" w:hAnsi="Calibri" w:cs="Calibri"/>
        </w:rPr>
        <w:t>podem ajudar no combate à fraude alimentar.</w:t>
      </w:r>
      <w:r w:rsidR="00B12572" w:rsidRPr="00FB36EC">
        <w:rPr>
          <w:rFonts w:ascii="Calibri" w:hAnsi="Calibri" w:cs="Calibri"/>
        </w:rPr>
        <w:t xml:space="preserve"> </w:t>
      </w:r>
      <w:r w:rsidR="008F6AD0" w:rsidRPr="00FB36EC">
        <w:rPr>
          <w:rFonts w:ascii="Calibri" w:hAnsi="Calibri" w:cs="Calibri"/>
        </w:rPr>
        <w:t>No seu website, a</w:t>
      </w:r>
      <w:r w:rsidR="00B12572" w:rsidRPr="00FB36EC">
        <w:rPr>
          <w:rFonts w:ascii="Calibri" w:hAnsi="Calibri" w:cs="Calibri"/>
        </w:rPr>
        <w:t xml:space="preserve"> ASAE </w:t>
      </w:r>
      <w:r w:rsidR="008F6AD0" w:rsidRPr="00FB36EC">
        <w:rPr>
          <w:rFonts w:ascii="Calibri" w:hAnsi="Calibri" w:cs="Calibri"/>
        </w:rPr>
        <w:t xml:space="preserve">enumera algumas medidas que os </w:t>
      </w:r>
      <w:r w:rsidR="00443C33" w:rsidRPr="00FB36EC">
        <w:rPr>
          <w:rFonts w:ascii="Calibri" w:hAnsi="Calibri" w:cs="Calibri"/>
        </w:rPr>
        <w:t>OE</w:t>
      </w:r>
      <w:r w:rsidR="008F6AD0" w:rsidRPr="00FB36EC">
        <w:rPr>
          <w:rFonts w:ascii="Calibri" w:hAnsi="Calibri" w:cs="Calibri"/>
        </w:rPr>
        <w:t xml:space="preserve"> </w:t>
      </w:r>
      <w:r w:rsidR="00104AED" w:rsidRPr="00FB36EC">
        <w:rPr>
          <w:rFonts w:ascii="Calibri" w:hAnsi="Calibri" w:cs="Calibri"/>
        </w:rPr>
        <w:t>da área alimentar podem tomar para evitar situações de fraude, nomeadamente</w:t>
      </w:r>
      <w:r w:rsidR="007729B4">
        <w:rPr>
          <w:rFonts w:ascii="Calibri" w:hAnsi="Calibri" w:cs="Calibri"/>
        </w:rPr>
        <w:t xml:space="preserve"> (i) a</w:t>
      </w:r>
      <w:r w:rsidR="00A7205C" w:rsidRPr="00FB36EC">
        <w:rPr>
          <w:rFonts w:ascii="Calibri" w:hAnsi="Calibri" w:cs="Calibri"/>
        </w:rPr>
        <w:t xml:space="preserve"> </w:t>
      </w:r>
      <w:r w:rsidR="00D057C5">
        <w:rPr>
          <w:rFonts w:ascii="Calibri" w:hAnsi="Calibri" w:cs="Calibri"/>
        </w:rPr>
        <w:t>aquisição</w:t>
      </w:r>
      <w:r w:rsidR="00A7205C" w:rsidRPr="00FB36EC">
        <w:rPr>
          <w:rFonts w:ascii="Calibri" w:hAnsi="Calibri" w:cs="Calibri"/>
        </w:rPr>
        <w:t xml:space="preserve"> </w:t>
      </w:r>
      <w:r w:rsidR="00D057C5">
        <w:rPr>
          <w:rFonts w:ascii="Calibri" w:hAnsi="Calibri" w:cs="Calibri"/>
        </w:rPr>
        <w:t>d</w:t>
      </w:r>
      <w:r w:rsidR="00A7205C" w:rsidRPr="00FB36EC">
        <w:rPr>
          <w:rFonts w:ascii="Calibri" w:hAnsi="Calibri" w:cs="Calibri"/>
        </w:rPr>
        <w:t>os produtos de fornecedores que saibam que são de confiança</w:t>
      </w:r>
      <w:r w:rsidR="0067551C">
        <w:rPr>
          <w:rFonts w:ascii="Calibri" w:hAnsi="Calibri" w:cs="Calibri"/>
        </w:rPr>
        <w:t>, (</w:t>
      </w:r>
      <w:proofErr w:type="spellStart"/>
      <w:r w:rsidR="0067551C">
        <w:rPr>
          <w:rFonts w:ascii="Calibri" w:hAnsi="Calibri" w:cs="Calibri"/>
        </w:rPr>
        <w:t>ii</w:t>
      </w:r>
      <w:proofErr w:type="spellEnd"/>
      <w:r w:rsidR="0067551C">
        <w:rPr>
          <w:rFonts w:ascii="Calibri" w:hAnsi="Calibri" w:cs="Calibri"/>
        </w:rPr>
        <w:t>)</w:t>
      </w:r>
      <w:r w:rsidR="00A7205C" w:rsidRPr="00FB36EC">
        <w:rPr>
          <w:rFonts w:ascii="Calibri" w:hAnsi="Calibri" w:cs="Calibri"/>
        </w:rPr>
        <w:t xml:space="preserve"> </w:t>
      </w:r>
      <w:r w:rsidR="005A09D4" w:rsidRPr="00FB36EC">
        <w:rPr>
          <w:rFonts w:ascii="Calibri" w:hAnsi="Calibri" w:cs="Calibri"/>
        </w:rPr>
        <w:t>ve</w:t>
      </w:r>
      <w:r w:rsidR="00E5516D" w:rsidRPr="00FB36EC">
        <w:rPr>
          <w:rFonts w:ascii="Calibri" w:hAnsi="Calibri" w:cs="Calibri"/>
        </w:rPr>
        <w:t>rificar</w:t>
      </w:r>
      <w:r w:rsidR="005412F5" w:rsidRPr="00FB36EC">
        <w:rPr>
          <w:rFonts w:ascii="Calibri" w:hAnsi="Calibri" w:cs="Calibri"/>
        </w:rPr>
        <w:t xml:space="preserve"> </w:t>
      </w:r>
      <w:r w:rsidR="00E5516D" w:rsidRPr="00FB36EC">
        <w:rPr>
          <w:rFonts w:ascii="Calibri" w:hAnsi="Calibri" w:cs="Calibri"/>
        </w:rPr>
        <w:t>a autenticidade dos ingre</w:t>
      </w:r>
      <w:r w:rsidR="005412F5" w:rsidRPr="00FB36EC">
        <w:rPr>
          <w:rFonts w:ascii="Calibri" w:hAnsi="Calibri" w:cs="Calibri"/>
        </w:rPr>
        <w:t>dientes que utilizam</w:t>
      </w:r>
      <w:r w:rsidR="0067551C">
        <w:rPr>
          <w:rFonts w:ascii="Calibri" w:hAnsi="Calibri" w:cs="Calibri"/>
        </w:rPr>
        <w:t>, (</w:t>
      </w:r>
      <w:proofErr w:type="spellStart"/>
      <w:r w:rsidR="0067551C">
        <w:rPr>
          <w:rFonts w:ascii="Calibri" w:hAnsi="Calibri" w:cs="Calibri"/>
        </w:rPr>
        <w:t>iii</w:t>
      </w:r>
      <w:proofErr w:type="spellEnd"/>
      <w:r w:rsidR="0067551C">
        <w:rPr>
          <w:rFonts w:ascii="Calibri" w:hAnsi="Calibri" w:cs="Calibri"/>
        </w:rPr>
        <w:t>)</w:t>
      </w:r>
      <w:r w:rsidR="00EE509F" w:rsidRPr="00FB36EC">
        <w:rPr>
          <w:rFonts w:ascii="Calibri" w:hAnsi="Calibri" w:cs="Calibri"/>
        </w:rPr>
        <w:t xml:space="preserve"> conhece</w:t>
      </w:r>
      <w:r w:rsidR="007E548A" w:rsidRPr="00FB36EC">
        <w:rPr>
          <w:rFonts w:ascii="Calibri" w:hAnsi="Calibri" w:cs="Calibri"/>
        </w:rPr>
        <w:t xml:space="preserve">r </w:t>
      </w:r>
      <w:r w:rsidR="00EE509F" w:rsidRPr="00FB36EC">
        <w:rPr>
          <w:rFonts w:ascii="Calibri" w:hAnsi="Calibri" w:cs="Calibri"/>
        </w:rPr>
        <w:t>a legislação alimentar</w:t>
      </w:r>
      <w:r w:rsidR="007E548A" w:rsidRPr="00FB36EC">
        <w:rPr>
          <w:rFonts w:ascii="Calibri" w:hAnsi="Calibri" w:cs="Calibri"/>
        </w:rPr>
        <w:t xml:space="preserve">, de forma a cumprir todos os requisitos </w:t>
      </w:r>
      <w:r w:rsidR="00B7467A" w:rsidRPr="00FB36EC">
        <w:rPr>
          <w:rFonts w:ascii="Calibri" w:hAnsi="Calibri" w:cs="Calibri"/>
        </w:rPr>
        <w:t>relativos à rotulagem e composição dos aliment</w:t>
      </w:r>
      <w:r w:rsidR="00BE3F5D" w:rsidRPr="00FB36EC">
        <w:rPr>
          <w:rFonts w:ascii="Calibri" w:hAnsi="Calibri" w:cs="Calibri"/>
        </w:rPr>
        <w:t>os</w:t>
      </w:r>
      <w:r w:rsidR="0067551C">
        <w:rPr>
          <w:rFonts w:ascii="Calibri" w:hAnsi="Calibri" w:cs="Calibri"/>
        </w:rPr>
        <w:t>, (</w:t>
      </w:r>
      <w:proofErr w:type="spellStart"/>
      <w:r w:rsidR="0067551C">
        <w:rPr>
          <w:rFonts w:ascii="Calibri" w:hAnsi="Calibri" w:cs="Calibri"/>
        </w:rPr>
        <w:t>iv</w:t>
      </w:r>
      <w:proofErr w:type="spellEnd"/>
      <w:r w:rsidR="0067551C">
        <w:rPr>
          <w:rFonts w:ascii="Calibri" w:hAnsi="Calibri" w:cs="Calibri"/>
        </w:rPr>
        <w:t>)</w:t>
      </w:r>
      <w:r w:rsidR="00BE3F5D" w:rsidRPr="00FB36EC">
        <w:rPr>
          <w:rFonts w:ascii="Calibri" w:hAnsi="Calibri" w:cs="Calibri"/>
        </w:rPr>
        <w:t xml:space="preserve"> </w:t>
      </w:r>
      <w:r w:rsidR="00210720" w:rsidRPr="00FB36EC">
        <w:rPr>
          <w:rFonts w:ascii="Calibri" w:hAnsi="Calibri" w:cs="Calibri"/>
        </w:rPr>
        <w:t>seguir as boas práticas</w:t>
      </w:r>
      <w:r w:rsidR="00FC11BE" w:rsidRPr="00FB36EC">
        <w:rPr>
          <w:rFonts w:ascii="Calibri" w:hAnsi="Calibri" w:cs="Calibri"/>
        </w:rPr>
        <w:t xml:space="preserve"> da produção e importaç</w:t>
      </w:r>
      <w:r w:rsidR="00E0126C" w:rsidRPr="00FB36EC">
        <w:rPr>
          <w:rFonts w:ascii="Calibri" w:hAnsi="Calibri" w:cs="Calibri"/>
        </w:rPr>
        <w:t>ão de alimentos e</w:t>
      </w:r>
      <w:r w:rsidR="0067551C">
        <w:rPr>
          <w:rFonts w:ascii="Calibri" w:hAnsi="Calibri" w:cs="Calibri"/>
        </w:rPr>
        <w:t>,</w:t>
      </w:r>
      <w:r w:rsidR="00E0126C" w:rsidRPr="00FB36EC">
        <w:rPr>
          <w:rFonts w:ascii="Calibri" w:hAnsi="Calibri" w:cs="Calibri"/>
        </w:rPr>
        <w:t xml:space="preserve"> por fim</w:t>
      </w:r>
      <w:r w:rsidR="0067551C">
        <w:rPr>
          <w:rFonts w:ascii="Calibri" w:hAnsi="Calibri" w:cs="Calibri"/>
        </w:rPr>
        <w:t>, (v)</w:t>
      </w:r>
      <w:r w:rsidR="00E0126C" w:rsidRPr="00FB36EC">
        <w:rPr>
          <w:rFonts w:ascii="Calibri" w:hAnsi="Calibri" w:cs="Calibri"/>
        </w:rPr>
        <w:t xml:space="preserve"> alertar a ASAE em </w:t>
      </w:r>
      <w:r w:rsidR="00AC3024" w:rsidRPr="00FB36EC">
        <w:rPr>
          <w:rFonts w:ascii="Calibri" w:hAnsi="Calibri" w:cs="Calibri"/>
        </w:rPr>
        <w:t xml:space="preserve">situações </w:t>
      </w:r>
      <w:r w:rsidR="00E0126C" w:rsidRPr="00FB36EC">
        <w:rPr>
          <w:rFonts w:ascii="Calibri" w:hAnsi="Calibri" w:cs="Calibri"/>
        </w:rPr>
        <w:t xml:space="preserve">de suspeita </w:t>
      </w:r>
      <w:r w:rsidR="00AC3024" w:rsidRPr="00FB36EC">
        <w:rPr>
          <w:rFonts w:ascii="Calibri" w:hAnsi="Calibri" w:cs="Calibri"/>
        </w:rPr>
        <w:t>de fraude alimentar.</w:t>
      </w:r>
      <w:r w:rsidR="0040367C" w:rsidRPr="00FB36EC">
        <w:rPr>
          <w:rFonts w:ascii="Calibri" w:hAnsi="Calibri" w:cs="Calibri"/>
        </w:rPr>
        <w:t xml:space="preserve"> Já relativamente ao consumidor, </w:t>
      </w:r>
      <w:r w:rsidR="0067551C">
        <w:rPr>
          <w:rFonts w:ascii="Calibri" w:hAnsi="Calibri" w:cs="Calibri"/>
        </w:rPr>
        <w:t>compete-lhe</w:t>
      </w:r>
      <w:r w:rsidR="0040367C" w:rsidRPr="00FB36EC">
        <w:rPr>
          <w:rFonts w:ascii="Calibri" w:hAnsi="Calibri" w:cs="Calibri"/>
        </w:rPr>
        <w:t xml:space="preserve"> </w:t>
      </w:r>
      <w:r w:rsidR="0067551C">
        <w:rPr>
          <w:rFonts w:ascii="Calibri" w:hAnsi="Calibri" w:cs="Calibri"/>
        </w:rPr>
        <w:t xml:space="preserve">verificar de </w:t>
      </w:r>
      <w:r w:rsidR="0040367C">
        <w:rPr>
          <w:rFonts w:ascii="Calibri" w:hAnsi="Calibri" w:cs="Calibri"/>
        </w:rPr>
        <w:t xml:space="preserve">uma </w:t>
      </w:r>
      <w:r w:rsidR="0067551C">
        <w:rPr>
          <w:rFonts w:ascii="Calibri" w:hAnsi="Calibri" w:cs="Calibri"/>
        </w:rPr>
        <w:t>forma</w:t>
      </w:r>
      <w:r w:rsidR="00F2726D" w:rsidRPr="00FB36EC">
        <w:rPr>
          <w:rFonts w:ascii="Calibri" w:hAnsi="Calibri" w:cs="Calibri"/>
        </w:rPr>
        <w:t xml:space="preserve"> </w:t>
      </w:r>
      <w:r w:rsidR="00E85B84" w:rsidRPr="00FB36EC">
        <w:rPr>
          <w:rFonts w:ascii="Calibri" w:hAnsi="Calibri" w:cs="Calibri"/>
        </w:rPr>
        <w:t xml:space="preserve">cuidadosa </w:t>
      </w:r>
      <w:r w:rsidR="00F2726D" w:rsidRPr="00FB36EC">
        <w:rPr>
          <w:rFonts w:ascii="Calibri" w:hAnsi="Calibri" w:cs="Calibri"/>
        </w:rPr>
        <w:t xml:space="preserve">os rótulos dos </w:t>
      </w:r>
      <w:r w:rsidR="00AA168F" w:rsidRPr="00FB36EC">
        <w:rPr>
          <w:rFonts w:ascii="Calibri" w:hAnsi="Calibri" w:cs="Calibri"/>
        </w:rPr>
        <w:t>géneros alimentícios</w:t>
      </w:r>
      <w:r w:rsidR="003A7F0D" w:rsidRPr="00FB36EC">
        <w:rPr>
          <w:rFonts w:ascii="Calibri" w:hAnsi="Calibri" w:cs="Calibri"/>
        </w:rPr>
        <w:t>,</w:t>
      </w:r>
      <w:r w:rsidR="003D0EC5" w:rsidRPr="00FB36EC">
        <w:rPr>
          <w:rFonts w:ascii="Calibri" w:hAnsi="Calibri" w:cs="Calibri"/>
        </w:rPr>
        <w:t xml:space="preserve"> de forma a</w:t>
      </w:r>
      <w:r w:rsidR="00AA168F" w:rsidRPr="00FB36EC">
        <w:rPr>
          <w:rFonts w:ascii="Calibri" w:hAnsi="Calibri" w:cs="Calibri"/>
        </w:rPr>
        <w:t xml:space="preserve"> detetar</w:t>
      </w:r>
      <w:r w:rsidR="00E92E5E" w:rsidRPr="00FB36EC">
        <w:rPr>
          <w:rFonts w:ascii="Calibri" w:hAnsi="Calibri" w:cs="Calibri"/>
        </w:rPr>
        <w:t xml:space="preserve"> alg</w:t>
      </w:r>
      <w:r w:rsidR="003A7F0D" w:rsidRPr="00FB36EC">
        <w:rPr>
          <w:rFonts w:ascii="Calibri" w:hAnsi="Calibri" w:cs="Calibri"/>
        </w:rPr>
        <w:t>o</w:t>
      </w:r>
      <w:r w:rsidR="00D13C9D" w:rsidRPr="00FB36EC">
        <w:rPr>
          <w:rFonts w:ascii="Calibri" w:hAnsi="Calibri" w:cs="Calibri"/>
        </w:rPr>
        <w:t xml:space="preserve"> suspeito e</w:t>
      </w:r>
      <w:r w:rsidR="009B591F" w:rsidRPr="00FB36EC">
        <w:rPr>
          <w:rFonts w:ascii="Calibri" w:hAnsi="Calibri" w:cs="Calibri"/>
        </w:rPr>
        <w:t xml:space="preserve">, caso se confirme essa situação, comunicar </w:t>
      </w:r>
      <w:r w:rsidR="00B97470">
        <w:rPr>
          <w:rFonts w:ascii="Calibri" w:hAnsi="Calibri" w:cs="Calibri"/>
        </w:rPr>
        <w:t xml:space="preserve">a suspeita </w:t>
      </w:r>
      <w:r w:rsidR="009B591F" w:rsidRPr="00FB36EC">
        <w:rPr>
          <w:rFonts w:ascii="Calibri" w:hAnsi="Calibri" w:cs="Calibri"/>
        </w:rPr>
        <w:t>à ASAE</w:t>
      </w:r>
      <w:r w:rsidR="00A83ED0" w:rsidRPr="00FB36EC">
        <w:rPr>
          <w:rFonts w:ascii="Calibri" w:hAnsi="Calibri" w:cs="Calibri"/>
        </w:rPr>
        <w:t xml:space="preserve"> </w:t>
      </w:r>
      <w:sdt>
        <w:sdtPr>
          <w:rPr>
            <w:rFonts w:ascii="Calibri" w:hAnsi="Calibri" w:cs="Calibri"/>
            <w:color w:val="000000"/>
          </w:rPr>
          <w:tag w:val="MENDELEY_CITATION_v3_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"/>
          <w:id w:val="1503789954"/>
          <w:placeholder>
            <w:docPart w:val="DefaultPlaceholder_-1854013440"/>
          </w:placeholder>
        </w:sdtPr>
        <w:sdtEndPr/>
        <w:sdtContent>
          <w:r w:rsidR="00910559" w:rsidRPr="00FB36EC">
            <w:rPr>
              <w:rFonts w:ascii="Calibri" w:hAnsi="Calibri" w:cs="Calibri"/>
              <w:color w:val="000000"/>
            </w:rPr>
            <w:t>(ASAE, 2022</w:t>
          </w:r>
          <w:r w:rsidR="00B7435D" w:rsidRPr="00FB36EC">
            <w:rPr>
              <w:rFonts w:ascii="Calibri" w:hAnsi="Calibri" w:cs="Calibri"/>
              <w:color w:val="000000"/>
            </w:rPr>
            <w:t>c</w:t>
          </w:r>
          <w:r w:rsidR="00910559" w:rsidRPr="00FB36EC">
            <w:rPr>
              <w:rFonts w:ascii="Calibri" w:hAnsi="Calibri" w:cs="Calibri"/>
              <w:color w:val="000000"/>
            </w:rPr>
            <w:t>)</w:t>
          </w:r>
        </w:sdtContent>
      </w:sdt>
      <w:r w:rsidR="00A83ED0" w:rsidRPr="00FB36EC">
        <w:rPr>
          <w:rFonts w:ascii="Calibri" w:hAnsi="Calibri" w:cs="Calibri"/>
        </w:rPr>
        <w:t xml:space="preserve">. </w:t>
      </w:r>
    </w:p>
    <w:p w14:paraId="30C10ECE" w14:textId="77777777" w:rsidR="00D958E8" w:rsidRDefault="00D958E8" w:rsidP="007926E2">
      <w:pPr>
        <w:spacing w:after="0" w:line="360" w:lineRule="auto"/>
        <w:ind w:firstLine="709"/>
        <w:jc w:val="both"/>
        <w:rPr>
          <w:rFonts w:ascii="Calibri" w:hAnsi="Calibri" w:cs="Calibri"/>
        </w:rPr>
      </w:pPr>
    </w:p>
    <w:p w14:paraId="0497557E" w14:textId="77777777" w:rsidR="00840136" w:rsidRPr="00FB36EC" w:rsidRDefault="00840136" w:rsidP="007926E2">
      <w:pPr>
        <w:spacing w:after="0" w:line="360" w:lineRule="auto"/>
        <w:ind w:firstLine="709"/>
        <w:jc w:val="both"/>
        <w:rPr>
          <w:rFonts w:ascii="Calibri" w:hAnsi="Calibri" w:cs="Calibri"/>
        </w:rPr>
      </w:pPr>
    </w:p>
    <w:p w14:paraId="588D0FAA" w14:textId="63784A93" w:rsidR="00A4794C" w:rsidRPr="00FB36EC" w:rsidRDefault="00A4794C" w:rsidP="00D958E8">
      <w:pPr>
        <w:pStyle w:val="Ttulos"/>
        <w:numPr>
          <w:ilvl w:val="0"/>
          <w:numId w:val="2"/>
        </w:numPr>
        <w:spacing w:before="0" w:line="360" w:lineRule="auto"/>
      </w:pPr>
      <w:bookmarkStart w:id="22" w:name="_Toc166840703"/>
      <w:r w:rsidRPr="00FB36EC">
        <w:lastRenderedPageBreak/>
        <w:t>A</w:t>
      </w:r>
      <w:r w:rsidR="00251FDA" w:rsidRPr="00FB36EC">
        <w:t xml:space="preserve"> AUTORIDADE DE SEGURANÇA ALIMENTAR E ECONÓMICA</w:t>
      </w:r>
      <w:bookmarkEnd w:id="22"/>
      <w:r w:rsidR="00251FDA" w:rsidRPr="00FB36EC">
        <w:t xml:space="preserve"> </w:t>
      </w:r>
    </w:p>
    <w:p w14:paraId="1D239257" w14:textId="66F9B40B" w:rsidR="00A3435D" w:rsidRPr="00FB36EC" w:rsidRDefault="00F46B59" w:rsidP="00A3435D">
      <w:pPr>
        <w:tabs>
          <w:tab w:val="left" w:pos="6737"/>
        </w:tabs>
        <w:spacing w:after="0" w:line="360" w:lineRule="auto"/>
        <w:ind w:firstLine="709"/>
        <w:jc w:val="both"/>
        <w:rPr>
          <w:rFonts w:ascii="Calibri" w:hAnsi="Calibri" w:cs="Calibri"/>
        </w:rPr>
      </w:pPr>
      <w:r w:rsidRPr="00FB36EC">
        <w:t>Tal como</w:t>
      </w:r>
      <w:r w:rsidR="00932D73" w:rsidRPr="00FB36EC">
        <w:t xml:space="preserve"> já foi</w:t>
      </w:r>
      <w:r w:rsidRPr="00FB36EC">
        <w:t xml:space="preserve"> mencionado em capítulos anteriores, a ASAE</w:t>
      </w:r>
      <w:r w:rsidR="00453D2E" w:rsidRPr="00FB36EC">
        <w:t xml:space="preserve"> é</w:t>
      </w:r>
      <w:r w:rsidR="00B67431" w:rsidRPr="00FB36EC">
        <w:t>,</w:t>
      </w:r>
      <w:r w:rsidR="00453D2E" w:rsidRPr="00FB36EC">
        <w:t xml:space="preserve"> </w:t>
      </w:r>
      <w:r w:rsidR="00BC0BF6" w:rsidRPr="00FB36EC">
        <w:t>em Portugal</w:t>
      </w:r>
      <w:r w:rsidR="00B67431" w:rsidRPr="00FB36EC">
        <w:t>,</w:t>
      </w:r>
      <w:r w:rsidR="00133F2A" w:rsidRPr="00FB36EC">
        <w:t xml:space="preserve"> a</w:t>
      </w:r>
      <w:r w:rsidR="00453D2E" w:rsidRPr="00FB36EC">
        <w:t xml:space="preserve"> autoridade competente </w:t>
      </w:r>
      <w:r w:rsidR="00337135" w:rsidRPr="00FB36EC">
        <w:t xml:space="preserve">no âmbito do </w:t>
      </w:r>
      <w:r w:rsidR="007F6DB7" w:rsidRPr="00FB36EC">
        <w:t>c</w:t>
      </w:r>
      <w:r w:rsidR="00337135" w:rsidRPr="00FB36EC">
        <w:t xml:space="preserve">ontrolo </w:t>
      </w:r>
      <w:r w:rsidR="007F6DB7" w:rsidRPr="00FB36EC">
        <w:t>o</w:t>
      </w:r>
      <w:r w:rsidR="00337135" w:rsidRPr="00FB36EC">
        <w:t xml:space="preserve">ficial dos </w:t>
      </w:r>
      <w:r w:rsidR="007F6DB7" w:rsidRPr="00FB36EC">
        <w:t>g</w:t>
      </w:r>
      <w:r w:rsidR="00337135" w:rsidRPr="00FB36EC">
        <w:t xml:space="preserve">éneros </w:t>
      </w:r>
      <w:r w:rsidR="007F6DB7" w:rsidRPr="00FB36EC">
        <w:t>a</w:t>
      </w:r>
      <w:r w:rsidR="00337135" w:rsidRPr="00FB36EC">
        <w:t>limentícios</w:t>
      </w:r>
      <w:r w:rsidR="005020AE" w:rsidRPr="00FB36EC">
        <w:t xml:space="preserve">, </w:t>
      </w:r>
      <w:r w:rsidR="00494A08" w:rsidRPr="00FB36EC">
        <w:t xml:space="preserve">tendo por isso a responsabilidade </w:t>
      </w:r>
      <w:r w:rsidR="00120FB0" w:rsidRPr="00FB36EC">
        <w:t>de verificar o cumprimento da l</w:t>
      </w:r>
      <w:r w:rsidR="001A0B20" w:rsidRPr="00FB36EC">
        <w:t xml:space="preserve">egislação alimentar </w:t>
      </w:r>
      <w:r w:rsidR="003632DD" w:rsidRPr="00FB36EC">
        <w:t>desde a produção primária até à venda</w:t>
      </w:r>
      <w:r w:rsidR="009611DA" w:rsidRPr="00FB36EC">
        <w:t xml:space="preserve"> dos </w:t>
      </w:r>
      <w:r w:rsidR="004355C8">
        <w:t xml:space="preserve">géneros </w:t>
      </w:r>
      <w:r w:rsidR="009611DA" w:rsidRPr="00FB36EC">
        <w:t>aliment</w:t>
      </w:r>
      <w:r w:rsidR="004355C8">
        <w:t>íci</w:t>
      </w:r>
      <w:r w:rsidR="009611DA" w:rsidRPr="00FB36EC">
        <w:t>os (inclusive a venda online)</w:t>
      </w:r>
      <w:r w:rsidR="003632DD" w:rsidRPr="00FB36EC">
        <w:t xml:space="preserve">, </w:t>
      </w:r>
      <w:r w:rsidR="002C54E4" w:rsidRPr="00FB36EC">
        <w:t xml:space="preserve">abrangendo </w:t>
      </w:r>
      <w:r w:rsidR="00637460" w:rsidRPr="00FB36EC">
        <w:t>por isso</w:t>
      </w:r>
      <w:r w:rsidR="002C54E4" w:rsidRPr="00FB36EC">
        <w:t xml:space="preserve"> </w:t>
      </w:r>
      <w:r w:rsidR="00637460" w:rsidRPr="00FB36EC">
        <w:t xml:space="preserve">a transformação, </w:t>
      </w:r>
      <w:r w:rsidR="00EC1CA8">
        <w:t>a</w:t>
      </w:r>
      <w:r w:rsidR="00637460" w:rsidRPr="00FB36EC">
        <w:t xml:space="preserve"> embala</w:t>
      </w:r>
      <w:r w:rsidR="00EC1CA8">
        <w:t>gem</w:t>
      </w:r>
      <w:r w:rsidR="00637460" w:rsidRPr="00FB36EC">
        <w:t>, o armazenamento</w:t>
      </w:r>
      <w:r w:rsidR="009611DA" w:rsidRPr="00FB36EC">
        <w:t>, o transporte e a distribuição dos mesmos</w:t>
      </w:r>
      <w:r w:rsidR="00932D73" w:rsidRPr="00FB36EC">
        <w:t xml:space="preserve"> </w:t>
      </w:r>
      <w:sdt>
        <w:sdtPr>
          <w:rPr>
            <w:color w:val="000000"/>
          </w:rPr>
          <w:tag w:val="MENDELEY_CITATION_v3_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"/>
          <w:id w:val="801428877"/>
          <w:placeholder>
            <w:docPart w:val="DefaultPlaceholder_-1854013440"/>
          </w:placeholder>
        </w:sdtPr>
        <w:sdtEndPr/>
        <w:sdtContent>
          <w:r w:rsidR="00910559" w:rsidRPr="00FB36EC">
            <w:rPr>
              <w:color w:val="000000"/>
            </w:rPr>
            <w:t>(ASAE, 2022</w:t>
          </w:r>
          <w:r w:rsidR="00EF2F13" w:rsidRPr="00FB36EC">
            <w:rPr>
              <w:color w:val="000000"/>
            </w:rPr>
            <w:t>a</w:t>
          </w:r>
          <w:r w:rsidR="00910559" w:rsidRPr="00FB36EC">
            <w:rPr>
              <w:color w:val="000000"/>
            </w:rPr>
            <w:t>)</w:t>
          </w:r>
        </w:sdtContent>
      </w:sdt>
      <w:r w:rsidR="00B72DAF" w:rsidRPr="00FB36EC">
        <w:t>.</w:t>
      </w:r>
      <w:r w:rsidR="002655E2" w:rsidRPr="00FB36EC">
        <w:t xml:space="preserve"> </w:t>
      </w:r>
      <w:r w:rsidR="001C50F0" w:rsidRPr="00FB36EC">
        <w:rPr>
          <w:rFonts w:ascii="Calibri" w:hAnsi="Calibri" w:cs="Calibri"/>
        </w:rPr>
        <w:t>É</w:t>
      </w:r>
      <w:r w:rsidR="002655E2" w:rsidRPr="00FB36EC">
        <w:rPr>
          <w:rFonts w:ascii="Calibri" w:hAnsi="Calibri" w:cs="Calibri"/>
        </w:rPr>
        <w:t xml:space="preserve"> também</w:t>
      </w:r>
      <w:r w:rsidR="001C50F0" w:rsidRPr="00FB36EC">
        <w:rPr>
          <w:rFonts w:ascii="Calibri" w:hAnsi="Calibri" w:cs="Calibri"/>
        </w:rPr>
        <w:t xml:space="preserve"> importante sublinhar que a ASAE é reconhecida como autoridade competente, através do Decreto-Lei n</w:t>
      </w:r>
      <w:r w:rsidR="00D93CB9">
        <w:rPr>
          <w:rFonts w:ascii="Calibri" w:hAnsi="Calibri" w:cs="Calibri"/>
        </w:rPr>
        <w:t>.</w:t>
      </w:r>
      <w:r w:rsidR="001C50F0" w:rsidRPr="00FB36EC">
        <w:rPr>
          <w:rFonts w:ascii="Calibri" w:hAnsi="Calibri" w:cs="Calibri"/>
        </w:rPr>
        <w:t>º 113/2006, que estabelece as regras de execução dos Regulamentos 852/2004 e</w:t>
      </w:r>
      <w:r w:rsidR="0074060D" w:rsidRPr="00FB36EC">
        <w:rPr>
          <w:rFonts w:ascii="Calibri" w:hAnsi="Calibri" w:cs="Calibri"/>
        </w:rPr>
        <w:t xml:space="preserve"> </w:t>
      </w:r>
      <w:r w:rsidR="001C50F0" w:rsidRPr="00FB36EC">
        <w:rPr>
          <w:rFonts w:ascii="Calibri" w:hAnsi="Calibri" w:cs="Calibri"/>
        </w:rPr>
        <w:t xml:space="preserve">853/2004 a nível nacional. Para além disso, a ASAE é também Órgão de Polícia Criminal, </w:t>
      </w:r>
      <w:r w:rsidR="000B560D">
        <w:rPr>
          <w:rFonts w:ascii="Calibri" w:hAnsi="Calibri" w:cs="Calibri"/>
        </w:rPr>
        <w:t>tendo</w:t>
      </w:r>
      <w:r w:rsidR="001C50F0" w:rsidRPr="00FB36EC">
        <w:rPr>
          <w:rFonts w:ascii="Calibri" w:hAnsi="Calibri" w:cs="Calibri"/>
        </w:rPr>
        <w:t xml:space="preserve"> a obrigação de assistir as autoridades judiciárias</w:t>
      </w:r>
      <w:r w:rsidR="00387A4E">
        <w:rPr>
          <w:rFonts w:ascii="Calibri" w:hAnsi="Calibri" w:cs="Calibri"/>
        </w:rPr>
        <w:t xml:space="preserve"> (</w:t>
      </w:r>
      <w:r w:rsidR="001C50F0" w:rsidRPr="00FB36EC">
        <w:rPr>
          <w:rFonts w:ascii="Calibri" w:hAnsi="Calibri" w:cs="Calibri"/>
        </w:rPr>
        <w:t>atuando na sua dependência funcional</w:t>
      </w:r>
      <w:r w:rsidR="00387A4E">
        <w:rPr>
          <w:rFonts w:ascii="Calibri" w:hAnsi="Calibri" w:cs="Calibri"/>
        </w:rPr>
        <w:t>) ou, atuando</w:t>
      </w:r>
      <w:r w:rsidR="001C50F0">
        <w:rPr>
          <w:rFonts w:ascii="Calibri" w:hAnsi="Calibri" w:cs="Calibri"/>
        </w:rPr>
        <w:t xml:space="preserve"> </w:t>
      </w:r>
      <w:r w:rsidR="001C50F0" w:rsidRPr="00FB36EC">
        <w:rPr>
          <w:rFonts w:ascii="Calibri" w:hAnsi="Calibri" w:cs="Calibri"/>
        </w:rPr>
        <w:t>por iniciativa própria, colher notícia dos crimes e impedir</w:t>
      </w:r>
      <w:r w:rsidR="00387A4E">
        <w:rPr>
          <w:rFonts w:ascii="Calibri" w:hAnsi="Calibri" w:cs="Calibri"/>
        </w:rPr>
        <w:t>,</w:t>
      </w:r>
      <w:r w:rsidR="001C50F0" w:rsidRPr="00FB36EC">
        <w:rPr>
          <w:rFonts w:ascii="Calibri" w:hAnsi="Calibri" w:cs="Calibri"/>
        </w:rPr>
        <w:t xml:space="preserve"> quanto possível</w:t>
      </w:r>
      <w:r w:rsidR="00387A4E">
        <w:rPr>
          <w:rFonts w:ascii="Calibri" w:hAnsi="Calibri" w:cs="Calibri"/>
        </w:rPr>
        <w:t>,</w:t>
      </w:r>
      <w:r w:rsidR="001C50F0" w:rsidRPr="00FB36EC">
        <w:rPr>
          <w:rFonts w:ascii="Calibri" w:hAnsi="Calibri" w:cs="Calibri"/>
        </w:rPr>
        <w:t xml:space="preserve"> as suas consequências</w:t>
      </w:r>
      <w:r w:rsidR="00DF14B0">
        <w:rPr>
          <w:rFonts w:ascii="Calibri" w:hAnsi="Calibri" w:cs="Calibri"/>
        </w:rPr>
        <w:t>. Tem também a competência de</w:t>
      </w:r>
      <w:r w:rsidR="001C50F0" w:rsidRPr="00FB36EC">
        <w:rPr>
          <w:rFonts w:ascii="Calibri" w:hAnsi="Calibri" w:cs="Calibri"/>
        </w:rPr>
        <w:t xml:space="preserve"> descobrir o</w:t>
      </w:r>
      <w:r w:rsidR="001C50F0">
        <w:rPr>
          <w:rFonts w:ascii="Calibri" w:hAnsi="Calibri" w:cs="Calibri"/>
        </w:rPr>
        <w:t>s</w:t>
      </w:r>
      <w:r w:rsidR="001C50F0" w:rsidRPr="00FB36EC">
        <w:rPr>
          <w:rFonts w:ascii="Calibri" w:hAnsi="Calibri" w:cs="Calibri"/>
        </w:rPr>
        <w:t xml:space="preserve"> agentes </w:t>
      </w:r>
      <w:r w:rsidR="00DF14B0">
        <w:rPr>
          <w:rFonts w:ascii="Calibri" w:hAnsi="Calibri" w:cs="Calibri"/>
        </w:rPr>
        <w:t>responsáveis por atos ilícitos</w:t>
      </w:r>
      <w:r w:rsidR="001C50F0">
        <w:rPr>
          <w:rFonts w:ascii="Calibri" w:hAnsi="Calibri" w:cs="Calibri"/>
        </w:rPr>
        <w:t xml:space="preserve"> </w:t>
      </w:r>
      <w:r w:rsidR="001C50F0" w:rsidRPr="00FB36EC">
        <w:rPr>
          <w:rFonts w:ascii="Calibri" w:hAnsi="Calibri" w:cs="Calibri"/>
        </w:rPr>
        <w:t>e levar a cabo os atos necessários e urgentes destinados a assegurar os meios de prova, conforme descrito nos artigos 55</w:t>
      </w:r>
      <w:r w:rsidR="00293C3F">
        <w:rPr>
          <w:rFonts w:ascii="Calibri" w:hAnsi="Calibri" w:cs="Calibri"/>
        </w:rPr>
        <w:t>.</w:t>
      </w:r>
      <w:r w:rsidR="001C50F0" w:rsidRPr="00FB36EC">
        <w:rPr>
          <w:rFonts w:ascii="Calibri" w:hAnsi="Calibri" w:cs="Calibri"/>
        </w:rPr>
        <w:t>º e 56</w:t>
      </w:r>
      <w:r w:rsidR="00293C3F">
        <w:rPr>
          <w:rFonts w:ascii="Calibri" w:hAnsi="Calibri" w:cs="Calibri"/>
        </w:rPr>
        <w:t>.</w:t>
      </w:r>
      <w:r w:rsidR="001C50F0" w:rsidRPr="00FB36EC">
        <w:rPr>
          <w:rFonts w:ascii="Calibri" w:hAnsi="Calibri" w:cs="Calibri"/>
        </w:rPr>
        <w:t>º do Código de Processo Penal, aprovado pelo Decreto-Lei n</w:t>
      </w:r>
      <w:r w:rsidR="00D93CB9">
        <w:rPr>
          <w:rFonts w:ascii="Calibri" w:hAnsi="Calibri" w:cs="Calibri"/>
        </w:rPr>
        <w:t>.</w:t>
      </w:r>
      <w:r w:rsidR="001C50F0" w:rsidRPr="00FB36EC">
        <w:rPr>
          <w:rFonts w:ascii="Calibri" w:hAnsi="Calibri" w:cs="Calibri"/>
        </w:rPr>
        <w:t>º</w:t>
      </w:r>
      <w:r w:rsidR="00D93CB9">
        <w:rPr>
          <w:rFonts w:ascii="Calibri" w:hAnsi="Calibri" w:cs="Calibri"/>
        </w:rPr>
        <w:t xml:space="preserve"> </w:t>
      </w:r>
      <w:r w:rsidR="001C50F0" w:rsidRPr="00FB36EC">
        <w:rPr>
          <w:rFonts w:ascii="Calibri" w:hAnsi="Calibri" w:cs="Calibri"/>
        </w:rPr>
        <w:t>78/87</w:t>
      </w:r>
      <w:r w:rsidR="00932D73" w:rsidRPr="00FB36EC">
        <w:rPr>
          <w:rFonts w:ascii="Calibri" w:hAnsi="Calibri" w:cs="Calibri"/>
        </w:rPr>
        <w:t xml:space="preserve"> </w:t>
      </w:r>
      <w:sdt>
        <w:sdtPr>
          <w:rPr>
            <w:rFonts w:ascii="Calibri" w:hAnsi="Calibri" w:cs="Calibri"/>
            <w:color w:val="000000"/>
          </w:rPr>
          <w:tag w:val="MENDELEY_CITATION_v3_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"/>
          <w:id w:val="-447699283"/>
          <w:placeholder>
            <w:docPart w:val="73E66BA1AF644F14BE76BFFDA8EC1D60"/>
          </w:placeholder>
        </w:sdtPr>
        <w:sdtEndPr/>
        <w:sdtContent>
          <w:r w:rsidR="00910559" w:rsidRPr="00FB36EC">
            <w:rPr>
              <w:rFonts w:ascii="Calibri" w:hAnsi="Calibri" w:cs="Calibri"/>
              <w:color w:val="000000"/>
            </w:rPr>
            <w:t>(ASAE, 2023</w:t>
          </w:r>
          <w:r w:rsidR="00E31874" w:rsidRPr="00FB36EC">
            <w:rPr>
              <w:rFonts w:ascii="Calibri" w:hAnsi="Calibri" w:cs="Calibri"/>
              <w:color w:val="000000"/>
            </w:rPr>
            <w:t>c</w:t>
          </w:r>
          <w:r w:rsidR="00910559" w:rsidRPr="00FB36EC">
            <w:rPr>
              <w:rFonts w:ascii="Calibri" w:hAnsi="Calibri" w:cs="Calibri"/>
              <w:color w:val="000000"/>
            </w:rPr>
            <w:t>)</w:t>
          </w:r>
        </w:sdtContent>
      </w:sdt>
      <w:r w:rsidR="001C50F0" w:rsidRPr="00FB36EC">
        <w:rPr>
          <w:rFonts w:ascii="Calibri" w:hAnsi="Calibri" w:cs="Calibri"/>
        </w:rPr>
        <w:t xml:space="preserve">. </w:t>
      </w:r>
      <w:r w:rsidR="009D45F0" w:rsidRPr="00FB36EC">
        <w:rPr>
          <w:rFonts w:ascii="Calibri" w:hAnsi="Calibri" w:cs="Calibri"/>
        </w:rPr>
        <w:t>A ASAE é ainda,</w:t>
      </w:r>
      <w:r w:rsidR="000D4BEF" w:rsidRPr="00FB36EC">
        <w:rPr>
          <w:rFonts w:ascii="Calibri" w:hAnsi="Calibri" w:cs="Calibri"/>
        </w:rPr>
        <w:t xml:space="preserve"> desde 2007, um “Ponto Focal” da EFSA</w:t>
      </w:r>
      <w:r w:rsidR="00CF1DC5" w:rsidRPr="00FB36EC">
        <w:rPr>
          <w:rFonts w:ascii="Calibri" w:hAnsi="Calibri" w:cs="Calibri"/>
        </w:rPr>
        <w:t xml:space="preserve">, </w:t>
      </w:r>
      <w:r w:rsidR="00EF436B" w:rsidRPr="00FB36EC">
        <w:rPr>
          <w:rFonts w:ascii="Calibri" w:hAnsi="Calibri" w:cs="Calibri"/>
        </w:rPr>
        <w:t>funcionando assim como um centro de cooperação técnica e científica</w:t>
      </w:r>
      <w:r w:rsidR="000C2E50" w:rsidRPr="00FB36EC">
        <w:rPr>
          <w:rFonts w:ascii="Calibri" w:hAnsi="Calibri" w:cs="Calibri"/>
        </w:rPr>
        <w:t xml:space="preserve"> e</w:t>
      </w:r>
      <w:r w:rsidR="00CD1416" w:rsidRPr="00FB36EC">
        <w:rPr>
          <w:rFonts w:ascii="Calibri" w:hAnsi="Calibri" w:cs="Calibri"/>
        </w:rPr>
        <w:t xml:space="preserve">ntre a EFSA e as Autoridades Nacionais </w:t>
      </w:r>
      <w:r w:rsidR="001001DE" w:rsidRPr="00FB36EC">
        <w:rPr>
          <w:rFonts w:ascii="Calibri" w:hAnsi="Calibri" w:cs="Calibri"/>
        </w:rPr>
        <w:t>pertinentes</w:t>
      </w:r>
      <w:r w:rsidR="00932D73" w:rsidRPr="00FB36EC">
        <w:rPr>
          <w:rFonts w:ascii="Calibri" w:hAnsi="Calibri" w:cs="Calibri"/>
        </w:rPr>
        <w:t xml:space="preserve"> </w:t>
      </w:r>
      <w:sdt>
        <w:sdtPr>
          <w:rPr>
            <w:rFonts w:ascii="Calibri" w:hAnsi="Calibri" w:cs="Calibri"/>
            <w:color w:val="000000"/>
          </w:rPr>
          <w:tag w:val="MENDELEY_CITATION_v3_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"/>
          <w:id w:val="90283768"/>
          <w:placeholder>
            <w:docPart w:val="DefaultPlaceholder_-1854013440"/>
          </w:placeholder>
        </w:sdtPr>
        <w:sdtEndPr/>
        <w:sdtContent>
          <w:r w:rsidR="00910559" w:rsidRPr="00FB36EC">
            <w:rPr>
              <w:rFonts w:ascii="Calibri" w:hAnsi="Calibri" w:cs="Calibri"/>
              <w:color w:val="000000"/>
            </w:rPr>
            <w:t>(ASAE, 2023</w:t>
          </w:r>
          <w:r w:rsidR="00E31874" w:rsidRPr="00FB36EC">
            <w:rPr>
              <w:rFonts w:ascii="Calibri" w:hAnsi="Calibri" w:cs="Calibri"/>
              <w:color w:val="000000"/>
            </w:rPr>
            <w:t>b</w:t>
          </w:r>
          <w:r w:rsidR="00910559" w:rsidRPr="00FB36EC">
            <w:rPr>
              <w:rFonts w:ascii="Calibri" w:hAnsi="Calibri" w:cs="Calibri"/>
              <w:color w:val="000000"/>
            </w:rPr>
            <w:t>)</w:t>
          </w:r>
        </w:sdtContent>
      </w:sdt>
      <w:r w:rsidR="001001DE" w:rsidRPr="00FB36EC">
        <w:rPr>
          <w:rFonts w:ascii="Calibri" w:hAnsi="Calibri" w:cs="Calibri"/>
        </w:rPr>
        <w:t>.</w:t>
      </w:r>
      <w:r w:rsidR="008E09DD" w:rsidRPr="00FB36EC">
        <w:rPr>
          <w:rFonts w:ascii="Calibri" w:hAnsi="Calibri" w:cs="Calibri"/>
        </w:rPr>
        <w:t xml:space="preserve"> </w:t>
      </w:r>
      <w:r w:rsidR="008C525E" w:rsidRPr="00FB36EC">
        <w:rPr>
          <w:rFonts w:ascii="Calibri" w:hAnsi="Calibri" w:cs="Calibri"/>
        </w:rPr>
        <w:t>A orgânica</w:t>
      </w:r>
      <w:r w:rsidR="00E21529" w:rsidRPr="00FB36EC">
        <w:rPr>
          <w:rFonts w:ascii="Calibri" w:hAnsi="Calibri" w:cs="Calibri"/>
        </w:rPr>
        <w:t xml:space="preserve"> desta autoridade está de</w:t>
      </w:r>
      <w:r w:rsidR="005F6236" w:rsidRPr="00FB36EC">
        <w:rPr>
          <w:rFonts w:ascii="Calibri" w:hAnsi="Calibri" w:cs="Calibri"/>
        </w:rPr>
        <w:t>talhada no Decreto-Lei n</w:t>
      </w:r>
      <w:r w:rsidR="00D93CB9">
        <w:rPr>
          <w:rFonts w:ascii="Calibri" w:hAnsi="Calibri" w:cs="Calibri"/>
        </w:rPr>
        <w:t>.</w:t>
      </w:r>
      <w:r w:rsidR="005F6236" w:rsidRPr="00FB36EC">
        <w:rPr>
          <w:rFonts w:ascii="Calibri" w:hAnsi="Calibri" w:cs="Calibri"/>
        </w:rPr>
        <w:t>º</w:t>
      </w:r>
      <w:r w:rsidR="00D93CB9">
        <w:rPr>
          <w:rFonts w:ascii="Calibri" w:hAnsi="Calibri" w:cs="Calibri"/>
        </w:rPr>
        <w:t xml:space="preserve"> </w:t>
      </w:r>
      <w:r w:rsidR="005F6236" w:rsidRPr="00FB36EC">
        <w:rPr>
          <w:rFonts w:ascii="Calibri" w:hAnsi="Calibri" w:cs="Calibri"/>
        </w:rPr>
        <w:t>194/2012.</w:t>
      </w:r>
    </w:p>
    <w:p w14:paraId="120376AC" w14:textId="78D03BBE" w:rsidR="00E213D4" w:rsidRPr="00FB36EC" w:rsidRDefault="003A1473" w:rsidP="00E213D4">
      <w:pPr>
        <w:spacing w:after="0" w:line="360" w:lineRule="auto"/>
        <w:ind w:firstLine="709"/>
        <w:jc w:val="both"/>
      </w:pPr>
      <w:r w:rsidRPr="00FB36EC">
        <w:rPr>
          <w:rFonts w:ascii="Calibri" w:hAnsi="Calibri" w:cs="Calibri"/>
        </w:rPr>
        <w:t xml:space="preserve">Em relação à forma de </w:t>
      </w:r>
      <w:r w:rsidR="000D7C2E" w:rsidRPr="00FB36EC">
        <w:rPr>
          <w:rFonts w:ascii="Calibri" w:hAnsi="Calibri" w:cs="Calibri"/>
        </w:rPr>
        <w:t>desempenho de atividades,</w:t>
      </w:r>
      <w:r w:rsidR="001C5BAC" w:rsidRPr="00FB36EC">
        <w:rPr>
          <w:rFonts w:ascii="Calibri" w:hAnsi="Calibri" w:cs="Calibri"/>
        </w:rPr>
        <w:t xml:space="preserve"> a ASAE</w:t>
      </w:r>
      <w:r w:rsidR="00BB45C2" w:rsidRPr="00FB36EC">
        <w:rPr>
          <w:rFonts w:ascii="Calibri" w:hAnsi="Calibri" w:cs="Calibri"/>
        </w:rPr>
        <w:t xml:space="preserve"> p</w:t>
      </w:r>
      <w:r w:rsidR="008C2B7B" w:rsidRPr="00FB36EC">
        <w:rPr>
          <w:rFonts w:ascii="Calibri" w:hAnsi="Calibri" w:cs="Calibri"/>
        </w:rPr>
        <w:t>ode atuar de duas maneiras: preventiva</w:t>
      </w:r>
      <w:r w:rsidR="00FB7ADD">
        <w:rPr>
          <w:rFonts w:ascii="Calibri" w:hAnsi="Calibri" w:cs="Calibri"/>
        </w:rPr>
        <w:t xml:space="preserve"> (</w:t>
      </w:r>
      <w:r w:rsidR="008C2B7B" w:rsidRPr="00FB36EC">
        <w:rPr>
          <w:rFonts w:ascii="Calibri" w:hAnsi="Calibri" w:cs="Calibri"/>
        </w:rPr>
        <w:t>ou proativa</w:t>
      </w:r>
      <w:r w:rsidR="00FB7ADD">
        <w:rPr>
          <w:rFonts w:ascii="Calibri" w:hAnsi="Calibri" w:cs="Calibri"/>
        </w:rPr>
        <w:t>)</w:t>
      </w:r>
      <w:r w:rsidR="008C2B7B" w:rsidRPr="00FB36EC">
        <w:rPr>
          <w:rFonts w:ascii="Calibri" w:hAnsi="Calibri" w:cs="Calibri"/>
        </w:rPr>
        <w:t xml:space="preserve"> e repressiva </w:t>
      </w:r>
      <w:r w:rsidR="00FB7ADD">
        <w:rPr>
          <w:rFonts w:ascii="Calibri" w:hAnsi="Calibri" w:cs="Calibri"/>
        </w:rPr>
        <w:t>(</w:t>
      </w:r>
      <w:r w:rsidR="008C2B7B" w:rsidRPr="00FB36EC">
        <w:rPr>
          <w:rFonts w:ascii="Calibri" w:hAnsi="Calibri" w:cs="Calibri"/>
        </w:rPr>
        <w:t>ou</w:t>
      </w:r>
      <w:r w:rsidR="00ED1139" w:rsidRPr="00FB36EC">
        <w:rPr>
          <w:rFonts w:ascii="Calibri" w:hAnsi="Calibri" w:cs="Calibri"/>
        </w:rPr>
        <w:t xml:space="preserve"> reativa</w:t>
      </w:r>
      <w:r w:rsidR="00FB7ADD">
        <w:rPr>
          <w:rFonts w:ascii="Calibri" w:hAnsi="Calibri" w:cs="Calibri"/>
        </w:rPr>
        <w:t>)</w:t>
      </w:r>
      <w:r w:rsidR="00ED1139" w:rsidRPr="00FB36EC">
        <w:rPr>
          <w:rFonts w:ascii="Calibri" w:hAnsi="Calibri" w:cs="Calibri"/>
        </w:rPr>
        <w:t>.</w:t>
      </w:r>
      <w:r w:rsidR="00DD3910" w:rsidRPr="00FB36EC">
        <w:rPr>
          <w:rFonts w:ascii="Calibri" w:hAnsi="Calibri" w:cs="Calibri"/>
        </w:rPr>
        <w:t xml:space="preserve"> </w:t>
      </w:r>
      <w:r w:rsidR="008C5AF6" w:rsidRPr="00FB36EC">
        <w:rPr>
          <w:rFonts w:ascii="Calibri" w:hAnsi="Calibri" w:cs="Calibri"/>
        </w:rPr>
        <w:t>Sendo uma</w:t>
      </w:r>
      <w:r w:rsidR="00DD3910" w:rsidRPr="00FB36EC">
        <w:rPr>
          <w:rFonts w:ascii="Calibri" w:hAnsi="Calibri" w:cs="Calibri"/>
        </w:rPr>
        <w:t xml:space="preserve"> entidade </w:t>
      </w:r>
      <w:r w:rsidR="00640224" w:rsidRPr="00FB36EC">
        <w:rPr>
          <w:rFonts w:ascii="Calibri" w:hAnsi="Calibri" w:cs="Calibri"/>
        </w:rPr>
        <w:t>gestora d</w:t>
      </w:r>
      <w:r w:rsidR="00FB7ADD">
        <w:rPr>
          <w:rFonts w:ascii="Calibri" w:hAnsi="Calibri" w:cs="Calibri"/>
        </w:rPr>
        <w:t>o</w:t>
      </w:r>
      <w:r w:rsidR="00640224" w:rsidRPr="00FB36EC">
        <w:rPr>
          <w:rFonts w:ascii="Calibri" w:hAnsi="Calibri" w:cs="Calibri"/>
        </w:rPr>
        <w:t xml:space="preserve"> risco, é conveniente des</w:t>
      </w:r>
      <w:r w:rsidR="00894BA0" w:rsidRPr="00FB36EC">
        <w:rPr>
          <w:rFonts w:ascii="Calibri" w:hAnsi="Calibri" w:cs="Calibri"/>
        </w:rPr>
        <w:t xml:space="preserve">tacar </w:t>
      </w:r>
      <w:r w:rsidR="00366C13" w:rsidRPr="00FB36EC">
        <w:rPr>
          <w:rFonts w:ascii="Calibri" w:hAnsi="Calibri" w:cs="Calibri"/>
        </w:rPr>
        <w:t>o trabalh</w:t>
      </w:r>
      <w:r w:rsidR="00894BA0" w:rsidRPr="00FB36EC">
        <w:rPr>
          <w:rFonts w:ascii="Calibri" w:hAnsi="Calibri" w:cs="Calibri"/>
        </w:rPr>
        <w:t xml:space="preserve">o </w:t>
      </w:r>
      <w:r w:rsidR="00017240" w:rsidRPr="00FB36EC">
        <w:rPr>
          <w:rFonts w:ascii="Calibri" w:hAnsi="Calibri" w:cs="Calibri"/>
        </w:rPr>
        <w:t>proativ</w:t>
      </w:r>
      <w:r w:rsidR="00366C13" w:rsidRPr="00FB36EC">
        <w:rPr>
          <w:rFonts w:ascii="Calibri" w:hAnsi="Calibri" w:cs="Calibri"/>
        </w:rPr>
        <w:t>o</w:t>
      </w:r>
      <w:r w:rsidR="00017240" w:rsidRPr="00FB36EC">
        <w:rPr>
          <w:rFonts w:ascii="Calibri" w:hAnsi="Calibri" w:cs="Calibri"/>
        </w:rPr>
        <w:t xml:space="preserve">, cuja </w:t>
      </w:r>
      <w:r w:rsidR="00366C13" w:rsidRPr="00FB36EC">
        <w:rPr>
          <w:rFonts w:ascii="Calibri" w:hAnsi="Calibri" w:cs="Calibri"/>
        </w:rPr>
        <w:t>atuação</w:t>
      </w:r>
      <w:r w:rsidR="00366C13">
        <w:rPr>
          <w:rFonts w:ascii="Calibri" w:hAnsi="Calibri" w:cs="Calibri"/>
        </w:rPr>
        <w:t xml:space="preserve"> </w:t>
      </w:r>
      <w:r w:rsidR="00101BAA">
        <w:rPr>
          <w:rFonts w:ascii="Calibri" w:hAnsi="Calibri" w:cs="Calibri"/>
        </w:rPr>
        <w:t>segue um plano baseado na avaliação do risco</w:t>
      </w:r>
      <w:r w:rsidR="00F423E5">
        <w:rPr>
          <w:rFonts w:ascii="Calibri" w:hAnsi="Calibri" w:cs="Calibri"/>
        </w:rPr>
        <w:t xml:space="preserve"> </w:t>
      </w:r>
      <w:r w:rsidR="00945769" w:rsidRPr="00FB36EC">
        <w:rPr>
          <w:rFonts w:ascii="Calibri" w:hAnsi="Calibri" w:cs="Calibri"/>
        </w:rPr>
        <w:t xml:space="preserve">de acordo com </w:t>
      </w:r>
      <w:r w:rsidR="00F423E5" w:rsidRPr="00FB36EC">
        <w:rPr>
          <w:rFonts w:ascii="Calibri" w:hAnsi="Calibri" w:cs="Calibri"/>
        </w:rPr>
        <w:t>as especificidades regionais,</w:t>
      </w:r>
      <w:r w:rsidR="00A5285C" w:rsidRPr="00FB36EC">
        <w:rPr>
          <w:rFonts w:ascii="Calibri" w:hAnsi="Calibri" w:cs="Calibri"/>
        </w:rPr>
        <w:t xml:space="preserve"> a sazonalidade </w:t>
      </w:r>
      <w:r w:rsidR="00945769" w:rsidRPr="00FB36EC">
        <w:rPr>
          <w:rFonts w:ascii="Calibri" w:hAnsi="Calibri" w:cs="Calibri"/>
        </w:rPr>
        <w:t xml:space="preserve">de certas atividades económicas, </w:t>
      </w:r>
      <w:r w:rsidR="00AE349A" w:rsidRPr="00FB36EC">
        <w:rPr>
          <w:rFonts w:ascii="Calibri" w:hAnsi="Calibri" w:cs="Calibri"/>
        </w:rPr>
        <w:t>o tec</w:t>
      </w:r>
      <w:r w:rsidR="00B50710" w:rsidRPr="00FB36EC">
        <w:rPr>
          <w:rFonts w:ascii="Calibri" w:hAnsi="Calibri" w:cs="Calibri"/>
        </w:rPr>
        <w:t>ido económico nacional, os compromissos de cooperação e as recomendações da CE,</w:t>
      </w:r>
      <w:r w:rsidR="00382558" w:rsidRPr="00FB36EC">
        <w:rPr>
          <w:rFonts w:ascii="Calibri" w:hAnsi="Calibri" w:cs="Calibri"/>
        </w:rPr>
        <w:t xml:space="preserve"> c</w:t>
      </w:r>
      <w:r w:rsidR="00101BAA">
        <w:rPr>
          <w:rFonts w:ascii="Calibri" w:hAnsi="Calibri" w:cs="Calibri"/>
        </w:rPr>
        <w:t>onforme</w:t>
      </w:r>
      <w:r w:rsidR="00382558" w:rsidRPr="00FB36EC">
        <w:rPr>
          <w:rFonts w:ascii="Calibri" w:hAnsi="Calibri" w:cs="Calibri"/>
        </w:rPr>
        <w:t xml:space="preserve"> previsto no</w:t>
      </w:r>
      <w:r w:rsidR="006612A1" w:rsidRPr="00FB36EC">
        <w:rPr>
          <w:rFonts w:ascii="Calibri" w:hAnsi="Calibri" w:cs="Calibri"/>
        </w:rPr>
        <w:t xml:space="preserve"> </w:t>
      </w:r>
      <w:r w:rsidR="006612A1" w:rsidRPr="008243F1">
        <w:rPr>
          <w:rFonts w:ascii="Calibri" w:hAnsi="Calibri" w:cs="Calibri"/>
          <w:u w:val="single"/>
        </w:rPr>
        <w:t>artigo 9</w:t>
      </w:r>
      <w:r w:rsidR="00293C3F" w:rsidRPr="008243F1">
        <w:rPr>
          <w:rFonts w:ascii="Calibri" w:hAnsi="Calibri" w:cs="Calibri"/>
          <w:u w:val="single"/>
        </w:rPr>
        <w:t>.</w:t>
      </w:r>
      <w:r w:rsidR="006612A1" w:rsidRPr="008243F1">
        <w:rPr>
          <w:rFonts w:ascii="Calibri" w:hAnsi="Calibri" w:cs="Calibri"/>
          <w:u w:val="single"/>
        </w:rPr>
        <w:t>º do</w:t>
      </w:r>
      <w:r w:rsidR="00382558" w:rsidRPr="008243F1">
        <w:rPr>
          <w:rFonts w:ascii="Calibri" w:hAnsi="Calibri" w:cs="Calibri"/>
          <w:u w:val="single"/>
        </w:rPr>
        <w:t xml:space="preserve"> Regulamento 2017/625</w:t>
      </w:r>
      <w:r w:rsidR="00382558" w:rsidRPr="00FB36EC">
        <w:rPr>
          <w:rFonts w:ascii="Calibri" w:hAnsi="Calibri" w:cs="Calibri"/>
        </w:rPr>
        <w:t>.</w:t>
      </w:r>
      <w:r w:rsidR="002E51DC" w:rsidRPr="00FB36EC">
        <w:rPr>
          <w:rFonts w:ascii="Calibri" w:hAnsi="Calibri" w:cs="Calibri"/>
        </w:rPr>
        <w:t xml:space="preserve"> Exemplos destas ações de controlo</w:t>
      </w:r>
      <w:r w:rsidR="00812A32" w:rsidRPr="00FB36EC">
        <w:rPr>
          <w:rFonts w:ascii="Calibri" w:hAnsi="Calibri" w:cs="Calibri"/>
        </w:rPr>
        <w:t xml:space="preserve"> são o Plano Nacional de Fiscalização Alimentar</w:t>
      </w:r>
      <w:r w:rsidR="0078419D" w:rsidRPr="00FB36EC">
        <w:rPr>
          <w:rFonts w:ascii="Calibri" w:hAnsi="Calibri" w:cs="Calibri"/>
        </w:rPr>
        <w:t xml:space="preserve"> (PNFA)</w:t>
      </w:r>
      <w:r w:rsidR="00FA3C78" w:rsidRPr="00FB36EC">
        <w:rPr>
          <w:rFonts w:ascii="Calibri" w:hAnsi="Calibri" w:cs="Calibri"/>
        </w:rPr>
        <w:t xml:space="preserve"> e o Plano Nacional de Colheita de Amostras</w:t>
      </w:r>
      <w:r w:rsidR="0099402F" w:rsidRPr="00FB36EC">
        <w:rPr>
          <w:rFonts w:ascii="Calibri" w:hAnsi="Calibri" w:cs="Calibri"/>
        </w:rPr>
        <w:t xml:space="preserve"> (PNCA)</w:t>
      </w:r>
      <w:r w:rsidR="004026DF" w:rsidRPr="00FB36EC">
        <w:rPr>
          <w:rFonts w:ascii="Calibri" w:hAnsi="Calibri" w:cs="Calibri"/>
        </w:rPr>
        <w:t xml:space="preserve">, </w:t>
      </w:r>
      <w:r w:rsidR="000577BE">
        <w:rPr>
          <w:rFonts w:ascii="Calibri" w:hAnsi="Calibri" w:cs="Calibri"/>
        </w:rPr>
        <w:t>sendo os mesmos</w:t>
      </w:r>
      <w:r w:rsidR="004026DF" w:rsidRPr="00FB36EC">
        <w:rPr>
          <w:rFonts w:ascii="Calibri" w:hAnsi="Calibri" w:cs="Calibri"/>
        </w:rPr>
        <w:t xml:space="preserve"> </w:t>
      </w:r>
      <w:r w:rsidR="008F0B72" w:rsidRPr="00FB36EC">
        <w:rPr>
          <w:rFonts w:ascii="Calibri" w:hAnsi="Calibri" w:cs="Calibri"/>
        </w:rPr>
        <w:t>preparados</w:t>
      </w:r>
      <w:r w:rsidR="00243A77" w:rsidRPr="00FB36EC">
        <w:rPr>
          <w:rFonts w:ascii="Calibri" w:hAnsi="Calibri" w:cs="Calibri"/>
        </w:rPr>
        <w:t xml:space="preserve"> </w:t>
      </w:r>
      <w:r w:rsidR="004026DF" w:rsidRPr="00FB36EC">
        <w:rPr>
          <w:rFonts w:ascii="Calibri" w:hAnsi="Calibri" w:cs="Calibri"/>
        </w:rPr>
        <w:t>anualmente</w:t>
      </w:r>
      <w:r w:rsidR="00F505BE" w:rsidRPr="00FB36EC">
        <w:rPr>
          <w:rFonts w:ascii="Calibri" w:hAnsi="Calibri" w:cs="Calibri"/>
        </w:rPr>
        <w:t>.</w:t>
      </w:r>
      <w:r w:rsidR="00C20DBC" w:rsidRPr="00FB36EC">
        <w:rPr>
          <w:rFonts w:ascii="Calibri" w:hAnsi="Calibri" w:cs="Calibri"/>
        </w:rPr>
        <w:t xml:space="preserve"> Em relação à atuação reativa</w:t>
      </w:r>
      <w:r w:rsidR="00AF3910" w:rsidRPr="00FB36EC">
        <w:rPr>
          <w:rFonts w:ascii="Calibri" w:hAnsi="Calibri" w:cs="Calibri"/>
        </w:rPr>
        <w:t xml:space="preserve">, o PNFA </w:t>
      </w:r>
      <w:r w:rsidR="00D43D4D" w:rsidRPr="00FB36EC">
        <w:rPr>
          <w:rFonts w:ascii="Calibri" w:hAnsi="Calibri" w:cs="Calibri"/>
        </w:rPr>
        <w:t>compreende</w:t>
      </w:r>
      <w:r w:rsidR="00D43D4D">
        <w:rPr>
          <w:rFonts w:ascii="Calibri" w:hAnsi="Calibri" w:cs="Calibri"/>
        </w:rPr>
        <w:t xml:space="preserve"> </w:t>
      </w:r>
      <w:r w:rsidR="00725A73">
        <w:rPr>
          <w:rFonts w:ascii="Calibri" w:hAnsi="Calibri" w:cs="Calibri"/>
        </w:rPr>
        <w:t>as</w:t>
      </w:r>
      <w:r w:rsidR="00A33755" w:rsidRPr="00FB36EC">
        <w:rPr>
          <w:rFonts w:ascii="Calibri" w:hAnsi="Calibri" w:cs="Calibri"/>
        </w:rPr>
        <w:t xml:space="preserve"> ações realizadas c</w:t>
      </w:r>
      <w:r w:rsidR="00552F04" w:rsidRPr="00FB36EC">
        <w:rPr>
          <w:rFonts w:ascii="Calibri" w:hAnsi="Calibri" w:cs="Calibri"/>
        </w:rPr>
        <w:t>om base em</w:t>
      </w:r>
      <w:r w:rsidR="00221B6C">
        <w:rPr>
          <w:rFonts w:ascii="Calibri" w:hAnsi="Calibri" w:cs="Calibri"/>
        </w:rPr>
        <w:t xml:space="preserve"> (i)</w:t>
      </w:r>
      <w:r w:rsidR="00552F04">
        <w:rPr>
          <w:rFonts w:ascii="Calibri" w:hAnsi="Calibri" w:cs="Calibri"/>
        </w:rPr>
        <w:t xml:space="preserve"> </w:t>
      </w:r>
      <w:r w:rsidR="00552F04" w:rsidRPr="00FB36EC">
        <w:rPr>
          <w:rFonts w:ascii="Calibri" w:hAnsi="Calibri" w:cs="Calibri"/>
        </w:rPr>
        <w:t>denúncias e reclamações</w:t>
      </w:r>
      <w:r w:rsidR="00221B6C">
        <w:rPr>
          <w:rFonts w:ascii="Calibri" w:hAnsi="Calibri" w:cs="Calibri"/>
        </w:rPr>
        <w:t>, (</w:t>
      </w:r>
      <w:proofErr w:type="spellStart"/>
      <w:r w:rsidR="00221B6C">
        <w:rPr>
          <w:rFonts w:ascii="Calibri" w:hAnsi="Calibri" w:cs="Calibri"/>
        </w:rPr>
        <w:t>ii</w:t>
      </w:r>
      <w:proofErr w:type="spellEnd"/>
      <w:r w:rsidR="00221B6C">
        <w:rPr>
          <w:rFonts w:ascii="Calibri" w:hAnsi="Calibri" w:cs="Calibri"/>
        </w:rPr>
        <w:t>)</w:t>
      </w:r>
      <w:r w:rsidR="000A7FE3" w:rsidRPr="00FB36EC">
        <w:rPr>
          <w:rFonts w:ascii="Calibri" w:hAnsi="Calibri" w:cs="Calibri"/>
        </w:rPr>
        <w:t xml:space="preserve"> não conformidades </w:t>
      </w:r>
      <w:r w:rsidR="0099402F" w:rsidRPr="00FB36EC">
        <w:rPr>
          <w:rFonts w:ascii="Calibri" w:hAnsi="Calibri" w:cs="Calibri"/>
        </w:rPr>
        <w:t xml:space="preserve">detetadas </w:t>
      </w:r>
      <w:r w:rsidR="00ED15FE" w:rsidRPr="00FB36EC">
        <w:rPr>
          <w:rFonts w:ascii="Calibri" w:hAnsi="Calibri" w:cs="Calibri"/>
        </w:rPr>
        <w:t xml:space="preserve">em amostras colhidas </w:t>
      </w:r>
      <w:r w:rsidR="0099402F" w:rsidRPr="00FB36EC">
        <w:rPr>
          <w:rFonts w:ascii="Calibri" w:hAnsi="Calibri" w:cs="Calibri"/>
        </w:rPr>
        <w:t>no âmbito d</w:t>
      </w:r>
      <w:r w:rsidR="00BE47AE" w:rsidRPr="00FB36EC">
        <w:rPr>
          <w:rFonts w:ascii="Calibri" w:hAnsi="Calibri" w:cs="Calibri"/>
        </w:rPr>
        <w:t>o PNCA</w:t>
      </w:r>
      <w:r w:rsidR="00221B6C">
        <w:rPr>
          <w:rFonts w:ascii="Calibri" w:hAnsi="Calibri" w:cs="Calibri"/>
        </w:rPr>
        <w:t xml:space="preserve"> (</w:t>
      </w:r>
      <w:r w:rsidR="001E4D05" w:rsidRPr="00FB36EC">
        <w:rPr>
          <w:rFonts w:ascii="Calibri" w:hAnsi="Calibri" w:cs="Calibri"/>
        </w:rPr>
        <w:t xml:space="preserve">ou de outros planos de controlo em que a ASAE </w:t>
      </w:r>
      <w:r w:rsidR="00B64608" w:rsidRPr="00FB36EC">
        <w:rPr>
          <w:rFonts w:ascii="Calibri" w:hAnsi="Calibri" w:cs="Calibri"/>
        </w:rPr>
        <w:t>esteja envolvid</w:t>
      </w:r>
      <w:r w:rsidR="00B64608">
        <w:rPr>
          <w:rFonts w:ascii="Calibri" w:hAnsi="Calibri" w:cs="Calibri"/>
        </w:rPr>
        <w:t>a</w:t>
      </w:r>
      <w:r w:rsidR="00CC157F">
        <w:rPr>
          <w:rFonts w:ascii="Calibri" w:hAnsi="Calibri" w:cs="Calibri"/>
        </w:rPr>
        <w:t>), (</w:t>
      </w:r>
      <w:proofErr w:type="spellStart"/>
      <w:r w:rsidR="00CC157F">
        <w:rPr>
          <w:rFonts w:ascii="Calibri" w:hAnsi="Calibri" w:cs="Calibri"/>
        </w:rPr>
        <w:t>iii</w:t>
      </w:r>
      <w:proofErr w:type="spellEnd"/>
      <w:r w:rsidR="00CC157F">
        <w:rPr>
          <w:rFonts w:ascii="Calibri" w:hAnsi="Calibri" w:cs="Calibri"/>
        </w:rPr>
        <w:t>)</w:t>
      </w:r>
      <w:r w:rsidR="00F9615D" w:rsidRPr="00FB36EC">
        <w:rPr>
          <w:rFonts w:ascii="Calibri" w:hAnsi="Calibri" w:cs="Calibri"/>
        </w:rPr>
        <w:t xml:space="preserve"> notificações de sistemas de alerta como o RASFF</w:t>
      </w:r>
      <w:r w:rsidR="00B22F32" w:rsidRPr="00FB36EC">
        <w:rPr>
          <w:rFonts w:ascii="Calibri" w:hAnsi="Calibri" w:cs="Calibri"/>
        </w:rPr>
        <w:t xml:space="preserve"> ou de redes de troca de informações</w:t>
      </w:r>
      <w:r w:rsidR="00CC157F">
        <w:rPr>
          <w:rFonts w:ascii="Calibri" w:hAnsi="Calibri" w:cs="Calibri"/>
        </w:rPr>
        <w:t>, (</w:t>
      </w:r>
      <w:proofErr w:type="spellStart"/>
      <w:r w:rsidR="00CC157F">
        <w:rPr>
          <w:rFonts w:ascii="Calibri" w:hAnsi="Calibri" w:cs="Calibri"/>
        </w:rPr>
        <w:t>iv</w:t>
      </w:r>
      <w:proofErr w:type="spellEnd"/>
      <w:r w:rsidR="00CC157F">
        <w:rPr>
          <w:rFonts w:ascii="Calibri" w:hAnsi="Calibri" w:cs="Calibri"/>
        </w:rPr>
        <w:t>)</w:t>
      </w:r>
      <w:r w:rsidR="00B22F32" w:rsidRPr="00FB36EC">
        <w:rPr>
          <w:rFonts w:ascii="Calibri" w:hAnsi="Calibri" w:cs="Calibri"/>
        </w:rPr>
        <w:t xml:space="preserve"> </w:t>
      </w:r>
      <w:r w:rsidR="00C36151" w:rsidRPr="00FB36EC">
        <w:rPr>
          <w:rFonts w:ascii="Calibri" w:hAnsi="Calibri" w:cs="Calibri"/>
        </w:rPr>
        <w:t xml:space="preserve">situações de emergência alimentar </w:t>
      </w:r>
      <w:r w:rsidR="00CC157F">
        <w:rPr>
          <w:rFonts w:ascii="Calibri" w:hAnsi="Calibri" w:cs="Calibri"/>
        </w:rPr>
        <w:t>(v)</w:t>
      </w:r>
      <w:r w:rsidR="00C36151">
        <w:rPr>
          <w:rFonts w:ascii="Calibri" w:hAnsi="Calibri" w:cs="Calibri"/>
        </w:rPr>
        <w:t xml:space="preserve"> </w:t>
      </w:r>
      <w:r w:rsidR="00C36151" w:rsidRPr="00FB36EC">
        <w:rPr>
          <w:rFonts w:ascii="Calibri" w:hAnsi="Calibri" w:cs="Calibri"/>
        </w:rPr>
        <w:t xml:space="preserve">investigações internas </w:t>
      </w:r>
      <w:r w:rsidR="00CF7ACB" w:rsidRPr="00FB36EC">
        <w:rPr>
          <w:rFonts w:ascii="Calibri" w:hAnsi="Calibri" w:cs="Calibri"/>
        </w:rPr>
        <w:t>efetuadas pela ASAE</w:t>
      </w:r>
      <w:r w:rsidR="00CC157F">
        <w:rPr>
          <w:rFonts w:ascii="Calibri" w:hAnsi="Calibri" w:cs="Calibri"/>
        </w:rPr>
        <w:t>, (vi)</w:t>
      </w:r>
      <w:r w:rsidR="008B02A6" w:rsidRPr="00FB36EC">
        <w:rPr>
          <w:rFonts w:ascii="Calibri" w:hAnsi="Calibri" w:cs="Calibri"/>
        </w:rPr>
        <w:t xml:space="preserve"> </w:t>
      </w:r>
      <w:r w:rsidR="00CF7ACB" w:rsidRPr="00FB36EC">
        <w:rPr>
          <w:rFonts w:ascii="Calibri" w:hAnsi="Calibri" w:cs="Calibri"/>
        </w:rPr>
        <w:t xml:space="preserve">pedidos de </w:t>
      </w:r>
      <w:r w:rsidR="006A0FE9" w:rsidRPr="00FB36EC">
        <w:rPr>
          <w:rFonts w:ascii="Calibri" w:hAnsi="Calibri" w:cs="Calibri"/>
        </w:rPr>
        <w:t>coope</w:t>
      </w:r>
      <w:r w:rsidR="00CF7ACB" w:rsidRPr="00FB36EC">
        <w:rPr>
          <w:rFonts w:ascii="Calibri" w:hAnsi="Calibri" w:cs="Calibri"/>
        </w:rPr>
        <w:t xml:space="preserve">ração </w:t>
      </w:r>
      <w:r w:rsidR="006A0FE9" w:rsidRPr="00FB36EC">
        <w:rPr>
          <w:rFonts w:ascii="Calibri" w:hAnsi="Calibri" w:cs="Calibri"/>
        </w:rPr>
        <w:t>por</w:t>
      </w:r>
      <w:r w:rsidR="00CF7ACB" w:rsidRPr="00FB36EC">
        <w:rPr>
          <w:rFonts w:ascii="Calibri" w:hAnsi="Calibri" w:cs="Calibri"/>
        </w:rPr>
        <w:t xml:space="preserve"> outras autoridades </w:t>
      </w:r>
      <w:r w:rsidR="00F9337A" w:rsidRPr="00FB36EC">
        <w:rPr>
          <w:rFonts w:ascii="Calibri" w:hAnsi="Calibri" w:cs="Calibri"/>
        </w:rPr>
        <w:t xml:space="preserve">ou </w:t>
      </w:r>
      <w:r w:rsidR="00CC157F">
        <w:rPr>
          <w:rFonts w:ascii="Calibri" w:hAnsi="Calibri" w:cs="Calibri"/>
        </w:rPr>
        <w:t>(</w:t>
      </w:r>
      <w:proofErr w:type="spellStart"/>
      <w:r w:rsidR="00CC157F">
        <w:rPr>
          <w:rFonts w:ascii="Calibri" w:hAnsi="Calibri" w:cs="Calibri"/>
        </w:rPr>
        <w:t>vii</w:t>
      </w:r>
      <w:proofErr w:type="spellEnd"/>
      <w:r w:rsidR="00CC157F">
        <w:rPr>
          <w:rFonts w:ascii="Calibri" w:hAnsi="Calibri" w:cs="Calibri"/>
        </w:rPr>
        <w:t>)</w:t>
      </w:r>
      <w:r w:rsidR="00F9337A">
        <w:rPr>
          <w:rFonts w:ascii="Calibri" w:hAnsi="Calibri" w:cs="Calibri"/>
        </w:rPr>
        <w:t xml:space="preserve"> </w:t>
      </w:r>
      <w:r w:rsidR="00CF7ACB" w:rsidRPr="00FB36EC">
        <w:rPr>
          <w:rFonts w:ascii="Calibri" w:hAnsi="Calibri" w:cs="Calibri"/>
        </w:rPr>
        <w:t>opera</w:t>
      </w:r>
      <w:r w:rsidR="006A0FE9" w:rsidRPr="00FB36EC">
        <w:rPr>
          <w:rFonts w:ascii="Calibri" w:hAnsi="Calibri" w:cs="Calibri"/>
        </w:rPr>
        <w:t xml:space="preserve">ções determinadas </w:t>
      </w:r>
      <w:r w:rsidR="00F9337A" w:rsidRPr="00FB36EC">
        <w:rPr>
          <w:rFonts w:ascii="Calibri" w:hAnsi="Calibri" w:cs="Calibri"/>
        </w:rPr>
        <w:t>pelo Inspetor-Geral da ASAE</w:t>
      </w:r>
      <w:r w:rsidR="00E5261B" w:rsidRPr="00FB36EC">
        <w:rPr>
          <w:rFonts w:ascii="Calibri" w:hAnsi="Calibri" w:cs="Calibri"/>
        </w:rPr>
        <w:t xml:space="preserve"> </w:t>
      </w:r>
      <w:sdt>
        <w:sdtPr>
          <w:rPr>
            <w:rFonts w:ascii="Calibri" w:hAnsi="Calibri" w:cs="Calibri"/>
            <w:color w:val="000000"/>
          </w:rPr>
          <w:tag w:val="MENDELEY_CITATION_v3_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"/>
          <w:id w:val="522681322"/>
          <w:placeholder>
            <w:docPart w:val="DefaultPlaceholder_-1854013440"/>
          </w:placeholder>
        </w:sdtPr>
        <w:sdtEndPr/>
        <w:sdtContent>
          <w:r w:rsidR="00910559" w:rsidRPr="00FB36EC">
            <w:rPr>
              <w:rFonts w:ascii="Calibri" w:hAnsi="Calibri" w:cs="Calibri"/>
              <w:color w:val="000000"/>
            </w:rPr>
            <w:t>(ASAE, 2022</w:t>
          </w:r>
          <w:r w:rsidR="00EF2F13" w:rsidRPr="00FB36EC">
            <w:rPr>
              <w:rFonts w:ascii="Calibri" w:hAnsi="Calibri" w:cs="Calibri"/>
              <w:color w:val="000000"/>
            </w:rPr>
            <w:t>a</w:t>
          </w:r>
          <w:r w:rsidR="00910559" w:rsidRPr="00FB36EC">
            <w:rPr>
              <w:rFonts w:ascii="Calibri" w:hAnsi="Calibri" w:cs="Calibri"/>
              <w:color w:val="000000"/>
            </w:rPr>
            <w:t>)</w:t>
          </w:r>
        </w:sdtContent>
      </w:sdt>
      <w:r w:rsidR="00F9337A" w:rsidRPr="00FB36EC">
        <w:rPr>
          <w:rFonts w:ascii="Calibri" w:hAnsi="Calibri" w:cs="Calibri"/>
        </w:rPr>
        <w:t>.</w:t>
      </w:r>
      <w:r w:rsidR="00E213D4" w:rsidRPr="00FB36EC">
        <w:t xml:space="preserve"> </w:t>
      </w:r>
    </w:p>
    <w:p w14:paraId="2BD2D65E" w14:textId="0E6DAA1C" w:rsidR="00E213D4" w:rsidRPr="00FB36EC" w:rsidRDefault="00E213D4" w:rsidP="00E213D4">
      <w:pPr>
        <w:spacing w:after="0" w:line="360" w:lineRule="auto"/>
        <w:ind w:firstLine="709"/>
        <w:jc w:val="both"/>
        <w:rPr>
          <w:color w:val="000000"/>
        </w:rPr>
      </w:pPr>
      <w:r w:rsidRPr="00FB36EC">
        <w:t xml:space="preserve">Logicamente, sendo a autoridade especializada na segurança alimentar e na fiscalização económica, a ASAE é a principal entidade nacional no combate ativo à fraude alimentar. Desta forma, no âmbito do PNFA, a ASAE </w:t>
      </w:r>
      <w:r w:rsidR="00CF2439">
        <w:t>realiza</w:t>
      </w:r>
      <w:r>
        <w:t xml:space="preserve"> um </w:t>
      </w:r>
      <w:r w:rsidR="00A46B02">
        <w:t>conjunto de ações planeadas</w:t>
      </w:r>
      <w:r w:rsidR="00E61C35">
        <w:t xml:space="preserve"> (</w:t>
      </w:r>
      <w:r w:rsidR="00E61C35" w:rsidRPr="00FB36EC">
        <w:t>Plano Operacional de Práticas Fraudulentas na Área Alimentar</w:t>
      </w:r>
      <w:r w:rsidR="00E61C35">
        <w:t xml:space="preserve"> -</w:t>
      </w:r>
      <w:r w:rsidR="00E61C35" w:rsidRPr="00FB36EC">
        <w:t xml:space="preserve"> POPFAA)</w:t>
      </w:r>
      <w:r w:rsidRPr="00FB36EC">
        <w:t xml:space="preserve"> </w:t>
      </w:r>
      <w:r w:rsidR="00E61C35">
        <w:t>destinadas</w:t>
      </w:r>
      <w:r>
        <w:t xml:space="preserve"> </w:t>
      </w:r>
      <w:r w:rsidRPr="00FB36EC">
        <w:t>a verificar a existência de práticas fraudulentas</w:t>
      </w:r>
      <w:r>
        <w:t xml:space="preserve"> </w:t>
      </w:r>
      <w:r w:rsidRPr="00FB36EC">
        <w:lastRenderedPageBreak/>
        <w:t>e</w:t>
      </w:r>
      <w:r w:rsidR="001C6467">
        <w:t>m</w:t>
      </w:r>
      <w:r w:rsidRPr="00FB36EC">
        <w:t xml:space="preserve"> todo o circuito comercial alimentar</w:t>
      </w:r>
      <w:r w:rsidR="001C6467">
        <w:t xml:space="preserve"> </w:t>
      </w:r>
      <w:sdt>
        <w:sdtPr>
          <w:rPr>
            <w:color w:val="000000"/>
          </w:rPr>
          <w:tag w:val="MENDELEY_CITATION_v3_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"/>
          <w:id w:val="598990762"/>
          <w:placeholder>
            <w:docPart w:val="C553C52CEC79467299CD05B5B363F9D7"/>
          </w:placeholder>
        </w:sdtPr>
        <w:sdtEndPr/>
        <w:sdtContent>
          <w:r w:rsidRPr="00FB36EC">
            <w:rPr>
              <w:color w:val="000000"/>
            </w:rPr>
            <w:t>(ASAE, 2022</w:t>
          </w:r>
          <w:r w:rsidR="00EF2F13" w:rsidRPr="00FB36EC">
            <w:rPr>
              <w:color w:val="000000"/>
            </w:rPr>
            <w:t>e</w:t>
          </w:r>
          <w:r w:rsidRPr="00FB36EC">
            <w:rPr>
              <w:color w:val="000000"/>
            </w:rPr>
            <w:t>)</w:t>
          </w:r>
        </w:sdtContent>
      </w:sdt>
      <w:r w:rsidRPr="00FB36EC">
        <w:rPr>
          <w:color w:val="000000"/>
        </w:rPr>
        <w:t>. No entanto, além da proteção dos alimentos tradicionais contra situações de fraude, através do POPFAA, a ASAE também monitoriza estes produtos através de ações de fiscalização direcionadas a este grupo de produtos ou</w:t>
      </w:r>
      <w:r w:rsidR="00A072EA">
        <w:rPr>
          <w:color w:val="000000"/>
        </w:rPr>
        <w:t>,</w:t>
      </w:r>
      <w:r w:rsidRPr="00FB36EC">
        <w:rPr>
          <w:color w:val="000000"/>
        </w:rPr>
        <w:t xml:space="preserve"> ainda</w:t>
      </w:r>
      <w:r w:rsidR="00A072EA">
        <w:rPr>
          <w:color w:val="000000"/>
        </w:rPr>
        <w:t>,</w:t>
      </w:r>
      <w:r w:rsidRPr="00FB36EC">
        <w:rPr>
          <w:color w:val="000000"/>
        </w:rPr>
        <w:t xml:space="preserve"> através de ações transversais onde estes sejam abrangidos. </w:t>
      </w:r>
    </w:p>
    <w:p w14:paraId="28C5E983" w14:textId="792092DA" w:rsidR="007A1E2C" w:rsidRPr="00FB36EC" w:rsidRDefault="009524EE" w:rsidP="007A1E2C">
      <w:pPr>
        <w:tabs>
          <w:tab w:val="left" w:pos="6737"/>
        </w:tabs>
        <w:spacing w:after="0" w:line="360" w:lineRule="auto"/>
        <w:ind w:firstLine="709"/>
        <w:jc w:val="both"/>
        <w:rPr>
          <w:rFonts w:ascii="Calibri" w:hAnsi="Calibri" w:cs="Calibri"/>
        </w:rPr>
      </w:pPr>
      <w:r w:rsidRPr="00FB36EC">
        <w:rPr>
          <w:rFonts w:ascii="Calibri" w:hAnsi="Calibri" w:cs="Calibri"/>
        </w:rPr>
        <w:t>Por</w:t>
      </w:r>
      <w:r w:rsidR="00205D6C" w:rsidRPr="00FB36EC">
        <w:rPr>
          <w:rFonts w:ascii="Calibri" w:hAnsi="Calibri" w:cs="Calibri"/>
        </w:rPr>
        <w:t xml:space="preserve"> último, é também importante mencionar </w:t>
      </w:r>
      <w:r w:rsidR="00331709" w:rsidRPr="00FB36EC">
        <w:rPr>
          <w:rFonts w:ascii="Calibri" w:hAnsi="Calibri" w:cs="Calibri"/>
        </w:rPr>
        <w:t xml:space="preserve">o Plano Nacional de Controlo Plurianual (PNCP) e a contribuição da ASAE para o mesmo. </w:t>
      </w:r>
      <w:r w:rsidR="00323B2B" w:rsidRPr="00FB36EC">
        <w:rPr>
          <w:rFonts w:ascii="Calibri" w:hAnsi="Calibri" w:cs="Calibri"/>
        </w:rPr>
        <w:t xml:space="preserve">Como </w:t>
      </w:r>
      <w:r w:rsidR="00394489" w:rsidRPr="00FB36EC">
        <w:rPr>
          <w:rFonts w:ascii="Calibri" w:hAnsi="Calibri" w:cs="Calibri"/>
        </w:rPr>
        <w:t xml:space="preserve">está </w:t>
      </w:r>
      <w:r w:rsidR="00323B2B" w:rsidRPr="00FB36EC">
        <w:rPr>
          <w:rFonts w:ascii="Calibri" w:hAnsi="Calibri" w:cs="Calibri"/>
        </w:rPr>
        <w:t>disposto pelos artigos 109</w:t>
      </w:r>
      <w:r w:rsidR="00293C3F">
        <w:rPr>
          <w:rFonts w:ascii="Calibri" w:hAnsi="Calibri" w:cs="Calibri"/>
        </w:rPr>
        <w:t>.</w:t>
      </w:r>
      <w:r w:rsidR="00E33078" w:rsidRPr="00FB36EC">
        <w:rPr>
          <w:rFonts w:ascii="Calibri" w:hAnsi="Calibri" w:cs="Calibri"/>
        </w:rPr>
        <w:t xml:space="preserve">º </w:t>
      </w:r>
      <w:r w:rsidR="00E960CF" w:rsidRPr="00FB36EC">
        <w:rPr>
          <w:rFonts w:ascii="Calibri" w:hAnsi="Calibri" w:cs="Calibri"/>
        </w:rPr>
        <w:t>e</w:t>
      </w:r>
      <w:r w:rsidR="00E33078" w:rsidRPr="00FB36EC">
        <w:rPr>
          <w:rFonts w:ascii="Calibri" w:hAnsi="Calibri" w:cs="Calibri"/>
        </w:rPr>
        <w:t xml:space="preserve"> 11</w:t>
      </w:r>
      <w:r w:rsidR="0042089F" w:rsidRPr="00FB36EC">
        <w:rPr>
          <w:rFonts w:ascii="Calibri" w:hAnsi="Calibri" w:cs="Calibri"/>
        </w:rPr>
        <w:t>0</w:t>
      </w:r>
      <w:r w:rsidR="00293C3F">
        <w:rPr>
          <w:rFonts w:ascii="Calibri" w:hAnsi="Calibri" w:cs="Calibri"/>
        </w:rPr>
        <w:t>.</w:t>
      </w:r>
      <w:r w:rsidR="00E33078" w:rsidRPr="00FB36EC">
        <w:rPr>
          <w:rFonts w:ascii="Calibri" w:hAnsi="Calibri" w:cs="Calibri"/>
        </w:rPr>
        <w:t>º do Regulamento 2017/62</w:t>
      </w:r>
      <w:r w:rsidR="00394489" w:rsidRPr="00FB36EC">
        <w:rPr>
          <w:rFonts w:ascii="Calibri" w:hAnsi="Calibri" w:cs="Calibri"/>
        </w:rPr>
        <w:t xml:space="preserve">5, </w:t>
      </w:r>
      <w:r w:rsidR="00A63174" w:rsidRPr="00FB36EC">
        <w:rPr>
          <w:rFonts w:ascii="Calibri" w:hAnsi="Calibri" w:cs="Calibri"/>
        </w:rPr>
        <w:t>as autoridades competentes dos EM</w:t>
      </w:r>
      <w:r w:rsidR="001D307A" w:rsidRPr="00FB36EC">
        <w:rPr>
          <w:rFonts w:ascii="Calibri" w:hAnsi="Calibri" w:cs="Calibri"/>
        </w:rPr>
        <w:t xml:space="preserve"> devem</w:t>
      </w:r>
      <w:r w:rsidR="0090752E" w:rsidRPr="00FB36EC">
        <w:rPr>
          <w:rFonts w:ascii="Calibri" w:hAnsi="Calibri" w:cs="Calibri"/>
        </w:rPr>
        <w:t xml:space="preserve"> garantir que os controlos oficiais previstos no regulamento </w:t>
      </w:r>
      <w:r w:rsidR="00B93AD0" w:rsidRPr="00FB36EC">
        <w:rPr>
          <w:rFonts w:ascii="Calibri" w:hAnsi="Calibri" w:cs="Calibri"/>
        </w:rPr>
        <w:t>s</w:t>
      </w:r>
      <w:r w:rsidR="001D0528" w:rsidRPr="00FB36EC">
        <w:rPr>
          <w:rFonts w:ascii="Calibri" w:hAnsi="Calibri" w:cs="Calibri"/>
        </w:rPr>
        <w:t>ejam</w:t>
      </w:r>
      <w:r w:rsidR="00B93AD0" w:rsidRPr="00FB36EC">
        <w:rPr>
          <w:rFonts w:ascii="Calibri" w:hAnsi="Calibri" w:cs="Calibri"/>
        </w:rPr>
        <w:t xml:space="preserve"> efetuados </w:t>
      </w:r>
      <w:r w:rsidR="008C7834" w:rsidRPr="00FB36EC">
        <w:rPr>
          <w:rFonts w:ascii="Calibri" w:hAnsi="Calibri" w:cs="Calibri"/>
        </w:rPr>
        <w:t>com base num PNCP</w:t>
      </w:r>
      <w:r w:rsidR="005135B2" w:rsidRPr="00FB36EC">
        <w:rPr>
          <w:rFonts w:ascii="Calibri" w:hAnsi="Calibri" w:cs="Calibri"/>
        </w:rPr>
        <w:t>. Este</w:t>
      </w:r>
      <w:r w:rsidR="00C94C16" w:rsidRPr="00FB36EC">
        <w:rPr>
          <w:rFonts w:ascii="Calibri" w:hAnsi="Calibri" w:cs="Calibri"/>
        </w:rPr>
        <w:t xml:space="preserve"> permite obte</w:t>
      </w:r>
      <w:r w:rsidR="00F33CD6" w:rsidRPr="00FB36EC">
        <w:rPr>
          <w:rFonts w:ascii="Calibri" w:hAnsi="Calibri" w:cs="Calibri"/>
        </w:rPr>
        <w:t xml:space="preserve">r </w:t>
      </w:r>
      <w:r w:rsidR="005135B2" w:rsidRPr="00FB36EC">
        <w:rPr>
          <w:rFonts w:ascii="Calibri" w:hAnsi="Calibri" w:cs="Calibri"/>
        </w:rPr>
        <w:t xml:space="preserve">uma </w:t>
      </w:r>
      <w:r w:rsidR="00F24A77" w:rsidRPr="00FB36EC">
        <w:rPr>
          <w:rFonts w:ascii="Calibri" w:hAnsi="Calibri" w:cs="Calibri"/>
        </w:rPr>
        <w:t xml:space="preserve">visão geral </w:t>
      </w:r>
      <w:r w:rsidR="00E45F15" w:rsidRPr="00FB36EC">
        <w:rPr>
          <w:rFonts w:ascii="Calibri" w:hAnsi="Calibri" w:cs="Calibri"/>
        </w:rPr>
        <w:t xml:space="preserve">da estrutura dos </w:t>
      </w:r>
      <w:r w:rsidR="007312D8" w:rsidRPr="00FB36EC">
        <w:rPr>
          <w:rFonts w:ascii="Calibri" w:hAnsi="Calibri" w:cs="Calibri"/>
        </w:rPr>
        <w:t>sistemas de controlo</w:t>
      </w:r>
      <w:r w:rsidR="009F4487" w:rsidRPr="00FB36EC">
        <w:rPr>
          <w:rFonts w:ascii="Calibri" w:hAnsi="Calibri" w:cs="Calibri"/>
        </w:rPr>
        <w:t xml:space="preserve"> oficial de cada EM e de que</w:t>
      </w:r>
      <w:r w:rsidR="00C30E7B" w:rsidRPr="00FB36EC">
        <w:rPr>
          <w:rFonts w:ascii="Calibri" w:hAnsi="Calibri" w:cs="Calibri"/>
        </w:rPr>
        <w:t xml:space="preserve"> forma as diferentes autoridades competentes cooperam entre si</w:t>
      </w:r>
      <w:r w:rsidR="00BF2F42" w:rsidRPr="00FB36EC">
        <w:rPr>
          <w:rFonts w:ascii="Calibri" w:hAnsi="Calibri" w:cs="Calibri"/>
        </w:rPr>
        <w:t>. O plano</w:t>
      </w:r>
      <w:r w:rsidR="00FE727F" w:rsidRPr="00FB36EC">
        <w:rPr>
          <w:rFonts w:ascii="Calibri" w:hAnsi="Calibri" w:cs="Calibri"/>
        </w:rPr>
        <w:t xml:space="preserve"> é coordenado por </w:t>
      </w:r>
      <w:r w:rsidR="00176581" w:rsidRPr="00FB36EC">
        <w:rPr>
          <w:rFonts w:ascii="Calibri" w:hAnsi="Calibri" w:cs="Calibri"/>
        </w:rPr>
        <w:t>apenas um</w:t>
      </w:r>
      <w:r w:rsidR="00D66C31" w:rsidRPr="00FB36EC">
        <w:rPr>
          <w:rFonts w:ascii="Calibri" w:hAnsi="Calibri" w:cs="Calibri"/>
        </w:rPr>
        <w:t xml:space="preserve"> órgão selecionado por cada </w:t>
      </w:r>
      <w:proofErr w:type="gramStart"/>
      <w:r w:rsidR="00D66C31" w:rsidRPr="00FB36EC">
        <w:rPr>
          <w:rFonts w:ascii="Calibri" w:hAnsi="Calibri" w:cs="Calibri"/>
        </w:rPr>
        <w:t>EM</w:t>
      </w:r>
      <w:r w:rsidR="0072554C" w:rsidRPr="00FB36EC">
        <w:rPr>
          <w:rFonts w:ascii="Calibri" w:hAnsi="Calibri" w:cs="Calibri"/>
        </w:rPr>
        <w:t>, que</w:t>
      </w:r>
      <w:proofErr w:type="gramEnd"/>
      <w:r w:rsidR="001644CC">
        <w:rPr>
          <w:rFonts w:ascii="Calibri" w:hAnsi="Calibri" w:cs="Calibri"/>
        </w:rPr>
        <w:t>,</w:t>
      </w:r>
      <w:r w:rsidR="0072554C" w:rsidRPr="00FB36EC">
        <w:rPr>
          <w:rFonts w:ascii="Calibri" w:hAnsi="Calibri" w:cs="Calibri"/>
        </w:rPr>
        <w:t xml:space="preserve"> </w:t>
      </w:r>
      <w:r w:rsidR="001644CC">
        <w:rPr>
          <w:rFonts w:ascii="Calibri" w:hAnsi="Calibri" w:cs="Calibri"/>
        </w:rPr>
        <w:t>em</w:t>
      </w:r>
      <w:r w:rsidR="0072554C" w:rsidRPr="00FB36EC">
        <w:rPr>
          <w:rFonts w:ascii="Calibri" w:hAnsi="Calibri" w:cs="Calibri"/>
        </w:rPr>
        <w:t xml:space="preserve"> Portugal</w:t>
      </w:r>
      <w:r w:rsidR="001644CC">
        <w:rPr>
          <w:rFonts w:ascii="Calibri" w:hAnsi="Calibri" w:cs="Calibri"/>
        </w:rPr>
        <w:t>,</w:t>
      </w:r>
      <w:r w:rsidR="0072554C" w:rsidRPr="00FB36EC">
        <w:rPr>
          <w:rFonts w:ascii="Calibri" w:hAnsi="Calibri" w:cs="Calibri"/>
        </w:rPr>
        <w:t xml:space="preserve"> é a Direção-Geral de Alimentação e Veterinária</w:t>
      </w:r>
      <w:r w:rsidR="00F5434D">
        <w:rPr>
          <w:rFonts w:ascii="Calibri" w:hAnsi="Calibri" w:cs="Calibri"/>
        </w:rPr>
        <w:t>.</w:t>
      </w:r>
      <w:r w:rsidR="0072554C" w:rsidRPr="00FB36EC">
        <w:rPr>
          <w:rFonts w:ascii="Calibri" w:hAnsi="Calibri" w:cs="Calibri"/>
        </w:rPr>
        <w:t xml:space="preserve"> </w:t>
      </w:r>
      <w:r w:rsidR="00F5434D">
        <w:rPr>
          <w:rFonts w:ascii="Calibri" w:hAnsi="Calibri" w:cs="Calibri"/>
        </w:rPr>
        <w:t>E</w:t>
      </w:r>
      <w:r w:rsidR="00A1181F" w:rsidRPr="00FB36EC">
        <w:rPr>
          <w:rFonts w:ascii="Calibri" w:hAnsi="Calibri" w:cs="Calibri"/>
        </w:rPr>
        <w:t xml:space="preserve">ste </w:t>
      </w:r>
      <w:r w:rsidR="00F5434D">
        <w:rPr>
          <w:rFonts w:ascii="Calibri" w:hAnsi="Calibri" w:cs="Calibri"/>
        </w:rPr>
        <w:t>plano</w:t>
      </w:r>
      <w:r w:rsidR="00A1181F">
        <w:rPr>
          <w:rFonts w:ascii="Calibri" w:hAnsi="Calibri" w:cs="Calibri"/>
        </w:rPr>
        <w:t xml:space="preserve"> </w:t>
      </w:r>
      <w:r w:rsidR="00A1181F" w:rsidRPr="00FB36EC">
        <w:rPr>
          <w:rFonts w:ascii="Calibri" w:hAnsi="Calibri" w:cs="Calibri"/>
        </w:rPr>
        <w:t>prevê</w:t>
      </w:r>
      <w:r w:rsidR="00165C47" w:rsidRPr="00FB36EC">
        <w:rPr>
          <w:rFonts w:ascii="Calibri" w:hAnsi="Calibri" w:cs="Calibri"/>
        </w:rPr>
        <w:t xml:space="preserve"> ainda</w:t>
      </w:r>
      <w:r w:rsidR="00A60E9A" w:rsidRPr="00FB36EC">
        <w:rPr>
          <w:rFonts w:ascii="Calibri" w:hAnsi="Calibri" w:cs="Calibri"/>
        </w:rPr>
        <w:t xml:space="preserve"> a sua </w:t>
      </w:r>
      <w:r w:rsidR="0062426A" w:rsidRPr="00FB36EC">
        <w:rPr>
          <w:rFonts w:ascii="Calibri" w:hAnsi="Calibri" w:cs="Calibri"/>
        </w:rPr>
        <w:t>auditoria</w:t>
      </w:r>
      <w:r w:rsidR="00454E76" w:rsidRPr="00FB36EC">
        <w:rPr>
          <w:rFonts w:ascii="Calibri" w:hAnsi="Calibri" w:cs="Calibri"/>
        </w:rPr>
        <w:t>, assim como a formação</w:t>
      </w:r>
      <w:r w:rsidR="00AB03F3" w:rsidRPr="00FB36EC">
        <w:rPr>
          <w:rFonts w:ascii="Calibri" w:hAnsi="Calibri" w:cs="Calibri"/>
        </w:rPr>
        <w:t xml:space="preserve"> do pessoal das autoridades competentes. </w:t>
      </w:r>
      <w:r w:rsidR="00B16EBF" w:rsidRPr="00FB36EC">
        <w:rPr>
          <w:rFonts w:ascii="Calibri" w:hAnsi="Calibri" w:cs="Calibri"/>
        </w:rPr>
        <w:t>O contributo da ASAE</w:t>
      </w:r>
      <w:r w:rsidR="00434317">
        <w:rPr>
          <w:rFonts w:ascii="Calibri" w:hAnsi="Calibri" w:cs="Calibri"/>
        </w:rPr>
        <w:t xml:space="preserve"> </w:t>
      </w:r>
      <w:r w:rsidR="007A1E2C" w:rsidRPr="00FB36EC">
        <w:rPr>
          <w:rFonts w:ascii="Calibri" w:hAnsi="Calibri" w:cs="Calibri"/>
        </w:rPr>
        <w:t>para o PNCP é feito através d</w:t>
      </w:r>
      <w:r w:rsidR="00716692" w:rsidRPr="00FB36EC">
        <w:rPr>
          <w:rFonts w:ascii="Calibri" w:hAnsi="Calibri" w:cs="Calibri"/>
        </w:rPr>
        <w:t>os planos anteriormente mencionados</w:t>
      </w:r>
      <w:r w:rsidR="00AB1728">
        <w:rPr>
          <w:rFonts w:ascii="Calibri" w:hAnsi="Calibri" w:cs="Calibri"/>
        </w:rPr>
        <w:t>:</w:t>
      </w:r>
      <w:r w:rsidR="00716692" w:rsidRPr="00FB36EC">
        <w:rPr>
          <w:rFonts w:ascii="Calibri" w:hAnsi="Calibri" w:cs="Calibri"/>
        </w:rPr>
        <w:t xml:space="preserve"> o PNFA e o PNCA</w:t>
      </w:r>
      <w:r w:rsidR="002E79FD" w:rsidRPr="00FB36EC">
        <w:rPr>
          <w:rFonts w:ascii="Calibri" w:hAnsi="Calibri" w:cs="Calibri"/>
        </w:rPr>
        <w:t xml:space="preserve"> </w:t>
      </w:r>
      <w:sdt>
        <w:sdtPr>
          <w:rPr>
            <w:rFonts w:ascii="Calibri" w:hAnsi="Calibri" w:cs="Calibri"/>
            <w:iCs/>
            <w:color w:val="000000"/>
          </w:rPr>
          <w:tag w:val="MENDELEY_CITATION_v3_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"/>
          <w:id w:val="-175276151"/>
          <w:placeholder>
            <w:docPart w:val="9C23B9470E334028893D5C51B50EF751"/>
          </w:placeholder>
        </w:sdtPr>
        <w:sdtEndPr/>
        <w:sdtContent>
          <w:r w:rsidR="002E79FD" w:rsidRPr="00FB36EC">
            <w:rPr>
              <w:rFonts w:ascii="Calibri" w:hAnsi="Calibri" w:cs="Calibri"/>
              <w:color w:val="000000"/>
            </w:rPr>
            <w:t>(ASAE, 2022</w:t>
          </w:r>
          <w:r w:rsidR="00EF2F13" w:rsidRPr="00FB36EC">
            <w:rPr>
              <w:rFonts w:ascii="Calibri" w:hAnsi="Calibri" w:cs="Calibri"/>
              <w:color w:val="000000"/>
            </w:rPr>
            <w:t>b</w:t>
          </w:r>
          <w:r w:rsidR="002E79FD" w:rsidRPr="00FB36EC">
            <w:rPr>
              <w:rFonts w:ascii="Calibri" w:hAnsi="Calibri" w:cs="Calibri"/>
              <w:color w:val="000000"/>
            </w:rPr>
            <w:t>)</w:t>
          </w:r>
        </w:sdtContent>
      </w:sdt>
      <w:r w:rsidR="00716692" w:rsidRPr="00FB36EC">
        <w:rPr>
          <w:rFonts w:ascii="Calibri" w:hAnsi="Calibri" w:cs="Calibri"/>
        </w:rPr>
        <w:t>.</w:t>
      </w:r>
      <w:r w:rsidR="005063E9" w:rsidRPr="00FB36EC">
        <w:t xml:space="preserve"> </w:t>
      </w:r>
      <w:r w:rsidR="005063E9" w:rsidRPr="00FB36EC">
        <w:rPr>
          <w:rFonts w:ascii="Calibri" w:hAnsi="Calibri" w:cs="Calibri"/>
        </w:rPr>
        <w:t>Além disso, os EM devem apresentar anualmente à CE um relatório com os resultados de todos os controlos oficiais realizados no ano anterior, como previsto no artigo 113</w:t>
      </w:r>
      <w:r w:rsidR="00293C3F">
        <w:rPr>
          <w:rFonts w:ascii="Calibri" w:hAnsi="Calibri" w:cs="Calibri"/>
        </w:rPr>
        <w:t>.</w:t>
      </w:r>
      <w:r w:rsidR="005063E9" w:rsidRPr="00FB36EC">
        <w:rPr>
          <w:rFonts w:ascii="Calibri" w:hAnsi="Calibri" w:cs="Calibri"/>
        </w:rPr>
        <w:t>º do mesmo regulamento.</w:t>
      </w:r>
    </w:p>
    <w:p w14:paraId="3B589B4F" w14:textId="77777777" w:rsidR="00D958E8" w:rsidRPr="00FB36EC" w:rsidRDefault="00D958E8" w:rsidP="008B02A6">
      <w:pPr>
        <w:tabs>
          <w:tab w:val="left" w:pos="6737"/>
        </w:tabs>
        <w:spacing w:after="0" w:line="360" w:lineRule="auto"/>
        <w:ind w:firstLine="709"/>
        <w:jc w:val="both"/>
        <w:rPr>
          <w:rFonts w:ascii="Calibri" w:hAnsi="Calibri" w:cs="Calibri"/>
        </w:rPr>
      </w:pPr>
    </w:p>
    <w:p w14:paraId="448A0C0A" w14:textId="77777777" w:rsidR="00F546B5" w:rsidRPr="00F60D62" w:rsidRDefault="00395A2D" w:rsidP="00C408CD">
      <w:pPr>
        <w:pStyle w:val="Ttulos"/>
        <w:numPr>
          <w:ilvl w:val="1"/>
          <w:numId w:val="2"/>
        </w:numPr>
        <w:spacing w:before="0" w:line="360" w:lineRule="auto"/>
      </w:pPr>
      <w:bookmarkStart w:id="23" w:name="_Toc166840704"/>
      <w:r w:rsidRPr="00F60D62">
        <w:t>Proteção dos produtos tradicionais</w:t>
      </w:r>
      <w:bookmarkEnd w:id="23"/>
      <w:r w:rsidR="00F546B5" w:rsidRPr="00F60D62">
        <w:t xml:space="preserve"> </w:t>
      </w:r>
    </w:p>
    <w:p w14:paraId="15671801" w14:textId="48371687" w:rsidR="00F546B5" w:rsidRPr="00FB36EC" w:rsidRDefault="00E213D4" w:rsidP="006B57FA">
      <w:pPr>
        <w:pStyle w:val="Ttulos"/>
        <w:numPr>
          <w:ilvl w:val="2"/>
          <w:numId w:val="2"/>
        </w:numPr>
        <w:spacing w:before="0" w:line="360" w:lineRule="auto"/>
      </w:pPr>
      <w:bookmarkStart w:id="24" w:name="_Toc166840705"/>
      <w:r w:rsidRPr="00FB36EC">
        <w:t xml:space="preserve">Plano Nacional de Controlo Plurianual </w:t>
      </w:r>
      <w:r w:rsidR="00F546B5" w:rsidRPr="00FB36EC">
        <w:t>2022</w:t>
      </w:r>
      <w:bookmarkEnd w:id="24"/>
    </w:p>
    <w:p w14:paraId="5447CA2B" w14:textId="7189ACFE" w:rsidR="00056828" w:rsidRPr="00FB36EC" w:rsidRDefault="00056828" w:rsidP="004B575F">
      <w:pPr>
        <w:spacing w:after="0" w:line="360" w:lineRule="auto"/>
        <w:ind w:firstLine="709"/>
        <w:jc w:val="both"/>
        <w:rPr>
          <w:rFonts w:ascii="Calibri" w:hAnsi="Calibri" w:cs="Calibri"/>
          <w:color w:val="000000"/>
        </w:rPr>
      </w:pPr>
      <w:r w:rsidRPr="00FB36EC">
        <w:rPr>
          <w:rFonts w:ascii="Calibri" w:hAnsi="Calibri" w:cs="Calibri"/>
          <w:color w:val="000000"/>
        </w:rPr>
        <w:t xml:space="preserve">Os controlos oficiais realizados em 2022 no âmbito da utilização e rotulagem das DOP, IGP e ETG estão presentes no PNCP, com dados proporcionados por quatro autoridades competentes, cada uma com competências próprias em setores diferentes: a ASAE, a DGADR, o Instituto da Vinha e do Vinho e o Instituto dos Vinhos do Douro e Porto. A DGADR, responsável pelos controlos dos regimes de qualidade nos géneros alimentícios, </w:t>
      </w:r>
      <w:r w:rsidRPr="00FB36EC">
        <w:rPr>
          <w:rFonts w:ascii="Calibri" w:hAnsi="Calibri" w:cs="Calibri"/>
          <w:iCs/>
          <w:color w:val="000000"/>
        </w:rPr>
        <w:t>e</w:t>
      </w:r>
      <w:r w:rsidR="00681A96">
        <w:rPr>
          <w:rFonts w:ascii="Calibri" w:hAnsi="Calibri" w:cs="Calibri"/>
          <w:iCs/>
          <w:color w:val="000000"/>
        </w:rPr>
        <w:t>ntre os</w:t>
      </w:r>
      <w:r w:rsidRPr="00FB36EC">
        <w:rPr>
          <w:rFonts w:ascii="Calibri" w:hAnsi="Calibri" w:cs="Calibri"/>
          <w:color w:val="000000"/>
        </w:rPr>
        <w:t xml:space="preserve"> mais de 5600 controlos oficiais realizados</w:t>
      </w:r>
      <w:r>
        <w:rPr>
          <w:rFonts w:ascii="Calibri" w:hAnsi="Calibri" w:cs="Calibri"/>
          <w:color w:val="000000"/>
        </w:rPr>
        <w:t xml:space="preserve"> </w:t>
      </w:r>
      <w:r w:rsidR="00681A96">
        <w:rPr>
          <w:rFonts w:ascii="Calibri" w:hAnsi="Calibri" w:cs="Calibri"/>
          <w:iCs/>
          <w:color w:val="000000"/>
        </w:rPr>
        <w:t>em 190 OE,</w:t>
      </w:r>
      <w:r w:rsidRPr="00FB36EC">
        <w:rPr>
          <w:rFonts w:ascii="Calibri" w:hAnsi="Calibri" w:cs="Calibri"/>
          <w:iCs/>
          <w:color w:val="000000"/>
        </w:rPr>
        <w:t xml:space="preserve"> </w:t>
      </w:r>
      <w:r w:rsidRPr="00FB36EC">
        <w:rPr>
          <w:rFonts w:ascii="Calibri" w:hAnsi="Calibri" w:cs="Calibri"/>
          <w:color w:val="000000"/>
        </w:rPr>
        <w:t>registou apenas 335 não conformidades,</w:t>
      </w:r>
      <w:r>
        <w:rPr>
          <w:rFonts w:ascii="Calibri" w:hAnsi="Calibri" w:cs="Calibri"/>
          <w:color w:val="000000"/>
        </w:rPr>
        <w:t xml:space="preserve"> </w:t>
      </w:r>
      <w:r w:rsidR="0064401D">
        <w:rPr>
          <w:rFonts w:ascii="Calibri" w:hAnsi="Calibri" w:cs="Calibri"/>
          <w:iCs/>
          <w:color w:val="000000"/>
        </w:rPr>
        <w:t>principalmente devido à</w:t>
      </w:r>
      <w:r w:rsidRPr="00FB36EC">
        <w:rPr>
          <w:rFonts w:ascii="Calibri" w:hAnsi="Calibri" w:cs="Calibri"/>
          <w:color w:val="000000"/>
        </w:rPr>
        <w:t xml:space="preserve"> “falta ou incorreção de registos”. </w:t>
      </w:r>
      <w:r w:rsidRPr="00FB36EC">
        <w:rPr>
          <w:rFonts w:ascii="Calibri" w:hAnsi="Calibri" w:cs="Calibri"/>
          <w:iCs/>
          <w:color w:val="000000"/>
        </w:rPr>
        <w:t>A</w:t>
      </w:r>
      <w:r w:rsidR="0064401D">
        <w:rPr>
          <w:rFonts w:ascii="Calibri" w:hAnsi="Calibri" w:cs="Calibri"/>
          <w:iCs/>
          <w:color w:val="000000"/>
        </w:rPr>
        <w:t>dicionalmente</w:t>
      </w:r>
      <w:r w:rsidRPr="00FB36EC">
        <w:rPr>
          <w:rFonts w:ascii="Calibri" w:hAnsi="Calibri" w:cs="Calibri"/>
          <w:color w:val="000000"/>
        </w:rPr>
        <w:t xml:space="preserve">, não identificaram nenhuma prática fraudulenta no ano de 2022. Por outro lado, a ASAE, no âmbito do PNFA, executou 1610 ações de controlo oficial direcionadas às DOP, IGP e ETG, nas quais foram detetadas </w:t>
      </w:r>
      <w:r w:rsidRPr="00FB36EC">
        <w:rPr>
          <w:rFonts w:ascii="Calibri" w:hAnsi="Calibri" w:cs="Calibri"/>
          <w:iCs/>
          <w:color w:val="000000"/>
        </w:rPr>
        <w:t>1</w:t>
      </w:r>
      <w:r w:rsidR="00EB2144">
        <w:rPr>
          <w:rFonts w:ascii="Calibri" w:hAnsi="Calibri" w:cs="Calibri"/>
          <w:iCs/>
          <w:color w:val="000000"/>
        </w:rPr>
        <w:t>2</w:t>
      </w:r>
      <w:r w:rsidRPr="00FB36EC">
        <w:rPr>
          <w:rFonts w:ascii="Calibri" w:hAnsi="Calibri" w:cs="Calibri"/>
          <w:color w:val="000000"/>
        </w:rPr>
        <w:t xml:space="preserve"> situações de práticas fraudulentas, nomeadamente </w:t>
      </w:r>
      <w:r w:rsidR="00F439F4">
        <w:rPr>
          <w:rFonts w:ascii="Calibri" w:hAnsi="Calibri" w:cs="Calibri"/>
          <w:iCs/>
          <w:color w:val="000000"/>
        </w:rPr>
        <w:t>oito</w:t>
      </w:r>
      <w:r w:rsidRPr="00FB36EC">
        <w:rPr>
          <w:rFonts w:ascii="Calibri" w:hAnsi="Calibri" w:cs="Calibri"/>
          <w:color w:val="000000"/>
        </w:rPr>
        <w:t xml:space="preserve"> por uso ilegal de DOP ou IGP, </w:t>
      </w:r>
      <w:r w:rsidR="00F439F4">
        <w:rPr>
          <w:rFonts w:ascii="Calibri" w:hAnsi="Calibri" w:cs="Calibri"/>
          <w:iCs/>
          <w:color w:val="000000"/>
        </w:rPr>
        <w:t>duas</w:t>
      </w:r>
      <w:r w:rsidRPr="00FB36EC">
        <w:rPr>
          <w:rFonts w:ascii="Calibri" w:hAnsi="Calibri" w:cs="Calibri"/>
          <w:color w:val="000000"/>
        </w:rPr>
        <w:t xml:space="preserve"> por reprodução ou imitação de DOP ou IGP e </w:t>
      </w:r>
      <w:r w:rsidR="00F439F4">
        <w:rPr>
          <w:rFonts w:ascii="Calibri" w:hAnsi="Calibri" w:cs="Calibri"/>
          <w:iCs/>
          <w:color w:val="000000"/>
        </w:rPr>
        <w:t>duas</w:t>
      </w:r>
      <w:r w:rsidRPr="00FB36EC">
        <w:rPr>
          <w:rFonts w:ascii="Calibri" w:hAnsi="Calibri" w:cs="Calibri"/>
          <w:color w:val="000000"/>
        </w:rPr>
        <w:t xml:space="preserve"> por usurpação de DOP ou IGP. No setor vitivinícola, foram apenas detetados apenas </w:t>
      </w:r>
      <w:r w:rsidR="00597704">
        <w:rPr>
          <w:rFonts w:ascii="Calibri" w:hAnsi="Calibri" w:cs="Calibri"/>
          <w:iCs/>
          <w:color w:val="000000"/>
        </w:rPr>
        <w:t>seis</w:t>
      </w:r>
      <w:r w:rsidRPr="00FB36EC">
        <w:rPr>
          <w:rFonts w:ascii="Calibri" w:hAnsi="Calibri" w:cs="Calibri"/>
          <w:color w:val="000000"/>
        </w:rPr>
        <w:t xml:space="preserve"> casos de práticas fraudulentas, dos quais </w:t>
      </w:r>
      <w:r w:rsidR="00597704">
        <w:rPr>
          <w:rFonts w:ascii="Calibri" w:hAnsi="Calibri" w:cs="Calibri"/>
          <w:iCs/>
          <w:color w:val="000000"/>
        </w:rPr>
        <w:t>quatro</w:t>
      </w:r>
      <w:r w:rsidRPr="00FB36EC">
        <w:rPr>
          <w:rFonts w:ascii="Calibri" w:hAnsi="Calibri" w:cs="Calibri"/>
          <w:color w:val="000000"/>
        </w:rPr>
        <w:t xml:space="preserve"> foram por utilização abusiva de DOP. Por último, é importante fazer referência ao facto que o domínio dos regimes de qualidade foi o que teve um maior número de controlos oficiais efetuados em 2022, com um total de 24 714 controlos, e a tendência é este número continuar a aumentar, visto que em 2021 foram realizados 20 815 (segundo domínio com mais controlos) e em 2020 apenas 4584 (segundo domínio com mais controlos). </w:t>
      </w:r>
    </w:p>
    <w:p w14:paraId="5FCF514A" w14:textId="1200C336" w:rsidR="00F546B5" w:rsidRPr="00F60D62" w:rsidRDefault="00173BB3" w:rsidP="00F546B5">
      <w:pPr>
        <w:pStyle w:val="Ttulos"/>
        <w:numPr>
          <w:ilvl w:val="2"/>
          <w:numId w:val="2"/>
        </w:numPr>
        <w:spacing w:before="0" w:line="360" w:lineRule="auto"/>
      </w:pPr>
      <w:bookmarkStart w:id="25" w:name="_Toc166840706"/>
      <w:r w:rsidRPr="00F60D62">
        <w:lastRenderedPageBreak/>
        <w:t xml:space="preserve">Dados </w:t>
      </w:r>
      <w:r w:rsidR="007A1CDA" w:rsidRPr="00F60D62">
        <w:t xml:space="preserve">da ASAE </w:t>
      </w:r>
      <w:r w:rsidRPr="00F60D62">
        <w:t>de 2023</w:t>
      </w:r>
      <w:bookmarkEnd w:id="25"/>
    </w:p>
    <w:p w14:paraId="39F9A963" w14:textId="1C234497" w:rsidR="005B0E39" w:rsidRPr="00FB36EC" w:rsidRDefault="00C67806" w:rsidP="005B0E39">
      <w:pPr>
        <w:spacing w:after="0" w:line="360" w:lineRule="auto"/>
        <w:ind w:firstLine="709"/>
        <w:jc w:val="both"/>
        <w:rPr>
          <w:color w:val="000000"/>
        </w:rPr>
      </w:pPr>
      <w:r w:rsidRPr="00FB36EC">
        <w:rPr>
          <w:color w:val="000000"/>
        </w:rPr>
        <w:t>Segundo os dados</w:t>
      </w:r>
      <w:r w:rsidR="00F442C6">
        <w:rPr>
          <w:color w:val="000000"/>
        </w:rPr>
        <w:t xml:space="preserve"> </w:t>
      </w:r>
      <w:r w:rsidR="002327D6" w:rsidRPr="00FB36EC">
        <w:rPr>
          <w:color w:val="000000"/>
        </w:rPr>
        <w:t xml:space="preserve">gentilmente </w:t>
      </w:r>
      <w:r w:rsidR="003C7C57" w:rsidRPr="00FB36EC">
        <w:rPr>
          <w:color w:val="000000"/>
        </w:rPr>
        <w:t>cedi</w:t>
      </w:r>
      <w:r w:rsidR="002327D6" w:rsidRPr="00FB36EC">
        <w:rPr>
          <w:color w:val="000000"/>
        </w:rPr>
        <w:t>dos pela ASAE,</w:t>
      </w:r>
      <w:r w:rsidR="003C7C57" w:rsidRPr="00FB36EC">
        <w:rPr>
          <w:color w:val="000000"/>
        </w:rPr>
        <w:t xml:space="preserve"> </w:t>
      </w:r>
      <w:r w:rsidR="00A059C0" w:rsidRPr="00FB36EC">
        <w:rPr>
          <w:color w:val="000000"/>
        </w:rPr>
        <w:t>relativos aos resultados</w:t>
      </w:r>
      <w:r w:rsidR="006013D0" w:rsidRPr="00FB36EC">
        <w:rPr>
          <w:color w:val="000000"/>
        </w:rPr>
        <w:t xml:space="preserve"> das operações </w:t>
      </w:r>
      <w:r w:rsidR="008A1103" w:rsidRPr="00FB36EC">
        <w:rPr>
          <w:color w:val="000000"/>
        </w:rPr>
        <w:t xml:space="preserve">executadas em 2023 </w:t>
      </w:r>
      <w:r w:rsidR="006013D0" w:rsidRPr="00FB36EC">
        <w:rPr>
          <w:color w:val="000000"/>
        </w:rPr>
        <w:t>relacionadas com os produtos tradicionais (DOP/IGP/ETG)</w:t>
      </w:r>
      <w:r w:rsidR="008A1103" w:rsidRPr="00FB36EC">
        <w:rPr>
          <w:color w:val="000000"/>
        </w:rPr>
        <w:t>, é possível constatar qu</w:t>
      </w:r>
      <w:r w:rsidR="002E44CB" w:rsidRPr="00FB36EC">
        <w:rPr>
          <w:color w:val="000000"/>
        </w:rPr>
        <w:t>e</w:t>
      </w:r>
      <w:r w:rsidR="00830770" w:rsidRPr="00FB36EC">
        <w:rPr>
          <w:color w:val="000000"/>
        </w:rPr>
        <w:t xml:space="preserve"> </w:t>
      </w:r>
      <w:r w:rsidR="002F6AF7" w:rsidRPr="00FB36EC">
        <w:rPr>
          <w:color w:val="000000"/>
        </w:rPr>
        <w:t>num total de 19</w:t>
      </w:r>
      <w:r w:rsidR="00094C4B">
        <w:rPr>
          <w:color w:val="000000"/>
        </w:rPr>
        <w:t>4</w:t>
      </w:r>
      <w:r w:rsidR="002F6AF7" w:rsidRPr="00FB36EC">
        <w:rPr>
          <w:color w:val="000000"/>
        </w:rPr>
        <w:t xml:space="preserve"> OE</w:t>
      </w:r>
      <w:r w:rsidR="00267174" w:rsidRPr="00FB36EC">
        <w:rPr>
          <w:color w:val="000000"/>
        </w:rPr>
        <w:t xml:space="preserve"> fiscaliza</w:t>
      </w:r>
      <w:r w:rsidR="001623A2" w:rsidRPr="00FB36EC">
        <w:rPr>
          <w:color w:val="000000"/>
        </w:rPr>
        <w:t>dos,</w:t>
      </w:r>
      <w:r w:rsidR="00DA675E" w:rsidRPr="00FB36EC">
        <w:rPr>
          <w:color w:val="000000"/>
        </w:rPr>
        <w:t xml:space="preserve"> </w:t>
      </w:r>
      <w:r w:rsidR="003168E5" w:rsidRPr="00FB36EC">
        <w:rPr>
          <w:color w:val="000000"/>
        </w:rPr>
        <w:t>34% destes foram</w:t>
      </w:r>
      <w:r w:rsidR="005C5950" w:rsidRPr="00FB36EC">
        <w:rPr>
          <w:color w:val="000000"/>
        </w:rPr>
        <w:t xml:space="preserve"> encontrados a cometer algum tipo de infração</w:t>
      </w:r>
      <w:r w:rsidR="00FD26D0" w:rsidRPr="00FB36EC">
        <w:rPr>
          <w:color w:val="000000"/>
        </w:rPr>
        <w:t xml:space="preserve">, </w:t>
      </w:r>
      <w:r w:rsidR="009C7970" w:rsidRPr="00FB36EC">
        <w:rPr>
          <w:color w:val="000000"/>
        </w:rPr>
        <w:t xml:space="preserve">mais precisamente 47 OE </w:t>
      </w:r>
      <w:r w:rsidR="00756A4A" w:rsidRPr="00FB36EC">
        <w:rPr>
          <w:color w:val="000000"/>
        </w:rPr>
        <w:t>com ilícitos criminais e 19 com ilícitos contraordenacionais.</w:t>
      </w:r>
      <w:r w:rsidR="00FD26F1" w:rsidRPr="00FB36EC">
        <w:rPr>
          <w:color w:val="000000"/>
        </w:rPr>
        <w:t xml:space="preserve"> Em relação ao</w:t>
      </w:r>
      <w:r w:rsidR="00AE17AB" w:rsidRPr="00FB36EC">
        <w:rPr>
          <w:color w:val="000000"/>
        </w:rPr>
        <w:t>s</w:t>
      </w:r>
      <w:r w:rsidR="00FD26F1" w:rsidRPr="00FB36EC">
        <w:rPr>
          <w:color w:val="000000"/>
        </w:rPr>
        <w:t xml:space="preserve"> tipo</w:t>
      </w:r>
      <w:r w:rsidR="00AE17AB" w:rsidRPr="00FB36EC">
        <w:rPr>
          <w:color w:val="000000"/>
        </w:rPr>
        <w:t>s</w:t>
      </w:r>
      <w:r w:rsidR="00FD26F1" w:rsidRPr="00FB36EC">
        <w:rPr>
          <w:color w:val="000000"/>
        </w:rPr>
        <w:t xml:space="preserve"> de infrações</w:t>
      </w:r>
      <w:r w:rsidR="00AE17AB" w:rsidRPr="00FB36EC">
        <w:rPr>
          <w:color w:val="000000"/>
        </w:rPr>
        <w:t xml:space="preserve"> detetadas</w:t>
      </w:r>
      <w:r w:rsidR="00A96118" w:rsidRPr="00FB36EC">
        <w:rPr>
          <w:color w:val="000000"/>
        </w:rPr>
        <w:t>,</w:t>
      </w:r>
      <w:r w:rsidR="00397A5A" w:rsidRPr="00FB36EC">
        <w:rPr>
          <w:color w:val="000000"/>
        </w:rPr>
        <w:t xml:space="preserve"> foram registados 72 crimes</w:t>
      </w:r>
      <w:r w:rsidR="00C04776" w:rsidRPr="00FB36EC">
        <w:rPr>
          <w:color w:val="000000"/>
        </w:rPr>
        <w:t xml:space="preserve"> (</w:t>
      </w:r>
      <w:r w:rsidR="00261219" w:rsidRPr="00FB36EC">
        <w:rPr>
          <w:color w:val="000000"/>
        </w:rPr>
        <w:t xml:space="preserve">seis </w:t>
      </w:r>
      <w:r w:rsidR="008D0338" w:rsidRPr="00FB36EC">
        <w:rPr>
          <w:color w:val="000000"/>
        </w:rPr>
        <w:t>tipos</w:t>
      </w:r>
      <w:r w:rsidR="00C04776" w:rsidRPr="00FB36EC">
        <w:rPr>
          <w:color w:val="000000"/>
        </w:rPr>
        <w:t xml:space="preserve"> diferentes)</w:t>
      </w:r>
      <w:r w:rsidR="00050E3E" w:rsidRPr="00FB36EC">
        <w:rPr>
          <w:color w:val="000000"/>
        </w:rPr>
        <w:t>, sendo que os mais comuns foram o uso ilegal d</w:t>
      </w:r>
      <w:r w:rsidR="00F34C8F" w:rsidRPr="00FB36EC">
        <w:rPr>
          <w:color w:val="000000"/>
        </w:rPr>
        <w:t>e DOP ou IGP</w:t>
      </w:r>
      <w:r w:rsidR="00A96118" w:rsidRPr="00FB36EC">
        <w:rPr>
          <w:color w:val="000000"/>
        </w:rPr>
        <w:t xml:space="preserve"> (63</w:t>
      </w:r>
      <w:r w:rsidR="00C7514C">
        <w:rPr>
          <w:color w:val="000000"/>
        </w:rPr>
        <w:t>,</w:t>
      </w:r>
      <w:r w:rsidR="00A96118" w:rsidRPr="00FB36EC">
        <w:rPr>
          <w:color w:val="000000"/>
        </w:rPr>
        <w:t>9 %) e a fraude</w:t>
      </w:r>
      <w:r w:rsidR="005117CB" w:rsidRPr="00FB36EC">
        <w:rPr>
          <w:color w:val="000000"/>
        </w:rPr>
        <w:t xml:space="preserve"> sobre mercadorias (27</w:t>
      </w:r>
      <w:r w:rsidR="00C7514C">
        <w:rPr>
          <w:color w:val="000000"/>
        </w:rPr>
        <w:t>,</w:t>
      </w:r>
      <w:r w:rsidR="005117CB" w:rsidRPr="00FB36EC">
        <w:rPr>
          <w:color w:val="000000"/>
        </w:rPr>
        <w:t>8%)</w:t>
      </w:r>
      <w:r w:rsidR="00CB5113" w:rsidRPr="00FB36EC">
        <w:rPr>
          <w:color w:val="000000"/>
        </w:rPr>
        <w:t xml:space="preserve">, </w:t>
      </w:r>
      <w:r w:rsidR="008D6D63" w:rsidRPr="00FB36EC">
        <w:rPr>
          <w:color w:val="000000"/>
        </w:rPr>
        <w:t>e 70 contraordenações</w:t>
      </w:r>
      <w:r w:rsidR="00C04776" w:rsidRPr="00FB36EC">
        <w:rPr>
          <w:color w:val="000000"/>
        </w:rPr>
        <w:t xml:space="preserve"> (</w:t>
      </w:r>
      <w:r w:rsidR="008B7166" w:rsidRPr="00FB36EC">
        <w:rPr>
          <w:color w:val="000000"/>
        </w:rPr>
        <w:t xml:space="preserve">35 </w:t>
      </w:r>
      <w:r w:rsidR="008D0338" w:rsidRPr="00FB36EC">
        <w:rPr>
          <w:color w:val="000000"/>
        </w:rPr>
        <w:t>tipos</w:t>
      </w:r>
      <w:r w:rsidR="008B7166" w:rsidRPr="00FB36EC">
        <w:rPr>
          <w:color w:val="000000"/>
        </w:rPr>
        <w:t xml:space="preserve"> diferentes</w:t>
      </w:r>
      <w:r w:rsidR="00C04776" w:rsidRPr="00FB36EC">
        <w:rPr>
          <w:color w:val="000000"/>
        </w:rPr>
        <w:t>)</w:t>
      </w:r>
      <w:r w:rsidR="00FD713B" w:rsidRPr="00FB36EC">
        <w:rPr>
          <w:color w:val="000000"/>
        </w:rPr>
        <w:t xml:space="preserve">, </w:t>
      </w:r>
      <w:r w:rsidR="001122FD" w:rsidRPr="00FB36EC">
        <w:rPr>
          <w:color w:val="000000"/>
        </w:rPr>
        <w:t xml:space="preserve">tendo sido mais vezes observado </w:t>
      </w:r>
      <w:r w:rsidR="00F74A55" w:rsidRPr="00FB36EC">
        <w:rPr>
          <w:color w:val="000000"/>
        </w:rPr>
        <w:t>o</w:t>
      </w:r>
      <w:r w:rsidR="00677418" w:rsidRPr="00FB36EC">
        <w:t xml:space="preserve"> </w:t>
      </w:r>
      <w:r w:rsidR="00677418" w:rsidRPr="00FB36EC">
        <w:rPr>
          <w:color w:val="000000"/>
        </w:rPr>
        <w:t>incumprimento das regras relativas</w:t>
      </w:r>
      <w:r w:rsidR="00AC6D3D" w:rsidRPr="00FB36EC">
        <w:rPr>
          <w:color w:val="000000"/>
        </w:rPr>
        <w:t xml:space="preserve"> às</w:t>
      </w:r>
      <w:r w:rsidR="00677418" w:rsidRPr="00FB36EC">
        <w:rPr>
          <w:color w:val="000000"/>
        </w:rPr>
        <w:t xml:space="preserve"> </w:t>
      </w:r>
      <w:r w:rsidR="00807095" w:rsidRPr="00FB36EC">
        <w:rPr>
          <w:color w:val="000000"/>
        </w:rPr>
        <w:t>práticas comerciais leais</w:t>
      </w:r>
      <w:r w:rsidR="00AC6D3D" w:rsidRPr="00FB36EC">
        <w:rPr>
          <w:color w:val="000000"/>
        </w:rPr>
        <w:t xml:space="preserve"> (18</w:t>
      </w:r>
      <w:r w:rsidR="00271710">
        <w:rPr>
          <w:color w:val="000000"/>
        </w:rPr>
        <w:t>,</w:t>
      </w:r>
      <w:r w:rsidR="00AC6D3D" w:rsidRPr="00FB36EC">
        <w:rPr>
          <w:color w:val="000000"/>
        </w:rPr>
        <w:t xml:space="preserve">6%), </w:t>
      </w:r>
      <w:r w:rsidR="00DF28B5" w:rsidRPr="00FB36EC">
        <w:rPr>
          <w:color w:val="000000"/>
        </w:rPr>
        <w:t xml:space="preserve">a comercialização de azeite e óleo </w:t>
      </w:r>
      <w:r w:rsidR="00655345" w:rsidRPr="00FB36EC">
        <w:rPr>
          <w:color w:val="000000"/>
        </w:rPr>
        <w:t>de bagaço de azeitona</w:t>
      </w:r>
      <w:r w:rsidR="00CF31EA" w:rsidRPr="00FB36EC">
        <w:rPr>
          <w:color w:val="000000"/>
        </w:rPr>
        <w:t xml:space="preserve"> cuja rotulagem</w:t>
      </w:r>
      <w:r w:rsidR="00CE366C" w:rsidRPr="00FB36EC">
        <w:rPr>
          <w:color w:val="000000"/>
        </w:rPr>
        <w:t xml:space="preserve"> não cumpria </w:t>
      </w:r>
      <w:r w:rsidR="00A4187D" w:rsidRPr="00FB36EC">
        <w:rPr>
          <w:color w:val="000000"/>
        </w:rPr>
        <w:t>o regulamentado (</w:t>
      </w:r>
      <w:r w:rsidR="00A0748E" w:rsidRPr="00FB36EC">
        <w:rPr>
          <w:color w:val="000000"/>
        </w:rPr>
        <w:t>12</w:t>
      </w:r>
      <w:r w:rsidR="00C7514C">
        <w:rPr>
          <w:color w:val="000000"/>
        </w:rPr>
        <w:t>,</w:t>
      </w:r>
      <w:r w:rsidR="00A0748E" w:rsidRPr="00FB36EC">
        <w:rPr>
          <w:color w:val="000000"/>
        </w:rPr>
        <w:t xml:space="preserve">9%) e a não indicação das menções obrigatórias nos géneros alimentícios </w:t>
      </w:r>
      <w:r w:rsidR="00023142" w:rsidRPr="00FB36EC">
        <w:rPr>
          <w:color w:val="000000"/>
        </w:rPr>
        <w:t xml:space="preserve">(10%). </w:t>
      </w:r>
      <w:r w:rsidR="00227A32" w:rsidRPr="00FB36EC">
        <w:rPr>
          <w:color w:val="000000"/>
        </w:rPr>
        <w:t xml:space="preserve"> Por último, em relação a</w:t>
      </w:r>
      <w:r w:rsidR="00D97AAB" w:rsidRPr="00FB36EC">
        <w:rPr>
          <w:color w:val="000000"/>
        </w:rPr>
        <w:t>o material</w:t>
      </w:r>
      <w:r w:rsidR="00227A32" w:rsidRPr="00FB36EC">
        <w:rPr>
          <w:color w:val="000000"/>
        </w:rPr>
        <w:t xml:space="preserve"> apreendido</w:t>
      </w:r>
      <w:r w:rsidR="00AC695B" w:rsidRPr="00FB36EC">
        <w:rPr>
          <w:color w:val="000000"/>
        </w:rPr>
        <w:t xml:space="preserve"> no âmbito dos produtos tradicionais</w:t>
      </w:r>
      <w:r w:rsidR="00BA3F9B" w:rsidRPr="00FB36EC">
        <w:rPr>
          <w:color w:val="000000"/>
        </w:rPr>
        <w:t xml:space="preserve">, não fazendo a ASAE </w:t>
      </w:r>
      <w:r w:rsidR="0051027D" w:rsidRPr="00FB36EC">
        <w:rPr>
          <w:color w:val="000000"/>
        </w:rPr>
        <w:t>a distinção por categorias</w:t>
      </w:r>
      <w:r w:rsidR="00227A32" w:rsidRPr="00FB36EC">
        <w:rPr>
          <w:color w:val="000000"/>
        </w:rPr>
        <w:t xml:space="preserve">, </w:t>
      </w:r>
      <w:r w:rsidR="006C3D78" w:rsidRPr="00FB36EC">
        <w:rPr>
          <w:color w:val="000000"/>
        </w:rPr>
        <w:t>foram confiscados no</w:t>
      </w:r>
      <w:r w:rsidR="003D6906" w:rsidRPr="00FB36EC">
        <w:rPr>
          <w:color w:val="000000"/>
        </w:rPr>
        <w:t xml:space="preserve"> total 2</w:t>
      </w:r>
      <w:r w:rsidR="00F364A7" w:rsidRPr="00FB36EC">
        <w:rPr>
          <w:color w:val="000000"/>
        </w:rPr>
        <w:t>1 436 kg</w:t>
      </w:r>
      <w:r w:rsidR="00682D16" w:rsidRPr="00FB36EC">
        <w:rPr>
          <w:color w:val="000000"/>
        </w:rPr>
        <w:t xml:space="preserve"> de</w:t>
      </w:r>
      <w:r w:rsidR="000864C4" w:rsidRPr="00FB36EC">
        <w:rPr>
          <w:color w:val="000000"/>
        </w:rPr>
        <w:t xml:space="preserve"> diversos</w:t>
      </w:r>
      <w:r w:rsidR="00682D16" w:rsidRPr="00FB36EC">
        <w:rPr>
          <w:color w:val="000000"/>
        </w:rPr>
        <w:t xml:space="preserve"> </w:t>
      </w:r>
      <w:r w:rsidR="003E2FB4" w:rsidRPr="00FB36EC">
        <w:rPr>
          <w:color w:val="000000"/>
        </w:rPr>
        <w:t>géneros alimentícios</w:t>
      </w:r>
      <w:r w:rsidR="00CD1D4C" w:rsidRPr="00FB36EC">
        <w:rPr>
          <w:color w:val="000000"/>
        </w:rPr>
        <w:t xml:space="preserve"> e</w:t>
      </w:r>
      <w:r w:rsidR="00BC6FB4" w:rsidRPr="00FB36EC">
        <w:rPr>
          <w:color w:val="000000"/>
        </w:rPr>
        <w:t xml:space="preserve"> </w:t>
      </w:r>
      <w:r w:rsidR="008D7847" w:rsidRPr="00FB36EC">
        <w:rPr>
          <w:color w:val="000000"/>
        </w:rPr>
        <w:t>cinco litros de aguardente</w:t>
      </w:r>
      <w:r w:rsidR="00CD1D4C" w:rsidRPr="00FB36EC">
        <w:rPr>
          <w:color w:val="000000"/>
        </w:rPr>
        <w:t>, a que acrescem</w:t>
      </w:r>
      <w:r w:rsidR="00C25C1D" w:rsidRPr="00FB36EC">
        <w:rPr>
          <w:color w:val="000000"/>
        </w:rPr>
        <w:t xml:space="preserve"> 2</w:t>
      </w:r>
      <w:r w:rsidR="00DE59D3">
        <w:rPr>
          <w:color w:val="000000"/>
        </w:rPr>
        <w:t>4</w:t>
      </w:r>
      <w:r w:rsidR="00C25C1D" w:rsidRPr="00FB36EC">
        <w:rPr>
          <w:color w:val="000000"/>
        </w:rPr>
        <w:t> </w:t>
      </w:r>
      <w:r w:rsidR="00DE59D3">
        <w:rPr>
          <w:color w:val="000000"/>
        </w:rPr>
        <w:t>44</w:t>
      </w:r>
      <w:r w:rsidR="00C25C1D" w:rsidRPr="00FB36EC">
        <w:rPr>
          <w:color w:val="000000"/>
        </w:rPr>
        <w:t>1 unidades</w:t>
      </w:r>
      <w:r w:rsidR="00F64918" w:rsidRPr="00FB36EC">
        <w:rPr>
          <w:color w:val="000000"/>
        </w:rPr>
        <w:t xml:space="preserve"> de vários produtos</w:t>
      </w:r>
      <w:r w:rsidR="004C4549" w:rsidRPr="00FB36EC">
        <w:rPr>
          <w:color w:val="000000"/>
        </w:rPr>
        <w:t xml:space="preserve"> como ovos, rótulos d</w:t>
      </w:r>
      <w:r w:rsidR="008A1AB4" w:rsidRPr="00FB36EC">
        <w:rPr>
          <w:color w:val="000000"/>
        </w:rPr>
        <w:t>os alimentos</w:t>
      </w:r>
      <w:r w:rsidR="00DE59D3">
        <w:rPr>
          <w:color w:val="000000"/>
        </w:rPr>
        <w:t xml:space="preserve"> e</w:t>
      </w:r>
      <w:r w:rsidR="004C4549" w:rsidRPr="00FB36EC">
        <w:rPr>
          <w:color w:val="000000"/>
        </w:rPr>
        <w:t xml:space="preserve"> instrumentos de pesagem</w:t>
      </w:r>
      <w:r w:rsidR="00B77556" w:rsidRPr="00FB36EC">
        <w:rPr>
          <w:color w:val="000000"/>
        </w:rPr>
        <w:t xml:space="preserve">, </w:t>
      </w:r>
      <w:r w:rsidR="00447268" w:rsidRPr="00FB36EC">
        <w:rPr>
          <w:color w:val="000000"/>
        </w:rPr>
        <w:t>o que resultou num valor total de 64</w:t>
      </w:r>
      <w:r w:rsidR="00447268">
        <w:rPr>
          <w:color w:val="000000"/>
        </w:rPr>
        <w:t> </w:t>
      </w:r>
      <w:r w:rsidR="002B5781">
        <w:rPr>
          <w:color w:val="000000"/>
        </w:rPr>
        <w:t>23</w:t>
      </w:r>
      <w:r w:rsidR="00447268" w:rsidRPr="00FB36EC">
        <w:rPr>
          <w:color w:val="000000"/>
        </w:rPr>
        <w:t>4</w:t>
      </w:r>
      <w:r w:rsidR="001769FF">
        <w:rPr>
          <w:color w:val="000000"/>
        </w:rPr>
        <w:t>,</w:t>
      </w:r>
      <w:r w:rsidR="00447268" w:rsidRPr="00FB36EC">
        <w:rPr>
          <w:color w:val="000000"/>
        </w:rPr>
        <w:t>03</w:t>
      </w:r>
      <w:r w:rsidR="000C26A8" w:rsidRPr="00FB36EC">
        <w:rPr>
          <w:color w:val="000000"/>
        </w:rPr>
        <w:t xml:space="preserve"> </w:t>
      </w:r>
      <w:r w:rsidR="00A92110" w:rsidRPr="00FB36EC">
        <w:rPr>
          <w:color w:val="000000"/>
        </w:rPr>
        <w:t>€</w:t>
      </w:r>
      <w:r w:rsidR="008E680A" w:rsidRPr="00FB36EC">
        <w:rPr>
          <w:color w:val="000000"/>
        </w:rPr>
        <w:t>.</w:t>
      </w:r>
      <w:r w:rsidR="00EB086B" w:rsidRPr="00FB36EC">
        <w:rPr>
          <w:color w:val="000000"/>
        </w:rPr>
        <w:t xml:space="preserve"> O alimento</w:t>
      </w:r>
      <w:r w:rsidR="00564C1B" w:rsidRPr="00FB36EC">
        <w:rPr>
          <w:color w:val="000000"/>
        </w:rPr>
        <w:t xml:space="preserve"> que teve um maior valor</w:t>
      </w:r>
      <w:r w:rsidR="00EC4B09" w:rsidRPr="00FB36EC">
        <w:rPr>
          <w:color w:val="000000"/>
        </w:rPr>
        <w:t xml:space="preserve"> de produto apreendido foi o queijo, cujos 8781 kg </w:t>
      </w:r>
      <w:r w:rsidR="008B788A" w:rsidRPr="00FB36EC">
        <w:rPr>
          <w:color w:val="000000"/>
        </w:rPr>
        <w:t xml:space="preserve">confiscados </w:t>
      </w:r>
      <w:r w:rsidR="00AE7FC7" w:rsidRPr="00FB36EC">
        <w:rPr>
          <w:color w:val="000000"/>
        </w:rPr>
        <w:t xml:space="preserve">corresponderam </w:t>
      </w:r>
      <w:r w:rsidR="008B788A" w:rsidRPr="00FB36EC">
        <w:rPr>
          <w:color w:val="000000"/>
        </w:rPr>
        <w:t>a um valor de 32</w:t>
      </w:r>
      <w:r w:rsidR="008B788A">
        <w:rPr>
          <w:color w:val="000000"/>
        </w:rPr>
        <w:t> </w:t>
      </w:r>
      <w:r w:rsidR="008B788A" w:rsidRPr="00FB36EC">
        <w:rPr>
          <w:color w:val="000000"/>
        </w:rPr>
        <w:t>045</w:t>
      </w:r>
      <w:r w:rsidR="001769FF">
        <w:rPr>
          <w:color w:val="000000"/>
        </w:rPr>
        <w:t>,</w:t>
      </w:r>
      <w:r w:rsidR="008B788A" w:rsidRPr="00FB36EC">
        <w:rPr>
          <w:color w:val="000000"/>
        </w:rPr>
        <w:t>30</w:t>
      </w:r>
      <w:r w:rsidR="000C26A8" w:rsidRPr="00FB36EC">
        <w:rPr>
          <w:color w:val="000000"/>
        </w:rPr>
        <w:t xml:space="preserve"> </w:t>
      </w:r>
      <w:r w:rsidR="008B788A" w:rsidRPr="00FB36EC">
        <w:rPr>
          <w:color w:val="000000"/>
        </w:rPr>
        <w:t>€</w:t>
      </w:r>
      <w:r w:rsidR="00A14F16" w:rsidRPr="00FB36EC">
        <w:rPr>
          <w:color w:val="000000"/>
        </w:rPr>
        <w:t xml:space="preserve">, o que equivale </w:t>
      </w:r>
      <w:r w:rsidR="004A63CC" w:rsidRPr="00FB36EC">
        <w:rPr>
          <w:color w:val="000000"/>
        </w:rPr>
        <w:t>aproximadamente a 49</w:t>
      </w:r>
      <w:r w:rsidR="001769FF">
        <w:rPr>
          <w:color w:val="000000"/>
        </w:rPr>
        <w:t>,</w:t>
      </w:r>
      <w:r w:rsidR="004A63CC" w:rsidRPr="00FB36EC">
        <w:rPr>
          <w:color w:val="000000"/>
        </w:rPr>
        <w:t>4% do valor total</w:t>
      </w:r>
      <w:r w:rsidR="002A197E" w:rsidRPr="00FB36EC">
        <w:rPr>
          <w:color w:val="000000"/>
        </w:rPr>
        <w:t>, ou seja, quase metade</w:t>
      </w:r>
      <w:r w:rsidR="00262C8F" w:rsidRPr="00FB36EC">
        <w:rPr>
          <w:color w:val="000000"/>
        </w:rPr>
        <w:t xml:space="preserve"> do valor de tod</w:t>
      </w:r>
      <w:r w:rsidR="00B8206A" w:rsidRPr="00FB36EC">
        <w:rPr>
          <w:color w:val="000000"/>
        </w:rPr>
        <w:t>o o material apreendido</w:t>
      </w:r>
      <w:r w:rsidR="00A371F0" w:rsidRPr="00FB36EC">
        <w:rPr>
          <w:color w:val="000000"/>
        </w:rPr>
        <w:t>.</w:t>
      </w:r>
      <w:r w:rsidR="00122B03" w:rsidRPr="00FB36EC">
        <w:rPr>
          <w:color w:val="000000"/>
        </w:rPr>
        <w:t xml:space="preserve"> A este valor segue-se </w:t>
      </w:r>
      <w:r w:rsidR="002A53F4" w:rsidRPr="00FB36EC">
        <w:rPr>
          <w:color w:val="000000"/>
        </w:rPr>
        <w:t>a categoria de “Outros produtos alimentares”</w:t>
      </w:r>
      <w:r w:rsidR="00682108" w:rsidRPr="00FB36EC">
        <w:rPr>
          <w:color w:val="000000"/>
        </w:rPr>
        <w:t>,</w:t>
      </w:r>
      <w:r w:rsidR="002A53F4" w:rsidRPr="00FB36EC">
        <w:rPr>
          <w:color w:val="000000"/>
        </w:rPr>
        <w:t xml:space="preserve"> com</w:t>
      </w:r>
      <w:r w:rsidR="00682108" w:rsidRPr="00FB36EC">
        <w:rPr>
          <w:color w:val="000000"/>
        </w:rPr>
        <w:t xml:space="preserve"> 22 501 €</w:t>
      </w:r>
      <w:r w:rsidR="00775DED" w:rsidRPr="00FB36EC">
        <w:rPr>
          <w:color w:val="000000"/>
        </w:rPr>
        <w:t xml:space="preserve">, e os enchidos, </w:t>
      </w:r>
      <w:r w:rsidR="00591EB3" w:rsidRPr="00FB36EC">
        <w:rPr>
          <w:color w:val="000000"/>
        </w:rPr>
        <w:t>com um valor de produto apreendido avaliado em 3407 €.</w:t>
      </w:r>
    </w:p>
    <w:p w14:paraId="06EE0FC6" w14:textId="77777777" w:rsidR="00D958E8" w:rsidRPr="00FB36EC" w:rsidRDefault="00D958E8" w:rsidP="005B0E39">
      <w:pPr>
        <w:spacing w:after="0" w:line="360" w:lineRule="auto"/>
        <w:ind w:firstLine="709"/>
        <w:jc w:val="both"/>
        <w:rPr>
          <w:color w:val="000000"/>
        </w:rPr>
      </w:pPr>
    </w:p>
    <w:p w14:paraId="27BCE443" w14:textId="77777777" w:rsidR="00D958E8" w:rsidRPr="00FB36EC" w:rsidRDefault="00D958E8" w:rsidP="005B0E39">
      <w:pPr>
        <w:spacing w:after="0" w:line="360" w:lineRule="auto"/>
        <w:ind w:firstLine="709"/>
        <w:jc w:val="both"/>
        <w:rPr>
          <w:color w:val="000000"/>
        </w:rPr>
      </w:pPr>
    </w:p>
    <w:p w14:paraId="3116A194" w14:textId="77777777" w:rsidR="00866C0C" w:rsidRPr="00146E17" w:rsidRDefault="00866C0C" w:rsidP="00D958E8">
      <w:pPr>
        <w:pStyle w:val="Ttulos"/>
        <w:numPr>
          <w:ilvl w:val="0"/>
          <w:numId w:val="2"/>
        </w:numPr>
        <w:spacing w:before="0" w:after="240"/>
      </w:pPr>
      <w:bookmarkStart w:id="26" w:name="_Toc166840707"/>
      <w:r w:rsidRPr="00146E17">
        <w:t>CONCLUSÃO</w:t>
      </w:r>
      <w:bookmarkEnd w:id="26"/>
    </w:p>
    <w:p w14:paraId="0A13FCCA" w14:textId="4711EE22" w:rsidR="000512BF" w:rsidRPr="00FB36EC" w:rsidRDefault="00D84F45" w:rsidP="004E50DA">
      <w:pPr>
        <w:spacing w:after="0" w:line="360" w:lineRule="auto"/>
        <w:ind w:firstLine="709"/>
        <w:jc w:val="both"/>
      </w:pPr>
      <w:r w:rsidRPr="00FB36EC">
        <w:t>Os produtos tradicionais</w:t>
      </w:r>
      <w:r w:rsidR="00433B6E" w:rsidRPr="00FB36EC">
        <w:t xml:space="preserve"> têm sido cada vez</w:t>
      </w:r>
      <w:r w:rsidR="00DB7B8E" w:rsidRPr="00FB36EC">
        <w:t xml:space="preserve"> mais</w:t>
      </w:r>
      <w:r w:rsidR="00433B6E" w:rsidRPr="00FB36EC">
        <w:t xml:space="preserve"> </w:t>
      </w:r>
      <w:r w:rsidR="004D4587" w:rsidRPr="00FB36EC">
        <w:t>procurados</w:t>
      </w:r>
      <w:r w:rsidR="000512BF" w:rsidRPr="00FB36EC">
        <w:t xml:space="preserve"> pelos consumidores </w:t>
      </w:r>
      <w:r w:rsidR="00DB7B8E" w:rsidRPr="00FB36EC">
        <w:t>europeus</w:t>
      </w:r>
      <w:r w:rsidR="00C813CC" w:rsidRPr="00FB36EC">
        <w:t>,</w:t>
      </w:r>
      <w:r w:rsidR="00DB7B8E" w:rsidRPr="00FB36EC">
        <w:t xml:space="preserve"> não só</w:t>
      </w:r>
      <w:r w:rsidR="00C813CC" w:rsidRPr="00FB36EC">
        <w:t xml:space="preserve"> </w:t>
      </w:r>
      <w:r w:rsidR="007D70A3" w:rsidRPr="00FB36EC">
        <w:t xml:space="preserve">pelas </w:t>
      </w:r>
      <w:r w:rsidR="005231C8" w:rsidRPr="00FB36EC">
        <w:t xml:space="preserve">suas características organoléticas </w:t>
      </w:r>
      <w:proofErr w:type="gramStart"/>
      <w:r w:rsidR="005231C8" w:rsidRPr="00FB36EC">
        <w:t>exclusivas</w:t>
      </w:r>
      <w:proofErr w:type="gramEnd"/>
      <w:r w:rsidR="005231C8" w:rsidRPr="00FB36EC">
        <w:t xml:space="preserve"> </w:t>
      </w:r>
      <w:r w:rsidR="00735AEE" w:rsidRPr="00FB36EC">
        <w:t>mas também pe</w:t>
      </w:r>
      <w:r w:rsidR="0093343E" w:rsidRPr="00FB36EC">
        <w:t xml:space="preserve">lo </w:t>
      </w:r>
      <w:r w:rsidR="00DB129A" w:rsidRPr="00FB36EC">
        <w:t xml:space="preserve">aumento da </w:t>
      </w:r>
      <w:r w:rsidR="009E7A01" w:rsidRPr="00FB36EC">
        <w:t>preocupação</w:t>
      </w:r>
      <w:r w:rsidR="009E7A01">
        <w:t xml:space="preserve"> </w:t>
      </w:r>
      <w:r w:rsidR="009E7A01" w:rsidRPr="00FB36EC">
        <w:t>do</w:t>
      </w:r>
      <w:r w:rsidR="00782207">
        <w:t>s</w:t>
      </w:r>
      <w:r w:rsidR="009E7A01" w:rsidRPr="00FB36EC">
        <w:t xml:space="preserve"> consumidor</w:t>
      </w:r>
      <w:r w:rsidR="00782207">
        <w:t>es</w:t>
      </w:r>
      <w:r w:rsidR="009E7A01" w:rsidRPr="00FB36EC">
        <w:t xml:space="preserve"> </w:t>
      </w:r>
      <w:r w:rsidR="00782207">
        <w:t>com</w:t>
      </w:r>
      <w:r w:rsidR="00047439" w:rsidRPr="00FB36EC">
        <w:t xml:space="preserve"> a origem</w:t>
      </w:r>
      <w:r w:rsidR="00047439">
        <w:t xml:space="preserve"> </w:t>
      </w:r>
      <w:r w:rsidR="00F45083">
        <w:t xml:space="preserve">e </w:t>
      </w:r>
      <w:r w:rsidR="00047439">
        <w:t xml:space="preserve">a </w:t>
      </w:r>
      <w:r w:rsidR="006F1F1B">
        <w:t xml:space="preserve">forma </w:t>
      </w:r>
      <w:r w:rsidR="00F45083">
        <w:t xml:space="preserve">que </w:t>
      </w:r>
      <w:r w:rsidR="006F1F1B">
        <w:t>foram produzidos</w:t>
      </w:r>
      <w:r w:rsidR="00047439" w:rsidRPr="00FB36EC">
        <w:t xml:space="preserve"> os alimentos que </w:t>
      </w:r>
      <w:r w:rsidR="005503CB">
        <w:t>adquirem</w:t>
      </w:r>
      <w:r w:rsidR="006F1F1B" w:rsidRPr="00FB36EC">
        <w:t xml:space="preserve">. </w:t>
      </w:r>
      <w:r w:rsidR="00047439" w:rsidRPr="00FB36EC">
        <w:t xml:space="preserve"> </w:t>
      </w:r>
      <w:r w:rsidR="00C45729" w:rsidRPr="00FB36EC">
        <w:t>Aliás, o modo</w:t>
      </w:r>
      <w:r w:rsidR="009617F5" w:rsidRPr="00FB36EC">
        <w:t xml:space="preserve"> e local</w:t>
      </w:r>
      <w:r w:rsidR="00C45729" w:rsidRPr="00FB36EC">
        <w:t xml:space="preserve"> de produção destes produtos </w:t>
      </w:r>
      <w:r w:rsidR="002A2FAB" w:rsidRPr="00FB36EC">
        <w:t>é o que</w:t>
      </w:r>
      <w:r w:rsidR="00621396" w:rsidRPr="00FB36EC">
        <w:t xml:space="preserve"> lhes vai conferir as </w:t>
      </w:r>
      <w:r w:rsidR="006E334A" w:rsidRPr="00FB36EC">
        <w:t>propriedades</w:t>
      </w:r>
      <w:r w:rsidR="00067729" w:rsidRPr="00FB36EC">
        <w:t xml:space="preserve"> sensoriais </w:t>
      </w:r>
      <w:r w:rsidR="007A6A1C">
        <w:t>particulare</w:t>
      </w:r>
      <w:r w:rsidR="009038D6" w:rsidRPr="00FB36EC">
        <w:t>s</w:t>
      </w:r>
      <w:r w:rsidR="00F7133E" w:rsidRPr="00FB36EC">
        <w:t xml:space="preserve">, </w:t>
      </w:r>
      <w:r w:rsidR="00AF773C" w:rsidRPr="00FB36EC">
        <w:t>tal como vai</w:t>
      </w:r>
      <w:r w:rsidR="009617F5" w:rsidRPr="00FB36EC">
        <w:t xml:space="preserve"> despertar </w:t>
      </w:r>
      <w:r w:rsidR="00725BCE" w:rsidRPr="00FB36EC">
        <w:t xml:space="preserve">sensações </w:t>
      </w:r>
      <w:r w:rsidR="002A2A92" w:rsidRPr="00FB36EC">
        <w:t>como segurança,</w:t>
      </w:r>
      <w:r w:rsidR="00725BCE" w:rsidRPr="00FB36EC">
        <w:t xml:space="preserve"> nostalgia e patriotismo </w:t>
      </w:r>
      <w:r w:rsidR="002A2A92" w:rsidRPr="00FB36EC">
        <w:t xml:space="preserve">nas pessoas </w:t>
      </w:r>
      <w:r w:rsidR="007A6A1C">
        <w:t>oriundas</w:t>
      </w:r>
      <w:r w:rsidR="002A2A92" w:rsidRPr="00FB36EC">
        <w:t xml:space="preserve"> d</w:t>
      </w:r>
      <w:r w:rsidR="00F7612D" w:rsidRPr="00FB36EC">
        <w:t>ess</w:t>
      </w:r>
      <w:r w:rsidR="00F7612D">
        <w:t>e</w:t>
      </w:r>
      <w:r w:rsidR="00F7612D" w:rsidRPr="00FB36EC">
        <w:t xml:space="preserve"> local ou país. </w:t>
      </w:r>
      <w:r w:rsidR="00152398" w:rsidRPr="00FB36EC">
        <w:t xml:space="preserve">Por </w:t>
      </w:r>
      <w:r w:rsidR="00521A98" w:rsidRPr="00FB36EC">
        <w:t>essa razão</w:t>
      </w:r>
      <w:r w:rsidR="00152398" w:rsidRPr="00FB36EC">
        <w:t>, a UE</w:t>
      </w:r>
      <w:r w:rsidR="009D558C" w:rsidRPr="00FB36EC">
        <w:t xml:space="preserve"> decid</w:t>
      </w:r>
      <w:r w:rsidR="000D4ADB" w:rsidRPr="00FB36EC">
        <w:t>iu</w:t>
      </w:r>
      <w:r w:rsidR="00152398" w:rsidRPr="00FB36EC">
        <w:t xml:space="preserve"> </w:t>
      </w:r>
      <w:r w:rsidR="00891937" w:rsidRPr="00FB36EC">
        <w:t>cria</w:t>
      </w:r>
      <w:r w:rsidR="004E67F2" w:rsidRPr="00FB36EC">
        <w:t>r</w:t>
      </w:r>
      <w:r w:rsidR="00891937" w:rsidRPr="00FB36EC">
        <w:t xml:space="preserve"> uma política de qualidade </w:t>
      </w:r>
      <w:r w:rsidR="00B261F5" w:rsidRPr="00FB36EC">
        <w:t xml:space="preserve">designada a proteger </w:t>
      </w:r>
      <w:r w:rsidR="004E67F2" w:rsidRPr="00FB36EC">
        <w:t xml:space="preserve">a </w:t>
      </w:r>
      <w:r w:rsidR="00521A98" w:rsidRPr="00FB36EC">
        <w:t>autenticidade destes produtos.</w:t>
      </w:r>
    </w:p>
    <w:p w14:paraId="241F1B77" w14:textId="4238994A" w:rsidR="004E50DA" w:rsidRPr="00FB36EC" w:rsidRDefault="004F5DA6" w:rsidP="003837EF">
      <w:pPr>
        <w:spacing w:after="0" w:line="360" w:lineRule="auto"/>
        <w:ind w:firstLine="709"/>
        <w:jc w:val="both"/>
      </w:pPr>
      <w:r w:rsidRPr="00FB36EC">
        <w:t>Na verdade</w:t>
      </w:r>
      <w:r w:rsidR="00660971" w:rsidRPr="00FB36EC">
        <w:t>, a</w:t>
      </w:r>
      <w:r w:rsidR="004E50DA" w:rsidRPr="00FB36EC">
        <w:t xml:space="preserve"> </w:t>
      </w:r>
      <w:r w:rsidR="00B01CBA" w:rsidRPr="00FB36EC">
        <w:t xml:space="preserve">aposta da UE nos regimes de qualidade </w:t>
      </w:r>
      <w:r w:rsidR="00D50686" w:rsidRPr="00FB36EC">
        <w:t xml:space="preserve">acaba </w:t>
      </w:r>
      <w:r w:rsidR="00CF2C91" w:rsidRPr="00FB36EC">
        <w:t xml:space="preserve">por trazer </w:t>
      </w:r>
      <w:r w:rsidR="007F5289" w:rsidRPr="00FB36EC">
        <w:t xml:space="preserve">mais </w:t>
      </w:r>
      <w:r w:rsidR="009675DF" w:rsidRPr="00FB36EC">
        <w:t>benefícios</w:t>
      </w:r>
      <w:r w:rsidR="00EC05BA" w:rsidRPr="00FB36EC">
        <w:t xml:space="preserve"> além da proteção d</w:t>
      </w:r>
      <w:r w:rsidR="009F0C29" w:rsidRPr="00FB36EC">
        <w:t>os alimentos tradicionais</w:t>
      </w:r>
      <w:r w:rsidR="00AF1716" w:rsidRPr="00FB36EC">
        <w:t>.</w:t>
      </w:r>
      <w:r w:rsidR="0045078C" w:rsidRPr="00FB36EC">
        <w:t xml:space="preserve"> Os produtos</w:t>
      </w:r>
      <w:r w:rsidR="00DE1041" w:rsidRPr="00FB36EC">
        <w:t xml:space="preserve"> que sejam registados</w:t>
      </w:r>
      <w:r w:rsidR="0045078C" w:rsidRPr="00FB36EC">
        <w:t xml:space="preserve"> denominação DOP, IGP ou ETG </w:t>
      </w:r>
      <w:r w:rsidR="007709B9">
        <w:t>têm propriedades singulares</w:t>
      </w:r>
      <w:r w:rsidR="009F2033" w:rsidRPr="00FB36EC">
        <w:t xml:space="preserve">, o que lhes vai conferir </w:t>
      </w:r>
      <w:r w:rsidR="006B5CF7" w:rsidRPr="00FB36EC">
        <w:t>um valor acrescido</w:t>
      </w:r>
      <w:r w:rsidR="00EA46D8" w:rsidRPr="00FB36EC">
        <w:t xml:space="preserve">, </w:t>
      </w:r>
      <w:r w:rsidR="00C35CE5">
        <w:t>que</w:t>
      </w:r>
      <w:r w:rsidR="00C452B6">
        <w:t xml:space="preserve"> </w:t>
      </w:r>
      <w:r w:rsidR="007709B9">
        <w:t xml:space="preserve">os consumidores </w:t>
      </w:r>
      <w:r w:rsidR="00C452B6">
        <w:t>procuram</w:t>
      </w:r>
      <w:r w:rsidR="0058106F">
        <w:t>, reconhecem</w:t>
      </w:r>
      <w:r w:rsidR="00C35CE5" w:rsidRPr="00FB36EC">
        <w:t xml:space="preserve"> </w:t>
      </w:r>
      <w:r w:rsidR="0058106F">
        <w:t>e</w:t>
      </w:r>
      <w:r w:rsidR="00C452B6" w:rsidRPr="00FB36EC">
        <w:t xml:space="preserve"> estão dispost</w:t>
      </w:r>
      <w:r w:rsidR="009304B8">
        <w:t>o</w:t>
      </w:r>
      <w:r w:rsidR="00C452B6" w:rsidRPr="00FB36EC">
        <w:t>s a pagar.</w:t>
      </w:r>
      <w:r w:rsidR="001864BD" w:rsidRPr="00FB36EC">
        <w:t xml:space="preserve"> Até </w:t>
      </w:r>
      <w:r w:rsidR="00FA08C0" w:rsidRPr="00FB36EC">
        <w:t xml:space="preserve">os próprios </w:t>
      </w:r>
      <w:r w:rsidR="007C402E" w:rsidRPr="00FB36EC">
        <w:t xml:space="preserve">restaurantes </w:t>
      </w:r>
      <w:r w:rsidR="00CF16BC" w:rsidRPr="00FB36EC">
        <w:t xml:space="preserve">começam a </w:t>
      </w:r>
      <w:r w:rsidR="002E3B85" w:rsidRPr="00FB36EC">
        <w:t>procurar mais este tipo de alimentos para os disponibilizar aos seus clientes</w:t>
      </w:r>
      <w:r w:rsidR="00AE6833" w:rsidRPr="00FB36EC">
        <w:t xml:space="preserve">, principalmente os restaurantes </w:t>
      </w:r>
      <w:r w:rsidR="00AE6833" w:rsidRPr="00FB36EC">
        <w:lastRenderedPageBreak/>
        <w:t>c</w:t>
      </w:r>
      <w:r w:rsidR="00B67687" w:rsidRPr="00FB36EC">
        <w:t>onsiderados</w:t>
      </w:r>
      <w:r w:rsidR="00DB0349">
        <w:t xml:space="preserve"> </w:t>
      </w:r>
      <w:r w:rsidR="00B34C96" w:rsidRPr="00B34C96">
        <w:rPr>
          <w:i/>
          <w:iCs/>
        </w:rPr>
        <w:t>gourmet</w:t>
      </w:r>
      <w:r w:rsidR="00EB2DA6" w:rsidRPr="00FB36EC">
        <w:t>.</w:t>
      </w:r>
      <w:r w:rsidR="002933BC" w:rsidRPr="00FB36EC">
        <w:t xml:space="preserve"> Além disso, </w:t>
      </w:r>
      <w:r w:rsidR="00812FD8" w:rsidRPr="00FB36EC">
        <w:t>a procura destes produtos por consumidores</w:t>
      </w:r>
      <w:r w:rsidR="001C2869" w:rsidRPr="00FB36EC">
        <w:t xml:space="preserve"> fora do país </w:t>
      </w:r>
      <w:r w:rsidR="00797589">
        <w:t>de origem</w:t>
      </w:r>
      <w:r w:rsidR="001C2869" w:rsidRPr="00FB36EC">
        <w:t xml:space="preserve"> </w:t>
      </w:r>
      <w:r w:rsidR="00596CF5" w:rsidRPr="00FB36EC">
        <w:t xml:space="preserve">vai </w:t>
      </w:r>
      <w:r w:rsidR="0045331E" w:rsidRPr="00FB36EC">
        <w:t>proporcionar</w:t>
      </w:r>
      <w:r w:rsidR="00596CF5" w:rsidRPr="00FB36EC">
        <w:t xml:space="preserve"> um </w:t>
      </w:r>
      <w:r w:rsidR="001255F0" w:rsidRPr="00FB36EC">
        <w:t>apoio frutífero do setor</w:t>
      </w:r>
      <w:r w:rsidR="008268FE" w:rsidRPr="00FB36EC">
        <w:t xml:space="preserve"> do turismo</w:t>
      </w:r>
      <w:r w:rsidR="003C0414" w:rsidRPr="00FB36EC">
        <w:t xml:space="preserve">, </w:t>
      </w:r>
      <w:r w:rsidR="009F4DF8" w:rsidRPr="00FB36EC">
        <w:t>contribuindo assim para a</w:t>
      </w:r>
      <w:r w:rsidR="00AF624B">
        <w:t xml:space="preserve"> riqueza cultural e económica</w:t>
      </w:r>
      <w:r w:rsidR="009F4DF8" w:rsidRPr="00FB36EC">
        <w:t xml:space="preserve"> do país</w:t>
      </w:r>
      <w:r w:rsidR="0025126A" w:rsidRPr="00FB36EC">
        <w:t xml:space="preserve">. </w:t>
      </w:r>
      <w:r w:rsidR="009E4086" w:rsidRPr="00FB36EC">
        <w:t>Estes benefícios todos</w:t>
      </w:r>
      <w:r w:rsidR="00C72DF3" w:rsidRPr="00FB36EC">
        <w:t xml:space="preserve"> representa</w:t>
      </w:r>
      <w:r w:rsidR="00F67D32">
        <w:t>m</w:t>
      </w:r>
      <w:r w:rsidR="00C72DF3" w:rsidRPr="00FB36EC">
        <w:t xml:space="preserve"> eventual</w:t>
      </w:r>
      <w:r w:rsidR="008C7E88" w:rsidRPr="00FB36EC">
        <w:t>mente fat</w:t>
      </w:r>
      <w:r w:rsidR="00935181" w:rsidRPr="00FB36EC">
        <w:t xml:space="preserve">ores </w:t>
      </w:r>
      <w:r w:rsidR="0041754F" w:rsidRPr="00FB36EC">
        <w:t>que vão incentivar os produtores d</w:t>
      </w:r>
      <w:r w:rsidR="007308E4" w:rsidRPr="00FB36EC">
        <w:t>estes alimentos a continuar com a sua produção</w:t>
      </w:r>
      <w:r w:rsidR="003837EF" w:rsidRPr="00FB36EC">
        <w:t>.</w:t>
      </w:r>
    </w:p>
    <w:p w14:paraId="174D8D1E" w14:textId="2F31A3C6" w:rsidR="003837EF" w:rsidRPr="00FB36EC" w:rsidRDefault="006A7A07" w:rsidP="00CC1573">
      <w:pPr>
        <w:spacing w:after="0" w:line="360" w:lineRule="auto"/>
        <w:ind w:firstLine="709"/>
        <w:jc w:val="both"/>
      </w:pPr>
      <w:r w:rsidRPr="00FB36EC">
        <w:t>Apesar</w:t>
      </w:r>
      <w:r w:rsidR="0086169B" w:rsidRPr="00FB36EC">
        <w:t xml:space="preserve"> d</w:t>
      </w:r>
      <w:r w:rsidR="00407FEB">
        <w:t>os dados indicarem que a</w:t>
      </w:r>
      <w:r w:rsidR="0086169B" w:rsidRPr="00FB36EC">
        <w:t xml:space="preserve"> procura dos produtos tradicionais e o </w:t>
      </w:r>
      <w:r w:rsidR="00684C92" w:rsidRPr="00FB36EC">
        <w:t>re</w:t>
      </w:r>
      <w:r w:rsidR="0086169B" w:rsidRPr="00FB36EC">
        <w:t>conhecimento dos regimes de qualidade est</w:t>
      </w:r>
      <w:r w:rsidR="00407FEB">
        <w:t>á</w:t>
      </w:r>
      <w:r w:rsidR="0086169B" w:rsidRPr="00FB36EC">
        <w:t xml:space="preserve"> a aumenta</w:t>
      </w:r>
      <w:r w:rsidR="00B27BBC" w:rsidRPr="00FB36EC">
        <w:t>r</w:t>
      </w:r>
      <w:r w:rsidR="00684C92" w:rsidRPr="00FB36EC">
        <w:t>, acredita-se</w:t>
      </w:r>
      <w:r w:rsidR="00B27BBC" w:rsidRPr="00FB36EC">
        <w:t xml:space="preserve"> que o seu potencial ainda não foi atingido. </w:t>
      </w:r>
      <w:r w:rsidR="0052277E" w:rsidRPr="00FB36EC">
        <w:t xml:space="preserve">Deste modo, </w:t>
      </w:r>
      <w:r w:rsidR="003A7400" w:rsidRPr="00FB36EC">
        <w:t>é importante que a UE continue</w:t>
      </w:r>
      <w:r w:rsidR="00600220" w:rsidRPr="00FB36EC">
        <w:t xml:space="preserve"> a desenvolver ferramentas e métodos de apoio e de divulgação destes produtos</w:t>
      </w:r>
      <w:r w:rsidR="00286052" w:rsidRPr="00FB36EC">
        <w:t xml:space="preserve">, pois a perda destes </w:t>
      </w:r>
      <w:r w:rsidR="00C87933" w:rsidRPr="00FB36EC">
        <w:t xml:space="preserve">pode representar </w:t>
      </w:r>
      <w:r w:rsidR="00BB0B9B" w:rsidRPr="00FB36EC">
        <w:t>também a perda de uma parte do património histórico</w:t>
      </w:r>
      <w:r w:rsidR="00830F2D">
        <w:t>, etnográfico</w:t>
      </w:r>
      <w:r w:rsidR="00BB0B9B">
        <w:t xml:space="preserve"> e </w:t>
      </w:r>
      <w:r w:rsidR="00830F2D">
        <w:t>ecológico</w:t>
      </w:r>
      <w:r w:rsidR="00BB0B9B" w:rsidRPr="00FB36EC">
        <w:t xml:space="preserve"> de uma região ou nação. </w:t>
      </w:r>
      <w:r w:rsidR="001335D8" w:rsidRPr="00FB36EC">
        <w:t>Todavia</w:t>
      </w:r>
      <w:r w:rsidR="00781434" w:rsidRPr="00FB36EC">
        <w:t xml:space="preserve">, tem-se também observado </w:t>
      </w:r>
      <w:r w:rsidR="00DD1631" w:rsidRPr="00FB36EC">
        <w:t>um aumento exponencial dos produtos registados como DOP, IGP e ETG</w:t>
      </w:r>
      <w:r w:rsidR="008F24FF" w:rsidRPr="00FB36EC">
        <w:t>, visto que</w:t>
      </w:r>
      <w:r w:rsidR="00AB26D5" w:rsidRPr="00FB36EC">
        <w:t xml:space="preserve"> só nos últimos 25 anos foram </w:t>
      </w:r>
      <w:r w:rsidR="00025D04" w:rsidRPr="00FB36EC">
        <w:t>registadas</w:t>
      </w:r>
      <w:r w:rsidR="00AB26D5" w:rsidRPr="00FB36EC">
        <w:t xml:space="preserve"> </w:t>
      </w:r>
      <w:r w:rsidR="00847009" w:rsidRPr="00FB36EC">
        <w:t>2308</w:t>
      </w:r>
      <w:r w:rsidR="00601438" w:rsidRPr="00FB36EC">
        <w:t xml:space="preserve"> indicações</w:t>
      </w:r>
      <w:r w:rsidR="00025D04" w:rsidRPr="00FB36EC">
        <w:t xml:space="preserve"> geográficas</w:t>
      </w:r>
      <w:r w:rsidR="00D75683" w:rsidRPr="00FB36EC">
        <w:t xml:space="preserve">, num universo de </w:t>
      </w:r>
      <w:r w:rsidR="00EF7D9E" w:rsidRPr="00FB36EC">
        <w:t>360</w:t>
      </w:r>
      <w:r w:rsidR="009E19D0" w:rsidRPr="00FB36EC">
        <w:t>4</w:t>
      </w:r>
      <w:r w:rsidR="00830F2D">
        <w:t xml:space="preserve"> produtos</w:t>
      </w:r>
      <w:r w:rsidR="009E19D0" w:rsidRPr="00FB36EC">
        <w:t xml:space="preserve">. </w:t>
      </w:r>
      <w:r w:rsidR="00714E50" w:rsidRPr="00FB36EC">
        <w:t>Com isto</w:t>
      </w:r>
      <w:r w:rsidR="00830F2D">
        <w:t>,</w:t>
      </w:r>
      <w:r w:rsidR="00714E50" w:rsidRPr="00FB36EC">
        <w:t xml:space="preserve"> coloca-se a questão</w:t>
      </w:r>
      <w:r w:rsidR="00B22085" w:rsidRPr="00FB36EC">
        <w:t xml:space="preserve"> </w:t>
      </w:r>
      <w:r w:rsidR="00E618DF" w:rsidRPr="00FB36EC">
        <w:t>de até que p</w:t>
      </w:r>
      <w:r w:rsidR="00F84944" w:rsidRPr="00FB36EC">
        <w:t>onto o registo deste</w:t>
      </w:r>
      <w:r w:rsidR="00D24BC5" w:rsidRPr="00FB36EC">
        <w:t>s</w:t>
      </w:r>
      <w:r w:rsidR="00F84944" w:rsidRPr="00FB36EC">
        <w:t xml:space="preserve"> produtos</w:t>
      </w:r>
      <w:r w:rsidR="00981315" w:rsidRPr="00FB36EC">
        <w:t xml:space="preserve"> não deveria ser mais rigoroso, uma vez que um número</w:t>
      </w:r>
      <w:r w:rsidR="00A05EB8" w:rsidRPr="00FB36EC">
        <w:t xml:space="preserve"> excessivo de produtos de alto valor </w:t>
      </w:r>
      <w:r w:rsidR="00CC1E0B" w:rsidRPr="00FB36EC">
        <w:t xml:space="preserve">pode trazer </w:t>
      </w:r>
      <w:r w:rsidR="008A78AB" w:rsidRPr="00FB36EC">
        <w:t>diversas consequências</w:t>
      </w:r>
      <w:r w:rsidR="00CC1E0B" w:rsidRPr="00FB36EC">
        <w:t>, como um aumento d</w:t>
      </w:r>
      <w:r w:rsidR="00DC63F0" w:rsidRPr="00FB36EC">
        <w:t xml:space="preserve">as situações de fraude sobre estes </w:t>
      </w:r>
      <w:r w:rsidR="008A78AB" w:rsidRPr="00FB36EC">
        <w:t xml:space="preserve">ou até uma possível banalização dos mesmos. </w:t>
      </w:r>
    </w:p>
    <w:p w14:paraId="2BD7A731" w14:textId="7B914DBD" w:rsidR="00CC1573" w:rsidRPr="00FB36EC" w:rsidRDefault="00176143" w:rsidP="00C21C50">
      <w:pPr>
        <w:spacing w:after="0" w:line="360" w:lineRule="auto"/>
        <w:ind w:firstLine="709"/>
        <w:jc w:val="both"/>
      </w:pPr>
      <w:r w:rsidRPr="00FB36EC">
        <w:t>Contudo</w:t>
      </w:r>
      <w:r w:rsidR="009B0E51" w:rsidRPr="00FB36EC">
        <w:t>,</w:t>
      </w:r>
      <w:r w:rsidR="00BB3AE4" w:rsidRPr="00FB36EC">
        <w:t xml:space="preserve"> a fraude</w:t>
      </w:r>
      <w:r w:rsidRPr="00FB36EC">
        <w:t xml:space="preserve"> alimentar</w:t>
      </w:r>
      <w:r w:rsidR="009B0E51" w:rsidRPr="00FB36EC">
        <w:t xml:space="preserve"> não é só um </w:t>
      </w:r>
      <w:r w:rsidRPr="00FB36EC">
        <w:t xml:space="preserve">problema dos alimentos de alto valor, podendo ocorrer em qualquer </w:t>
      </w:r>
      <w:r w:rsidR="0007406A" w:rsidRPr="00FB36EC">
        <w:t xml:space="preserve">género alimentício. </w:t>
      </w:r>
      <w:r w:rsidR="00A71E90" w:rsidRPr="00FB36EC">
        <w:t>É evidente que</w:t>
      </w:r>
      <w:r w:rsidR="004D5DCB" w:rsidRPr="00FB36EC">
        <w:t xml:space="preserve"> o mundo tem estado cada vez mais ciente</w:t>
      </w:r>
      <w:r w:rsidR="00A71E90" w:rsidRPr="00FB36EC">
        <w:t xml:space="preserve"> </w:t>
      </w:r>
      <w:r w:rsidR="004D5DCB" w:rsidRPr="00FB36EC">
        <w:t>d</w:t>
      </w:r>
      <w:r w:rsidR="00A71E90" w:rsidRPr="00FB36EC">
        <w:t>a</w:t>
      </w:r>
      <w:r w:rsidR="00C21C50">
        <w:t xml:space="preserve"> </w:t>
      </w:r>
      <w:r w:rsidR="00A71E90" w:rsidRPr="00FB36EC">
        <w:t xml:space="preserve">questão da fraude alimentar </w:t>
      </w:r>
      <w:r w:rsidR="007538AC" w:rsidRPr="00FB36EC">
        <w:t>e que têm sido feitos</w:t>
      </w:r>
      <w:r w:rsidR="00D630FB" w:rsidRPr="00FB36EC">
        <w:t xml:space="preserve"> largos</w:t>
      </w:r>
      <w:r w:rsidR="007538AC" w:rsidRPr="00FB36EC">
        <w:t xml:space="preserve"> progressos </w:t>
      </w:r>
      <w:r w:rsidR="004A20D9" w:rsidRPr="00FB36EC">
        <w:t xml:space="preserve">no combate </w:t>
      </w:r>
      <w:r w:rsidR="0029702E">
        <w:t>à mesma;</w:t>
      </w:r>
      <w:r w:rsidR="004A20D9" w:rsidRPr="00FB36EC">
        <w:t xml:space="preserve"> porém</w:t>
      </w:r>
      <w:r w:rsidR="0029702E">
        <w:t>,</w:t>
      </w:r>
      <w:r w:rsidR="004A20D9" w:rsidRPr="00FB36EC">
        <w:t xml:space="preserve"> </w:t>
      </w:r>
      <w:r w:rsidR="009F0D05" w:rsidRPr="00FB36EC">
        <w:t>ainda</w:t>
      </w:r>
      <w:r w:rsidR="00E65DF4" w:rsidRPr="00FB36EC">
        <w:t xml:space="preserve"> há determinadas barreiras </w:t>
      </w:r>
      <w:r w:rsidR="0029251C" w:rsidRPr="00FB36EC">
        <w:t xml:space="preserve">que precisam de ser ultrapassadas. </w:t>
      </w:r>
      <w:r w:rsidR="00607FFC" w:rsidRPr="00FB36EC">
        <w:t>Na prática,</w:t>
      </w:r>
      <w:r w:rsidR="0074737E" w:rsidRPr="00FB36EC">
        <w:t xml:space="preserve"> a preocupação </w:t>
      </w:r>
      <w:r w:rsidR="00050DE3" w:rsidRPr="00FB36EC">
        <w:t xml:space="preserve">por parte </w:t>
      </w:r>
      <w:r w:rsidR="00A74806" w:rsidRPr="00FB36EC">
        <w:t xml:space="preserve">dos </w:t>
      </w:r>
      <w:r w:rsidR="00502549" w:rsidRPr="00FB36EC">
        <w:t>OE</w:t>
      </w:r>
      <w:r w:rsidR="00733652" w:rsidRPr="00FB36EC">
        <w:t xml:space="preserve"> e das autoridades competentes</w:t>
      </w:r>
      <w:r w:rsidR="00A74806" w:rsidRPr="00FB36EC">
        <w:t xml:space="preserve"> </w:t>
      </w:r>
      <w:r w:rsidR="0074737E" w:rsidRPr="00FB36EC">
        <w:t xml:space="preserve">é </w:t>
      </w:r>
      <w:r w:rsidR="004E22B4" w:rsidRPr="00FB36EC">
        <w:t>prioritariamente</w:t>
      </w:r>
      <w:r w:rsidR="0074737E" w:rsidRPr="00FB36EC">
        <w:t xml:space="preserve"> </w:t>
      </w:r>
      <w:r w:rsidR="002C7250" w:rsidRPr="00FB36EC">
        <w:t xml:space="preserve">direcionada aos </w:t>
      </w:r>
      <w:r w:rsidR="0011090E" w:rsidRPr="00FB36EC">
        <w:t>perigos para a saúde e aos possíveis eventos catastróficos</w:t>
      </w:r>
      <w:r w:rsidR="0029702E">
        <w:t>;</w:t>
      </w:r>
      <w:r w:rsidR="0011090E" w:rsidRPr="00FB36EC">
        <w:t xml:space="preserve"> isto é, </w:t>
      </w:r>
      <w:r w:rsidR="0029702E">
        <w:t>para os</w:t>
      </w:r>
      <w:r w:rsidR="0011090E">
        <w:t xml:space="preserve"> </w:t>
      </w:r>
      <w:r w:rsidR="001605CE" w:rsidRPr="00FB36EC">
        <w:t>riscos associados à segurança alimentar e à defesa alimentar</w:t>
      </w:r>
      <w:r w:rsidR="00631B9E" w:rsidRPr="00FB36EC">
        <w:t xml:space="preserve">, </w:t>
      </w:r>
      <w:r w:rsidR="00EE26E0" w:rsidRPr="00FB36EC">
        <w:t xml:space="preserve">riscos esses </w:t>
      </w:r>
      <w:r w:rsidR="00730637" w:rsidRPr="00FB36EC">
        <w:t>normalmente cobert</w:t>
      </w:r>
      <w:r w:rsidR="00EE26E0" w:rsidRPr="00FB36EC">
        <w:t xml:space="preserve">os por um plano HACCP. </w:t>
      </w:r>
      <w:r w:rsidR="00B468FC" w:rsidRPr="00FB36EC">
        <w:t>A</w:t>
      </w:r>
      <w:r w:rsidR="008B18A0" w:rsidRPr="00FB36EC">
        <w:t>s práticas fraudulentas</w:t>
      </w:r>
      <w:r w:rsidR="00B468FC" w:rsidRPr="00FB36EC">
        <w:t xml:space="preserve"> acaba</w:t>
      </w:r>
      <w:r w:rsidR="004A4E72" w:rsidRPr="00FB36EC">
        <w:t>m</w:t>
      </w:r>
      <w:r w:rsidR="00B468FC" w:rsidRPr="00FB36EC">
        <w:t xml:space="preserve"> por ficar assim </w:t>
      </w:r>
      <w:r w:rsidR="004F3F7A" w:rsidRPr="00FB36EC">
        <w:t>postas em segundo plano</w:t>
      </w:r>
      <w:r w:rsidR="0029702E">
        <w:t xml:space="preserve"> e</w:t>
      </w:r>
      <w:r w:rsidR="004F3F7A" w:rsidRPr="00FB36EC">
        <w:t>,</w:t>
      </w:r>
      <w:r w:rsidR="009F418D" w:rsidRPr="00FB36EC">
        <w:t xml:space="preserve"> </w:t>
      </w:r>
      <w:r w:rsidR="0029702E">
        <w:t>por</w:t>
      </w:r>
      <w:r w:rsidR="009F418D" w:rsidRPr="00FB36EC">
        <w:t xml:space="preserve"> vezes</w:t>
      </w:r>
      <w:r w:rsidR="00422B42">
        <w:t>, mesmo</w:t>
      </w:r>
      <w:r w:rsidR="009F418D" w:rsidRPr="00FB36EC">
        <w:t xml:space="preserve"> negligenciadas</w:t>
      </w:r>
      <w:r w:rsidR="00C842C7" w:rsidRPr="00FB36EC">
        <w:t>, tendo</w:t>
      </w:r>
      <w:r w:rsidR="0060786D" w:rsidRPr="00FB36EC">
        <w:t xml:space="preserve"> apenas</w:t>
      </w:r>
      <w:r w:rsidR="00C842C7" w:rsidRPr="00FB36EC">
        <w:t xml:space="preserve"> </w:t>
      </w:r>
      <w:r w:rsidR="009E2352" w:rsidRPr="00FB36EC">
        <w:t>um</w:t>
      </w:r>
      <w:r w:rsidR="005A402A" w:rsidRPr="00FB36EC">
        <w:t xml:space="preserve"> foco</w:t>
      </w:r>
      <w:r w:rsidR="009E2352" w:rsidRPr="00FB36EC">
        <w:t xml:space="preserve"> acrescido quando são situações </w:t>
      </w:r>
      <w:r w:rsidR="001D07E5" w:rsidRPr="00FB36EC">
        <w:t>passíveis de</w:t>
      </w:r>
      <w:r w:rsidR="0045748D" w:rsidRPr="00FB36EC">
        <w:t xml:space="preserve"> </w:t>
      </w:r>
      <w:r w:rsidR="0060786D" w:rsidRPr="00FB36EC">
        <w:t>comprometer a saúde pública,</w:t>
      </w:r>
      <w:r w:rsidR="0090317D" w:rsidRPr="00FB36EC">
        <w:t xml:space="preserve"> o que não é </w:t>
      </w:r>
      <w:r w:rsidR="00422B42">
        <w:t>a situação</w:t>
      </w:r>
      <w:r w:rsidR="0090317D" w:rsidRPr="00FB36EC">
        <w:t xml:space="preserve"> mais comum.</w:t>
      </w:r>
      <w:r w:rsidR="00482390" w:rsidRPr="00FB36EC">
        <w:t xml:space="preserve"> </w:t>
      </w:r>
      <w:r w:rsidR="003A1F2D" w:rsidRPr="00FB36EC">
        <w:t>Daí ser importante a implementação</w:t>
      </w:r>
      <w:r w:rsidR="00B32E27" w:rsidRPr="00FB36EC">
        <w:t xml:space="preserve"> de um </w:t>
      </w:r>
      <w:r w:rsidR="00764C27" w:rsidRPr="00FB36EC">
        <w:t>sistema VACCP</w:t>
      </w:r>
      <w:r w:rsidR="00CF1163" w:rsidRPr="00FB36EC">
        <w:t xml:space="preserve">, onde esteja incluído </w:t>
      </w:r>
      <w:r w:rsidR="00D9472A" w:rsidRPr="00FB36EC">
        <w:t>uma FFVA</w:t>
      </w:r>
      <w:r w:rsidR="005A6445" w:rsidRPr="00FB36EC">
        <w:t xml:space="preserve">, </w:t>
      </w:r>
      <w:r w:rsidR="006368B9" w:rsidRPr="00FB36EC">
        <w:t>tal como</w:t>
      </w:r>
      <w:r w:rsidR="00317029" w:rsidRPr="00FB36EC">
        <w:t xml:space="preserve"> </w:t>
      </w:r>
      <w:r w:rsidR="00CE0FF1" w:rsidRPr="00FB36EC">
        <w:t>gara</w:t>
      </w:r>
      <w:r w:rsidR="006368B9" w:rsidRPr="00FB36EC">
        <w:t>ntir que</w:t>
      </w:r>
      <w:r w:rsidR="00757951" w:rsidRPr="00FB36EC">
        <w:t xml:space="preserve"> estão a ser utilizados os sistemas de rastreabilidade adequados.</w:t>
      </w:r>
    </w:p>
    <w:p w14:paraId="15B750C0" w14:textId="7BF0861D" w:rsidR="00965FA1" w:rsidRPr="00FB36EC" w:rsidRDefault="003A32A9" w:rsidP="001F47EF">
      <w:pPr>
        <w:spacing w:after="0" w:line="360" w:lineRule="auto"/>
        <w:ind w:firstLine="709"/>
        <w:jc w:val="both"/>
      </w:pPr>
      <w:r w:rsidRPr="00FB36EC">
        <w:t xml:space="preserve">A questão que se coloca então é </w:t>
      </w:r>
      <w:r w:rsidR="00E132DC" w:rsidRPr="00FB36EC">
        <w:t xml:space="preserve">de que forma </w:t>
      </w:r>
      <w:r w:rsidR="0041077E" w:rsidRPr="00FB36EC">
        <w:t xml:space="preserve">os órgãos governamentais, e até </w:t>
      </w:r>
      <w:r w:rsidR="00E132DC" w:rsidRPr="00FB36EC">
        <w:t>as autoridades competentes d</w:t>
      </w:r>
      <w:r w:rsidR="00E2190C" w:rsidRPr="00FB36EC">
        <w:t>a área alimentar</w:t>
      </w:r>
      <w:r w:rsidR="0041077E" w:rsidRPr="00FB36EC">
        <w:t>,</w:t>
      </w:r>
      <w:r w:rsidR="00674558" w:rsidRPr="00FB36EC">
        <w:t xml:space="preserve"> podem </w:t>
      </w:r>
      <w:r w:rsidR="00C76B1E" w:rsidRPr="00FB36EC">
        <w:t xml:space="preserve">facultar </w:t>
      </w:r>
      <w:r w:rsidR="006335C0" w:rsidRPr="00FB36EC">
        <w:t xml:space="preserve">aos OE do setor alimentar </w:t>
      </w:r>
      <w:r w:rsidR="00232E14" w:rsidRPr="00FB36EC">
        <w:t>uma maior consciencialização</w:t>
      </w:r>
      <w:r w:rsidR="00674558" w:rsidRPr="00FB36EC">
        <w:t xml:space="preserve"> </w:t>
      </w:r>
      <w:r w:rsidR="001724F4" w:rsidRPr="00FB36EC">
        <w:t xml:space="preserve">das possíveis situações de fraude alimentar e dos benefícios </w:t>
      </w:r>
      <w:r w:rsidR="00B502CA" w:rsidRPr="00FB36EC">
        <w:t>das ferramentas</w:t>
      </w:r>
      <w:r w:rsidR="0052488D" w:rsidRPr="00FB36EC">
        <w:t>,</w:t>
      </w:r>
      <w:r w:rsidR="00B502CA" w:rsidRPr="00FB36EC">
        <w:t xml:space="preserve"> como </w:t>
      </w:r>
      <w:r w:rsidR="001B2122" w:rsidRPr="00FB36EC">
        <w:t xml:space="preserve">a </w:t>
      </w:r>
      <w:r w:rsidR="00B502CA" w:rsidRPr="00FB36EC">
        <w:t>FFVA</w:t>
      </w:r>
      <w:r w:rsidR="001B2122" w:rsidRPr="00FB36EC">
        <w:t xml:space="preserve"> e </w:t>
      </w:r>
      <w:r w:rsidR="001F47EF" w:rsidRPr="00FB36EC">
        <w:t>o sistema</w:t>
      </w:r>
      <w:r w:rsidR="007A3824" w:rsidRPr="00FB36EC">
        <w:t xml:space="preserve"> cadeia de blocos</w:t>
      </w:r>
      <w:r w:rsidR="0052488D" w:rsidRPr="00FB36EC">
        <w:t xml:space="preserve">, </w:t>
      </w:r>
      <w:r w:rsidR="006203D5" w:rsidRPr="00FB36EC">
        <w:t>para a prevenção das mesmas.</w:t>
      </w:r>
      <w:r w:rsidR="0064385B" w:rsidRPr="00FB36EC">
        <w:t xml:space="preserve"> </w:t>
      </w:r>
      <w:r w:rsidR="002359FC" w:rsidRPr="00FB36EC">
        <w:t>Por exemplo, s</w:t>
      </w:r>
      <w:r w:rsidR="0064385B" w:rsidRPr="00FB36EC">
        <w:t>eria relevante</w:t>
      </w:r>
      <w:r w:rsidR="002359FC" w:rsidRPr="00FB36EC">
        <w:t xml:space="preserve"> para os OE </w:t>
      </w:r>
      <w:r w:rsidR="0064385B" w:rsidRPr="00FB36EC">
        <w:t>a criação de um</w:t>
      </w:r>
      <w:r w:rsidR="008510B9" w:rsidRPr="00FB36EC">
        <w:t xml:space="preserve"> processo de FFVA reconhecido internacionalmente</w:t>
      </w:r>
      <w:r w:rsidR="002359FC" w:rsidRPr="00FB36EC">
        <w:t xml:space="preserve"> e também seria benéfico para as autoridades competentes </w:t>
      </w:r>
      <w:r w:rsidR="00EE2E3D" w:rsidRPr="00FB36EC">
        <w:t>o desenvolvimento de uma</w:t>
      </w:r>
      <w:r w:rsidR="000054EE" w:rsidRPr="00FB36EC">
        <w:t xml:space="preserve"> </w:t>
      </w:r>
      <w:r w:rsidR="00431912" w:rsidRPr="00FB36EC">
        <w:t>legislação direcionada à fraude alimentar</w:t>
      </w:r>
      <w:r w:rsidR="003E1D09" w:rsidRPr="00FB36EC">
        <w:t>, criando assim uma</w:t>
      </w:r>
      <w:r w:rsidR="00431912" w:rsidRPr="00FB36EC">
        <w:t xml:space="preserve"> </w:t>
      </w:r>
      <w:r w:rsidR="000054EE" w:rsidRPr="00FB36EC">
        <w:t>definição</w:t>
      </w:r>
      <w:r w:rsidR="003E1D09" w:rsidRPr="00FB36EC">
        <w:t xml:space="preserve"> precisa</w:t>
      </w:r>
      <w:r w:rsidR="0026232E" w:rsidRPr="00FB36EC">
        <w:t xml:space="preserve"> e </w:t>
      </w:r>
      <w:r w:rsidR="000054EE" w:rsidRPr="00FB36EC">
        <w:t>universal</w:t>
      </w:r>
      <w:r w:rsidR="003E1D09" w:rsidRPr="00FB36EC">
        <w:t xml:space="preserve"> deste problema</w:t>
      </w:r>
      <w:r w:rsidR="00393FE8" w:rsidRPr="00FB36EC">
        <w:t xml:space="preserve">. </w:t>
      </w:r>
      <w:r w:rsidR="008D0867">
        <w:t>Adicionalmente</w:t>
      </w:r>
      <w:r w:rsidR="004A00E9">
        <w:t>,</w:t>
      </w:r>
      <w:r w:rsidR="00B2018A">
        <w:t xml:space="preserve"> </w:t>
      </w:r>
      <w:r w:rsidR="004A00E9">
        <w:t>a nível nacional, ser</w:t>
      </w:r>
      <w:r w:rsidR="000E4B55">
        <w:t xml:space="preserve">ia também </w:t>
      </w:r>
      <w:r w:rsidR="005E426B">
        <w:t xml:space="preserve">interessante </w:t>
      </w:r>
      <w:r w:rsidR="00603AD0">
        <w:t>observar</w:t>
      </w:r>
      <w:r w:rsidR="00EF15D6">
        <w:t>-se</w:t>
      </w:r>
      <w:r w:rsidR="0067470A">
        <w:t xml:space="preserve"> </w:t>
      </w:r>
      <w:r w:rsidR="00A24F5B">
        <w:t xml:space="preserve">o desenvolvimento de um plano </w:t>
      </w:r>
      <w:r w:rsidR="00912CC2">
        <w:t>nacional</w:t>
      </w:r>
      <w:r w:rsidR="005D618B">
        <w:t>,</w:t>
      </w:r>
      <w:r w:rsidR="0099436D">
        <w:t xml:space="preserve"> entre a ASAE e as</w:t>
      </w:r>
      <w:r w:rsidR="00173E84">
        <w:t xml:space="preserve"> </w:t>
      </w:r>
      <w:r w:rsidR="001A4A8A">
        <w:t>restante</w:t>
      </w:r>
      <w:r w:rsidR="00304486">
        <w:t>s</w:t>
      </w:r>
      <w:r w:rsidR="001A4A8A">
        <w:t xml:space="preserve"> </w:t>
      </w:r>
      <w:r w:rsidR="0096349D">
        <w:t>entida</w:t>
      </w:r>
      <w:r w:rsidR="001A4A8A">
        <w:t>des competentes</w:t>
      </w:r>
      <w:r w:rsidR="005D618B">
        <w:t>, direcionado à fraude alimentar</w:t>
      </w:r>
      <w:r w:rsidR="007912E7">
        <w:t>, com</w:t>
      </w:r>
      <w:r w:rsidR="0009454F">
        <w:t xml:space="preserve"> maior</w:t>
      </w:r>
      <w:r w:rsidR="007912E7">
        <w:t xml:space="preserve"> fo</w:t>
      </w:r>
      <w:r w:rsidR="009006EF">
        <w:t>que nos produtos tradicionais.</w:t>
      </w:r>
      <w:r w:rsidR="00223C51" w:rsidRPr="00223C51">
        <w:t xml:space="preserve"> </w:t>
      </w:r>
      <w:r w:rsidR="00223C51">
        <w:t>C</w:t>
      </w:r>
      <w:r w:rsidR="00223C51" w:rsidRPr="00223C51">
        <w:t>omplementarmente,</w:t>
      </w:r>
      <w:r w:rsidR="00223C51">
        <w:t xml:space="preserve"> </w:t>
      </w:r>
      <w:r w:rsidR="001D6AC7">
        <w:t xml:space="preserve">uma maior </w:t>
      </w:r>
      <w:r w:rsidR="002820E8">
        <w:t>articulação com as entidades</w:t>
      </w:r>
      <w:r w:rsidR="00512C47">
        <w:t xml:space="preserve"> d</w:t>
      </w:r>
      <w:r w:rsidR="00434E8B">
        <w:t xml:space="preserve">a </w:t>
      </w:r>
      <w:r w:rsidR="005064A9">
        <w:t>U</w:t>
      </w:r>
      <w:r w:rsidR="00434E8B">
        <w:t>E e d</w:t>
      </w:r>
      <w:r w:rsidR="00512C47">
        <w:t>o</w:t>
      </w:r>
      <w:r w:rsidR="00434E8B">
        <w:t xml:space="preserve">s restantes </w:t>
      </w:r>
      <w:r w:rsidR="005064A9">
        <w:t>EM,</w:t>
      </w:r>
      <w:r w:rsidR="00434E8B">
        <w:t xml:space="preserve"> </w:t>
      </w:r>
      <w:r w:rsidR="002D2E85">
        <w:t xml:space="preserve">bem como </w:t>
      </w:r>
      <w:r w:rsidR="00DA5A13">
        <w:lastRenderedPageBreak/>
        <w:t xml:space="preserve">um aproveitamento </w:t>
      </w:r>
      <w:r w:rsidR="005064A9">
        <w:t xml:space="preserve">eficiente </w:t>
      </w:r>
      <w:r w:rsidR="00CD2A46">
        <w:t xml:space="preserve">das redes europeias direcionadas </w:t>
      </w:r>
      <w:r w:rsidR="00DD4453">
        <w:t xml:space="preserve">a este tema, contribuiria para o aumento </w:t>
      </w:r>
      <w:r w:rsidR="008616BF">
        <w:t xml:space="preserve">da solidez </w:t>
      </w:r>
      <w:r w:rsidR="005E770D">
        <w:t xml:space="preserve">desse plano. </w:t>
      </w:r>
      <w:r w:rsidR="00965FA1" w:rsidRPr="00FB36EC">
        <w:rPr>
          <w:rFonts w:ascii="Calibri" w:eastAsia="Calibri" w:hAnsi="Calibri" w:cs="Calibri"/>
          <w:kern w:val="0"/>
          <w:sz w:val="24"/>
          <w14:ligatures w14:val="none"/>
        </w:rPr>
        <w:br w:type="page"/>
      </w:r>
    </w:p>
    <w:p w14:paraId="35117C9F" w14:textId="03E4B33D" w:rsidR="008B521A" w:rsidRPr="00FB36EC" w:rsidRDefault="00965FA1" w:rsidP="00965FA1">
      <w:pPr>
        <w:widowControl w:val="0"/>
        <w:autoSpaceDE w:val="0"/>
        <w:autoSpaceDN w:val="0"/>
        <w:spacing w:line="360" w:lineRule="auto"/>
        <w:rPr>
          <w:rFonts w:ascii="Calibri" w:eastAsia="Calibri" w:hAnsi="Calibri" w:cs="Calibri"/>
          <w:b/>
          <w:kern w:val="0"/>
          <w:sz w:val="28"/>
          <w:szCs w:val="24"/>
          <w14:ligatures w14:val="none"/>
        </w:rPr>
      </w:pPr>
      <w:r w:rsidRPr="00FB36EC">
        <w:rPr>
          <w:rFonts w:ascii="Calibri" w:eastAsia="Calibri" w:hAnsi="Calibri" w:cs="Calibri"/>
          <w:b/>
          <w:kern w:val="0"/>
          <w:sz w:val="28"/>
          <w:szCs w:val="24"/>
          <w14:ligatures w14:val="none"/>
        </w:rPr>
        <w:lastRenderedPageBreak/>
        <w:t>REFERÊNCIAS BIBLIOGRÁFICAS</w:t>
      </w:r>
    </w:p>
    <w:sdt>
      <w:sdtPr>
        <w:rPr>
          <w:rFonts w:ascii="Calibri" w:eastAsia="Calibri" w:hAnsi="Calibri" w:cs="Calibri"/>
          <w:kern w:val="0"/>
          <w:sz w:val="24"/>
          <w:szCs w:val="24"/>
          <w14:ligatures w14:val="none"/>
        </w:rPr>
        <w:tag w:val="MENDELEY_BIBLIOGRAPHY"/>
        <w:id w:val="872044216"/>
        <w:placeholder>
          <w:docPart w:val="FC167772E70743D18EEFB99C0CE608E9"/>
        </w:placeholder>
      </w:sdtPr>
      <w:sdtEndPr/>
      <w:sdtContent>
        <w:sdt>
          <w:sdtPr>
            <w:rPr>
              <w:rFonts w:eastAsia="Calibri" w:cstheme="minorHAnsi"/>
              <w:kern w:val="0"/>
              <w14:ligatures w14:val="none"/>
            </w:rPr>
            <w:tag w:val="MENDELEY_BIBLIOGRAPHY"/>
            <w:id w:val="-1265220193"/>
            <w:placeholder>
              <w:docPart w:val="04C6AE5287454018B78D3AE4BABC185B"/>
            </w:placeholder>
          </w:sdtPr>
          <w:sdtEndPr/>
          <w:sdtContent>
            <w:p w14:paraId="6C21EE64" w14:textId="77777777" w:rsidR="008772A4" w:rsidRPr="00C849C0" w:rsidRDefault="008772A4" w:rsidP="00FF18D2">
              <w:pPr>
                <w:autoSpaceDE w:val="0"/>
                <w:autoSpaceDN w:val="0"/>
                <w:ind w:hanging="480"/>
                <w:divId w:val="586115859"/>
                <w:rPr>
                  <w:rFonts w:eastAsia="Times New Roman" w:cstheme="minorHAnsi"/>
                  <w:lang w:val="en-GB"/>
                </w:rPr>
              </w:pPr>
              <w:r w:rsidRPr="00FB36EC">
                <w:rPr>
                  <w:rFonts w:eastAsia="Times New Roman" w:cstheme="minorHAnsi"/>
                </w:rPr>
                <w:t xml:space="preserve">Albuquerque, T. G., Oliveira, M. B. P., Costa, H. S. (2018). </w:t>
              </w:r>
              <w:r w:rsidRPr="00C849C0">
                <w:rPr>
                  <w:rFonts w:eastAsia="Times New Roman" w:cstheme="minorHAnsi"/>
                  <w:i/>
                  <w:lang w:val="en-GB"/>
                </w:rPr>
                <w:t>25 years of European Union (EU) quality schemes for agricultural products and foodstuffs across EU Member States</w:t>
              </w:r>
              <w:r w:rsidRPr="00C849C0">
                <w:rPr>
                  <w:rFonts w:eastAsia="Times New Roman" w:cstheme="minorHAnsi"/>
                  <w:lang w:val="en-GB"/>
                </w:rPr>
                <w:t>. Journal of the science of food and agriculture, 98(7):2475-2489. https://doi.org/10.1002/jsfa.8811</w:t>
              </w:r>
            </w:p>
            <w:p w14:paraId="6CC37659" w14:textId="39F49300" w:rsidR="008772A4" w:rsidRPr="00FB36EC" w:rsidRDefault="00D461AC" w:rsidP="009C6472">
              <w:pPr>
                <w:autoSpaceDE w:val="0"/>
                <w:autoSpaceDN w:val="0"/>
                <w:ind w:left="480" w:hanging="480"/>
                <w:rPr>
                  <w:rFonts w:eastAsia="Times New Roman" w:cstheme="minorHAnsi"/>
                </w:rPr>
              </w:pPr>
              <w:r w:rsidRPr="00FB36EC">
                <w:rPr>
                  <w:rFonts w:eastAsia="Times New Roman" w:cstheme="minorHAnsi"/>
                </w:rPr>
                <w:t xml:space="preserve">Associação das Regiões Europeias de Produtos de Origem </w:t>
              </w:r>
              <w:r w:rsidR="008772A4" w:rsidRPr="00FB36EC">
                <w:rPr>
                  <w:rFonts w:eastAsia="Times New Roman" w:cstheme="minorHAnsi"/>
                </w:rPr>
                <w:t xml:space="preserve">[AREPO] (2021). </w:t>
              </w:r>
              <w:r w:rsidR="008772A4" w:rsidRPr="00C849C0">
                <w:rPr>
                  <w:rFonts w:eastAsia="Times New Roman" w:cstheme="minorHAnsi"/>
                  <w:i/>
                  <w:lang w:val="en-GB"/>
                </w:rPr>
                <w:t>Evaluation support study on the geographical indications and traditional specialities guaranteed protected in the EU</w:t>
              </w:r>
              <w:r w:rsidR="008772A4" w:rsidRPr="00C849C0">
                <w:rPr>
                  <w:rFonts w:eastAsia="Times New Roman" w:cstheme="minorHAnsi"/>
                  <w:lang w:val="en-GB"/>
                </w:rPr>
                <w:t xml:space="preserve">. </w:t>
              </w:r>
              <w:r w:rsidR="008772A4" w:rsidRPr="00FB36EC">
                <w:rPr>
                  <w:rFonts w:eastAsia="Times New Roman" w:cstheme="minorHAnsi"/>
                </w:rPr>
                <w:t>Consultado em: https://www.arepoquality.eu/2021/03/23/evaluation-support-study-on-the-geographical-indications-and-traditional-specialities-guaranteed-protected-in-the-eu/</w:t>
              </w:r>
              <w:r w:rsidR="00D359D6" w:rsidRPr="00FB36EC">
                <w:rPr>
                  <w:rFonts w:eastAsia="Times New Roman" w:cstheme="minorHAnsi"/>
                </w:rPr>
                <w:t>;</w:t>
              </w:r>
              <w:r w:rsidR="008772A4" w:rsidRPr="00FB36EC">
                <w:rPr>
                  <w:rFonts w:eastAsia="Times New Roman" w:cstheme="minorHAnsi"/>
                </w:rPr>
                <w:t xml:space="preserve"> acedido a 1 de abril de 2024.</w:t>
              </w:r>
            </w:p>
            <w:p w14:paraId="2FBD03E4" w14:textId="582761CB" w:rsidR="006B3839" w:rsidRPr="00FB36EC" w:rsidRDefault="008C0A64" w:rsidP="006B3839">
              <w:pPr>
                <w:autoSpaceDE w:val="0"/>
                <w:autoSpaceDN w:val="0"/>
                <w:ind w:left="480" w:hanging="480"/>
                <w:rPr>
                  <w:rFonts w:eastAsia="Times New Roman" w:cstheme="minorHAnsi"/>
                </w:rPr>
              </w:pPr>
              <w:r w:rsidRPr="00FB36EC">
                <w:rPr>
                  <w:rFonts w:eastAsia="Times New Roman" w:cstheme="minorHAnsi"/>
                </w:rPr>
                <w:t>Autoridade de Segurança Alimentar e Económica [ASAE] (2021).</w:t>
              </w:r>
              <w:r w:rsidR="00270FB7" w:rsidRPr="00FB36EC">
                <w:rPr>
                  <w:rFonts w:eastAsia="Times New Roman" w:cstheme="minorHAnsi"/>
                </w:rPr>
                <w:t xml:space="preserve"> Artesanal, Tradicional, Caseiro - Expressões diferenciadoras de </w:t>
              </w:r>
              <w:proofErr w:type="gramStart"/>
              <w:r w:rsidR="00270FB7" w:rsidRPr="00FB36EC">
                <w:rPr>
                  <w:rFonts w:eastAsia="Times New Roman" w:cstheme="minorHAnsi"/>
                </w:rPr>
                <w:t>qualidade?.</w:t>
              </w:r>
              <w:proofErr w:type="gramEnd"/>
              <w:r w:rsidR="00270FB7" w:rsidRPr="00FB36EC">
                <w:rPr>
                  <w:rFonts w:eastAsia="Times New Roman" w:cstheme="minorHAnsi"/>
                </w:rPr>
                <w:t xml:space="preserve"> Consultado em: https://www.asae.gov.pt/newsletter2/asaenews-n-122-marco-2021/artesanal-tradicional-caseiro.aspx</w:t>
              </w:r>
              <w:r w:rsidR="00BD45CB" w:rsidRPr="00FB36EC">
                <w:rPr>
                  <w:rFonts w:eastAsia="Times New Roman" w:cstheme="minorHAnsi"/>
                </w:rPr>
                <w:t>;</w:t>
              </w:r>
              <w:r w:rsidR="00270FB7" w:rsidRPr="00FB36EC">
                <w:rPr>
                  <w:rFonts w:eastAsia="Times New Roman" w:cstheme="minorHAnsi"/>
                </w:rPr>
                <w:t xml:space="preserve"> acedido a 9 de maio de 2024.</w:t>
              </w:r>
              <w:r w:rsidR="006B3839" w:rsidRPr="00FB36EC">
                <w:rPr>
                  <w:rFonts w:eastAsia="Times New Roman" w:cstheme="minorHAnsi"/>
                </w:rPr>
                <w:t xml:space="preserve"> </w:t>
              </w:r>
            </w:p>
            <w:p w14:paraId="12FF2DD3" w14:textId="11D7A12E" w:rsidR="008C0A64" w:rsidRPr="00FB36EC" w:rsidRDefault="006B3839" w:rsidP="006B3839">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a</w:t>
              </w:r>
              <w:r w:rsidRPr="00FB36EC">
                <w:rPr>
                  <w:rFonts w:eastAsia="Times New Roman" w:cstheme="minorHAnsi"/>
                </w:rPr>
                <w:t>). Área Alimentar. Consultado em: https://www.asae.gov.pt/inspecao-fiscalizacao/plano-de-inspecao-da-asae-pif/area-alimentar.aspx</w:t>
              </w:r>
              <w:r w:rsidR="00BD45CB" w:rsidRPr="00FB36EC">
                <w:rPr>
                  <w:rFonts w:eastAsia="Times New Roman" w:cstheme="minorHAnsi"/>
                </w:rPr>
                <w:t>;</w:t>
              </w:r>
              <w:r w:rsidRPr="00FB36EC">
                <w:rPr>
                  <w:rFonts w:eastAsia="Times New Roman" w:cstheme="minorHAnsi"/>
                </w:rPr>
                <w:t xml:space="preserve"> acedido a 30 de abril de 2024.</w:t>
              </w:r>
            </w:p>
            <w:p w14:paraId="1F1D386F" w14:textId="2E739286" w:rsidR="00F56BEE" w:rsidRPr="00FB36EC" w:rsidRDefault="00F56BEE" w:rsidP="00F56BEE">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b</w:t>
              </w:r>
              <w:r w:rsidRPr="00FB36EC">
                <w:rPr>
                  <w:rFonts w:eastAsia="Times New Roman" w:cstheme="minorHAnsi"/>
                </w:rPr>
                <w:t>). Controlos Oficiais. Consultado em: https://www.asae.gov.pt/inspecao-fiscalizacao/plano-de-inspecao-da-asae-pif/area-alimentar/controlo-oficial.aspx</w:t>
              </w:r>
              <w:r w:rsidR="00BD45CB" w:rsidRPr="00FB36EC">
                <w:rPr>
                  <w:rFonts w:eastAsia="Times New Roman" w:cstheme="minorHAnsi"/>
                </w:rPr>
                <w:t>;</w:t>
              </w:r>
              <w:r w:rsidRPr="00FB36EC">
                <w:rPr>
                  <w:rFonts w:eastAsia="Times New Roman" w:cstheme="minorHAnsi"/>
                </w:rPr>
                <w:t xml:space="preserve"> acedido a 10 de maio de 2024.</w:t>
              </w:r>
            </w:p>
            <w:p w14:paraId="637BAC6E" w14:textId="7F155DB7" w:rsidR="00F56BEE" w:rsidRPr="00FB36EC" w:rsidRDefault="008772A4" w:rsidP="00F56BEE">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c</w:t>
              </w:r>
              <w:r w:rsidRPr="00FB36EC">
                <w:rPr>
                  <w:rFonts w:eastAsia="Times New Roman" w:cstheme="minorHAnsi"/>
                </w:rPr>
                <w:t>). Fraude Alimentar: práticas fraudulentas na informação ao consumidor. Consultado em: https://www.asae.gov.pt/newsletter2/asaenews-n-125-marco-2022/fraude-alimentar-praticas-fraudulentas-na-informacao-ao-consumidor.aspx</w:t>
              </w:r>
              <w:r w:rsidR="00BD45CB" w:rsidRPr="00FB36EC">
                <w:rPr>
                  <w:rFonts w:eastAsia="Times New Roman" w:cstheme="minorHAnsi"/>
                </w:rPr>
                <w:t>;</w:t>
              </w:r>
              <w:r w:rsidRPr="00FB36EC">
                <w:rPr>
                  <w:rFonts w:eastAsia="Times New Roman" w:cstheme="minorHAnsi"/>
                </w:rPr>
                <w:t xml:space="preserve"> acedido a 2 de maio de 2024.</w:t>
              </w:r>
            </w:p>
            <w:p w14:paraId="11066327" w14:textId="0F60C11E" w:rsidR="00E818F4" w:rsidRPr="00FB36EC" w:rsidRDefault="00E818F4" w:rsidP="00E818F4">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d</w:t>
              </w:r>
              <w:r w:rsidRPr="00FB36EC">
                <w:rPr>
                  <w:rFonts w:eastAsia="Times New Roman" w:cstheme="minorHAnsi"/>
                </w:rPr>
                <w:t xml:space="preserve">). O que é a FRAUDE </w:t>
              </w:r>
              <w:proofErr w:type="gramStart"/>
              <w:r w:rsidRPr="00FB36EC">
                <w:rPr>
                  <w:rFonts w:eastAsia="Times New Roman" w:cstheme="minorHAnsi"/>
                </w:rPr>
                <w:t>ALIMENTAR?.</w:t>
              </w:r>
              <w:proofErr w:type="gramEnd"/>
              <w:r w:rsidRPr="00FB36EC">
                <w:rPr>
                  <w:rFonts w:eastAsia="Times New Roman" w:cstheme="minorHAnsi"/>
                </w:rPr>
                <w:t xml:space="preserve"> Consultado em: https://www.asae.gov.pt/inspecao-fiscalizacao/fraude-alimentar/o-que-e-a-fraude-alimentar.aspx</w:t>
              </w:r>
              <w:r w:rsidR="00BD45CB" w:rsidRPr="00FB36EC">
                <w:rPr>
                  <w:rFonts w:eastAsia="Times New Roman" w:cstheme="minorHAnsi"/>
                </w:rPr>
                <w:t>;</w:t>
              </w:r>
              <w:r w:rsidRPr="00FB36EC">
                <w:rPr>
                  <w:rFonts w:eastAsia="Times New Roman" w:cstheme="minorHAnsi"/>
                </w:rPr>
                <w:t xml:space="preserve"> acedido a 1 de março de 2024.</w:t>
              </w:r>
            </w:p>
            <w:p w14:paraId="1A5CB9E6" w14:textId="684A97F5"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e</w:t>
              </w:r>
              <w:r w:rsidRPr="00FB36EC">
                <w:rPr>
                  <w:rFonts w:eastAsia="Times New Roman" w:cstheme="minorHAnsi"/>
                </w:rPr>
                <w:t>). Plano Nacional de Fiscalização Alimentar. Consultado em: https://www.asae.gov.pt/inspecao-fiscalizacao/plano-de-inspecao-da-asae-pif/area-alimentar/plano-nacional-de-fiscalizacao-alimentar.aspx</w:t>
              </w:r>
              <w:r w:rsidR="00BD45CB" w:rsidRPr="00FB36EC">
                <w:rPr>
                  <w:rFonts w:eastAsia="Times New Roman" w:cstheme="minorHAnsi"/>
                </w:rPr>
                <w:t>;</w:t>
              </w:r>
              <w:r w:rsidRPr="00FB36EC">
                <w:rPr>
                  <w:rFonts w:eastAsia="Times New Roman" w:cstheme="minorHAnsi"/>
                </w:rPr>
                <w:t xml:space="preserve"> acedido a 1 de maio de 2024.</w:t>
              </w:r>
            </w:p>
            <w:p w14:paraId="7254663F" w14:textId="796E178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f</w:t>
              </w:r>
              <w:r w:rsidRPr="00FB36EC">
                <w:rPr>
                  <w:rFonts w:eastAsia="Times New Roman" w:cstheme="minorHAnsi"/>
                </w:rPr>
                <w:t>). Plano Operacional Práticas Fraudulentas na Área Alimentar (POPFAA). Consultado em: https://www.asae.gov.pt/inspecao-fiscalizacao/fraude-alimentar/plano-operacional.aspx</w:t>
              </w:r>
              <w:r w:rsidR="00BD45CB" w:rsidRPr="00FB36EC">
                <w:rPr>
                  <w:rFonts w:eastAsia="Times New Roman" w:cstheme="minorHAnsi"/>
                </w:rPr>
                <w:t>;</w:t>
              </w:r>
              <w:r w:rsidRPr="00FB36EC">
                <w:rPr>
                  <w:rFonts w:eastAsia="Times New Roman" w:cstheme="minorHAnsi"/>
                </w:rPr>
                <w:t xml:space="preserve"> acedido a 1 de maio de 2024.</w:t>
              </w:r>
            </w:p>
            <w:p w14:paraId="2AE379D8" w14:textId="5FD7885B"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Autoridade de Segurança Alimentar e Económica [ASAE] (2022</w:t>
              </w:r>
              <w:r w:rsidR="00B558ED" w:rsidRPr="00FB36EC">
                <w:rPr>
                  <w:rFonts w:eastAsia="Times New Roman" w:cstheme="minorHAnsi"/>
                </w:rPr>
                <w:t>g</w:t>
              </w:r>
              <w:r w:rsidRPr="00FB36EC">
                <w:rPr>
                  <w:rFonts w:eastAsia="Times New Roman" w:cstheme="minorHAnsi"/>
                </w:rPr>
                <w:t>). Produtos Tradicionais. Consultado em: https://www.asae.gov.pt/perguntas-frequentes1/area-alimentar/produtos-tradicionais.aspx</w:t>
              </w:r>
              <w:r w:rsidR="000C263A" w:rsidRPr="00FB36EC">
                <w:rPr>
                  <w:rFonts w:eastAsia="Times New Roman" w:cstheme="minorHAnsi"/>
                </w:rPr>
                <w:t>;</w:t>
              </w:r>
              <w:r w:rsidRPr="00FB36EC">
                <w:rPr>
                  <w:rFonts w:eastAsia="Times New Roman" w:cstheme="minorHAnsi"/>
                </w:rPr>
                <w:t xml:space="preserve"> acedido a 2 de março de 2024.</w:t>
              </w:r>
            </w:p>
            <w:p w14:paraId="548938B6" w14:textId="104523BB" w:rsidR="00205D61" w:rsidRPr="00FB36EC" w:rsidRDefault="00205D61" w:rsidP="00453C37">
              <w:pPr>
                <w:autoSpaceDE w:val="0"/>
                <w:autoSpaceDN w:val="0"/>
                <w:ind w:left="480" w:hanging="480"/>
                <w:rPr>
                  <w:rFonts w:eastAsia="Times New Roman" w:cstheme="minorHAnsi"/>
                </w:rPr>
              </w:pPr>
              <w:r w:rsidRPr="00FB36EC">
                <w:rPr>
                  <w:rFonts w:eastAsia="Times New Roman" w:cstheme="minorHAnsi"/>
                </w:rPr>
                <w:t>Autoridade de Segurança Alimentar e Económica [ASAE] (2023</w:t>
              </w:r>
              <w:r w:rsidR="00C93619" w:rsidRPr="00FB36EC">
                <w:rPr>
                  <w:rFonts w:eastAsia="Times New Roman" w:cstheme="minorHAnsi"/>
                </w:rPr>
                <w:t>a</w:t>
              </w:r>
              <w:r w:rsidRPr="00FB36EC">
                <w:rPr>
                  <w:rFonts w:eastAsia="Times New Roman" w:cstheme="minorHAnsi"/>
                </w:rPr>
                <w:t xml:space="preserve">). </w:t>
              </w:r>
              <w:r w:rsidRPr="00FB36EC">
                <w:rPr>
                  <w:rFonts w:eastAsia="Times New Roman" w:cstheme="minorHAnsi"/>
                  <w:i/>
                </w:rPr>
                <w:t xml:space="preserve">AAC-FF </w:t>
              </w:r>
              <w:proofErr w:type="spellStart"/>
              <w:r w:rsidRPr="00FB36EC">
                <w:rPr>
                  <w:rFonts w:eastAsia="Times New Roman" w:cstheme="minorHAnsi"/>
                  <w:i/>
                </w:rPr>
                <w:t>System</w:t>
              </w:r>
              <w:proofErr w:type="spellEnd"/>
              <w:r w:rsidRPr="00FB36EC">
                <w:rPr>
                  <w:rFonts w:eastAsia="Times New Roman" w:cstheme="minorHAnsi"/>
                </w:rPr>
                <w:t>. Consultado em:  https://www.asae.gov.pt/inspecao-fiscalizacao/sistemas-de-alerta-e-troca-de-informacao/aacsystem.aspx</w:t>
              </w:r>
              <w:r w:rsidR="000C263A" w:rsidRPr="00FB36EC">
                <w:rPr>
                  <w:rFonts w:eastAsia="Times New Roman" w:cstheme="minorHAnsi"/>
                </w:rPr>
                <w:t>;</w:t>
              </w:r>
              <w:r w:rsidRPr="00FB36EC">
                <w:rPr>
                  <w:rFonts w:eastAsia="Times New Roman" w:cstheme="minorHAnsi"/>
                </w:rPr>
                <w:t xml:space="preserve"> acedido a 4 de abril de 2024.</w:t>
              </w:r>
            </w:p>
            <w:p w14:paraId="43462ABF" w14:textId="6EC6FE15"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lastRenderedPageBreak/>
                <w:t>Autoridade de Segurança Alimentar e Económica [ASAE] (2023</w:t>
              </w:r>
              <w:r w:rsidR="00C93619" w:rsidRPr="00FB36EC">
                <w:rPr>
                  <w:rFonts w:eastAsia="Times New Roman" w:cstheme="minorHAnsi"/>
                </w:rPr>
                <w:t>b</w:t>
              </w:r>
              <w:r w:rsidRPr="00FB36EC">
                <w:rPr>
                  <w:rFonts w:eastAsia="Times New Roman" w:cstheme="minorHAnsi"/>
                </w:rPr>
                <w:t>). Autoridade Europeia para a Segurança dos Alimentos (EFSA). Consultado em: https://www.asae.gov.pt/cooperacao/internacional/multilateral1/efsa.aspx</w:t>
              </w:r>
              <w:r w:rsidR="000C263A" w:rsidRPr="00FB36EC">
                <w:rPr>
                  <w:rFonts w:eastAsia="Times New Roman" w:cstheme="minorHAnsi"/>
                </w:rPr>
                <w:t>;</w:t>
              </w:r>
              <w:r w:rsidRPr="00FB36EC">
                <w:rPr>
                  <w:rFonts w:eastAsia="Times New Roman" w:cstheme="minorHAnsi"/>
                </w:rPr>
                <w:t xml:space="preserve"> acedido a 30 de abril de 2024.</w:t>
              </w:r>
            </w:p>
            <w:p w14:paraId="75E2BDD8" w14:textId="37B98541"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Autoridade de Segurança Alimentar e Económica [ASAE] (2023</w:t>
              </w:r>
              <w:r w:rsidR="00C93619" w:rsidRPr="00FB36EC">
                <w:rPr>
                  <w:rFonts w:eastAsia="Times New Roman" w:cstheme="minorHAnsi"/>
                </w:rPr>
                <w:t>c</w:t>
              </w:r>
              <w:r w:rsidRPr="00FB36EC">
                <w:rPr>
                  <w:rFonts w:eastAsia="Times New Roman" w:cstheme="minorHAnsi"/>
                </w:rPr>
                <w:t>). Competências da ASAE na Fraude Alimentar. Consultado em: https://www.asae.gov.pt/inspecao-fiscalizacao/fraude-alimentar/competencias-da-asae-na-fraude-alimentar.aspx</w:t>
              </w:r>
              <w:r w:rsidR="000C263A" w:rsidRPr="00FB36EC">
                <w:rPr>
                  <w:rFonts w:eastAsia="Times New Roman" w:cstheme="minorHAnsi"/>
                </w:rPr>
                <w:t>;</w:t>
              </w:r>
              <w:r w:rsidRPr="00FB36EC">
                <w:rPr>
                  <w:rFonts w:eastAsia="Times New Roman" w:cstheme="minorHAnsi"/>
                </w:rPr>
                <w:t xml:space="preserve"> acedido a 20 de março de 2024.</w:t>
              </w:r>
            </w:p>
            <w:p w14:paraId="2EF9D9AA" w14:textId="77777777" w:rsidR="008772A4" w:rsidRPr="00C849C0" w:rsidRDefault="008772A4" w:rsidP="00D569C6">
              <w:pPr>
                <w:autoSpaceDE w:val="0"/>
                <w:autoSpaceDN w:val="0"/>
                <w:ind w:hanging="480"/>
                <w:divId w:val="175190645"/>
                <w:rPr>
                  <w:rFonts w:eastAsia="Times New Roman" w:cstheme="minorHAnsi"/>
                  <w:lang w:val="en-GB"/>
                </w:rPr>
              </w:pPr>
              <w:r w:rsidRPr="00C849C0">
                <w:rPr>
                  <w:rFonts w:eastAsia="Times New Roman" w:cstheme="minorHAnsi"/>
                  <w:lang w:val="en-GB"/>
                </w:rPr>
                <w:t xml:space="preserve">Barrere, V., </w:t>
              </w: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K., </w:t>
              </w:r>
              <w:proofErr w:type="spellStart"/>
              <w:r w:rsidRPr="00C849C0">
                <w:rPr>
                  <w:rFonts w:eastAsia="Times New Roman" w:cstheme="minorHAnsi"/>
                  <w:lang w:val="en-GB"/>
                </w:rPr>
                <w:t>Théolier</w:t>
              </w:r>
              <w:proofErr w:type="spellEnd"/>
              <w:r w:rsidRPr="00C849C0">
                <w:rPr>
                  <w:rFonts w:eastAsia="Times New Roman" w:cstheme="minorHAnsi"/>
                  <w:lang w:val="en-GB"/>
                </w:rPr>
                <w:t xml:space="preserve">, J., Godefroy, S. (2020). </w:t>
              </w:r>
              <w:r w:rsidRPr="00C849C0">
                <w:rPr>
                  <w:rFonts w:eastAsia="Times New Roman" w:cstheme="minorHAnsi"/>
                  <w:i/>
                  <w:lang w:val="en-GB"/>
                </w:rPr>
                <w:t>Food fraud vulnerability assessment: Towards a global consensus on procedures to manage and mitigate food fraud</w:t>
              </w:r>
              <w:r w:rsidRPr="00C849C0">
                <w:rPr>
                  <w:rFonts w:eastAsia="Times New Roman" w:cstheme="minorHAnsi"/>
                  <w:lang w:val="en-GB"/>
                </w:rPr>
                <w:t>. Trends in Food Science and Technology, 100:131-137. https://doi.org/10.1016/j.tifs.2020.04.002</w:t>
              </w:r>
            </w:p>
            <w:p w14:paraId="42200AB3" w14:textId="77777777" w:rsidR="008772A4" w:rsidRPr="00C849C0" w:rsidRDefault="008772A4" w:rsidP="00D569C6">
              <w:pPr>
                <w:autoSpaceDE w:val="0"/>
                <w:autoSpaceDN w:val="0"/>
                <w:ind w:hanging="480"/>
                <w:divId w:val="933902105"/>
                <w:rPr>
                  <w:rFonts w:eastAsia="Times New Roman" w:cstheme="minorHAnsi"/>
                  <w:lang w:val="en-GB"/>
                </w:rPr>
              </w:pPr>
              <w:r w:rsidRPr="00C849C0">
                <w:rPr>
                  <w:rFonts w:eastAsia="Times New Roman" w:cstheme="minorHAnsi"/>
                  <w:lang w:val="en-GB"/>
                </w:rPr>
                <w:t xml:space="preserve">Brooks, C., Parr, L., Smith, J. M., Buchanan, D., </w:t>
              </w:r>
              <w:proofErr w:type="spellStart"/>
              <w:r w:rsidRPr="00C849C0">
                <w:rPr>
                  <w:rFonts w:eastAsia="Times New Roman" w:cstheme="minorHAnsi"/>
                  <w:lang w:val="en-GB"/>
                </w:rPr>
                <w:t>Snioch</w:t>
              </w:r>
              <w:proofErr w:type="spellEnd"/>
              <w:r w:rsidRPr="00C849C0">
                <w:rPr>
                  <w:rFonts w:eastAsia="Times New Roman" w:cstheme="minorHAnsi"/>
                  <w:lang w:val="en-GB"/>
                </w:rPr>
                <w:t xml:space="preserve">, D., </w:t>
              </w:r>
              <w:proofErr w:type="spellStart"/>
              <w:r w:rsidRPr="00C849C0">
                <w:rPr>
                  <w:rFonts w:eastAsia="Times New Roman" w:cstheme="minorHAnsi"/>
                  <w:lang w:val="en-GB"/>
                </w:rPr>
                <w:t>Hebishy</w:t>
              </w:r>
              <w:proofErr w:type="spellEnd"/>
              <w:r w:rsidRPr="00C849C0">
                <w:rPr>
                  <w:rFonts w:eastAsia="Times New Roman" w:cstheme="minorHAnsi"/>
                  <w:lang w:val="en-GB"/>
                </w:rPr>
                <w:t xml:space="preserve">, E. (2021). </w:t>
              </w:r>
              <w:r w:rsidRPr="00C849C0">
                <w:rPr>
                  <w:rFonts w:eastAsia="Times New Roman" w:cstheme="minorHAnsi"/>
                  <w:i/>
                  <w:lang w:val="en-GB"/>
                </w:rPr>
                <w:t>A review of food fraud and food authenticity across the food supply chain, with an examination of the impact of the COVID-19 pandemic and Brexit on food industry</w:t>
              </w:r>
              <w:r w:rsidRPr="00C849C0">
                <w:rPr>
                  <w:rFonts w:eastAsia="Times New Roman" w:cstheme="minorHAnsi"/>
                  <w:lang w:val="en-GB"/>
                </w:rPr>
                <w:t>. Food Control, 130:108171. https://doi.org/10.1016/j.foodcont.2021.108171</w:t>
              </w:r>
            </w:p>
            <w:p w14:paraId="62475ADA" w14:textId="77777777" w:rsidR="008772A4"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Butler, F., </w:t>
              </w:r>
              <w:proofErr w:type="spellStart"/>
              <w:r w:rsidRPr="00C849C0">
                <w:rPr>
                  <w:rFonts w:eastAsia="Times New Roman" w:cstheme="minorHAnsi"/>
                  <w:lang w:val="en-GB"/>
                </w:rPr>
                <w:t>Luijckx</w:t>
              </w:r>
              <w:proofErr w:type="spellEnd"/>
              <w:r w:rsidRPr="00C849C0">
                <w:rPr>
                  <w:rFonts w:eastAsia="Times New Roman" w:cstheme="minorHAnsi"/>
                  <w:lang w:val="en-GB"/>
                </w:rPr>
                <w:t xml:space="preserve">, N. L., Marvin, H. J. P., </w:t>
              </w:r>
              <w:proofErr w:type="spellStart"/>
              <w:r w:rsidRPr="00C849C0">
                <w:rPr>
                  <w:rFonts w:eastAsia="Times New Roman" w:cstheme="minorHAnsi"/>
                  <w:lang w:val="en-GB"/>
                </w:rPr>
                <w:t>Bouzembrak</w:t>
              </w:r>
              <w:proofErr w:type="spellEnd"/>
              <w:r w:rsidRPr="00C849C0">
                <w:rPr>
                  <w:rFonts w:eastAsia="Times New Roman" w:cstheme="minorHAnsi"/>
                  <w:lang w:val="en-GB"/>
                </w:rPr>
                <w:t xml:space="preserve">, Y., </w:t>
              </w:r>
              <w:proofErr w:type="spellStart"/>
              <w:r w:rsidRPr="00C849C0">
                <w:rPr>
                  <w:rFonts w:eastAsia="Times New Roman" w:cstheme="minorHAnsi"/>
                  <w:lang w:val="en-GB"/>
                </w:rPr>
                <w:t>Mojtahed</w:t>
              </w:r>
              <w:proofErr w:type="spellEnd"/>
              <w:r w:rsidRPr="00C849C0">
                <w:rPr>
                  <w:rFonts w:eastAsia="Times New Roman" w:cstheme="minorHAnsi"/>
                  <w:lang w:val="en-GB"/>
                </w:rPr>
                <w:t xml:space="preserve">, V. (2021). </w:t>
              </w:r>
              <w:r w:rsidRPr="00C849C0">
                <w:rPr>
                  <w:rFonts w:eastAsia="Times New Roman" w:cstheme="minorHAnsi"/>
                  <w:i/>
                  <w:lang w:val="en-GB"/>
                </w:rPr>
                <w:t>Role of analytical testing for food fraud risk mitigation – A commentary on implementation of analytical fraud testing: Role of analytical testing for food fraud mitigation</w:t>
              </w:r>
              <w:r w:rsidRPr="00C849C0">
                <w:rPr>
                  <w:rFonts w:eastAsia="Times New Roman" w:cstheme="minorHAnsi"/>
                  <w:lang w:val="en-GB"/>
                </w:rPr>
                <w:t>. Current research in food science, 4:301-307. https://doi.org/10.1016/j.crfs.2021.03.013</w:t>
              </w:r>
            </w:p>
            <w:p w14:paraId="38CC7706" w14:textId="4C4121BE" w:rsidR="00044B65" w:rsidRPr="00C849C0" w:rsidRDefault="00044B65" w:rsidP="009C6472">
              <w:pPr>
                <w:autoSpaceDE w:val="0"/>
                <w:autoSpaceDN w:val="0"/>
                <w:ind w:left="480" w:hanging="480"/>
                <w:rPr>
                  <w:rFonts w:eastAsia="Times New Roman" w:cstheme="minorHAnsi"/>
                  <w:lang w:val="en-GB"/>
                </w:rPr>
              </w:pPr>
              <w:r w:rsidRPr="00044B65">
                <w:rPr>
                  <w:rFonts w:eastAsia="Times New Roman" w:cstheme="minorHAnsi"/>
                </w:rPr>
                <w:t xml:space="preserve">Chandra, G. R., </w:t>
              </w:r>
              <w:proofErr w:type="spellStart"/>
              <w:r w:rsidRPr="00044B65">
                <w:rPr>
                  <w:rFonts w:eastAsia="Times New Roman" w:cstheme="minorHAnsi"/>
                </w:rPr>
                <w:t>Liaqat</w:t>
              </w:r>
              <w:proofErr w:type="spellEnd"/>
              <w:r w:rsidRPr="00044B65">
                <w:rPr>
                  <w:rFonts w:eastAsia="Times New Roman" w:cstheme="minorHAnsi"/>
                </w:rPr>
                <w:t>, I. A.,</w:t>
              </w:r>
              <w:r w:rsidR="00D04734">
                <w:rPr>
                  <w:rFonts w:eastAsia="Times New Roman" w:cstheme="minorHAnsi"/>
                </w:rPr>
                <w:t xml:space="preserve"> </w:t>
              </w:r>
              <w:proofErr w:type="spellStart"/>
              <w:r w:rsidRPr="00044B65">
                <w:rPr>
                  <w:rFonts w:eastAsia="Times New Roman" w:cstheme="minorHAnsi"/>
                </w:rPr>
                <w:t>Sharma</w:t>
              </w:r>
              <w:proofErr w:type="spellEnd"/>
              <w:r w:rsidRPr="00044B65">
                <w:rPr>
                  <w:rFonts w:eastAsia="Times New Roman" w:cstheme="minorHAnsi"/>
                </w:rPr>
                <w:t xml:space="preserve">, B. (2019). </w:t>
              </w:r>
              <w:r w:rsidRPr="00D04734">
                <w:rPr>
                  <w:rFonts w:eastAsia="Times New Roman" w:cstheme="minorHAnsi"/>
                  <w:i/>
                  <w:iCs/>
                  <w:lang w:val="en-GB"/>
                </w:rPr>
                <w:t>Blockchain Redefining: The Halal Food Sector</w:t>
              </w:r>
              <w:r w:rsidRPr="00044B65">
                <w:rPr>
                  <w:rFonts w:eastAsia="Times New Roman" w:cstheme="minorHAnsi"/>
                  <w:lang w:val="en-GB"/>
                </w:rPr>
                <w:t xml:space="preserve">. 2019 Amity International Conference on Artificial Intelligence </w:t>
              </w:r>
              <w:r w:rsidR="002E3D30">
                <w:rPr>
                  <w:rFonts w:eastAsia="Times New Roman" w:cstheme="minorHAnsi"/>
                  <w:lang w:val="en-GB"/>
                </w:rPr>
                <w:t>(</w:t>
              </w:r>
              <w:r w:rsidRPr="00044B65">
                <w:rPr>
                  <w:rFonts w:eastAsia="Times New Roman" w:cstheme="minorHAnsi"/>
                  <w:lang w:val="en-GB"/>
                </w:rPr>
                <w:t>AICAI</w:t>
              </w:r>
              <w:r w:rsidR="002E3D30">
                <w:rPr>
                  <w:rFonts w:eastAsia="Times New Roman" w:cstheme="minorHAnsi"/>
                  <w:lang w:val="en-GB"/>
                </w:rPr>
                <w:t>)</w:t>
              </w:r>
              <w:r w:rsidRPr="00044B65">
                <w:rPr>
                  <w:rFonts w:eastAsia="Times New Roman" w:cstheme="minorHAnsi"/>
                  <w:lang w:val="en-GB"/>
                </w:rPr>
                <w:t>, 349–354. https://doi.org/10.1109/AICAI.2019.8701321</w:t>
              </w:r>
            </w:p>
            <w:p w14:paraId="0DCDE9BD" w14:textId="01DDC1FF" w:rsidR="009D2EC6" w:rsidRPr="00FB36EC" w:rsidRDefault="009D2EC6" w:rsidP="009D2EC6">
              <w:pPr>
                <w:autoSpaceDE w:val="0"/>
                <w:autoSpaceDN w:val="0"/>
                <w:ind w:left="480" w:hanging="480"/>
                <w:rPr>
                  <w:rFonts w:eastAsia="Times New Roman" w:cstheme="minorHAnsi"/>
                </w:rPr>
              </w:pPr>
              <w:r w:rsidRPr="00FB36EC">
                <w:rPr>
                  <w:rFonts w:eastAsia="Times New Roman" w:cstheme="minorHAnsi"/>
                </w:rPr>
                <w:t>Comissão Europeia (2020). Comunicação da Comissão ao Parlamento Europeu, ao Conselho, ao Comité económico e social europeu e ao Comité das regiões: Tirar pleno partido do potencial de inovação da UE: Um plano de ação em matéria de propriedade intelectual para apoiar a recuperação e resiliência da UE. Consultado em: https://eur-lex.europa.eu/legal-content/EN/TXT/?uri=CELEX:52020DC0760</w:t>
              </w:r>
            </w:p>
            <w:p w14:paraId="45F52833" w14:textId="181A9A4F"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(2023a). </w:t>
              </w:r>
              <w:r w:rsidR="009D2EC6" w:rsidRPr="00C849C0">
                <w:rPr>
                  <w:rFonts w:eastAsia="Times New Roman" w:cstheme="minorHAnsi"/>
                  <w:i/>
                  <w:lang w:val="en-GB"/>
                </w:rPr>
                <w:t>Monthly summary of articles on food fraud and adulteration – January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69141739" w14:textId="1110F95D"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(2023b). </w:t>
              </w:r>
              <w:r w:rsidR="009D2EC6" w:rsidRPr="00C849C0">
                <w:rPr>
                  <w:rFonts w:eastAsia="Times New Roman" w:cstheme="minorHAnsi"/>
                  <w:i/>
                  <w:lang w:val="en-GB"/>
                </w:rPr>
                <w:t>Monthly summary of articles on food fraud and adulteration – February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42CBD8B9" w14:textId="1E43C6D3"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(2023c). </w:t>
              </w:r>
              <w:r w:rsidR="009D2EC6" w:rsidRPr="00C849C0">
                <w:rPr>
                  <w:rFonts w:eastAsia="Times New Roman" w:cstheme="minorHAnsi"/>
                  <w:i/>
                  <w:lang w:val="en-GB"/>
                </w:rPr>
                <w:t>Monthly summary of articles on food fraud and adulteration – March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21460414" w14:textId="14EA0198"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(2023d). </w:t>
              </w:r>
              <w:r w:rsidR="009D2EC6" w:rsidRPr="00C849C0">
                <w:rPr>
                  <w:rFonts w:eastAsia="Times New Roman" w:cstheme="minorHAnsi"/>
                  <w:i/>
                  <w:lang w:val="en-GB"/>
                </w:rPr>
                <w:t>Monthly summary of articles on food fraud and adulteration – April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16174910" w14:textId="4C1B80C8"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(2023e). </w:t>
              </w:r>
              <w:r w:rsidR="009D2EC6" w:rsidRPr="00C849C0">
                <w:rPr>
                  <w:rFonts w:eastAsia="Times New Roman" w:cstheme="minorHAnsi"/>
                  <w:i/>
                  <w:lang w:val="en-GB"/>
                </w:rPr>
                <w:t>Monthly summary of articles on food fraud and adulteration – May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165A9D78" w14:textId="2F04BE0F"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(2023f). </w:t>
              </w:r>
              <w:r w:rsidR="009D2EC6" w:rsidRPr="00C849C0">
                <w:rPr>
                  <w:rFonts w:eastAsia="Times New Roman" w:cstheme="minorHAnsi"/>
                  <w:i/>
                  <w:lang w:val="en-GB"/>
                </w:rPr>
                <w:t>Monthly summary of articles on food fraud and adulteration – June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2D57AFFB" w14:textId="5A156DE2"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009D2EC6" w:rsidRPr="00C849C0">
                <w:rPr>
                  <w:rFonts w:eastAsia="Times New Roman" w:cstheme="minorHAnsi"/>
                  <w:lang w:val="en-GB"/>
                </w:rPr>
                <w:t xml:space="preserve"> (2023g). </w:t>
              </w:r>
              <w:r w:rsidR="009D2EC6" w:rsidRPr="00C849C0">
                <w:rPr>
                  <w:rFonts w:eastAsia="Times New Roman" w:cstheme="minorHAnsi"/>
                  <w:i/>
                  <w:lang w:val="en-GB"/>
                </w:rPr>
                <w:t>Monthly summary of articles on food fraud and adulteration – July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1806EA2E" w14:textId="492C0465"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lastRenderedPageBreak/>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(2023h). </w:t>
              </w:r>
              <w:r w:rsidR="009D2EC6" w:rsidRPr="00C849C0">
                <w:rPr>
                  <w:rFonts w:eastAsia="Times New Roman" w:cstheme="minorHAnsi"/>
                  <w:i/>
                  <w:lang w:val="en-GB"/>
                </w:rPr>
                <w:t>Monthly summary of articles on food fraud and adulteration – August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5C52B0D0" w14:textId="0BDAA734"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009D2EC6" w:rsidRPr="00C849C0">
                <w:rPr>
                  <w:rFonts w:eastAsia="Times New Roman" w:cstheme="minorHAnsi"/>
                  <w:lang w:val="en-GB"/>
                </w:rPr>
                <w:t xml:space="preserve"> (2023i). </w:t>
              </w:r>
              <w:r w:rsidR="009D2EC6" w:rsidRPr="00C849C0">
                <w:rPr>
                  <w:rFonts w:eastAsia="Times New Roman" w:cstheme="minorHAnsi"/>
                  <w:i/>
                  <w:lang w:val="en-GB"/>
                </w:rPr>
                <w:t>Monthly summary of articles on food fraud – September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6B560E0D" w14:textId="519D684B"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009D2EC6" w:rsidRPr="00C849C0">
                <w:rPr>
                  <w:rFonts w:eastAsia="Times New Roman" w:cstheme="minorHAnsi"/>
                  <w:lang w:val="en-GB"/>
                </w:rPr>
                <w:t xml:space="preserve"> (2023j). </w:t>
              </w:r>
              <w:r w:rsidR="009D2EC6" w:rsidRPr="00C849C0">
                <w:rPr>
                  <w:rFonts w:eastAsia="Times New Roman" w:cstheme="minorHAnsi"/>
                  <w:i/>
                  <w:lang w:val="en-GB"/>
                </w:rPr>
                <w:t>Monthly summary of articles on food fraud – October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5F65F78A" w14:textId="69E97188"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(2023k). </w:t>
              </w:r>
              <w:r w:rsidR="009D2EC6" w:rsidRPr="00C849C0">
                <w:rPr>
                  <w:rFonts w:eastAsia="Times New Roman" w:cstheme="minorHAnsi"/>
                  <w:i/>
                  <w:lang w:val="en-GB"/>
                </w:rPr>
                <w:t>Monthly summary of articles on food fraud – November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65D65BD9" w14:textId="370B6EC1"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(2023l). </w:t>
              </w:r>
              <w:r w:rsidR="009D2EC6" w:rsidRPr="00C849C0">
                <w:rPr>
                  <w:rFonts w:eastAsia="Times New Roman" w:cstheme="minorHAnsi"/>
                  <w:i/>
                  <w:lang w:val="en-GB"/>
                </w:rPr>
                <w:t>Monthly summary of articles on food fraud – December 2023</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6B8E7131" w14:textId="662D386C" w:rsidR="009D2EC6" w:rsidRPr="00C849C0" w:rsidRDefault="000A64D1" w:rsidP="009D2EC6">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(2024a). </w:t>
              </w:r>
              <w:r w:rsidR="009D2EC6" w:rsidRPr="00C849C0">
                <w:rPr>
                  <w:rFonts w:eastAsia="Times New Roman" w:cstheme="minorHAnsi"/>
                  <w:i/>
                  <w:lang w:val="en-GB"/>
                </w:rPr>
                <w:t>Monthly summary of articles on food fraud – January 2024</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p>
            <w:p w14:paraId="48A3D0E9" w14:textId="2E67A2C7" w:rsidR="00D058A2" w:rsidRPr="00C849C0" w:rsidRDefault="000A64D1" w:rsidP="00D058A2">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w:t>
              </w:r>
              <w:r w:rsidR="009D2EC6" w:rsidRPr="00C849C0">
                <w:rPr>
                  <w:rFonts w:eastAsia="Times New Roman" w:cstheme="minorHAnsi"/>
                  <w:lang w:val="en-GB"/>
                </w:rPr>
                <w:t xml:space="preserve">(2024b). </w:t>
              </w:r>
              <w:bookmarkStart w:id="27" w:name="_Hlk166833194"/>
              <w:r w:rsidR="009D2EC6" w:rsidRPr="00C849C0">
                <w:rPr>
                  <w:rFonts w:eastAsia="Times New Roman" w:cstheme="minorHAnsi"/>
                  <w:i/>
                  <w:lang w:val="en-GB"/>
                </w:rPr>
                <w:t>Monthly summary of articles on food fraud – February 2024</w:t>
              </w:r>
              <w:r w:rsidR="009D2EC6" w:rsidRPr="00C849C0">
                <w:rPr>
                  <w:rFonts w:eastAsia="Times New Roman" w:cstheme="minorHAnsi"/>
                  <w:lang w:val="en-GB"/>
                </w:rPr>
                <w:t>. Geel, Belgium:</w:t>
              </w:r>
              <w:r w:rsidR="009D2EC6" w:rsidRPr="00C849C0">
                <w:rPr>
                  <w:rFonts w:cstheme="minorHAnsi"/>
                  <w:lang w:val="en-GB"/>
                </w:rPr>
                <w:t xml:space="preserve"> </w:t>
              </w:r>
              <w:r w:rsidR="009D2EC6" w:rsidRPr="00C849C0">
                <w:rPr>
                  <w:rFonts w:eastAsia="Times New Roman" w:cstheme="minorHAnsi"/>
                  <w:lang w:val="en-GB"/>
                </w:rPr>
                <w:t>Joint Research Centre.</w:t>
              </w:r>
              <w:bookmarkEnd w:id="27"/>
            </w:p>
            <w:p w14:paraId="1FAAF12C" w14:textId="470540A8" w:rsidR="00D058A2" w:rsidRPr="00C849C0" w:rsidRDefault="00D058A2" w:rsidP="00D058A2">
              <w:pPr>
                <w:autoSpaceDE w:val="0"/>
                <w:autoSpaceDN w:val="0"/>
                <w:ind w:left="480" w:hanging="480"/>
                <w:rPr>
                  <w:rFonts w:eastAsia="Times New Roman" w:cstheme="minorHAnsi"/>
                  <w:lang w:val="en-GB"/>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(2024c). </w:t>
              </w:r>
              <w:r w:rsidRPr="00C849C0">
                <w:rPr>
                  <w:rFonts w:eastAsia="Times New Roman" w:cstheme="minorHAnsi"/>
                  <w:i/>
                  <w:lang w:val="en-GB"/>
                </w:rPr>
                <w:t>Monthly summary of articles on food fraud – March 2024</w:t>
              </w:r>
              <w:r w:rsidRPr="00C849C0">
                <w:rPr>
                  <w:rFonts w:eastAsia="Times New Roman" w:cstheme="minorHAnsi"/>
                  <w:lang w:val="en-GB"/>
                </w:rPr>
                <w:t>. Geel, Belgium:</w:t>
              </w:r>
              <w:r w:rsidRPr="00C849C0">
                <w:rPr>
                  <w:rFonts w:cstheme="minorHAnsi"/>
                  <w:lang w:val="en-GB"/>
                </w:rPr>
                <w:t xml:space="preserve"> </w:t>
              </w:r>
              <w:r w:rsidRPr="00C849C0">
                <w:rPr>
                  <w:rFonts w:eastAsia="Times New Roman" w:cstheme="minorHAnsi"/>
                  <w:lang w:val="en-GB"/>
                </w:rPr>
                <w:t>Joint Research Centre.</w:t>
              </w:r>
            </w:p>
            <w:p w14:paraId="3826EDBB" w14:textId="2E8D05F0" w:rsidR="009E02DB" w:rsidRPr="00FB36EC" w:rsidRDefault="009E02DB" w:rsidP="009E02DB">
              <w:pPr>
                <w:autoSpaceDE w:val="0"/>
                <w:autoSpaceDN w:val="0"/>
                <w:ind w:left="480" w:hanging="480"/>
                <w:rPr>
                  <w:rFonts w:eastAsia="Times New Roman" w:cstheme="minorHAnsi"/>
                </w:rPr>
              </w:pPr>
              <w:proofErr w:type="spellStart"/>
              <w:r w:rsidRPr="00C849C0">
                <w:rPr>
                  <w:rFonts w:eastAsia="Times New Roman" w:cstheme="minorHAnsi"/>
                  <w:lang w:val="en-GB"/>
                </w:rPr>
                <w:t>Comissão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Europeia</w:t>
              </w:r>
              <w:proofErr w:type="spellEnd"/>
              <w:r w:rsidRPr="00C849C0">
                <w:rPr>
                  <w:rFonts w:eastAsia="Times New Roman" w:cstheme="minorHAnsi"/>
                  <w:lang w:val="en-GB"/>
                </w:rPr>
                <w:t xml:space="preserve"> (2024d). </w:t>
              </w:r>
              <w:r w:rsidRPr="00C849C0">
                <w:rPr>
                  <w:rFonts w:eastAsia="Times New Roman" w:cstheme="minorHAnsi"/>
                  <w:i/>
                  <w:lang w:val="en-GB"/>
                </w:rPr>
                <w:t>Monthly summary of articles on food fraud – April 2024</w:t>
              </w:r>
              <w:r w:rsidRPr="00C849C0">
                <w:rPr>
                  <w:rFonts w:eastAsia="Times New Roman" w:cstheme="minorHAnsi"/>
                  <w:lang w:val="en-GB"/>
                </w:rPr>
                <w:t xml:space="preserve">. </w:t>
              </w:r>
              <w:proofErr w:type="spellStart"/>
              <w:r w:rsidRPr="00FB36EC">
                <w:rPr>
                  <w:rFonts w:eastAsia="Times New Roman" w:cstheme="minorHAnsi"/>
                </w:rPr>
                <w:t>Geel</w:t>
              </w:r>
              <w:proofErr w:type="spellEnd"/>
              <w:r w:rsidRPr="00FB36EC">
                <w:rPr>
                  <w:rFonts w:eastAsia="Times New Roman" w:cstheme="minorHAnsi"/>
                </w:rPr>
                <w:t xml:space="preserve">, </w:t>
              </w:r>
              <w:proofErr w:type="spellStart"/>
              <w:r w:rsidRPr="00FB36EC">
                <w:rPr>
                  <w:rFonts w:eastAsia="Times New Roman" w:cstheme="minorHAnsi"/>
                </w:rPr>
                <w:t>Belgium</w:t>
              </w:r>
              <w:proofErr w:type="spellEnd"/>
              <w:r w:rsidRPr="00FB36EC">
                <w:rPr>
                  <w:rFonts w:eastAsia="Times New Roman" w:cstheme="minorHAnsi"/>
                </w:rPr>
                <w:t>:</w:t>
              </w:r>
              <w:r w:rsidRPr="00FB36EC">
                <w:rPr>
                  <w:rFonts w:cstheme="minorHAnsi"/>
                </w:rPr>
                <w:t xml:space="preserve"> </w:t>
              </w:r>
              <w:proofErr w:type="spellStart"/>
              <w:r w:rsidRPr="00FB36EC">
                <w:rPr>
                  <w:rFonts w:eastAsia="Times New Roman" w:cstheme="minorHAnsi"/>
                </w:rPr>
                <w:t>Joint</w:t>
              </w:r>
              <w:proofErr w:type="spellEnd"/>
              <w:r w:rsidRPr="00FB36EC">
                <w:rPr>
                  <w:rFonts w:eastAsia="Times New Roman" w:cstheme="minorHAnsi"/>
                </w:rPr>
                <w:t xml:space="preserve"> Research Centre.</w:t>
              </w:r>
            </w:p>
            <w:p w14:paraId="498A3900" w14:textId="77777777" w:rsidR="00DE4964" w:rsidRPr="00FB36EC" w:rsidRDefault="00DE4964" w:rsidP="00DE4964">
              <w:pPr>
                <w:autoSpaceDE w:val="0"/>
                <w:autoSpaceDN w:val="0"/>
                <w:ind w:left="480" w:hanging="480"/>
                <w:rPr>
                  <w:rFonts w:eastAsia="Times New Roman" w:cstheme="minorHAnsi"/>
                </w:rPr>
              </w:pPr>
              <w:r w:rsidRPr="00FB36EC">
                <w:rPr>
                  <w:rFonts w:eastAsia="Times New Roman" w:cstheme="minorHAnsi"/>
                </w:rPr>
                <w:t>Comissão Europeia.</w:t>
              </w:r>
              <w:r w:rsidRPr="00FB36EC">
                <w:rPr>
                  <w:rFonts w:cstheme="minorHAnsi"/>
                </w:rPr>
                <w:t xml:space="preserve"> </w:t>
              </w:r>
              <w:r w:rsidRPr="00FB36EC">
                <w:rPr>
                  <w:rFonts w:eastAsia="Times New Roman" w:cstheme="minorHAnsi"/>
                </w:rPr>
                <w:t xml:space="preserve">Centro de Conhecimento sobre a Fraude Alimentar e a Qualidade dos Alimentos [KC-FFQ] (2020). </w:t>
              </w:r>
              <w:r w:rsidRPr="00FB36EC">
                <w:rPr>
                  <w:rFonts w:eastAsia="Times New Roman" w:cstheme="minorHAnsi"/>
                  <w:i/>
                </w:rPr>
                <w:t xml:space="preserve">Food </w:t>
              </w:r>
              <w:proofErr w:type="spellStart"/>
              <w:r w:rsidRPr="00FB36EC">
                <w:rPr>
                  <w:rFonts w:eastAsia="Times New Roman" w:cstheme="minorHAnsi"/>
                  <w:i/>
                </w:rPr>
                <w:t>Fraud</w:t>
              </w:r>
              <w:proofErr w:type="spellEnd"/>
              <w:r w:rsidRPr="00FB36EC">
                <w:rPr>
                  <w:rFonts w:eastAsia="Times New Roman" w:cstheme="minorHAnsi"/>
                </w:rPr>
                <w:t>. Consultado em: https://knowledge4policy.ec.europa.eu/food-fraud-quality/topic/food-fraud_en; acedido a 6 de março de 2024.</w:t>
              </w:r>
            </w:p>
            <w:p w14:paraId="56B98F18" w14:textId="77777777" w:rsidR="00DE4964" w:rsidRPr="00FB36EC" w:rsidRDefault="00DE4964" w:rsidP="00DE4964">
              <w:pPr>
                <w:autoSpaceDE w:val="0"/>
                <w:autoSpaceDN w:val="0"/>
                <w:ind w:left="480" w:hanging="480"/>
                <w:rPr>
                  <w:rFonts w:eastAsia="Times New Roman" w:cstheme="minorHAnsi"/>
                </w:rPr>
              </w:pPr>
              <w:r w:rsidRPr="00FB36EC">
                <w:rPr>
                  <w:rFonts w:eastAsia="Times New Roman" w:cstheme="minorHAnsi"/>
                </w:rPr>
                <w:t>Comissão Europeia.</w:t>
              </w:r>
              <w:r w:rsidRPr="00FB36EC">
                <w:rPr>
                  <w:rFonts w:cstheme="minorHAnsi"/>
                </w:rPr>
                <w:t xml:space="preserve"> </w:t>
              </w:r>
              <w:r w:rsidRPr="00FB36EC">
                <w:rPr>
                  <w:rFonts w:eastAsia="Times New Roman" w:cstheme="minorHAnsi"/>
                </w:rPr>
                <w:t xml:space="preserve">Centro de Conhecimento sobre a Fraude Alimentar e a Qualidade dos Alimentos [KC-FFQ] (2021). </w:t>
              </w:r>
              <w:r w:rsidRPr="00FB36EC">
                <w:rPr>
                  <w:rFonts w:eastAsia="Times New Roman" w:cstheme="minorHAnsi"/>
                  <w:i/>
                </w:rPr>
                <w:t xml:space="preserve">Food </w:t>
              </w:r>
              <w:proofErr w:type="spellStart"/>
              <w:r w:rsidRPr="00FB36EC">
                <w:rPr>
                  <w:rFonts w:eastAsia="Times New Roman" w:cstheme="minorHAnsi"/>
                  <w:i/>
                </w:rPr>
                <w:t>Quality</w:t>
              </w:r>
              <w:proofErr w:type="spellEnd"/>
              <w:r w:rsidRPr="00FB36EC">
                <w:rPr>
                  <w:rFonts w:eastAsia="Times New Roman" w:cstheme="minorHAnsi"/>
                  <w:i/>
                </w:rPr>
                <w:t>.</w:t>
              </w:r>
              <w:r w:rsidRPr="00FB36EC">
                <w:rPr>
                  <w:rFonts w:eastAsia="Times New Roman" w:cstheme="minorHAnsi"/>
                </w:rPr>
                <w:t xml:space="preserve"> Consultado em: https://knowledge4policy.ec.europa.eu/food-fraud-quality/topic/food-quality_en; acedido a 27 de março de 2024.</w:t>
              </w:r>
            </w:p>
            <w:p w14:paraId="5F42C00C" w14:textId="5FCC29EB" w:rsidR="001B008F" w:rsidRPr="00FB36EC" w:rsidRDefault="001B008F" w:rsidP="001B008F">
              <w:pPr>
                <w:autoSpaceDE w:val="0"/>
                <w:autoSpaceDN w:val="0"/>
                <w:ind w:left="480" w:hanging="480"/>
                <w:rPr>
                  <w:rFonts w:eastAsia="Times New Roman" w:cstheme="minorHAnsi"/>
                </w:rPr>
              </w:pPr>
              <w:r w:rsidRPr="00FB36EC">
                <w:rPr>
                  <w:rFonts w:eastAsia="Times New Roman" w:cstheme="minorHAnsi"/>
                </w:rPr>
                <w:t>Comissão Europeia.</w:t>
              </w:r>
              <w:r w:rsidRPr="00FB36EC">
                <w:rPr>
                  <w:rFonts w:cstheme="minorHAnsi"/>
                </w:rPr>
                <w:t xml:space="preserve"> </w:t>
              </w:r>
              <w:r w:rsidRPr="00FB36EC">
                <w:rPr>
                  <w:rFonts w:eastAsia="Times New Roman" w:cstheme="minorHAnsi"/>
                </w:rPr>
                <w:t xml:space="preserve">Centro de Conhecimento sobre a Fraude Alimentar e a Qualidade dos Alimentos [KC-FFQ] (atualizado em 2024). </w:t>
              </w:r>
              <w:proofErr w:type="spellStart"/>
              <w:r w:rsidRPr="00FB36EC">
                <w:rPr>
                  <w:rFonts w:eastAsia="Times New Roman" w:cstheme="minorHAnsi"/>
                  <w:i/>
                </w:rPr>
                <w:t>Monthly</w:t>
              </w:r>
              <w:proofErr w:type="spellEnd"/>
              <w:r w:rsidRPr="00FB36EC">
                <w:rPr>
                  <w:rFonts w:eastAsia="Times New Roman" w:cstheme="minorHAnsi"/>
                  <w:i/>
                </w:rPr>
                <w:t xml:space="preserve"> Food </w:t>
              </w:r>
              <w:proofErr w:type="spellStart"/>
              <w:r w:rsidRPr="00FB36EC">
                <w:rPr>
                  <w:rFonts w:eastAsia="Times New Roman" w:cstheme="minorHAnsi"/>
                  <w:i/>
                </w:rPr>
                <w:t>Fraud</w:t>
              </w:r>
              <w:proofErr w:type="spellEnd"/>
              <w:r w:rsidRPr="00FB36EC">
                <w:rPr>
                  <w:rFonts w:eastAsia="Times New Roman" w:cstheme="minorHAnsi"/>
                  <w:i/>
                </w:rPr>
                <w:t xml:space="preserve"> </w:t>
              </w:r>
              <w:proofErr w:type="spellStart"/>
              <w:r w:rsidRPr="00FB36EC">
                <w:rPr>
                  <w:rFonts w:eastAsia="Times New Roman" w:cstheme="minorHAnsi"/>
                  <w:i/>
                </w:rPr>
                <w:t>Summary</w:t>
              </w:r>
              <w:proofErr w:type="spellEnd"/>
              <w:r w:rsidRPr="00FB36EC">
                <w:rPr>
                  <w:rFonts w:eastAsia="Times New Roman" w:cstheme="minorHAnsi"/>
                  <w:i/>
                </w:rPr>
                <w:t xml:space="preserve"> </w:t>
              </w:r>
              <w:proofErr w:type="spellStart"/>
              <w:r w:rsidRPr="00FB36EC">
                <w:rPr>
                  <w:rFonts w:eastAsia="Times New Roman" w:cstheme="minorHAnsi"/>
                  <w:i/>
                </w:rPr>
                <w:t>Reports</w:t>
              </w:r>
              <w:proofErr w:type="spellEnd"/>
              <w:r w:rsidRPr="00FB36EC">
                <w:rPr>
                  <w:rFonts w:eastAsia="Times New Roman" w:cstheme="minorHAnsi"/>
                </w:rPr>
                <w:t>. Consultado em: https://knowledge4policy.ec.europa.eu/food-fraud-quality/monthly-food-fraud-summary-reports_en; acedido a 3 de abril de 2024.</w:t>
              </w:r>
            </w:p>
            <w:p w14:paraId="456D595C" w14:textId="63D2E646" w:rsidR="009D2EC6" w:rsidRPr="00FB36EC" w:rsidRDefault="00033AF1" w:rsidP="00E212F0">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w:t>
              </w:r>
              <w:r w:rsidR="009D2EC6" w:rsidRPr="00FB36EC">
                <w:rPr>
                  <w:rFonts w:cstheme="minorHAnsi"/>
                </w:rPr>
                <w:t xml:space="preserve"> </w:t>
              </w:r>
              <w:r w:rsidR="001F6AD0" w:rsidRPr="00FB36EC">
                <w:rPr>
                  <w:rFonts w:eastAsia="Times New Roman" w:cstheme="minorHAnsi"/>
                </w:rPr>
                <w:t>Direção-Geral da Agricultura e do Desenvolvimento Rural</w:t>
              </w:r>
              <w:r w:rsidR="009D2EC6" w:rsidRPr="00FB36EC">
                <w:rPr>
                  <w:rFonts w:eastAsia="Times New Roman" w:cstheme="minorHAnsi"/>
                </w:rPr>
                <w:t xml:space="preserve"> </w:t>
              </w:r>
              <w:bookmarkStart w:id="28" w:name="_Hlk166171709"/>
              <w:r w:rsidR="009D2EC6" w:rsidRPr="00FB36EC">
                <w:rPr>
                  <w:rFonts w:eastAsia="Times New Roman" w:cstheme="minorHAnsi"/>
                </w:rPr>
                <w:t xml:space="preserve">[DG AGRI] </w:t>
              </w:r>
              <w:bookmarkEnd w:id="28"/>
              <w:r w:rsidR="009D2EC6" w:rsidRPr="00FB36EC">
                <w:rPr>
                  <w:rFonts w:eastAsia="Times New Roman" w:cstheme="minorHAnsi"/>
                </w:rPr>
                <w:t>(</w:t>
              </w:r>
              <w:proofErr w:type="spellStart"/>
              <w:r w:rsidR="009D2EC6" w:rsidRPr="00FB36EC">
                <w:rPr>
                  <w:rFonts w:eastAsia="Times New Roman" w:cstheme="minorHAnsi"/>
                </w:rPr>
                <w:t>s.d</w:t>
              </w:r>
              <w:proofErr w:type="spellEnd"/>
              <w:r w:rsidR="009D2EC6" w:rsidRPr="00FB36EC">
                <w:rPr>
                  <w:rFonts w:eastAsia="Times New Roman" w:cstheme="minorHAnsi"/>
                </w:rPr>
                <w:t xml:space="preserve">.). </w:t>
              </w:r>
              <w:proofErr w:type="spellStart"/>
              <w:r w:rsidR="009D2EC6" w:rsidRPr="00FB36EC">
                <w:rPr>
                  <w:rFonts w:eastAsia="Times New Roman" w:cstheme="minorHAnsi"/>
                  <w:i/>
                </w:rPr>
                <w:t>Geographical</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indications</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and</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quality</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schemes</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explained</w:t>
              </w:r>
              <w:proofErr w:type="spellEnd"/>
              <w:r w:rsidR="009D2EC6" w:rsidRPr="00FB36EC">
                <w:rPr>
                  <w:rFonts w:eastAsia="Times New Roman" w:cstheme="minorHAnsi"/>
                </w:rPr>
                <w:t>. Consultado em: https://agriculture.ec.europa.eu/farming/geographical-indications-and-quality-schemes/geographical-indications-and-quality-schemes-explained_en; acedido a 29 de fevereiro de 2024.</w:t>
              </w:r>
            </w:p>
            <w:p w14:paraId="0F0A005B" w14:textId="7302312B" w:rsidR="009D2EC6" w:rsidRPr="00FB36EC" w:rsidRDefault="00033AF1"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 xml:space="preserve">. </w:t>
              </w:r>
              <w:r w:rsidR="001F6AD0" w:rsidRPr="00FB36EC">
                <w:rPr>
                  <w:rFonts w:eastAsia="Times New Roman" w:cstheme="minorHAnsi"/>
                </w:rPr>
                <w:t xml:space="preserve">Direção-Geral da Agricultura e do Desenvolvimento Rural </w:t>
              </w:r>
              <w:r w:rsidR="009D2EC6" w:rsidRPr="00FB36EC">
                <w:rPr>
                  <w:rFonts w:eastAsia="Times New Roman" w:cstheme="minorHAnsi"/>
                </w:rPr>
                <w:t xml:space="preserve">[DG AGRI] (2020a). </w:t>
              </w:r>
              <w:r w:rsidR="009D2EC6" w:rsidRPr="00C849C0">
                <w:rPr>
                  <w:rFonts w:eastAsia="Times New Roman" w:cstheme="minorHAnsi"/>
                  <w:i/>
                  <w:lang w:val="en-GB"/>
                </w:rPr>
                <w:t>Geographical indications for food, wine and spirit drinks now available on new public database</w:t>
              </w:r>
              <w:r w:rsidR="009D2EC6" w:rsidRPr="00C849C0">
                <w:rPr>
                  <w:rFonts w:eastAsia="Times New Roman" w:cstheme="minorHAnsi"/>
                  <w:lang w:val="en-GB"/>
                </w:rPr>
                <w:t xml:space="preserve">. </w:t>
              </w:r>
              <w:r w:rsidR="009D2EC6" w:rsidRPr="00FB36EC">
                <w:rPr>
                  <w:rFonts w:eastAsia="Times New Roman" w:cstheme="minorHAnsi"/>
                </w:rPr>
                <w:t>Consultado em: https://agriculture.ec.europa.eu/news/geographical-indications-food-wine-and-spirit-drinks-now-available-new-public-database-2020-01-10_en; acedido a 14 de março de 2024.</w:t>
              </w:r>
            </w:p>
            <w:p w14:paraId="0DBC660C" w14:textId="001E580D" w:rsidR="009D2EC6" w:rsidRPr="00FB36EC" w:rsidRDefault="00033AF1"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w:t>
              </w:r>
              <w:r w:rsidR="009D2EC6" w:rsidRPr="00FB36EC">
                <w:rPr>
                  <w:rFonts w:cstheme="minorHAnsi"/>
                </w:rPr>
                <w:t xml:space="preserve"> </w:t>
              </w:r>
              <w:r w:rsidR="001F6AD0" w:rsidRPr="00FB36EC">
                <w:rPr>
                  <w:rFonts w:eastAsia="Times New Roman" w:cstheme="minorHAnsi"/>
                </w:rPr>
                <w:t>Direção-Geral da Agricultura e do Desenvolvimento Rural</w:t>
              </w:r>
              <w:r w:rsidR="009D2EC6" w:rsidRPr="00FB36EC">
                <w:rPr>
                  <w:rFonts w:eastAsia="Times New Roman" w:cstheme="minorHAnsi"/>
                </w:rPr>
                <w:t xml:space="preserve"> [DG AGRI] (2020b). </w:t>
              </w:r>
              <w:r w:rsidR="009D2EC6" w:rsidRPr="00FB36EC">
                <w:rPr>
                  <w:rFonts w:eastAsia="Times New Roman" w:cstheme="minorHAnsi"/>
                  <w:i/>
                </w:rPr>
                <w:t xml:space="preserve">New </w:t>
              </w:r>
              <w:proofErr w:type="spellStart"/>
              <w:r w:rsidR="009D2EC6" w:rsidRPr="00FB36EC">
                <w:rPr>
                  <w:rFonts w:eastAsia="Times New Roman" w:cstheme="minorHAnsi"/>
                  <w:i/>
                </w:rPr>
                <w:t>search</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database</w:t>
              </w:r>
              <w:proofErr w:type="spellEnd"/>
              <w:r w:rsidR="009D2EC6" w:rsidRPr="00FB36EC">
                <w:rPr>
                  <w:rFonts w:eastAsia="Times New Roman" w:cstheme="minorHAnsi"/>
                  <w:i/>
                </w:rPr>
                <w:t xml:space="preserve"> for </w:t>
              </w:r>
              <w:proofErr w:type="spellStart"/>
              <w:r w:rsidR="009D2EC6" w:rsidRPr="00FB36EC">
                <w:rPr>
                  <w:rFonts w:eastAsia="Times New Roman" w:cstheme="minorHAnsi"/>
                  <w:i/>
                </w:rPr>
                <w:t>geographical</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indications</w:t>
              </w:r>
              <w:proofErr w:type="spellEnd"/>
              <w:r w:rsidR="009D2EC6" w:rsidRPr="00FB36EC">
                <w:rPr>
                  <w:rFonts w:eastAsia="Times New Roman" w:cstheme="minorHAnsi"/>
                  <w:i/>
                </w:rPr>
                <w:t xml:space="preserve"> in the EU</w:t>
              </w:r>
              <w:r w:rsidR="009D2EC6" w:rsidRPr="00FB36EC">
                <w:rPr>
                  <w:rFonts w:eastAsia="Times New Roman" w:cstheme="minorHAnsi"/>
                </w:rPr>
                <w:t xml:space="preserve">. Consultado em: </w:t>
              </w:r>
              <w:r w:rsidR="009D2EC6" w:rsidRPr="00FB36EC">
                <w:rPr>
                  <w:rFonts w:eastAsia="Times New Roman" w:cstheme="minorHAnsi"/>
                </w:rPr>
                <w:lastRenderedPageBreak/>
                <w:t>https://agriculture.ec.europa.eu/news/new-search-database-geographical-indications-eu-2020-11-25_en; acedido a 14 de março de 2024.</w:t>
              </w:r>
            </w:p>
            <w:p w14:paraId="0FA39CAD" w14:textId="047AA161" w:rsidR="009D2EC6" w:rsidRPr="00FB36EC" w:rsidRDefault="00033AF1"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 xml:space="preserve">. </w:t>
              </w:r>
              <w:r w:rsidR="00AC16F1" w:rsidRPr="00FB36EC">
                <w:rPr>
                  <w:rFonts w:eastAsia="Times New Roman" w:cstheme="minorHAnsi"/>
                </w:rPr>
                <w:t>Direção-Geral da Agricultura e do Desenvolvimento Rural</w:t>
              </w:r>
              <w:r w:rsidR="009D2EC6" w:rsidRPr="00FB36EC">
                <w:rPr>
                  <w:rFonts w:eastAsia="Times New Roman" w:cstheme="minorHAnsi"/>
                </w:rPr>
                <w:t xml:space="preserve"> [DG AGRI] (2021a). </w:t>
              </w:r>
              <w:r w:rsidR="009D2EC6" w:rsidRPr="00C849C0">
                <w:rPr>
                  <w:rFonts w:eastAsia="Times New Roman" w:cstheme="minorHAnsi"/>
                  <w:i/>
                  <w:lang w:val="en-GB"/>
                </w:rPr>
                <w:t>Evaluation support study on geographical indications and traditional specialities guaranteed protected in the EU – Final report</w:t>
              </w:r>
              <w:r w:rsidR="009D2EC6" w:rsidRPr="00C849C0">
                <w:rPr>
                  <w:rFonts w:eastAsia="Times New Roman" w:cstheme="minorHAnsi"/>
                  <w:lang w:val="en-GB"/>
                </w:rPr>
                <w:t xml:space="preserve">. </w:t>
              </w:r>
              <w:proofErr w:type="spellStart"/>
              <w:r w:rsidR="009D2EC6" w:rsidRPr="00FB36EC">
                <w:rPr>
                  <w:rFonts w:eastAsia="Times New Roman" w:cstheme="minorHAnsi"/>
                </w:rPr>
                <w:t>Publications</w:t>
              </w:r>
              <w:proofErr w:type="spellEnd"/>
              <w:r w:rsidR="009D2EC6" w:rsidRPr="00FB36EC">
                <w:rPr>
                  <w:rFonts w:eastAsia="Times New Roman" w:cstheme="minorHAnsi"/>
                </w:rPr>
                <w:t xml:space="preserve"> Office. https://data.europa.eu/doi/10.2762/891024</w:t>
              </w:r>
            </w:p>
            <w:p w14:paraId="12BE42D0" w14:textId="4D5D7192" w:rsidR="009D2EC6" w:rsidRPr="00FB36EC" w:rsidRDefault="00033AF1"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 xml:space="preserve">. </w:t>
              </w:r>
              <w:r w:rsidR="00AC16F1" w:rsidRPr="00FB36EC">
                <w:rPr>
                  <w:rFonts w:eastAsia="Times New Roman" w:cstheme="minorHAnsi"/>
                </w:rPr>
                <w:t xml:space="preserve">Direção-Geral da Agricultura e do Desenvolvimento Rural </w:t>
              </w:r>
              <w:r w:rsidR="009D2EC6" w:rsidRPr="00FB36EC">
                <w:rPr>
                  <w:rFonts w:eastAsia="Times New Roman" w:cstheme="minorHAnsi"/>
                </w:rPr>
                <w:t xml:space="preserve">[DG AGRI] (2021b). </w:t>
              </w:r>
              <w:r w:rsidR="009D2EC6" w:rsidRPr="00C849C0">
                <w:rPr>
                  <w:rFonts w:eastAsia="Times New Roman" w:cstheme="minorHAnsi"/>
                  <w:i/>
                  <w:lang w:val="en-GB"/>
                </w:rPr>
                <w:t>Study on economic value of EU quality schemes, geographical indications (GIs) and traditional specialities guaranteed (TSGs): final report</w:t>
              </w:r>
              <w:r w:rsidR="009D2EC6" w:rsidRPr="00C849C0">
                <w:rPr>
                  <w:rFonts w:eastAsia="Times New Roman" w:cstheme="minorHAnsi"/>
                  <w:lang w:val="en-GB"/>
                </w:rPr>
                <w:t xml:space="preserve">. </w:t>
              </w:r>
              <w:proofErr w:type="spellStart"/>
              <w:r w:rsidR="009D2EC6" w:rsidRPr="00FB36EC">
                <w:rPr>
                  <w:rFonts w:eastAsia="Times New Roman" w:cstheme="minorHAnsi"/>
                </w:rPr>
                <w:t>Publications</w:t>
              </w:r>
              <w:proofErr w:type="spellEnd"/>
              <w:r w:rsidR="009D2EC6" w:rsidRPr="00FB36EC">
                <w:rPr>
                  <w:rFonts w:eastAsia="Times New Roman" w:cstheme="minorHAnsi"/>
                </w:rPr>
                <w:t xml:space="preserve"> Office. https://data.europa.eu/doi/10.2762/396490</w:t>
              </w:r>
            </w:p>
            <w:p w14:paraId="2815CE40" w14:textId="53CC55AB" w:rsidR="009D2EC6" w:rsidRPr="00FB36EC" w:rsidRDefault="00033AF1"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 xml:space="preserve">. </w:t>
              </w:r>
              <w:r w:rsidR="00AC16F1" w:rsidRPr="00FB36EC">
                <w:rPr>
                  <w:rFonts w:eastAsia="Times New Roman" w:cstheme="minorHAnsi"/>
                </w:rPr>
                <w:t>Direção-Geral da Agricultura e do Desenvolvimento Rural</w:t>
              </w:r>
              <w:r w:rsidR="009D2EC6" w:rsidRPr="00FB36EC">
                <w:rPr>
                  <w:rFonts w:eastAsia="Times New Roman" w:cstheme="minorHAnsi"/>
                </w:rPr>
                <w:t xml:space="preserve"> [DG AGRI] (atualizado em 2024).</w:t>
              </w:r>
              <w:r w:rsidR="009D2EC6" w:rsidRPr="00FB36EC">
                <w:rPr>
                  <w:rFonts w:cstheme="minorHAnsi"/>
                </w:rPr>
                <w:t xml:space="preserve"> </w:t>
              </w:r>
              <w:proofErr w:type="spellStart"/>
              <w:r w:rsidR="009D2EC6" w:rsidRPr="00FB36EC">
                <w:rPr>
                  <w:rFonts w:eastAsia="Times New Roman" w:cstheme="minorHAnsi"/>
                  <w:i/>
                </w:rPr>
                <w:t>eAmbrosia</w:t>
              </w:r>
              <w:proofErr w:type="spellEnd"/>
              <w:r w:rsidR="009D2EC6" w:rsidRPr="00FB36EC">
                <w:rPr>
                  <w:rFonts w:eastAsia="Times New Roman" w:cstheme="minorHAnsi"/>
                  <w:i/>
                </w:rPr>
                <w:t xml:space="preserve"> - The EU </w:t>
              </w:r>
              <w:proofErr w:type="spellStart"/>
              <w:r w:rsidR="009D2EC6" w:rsidRPr="00FB36EC">
                <w:rPr>
                  <w:rFonts w:eastAsia="Times New Roman" w:cstheme="minorHAnsi"/>
                  <w:i/>
                </w:rPr>
                <w:t>geographical</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indications</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register</w:t>
              </w:r>
              <w:proofErr w:type="spellEnd"/>
              <w:r w:rsidR="009D2EC6" w:rsidRPr="00FB36EC">
                <w:rPr>
                  <w:rFonts w:eastAsia="Times New Roman" w:cstheme="minorHAnsi"/>
                </w:rPr>
                <w:t>. Consultado em: https://ec.europa.eu/agriculture/eambrosia/geographical-indications-register/; acedido a 20 de abril de 2024.</w:t>
              </w:r>
            </w:p>
            <w:p w14:paraId="4F5E5F4C" w14:textId="79CA018C" w:rsidR="003A2550" w:rsidRPr="00FB36EC" w:rsidRDefault="003A2550" w:rsidP="009D2EC6">
              <w:pPr>
                <w:autoSpaceDE w:val="0"/>
                <w:autoSpaceDN w:val="0"/>
                <w:ind w:left="480" w:hanging="480"/>
                <w:rPr>
                  <w:rFonts w:eastAsia="Times New Roman" w:cstheme="minorHAnsi"/>
                </w:rPr>
              </w:pPr>
              <w:r w:rsidRPr="00FB36EC">
                <w:rPr>
                  <w:rFonts w:eastAsia="Times New Roman" w:cstheme="minorHAnsi"/>
                </w:rPr>
                <w:t>Comissão Europeia. Direção-Geral da Comunicação [DG COMM]</w:t>
              </w:r>
              <w:r w:rsidR="00A22612" w:rsidRPr="00FB36EC">
                <w:rPr>
                  <w:rFonts w:eastAsia="Times New Roman" w:cstheme="minorHAnsi"/>
                </w:rPr>
                <w:t xml:space="preserve"> (2023)</w:t>
              </w:r>
              <w:r w:rsidR="003E0966" w:rsidRPr="00FB36EC">
                <w:rPr>
                  <w:rFonts w:eastAsia="Times New Roman" w:cstheme="minorHAnsi"/>
                </w:rPr>
                <w:t xml:space="preserve">. </w:t>
              </w:r>
              <w:r w:rsidR="003E0966" w:rsidRPr="00C849C0">
                <w:rPr>
                  <w:rFonts w:eastAsia="Times New Roman" w:cstheme="minorHAnsi"/>
                  <w:i/>
                  <w:lang w:val="en-GB"/>
                </w:rPr>
                <w:t xml:space="preserve">Commission welcomes political agreement to strengthen protection of </w:t>
              </w:r>
              <w:proofErr w:type="gramStart"/>
              <w:r w:rsidR="003E0966" w:rsidRPr="00C849C0">
                <w:rPr>
                  <w:rFonts w:eastAsia="Times New Roman" w:cstheme="minorHAnsi"/>
                  <w:i/>
                  <w:lang w:val="en-GB"/>
                </w:rPr>
                <w:t>high quality</w:t>
              </w:r>
              <w:proofErr w:type="gramEnd"/>
              <w:r w:rsidR="003E0966" w:rsidRPr="00C849C0">
                <w:rPr>
                  <w:rFonts w:eastAsia="Times New Roman" w:cstheme="minorHAnsi"/>
                  <w:i/>
                  <w:lang w:val="en-GB"/>
                </w:rPr>
                <w:t xml:space="preserve"> food and drink products</w:t>
              </w:r>
              <w:r w:rsidR="003E0966" w:rsidRPr="00C849C0">
                <w:rPr>
                  <w:rFonts w:eastAsia="Times New Roman" w:cstheme="minorHAnsi"/>
                  <w:lang w:val="en-GB"/>
                </w:rPr>
                <w:t>.</w:t>
              </w:r>
              <w:r w:rsidR="00BF78FF" w:rsidRPr="00C849C0">
                <w:rPr>
                  <w:rFonts w:eastAsia="Times New Roman" w:cstheme="minorHAnsi"/>
                  <w:lang w:val="en-GB"/>
                </w:rPr>
                <w:t xml:space="preserve"> </w:t>
              </w:r>
              <w:r w:rsidR="00BF78FF" w:rsidRPr="00FB36EC">
                <w:rPr>
                  <w:rFonts w:eastAsia="Times New Roman" w:cstheme="minorHAnsi"/>
                </w:rPr>
                <w:t>Consultado em: https://ec.europa.eu/commission/presscorner/detail/en/ip_23_5242; acedido a 15 de maio de 2024.</w:t>
              </w:r>
            </w:p>
            <w:p w14:paraId="679638ED" w14:textId="46CA6EA5" w:rsidR="009D2EC6" w:rsidRPr="00FB36EC" w:rsidRDefault="00F0412D"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w:t>
              </w:r>
              <w:r w:rsidR="009D2EC6" w:rsidRPr="00FB36EC">
                <w:rPr>
                  <w:rFonts w:cstheme="minorHAnsi"/>
                </w:rPr>
                <w:t xml:space="preserve"> </w:t>
              </w:r>
              <w:r w:rsidR="002B5CDD" w:rsidRPr="00FB36EC">
                <w:rPr>
                  <w:rFonts w:eastAsia="Times New Roman" w:cstheme="minorHAnsi"/>
                </w:rPr>
                <w:t xml:space="preserve">Direção-Geral da Saúde e da Segurança dos Alimentos </w:t>
              </w:r>
              <w:r w:rsidR="009D2EC6" w:rsidRPr="00FB36EC">
                <w:rPr>
                  <w:rFonts w:eastAsia="Times New Roman" w:cstheme="minorHAnsi"/>
                </w:rPr>
                <w:t>[DG SANTE] (</w:t>
              </w:r>
              <w:proofErr w:type="spellStart"/>
              <w:r w:rsidR="009D2EC6" w:rsidRPr="00FB36EC">
                <w:rPr>
                  <w:rFonts w:eastAsia="Times New Roman" w:cstheme="minorHAnsi"/>
                </w:rPr>
                <w:t>s.d.-a</w:t>
              </w:r>
              <w:proofErr w:type="spellEnd"/>
              <w:r w:rsidR="009D2EC6" w:rsidRPr="00FB36EC">
                <w:rPr>
                  <w:rFonts w:eastAsia="Times New Roman" w:cstheme="minorHAnsi"/>
                </w:rPr>
                <w:t xml:space="preserve">). </w:t>
              </w:r>
              <w:proofErr w:type="spellStart"/>
              <w:r w:rsidR="009D2EC6" w:rsidRPr="00FB36EC">
                <w:rPr>
                  <w:rFonts w:eastAsia="Times New Roman" w:cstheme="minorHAnsi"/>
                  <w:i/>
                </w:rPr>
                <w:t>Administrative</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Assistance</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and</w:t>
              </w:r>
              <w:proofErr w:type="spellEnd"/>
              <w:r w:rsidR="009D2EC6" w:rsidRPr="00FB36EC">
                <w:rPr>
                  <w:rFonts w:eastAsia="Times New Roman" w:cstheme="minorHAnsi"/>
                  <w:i/>
                </w:rPr>
                <w:t xml:space="preserve"> </w:t>
              </w:r>
              <w:proofErr w:type="spellStart"/>
              <w:r w:rsidR="009D2EC6" w:rsidRPr="00FB36EC">
                <w:rPr>
                  <w:rFonts w:eastAsia="Times New Roman" w:cstheme="minorHAnsi"/>
                  <w:i/>
                </w:rPr>
                <w:t>Cooperation</w:t>
              </w:r>
              <w:proofErr w:type="spellEnd"/>
              <w:r w:rsidR="009D2EC6" w:rsidRPr="00FB36EC">
                <w:rPr>
                  <w:rFonts w:eastAsia="Times New Roman" w:cstheme="minorHAnsi"/>
                  <w:i/>
                </w:rPr>
                <w:t xml:space="preserve"> Network (AAC)</w:t>
              </w:r>
              <w:r w:rsidR="009D2EC6" w:rsidRPr="00FB36EC">
                <w:rPr>
                  <w:rFonts w:eastAsia="Times New Roman" w:cstheme="minorHAnsi"/>
                </w:rPr>
                <w:t>. Consultado em: https://food.ec.europa.eu/safety/aac_en; acedido a 4 de abril de 2024.</w:t>
              </w:r>
            </w:p>
            <w:p w14:paraId="0912C779" w14:textId="30379600" w:rsidR="009D2EC6" w:rsidRPr="00FB36EC" w:rsidRDefault="00F0412D" w:rsidP="009D2EC6">
              <w:pPr>
                <w:autoSpaceDE w:val="0"/>
                <w:autoSpaceDN w:val="0"/>
                <w:ind w:left="480" w:hanging="480"/>
                <w:rPr>
                  <w:rFonts w:eastAsia="Times New Roman" w:cstheme="minorHAnsi"/>
                </w:rPr>
              </w:pPr>
              <w:r w:rsidRPr="00FB36EC">
                <w:rPr>
                  <w:rFonts w:eastAsia="Times New Roman" w:cstheme="minorHAnsi"/>
                </w:rPr>
                <w:t>Comissão Europeia</w:t>
              </w:r>
              <w:r w:rsidR="009D2EC6" w:rsidRPr="00FB36EC">
                <w:rPr>
                  <w:rFonts w:eastAsia="Times New Roman" w:cstheme="minorHAnsi"/>
                </w:rPr>
                <w:t xml:space="preserve">. </w:t>
              </w:r>
              <w:r w:rsidR="002B5CDD" w:rsidRPr="00FB36EC">
                <w:rPr>
                  <w:rFonts w:eastAsia="Times New Roman" w:cstheme="minorHAnsi"/>
                </w:rPr>
                <w:t xml:space="preserve">Direção-Geral da Saúde e da Segurança dos Alimentos </w:t>
              </w:r>
              <w:r w:rsidR="009D2EC6" w:rsidRPr="00FB36EC">
                <w:rPr>
                  <w:rFonts w:eastAsia="Times New Roman" w:cstheme="minorHAnsi"/>
                </w:rPr>
                <w:t>[DG SANTE] (</w:t>
              </w:r>
              <w:proofErr w:type="spellStart"/>
              <w:r w:rsidR="009D2EC6" w:rsidRPr="00FB36EC">
                <w:rPr>
                  <w:rFonts w:eastAsia="Times New Roman" w:cstheme="minorHAnsi"/>
                </w:rPr>
                <w:t>s.d.-b</w:t>
              </w:r>
              <w:proofErr w:type="spellEnd"/>
              <w:r w:rsidR="009D2EC6" w:rsidRPr="00FB36EC">
                <w:rPr>
                  <w:rFonts w:eastAsia="Times New Roman" w:cstheme="minorHAnsi"/>
                </w:rPr>
                <w:t xml:space="preserve">). </w:t>
              </w:r>
              <w:r w:rsidR="009D2EC6" w:rsidRPr="00FB36EC">
                <w:rPr>
                  <w:rFonts w:eastAsia="Times New Roman" w:cstheme="minorHAnsi"/>
                  <w:i/>
                </w:rPr>
                <w:t xml:space="preserve">The EU </w:t>
              </w:r>
              <w:proofErr w:type="spellStart"/>
              <w:r w:rsidR="009D2EC6" w:rsidRPr="00FB36EC">
                <w:rPr>
                  <w:rFonts w:eastAsia="Times New Roman" w:cstheme="minorHAnsi"/>
                  <w:i/>
                </w:rPr>
                <w:t>Agri</w:t>
              </w:r>
              <w:proofErr w:type="spellEnd"/>
              <w:r w:rsidR="009D2EC6" w:rsidRPr="00FB36EC">
                <w:rPr>
                  <w:rFonts w:eastAsia="Times New Roman" w:cstheme="minorHAnsi"/>
                  <w:i/>
                </w:rPr>
                <w:t xml:space="preserve">-Food </w:t>
              </w:r>
              <w:proofErr w:type="spellStart"/>
              <w:r w:rsidR="009D2EC6" w:rsidRPr="00FB36EC">
                <w:rPr>
                  <w:rFonts w:eastAsia="Times New Roman" w:cstheme="minorHAnsi"/>
                  <w:i/>
                </w:rPr>
                <w:t>Fraud</w:t>
              </w:r>
              <w:proofErr w:type="spellEnd"/>
              <w:r w:rsidR="009D2EC6" w:rsidRPr="00FB36EC">
                <w:rPr>
                  <w:rFonts w:eastAsia="Times New Roman" w:cstheme="minorHAnsi"/>
                  <w:i/>
                </w:rPr>
                <w:t xml:space="preserve"> Network</w:t>
              </w:r>
              <w:r w:rsidR="009D2EC6" w:rsidRPr="00FB36EC">
                <w:rPr>
                  <w:rFonts w:eastAsia="Times New Roman" w:cstheme="minorHAnsi"/>
                </w:rPr>
                <w:t>. Consultado em: https://food.ec.europa.eu/safety/eu-agri-food-fraud-network_en; acedido a 4 de abril de 2024</w:t>
              </w:r>
              <w:r w:rsidR="00B53036" w:rsidRPr="00FB36EC">
                <w:rPr>
                  <w:rFonts w:eastAsia="Times New Roman" w:cstheme="minorHAnsi"/>
                </w:rPr>
                <w:t>.</w:t>
              </w:r>
            </w:p>
            <w:p w14:paraId="7CF32E8E" w14:textId="289351B1" w:rsidR="003E0E52" w:rsidRPr="00FB36EC" w:rsidRDefault="00606D1B" w:rsidP="003E0E52">
              <w:pPr>
                <w:autoSpaceDE w:val="0"/>
                <w:autoSpaceDN w:val="0"/>
                <w:ind w:left="480" w:hanging="480"/>
                <w:rPr>
                  <w:rFonts w:eastAsia="Times New Roman" w:cstheme="minorHAnsi"/>
                </w:rPr>
              </w:pPr>
              <w:r w:rsidRPr="00FB36EC">
                <w:rPr>
                  <w:rFonts w:eastAsia="Times New Roman" w:cstheme="minorHAnsi"/>
                </w:rPr>
                <w:t xml:space="preserve">Conselho Europeu de Informação Alimentar </w:t>
              </w:r>
              <w:r w:rsidR="003E0E52" w:rsidRPr="00FB36EC">
                <w:rPr>
                  <w:rFonts w:eastAsia="Times New Roman" w:cstheme="minorHAnsi"/>
                </w:rPr>
                <w:t xml:space="preserve">[EUFIC] (2021). </w:t>
              </w:r>
              <w:r w:rsidR="003E0E52" w:rsidRPr="00C849C0">
                <w:rPr>
                  <w:rFonts w:eastAsia="Times New Roman" w:cstheme="minorHAnsi"/>
                  <w:i/>
                  <w:lang w:val="en-GB"/>
                </w:rPr>
                <w:t>Food Quality Schemes: Addressing Common Questions</w:t>
              </w:r>
              <w:r w:rsidR="003E0E52" w:rsidRPr="00C849C0">
                <w:rPr>
                  <w:rFonts w:eastAsia="Times New Roman" w:cstheme="minorHAnsi"/>
                  <w:lang w:val="en-GB"/>
                </w:rPr>
                <w:t xml:space="preserve">. </w:t>
              </w:r>
              <w:r w:rsidR="003E0E52" w:rsidRPr="00FB36EC">
                <w:rPr>
                  <w:rFonts w:eastAsia="Times New Roman" w:cstheme="minorHAnsi"/>
                </w:rPr>
                <w:t>Consultado em: https://www.eufic.org/en/healthy-living/article/food-quality-schemes-addressing-common-questions; acedido a 26 de março de 2024.</w:t>
              </w:r>
            </w:p>
            <w:p w14:paraId="667557A0" w14:textId="37722FF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Decreto-Lei n.º 28/84, de 20 de janeiro.</w:t>
              </w:r>
              <w:r w:rsidRPr="00FB36EC">
                <w:rPr>
                  <w:rFonts w:cstheme="minorHAnsi"/>
                </w:rPr>
                <w:t xml:space="preserve"> </w:t>
              </w:r>
              <w:r w:rsidRPr="00FB36EC">
                <w:rPr>
                  <w:rFonts w:eastAsia="Times New Roman" w:cstheme="minorHAnsi"/>
                </w:rPr>
                <w:t>Diário da República n.º 17/1984, Série I. Ministérios da Justiça, da Saúde, da Agricultura, Florestas e Alimentação, do Comércio e Turismo e da Qualidade de Vida, Lisboa.</w:t>
              </w:r>
            </w:p>
            <w:p w14:paraId="3EAF8DAF" w14:textId="364B94ED"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Decreto-Lei n.º 78/87, de 17 de fevereiro. Diário da República n.º 40/1987, Série I. Ministério da Justiça, Lisboa.</w:t>
              </w:r>
            </w:p>
            <w:p w14:paraId="790162DE" w14:textId="36A46410" w:rsidR="00C82332" w:rsidRPr="00FB36EC" w:rsidRDefault="00A813B4" w:rsidP="009C6472">
              <w:pPr>
                <w:autoSpaceDE w:val="0"/>
                <w:autoSpaceDN w:val="0"/>
                <w:ind w:left="480" w:hanging="480"/>
                <w:rPr>
                  <w:rFonts w:eastAsia="Times New Roman" w:cstheme="minorHAnsi"/>
                </w:rPr>
              </w:pPr>
              <w:r w:rsidRPr="00FB36EC">
                <w:rPr>
                  <w:rFonts w:eastAsia="Times New Roman" w:cstheme="minorHAnsi"/>
                </w:rPr>
                <w:t xml:space="preserve">Decreto-Lei n.º 110/2002, de 16 de abril. </w:t>
              </w:r>
              <w:r w:rsidR="00545322" w:rsidRPr="00FB36EC">
                <w:rPr>
                  <w:rFonts w:eastAsia="Times New Roman" w:cstheme="minorHAnsi"/>
                </w:rPr>
                <w:t xml:space="preserve">Diário da República </w:t>
              </w:r>
              <w:r w:rsidR="00F74D44" w:rsidRPr="00FB36EC">
                <w:rPr>
                  <w:rFonts w:eastAsia="Times New Roman" w:cstheme="minorHAnsi"/>
                </w:rPr>
                <w:t xml:space="preserve">n.º 89/2002, Série I-A. </w:t>
              </w:r>
              <w:r w:rsidR="008764EC" w:rsidRPr="00FB36EC">
                <w:rPr>
                  <w:rFonts w:eastAsia="Times New Roman" w:cstheme="minorHAnsi"/>
                </w:rPr>
                <w:t>Ministério do Trabalho e da Solidariedade, Lisboa.</w:t>
              </w:r>
            </w:p>
            <w:p w14:paraId="6FDB5660" w14:textId="7E11D9C2"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Decreto-Lei n.º 113/2006, de 12 de junho.</w:t>
              </w:r>
              <w:r w:rsidRPr="00FB36EC">
                <w:rPr>
                  <w:rFonts w:cstheme="minorHAnsi"/>
                </w:rPr>
                <w:t xml:space="preserve"> </w:t>
              </w:r>
              <w:r w:rsidRPr="00FB36EC">
                <w:rPr>
                  <w:rFonts w:eastAsia="Times New Roman" w:cstheme="minorHAnsi"/>
                </w:rPr>
                <w:t>Diário da República n.º 113/2006, Série I-A. Ministério da Agricultura, do Desenvolvimento Rural e das Pescas, Lisboa.</w:t>
              </w:r>
            </w:p>
            <w:p w14:paraId="4C8D9EFB"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Decreto-Lei n.º 194/2012, de 23 de agosto. Diário da República n.º 163/2012, Série I. Ministério da Economia e do Emprego, Lisboa.</w:t>
              </w:r>
            </w:p>
            <w:p w14:paraId="551244AE" w14:textId="00A2C433" w:rsidR="005571D0" w:rsidRPr="00FB36EC" w:rsidRDefault="00096D44" w:rsidP="009C6472">
              <w:pPr>
                <w:autoSpaceDE w:val="0"/>
                <w:autoSpaceDN w:val="0"/>
                <w:ind w:left="480" w:hanging="480"/>
                <w:rPr>
                  <w:rFonts w:eastAsia="Times New Roman" w:cstheme="minorHAnsi"/>
                </w:rPr>
              </w:pPr>
              <w:r w:rsidRPr="00FB36EC">
                <w:rPr>
                  <w:rFonts w:eastAsia="Times New Roman" w:cstheme="minorHAnsi"/>
                </w:rPr>
                <w:t xml:space="preserve">Decreto-Lei n.º 26/2016, de </w:t>
              </w:r>
              <w:r w:rsidR="00730769" w:rsidRPr="00FB36EC">
                <w:rPr>
                  <w:rFonts w:eastAsia="Times New Roman" w:cstheme="minorHAnsi"/>
                </w:rPr>
                <w:t>9 de junho</w:t>
              </w:r>
              <w:r w:rsidRPr="00FB36EC">
                <w:rPr>
                  <w:rFonts w:eastAsia="Times New Roman" w:cstheme="minorHAnsi"/>
                </w:rPr>
                <w:t xml:space="preserve">. </w:t>
              </w:r>
              <w:r w:rsidR="00730769" w:rsidRPr="00FB36EC">
                <w:rPr>
                  <w:rFonts w:eastAsia="Times New Roman" w:cstheme="minorHAnsi"/>
                </w:rPr>
                <w:t xml:space="preserve">Diário da República n.º 111/2016, Série I. </w:t>
              </w:r>
              <w:r w:rsidR="006446FE" w:rsidRPr="00FB36EC">
                <w:rPr>
                  <w:rFonts w:eastAsia="Times New Roman" w:cstheme="minorHAnsi"/>
                </w:rPr>
                <w:t>Agricultura, Florestas e Desenvolvimento Rural</w:t>
              </w:r>
              <w:r w:rsidR="004E7BE6" w:rsidRPr="00FB36EC">
                <w:rPr>
                  <w:rFonts w:eastAsia="Times New Roman" w:cstheme="minorHAnsi"/>
                </w:rPr>
                <w:t>, Lisboa.</w:t>
              </w:r>
            </w:p>
            <w:p w14:paraId="4CA0DD85" w14:textId="2531C05E" w:rsidR="00EC7E0E" w:rsidRPr="00FB36EC" w:rsidRDefault="00033583" w:rsidP="009C6472">
              <w:pPr>
                <w:autoSpaceDE w:val="0"/>
                <w:autoSpaceDN w:val="0"/>
                <w:ind w:left="480" w:hanging="480"/>
                <w:rPr>
                  <w:rFonts w:eastAsia="Times New Roman" w:cstheme="minorHAnsi"/>
                </w:rPr>
              </w:pPr>
              <w:r w:rsidRPr="00FB36EC">
                <w:rPr>
                  <w:rFonts w:eastAsia="Times New Roman" w:cstheme="minorHAnsi"/>
                </w:rPr>
                <w:lastRenderedPageBreak/>
                <w:t>Decreto-Lei n.º 110/2018, de 10 de dezembro. Diário da República n.º 237/2018, Série I. Presidência do Conselho de Ministros, Lisboa.</w:t>
              </w:r>
            </w:p>
            <w:p w14:paraId="7018D1A2"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Despacho Normativo n.º 9/2015, de 11 de junho. Diário da República n.º 112/2015, Série II. Ministério da Agricultura e do Mar - Gabinete da Ministra, Lisboa.</w:t>
              </w:r>
            </w:p>
            <w:p w14:paraId="032F1483"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Despacho Normativo n.º 11/2018, de 20 de agosto. Diário da República n.º 159/2018, Série II. Agricultura, Florestas e Desenvolvimento Rural - Gabinete do Secretário de Estado das Florestas e do Desenvolvimento Rural, Lisboa.</w:t>
              </w:r>
            </w:p>
            <w:p w14:paraId="4032A55B"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Despacho Normativo n.º 9/2020, de 17 de agosto. Diário da República n.º 159/2020, Série II. Agricultura - Gabinete do Secretário de Estado da Agricultura e do Desenvolvimento Rural, Lisboa.</w:t>
              </w:r>
            </w:p>
            <w:p w14:paraId="71FE5DA3"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Despacho Normativo n.º 3/2021, de 1 de fevereiro. Diário da República n.º 21/2021, Série II. Agricultura - Gabinete do Secretário de Estado da Agricultura e do Desenvolvimento Rural, Lisboa.</w:t>
              </w:r>
            </w:p>
            <w:p w14:paraId="465B354B" w14:textId="718C58CD" w:rsidR="008772A4" w:rsidRDefault="008772A4"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w:t>
              </w:r>
              <w:proofErr w:type="spellStart"/>
              <w:r w:rsidRPr="00FB36EC">
                <w:rPr>
                  <w:rFonts w:eastAsia="Times New Roman" w:cstheme="minorHAnsi"/>
                </w:rPr>
                <w:t>s.d</w:t>
              </w:r>
              <w:proofErr w:type="spellEnd"/>
              <w:r w:rsidRPr="00FB36EC">
                <w:rPr>
                  <w:rFonts w:eastAsia="Times New Roman" w:cstheme="minorHAnsi"/>
                </w:rPr>
                <w:t>.). Os Produtos Tradicionais Portugueses. Consultado em: https://tradicional.dgadr.gov.pt/pt/introducao, acedido a 29 de fevereiro de 2024</w:t>
              </w:r>
              <w:r w:rsidR="00B53036" w:rsidRPr="00FB36EC">
                <w:rPr>
                  <w:rFonts w:eastAsia="Times New Roman" w:cstheme="minorHAnsi"/>
                </w:rPr>
                <w:t>.</w:t>
              </w:r>
            </w:p>
            <w:p w14:paraId="46C4B0E7" w14:textId="174ECB42" w:rsidR="008D61D0" w:rsidRPr="00FB36EC" w:rsidRDefault="008D61D0"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(201</w:t>
              </w:r>
              <w:r>
                <w:rPr>
                  <w:rFonts w:eastAsia="Times New Roman" w:cstheme="minorHAnsi"/>
                </w:rPr>
                <w:t>8</w:t>
              </w:r>
              <w:r w:rsidRPr="00FB36EC">
                <w:rPr>
                  <w:rFonts w:eastAsia="Times New Roman" w:cstheme="minorHAnsi"/>
                </w:rPr>
                <w:t>).</w:t>
              </w:r>
              <w:r>
                <w:rPr>
                  <w:rFonts w:eastAsia="Times New Roman" w:cstheme="minorHAnsi"/>
                </w:rPr>
                <w:t xml:space="preserve"> </w:t>
              </w:r>
              <w:r w:rsidRPr="008D61D0">
                <w:rPr>
                  <w:rFonts w:eastAsia="Times New Roman" w:cstheme="minorHAnsi"/>
                </w:rPr>
                <w:t>Procedimento Operativo - Elaboração de Plano de Controlo de Regime de Qualidade (DOP/IGP/ETG/IG)</w:t>
              </w:r>
              <w:r w:rsidR="003F7368">
                <w:rPr>
                  <w:rFonts w:eastAsia="Times New Roman" w:cstheme="minorHAnsi"/>
                </w:rPr>
                <w:t xml:space="preserve">. Consultado em: </w:t>
              </w:r>
              <w:r w:rsidR="003F7368" w:rsidRPr="003F7368">
                <w:rPr>
                  <w:rFonts w:eastAsia="Times New Roman" w:cstheme="minorHAnsi"/>
                </w:rPr>
                <w:t>https://www.dgadr.gov.pt/images/docs/val/dop_igp_etg/Valor/doc/PO_Controlo_DOP_IGP_ETG_IG.pdf</w:t>
              </w:r>
            </w:p>
            <w:p w14:paraId="34185A7C"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(2019a). Plano de Controlo em Regimes de Qualidade: Utilização e rotulagem das denominações de origem protegidas, das indicações geográficas protegidas e das especialidades tradicionais protegidas 2020 - 2022. Consultado em: https://www.dgadr.gov.pt/images/docs/val/dop_igp_etg/Valor/doc/plano_controlo_DOP_IGP_ETG_2020_2022.pdf</w:t>
              </w:r>
            </w:p>
            <w:p w14:paraId="25541187"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(2019b). Procedimento Operativo: Pedido de Aprovação/Delegação Competências de/em Organismo de Controlo Delegado (Produção Biológica e DOP/IGP/ETG). Consultado em: https://www.dgadr.gov.pt/images/docs/val/PG-PO002_DEZ_2019.pdf</w:t>
              </w:r>
            </w:p>
            <w:p w14:paraId="253130A7"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(2021). Guia de rotulagem: Denominação de origem protegida (DOP), Indicação geográfica protegida (IGP) e Especialidade tradicional garantida (ETG). Consultado em: https://www.dgadr.gov.pt/images/docs/val/dop_igp_etg/Valor/Guia_Rotulagem_IG_junho_2021.pdf</w:t>
              </w:r>
            </w:p>
            <w:p w14:paraId="6B242A84"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Direção-Geral de Agricultura e Desenvolvimento Rural [DGADR] (2023). Regimes de Qualidade: Organismos Delegados e Autoridades de Controlo (AC) – maio 2023. Consultado em: https://www.dgadr.gov.pt/images/docs/val/bio/Biologica/OC_2023_IG.0.pdf</w:t>
              </w:r>
            </w:p>
            <w:p w14:paraId="657FFE77" w14:textId="77777777" w:rsidR="008772A4" w:rsidRPr="00FB36EC" w:rsidRDefault="008772A4" w:rsidP="009C6472">
              <w:pPr>
                <w:autoSpaceDE w:val="0"/>
                <w:autoSpaceDN w:val="0"/>
                <w:ind w:left="480" w:hanging="480"/>
                <w:rPr>
                  <w:rFonts w:eastAsia="Times New Roman" w:cstheme="minorHAnsi"/>
                </w:rPr>
              </w:pPr>
              <w:r w:rsidRPr="00FB36EC">
                <w:rPr>
                  <w:rFonts w:eastAsia="Times New Roman" w:cstheme="minorHAnsi"/>
                </w:rPr>
                <w:t>Direção-Geral de Alimentação e Veterinária [DGAV] (2020). Plano Nacional de Controlo Plurianual 2020-2024 (Versão 02). Consultado em: https://www.dgav.pt/wp-content/uploads/2023/12/PNCP_20-24_V2.pdf</w:t>
              </w:r>
            </w:p>
            <w:p w14:paraId="5021EE99" w14:textId="1FBE2468" w:rsidR="00C1420F" w:rsidRPr="00896327" w:rsidRDefault="00C1420F" w:rsidP="009C6472">
              <w:pPr>
                <w:autoSpaceDE w:val="0"/>
                <w:autoSpaceDN w:val="0"/>
                <w:ind w:left="480" w:hanging="480"/>
                <w:rPr>
                  <w:rFonts w:eastAsia="Times New Roman" w:cstheme="minorHAnsi"/>
                </w:rPr>
              </w:pPr>
              <w:r w:rsidRPr="00896327">
                <w:rPr>
                  <w:rFonts w:eastAsia="Times New Roman" w:cstheme="minorHAnsi"/>
                </w:rPr>
                <w:lastRenderedPageBreak/>
                <w:t>Direção-Geral de Alimentação e Veterinária [DGAV]</w:t>
              </w:r>
              <w:r w:rsidR="000365C3" w:rsidRPr="00896327">
                <w:rPr>
                  <w:rFonts w:eastAsia="Times New Roman" w:cstheme="minorHAnsi"/>
                </w:rPr>
                <w:t xml:space="preserve"> (2023). Relatório PNCP 2022</w:t>
              </w:r>
              <w:r w:rsidR="00F60D62" w:rsidRPr="00896327">
                <w:rPr>
                  <w:rFonts w:eastAsia="Times New Roman" w:cstheme="minorHAnsi"/>
                </w:rPr>
                <w:t>. Consultado em: https://www.dgav.pt/wp-content/uploads/2023/12/Relatorio_PNCP_2022_FINAL.pdf</w:t>
              </w:r>
            </w:p>
            <w:p w14:paraId="65C945DF" w14:textId="77777777" w:rsidR="008772A4" w:rsidRPr="00C849C0" w:rsidRDefault="008772A4" w:rsidP="009C6472">
              <w:pPr>
                <w:autoSpaceDE w:val="0"/>
                <w:autoSpaceDN w:val="0"/>
                <w:ind w:left="480" w:hanging="480"/>
                <w:rPr>
                  <w:rFonts w:eastAsia="Times New Roman" w:cstheme="minorHAnsi"/>
                  <w:lang w:val="en-GB"/>
                </w:rPr>
              </w:pP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K., Chin, H. B., Lopes, F. A., Moore, J. C. (2024). </w:t>
              </w:r>
              <w:r w:rsidRPr="00C849C0">
                <w:rPr>
                  <w:rFonts w:eastAsia="Times New Roman" w:cstheme="minorHAnsi"/>
                  <w:i/>
                  <w:lang w:val="en-GB"/>
                </w:rPr>
                <w:t>Database of Food Fraud Records: Summary of Data from 1980 to 2022</w:t>
              </w:r>
              <w:r w:rsidRPr="00C849C0">
                <w:rPr>
                  <w:rFonts w:eastAsia="Times New Roman" w:cstheme="minorHAnsi"/>
                  <w:lang w:val="en-GB"/>
                </w:rPr>
                <w:t>. Journal of food protection, 87(3):100227. https://doi.org/10.1016/j.jfp.2024.100227</w:t>
              </w:r>
            </w:p>
            <w:p w14:paraId="758A6236" w14:textId="77777777" w:rsidR="008772A4" w:rsidRPr="00C849C0" w:rsidRDefault="008772A4" w:rsidP="009C6472">
              <w:pPr>
                <w:autoSpaceDE w:val="0"/>
                <w:autoSpaceDN w:val="0"/>
                <w:ind w:left="480" w:hanging="480"/>
                <w:rPr>
                  <w:rFonts w:eastAsia="Times New Roman" w:cstheme="minorHAnsi"/>
                  <w:lang w:val="en-GB"/>
                </w:rPr>
              </w:pP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K., Hellberg, R. S., </w:t>
              </w:r>
              <w:proofErr w:type="spellStart"/>
              <w:r w:rsidRPr="00C849C0">
                <w:rPr>
                  <w:rFonts w:eastAsia="Times New Roman" w:cstheme="minorHAnsi"/>
                  <w:lang w:val="en-GB"/>
                </w:rPr>
                <w:t>Sklare</w:t>
              </w:r>
              <w:proofErr w:type="spellEnd"/>
              <w:r w:rsidRPr="00C849C0">
                <w:rPr>
                  <w:rFonts w:eastAsia="Times New Roman" w:cstheme="minorHAnsi"/>
                  <w:lang w:val="en-GB"/>
                </w:rPr>
                <w:t xml:space="preserve">, S. A. (Eds.) (2021). </w:t>
              </w:r>
              <w:r w:rsidRPr="00C849C0">
                <w:rPr>
                  <w:rFonts w:eastAsia="Times New Roman" w:cstheme="minorHAnsi"/>
                  <w:i/>
                  <w:lang w:val="en-GB"/>
                </w:rPr>
                <w:t>Chapter 1 – Introduction to food fraud</w:t>
              </w:r>
              <w:r w:rsidRPr="00C849C0">
                <w:rPr>
                  <w:rFonts w:eastAsia="Times New Roman" w:cstheme="minorHAnsi"/>
                  <w:lang w:val="en-GB"/>
                </w:rPr>
                <w:t xml:space="preserve">. </w:t>
              </w:r>
              <w:r w:rsidRPr="00C849C0">
                <w:rPr>
                  <w:rFonts w:eastAsia="Times New Roman" w:cstheme="minorHAnsi"/>
                  <w:i/>
                  <w:lang w:val="en-GB"/>
                </w:rPr>
                <w:t>Food Fraud: A Global Threat with Public Health and Economic Consequences</w:t>
              </w:r>
              <w:r w:rsidRPr="00C849C0">
                <w:rPr>
                  <w:rFonts w:eastAsia="Times New Roman" w:cstheme="minorHAnsi"/>
                  <w:lang w:val="en-GB"/>
                </w:rPr>
                <w:t xml:space="preserve"> (1.ª ed., pp 1-7). Academic Press. https://doi.org/10.1016/B978-0-12-817242-1.00010-5</w:t>
              </w:r>
            </w:p>
            <w:p w14:paraId="58E6A887" w14:textId="77777777" w:rsidR="008772A4" w:rsidRPr="00C849C0" w:rsidRDefault="008772A4" w:rsidP="009C6472">
              <w:pPr>
                <w:autoSpaceDE w:val="0"/>
                <w:autoSpaceDN w:val="0"/>
                <w:ind w:left="480" w:hanging="480"/>
                <w:rPr>
                  <w:rFonts w:eastAsia="Times New Roman" w:cstheme="minorHAnsi"/>
                  <w:lang w:val="en-GB"/>
                </w:rPr>
              </w:pP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K., Popping, B., Gendel, S. M. (2021). </w:t>
              </w:r>
              <w:r w:rsidRPr="00C849C0">
                <w:rPr>
                  <w:rFonts w:eastAsia="Times New Roman" w:cstheme="minorHAnsi"/>
                  <w:i/>
                  <w:lang w:val="en-GB"/>
                </w:rPr>
                <w:t>Chapter 3 – Food fraud mitigation: strategic approaches and tools</w:t>
              </w:r>
              <w:r w:rsidRPr="00C849C0">
                <w:rPr>
                  <w:rFonts w:eastAsia="Times New Roman" w:cstheme="minorHAnsi"/>
                  <w:lang w:val="en-GB"/>
                </w:rPr>
                <w:t xml:space="preserve">. In R. S. Hellberg, K. </w:t>
              </w: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S. A. </w:t>
              </w:r>
              <w:proofErr w:type="spellStart"/>
              <w:r w:rsidRPr="00C849C0">
                <w:rPr>
                  <w:rFonts w:eastAsia="Times New Roman" w:cstheme="minorHAnsi"/>
                  <w:lang w:val="en-GB"/>
                </w:rPr>
                <w:t>Sklare</w:t>
              </w:r>
              <w:proofErr w:type="spellEnd"/>
              <w:r w:rsidRPr="00C849C0">
                <w:rPr>
                  <w:rFonts w:eastAsia="Times New Roman" w:cstheme="minorHAnsi"/>
                  <w:lang w:val="en-GB"/>
                </w:rPr>
                <w:t xml:space="preserve"> (Eds.). </w:t>
              </w:r>
              <w:r w:rsidRPr="00C849C0">
                <w:rPr>
                  <w:rFonts w:eastAsia="Times New Roman" w:cstheme="minorHAnsi"/>
                  <w:i/>
                  <w:lang w:val="en-GB"/>
                </w:rPr>
                <w:t>Food Fraud: A Global Threat with Public Health and Economic Consequences</w:t>
              </w:r>
              <w:r w:rsidRPr="00C849C0">
                <w:rPr>
                  <w:rFonts w:eastAsia="Times New Roman" w:cstheme="minorHAnsi"/>
                  <w:lang w:val="en-GB"/>
                </w:rPr>
                <w:t xml:space="preserve"> (1.ª ed., pp 23-43). Academic Press.</w:t>
              </w:r>
              <w:r w:rsidRPr="00C849C0">
                <w:rPr>
                  <w:rFonts w:cstheme="minorHAnsi"/>
                  <w:lang w:val="en-GB"/>
                </w:rPr>
                <w:t xml:space="preserve"> </w:t>
              </w:r>
              <w:r w:rsidRPr="00C849C0">
                <w:rPr>
                  <w:rFonts w:eastAsia="Times New Roman" w:cstheme="minorHAnsi"/>
                  <w:lang w:val="en-GB"/>
                </w:rPr>
                <w:t>https://doi.org/10.1016/B978-0-12-817242-1.00015-4</w:t>
              </w:r>
            </w:p>
            <w:p w14:paraId="23DC2713" w14:textId="77777777" w:rsidR="008772A4" w:rsidRPr="00C849C0" w:rsidRDefault="008772A4" w:rsidP="009C6472">
              <w:pPr>
                <w:autoSpaceDE w:val="0"/>
                <w:autoSpaceDN w:val="0"/>
                <w:ind w:left="480" w:hanging="480"/>
                <w:rPr>
                  <w:rFonts w:eastAsia="Times New Roman" w:cstheme="minorHAnsi"/>
                  <w:lang w:val="en-GB"/>
                </w:rPr>
              </w:pP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K., Spink, J., Kennedy, S. (2013). </w:t>
              </w:r>
              <w:r w:rsidRPr="00C849C0">
                <w:rPr>
                  <w:rFonts w:eastAsia="Times New Roman" w:cstheme="minorHAnsi"/>
                  <w:i/>
                  <w:lang w:val="en-GB"/>
                </w:rPr>
                <w:t>Economically motivated adulteration (EMA) of food: Common characteristics of EMA incidents</w:t>
              </w:r>
              <w:r w:rsidRPr="00C849C0">
                <w:rPr>
                  <w:rFonts w:eastAsia="Times New Roman" w:cstheme="minorHAnsi"/>
                  <w:lang w:val="en-GB"/>
                </w:rPr>
                <w:t>. Journal of food protection, 76(4): 723–735. https://doi.org/10.4315/0362-028X.JFP-12-399</w:t>
              </w:r>
            </w:p>
            <w:p w14:paraId="4FD3CA2F"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Figueiredo, E., Forte, T., Eusébio, C., Silva, A., Couto, J. (2022). </w:t>
              </w:r>
              <w:r w:rsidRPr="00C849C0">
                <w:rPr>
                  <w:rFonts w:eastAsia="Times New Roman" w:cstheme="minorHAnsi"/>
                  <w:i/>
                  <w:lang w:val="en-GB"/>
                </w:rPr>
                <w:t>Rural Ties and Consumption of Rural Provenance Food Products—Evidence from the Customers of Urban Specialty Stores in Portugal</w:t>
              </w:r>
              <w:r w:rsidRPr="00C849C0">
                <w:rPr>
                  <w:rFonts w:eastAsia="Times New Roman" w:cstheme="minorHAnsi"/>
                  <w:lang w:val="en-GB"/>
                </w:rPr>
                <w:t>. Foods, 11(4):547. https://doi.org/10.3390/foods11040547</w:t>
              </w:r>
            </w:p>
            <w:p w14:paraId="26DAF798" w14:textId="14E91A82" w:rsidR="008772A4" w:rsidRPr="00896327" w:rsidRDefault="008772A4" w:rsidP="009C6472">
              <w:pPr>
                <w:autoSpaceDE w:val="0"/>
                <w:autoSpaceDN w:val="0"/>
                <w:ind w:left="480" w:hanging="480"/>
                <w:rPr>
                  <w:rFonts w:eastAsia="Times New Roman" w:cstheme="minorHAnsi"/>
                </w:rPr>
              </w:pPr>
              <w:r w:rsidRPr="00C849C0">
                <w:rPr>
                  <w:rFonts w:eastAsia="Times New Roman" w:cstheme="minorHAnsi"/>
                  <w:lang w:val="en-GB"/>
                </w:rPr>
                <w:t>Food and Drug Administration</w:t>
              </w:r>
              <w:r w:rsidR="008C60C6">
                <w:rPr>
                  <w:rFonts w:eastAsia="Times New Roman" w:cstheme="minorHAnsi"/>
                  <w:lang w:val="en-GB"/>
                </w:rPr>
                <w:t xml:space="preserve"> [FDA]</w:t>
              </w:r>
              <w:r w:rsidRPr="00C849C0">
                <w:rPr>
                  <w:rFonts w:eastAsia="Times New Roman" w:cstheme="minorHAnsi"/>
                  <w:lang w:val="en-GB"/>
                </w:rPr>
                <w:t xml:space="preserve"> (2024). </w:t>
              </w:r>
              <w:r w:rsidRPr="00C849C0">
                <w:rPr>
                  <w:rFonts w:eastAsia="Times New Roman" w:cstheme="minorHAnsi"/>
                  <w:i/>
                  <w:lang w:val="en-GB"/>
                </w:rPr>
                <w:t>Economically Motivated Adulteration (Food Fraud)</w:t>
              </w:r>
              <w:r w:rsidRPr="00C849C0">
                <w:rPr>
                  <w:rFonts w:eastAsia="Times New Roman" w:cstheme="minorHAnsi"/>
                  <w:lang w:val="en-GB"/>
                </w:rPr>
                <w:t xml:space="preserve">. </w:t>
              </w:r>
              <w:r w:rsidRPr="00896327">
                <w:rPr>
                  <w:rFonts w:eastAsia="Times New Roman" w:cstheme="minorHAnsi"/>
                </w:rPr>
                <w:t>Consultado em: https://www.fda.gov/food/compliance-enforcement-food/economically-motivated-adulteration-food-fraud</w:t>
              </w:r>
              <w:r w:rsidR="00722230" w:rsidRPr="00896327">
                <w:rPr>
                  <w:rFonts w:eastAsia="Times New Roman" w:cstheme="minorHAnsi"/>
                </w:rPr>
                <w:t>;</w:t>
              </w:r>
              <w:r w:rsidRPr="00896327">
                <w:rPr>
                  <w:rFonts w:eastAsia="Times New Roman" w:cstheme="minorHAnsi"/>
                </w:rPr>
                <w:t xml:space="preserve"> acedido a 7 de maio de 2024.</w:t>
              </w:r>
            </w:p>
            <w:p w14:paraId="39593B64" w14:textId="77777777" w:rsidR="008772A4" w:rsidRPr="00896327" w:rsidRDefault="008772A4" w:rsidP="009C6472">
              <w:pPr>
                <w:autoSpaceDE w:val="0"/>
                <w:autoSpaceDN w:val="0"/>
                <w:ind w:left="480" w:hanging="480"/>
                <w:rPr>
                  <w:rFonts w:eastAsia="Times New Roman" w:cstheme="minorHAnsi"/>
                </w:rPr>
              </w:pPr>
              <w:proofErr w:type="spellStart"/>
              <w:r w:rsidRPr="00896327">
                <w:rPr>
                  <w:rFonts w:eastAsia="Times New Roman" w:cstheme="minorHAnsi"/>
                </w:rPr>
                <w:t>Hassoun</w:t>
              </w:r>
              <w:proofErr w:type="spellEnd"/>
              <w:r w:rsidRPr="00896327">
                <w:rPr>
                  <w:rFonts w:eastAsia="Times New Roman" w:cstheme="minorHAnsi"/>
                </w:rPr>
                <w:t xml:space="preserve">, A., </w:t>
              </w:r>
              <w:proofErr w:type="spellStart"/>
              <w:r w:rsidRPr="00896327">
                <w:rPr>
                  <w:rFonts w:eastAsia="Times New Roman" w:cstheme="minorHAnsi"/>
                </w:rPr>
                <w:t>Måge</w:t>
              </w:r>
              <w:proofErr w:type="spellEnd"/>
              <w:r w:rsidRPr="00896327">
                <w:rPr>
                  <w:rFonts w:eastAsia="Times New Roman" w:cstheme="minorHAnsi"/>
                </w:rPr>
                <w:t xml:space="preserve">, I., Schmidt, W. F., </w:t>
              </w:r>
              <w:proofErr w:type="spellStart"/>
              <w:r w:rsidRPr="00896327">
                <w:rPr>
                  <w:rFonts w:eastAsia="Times New Roman" w:cstheme="minorHAnsi"/>
                </w:rPr>
                <w:t>Temiz</w:t>
              </w:r>
              <w:proofErr w:type="spellEnd"/>
              <w:r w:rsidRPr="00896327">
                <w:rPr>
                  <w:rFonts w:eastAsia="Times New Roman" w:cstheme="minorHAnsi"/>
                </w:rPr>
                <w:t xml:space="preserve">, H. T., Li, L., Kim, H. Y., </w:t>
              </w:r>
              <w:proofErr w:type="spellStart"/>
              <w:r w:rsidRPr="00896327">
                <w:rPr>
                  <w:rFonts w:eastAsia="Times New Roman" w:cstheme="minorHAnsi"/>
                </w:rPr>
                <w:t>Nilsen</w:t>
              </w:r>
              <w:proofErr w:type="spellEnd"/>
              <w:r w:rsidRPr="00896327">
                <w:rPr>
                  <w:rFonts w:eastAsia="Times New Roman" w:cstheme="minorHAnsi"/>
                </w:rPr>
                <w:t xml:space="preserve">, H., </w:t>
              </w:r>
              <w:proofErr w:type="spellStart"/>
              <w:r w:rsidRPr="00896327">
                <w:rPr>
                  <w:rFonts w:eastAsia="Times New Roman" w:cstheme="minorHAnsi"/>
                </w:rPr>
                <w:t>Biancolillo</w:t>
              </w:r>
              <w:proofErr w:type="spellEnd"/>
              <w:r w:rsidRPr="00896327">
                <w:rPr>
                  <w:rFonts w:eastAsia="Times New Roman" w:cstheme="minorHAnsi"/>
                </w:rPr>
                <w:t xml:space="preserve">, A., </w:t>
              </w:r>
              <w:proofErr w:type="spellStart"/>
              <w:r w:rsidRPr="00896327">
                <w:rPr>
                  <w:rFonts w:eastAsia="Times New Roman" w:cstheme="minorHAnsi"/>
                </w:rPr>
                <w:t>Aït-Kaddour</w:t>
              </w:r>
              <w:proofErr w:type="spellEnd"/>
              <w:r w:rsidRPr="00896327">
                <w:rPr>
                  <w:rFonts w:eastAsia="Times New Roman" w:cstheme="minorHAnsi"/>
                </w:rPr>
                <w:t xml:space="preserve">, A., </w:t>
              </w:r>
              <w:proofErr w:type="spellStart"/>
              <w:r w:rsidRPr="00896327">
                <w:rPr>
                  <w:rFonts w:eastAsia="Times New Roman" w:cstheme="minorHAnsi"/>
                </w:rPr>
                <w:t>Sikorski</w:t>
              </w:r>
              <w:proofErr w:type="spellEnd"/>
              <w:r w:rsidRPr="00896327">
                <w:rPr>
                  <w:rFonts w:eastAsia="Times New Roman" w:cstheme="minorHAnsi"/>
                </w:rPr>
                <w:t xml:space="preserve">, M., </w:t>
              </w:r>
              <w:proofErr w:type="spellStart"/>
              <w:r w:rsidRPr="00896327">
                <w:rPr>
                  <w:rFonts w:eastAsia="Times New Roman" w:cstheme="minorHAnsi"/>
                </w:rPr>
                <w:t>Sikorska</w:t>
              </w:r>
              <w:proofErr w:type="spellEnd"/>
              <w:r w:rsidRPr="00896327">
                <w:rPr>
                  <w:rFonts w:eastAsia="Times New Roman" w:cstheme="minorHAnsi"/>
                </w:rPr>
                <w:t xml:space="preserve">, E., </w:t>
              </w:r>
              <w:proofErr w:type="spellStart"/>
              <w:r w:rsidRPr="00896327">
                <w:rPr>
                  <w:rFonts w:eastAsia="Times New Roman" w:cstheme="minorHAnsi"/>
                </w:rPr>
                <w:t>Grassi</w:t>
              </w:r>
              <w:proofErr w:type="spellEnd"/>
              <w:r w:rsidRPr="00896327">
                <w:rPr>
                  <w:rFonts w:eastAsia="Times New Roman" w:cstheme="minorHAnsi"/>
                </w:rPr>
                <w:t xml:space="preserve">, S., </w:t>
              </w:r>
              <w:proofErr w:type="spellStart"/>
              <w:r w:rsidRPr="00896327">
                <w:rPr>
                  <w:rFonts w:eastAsia="Times New Roman" w:cstheme="minorHAnsi"/>
                </w:rPr>
                <w:t>Cozzolino</w:t>
              </w:r>
              <w:proofErr w:type="spellEnd"/>
              <w:r w:rsidRPr="00896327">
                <w:rPr>
                  <w:rFonts w:eastAsia="Times New Roman" w:cstheme="minorHAnsi"/>
                </w:rPr>
                <w:t>, D. (2020</w:t>
              </w:r>
              <w:r w:rsidRPr="00896327">
                <w:rPr>
                  <w:rFonts w:eastAsia="Times New Roman" w:cstheme="minorHAnsi"/>
                  <w:i/>
                </w:rPr>
                <w:t xml:space="preserve">). </w:t>
              </w:r>
              <w:r w:rsidRPr="00C849C0">
                <w:rPr>
                  <w:rFonts w:eastAsia="Times New Roman" w:cstheme="minorHAnsi"/>
                  <w:i/>
                  <w:lang w:val="en-GB"/>
                </w:rPr>
                <w:t>Fraud in animal origin food products: Advances in emerging spectroscopic detection methods over the past five years</w:t>
              </w:r>
              <w:r w:rsidRPr="00C849C0">
                <w:rPr>
                  <w:rFonts w:eastAsia="Times New Roman" w:cstheme="minorHAnsi"/>
                  <w:lang w:val="en-GB"/>
                </w:rPr>
                <w:t xml:space="preserve">. </w:t>
              </w:r>
              <w:r w:rsidRPr="00896327">
                <w:rPr>
                  <w:rFonts w:eastAsia="Times New Roman" w:cstheme="minorHAnsi"/>
                </w:rPr>
                <w:t>Foods, 9(8):1069. https://doi.org/10.3390/foods9081069</w:t>
              </w:r>
            </w:p>
            <w:p w14:paraId="0492CC4F" w14:textId="7B2A6354" w:rsidR="008652DD" w:rsidRPr="00896327" w:rsidRDefault="007976C8" w:rsidP="008652DD">
              <w:pPr>
                <w:autoSpaceDE w:val="0"/>
                <w:autoSpaceDN w:val="0"/>
                <w:ind w:left="480" w:hanging="480"/>
                <w:rPr>
                  <w:rFonts w:eastAsia="Times New Roman" w:cstheme="minorHAnsi"/>
                </w:rPr>
              </w:pPr>
              <w:r w:rsidRPr="00896327">
                <w:rPr>
                  <w:rFonts w:eastAsia="Times New Roman" w:cstheme="minorHAnsi"/>
                </w:rPr>
                <w:t xml:space="preserve">Instituto da Propriedade Intelectual da União Europeia </w:t>
              </w:r>
              <w:r w:rsidR="008652DD" w:rsidRPr="00896327">
                <w:rPr>
                  <w:rFonts w:eastAsia="Times New Roman" w:cstheme="minorHAnsi"/>
                </w:rPr>
                <w:t xml:space="preserve">[EUIPO] (atualizado em 2024). </w:t>
              </w:r>
              <w:proofErr w:type="spellStart"/>
              <w:r w:rsidR="008652DD" w:rsidRPr="00896327">
                <w:rPr>
                  <w:rFonts w:eastAsia="Times New Roman" w:cstheme="minorHAnsi"/>
                  <w:i/>
                </w:rPr>
                <w:t>GIview</w:t>
              </w:r>
              <w:proofErr w:type="spellEnd"/>
              <w:r w:rsidR="008652DD" w:rsidRPr="00896327">
                <w:rPr>
                  <w:rFonts w:eastAsia="Times New Roman" w:cstheme="minorHAnsi"/>
                </w:rPr>
                <w:t>. Consultado em: https://www.tmdn.org/giview/; acedido a 20 de abril de 2024.</w:t>
              </w:r>
            </w:p>
            <w:p w14:paraId="2F483582"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Lees, M., Reimann, L. (2021). </w:t>
              </w:r>
              <w:r w:rsidRPr="00C849C0">
                <w:rPr>
                  <w:rFonts w:eastAsia="Times New Roman" w:cstheme="minorHAnsi"/>
                  <w:i/>
                  <w:lang w:val="en-GB"/>
                </w:rPr>
                <w:t>Chapter 4 – Analytical detection methods and strategies for food fraud</w:t>
              </w:r>
              <w:r w:rsidRPr="00C849C0">
                <w:rPr>
                  <w:rFonts w:eastAsia="Times New Roman" w:cstheme="minorHAnsi"/>
                  <w:lang w:val="en-GB"/>
                </w:rPr>
                <w:t xml:space="preserve">. In R. S. Hellberg, K. </w:t>
              </w: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S. A. </w:t>
              </w:r>
              <w:proofErr w:type="spellStart"/>
              <w:r w:rsidRPr="00C849C0">
                <w:rPr>
                  <w:rFonts w:eastAsia="Times New Roman" w:cstheme="minorHAnsi"/>
                  <w:lang w:val="en-GB"/>
                </w:rPr>
                <w:t>Sklare</w:t>
              </w:r>
              <w:proofErr w:type="spellEnd"/>
              <w:r w:rsidRPr="00C849C0">
                <w:rPr>
                  <w:rFonts w:eastAsia="Times New Roman" w:cstheme="minorHAnsi"/>
                  <w:lang w:val="en-GB"/>
                </w:rPr>
                <w:t xml:space="preserve"> (Eds.). </w:t>
              </w:r>
              <w:r w:rsidRPr="00C849C0">
                <w:rPr>
                  <w:rFonts w:eastAsia="Times New Roman" w:cstheme="minorHAnsi"/>
                  <w:i/>
                  <w:lang w:val="en-GB"/>
                </w:rPr>
                <w:t>Food Fraud: A Global Threat with Public Health and Economic Consequences</w:t>
              </w:r>
              <w:r w:rsidRPr="00C849C0">
                <w:rPr>
                  <w:rFonts w:eastAsia="Times New Roman" w:cstheme="minorHAnsi"/>
                  <w:lang w:val="en-GB"/>
                </w:rPr>
                <w:t xml:space="preserve"> (1.ª ed., pp 45-67). Academic Press. https://doi.org/10.1016/B978-0-12-817242-1.00003-8</w:t>
              </w:r>
            </w:p>
            <w:p w14:paraId="00398F54" w14:textId="77777777" w:rsidR="008772A4" w:rsidRPr="00896327" w:rsidRDefault="008772A4" w:rsidP="009C6472">
              <w:pPr>
                <w:autoSpaceDE w:val="0"/>
                <w:autoSpaceDN w:val="0"/>
                <w:ind w:left="480" w:hanging="480"/>
                <w:rPr>
                  <w:rFonts w:eastAsia="Times New Roman" w:cstheme="minorHAnsi"/>
                </w:rPr>
              </w:pPr>
              <w:proofErr w:type="spellStart"/>
              <w:r w:rsidRPr="00C849C0">
                <w:rPr>
                  <w:rFonts w:eastAsia="Times New Roman" w:cstheme="minorHAnsi"/>
                  <w:lang w:val="en-GB"/>
                </w:rPr>
                <w:t>McInemey</w:t>
              </w:r>
              <w:proofErr w:type="spellEnd"/>
              <w:r w:rsidRPr="00C849C0">
                <w:rPr>
                  <w:rFonts w:eastAsia="Times New Roman" w:cstheme="minorHAnsi"/>
                  <w:lang w:val="en-GB"/>
                </w:rPr>
                <w:t xml:space="preserve">, J. (2002). </w:t>
              </w:r>
              <w:r w:rsidRPr="00C849C0">
                <w:rPr>
                  <w:rFonts w:eastAsia="Times New Roman" w:cstheme="minorHAnsi"/>
                  <w:i/>
                  <w:lang w:val="en-GB"/>
                </w:rPr>
                <w:t>The production of food: from quantity to quality</w:t>
              </w:r>
              <w:r w:rsidRPr="00C849C0">
                <w:rPr>
                  <w:rFonts w:eastAsia="Times New Roman" w:cstheme="minorHAnsi"/>
                  <w:lang w:val="en-GB"/>
                </w:rPr>
                <w:t xml:space="preserve">. </w:t>
              </w:r>
              <w:r w:rsidRPr="00896327">
                <w:rPr>
                  <w:rFonts w:eastAsia="Times New Roman" w:cstheme="minorHAnsi"/>
                </w:rPr>
                <w:t xml:space="preserve">The </w:t>
              </w:r>
              <w:proofErr w:type="spellStart"/>
              <w:r w:rsidRPr="00896327">
                <w:rPr>
                  <w:rFonts w:eastAsia="Times New Roman" w:cstheme="minorHAnsi"/>
                </w:rPr>
                <w:t>Proceedings</w:t>
              </w:r>
              <w:proofErr w:type="spellEnd"/>
              <w:r w:rsidRPr="00896327">
                <w:rPr>
                  <w:rFonts w:eastAsia="Times New Roman" w:cstheme="minorHAnsi"/>
                </w:rPr>
                <w:t xml:space="preserve"> of the </w:t>
              </w:r>
              <w:proofErr w:type="spellStart"/>
              <w:r w:rsidRPr="00896327">
                <w:rPr>
                  <w:rFonts w:eastAsia="Times New Roman" w:cstheme="minorHAnsi"/>
                </w:rPr>
                <w:t>Nutrition</w:t>
              </w:r>
              <w:proofErr w:type="spellEnd"/>
              <w:r w:rsidRPr="00896327">
                <w:rPr>
                  <w:rFonts w:eastAsia="Times New Roman" w:cstheme="minorHAnsi"/>
                </w:rPr>
                <w:t xml:space="preserve"> </w:t>
              </w:r>
              <w:proofErr w:type="spellStart"/>
              <w:r w:rsidRPr="00896327">
                <w:rPr>
                  <w:rFonts w:eastAsia="Times New Roman" w:cstheme="minorHAnsi"/>
                </w:rPr>
                <w:t>Society</w:t>
              </w:r>
              <w:proofErr w:type="spellEnd"/>
              <w:r w:rsidRPr="00896327">
                <w:rPr>
                  <w:rFonts w:eastAsia="Times New Roman" w:cstheme="minorHAnsi"/>
                </w:rPr>
                <w:t>, 61(2):273–279. https://doi.org/10.1079/pns2002156</w:t>
              </w:r>
            </w:p>
            <w:p w14:paraId="3765636E" w14:textId="7ACAFF63" w:rsidR="000E0AC3" w:rsidRPr="00896327" w:rsidRDefault="000E0AC3" w:rsidP="000E0AC3">
              <w:pPr>
                <w:autoSpaceDE w:val="0"/>
                <w:autoSpaceDN w:val="0"/>
                <w:ind w:left="480" w:hanging="480"/>
                <w:rPr>
                  <w:rFonts w:eastAsia="Times New Roman" w:cstheme="minorHAnsi"/>
                </w:rPr>
              </w:pPr>
              <w:r w:rsidRPr="00896327">
                <w:rPr>
                  <w:rFonts w:eastAsia="Times New Roman" w:cstheme="minorHAnsi"/>
                </w:rPr>
                <w:t xml:space="preserve">Organização das Nações Unidas para Alimentação e Agricultura [FAO] (2021). </w:t>
              </w:r>
              <w:r w:rsidRPr="00C849C0">
                <w:rPr>
                  <w:rFonts w:eastAsia="Times New Roman" w:cstheme="minorHAnsi"/>
                  <w:i/>
                  <w:lang w:val="en-GB"/>
                </w:rPr>
                <w:t>Food fraud-Intention, detection and management</w:t>
              </w:r>
              <w:r w:rsidRPr="00C849C0">
                <w:rPr>
                  <w:rFonts w:eastAsia="Times New Roman" w:cstheme="minorHAnsi"/>
                  <w:lang w:val="en-GB"/>
                </w:rPr>
                <w:t>.</w:t>
              </w:r>
              <w:r w:rsidRPr="00C849C0">
                <w:rPr>
                  <w:rFonts w:cstheme="minorHAnsi"/>
                  <w:lang w:val="en-GB"/>
                </w:rPr>
                <w:t xml:space="preserve"> </w:t>
              </w:r>
              <w:r w:rsidRPr="00C849C0">
                <w:rPr>
                  <w:rFonts w:eastAsia="Times New Roman" w:cstheme="minorHAnsi"/>
                  <w:i/>
                  <w:lang w:val="en-GB"/>
                </w:rPr>
                <w:t>Food safety technical toolkit for Asia and the Pacific</w:t>
              </w:r>
              <w:r w:rsidRPr="00C849C0">
                <w:rPr>
                  <w:rFonts w:eastAsia="Times New Roman" w:cstheme="minorHAnsi"/>
                  <w:lang w:val="en-GB"/>
                </w:rPr>
                <w:t xml:space="preserve"> (</w:t>
              </w:r>
              <w:proofErr w:type="spellStart"/>
              <w:r w:rsidRPr="00C849C0">
                <w:rPr>
                  <w:rFonts w:eastAsia="Times New Roman" w:cstheme="minorHAnsi"/>
                  <w:lang w:val="en-GB"/>
                </w:rPr>
                <w:t>capítulo</w:t>
              </w:r>
              <w:proofErr w:type="spellEnd"/>
              <w:r w:rsidRPr="00C849C0">
                <w:rPr>
                  <w:rFonts w:eastAsia="Times New Roman" w:cstheme="minorHAnsi"/>
                  <w:lang w:val="en-GB"/>
                </w:rPr>
                <w:t xml:space="preserve"> nº 5). </w:t>
              </w:r>
              <w:r w:rsidR="000E5F71" w:rsidRPr="00896327">
                <w:rPr>
                  <w:rFonts w:eastAsia="Times New Roman" w:cstheme="minorHAnsi"/>
                </w:rPr>
                <w:t>Banguecoque</w:t>
              </w:r>
              <w:r w:rsidRPr="00896327">
                <w:rPr>
                  <w:rFonts w:eastAsia="Times New Roman" w:cstheme="minorHAnsi"/>
                </w:rPr>
                <w:t>. Consultado em: https://openknowledge.fao.org/server/api/core/bitstreams/7e4ed289-b286-4a15-b4ef-f8780bb13c17/content</w:t>
              </w:r>
            </w:p>
            <w:p w14:paraId="3B3C277D" w14:textId="6AF3EA1E" w:rsidR="008772A4" w:rsidRPr="00896327" w:rsidRDefault="008772A4" w:rsidP="009C6472">
              <w:pPr>
                <w:autoSpaceDE w:val="0"/>
                <w:autoSpaceDN w:val="0"/>
                <w:ind w:left="480" w:hanging="480"/>
                <w:rPr>
                  <w:rFonts w:eastAsia="Times New Roman" w:cstheme="minorHAnsi"/>
                </w:rPr>
              </w:pPr>
              <w:proofErr w:type="spellStart"/>
              <w:r w:rsidRPr="00C849C0">
                <w:rPr>
                  <w:rFonts w:eastAsia="Times New Roman" w:cstheme="minorHAnsi"/>
                  <w:lang w:val="en-GB"/>
                </w:rPr>
                <w:t>Parlamento</w:t>
              </w:r>
              <w:proofErr w:type="spellEnd"/>
              <w:r w:rsidRPr="00C849C0">
                <w:rPr>
                  <w:rFonts w:eastAsia="Times New Roman" w:cstheme="minorHAnsi"/>
                  <w:lang w:val="en-GB"/>
                </w:rPr>
                <w:t xml:space="preserve"> </w:t>
              </w:r>
              <w:proofErr w:type="spellStart"/>
              <w:r w:rsidRPr="00C849C0">
                <w:rPr>
                  <w:rFonts w:eastAsia="Times New Roman" w:cstheme="minorHAnsi"/>
                  <w:lang w:val="en-GB"/>
                </w:rPr>
                <w:t>Europeu</w:t>
              </w:r>
              <w:proofErr w:type="spellEnd"/>
              <w:r w:rsidRPr="00C849C0">
                <w:rPr>
                  <w:rFonts w:eastAsia="Times New Roman" w:cstheme="minorHAnsi"/>
                  <w:lang w:val="en-GB"/>
                </w:rPr>
                <w:t xml:space="preserve"> (2024). </w:t>
              </w:r>
              <w:r w:rsidRPr="00C849C0">
                <w:rPr>
                  <w:rFonts w:eastAsia="Times New Roman" w:cstheme="minorHAnsi"/>
                  <w:i/>
                  <w:lang w:val="en-GB"/>
                </w:rPr>
                <w:t>Geographical Indications for wine, spirit drinks and agricultural products</w:t>
              </w:r>
              <w:r w:rsidRPr="00C849C0">
                <w:rPr>
                  <w:rFonts w:eastAsia="Times New Roman" w:cstheme="minorHAnsi"/>
                  <w:lang w:val="en-GB"/>
                </w:rPr>
                <w:t xml:space="preserve">. </w:t>
              </w:r>
              <w:r w:rsidRPr="00896327">
                <w:rPr>
                  <w:rFonts w:eastAsia="Times New Roman" w:cstheme="minorHAnsi"/>
                </w:rPr>
                <w:t xml:space="preserve">Consultado em: </w:t>
              </w:r>
              <w:r w:rsidRPr="00896327">
                <w:rPr>
                  <w:rFonts w:eastAsia="Times New Roman" w:cstheme="minorHAnsi"/>
                </w:rPr>
                <w:lastRenderedPageBreak/>
                <w:t>https://oeil.secure.europarl.europa.eu/oeil/popups/summary.do?id=1777525&amp;t=e&amp;l=en</w:t>
              </w:r>
              <w:r w:rsidR="00722230" w:rsidRPr="00896327">
                <w:rPr>
                  <w:rFonts w:eastAsia="Times New Roman" w:cstheme="minorHAnsi"/>
                </w:rPr>
                <w:t>;</w:t>
              </w:r>
              <w:r w:rsidRPr="00896327">
                <w:rPr>
                  <w:rFonts w:eastAsia="Times New Roman" w:cstheme="minorHAnsi"/>
                </w:rPr>
                <w:t xml:space="preserve"> acedido a 31 de março de 2024.</w:t>
              </w:r>
            </w:p>
            <w:p w14:paraId="0DC3B311"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Peri, C. (2006). </w:t>
              </w:r>
              <w:r w:rsidRPr="00C849C0">
                <w:rPr>
                  <w:rFonts w:eastAsia="Times New Roman" w:cstheme="minorHAnsi"/>
                  <w:i/>
                  <w:lang w:val="en-GB"/>
                </w:rPr>
                <w:t>The universe of food quality</w:t>
              </w:r>
              <w:r w:rsidRPr="00C849C0">
                <w:rPr>
                  <w:rFonts w:eastAsia="Times New Roman" w:cstheme="minorHAnsi"/>
                  <w:lang w:val="en-GB"/>
                </w:rPr>
                <w:t>. Food Quality and Preference, 17(1-2):3-8</w:t>
              </w:r>
            </w:p>
            <w:p w14:paraId="27B94E12" w14:textId="77777777" w:rsidR="008772A4" w:rsidRPr="00C849C0" w:rsidRDefault="008772A4" w:rsidP="009C6472">
              <w:pPr>
                <w:autoSpaceDE w:val="0"/>
                <w:autoSpaceDN w:val="0"/>
                <w:ind w:left="480" w:hanging="480"/>
                <w:rPr>
                  <w:rFonts w:eastAsia="Times New Roman" w:cstheme="minorHAnsi"/>
                  <w:lang w:val="en-GB"/>
                </w:rPr>
              </w:pPr>
              <w:proofErr w:type="spellStart"/>
              <w:r w:rsidRPr="00C849C0">
                <w:rPr>
                  <w:rFonts w:eastAsia="Times New Roman" w:cstheme="minorHAnsi"/>
                  <w:lang w:val="en-GB"/>
                </w:rPr>
                <w:t>Psomiadis</w:t>
              </w:r>
              <w:proofErr w:type="spellEnd"/>
              <w:r w:rsidRPr="00C849C0">
                <w:rPr>
                  <w:rFonts w:eastAsia="Times New Roman" w:cstheme="minorHAnsi"/>
                  <w:lang w:val="en-GB"/>
                </w:rPr>
                <w:t xml:space="preserve">, D. (2021). </w:t>
              </w:r>
              <w:r w:rsidRPr="00C849C0">
                <w:rPr>
                  <w:rFonts w:eastAsia="Times New Roman" w:cstheme="minorHAnsi"/>
                  <w:i/>
                  <w:lang w:val="en-GB"/>
                </w:rPr>
                <w:t>Chapter 19 - Food fraud in the food service and retail sectors</w:t>
              </w:r>
              <w:r w:rsidRPr="00C849C0">
                <w:rPr>
                  <w:rFonts w:eastAsia="Times New Roman" w:cstheme="minorHAnsi"/>
                  <w:lang w:val="en-GB"/>
                </w:rPr>
                <w:t xml:space="preserve">. In R. S. Hellberg, K. </w:t>
              </w:r>
              <w:proofErr w:type="spellStart"/>
              <w:r w:rsidRPr="00C849C0">
                <w:rPr>
                  <w:rFonts w:eastAsia="Times New Roman" w:cstheme="minorHAnsi"/>
                  <w:lang w:val="en-GB"/>
                </w:rPr>
                <w:t>Everstine</w:t>
              </w:r>
              <w:proofErr w:type="spellEnd"/>
              <w:r w:rsidRPr="00C849C0">
                <w:rPr>
                  <w:rFonts w:eastAsia="Times New Roman" w:cstheme="minorHAnsi"/>
                  <w:lang w:val="en-GB"/>
                </w:rPr>
                <w:t xml:space="preserve">, S. A. </w:t>
              </w:r>
              <w:proofErr w:type="spellStart"/>
              <w:r w:rsidRPr="00C849C0">
                <w:rPr>
                  <w:rFonts w:eastAsia="Times New Roman" w:cstheme="minorHAnsi"/>
                  <w:lang w:val="en-GB"/>
                </w:rPr>
                <w:t>Sklare</w:t>
              </w:r>
              <w:proofErr w:type="spellEnd"/>
              <w:r w:rsidRPr="00C849C0">
                <w:rPr>
                  <w:rFonts w:eastAsia="Times New Roman" w:cstheme="minorHAnsi"/>
                  <w:lang w:val="en-GB"/>
                </w:rPr>
                <w:t xml:space="preserve"> (Eds.). </w:t>
              </w:r>
              <w:r w:rsidRPr="00C849C0">
                <w:rPr>
                  <w:rFonts w:eastAsia="Times New Roman" w:cstheme="minorHAnsi"/>
                  <w:i/>
                  <w:lang w:val="en-GB"/>
                </w:rPr>
                <w:t>Food Fraud: A Global Threat with Public Health and Economic Consequences</w:t>
              </w:r>
              <w:r w:rsidRPr="00C849C0">
                <w:rPr>
                  <w:rFonts w:eastAsia="Times New Roman" w:cstheme="minorHAnsi"/>
                  <w:lang w:val="en-GB"/>
                </w:rPr>
                <w:t xml:space="preserve"> (1.ª ed., pp 371-387). Academic Press.</w:t>
              </w:r>
              <w:r w:rsidRPr="00C849C0">
                <w:rPr>
                  <w:rFonts w:cstheme="minorHAnsi"/>
                  <w:lang w:val="en-GB"/>
                </w:rPr>
                <w:t xml:space="preserve"> </w:t>
              </w:r>
              <w:r w:rsidRPr="00C849C0">
                <w:rPr>
                  <w:rFonts w:eastAsia="Times New Roman" w:cstheme="minorHAnsi"/>
                  <w:lang w:val="en-GB"/>
                </w:rPr>
                <w:t>https://doi.org/10.1016/B978-0-12-817242-1.00006-3</w:t>
              </w:r>
            </w:p>
            <w:p w14:paraId="0AF4D98A" w14:textId="77777777" w:rsidR="008772A4" w:rsidRPr="00896327" w:rsidRDefault="008772A4" w:rsidP="009C6472">
              <w:pPr>
                <w:autoSpaceDE w:val="0"/>
                <w:autoSpaceDN w:val="0"/>
                <w:ind w:left="480" w:hanging="480"/>
                <w:rPr>
                  <w:rFonts w:eastAsia="Times New Roman" w:cstheme="minorHAnsi"/>
                </w:rPr>
              </w:pPr>
              <w:proofErr w:type="spellStart"/>
              <w:r w:rsidRPr="00C849C0">
                <w:rPr>
                  <w:rFonts w:eastAsia="Times New Roman" w:cstheme="minorHAnsi"/>
                  <w:lang w:val="en-GB"/>
                </w:rPr>
                <w:t>Pustjens</w:t>
              </w:r>
              <w:proofErr w:type="spellEnd"/>
              <w:r w:rsidRPr="00C849C0">
                <w:rPr>
                  <w:rFonts w:eastAsia="Times New Roman" w:cstheme="minorHAnsi"/>
                  <w:lang w:val="en-GB"/>
                </w:rPr>
                <w:t xml:space="preserve">, A. M., </w:t>
              </w:r>
              <w:proofErr w:type="spellStart"/>
              <w:r w:rsidRPr="00C849C0">
                <w:rPr>
                  <w:rFonts w:eastAsia="Times New Roman" w:cstheme="minorHAnsi"/>
                  <w:lang w:val="en-GB"/>
                </w:rPr>
                <w:t>Weesepoel</w:t>
              </w:r>
              <w:proofErr w:type="spellEnd"/>
              <w:r w:rsidRPr="00C849C0">
                <w:rPr>
                  <w:rFonts w:eastAsia="Times New Roman" w:cstheme="minorHAnsi"/>
                  <w:lang w:val="en-GB"/>
                </w:rPr>
                <w:t xml:space="preserve">, Y., van Ruth, S. M. (2016). </w:t>
              </w:r>
              <w:r w:rsidRPr="00C849C0">
                <w:rPr>
                  <w:rFonts w:eastAsia="Times New Roman" w:cstheme="minorHAnsi"/>
                  <w:i/>
                  <w:lang w:val="en-GB"/>
                </w:rPr>
                <w:t>1 – Food Fraud and Authenticity: Emerging Issues and Future Trends</w:t>
              </w:r>
              <w:r w:rsidRPr="00C849C0">
                <w:rPr>
                  <w:rFonts w:eastAsia="Times New Roman" w:cstheme="minorHAnsi"/>
                  <w:lang w:val="en-GB"/>
                </w:rPr>
                <w:t xml:space="preserve">. In C.E. Leadley (Ed.), </w:t>
              </w:r>
              <w:r w:rsidRPr="00C849C0">
                <w:rPr>
                  <w:rFonts w:eastAsia="Times New Roman" w:cstheme="minorHAnsi"/>
                  <w:i/>
                  <w:lang w:val="en-GB"/>
                </w:rPr>
                <w:t>Innovation and Future Trends in Food Manufacturing and Supply Chain Technologies</w:t>
              </w:r>
              <w:r w:rsidRPr="00C849C0">
                <w:rPr>
                  <w:rFonts w:eastAsia="Times New Roman" w:cstheme="minorHAnsi"/>
                  <w:lang w:val="en-GB"/>
                </w:rPr>
                <w:t xml:space="preserve"> (1.ª ed., pp 3-20). </w:t>
              </w:r>
              <w:proofErr w:type="spellStart"/>
              <w:r w:rsidRPr="00896327">
                <w:rPr>
                  <w:rFonts w:eastAsia="Times New Roman" w:cstheme="minorHAnsi"/>
                </w:rPr>
                <w:t>Woodhead</w:t>
              </w:r>
              <w:proofErr w:type="spellEnd"/>
              <w:r w:rsidRPr="00896327">
                <w:rPr>
                  <w:rFonts w:eastAsia="Times New Roman" w:cstheme="minorHAnsi"/>
                </w:rPr>
                <w:t xml:space="preserve"> </w:t>
              </w:r>
              <w:proofErr w:type="spellStart"/>
              <w:r w:rsidRPr="00896327">
                <w:rPr>
                  <w:rFonts w:eastAsia="Times New Roman" w:cstheme="minorHAnsi"/>
                </w:rPr>
                <w:t>Publishing</w:t>
              </w:r>
              <w:proofErr w:type="spellEnd"/>
              <w:r w:rsidRPr="00896327">
                <w:rPr>
                  <w:rFonts w:eastAsia="Times New Roman" w:cstheme="minorHAnsi"/>
                </w:rPr>
                <w:t>. https://doi.org/10.1016/B978-1-78242-447-5.00001-0</w:t>
              </w:r>
            </w:p>
            <w:p w14:paraId="6E4A442B"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(CEE) n.º 2081/92 do Conselho, de 14 de julho de 1992, relativo à proteção das indicações geográficas e denominações de origem dos produtos agrícolas e dos géneros alimentícios. Jornal Oficial da União Europeia.</w:t>
              </w:r>
            </w:p>
            <w:p w14:paraId="322618F0"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(CEE) n.º 2082/92 do Conselho, de 14 de julho de 1992, relativo aos certificados de especificidade dos produtos agrícolas e dos géneros alimentícios. Jornal Oficial da União Europeia.</w:t>
              </w:r>
            </w:p>
            <w:p w14:paraId="7A9777A4" w14:textId="3D2CFB88"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(CE) nº 1107/96 da Comissão de 12 de junho de 1996 relativo ao registo das indicações geográficas e denominações de origem nos termos do procedimento previsto no artigo 17º do Regulamento (CEE) nº 2081/92 do Conselho. Jornal Oficial da União Europeia.</w:t>
              </w:r>
            </w:p>
            <w:p w14:paraId="1FD5C139"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(CE) n.º 178/2002 do Parlamento Europeu e do Conselho, de 28 de janeiro de 2002, que determina os princípios e normas gerais da legislação alimentar, cria a Autoridade Europeia para a Segurança dos Alimentos e estabelece procedimentos em matéria de segurança dos géneros alimentícios. Jornal Oficial da União Europeia.</w:t>
              </w:r>
            </w:p>
            <w:p w14:paraId="666257E2"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(CE) n.º 2074/2005 da Comissão de 5 de dezembro de 2005 que estabelece medidas de execução para determinados produtos ao abrigo do Regulamento (CE) n.º 853/2004 do Parlamento Europeu e do Conselho e para a organização de controlos oficiais ao abrigo dos Regulamentos (CE) n.º 854/2004 do Parlamento Europeu e do Conselho e n.º 882/2004 do Parlamento Europeu e do Conselho, que derroga o Regulamento (CE) n.º 852/2004 do Parlamento Europeu e do Conselho e altera os Regulamentos (CE) n.º 853/2004 e (CE) n.º 854/2004. Jornal Oficial da União Europeia.</w:t>
              </w:r>
            </w:p>
            <w:p w14:paraId="65D2716F"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(UE) n.º 1169/2011 do Parlamento Europeu e do Conselho, de 25 de outubro de 2011 , relativo à prestação de informação aos consumidores sobre os géneros alimentícios, que altera os Regulamentos (CE) n.º 1924/2006 e (CE) n.º 1925/2006 do Parlamento Europeu e do Conselho e revoga as Diretivas 87/250/CEE da Comissão, 90/496/CEE do Conselho, 1999/10/CE da Comissão, 2000/13/CE do Parlamento Europeu e do Conselho, 2002/67/CE e 2008/5/CE da Comissão e o Regulamento (CE) n.º 608/2004 da Comissão. Jornal Oficial da União Europeia.</w:t>
              </w:r>
            </w:p>
            <w:p w14:paraId="5556A496"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Regulamento (UE) n.º 1151/2012 do Parlamento Europeu e do Conselho, de 21 de novembro de 2012, relativo aos regimes de qualidade dos produtos agrícolas e dos géneros alimentícios. Jornal Oficial da União Europeia.</w:t>
              </w:r>
            </w:p>
            <w:p w14:paraId="77F4F298" w14:textId="77777777" w:rsidR="008772A4" w:rsidRPr="00896327" w:rsidRDefault="008772A4" w:rsidP="009C6472">
              <w:pPr>
                <w:autoSpaceDE w:val="0"/>
                <w:autoSpaceDN w:val="0"/>
                <w:ind w:left="480" w:hanging="480"/>
                <w:rPr>
                  <w:rFonts w:eastAsia="Times New Roman" w:cstheme="minorHAnsi"/>
                </w:rPr>
              </w:pPr>
              <w:r w:rsidRPr="00896327">
                <w:rPr>
                  <w:rFonts w:eastAsia="Times New Roman" w:cstheme="minorHAnsi"/>
                </w:rPr>
                <w:t xml:space="preserve">Regulamento (UE) n.º 2017/625 do Parlamento Europeu e do Conselho, de 15 de março de 2017, relativo aos controlos oficiais e outras atividades oficiais que visam assegurar a aplicação da </w:t>
              </w:r>
              <w:r w:rsidRPr="00896327">
                <w:rPr>
                  <w:rFonts w:eastAsia="Times New Roman" w:cstheme="minorHAnsi"/>
                </w:rPr>
                <w:lastRenderedPageBreak/>
                <w:t xml:space="preserve">legislação em matéria de géneros alimentícios e alimentos para animais e das regras sobre saúde e bem-estar animal, fitossanidade e produtos fitofarmacêuticos, que altera os Regulamentos (CE) </w:t>
              </w:r>
              <w:proofErr w:type="spellStart"/>
              <w:r w:rsidRPr="00896327">
                <w:rPr>
                  <w:rFonts w:eastAsia="Times New Roman" w:cstheme="minorHAnsi"/>
                </w:rPr>
                <w:t>n.°</w:t>
              </w:r>
              <w:proofErr w:type="spellEnd"/>
              <w:r w:rsidRPr="00896327">
                <w:rPr>
                  <w:rFonts w:eastAsia="Times New Roman" w:cstheme="minorHAnsi"/>
                </w:rPr>
                <w:t xml:space="preserve"> 999/2001, (CE) </w:t>
              </w:r>
              <w:proofErr w:type="spellStart"/>
              <w:r w:rsidRPr="00896327">
                <w:rPr>
                  <w:rFonts w:eastAsia="Times New Roman" w:cstheme="minorHAnsi"/>
                </w:rPr>
                <w:t>n.°</w:t>
              </w:r>
              <w:proofErr w:type="spellEnd"/>
              <w:r w:rsidRPr="00896327">
                <w:rPr>
                  <w:rFonts w:eastAsia="Times New Roman" w:cstheme="minorHAnsi"/>
                </w:rPr>
                <w:t xml:space="preserve"> 396/2005, (CE) </w:t>
              </w:r>
              <w:proofErr w:type="spellStart"/>
              <w:r w:rsidRPr="00896327">
                <w:rPr>
                  <w:rFonts w:eastAsia="Times New Roman" w:cstheme="minorHAnsi"/>
                </w:rPr>
                <w:t>n.°</w:t>
              </w:r>
              <w:proofErr w:type="spellEnd"/>
              <w:r w:rsidRPr="00896327">
                <w:rPr>
                  <w:rFonts w:eastAsia="Times New Roman" w:cstheme="minorHAnsi"/>
                </w:rPr>
                <w:t xml:space="preserve"> 1069/2009, (CE) </w:t>
              </w:r>
              <w:proofErr w:type="spellStart"/>
              <w:r w:rsidRPr="00896327">
                <w:rPr>
                  <w:rFonts w:eastAsia="Times New Roman" w:cstheme="minorHAnsi"/>
                </w:rPr>
                <w:t>n.°</w:t>
              </w:r>
              <w:proofErr w:type="spellEnd"/>
              <w:r w:rsidRPr="00896327">
                <w:rPr>
                  <w:rFonts w:eastAsia="Times New Roman" w:cstheme="minorHAnsi"/>
                </w:rPr>
                <w:t xml:space="preserve"> 1107/2009, (UE) </w:t>
              </w:r>
              <w:proofErr w:type="spellStart"/>
              <w:r w:rsidRPr="00896327">
                <w:rPr>
                  <w:rFonts w:eastAsia="Times New Roman" w:cstheme="minorHAnsi"/>
                </w:rPr>
                <w:t>n.°</w:t>
              </w:r>
              <w:proofErr w:type="spellEnd"/>
              <w:r w:rsidRPr="00896327">
                <w:rPr>
                  <w:rFonts w:eastAsia="Times New Roman" w:cstheme="minorHAnsi"/>
                </w:rPr>
                <w:t xml:space="preserve"> 1151/2012, (UE) </w:t>
              </w:r>
              <w:proofErr w:type="spellStart"/>
              <w:r w:rsidRPr="00896327">
                <w:rPr>
                  <w:rFonts w:eastAsia="Times New Roman" w:cstheme="minorHAnsi"/>
                </w:rPr>
                <w:t>n.°</w:t>
              </w:r>
              <w:proofErr w:type="spellEnd"/>
              <w:r w:rsidRPr="00896327">
                <w:rPr>
                  <w:rFonts w:eastAsia="Times New Roman" w:cstheme="minorHAnsi"/>
                </w:rPr>
                <w:t xml:space="preserve"> 652/2014, (UE) 2016/429 e (UE) 2016/2031 do Parlamento Europeu e do Conselho, os Regulamentos (CE) </w:t>
              </w:r>
              <w:proofErr w:type="spellStart"/>
              <w:r w:rsidRPr="00896327">
                <w:rPr>
                  <w:rFonts w:eastAsia="Times New Roman" w:cstheme="minorHAnsi"/>
                </w:rPr>
                <w:t>n.°</w:t>
              </w:r>
              <w:proofErr w:type="spellEnd"/>
              <w:r w:rsidRPr="00896327">
                <w:rPr>
                  <w:rFonts w:eastAsia="Times New Roman" w:cstheme="minorHAnsi"/>
                </w:rPr>
                <w:t xml:space="preserve"> 1/2005 e (CE) </w:t>
              </w:r>
              <w:proofErr w:type="spellStart"/>
              <w:r w:rsidRPr="00896327">
                <w:rPr>
                  <w:rFonts w:eastAsia="Times New Roman" w:cstheme="minorHAnsi"/>
                </w:rPr>
                <w:t>n.°</w:t>
              </w:r>
              <w:proofErr w:type="spellEnd"/>
              <w:r w:rsidRPr="00896327">
                <w:rPr>
                  <w:rFonts w:eastAsia="Times New Roman" w:cstheme="minorHAnsi"/>
                </w:rPr>
                <w:t xml:space="preserve"> 1099/2009 do Conselho, e as Diretivas 98/58/CE, 1999/74/CE, 2007/43/CE, 2008/119/CE e 2008/120/CE do Conselho, e que revoga os Regulamentos (CE) </w:t>
              </w:r>
              <w:proofErr w:type="spellStart"/>
              <w:r w:rsidRPr="00896327">
                <w:rPr>
                  <w:rFonts w:eastAsia="Times New Roman" w:cstheme="minorHAnsi"/>
                </w:rPr>
                <w:t>n.°</w:t>
              </w:r>
              <w:proofErr w:type="spellEnd"/>
              <w:r w:rsidRPr="00896327">
                <w:rPr>
                  <w:rFonts w:eastAsia="Times New Roman" w:cstheme="minorHAnsi"/>
                </w:rPr>
                <w:t xml:space="preserve"> 854/2004 e (CE) </w:t>
              </w:r>
              <w:proofErr w:type="spellStart"/>
              <w:r w:rsidRPr="00896327">
                <w:rPr>
                  <w:rFonts w:eastAsia="Times New Roman" w:cstheme="minorHAnsi"/>
                </w:rPr>
                <w:t>n.°</w:t>
              </w:r>
              <w:proofErr w:type="spellEnd"/>
              <w:r w:rsidRPr="00896327">
                <w:rPr>
                  <w:rFonts w:eastAsia="Times New Roman" w:cstheme="minorHAnsi"/>
                </w:rPr>
                <w:t xml:space="preserve"> 882/2004 do Parlamento Europeu e do Conselho, as Diretivas 89/608/CEE, 89/662/CEE, 90/425/CEE, 91/496/CEE, 96/23/CE, 96/93/CE e 97/78/CE do Conselho e a Decisão 92/438/CEE do Conselho. Jornal Oficial da União Europeia.</w:t>
              </w:r>
            </w:p>
            <w:p w14:paraId="4471BF48" w14:textId="741555E0" w:rsidR="003942E1" w:rsidRPr="00896327" w:rsidRDefault="003942E1" w:rsidP="009C6472">
              <w:pPr>
                <w:autoSpaceDE w:val="0"/>
                <w:autoSpaceDN w:val="0"/>
                <w:ind w:left="480" w:hanging="480"/>
                <w:rPr>
                  <w:rFonts w:eastAsia="Times New Roman" w:cstheme="minorHAnsi"/>
                </w:rPr>
              </w:pPr>
              <w:r w:rsidRPr="00896327">
                <w:rPr>
                  <w:rFonts w:eastAsia="Times New Roman" w:cstheme="minorHAnsi"/>
                </w:rPr>
                <w:t xml:space="preserve">Regulamento (UE) 2024/1143 do Parlamento Europeu e do Conselho, de 11 de abril de 2024, relativo às indicações geográficas para o vinho, as bebidas espirituosas e os produtos agrícolas, bem como às especialidades tradicionais garantidas e às menções de qualidade facultativas para os produtos agrícolas, que altera os Regulamentos (UE) </w:t>
              </w:r>
              <w:proofErr w:type="spellStart"/>
              <w:r w:rsidRPr="00896327">
                <w:rPr>
                  <w:rFonts w:eastAsia="Times New Roman" w:cstheme="minorHAnsi"/>
                </w:rPr>
                <w:t>n.°</w:t>
              </w:r>
              <w:proofErr w:type="spellEnd"/>
              <w:r w:rsidRPr="00896327">
                <w:rPr>
                  <w:rFonts w:eastAsia="Times New Roman" w:cstheme="minorHAnsi"/>
                </w:rPr>
                <w:t xml:space="preserve"> 1308/2013, (UE) 2019/787 e (UE) 2019/1753 e que revoga o Regulamento (UE) </w:t>
              </w:r>
              <w:proofErr w:type="spellStart"/>
              <w:r w:rsidRPr="00896327">
                <w:rPr>
                  <w:rFonts w:eastAsia="Times New Roman" w:cstheme="minorHAnsi"/>
                </w:rPr>
                <w:t>n.°</w:t>
              </w:r>
              <w:proofErr w:type="spellEnd"/>
              <w:r w:rsidRPr="00896327">
                <w:rPr>
                  <w:rFonts w:eastAsia="Times New Roman" w:cstheme="minorHAnsi"/>
                </w:rPr>
                <w:t xml:space="preserve"> 1151/2012</w:t>
              </w:r>
              <w:r w:rsidR="00B53036" w:rsidRPr="00896327">
                <w:rPr>
                  <w:rFonts w:eastAsia="Times New Roman" w:cstheme="minorHAnsi"/>
                </w:rPr>
                <w:t>. Jornal Oficial da União Europeia.</w:t>
              </w:r>
            </w:p>
            <w:p w14:paraId="0B0BA4D6" w14:textId="1DAF4C7E" w:rsidR="008772A4" w:rsidRPr="00C849C0" w:rsidRDefault="008772A4" w:rsidP="009C6472">
              <w:pPr>
                <w:autoSpaceDE w:val="0"/>
                <w:autoSpaceDN w:val="0"/>
                <w:ind w:left="480" w:hanging="480"/>
                <w:rPr>
                  <w:rFonts w:eastAsia="Times New Roman" w:cstheme="minorHAnsi"/>
                  <w:lang w:val="en-GB"/>
                </w:rPr>
              </w:pPr>
              <w:proofErr w:type="spellStart"/>
              <w:r w:rsidRPr="007711C0">
                <w:rPr>
                  <w:rFonts w:eastAsia="Times New Roman" w:cstheme="minorHAnsi"/>
                </w:rPr>
                <w:t>Roberts</w:t>
              </w:r>
              <w:proofErr w:type="spellEnd"/>
              <w:r w:rsidRPr="007711C0">
                <w:rPr>
                  <w:rFonts w:eastAsia="Times New Roman" w:cstheme="minorHAnsi"/>
                </w:rPr>
                <w:t xml:space="preserve">, M. T., </w:t>
              </w:r>
              <w:proofErr w:type="spellStart"/>
              <w:r w:rsidRPr="007711C0">
                <w:rPr>
                  <w:rFonts w:eastAsia="Times New Roman" w:cstheme="minorHAnsi"/>
                </w:rPr>
                <w:t>Viinikainen</w:t>
              </w:r>
              <w:proofErr w:type="spellEnd"/>
              <w:r w:rsidRPr="007711C0">
                <w:rPr>
                  <w:rFonts w:eastAsia="Times New Roman" w:cstheme="minorHAnsi"/>
                </w:rPr>
                <w:t xml:space="preserve">, T., </w:t>
              </w:r>
              <w:proofErr w:type="spellStart"/>
              <w:r w:rsidRPr="007711C0">
                <w:rPr>
                  <w:rFonts w:eastAsia="Times New Roman" w:cstheme="minorHAnsi"/>
                </w:rPr>
                <w:t>Bullon</w:t>
              </w:r>
              <w:proofErr w:type="spellEnd"/>
              <w:r w:rsidRPr="007711C0">
                <w:rPr>
                  <w:rFonts w:eastAsia="Times New Roman" w:cstheme="minorHAnsi"/>
                </w:rPr>
                <w:t xml:space="preserve">, C. (2022). </w:t>
              </w:r>
              <w:r w:rsidRPr="00C849C0">
                <w:rPr>
                  <w:rFonts w:eastAsia="Times New Roman" w:cstheme="minorHAnsi"/>
                  <w:i/>
                  <w:lang w:val="en-GB"/>
                </w:rPr>
                <w:t>International and national regulatory strategies to counter food fraud</w:t>
              </w:r>
              <w:r w:rsidRPr="00C849C0">
                <w:rPr>
                  <w:rFonts w:eastAsia="Times New Roman" w:cstheme="minorHAnsi"/>
                  <w:lang w:val="en-GB"/>
                </w:rPr>
                <w:t>. Rom</w:t>
              </w:r>
              <w:r w:rsidR="00A02379" w:rsidRPr="00C849C0">
                <w:rPr>
                  <w:rFonts w:eastAsia="Times New Roman" w:cstheme="minorHAnsi"/>
                  <w:lang w:val="en-GB"/>
                </w:rPr>
                <w:t>a</w:t>
              </w:r>
              <w:r w:rsidRPr="00C849C0">
                <w:rPr>
                  <w:rFonts w:eastAsia="Times New Roman" w:cstheme="minorHAnsi"/>
                  <w:lang w:val="en-GB"/>
                </w:rPr>
                <w:t>, FAO</w:t>
              </w:r>
              <w:r w:rsidRPr="00C849C0">
                <w:rPr>
                  <w:rFonts w:cstheme="minorHAnsi"/>
                  <w:lang w:val="en-GB"/>
                </w:rPr>
                <w:t xml:space="preserve"> </w:t>
              </w:r>
              <w:r w:rsidRPr="00C849C0">
                <w:rPr>
                  <w:rFonts w:eastAsia="Times New Roman" w:cstheme="minorHAnsi"/>
                  <w:lang w:val="en-GB"/>
                </w:rPr>
                <w:t>and UCLA. https://doi.org/10.4060/cb9035en</w:t>
              </w:r>
            </w:p>
            <w:p w14:paraId="58BF63B5"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Robson, K., Dean, M., Haughey, S., Elliott, C. (2021). </w:t>
              </w:r>
              <w:r w:rsidRPr="00C849C0">
                <w:rPr>
                  <w:rFonts w:eastAsia="Times New Roman" w:cstheme="minorHAnsi"/>
                  <w:i/>
                  <w:lang w:val="en-GB"/>
                </w:rPr>
                <w:t>A comprehensive review of food fraud terminologies and food fraud mitigation guides</w:t>
              </w:r>
              <w:r w:rsidRPr="00C849C0">
                <w:rPr>
                  <w:rFonts w:eastAsia="Times New Roman" w:cstheme="minorHAnsi"/>
                  <w:lang w:val="en-GB"/>
                </w:rPr>
                <w:t>. Food Control, 120:107516. https://doi.org/10.1016/j.foodcont.2020.107516</w:t>
              </w:r>
            </w:p>
            <w:p w14:paraId="4160F8E9" w14:textId="2A31CF4C" w:rsidR="008772A4" w:rsidRPr="00896327" w:rsidRDefault="008772A4" w:rsidP="009C6472">
              <w:pPr>
                <w:autoSpaceDE w:val="0"/>
                <w:autoSpaceDN w:val="0"/>
                <w:ind w:left="480" w:hanging="480"/>
                <w:rPr>
                  <w:rFonts w:eastAsia="Times New Roman" w:cstheme="minorHAnsi"/>
                </w:rPr>
              </w:pPr>
              <w:r w:rsidRPr="00C849C0">
                <w:rPr>
                  <w:rFonts w:eastAsia="Times New Roman" w:cstheme="minorHAnsi"/>
                  <w:lang w:val="en-GB"/>
                </w:rPr>
                <w:t xml:space="preserve">Safe Food Alliance (2019). </w:t>
              </w:r>
              <w:r w:rsidRPr="00C849C0">
                <w:rPr>
                  <w:rFonts w:eastAsia="Times New Roman" w:cstheme="minorHAnsi"/>
                  <w:i/>
                  <w:lang w:val="en-GB"/>
                </w:rPr>
                <w:t>What is GFSI?</w:t>
              </w:r>
              <w:r w:rsidRPr="00C849C0">
                <w:rPr>
                  <w:rFonts w:cstheme="minorHAnsi"/>
                  <w:i/>
                  <w:lang w:val="en-GB"/>
                </w:rPr>
                <w:t xml:space="preserve"> </w:t>
              </w:r>
              <w:r w:rsidRPr="00C849C0">
                <w:rPr>
                  <w:rFonts w:eastAsia="Times New Roman" w:cstheme="minorHAnsi"/>
                  <w:i/>
                  <w:lang w:val="en-GB"/>
                </w:rPr>
                <w:t>Getting Started with the Global Food Safety Initiative (GFSI)</w:t>
              </w:r>
              <w:r w:rsidRPr="00C849C0">
                <w:rPr>
                  <w:rFonts w:eastAsia="Times New Roman" w:cstheme="minorHAnsi"/>
                  <w:lang w:val="en-GB"/>
                </w:rPr>
                <w:t xml:space="preserve">. </w:t>
              </w:r>
              <w:r w:rsidRPr="00896327">
                <w:rPr>
                  <w:rFonts w:eastAsia="Times New Roman" w:cstheme="minorHAnsi"/>
                </w:rPr>
                <w:t>Consultado em: https://safefoodalliance.com/food-safety-resources/what-is-gfsi/</w:t>
              </w:r>
              <w:r w:rsidR="00722230" w:rsidRPr="00896327">
                <w:rPr>
                  <w:rFonts w:eastAsia="Times New Roman" w:cstheme="minorHAnsi"/>
                </w:rPr>
                <w:t>;</w:t>
              </w:r>
              <w:r w:rsidRPr="00896327">
                <w:rPr>
                  <w:rFonts w:eastAsia="Times New Roman" w:cstheme="minorHAnsi"/>
                </w:rPr>
                <w:t xml:space="preserve"> acedido a 5 de abril de 2024.</w:t>
              </w:r>
            </w:p>
            <w:p w14:paraId="3679B668" w14:textId="70620142" w:rsidR="00F73ED3" w:rsidRPr="00896327" w:rsidRDefault="00E214E1" w:rsidP="00F73ED3">
              <w:pPr>
                <w:autoSpaceDE w:val="0"/>
                <w:autoSpaceDN w:val="0"/>
                <w:ind w:left="480" w:hanging="480"/>
                <w:rPr>
                  <w:rFonts w:eastAsia="Times New Roman" w:cstheme="minorHAnsi"/>
                </w:rPr>
              </w:pPr>
              <w:r w:rsidRPr="00896327">
                <w:rPr>
                  <w:rFonts w:eastAsia="Times New Roman" w:cstheme="minorHAnsi"/>
                </w:rPr>
                <w:t xml:space="preserve">Serviço de Estudos do Parlamento Europeu </w:t>
              </w:r>
              <w:r w:rsidR="00F73ED3" w:rsidRPr="00896327">
                <w:rPr>
                  <w:rFonts w:eastAsia="Times New Roman" w:cstheme="minorHAnsi"/>
                </w:rPr>
                <w:t xml:space="preserve">[EPRS] (2023). </w:t>
              </w:r>
              <w:r w:rsidR="00F73ED3" w:rsidRPr="00C849C0">
                <w:rPr>
                  <w:rFonts w:eastAsia="Times New Roman" w:cstheme="minorHAnsi"/>
                  <w:i/>
                  <w:lang w:val="en-GB"/>
                </w:rPr>
                <w:t>Geographical indications for wine, spirit drinks and agricultural products [EU Legislation in Progress]</w:t>
              </w:r>
              <w:r w:rsidR="00F73ED3" w:rsidRPr="00C849C0">
                <w:rPr>
                  <w:rFonts w:eastAsia="Times New Roman" w:cstheme="minorHAnsi"/>
                  <w:lang w:val="en-GB"/>
                </w:rPr>
                <w:t xml:space="preserve">. </w:t>
              </w:r>
              <w:r w:rsidR="00F73ED3" w:rsidRPr="00896327">
                <w:rPr>
                  <w:rFonts w:eastAsia="Times New Roman" w:cstheme="minorHAnsi"/>
                </w:rPr>
                <w:t>Consultado em: https://epthinktank.eu/2023/01/26/geographical-indications-for-wine-spirit-drinks-and-agricultural-products-eu-legislation-in-progress/; acedido a 31 de março de 2024.</w:t>
              </w:r>
            </w:p>
            <w:p w14:paraId="4039DA89"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Spink, J., </w:t>
              </w:r>
              <w:proofErr w:type="spellStart"/>
              <w:r w:rsidRPr="00C849C0">
                <w:rPr>
                  <w:rFonts w:eastAsia="Times New Roman" w:cstheme="minorHAnsi"/>
                  <w:lang w:val="en-GB"/>
                </w:rPr>
                <w:t>Embarek</w:t>
              </w:r>
              <w:proofErr w:type="spellEnd"/>
              <w:r w:rsidRPr="00C849C0">
                <w:rPr>
                  <w:rFonts w:eastAsia="Times New Roman" w:cstheme="minorHAnsi"/>
                  <w:lang w:val="en-GB"/>
                </w:rPr>
                <w:t xml:space="preserve">, P. B., Savelli, C. J., Bradshaw, A. (2019). </w:t>
              </w:r>
              <w:r w:rsidRPr="00C849C0">
                <w:rPr>
                  <w:rFonts w:eastAsia="Times New Roman" w:cstheme="minorHAnsi"/>
                  <w:i/>
                  <w:lang w:val="en-GB"/>
                </w:rPr>
                <w:t>Global perspectives on food fraud: results from a WHO survey of members of the International Food Safety Authorities Network (INFOSAN)</w:t>
              </w:r>
              <w:r w:rsidRPr="00C849C0">
                <w:rPr>
                  <w:rFonts w:eastAsia="Times New Roman" w:cstheme="minorHAnsi"/>
                  <w:lang w:val="en-GB"/>
                </w:rPr>
                <w:t>. NPJ Science of Food, 3:12. https://doi.org/10.1038/s41538-019-0044-x</w:t>
              </w:r>
            </w:p>
            <w:p w14:paraId="06819616" w14:textId="77777777" w:rsidR="008772A4" w:rsidRPr="00C849C0" w:rsidRDefault="008772A4"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Spink, J., Moyer, D. C. (2011). </w:t>
              </w:r>
              <w:r w:rsidRPr="00C849C0">
                <w:rPr>
                  <w:rFonts w:eastAsia="Times New Roman" w:cstheme="minorHAnsi"/>
                  <w:i/>
                  <w:lang w:val="en-GB"/>
                </w:rPr>
                <w:t>Defining the Public Health Threat of Food Fraud</w:t>
              </w:r>
              <w:r w:rsidRPr="00C849C0">
                <w:rPr>
                  <w:rFonts w:eastAsia="Times New Roman" w:cstheme="minorHAnsi"/>
                  <w:lang w:val="en-GB"/>
                </w:rPr>
                <w:t>. Journal of Food Science, 76(9</w:t>
              </w:r>
              <w:proofErr w:type="gramStart"/>
              <w:r w:rsidRPr="00C849C0">
                <w:rPr>
                  <w:rFonts w:eastAsia="Times New Roman" w:cstheme="minorHAnsi"/>
                  <w:lang w:val="en-GB"/>
                </w:rPr>
                <w:t>):R</w:t>
              </w:r>
              <w:proofErr w:type="gramEnd"/>
              <w:r w:rsidRPr="00C849C0">
                <w:rPr>
                  <w:rFonts w:eastAsia="Times New Roman" w:cstheme="minorHAnsi"/>
                  <w:lang w:val="en-GB"/>
                </w:rPr>
                <w:t>157-R163. https://doi.org/10.1111/j.1750-3841.2011.02417.x</w:t>
              </w:r>
            </w:p>
            <w:p w14:paraId="095B0A99" w14:textId="31368C9E" w:rsidR="007D2479" w:rsidRPr="00C849C0" w:rsidRDefault="008C768E" w:rsidP="009C6472">
              <w:pPr>
                <w:autoSpaceDE w:val="0"/>
                <w:autoSpaceDN w:val="0"/>
                <w:ind w:left="480" w:hanging="480"/>
                <w:rPr>
                  <w:rFonts w:eastAsia="Times New Roman" w:cstheme="minorHAnsi"/>
                  <w:lang w:val="en-GB"/>
                </w:rPr>
              </w:pPr>
              <w:r w:rsidRPr="00C849C0">
                <w:rPr>
                  <w:rFonts w:eastAsia="Times New Roman" w:cstheme="minorHAnsi"/>
                  <w:lang w:val="en-GB"/>
                </w:rPr>
                <w:t xml:space="preserve">Spink, J., Ortega, </w:t>
              </w:r>
              <w:r w:rsidR="00750C51" w:rsidRPr="00C849C0">
                <w:rPr>
                  <w:rFonts w:eastAsia="Times New Roman" w:cstheme="minorHAnsi"/>
                  <w:lang w:val="en-GB"/>
                </w:rPr>
                <w:t>D. L., Chen, C.</w:t>
              </w:r>
              <w:r w:rsidR="00A06E6A" w:rsidRPr="00C849C0">
                <w:rPr>
                  <w:rFonts w:eastAsia="Times New Roman" w:cstheme="minorHAnsi"/>
                  <w:lang w:val="en-GB"/>
                </w:rPr>
                <w:t>, Wu, F. (2017)</w:t>
              </w:r>
              <w:r w:rsidR="00704BCD" w:rsidRPr="00C849C0">
                <w:rPr>
                  <w:rFonts w:eastAsia="Times New Roman" w:cstheme="minorHAnsi"/>
                  <w:lang w:val="en-GB"/>
                </w:rPr>
                <w:t>. Food fraud prevention shifts the food risk focus to vulnerability. Trends in Food Science &amp; Technology,</w:t>
              </w:r>
              <w:r w:rsidR="00FF1CBF" w:rsidRPr="00C849C0">
                <w:rPr>
                  <w:rFonts w:eastAsia="Times New Roman" w:cstheme="minorHAnsi"/>
                  <w:lang w:val="en-GB"/>
                </w:rPr>
                <w:t xml:space="preserve"> 62:215-220.</w:t>
              </w:r>
              <w:r w:rsidR="0038117E" w:rsidRPr="00C849C0">
                <w:rPr>
                  <w:rFonts w:eastAsia="Times New Roman" w:cstheme="minorHAnsi"/>
                  <w:lang w:val="en-GB"/>
                </w:rPr>
                <w:t xml:space="preserve"> https://doi.org/10.1016/j.tifs.2017.02.012</w:t>
              </w:r>
            </w:p>
            <w:p w14:paraId="34677514" w14:textId="77777777" w:rsidR="008772A4" w:rsidRPr="00C849C0" w:rsidRDefault="008772A4" w:rsidP="009C6472">
              <w:pPr>
                <w:autoSpaceDE w:val="0"/>
                <w:autoSpaceDN w:val="0"/>
                <w:ind w:left="480" w:hanging="480"/>
                <w:rPr>
                  <w:rFonts w:ascii="Calibri" w:eastAsia="Calibri" w:hAnsi="Calibri" w:cs="Calibri"/>
                  <w:kern w:val="0"/>
                  <w:sz w:val="24"/>
                  <w:szCs w:val="24"/>
                  <w:lang w:val="en-GB"/>
                  <w14:ligatures w14:val="none"/>
                </w:rPr>
              </w:pPr>
              <w:r w:rsidRPr="00C849C0">
                <w:rPr>
                  <w:rFonts w:eastAsia="Times New Roman" w:cstheme="minorHAnsi"/>
                  <w:lang w:val="en-GB"/>
                </w:rPr>
                <w:t xml:space="preserve">Winkler B., Maquet A., Reeves-Way E., </w:t>
              </w:r>
              <w:proofErr w:type="spellStart"/>
              <w:r w:rsidRPr="00C849C0">
                <w:rPr>
                  <w:rFonts w:eastAsia="Times New Roman" w:cstheme="minorHAnsi"/>
                  <w:lang w:val="en-GB"/>
                </w:rPr>
                <w:t>Siegener</w:t>
              </w:r>
              <w:proofErr w:type="spellEnd"/>
              <w:r w:rsidRPr="00C849C0">
                <w:rPr>
                  <w:rFonts w:eastAsia="Times New Roman" w:cstheme="minorHAnsi"/>
                  <w:lang w:val="en-GB"/>
                </w:rPr>
                <w:t xml:space="preserve"> E., Cassidy T., </w:t>
              </w:r>
              <w:proofErr w:type="spellStart"/>
              <w:r w:rsidRPr="00C849C0">
                <w:rPr>
                  <w:rFonts w:eastAsia="Times New Roman" w:cstheme="minorHAnsi"/>
                  <w:lang w:val="en-GB"/>
                </w:rPr>
                <w:t>Valinhas</w:t>
              </w:r>
              <w:proofErr w:type="spellEnd"/>
              <w:r w:rsidRPr="00C849C0">
                <w:rPr>
                  <w:rFonts w:eastAsia="Times New Roman" w:cstheme="minorHAnsi"/>
                  <w:lang w:val="en-GB"/>
                </w:rPr>
                <w:t xml:space="preserve"> de Oliveira T., </w:t>
              </w:r>
              <w:proofErr w:type="spellStart"/>
              <w:r w:rsidRPr="00C849C0">
                <w:rPr>
                  <w:rFonts w:eastAsia="Times New Roman" w:cstheme="minorHAnsi"/>
                  <w:lang w:val="en-GB"/>
                </w:rPr>
                <w:t>Verluyten</w:t>
              </w:r>
              <w:proofErr w:type="spellEnd"/>
              <w:r w:rsidRPr="00C849C0">
                <w:rPr>
                  <w:rFonts w:eastAsia="Times New Roman" w:cstheme="minorHAnsi"/>
                  <w:lang w:val="en-GB"/>
                </w:rPr>
                <w:t xml:space="preserve"> J., Jelic, M., </w:t>
              </w:r>
              <w:proofErr w:type="spellStart"/>
              <w:r w:rsidRPr="00C849C0">
                <w:rPr>
                  <w:rFonts w:eastAsia="Times New Roman" w:cstheme="minorHAnsi"/>
                  <w:lang w:val="en-GB"/>
                </w:rPr>
                <w:t>Muznik</w:t>
              </w:r>
              <w:proofErr w:type="spellEnd"/>
              <w:r w:rsidRPr="00C849C0">
                <w:rPr>
                  <w:rFonts w:eastAsia="Times New Roman" w:cstheme="minorHAnsi"/>
                  <w:lang w:val="en-GB"/>
                </w:rPr>
                <w:t xml:space="preserve">, A. (2023). </w:t>
              </w:r>
              <w:r w:rsidRPr="00C849C0">
                <w:rPr>
                  <w:rFonts w:eastAsia="Times New Roman" w:cstheme="minorHAnsi"/>
                  <w:i/>
                  <w:lang w:val="en-GB"/>
                </w:rPr>
                <w:t>Fighting fraudulent and deceptive practices in the agri-food chain. Technical Report “Implementation of Article 9(2) of Regulation (EU) 2017/625”</w:t>
              </w:r>
              <w:r w:rsidRPr="00C849C0">
                <w:rPr>
                  <w:rFonts w:eastAsia="Times New Roman" w:cstheme="minorHAnsi"/>
                  <w:lang w:val="en-GB"/>
                </w:rPr>
                <w:t xml:space="preserve">. </w:t>
              </w:r>
              <w:proofErr w:type="spellStart"/>
              <w:r w:rsidRPr="00C849C0">
                <w:rPr>
                  <w:rFonts w:eastAsia="Times New Roman" w:cstheme="minorHAnsi"/>
                  <w:lang w:val="en-GB"/>
                </w:rPr>
                <w:t>Luxemburgo</w:t>
              </w:r>
              <w:proofErr w:type="spellEnd"/>
              <w:r w:rsidRPr="00C849C0">
                <w:rPr>
                  <w:rFonts w:eastAsia="Times New Roman" w:cstheme="minorHAnsi"/>
                  <w:lang w:val="en-GB"/>
                </w:rPr>
                <w:t>: Publications Office of the European Union. https://data.europa.eu/doi/10.2760/31366</w:t>
              </w:r>
            </w:p>
          </w:sdtContent>
        </w:sdt>
      </w:sdtContent>
    </w:sdt>
    <w:p w14:paraId="31F7D3C1" w14:textId="77777777" w:rsidR="00386A6A" w:rsidRPr="00C849C0" w:rsidRDefault="00386A6A" w:rsidP="00965FA1">
      <w:pPr>
        <w:widowControl w:val="0"/>
        <w:autoSpaceDE w:val="0"/>
        <w:autoSpaceDN w:val="0"/>
        <w:spacing w:line="360" w:lineRule="auto"/>
        <w:rPr>
          <w:rFonts w:ascii="Calibri" w:eastAsia="Calibri" w:hAnsi="Calibri" w:cs="Calibri"/>
          <w:b/>
          <w:kern w:val="0"/>
          <w:sz w:val="28"/>
          <w:szCs w:val="24"/>
          <w:lang w:val="en-GB"/>
          <w14:ligatures w14:val="none"/>
        </w:rPr>
      </w:pPr>
    </w:p>
    <w:p w14:paraId="77BCE0E1" w14:textId="77777777" w:rsidR="008B521A" w:rsidRPr="00C849C0" w:rsidRDefault="008B521A">
      <w:pPr>
        <w:rPr>
          <w:rFonts w:ascii="Calibri" w:eastAsia="Calibri" w:hAnsi="Calibri" w:cs="Calibri"/>
          <w:b/>
          <w:kern w:val="0"/>
          <w:sz w:val="28"/>
          <w:szCs w:val="24"/>
          <w:lang w:val="en-GB"/>
          <w14:ligatures w14:val="none"/>
        </w:rPr>
      </w:pPr>
      <w:r w:rsidRPr="00C849C0">
        <w:rPr>
          <w:rFonts w:ascii="Calibri" w:eastAsia="Calibri" w:hAnsi="Calibri" w:cs="Calibri"/>
          <w:b/>
          <w:kern w:val="0"/>
          <w:sz w:val="28"/>
          <w:szCs w:val="24"/>
          <w:lang w:val="en-GB"/>
          <w14:ligatures w14:val="none"/>
        </w:rPr>
        <w:br w:type="page"/>
      </w:r>
    </w:p>
    <w:p w14:paraId="6F97F6BE" w14:textId="77777777" w:rsidR="00C618CD" w:rsidRPr="00896327" w:rsidRDefault="00C618CD" w:rsidP="00C618CD">
      <w:pPr>
        <w:pStyle w:val="Ttulos"/>
        <w:jc w:val="center"/>
      </w:pPr>
      <w:bookmarkStart w:id="29" w:name="_Toc165110289"/>
      <w:bookmarkStart w:id="30" w:name="_Toc166840708"/>
      <w:r w:rsidRPr="00896327">
        <w:lastRenderedPageBreak/>
        <w:t>ANEXO A</w:t>
      </w:r>
      <w:bookmarkEnd w:id="29"/>
      <w:bookmarkEnd w:id="30"/>
    </w:p>
    <w:p w14:paraId="7619AB22" w14:textId="3CE53FD4" w:rsidR="00C618CD" w:rsidRPr="00896327" w:rsidRDefault="00C618CD" w:rsidP="006F1E73">
      <w:pPr>
        <w:jc w:val="center"/>
        <w:rPr>
          <w:rFonts w:cstheme="minorHAnsi"/>
          <w:sz w:val="28"/>
          <w:szCs w:val="28"/>
        </w:rPr>
      </w:pPr>
      <w:r w:rsidRPr="00896327">
        <w:rPr>
          <w:rFonts w:cstheme="minorHAnsi"/>
          <w:sz w:val="28"/>
          <w:szCs w:val="28"/>
        </w:rPr>
        <w:t>Símbolos da União dos diferentes Regimes de Qualidade</w:t>
      </w:r>
    </w:p>
    <w:p w14:paraId="7C25F194" w14:textId="77777777" w:rsidR="00D81E28" w:rsidRPr="00896327" w:rsidRDefault="00D81E28" w:rsidP="006F1E73">
      <w:pPr>
        <w:jc w:val="center"/>
        <w:rPr>
          <w:rFonts w:cstheme="minorHAnsi"/>
          <w:sz w:val="28"/>
          <w:szCs w:val="28"/>
        </w:rPr>
      </w:pPr>
    </w:p>
    <w:p w14:paraId="66EE8597" w14:textId="77777777" w:rsidR="00314A12" w:rsidRPr="00F60D62" w:rsidRDefault="00314A12" w:rsidP="00314A12">
      <w:pPr>
        <w:spacing w:after="0"/>
        <w:jc w:val="center"/>
      </w:pPr>
      <w:r w:rsidRPr="00F60D62">
        <w:rPr>
          <w:noProof/>
        </w:rPr>
        <w:drawing>
          <wp:inline distT="0" distB="0" distL="0" distR="0" wp14:anchorId="62D73838" wp14:editId="53C05248">
            <wp:extent cx="1801372" cy="1801372"/>
            <wp:effectExtent l="0" t="0" r="0" b="0"/>
            <wp:docPr id="571999428" name="Imagem 1" descr="Uma imagem com emblema, símbolo, logótipo, Gráf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99428" name="Imagem 1" descr="Uma imagem com emblema, símbolo, logótipo, Gráficos&#10;&#10;Descrição gerad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1372" cy="1801372"/>
                    </a:xfrm>
                    <a:prstGeom prst="rect">
                      <a:avLst/>
                    </a:prstGeom>
                  </pic:spPr>
                </pic:pic>
              </a:graphicData>
            </a:graphic>
          </wp:inline>
        </w:drawing>
      </w:r>
    </w:p>
    <w:p w14:paraId="6787E132" w14:textId="798785C0" w:rsidR="00314A12" w:rsidRPr="00896327" w:rsidRDefault="00314A12" w:rsidP="00314A12">
      <w:pPr>
        <w:jc w:val="center"/>
        <w:rPr>
          <w:sz w:val="18"/>
          <w:szCs w:val="18"/>
        </w:rPr>
      </w:pPr>
      <w:r w:rsidRPr="00896327">
        <w:rPr>
          <w:b/>
          <w:sz w:val="18"/>
          <w:szCs w:val="18"/>
        </w:rPr>
        <w:t>Figura 1A.</w:t>
      </w:r>
      <w:r w:rsidRPr="00896327">
        <w:rPr>
          <w:sz w:val="18"/>
          <w:szCs w:val="18"/>
        </w:rPr>
        <w:t xml:space="preserve"> Símbolo da União da Denominação de Origem Protegida</w:t>
      </w:r>
      <w:r w:rsidR="001953DD" w:rsidRPr="00896327">
        <w:rPr>
          <w:sz w:val="18"/>
          <w:szCs w:val="18"/>
        </w:rPr>
        <w:t>.</w:t>
      </w:r>
    </w:p>
    <w:p w14:paraId="28811571" w14:textId="77777777" w:rsidR="006F1E73" w:rsidRPr="00896327" w:rsidRDefault="006F1E73" w:rsidP="00314A12">
      <w:pPr>
        <w:jc w:val="center"/>
        <w:rPr>
          <w:sz w:val="18"/>
          <w:szCs w:val="18"/>
        </w:rPr>
      </w:pPr>
    </w:p>
    <w:p w14:paraId="557A5C22" w14:textId="77777777" w:rsidR="00F85CD0" w:rsidRPr="00F60D62" w:rsidRDefault="00F85CD0" w:rsidP="00F85CD0">
      <w:pPr>
        <w:spacing w:after="0"/>
        <w:jc w:val="center"/>
      </w:pPr>
      <w:r w:rsidRPr="00F60D62">
        <w:rPr>
          <w:noProof/>
        </w:rPr>
        <w:drawing>
          <wp:inline distT="0" distB="0" distL="0" distR="0" wp14:anchorId="3127539D" wp14:editId="741E917D">
            <wp:extent cx="1801372" cy="1801372"/>
            <wp:effectExtent l="0" t="0" r="0" b="0"/>
            <wp:docPr id="1069474783" name="Imagem 2" descr="Uma imagem com emblema, símbolo, logótipo, Marca regista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74783" name="Imagem 2" descr="Uma imagem com emblema, símbolo, logótipo, Marca registada&#10;&#10;Descrição gerad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01372" cy="1801372"/>
                    </a:xfrm>
                    <a:prstGeom prst="rect">
                      <a:avLst/>
                    </a:prstGeom>
                  </pic:spPr>
                </pic:pic>
              </a:graphicData>
            </a:graphic>
          </wp:inline>
        </w:drawing>
      </w:r>
    </w:p>
    <w:p w14:paraId="522D5BCB" w14:textId="5F230472" w:rsidR="00F85CD0" w:rsidRPr="00896327" w:rsidRDefault="00F85CD0" w:rsidP="00F85CD0">
      <w:pPr>
        <w:jc w:val="center"/>
        <w:rPr>
          <w:sz w:val="18"/>
          <w:szCs w:val="18"/>
        </w:rPr>
      </w:pPr>
      <w:r w:rsidRPr="00896327">
        <w:rPr>
          <w:b/>
          <w:sz w:val="18"/>
          <w:szCs w:val="18"/>
        </w:rPr>
        <w:t>Figura 2A.</w:t>
      </w:r>
      <w:r w:rsidRPr="00896327">
        <w:rPr>
          <w:sz w:val="18"/>
          <w:szCs w:val="18"/>
        </w:rPr>
        <w:t xml:space="preserve"> Símbolo da União da Indicação Geográfica Protegida</w:t>
      </w:r>
      <w:r w:rsidR="001953DD" w:rsidRPr="00896327">
        <w:rPr>
          <w:sz w:val="18"/>
          <w:szCs w:val="18"/>
        </w:rPr>
        <w:t>.</w:t>
      </w:r>
    </w:p>
    <w:p w14:paraId="1DD92E97" w14:textId="77777777" w:rsidR="001855D5" w:rsidRPr="00896327" w:rsidRDefault="001855D5" w:rsidP="00F85CD0">
      <w:pPr>
        <w:jc w:val="center"/>
        <w:rPr>
          <w:sz w:val="18"/>
          <w:szCs w:val="18"/>
        </w:rPr>
      </w:pPr>
    </w:p>
    <w:p w14:paraId="72A01F7B" w14:textId="5D0587A8" w:rsidR="002E44CB" w:rsidRPr="00F60D62" w:rsidRDefault="006F1E73" w:rsidP="001855D5">
      <w:pPr>
        <w:widowControl w:val="0"/>
        <w:autoSpaceDE w:val="0"/>
        <w:autoSpaceDN w:val="0"/>
        <w:spacing w:after="0" w:line="360" w:lineRule="auto"/>
        <w:jc w:val="center"/>
        <w:rPr>
          <w:rFonts w:ascii="Calibri" w:eastAsia="Calibri" w:hAnsi="Calibri" w:cs="Calibri"/>
          <w:b/>
          <w:bCs/>
          <w:kern w:val="0"/>
          <w:sz w:val="28"/>
          <w:szCs w:val="24"/>
          <w14:ligatures w14:val="none"/>
        </w:rPr>
      </w:pPr>
      <w:r w:rsidRPr="00F60D62">
        <w:rPr>
          <w:noProof/>
        </w:rPr>
        <w:drawing>
          <wp:inline distT="0" distB="0" distL="0" distR="0" wp14:anchorId="3832201C" wp14:editId="7F261C74">
            <wp:extent cx="1801372" cy="1801372"/>
            <wp:effectExtent l="0" t="0" r="0" b="0"/>
            <wp:docPr id="1615475993" name="Imagem 3" descr="Uma imagem com círculo, emblema, símbolo, logó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75993" name="Imagem 3" descr="Uma imagem com círculo, emblema, símbolo, logótipo&#10;&#10;Descrição gerada automaticament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1372" cy="1801372"/>
                    </a:xfrm>
                    <a:prstGeom prst="rect">
                      <a:avLst/>
                    </a:prstGeom>
                  </pic:spPr>
                </pic:pic>
              </a:graphicData>
            </a:graphic>
          </wp:inline>
        </w:drawing>
      </w:r>
    </w:p>
    <w:p w14:paraId="6D3E2418" w14:textId="5D6E6041" w:rsidR="0096329A" w:rsidRPr="00896327" w:rsidRDefault="001855D5" w:rsidP="001855D5">
      <w:pPr>
        <w:jc w:val="center"/>
        <w:rPr>
          <w:sz w:val="18"/>
          <w:szCs w:val="18"/>
        </w:rPr>
      </w:pPr>
      <w:r w:rsidRPr="00896327">
        <w:rPr>
          <w:b/>
          <w:sz w:val="18"/>
          <w:szCs w:val="18"/>
        </w:rPr>
        <w:t>Figura 3A</w:t>
      </w:r>
      <w:r w:rsidRPr="00896327">
        <w:rPr>
          <w:sz w:val="18"/>
          <w:szCs w:val="18"/>
        </w:rPr>
        <w:t>. Símbolo da União da Especialidade Tradicional Garantida</w:t>
      </w:r>
      <w:r w:rsidR="001953DD" w:rsidRPr="00896327">
        <w:rPr>
          <w:sz w:val="18"/>
          <w:szCs w:val="18"/>
        </w:rPr>
        <w:t>.</w:t>
      </w:r>
    </w:p>
    <w:p w14:paraId="45E85455" w14:textId="3AA3C697" w:rsidR="006F1E73" w:rsidRPr="00896327" w:rsidRDefault="0096329A" w:rsidP="0096329A">
      <w:pPr>
        <w:rPr>
          <w:sz w:val="18"/>
          <w:szCs w:val="18"/>
        </w:rPr>
      </w:pPr>
      <w:r w:rsidRPr="00896327">
        <w:rPr>
          <w:sz w:val="18"/>
          <w:szCs w:val="18"/>
        </w:rPr>
        <w:br w:type="page"/>
      </w:r>
    </w:p>
    <w:p w14:paraId="351239CD" w14:textId="73E73D1F" w:rsidR="002D05A5" w:rsidRPr="00896327" w:rsidRDefault="0096329A" w:rsidP="0096329A">
      <w:pPr>
        <w:pStyle w:val="Ttulos"/>
        <w:jc w:val="center"/>
      </w:pPr>
      <w:bookmarkStart w:id="31" w:name="_Toc166840709"/>
      <w:r w:rsidRPr="00896327">
        <w:lastRenderedPageBreak/>
        <w:t>ANEXO B</w:t>
      </w:r>
      <w:bookmarkEnd w:id="31"/>
    </w:p>
    <w:p w14:paraId="6661A390" w14:textId="1AF971F3" w:rsidR="0096329A" w:rsidRPr="00896327" w:rsidRDefault="000D0440" w:rsidP="00392B47">
      <w:pPr>
        <w:jc w:val="center"/>
        <w:rPr>
          <w:sz w:val="28"/>
          <w:szCs w:val="28"/>
        </w:rPr>
      </w:pPr>
      <w:r w:rsidRPr="00896327">
        <w:rPr>
          <w:sz w:val="28"/>
          <w:szCs w:val="28"/>
        </w:rPr>
        <w:t>Tabela</w:t>
      </w:r>
      <w:r w:rsidR="00183C22" w:rsidRPr="00896327">
        <w:rPr>
          <w:sz w:val="28"/>
          <w:szCs w:val="28"/>
        </w:rPr>
        <w:t>s</w:t>
      </w:r>
      <w:r w:rsidRPr="00896327">
        <w:rPr>
          <w:sz w:val="28"/>
          <w:szCs w:val="28"/>
        </w:rPr>
        <w:t xml:space="preserve"> </w:t>
      </w:r>
      <w:r w:rsidR="00551395" w:rsidRPr="00896327">
        <w:rPr>
          <w:sz w:val="28"/>
          <w:szCs w:val="28"/>
        </w:rPr>
        <w:t>com exemplos</w:t>
      </w:r>
      <w:r w:rsidR="00CB54C0" w:rsidRPr="00896327">
        <w:rPr>
          <w:sz w:val="28"/>
          <w:szCs w:val="28"/>
        </w:rPr>
        <w:t xml:space="preserve"> de</w:t>
      </w:r>
      <w:r w:rsidR="00551395" w:rsidRPr="00896327">
        <w:rPr>
          <w:sz w:val="28"/>
          <w:szCs w:val="28"/>
        </w:rPr>
        <w:t xml:space="preserve"> infrações económicas relativas a fraude alimentar e respetivas sanções</w:t>
      </w:r>
    </w:p>
    <w:p w14:paraId="72222817" w14:textId="77777777" w:rsidR="00CC7D3D" w:rsidRPr="00896327" w:rsidRDefault="00CC7D3D" w:rsidP="00392B47">
      <w:pPr>
        <w:jc w:val="center"/>
        <w:rPr>
          <w:sz w:val="28"/>
          <w:szCs w:val="28"/>
        </w:rPr>
      </w:pPr>
    </w:p>
    <w:p w14:paraId="154AB8C7" w14:textId="35BA7E9F" w:rsidR="002D05A5" w:rsidRPr="00896327" w:rsidRDefault="0051086F" w:rsidP="0051086F">
      <w:pPr>
        <w:spacing w:after="0" w:line="360" w:lineRule="auto"/>
        <w:jc w:val="both"/>
        <w:rPr>
          <w:rFonts w:ascii="Calibri" w:hAnsi="Calibri" w:cs="Calibri"/>
          <w:sz w:val="18"/>
          <w:szCs w:val="18"/>
        </w:rPr>
      </w:pPr>
      <w:r w:rsidRPr="00896327">
        <w:rPr>
          <w:rFonts w:ascii="Calibri" w:hAnsi="Calibri" w:cs="Calibri"/>
          <w:b/>
          <w:sz w:val="18"/>
          <w:szCs w:val="18"/>
        </w:rPr>
        <w:t>Tabela B1</w:t>
      </w:r>
      <w:r w:rsidRPr="00896327">
        <w:rPr>
          <w:rFonts w:ascii="Calibri" w:hAnsi="Calibri" w:cs="Calibri"/>
          <w:sz w:val="18"/>
          <w:szCs w:val="18"/>
        </w:rPr>
        <w:t xml:space="preserve">. </w:t>
      </w:r>
      <w:r w:rsidR="00D44196" w:rsidRPr="00896327">
        <w:rPr>
          <w:rFonts w:ascii="Calibri" w:hAnsi="Calibri" w:cs="Calibri"/>
          <w:sz w:val="18"/>
          <w:szCs w:val="18"/>
        </w:rPr>
        <w:t xml:space="preserve">Infrações económicas relativas a fraude alimentar presentes no </w:t>
      </w:r>
      <w:r w:rsidRPr="00896327">
        <w:rPr>
          <w:rFonts w:ascii="Calibri" w:hAnsi="Calibri" w:cs="Calibri"/>
          <w:sz w:val="18"/>
          <w:szCs w:val="18"/>
        </w:rPr>
        <w:t xml:space="preserve">Decreto-Lei </w:t>
      </w:r>
      <w:r w:rsidR="00D44196" w:rsidRPr="00896327">
        <w:rPr>
          <w:rFonts w:ascii="Calibri" w:hAnsi="Calibri" w:cs="Calibri"/>
          <w:sz w:val="18"/>
          <w:szCs w:val="18"/>
        </w:rPr>
        <w:t>n</w:t>
      </w:r>
      <w:r w:rsidR="008C0342">
        <w:rPr>
          <w:rFonts w:ascii="Calibri" w:hAnsi="Calibri" w:cs="Calibri"/>
          <w:sz w:val="18"/>
          <w:szCs w:val="18"/>
        </w:rPr>
        <w:t>.</w:t>
      </w:r>
      <w:r w:rsidR="00D44196" w:rsidRPr="00896327">
        <w:rPr>
          <w:rFonts w:ascii="Calibri" w:hAnsi="Calibri" w:cs="Calibri"/>
          <w:sz w:val="18"/>
          <w:szCs w:val="18"/>
        </w:rPr>
        <w:t>º 28/84</w:t>
      </w:r>
      <w:r w:rsidR="007B5EB8" w:rsidRPr="00896327">
        <w:rPr>
          <w:rFonts w:ascii="Calibri" w:hAnsi="Calibri" w:cs="Calibri"/>
          <w:sz w:val="18"/>
          <w:szCs w:val="18"/>
        </w:rPr>
        <w:t>.</w:t>
      </w:r>
    </w:p>
    <w:tbl>
      <w:tblPr>
        <w:tblStyle w:val="TabelacomGrelha"/>
        <w:tblW w:w="0" w:type="auto"/>
        <w:tblCellMar>
          <w:top w:w="28" w:type="dxa"/>
          <w:left w:w="28" w:type="dxa"/>
          <w:bottom w:w="28" w:type="dxa"/>
          <w:right w:w="28" w:type="dxa"/>
        </w:tblCellMar>
        <w:tblLook w:val="04A0" w:firstRow="1" w:lastRow="0" w:firstColumn="1" w:lastColumn="0" w:noHBand="0" w:noVBand="1"/>
      </w:tblPr>
      <w:tblGrid>
        <w:gridCol w:w="649"/>
        <w:gridCol w:w="5088"/>
        <w:gridCol w:w="3323"/>
      </w:tblGrid>
      <w:tr w:rsidR="00153764" w:rsidRPr="00EE516B" w14:paraId="3767BA0D" w14:textId="77777777" w:rsidTr="00706DA3">
        <w:trPr>
          <w:trHeight w:val="297"/>
        </w:trPr>
        <w:tc>
          <w:tcPr>
            <w:tcW w:w="649" w:type="dxa"/>
            <w:shd w:val="clear" w:color="auto" w:fill="DEEAF6" w:themeFill="accent5" w:themeFillTint="33"/>
            <w:vAlign w:val="center"/>
          </w:tcPr>
          <w:p w14:paraId="209991F4" w14:textId="41909986" w:rsidR="00153764" w:rsidRPr="000E5EFC" w:rsidRDefault="00153764" w:rsidP="00706DA3">
            <w:pPr>
              <w:jc w:val="center"/>
              <w:rPr>
                <w:rFonts w:eastAsia="Aptos" w:cstheme="minorHAnsi"/>
                <w:b/>
                <w:bCs/>
              </w:rPr>
            </w:pPr>
            <w:bookmarkStart w:id="32" w:name="_Hlk166839871"/>
            <w:r w:rsidRPr="000E5EFC">
              <w:rPr>
                <w:rFonts w:eastAsia="Aptos" w:cstheme="minorHAnsi"/>
                <w:b/>
                <w:bCs/>
              </w:rPr>
              <w:t>Artig</w:t>
            </w:r>
            <w:r w:rsidR="0051086F">
              <w:rPr>
                <w:rFonts w:eastAsia="Aptos" w:cstheme="minorHAnsi"/>
                <w:b/>
                <w:bCs/>
              </w:rPr>
              <w:t>o</w:t>
            </w:r>
          </w:p>
        </w:tc>
        <w:tc>
          <w:tcPr>
            <w:tcW w:w="5088" w:type="dxa"/>
            <w:shd w:val="clear" w:color="auto" w:fill="DEEAF6" w:themeFill="accent5" w:themeFillTint="33"/>
            <w:vAlign w:val="center"/>
          </w:tcPr>
          <w:p w14:paraId="3E81069F" w14:textId="77777777" w:rsidR="00153764" w:rsidRPr="000E5EFC" w:rsidRDefault="00153764" w:rsidP="00050EB2">
            <w:pPr>
              <w:jc w:val="center"/>
              <w:rPr>
                <w:rFonts w:eastAsia="Aptos" w:cstheme="minorHAnsi"/>
                <w:b/>
                <w:bCs/>
              </w:rPr>
            </w:pPr>
            <w:r w:rsidRPr="000E5EFC">
              <w:rPr>
                <w:rFonts w:eastAsia="Aptos" w:cstheme="minorHAnsi"/>
                <w:b/>
                <w:bCs/>
              </w:rPr>
              <w:t>Infração</w:t>
            </w:r>
          </w:p>
        </w:tc>
        <w:tc>
          <w:tcPr>
            <w:tcW w:w="0" w:type="auto"/>
            <w:shd w:val="clear" w:color="auto" w:fill="DEEAF6" w:themeFill="accent5" w:themeFillTint="33"/>
            <w:vAlign w:val="center"/>
          </w:tcPr>
          <w:p w14:paraId="76E7D873" w14:textId="77777777" w:rsidR="00153764" w:rsidRPr="000E5EFC" w:rsidRDefault="00153764" w:rsidP="00050EB2">
            <w:pPr>
              <w:jc w:val="center"/>
              <w:rPr>
                <w:rFonts w:eastAsia="Aptos" w:cstheme="minorHAnsi"/>
                <w:b/>
                <w:bCs/>
              </w:rPr>
            </w:pPr>
            <w:r w:rsidRPr="000E5EFC">
              <w:rPr>
                <w:rFonts w:eastAsia="Aptos" w:cstheme="minorHAnsi"/>
                <w:b/>
                <w:bCs/>
              </w:rPr>
              <w:t>Sanção</w:t>
            </w:r>
          </w:p>
        </w:tc>
      </w:tr>
      <w:bookmarkEnd w:id="32"/>
      <w:tr w:rsidR="00153764" w:rsidRPr="00EE516B" w14:paraId="386CC2BE" w14:textId="77777777" w:rsidTr="00706DA3">
        <w:trPr>
          <w:trHeight w:val="3850"/>
        </w:trPr>
        <w:tc>
          <w:tcPr>
            <w:tcW w:w="649" w:type="dxa"/>
            <w:vAlign w:val="center"/>
          </w:tcPr>
          <w:p w14:paraId="21594B62" w14:textId="35CD9319" w:rsidR="00153764" w:rsidRPr="000E5EFC" w:rsidRDefault="00153764" w:rsidP="00050EB2">
            <w:pPr>
              <w:jc w:val="center"/>
              <w:rPr>
                <w:rFonts w:eastAsia="Aptos" w:cstheme="minorHAnsi"/>
              </w:rPr>
            </w:pPr>
            <w:r w:rsidRPr="000E5EFC">
              <w:rPr>
                <w:rFonts w:eastAsia="Aptos" w:cstheme="minorHAnsi"/>
              </w:rPr>
              <w:t>Artigo 23º</w:t>
            </w:r>
          </w:p>
        </w:tc>
        <w:tc>
          <w:tcPr>
            <w:tcW w:w="5088" w:type="dxa"/>
            <w:vAlign w:val="center"/>
          </w:tcPr>
          <w:p w14:paraId="79ADAD17" w14:textId="77777777" w:rsidR="00153764" w:rsidRPr="00896327" w:rsidRDefault="00153764" w:rsidP="00050EB2">
            <w:pPr>
              <w:jc w:val="both"/>
              <w:rPr>
                <w:rFonts w:eastAsia="Aptos" w:cstheme="minorHAnsi"/>
              </w:rPr>
            </w:pPr>
            <w:r w:rsidRPr="00896327">
              <w:rPr>
                <w:rFonts w:eastAsia="Aptos" w:cstheme="minorHAnsi"/>
              </w:rPr>
              <w:t>Quem, com intenção de enganar outrem nas relações negociais, fabricar, transformar, introduzir em livre prática, importar, exportar, reexportar, colocar sob um regime suspensivo, tiver em depósito ou em exposição para venda, vender ou puser em circulação por qualquer outro modo mercadorias:</w:t>
            </w:r>
          </w:p>
          <w:p w14:paraId="16D637EE" w14:textId="77777777" w:rsidR="00153764" w:rsidRPr="00896327" w:rsidRDefault="00153764" w:rsidP="00050EB2">
            <w:pPr>
              <w:numPr>
                <w:ilvl w:val="0"/>
                <w:numId w:val="25"/>
              </w:numPr>
              <w:contextualSpacing/>
              <w:rPr>
                <w:rFonts w:eastAsia="Aptos" w:cstheme="minorHAnsi"/>
              </w:rPr>
            </w:pPr>
            <w:r w:rsidRPr="00896327">
              <w:rPr>
                <w:rFonts w:eastAsia="Aptos" w:cstheme="minorHAnsi"/>
              </w:rPr>
              <w:t xml:space="preserve">Contrafeitas ou </w:t>
            </w:r>
            <w:proofErr w:type="gramStart"/>
            <w:r w:rsidRPr="00896327">
              <w:rPr>
                <w:rFonts w:eastAsia="Aptos" w:cstheme="minorHAnsi"/>
              </w:rPr>
              <w:t>mercadorias pirata</w:t>
            </w:r>
            <w:proofErr w:type="gramEnd"/>
            <w:r w:rsidRPr="00896327">
              <w:rPr>
                <w:rFonts w:eastAsia="Aptos" w:cstheme="minorHAnsi"/>
              </w:rPr>
              <w:t>, falsificadas ou depreciadas, fazendo-as passar por autênticas, não alteradas ou intactas</w:t>
            </w:r>
          </w:p>
          <w:p w14:paraId="332C6095" w14:textId="77777777" w:rsidR="00153764" w:rsidRPr="00896327" w:rsidRDefault="00153764" w:rsidP="00050EB2">
            <w:pPr>
              <w:numPr>
                <w:ilvl w:val="0"/>
                <w:numId w:val="25"/>
              </w:numPr>
              <w:contextualSpacing/>
              <w:rPr>
                <w:rFonts w:eastAsia="Aptos" w:cstheme="minorHAnsi"/>
              </w:rPr>
            </w:pPr>
            <w:r w:rsidRPr="00896327">
              <w:rPr>
                <w:rFonts w:eastAsia="Aptos" w:cstheme="minorHAnsi"/>
              </w:rPr>
              <w:t>De natureza diferente ou de qualidade e quantidade inferiores às que afirmar possuírem ou aparentarem</w:t>
            </w:r>
          </w:p>
        </w:tc>
        <w:tc>
          <w:tcPr>
            <w:tcW w:w="0" w:type="auto"/>
          </w:tcPr>
          <w:p w14:paraId="59BE6CF8" w14:textId="59E94F07" w:rsidR="00153764" w:rsidRDefault="00153764" w:rsidP="00EC66CB">
            <w:pPr>
              <w:jc w:val="center"/>
              <w:rPr>
                <w:rFonts w:eastAsia="Aptos" w:cstheme="minorHAnsi"/>
                <w:b/>
                <w:bCs/>
              </w:rPr>
            </w:pPr>
            <w:r w:rsidRPr="000E5EFC">
              <w:rPr>
                <w:rFonts w:eastAsia="Aptos" w:cstheme="minorHAnsi"/>
                <w:b/>
                <w:bCs/>
              </w:rPr>
              <w:t>Crime</w:t>
            </w:r>
          </w:p>
          <w:p w14:paraId="48273244" w14:textId="77777777" w:rsidR="00EC66CB" w:rsidRPr="000E5EFC" w:rsidRDefault="00EC66CB" w:rsidP="00EC66CB">
            <w:pPr>
              <w:jc w:val="center"/>
              <w:rPr>
                <w:rFonts w:eastAsia="Aptos" w:cstheme="minorHAnsi"/>
                <w:b/>
                <w:bCs/>
              </w:rPr>
            </w:pPr>
          </w:p>
          <w:p w14:paraId="79674A45" w14:textId="77777777" w:rsidR="00153764" w:rsidRPr="000E5EFC" w:rsidRDefault="00153764" w:rsidP="00050EB2">
            <w:pPr>
              <w:numPr>
                <w:ilvl w:val="0"/>
                <w:numId w:val="14"/>
              </w:numPr>
              <w:contextualSpacing/>
              <w:jc w:val="both"/>
              <w:rPr>
                <w:rFonts w:eastAsia="Aptos" w:cstheme="minorHAnsi"/>
              </w:rPr>
            </w:pPr>
            <w:r w:rsidRPr="000E5EFC">
              <w:rPr>
                <w:rFonts w:eastAsia="Aptos" w:cstheme="minorHAnsi"/>
              </w:rPr>
              <w:t>Prisão até 1 ano</w:t>
            </w:r>
          </w:p>
          <w:p w14:paraId="0A9933A7" w14:textId="77777777" w:rsidR="00153764" w:rsidRPr="000E5EFC" w:rsidRDefault="00153764" w:rsidP="00050EB2">
            <w:pPr>
              <w:numPr>
                <w:ilvl w:val="0"/>
                <w:numId w:val="14"/>
              </w:numPr>
              <w:contextualSpacing/>
              <w:jc w:val="both"/>
              <w:rPr>
                <w:rFonts w:eastAsia="Aptos" w:cstheme="minorHAnsi"/>
              </w:rPr>
            </w:pPr>
            <w:r w:rsidRPr="000E5EFC">
              <w:rPr>
                <w:rFonts w:eastAsia="Aptos" w:cstheme="minorHAnsi"/>
              </w:rPr>
              <w:t>Multa até 100 dias</w:t>
            </w:r>
          </w:p>
          <w:p w14:paraId="325F4770" w14:textId="77777777" w:rsidR="00153764" w:rsidRPr="00896327" w:rsidRDefault="00153764" w:rsidP="00050EB2">
            <w:pPr>
              <w:numPr>
                <w:ilvl w:val="0"/>
                <w:numId w:val="14"/>
              </w:numPr>
              <w:contextualSpacing/>
              <w:jc w:val="both"/>
              <w:rPr>
                <w:rFonts w:eastAsia="Aptos" w:cstheme="minorHAnsi"/>
              </w:rPr>
            </w:pPr>
            <w:r w:rsidRPr="00896327">
              <w:rPr>
                <w:rFonts w:eastAsia="Aptos" w:cstheme="minorHAnsi"/>
              </w:rPr>
              <w:t>Havendo negligência, a pena será de prisão até 6 meses ou multa até 50 dias</w:t>
            </w:r>
          </w:p>
          <w:p w14:paraId="0C446F41" w14:textId="77777777" w:rsidR="00153764" w:rsidRPr="00896327" w:rsidRDefault="00153764" w:rsidP="00050EB2">
            <w:pPr>
              <w:numPr>
                <w:ilvl w:val="0"/>
                <w:numId w:val="14"/>
              </w:numPr>
              <w:contextualSpacing/>
              <w:jc w:val="both"/>
              <w:rPr>
                <w:rFonts w:eastAsia="Aptos" w:cstheme="minorHAnsi"/>
              </w:rPr>
            </w:pPr>
            <w:r w:rsidRPr="00896327">
              <w:rPr>
                <w:rFonts w:eastAsia="Aptos" w:cstheme="minorHAnsi"/>
              </w:rPr>
              <w:t>Pode ser ordenado a perda das mercadorias pelo tribunal</w:t>
            </w:r>
          </w:p>
        </w:tc>
      </w:tr>
      <w:tr w:rsidR="00153764" w:rsidRPr="00EE516B" w14:paraId="79F78D3E" w14:textId="77777777" w:rsidTr="00706DA3">
        <w:tc>
          <w:tcPr>
            <w:tcW w:w="649" w:type="dxa"/>
            <w:vAlign w:val="center"/>
          </w:tcPr>
          <w:p w14:paraId="3F77BA5B" w14:textId="669BA17E" w:rsidR="00153764" w:rsidRPr="000E5EFC" w:rsidRDefault="00153764" w:rsidP="00050EB2">
            <w:pPr>
              <w:jc w:val="center"/>
              <w:rPr>
                <w:rFonts w:eastAsia="Aptos" w:cstheme="minorHAnsi"/>
              </w:rPr>
            </w:pPr>
            <w:r w:rsidRPr="000E5EFC">
              <w:rPr>
                <w:rFonts w:eastAsia="Aptos" w:cstheme="minorHAnsi"/>
              </w:rPr>
              <w:t>Artigo 24º</w:t>
            </w:r>
          </w:p>
        </w:tc>
        <w:tc>
          <w:tcPr>
            <w:tcW w:w="5088" w:type="dxa"/>
            <w:vAlign w:val="center"/>
          </w:tcPr>
          <w:p w14:paraId="6F350BE6" w14:textId="77777777" w:rsidR="00153764" w:rsidRPr="00896327" w:rsidRDefault="00153764" w:rsidP="00050EB2">
            <w:pPr>
              <w:jc w:val="center"/>
              <w:rPr>
                <w:rFonts w:eastAsia="Aptos" w:cstheme="minorHAnsi"/>
              </w:rPr>
            </w:pPr>
            <w:r w:rsidRPr="00896327">
              <w:rPr>
                <w:rFonts w:eastAsia="Aptos" w:cstheme="minorHAnsi"/>
              </w:rPr>
              <w:t>Quem produzir, preparar, confecionar, fabricar, transportar, armazenar, detiver em depósito, vender, tiver em existência ou exposição para venda, importar, exportar ou transacionar por qualquer forma, quando destinados ao consumo público, géneros alimentícios e aditivos alimentares anormais não considerados suscetíveis de criar perigo para a vida ou para a saúde e integridade física alheias</w:t>
            </w:r>
          </w:p>
        </w:tc>
        <w:tc>
          <w:tcPr>
            <w:tcW w:w="0" w:type="auto"/>
          </w:tcPr>
          <w:p w14:paraId="61166466" w14:textId="77777777" w:rsidR="00153764" w:rsidRDefault="00153764" w:rsidP="00050EB2">
            <w:pPr>
              <w:jc w:val="center"/>
              <w:rPr>
                <w:rFonts w:eastAsia="Aptos" w:cstheme="minorHAnsi"/>
                <w:b/>
                <w:bCs/>
              </w:rPr>
            </w:pPr>
            <w:r w:rsidRPr="000E5EFC">
              <w:rPr>
                <w:rFonts w:eastAsia="Aptos" w:cstheme="minorHAnsi"/>
                <w:b/>
                <w:bCs/>
              </w:rPr>
              <w:t>Crime</w:t>
            </w:r>
          </w:p>
          <w:p w14:paraId="40B580CD" w14:textId="77777777" w:rsidR="00EC66CB" w:rsidRPr="000E5EFC" w:rsidRDefault="00EC66CB" w:rsidP="00050EB2">
            <w:pPr>
              <w:jc w:val="center"/>
              <w:rPr>
                <w:rFonts w:eastAsia="Aptos" w:cstheme="minorHAnsi"/>
                <w:b/>
                <w:bCs/>
              </w:rPr>
            </w:pPr>
          </w:p>
          <w:p w14:paraId="331681FC" w14:textId="77777777" w:rsidR="00153764" w:rsidRPr="00896327" w:rsidRDefault="00153764" w:rsidP="00050EB2">
            <w:pPr>
              <w:numPr>
                <w:ilvl w:val="0"/>
                <w:numId w:val="15"/>
              </w:numPr>
              <w:contextualSpacing/>
              <w:rPr>
                <w:rFonts w:eastAsia="Aptos" w:cstheme="minorHAnsi"/>
                <w:b/>
              </w:rPr>
            </w:pPr>
            <w:r w:rsidRPr="00896327">
              <w:rPr>
                <w:rFonts w:eastAsia="Aptos" w:cstheme="minorHAnsi"/>
              </w:rPr>
              <w:t>Prisão de 3 meses a 3 anos e multa não inferior a 100 dias (G.A. falsificados)</w:t>
            </w:r>
          </w:p>
          <w:p w14:paraId="01856DBA" w14:textId="77777777" w:rsidR="00153764" w:rsidRPr="00896327" w:rsidRDefault="00153764" w:rsidP="00050EB2">
            <w:pPr>
              <w:numPr>
                <w:ilvl w:val="0"/>
                <w:numId w:val="15"/>
              </w:numPr>
              <w:contextualSpacing/>
              <w:rPr>
                <w:rFonts w:eastAsia="Aptos" w:cstheme="minorHAnsi"/>
                <w:b/>
              </w:rPr>
            </w:pPr>
            <w:r w:rsidRPr="00896327">
              <w:rPr>
                <w:rFonts w:eastAsia="Aptos" w:cstheme="minorHAnsi"/>
              </w:rPr>
              <w:t>Prisão até 2 anos e multa não inferior a 100 dias (G.A. corruptos)</w:t>
            </w:r>
          </w:p>
          <w:p w14:paraId="76CF2F7D" w14:textId="77777777" w:rsidR="00153764" w:rsidRPr="00896327" w:rsidRDefault="00153764" w:rsidP="00050EB2">
            <w:pPr>
              <w:numPr>
                <w:ilvl w:val="0"/>
                <w:numId w:val="15"/>
              </w:numPr>
              <w:contextualSpacing/>
              <w:rPr>
                <w:rFonts w:eastAsia="Aptos" w:cstheme="minorHAnsi"/>
                <w:b/>
              </w:rPr>
            </w:pPr>
            <w:r w:rsidRPr="00896327">
              <w:rPr>
                <w:rFonts w:eastAsia="Aptos" w:cstheme="minorHAnsi"/>
              </w:rPr>
              <w:t>Prisão até 18 meses e multa não inferior a 50 dias (G.A. avariados)</w:t>
            </w:r>
          </w:p>
          <w:p w14:paraId="055DD416" w14:textId="77777777" w:rsidR="00153764" w:rsidRPr="00896327" w:rsidRDefault="00153764" w:rsidP="00050EB2">
            <w:pPr>
              <w:numPr>
                <w:ilvl w:val="0"/>
                <w:numId w:val="15"/>
              </w:numPr>
              <w:contextualSpacing/>
              <w:rPr>
                <w:rFonts w:eastAsia="Aptos" w:cstheme="minorHAnsi"/>
                <w:b/>
              </w:rPr>
            </w:pPr>
            <w:r w:rsidRPr="00896327">
              <w:rPr>
                <w:rFonts w:eastAsia="Aptos" w:cstheme="minorHAnsi"/>
              </w:rPr>
              <w:t>Havendo negligência as penas serão, respetivamente: Prisão até 1 ano e multa não inferior a 40 dias; prisão até 6 meses e multa não inferior a 30 dias; prisão até 6 meses e multa não inferior a 20 dias</w:t>
            </w:r>
          </w:p>
          <w:p w14:paraId="7B9E10CD" w14:textId="77777777" w:rsidR="00153764" w:rsidRPr="00896327" w:rsidRDefault="00153764" w:rsidP="00050EB2">
            <w:pPr>
              <w:numPr>
                <w:ilvl w:val="0"/>
                <w:numId w:val="15"/>
              </w:numPr>
              <w:contextualSpacing/>
              <w:rPr>
                <w:rFonts w:eastAsia="Aptos" w:cstheme="minorHAnsi"/>
                <w:b/>
              </w:rPr>
            </w:pPr>
            <w:r w:rsidRPr="00896327">
              <w:rPr>
                <w:rFonts w:eastAsia="Aptos" w:cstheme="minorHAnsi"/>
              </w:rPr>
              <w:t>O tribunal ordenará a perda dos bens</w:t>
            </w:r>
          </w:p>
        </w:tc>
      </w:tr>
      <w:tr w:rsidR="00153764" w:rsidRPr="00EE516B" w14:paraId="0D7820D9" w14:textId="77777777" w:rsidTr="00706DA3">
        <w:tc>
          <w:tcPr>
            <w:tcW w:w="649" w:type="dxa"/>
            <w:vAlign w:val="center"/>
          </w:tcPr>
          <w:p w14:paraId="28F27EA2" w14:textId="38DA0704" w:rsidR="00153764" w:rsidRPr="000E5EFC" w:rsidRDefault="00153764" w:rsidP="00050EB2">
            <w:pPr>
              <w:jc w:val="center"/>
              <w:rPr>
                <w:rFonts w:eastAsia="Aptos" w:cstheme="minorHAnsi"/>
              </w:rPr>
            </w:pPr>
            <w:r w:rsidRPr="000E5EFC">
              <w:rPr>
                <w:rFonts w:eastAsia="Aptos" w:cstheme="minorHAnsi"/>
              </w:rPr>
              <w:t>Artigo 58º</w:t>
            </w:r>
          </w:p>
        </w:tc>
        <w:tc>
          <w:tcPr>
            <w:tcW w:w="5088" w:type="dxa"/>
          </w:tcPr>
          <w:p w14:paraId="79F0D11C" w14:textId="77777777" w:rsidR="00153764" w:rsidRPr="00896327" w:rsidRDefault="00153764" w:rsidP="00050EB2">
            <w:pPr>
              <w:jc w:val="both"/>
              <w:rPr>
                <w:rFonts w:eastAsia="Aptos" w:cstheme="minorHAnsi"/>
              </w:rPr>
            </w:pPr>
            <w:r w:rsidRPr="00896327">
              <w:rPr>
                <w:rFonts w:eastAsia="Aptos" w:cstheme="minorHAnsi"/>
              </w:rPr>
              <w:t>Quem produzir, preparar, confecionar, fabricar, transportar, armazenar, detiver em depósito, vender, tiver em existência ou exposição para venda, importar, exportar ou transacionar por qualquer forma, quando destinados ao consumo público, géneros alimentícios e aditivos alimentares:</w:t>
            </w:r>
          </w:p>
          <w:p w14:paraId="26930B38" w14:textId="77777777" w:rsidR="00153764" w:rsidRPr="000E5EFC" w:rsidRDefault="00153764" w:rsidP="00050EB2">
            <w:pPr>
              <w:numPr>
                <w:ilvl w:val="0"/>
                <w:numId w:val="17"/>
              </w:numPr>
              <w:contextualSpacing/>
              <w:rPr>
                <w:rFonts w:eastAsia="Aptos" w:cstheme="minorHAnsi"/>
              </w:rPr>
            </w:pPr>
            <w:r w:rsidRPr="000E5EFC">
              <w:rPr>
                <w:rFonts w:eastAsia="Aptos" w:cstheme="minorHAnsi"/>
              </w:rPr>
              <w:t>Com falta de requisitos</w:t>
            </w:r>
          </w:p>
          <w:p w14:paraId="72223A7C" w14:textId="77777777" w:rsidR="00153764" w:rsidRPr="00896327" w:rsidRDefault="00153764" w:rsidP="00050EB2">
            <w:pPr>
              <w:numPr>
                <w:ilvl w:val="0"/>
                <w:numId w:val="17"/>
              </w:numPr>
              <w:contextualSpacing/>
              <w:rPr>
                <w:rFonts w:eastAsia="Aptos" w:cstheme="minorHAnsi"/>
              </w:rPr>
            </w:pPr>
            <w:r w:rsidRPr="00896327">
              <w:rPr>
                <w:rFonts w:eastAsia="Aptos" w:cstheme="minorHAnsi"/>
              </w:rPr>
              <w:lastRenderedPageBreak/>
              <w:t>Que, não sendo anormais, revelem uma natureza, composição, qualidade ou proveniência que não correspondam à designação ou atributos com que são comercializados</w:t>
            </w:r>
          </w:p>
          <w:p w14:paraId="262A8A67" w14:textId="77777777" w:rsidR="00153764" w:rsidRPr="00896327" w:rsidRDefault="00153764" w:rsidP="00050EB2">
            <w:pPr>
              <w:numPr>
                <w:ilvl w:val="0"/>
                <w:numId w:val="17"/>
              </w:numPr>
              <w:contextualSpacing/>
              <w:rPr>
                <w:rFonts w:eastAsia="Aptos" w:cstheme="minorHAnsi"/>
              </w:rPr>
            </w:pPr>
            <w:r w:rsidRPr="00896327">
              <w:rPr>
                <w:rFonts w:eastAsia="Aptos" w:cstheme="minorHAnsi"/>
              </w:rPr>
              <w:t>Cujo processo de obtenção, preparação, confeção, fabrico, acondicionamento, conservação, transporte ou armazenagem não tenha obedecido às respetivas imposições legais</w:t>
            </w:r>
          </w:p>
          <w:p w14:paraId="490C65DD" w14:textId="77777777" w:rsidR="00153764" w:rsidRPr="00896327" w:rsidRDefault="00153764" w:rsidP="00050EB2">
            <w:pPr>
              <w:numPr>
                <w:ilvl w:val="0"/>
                <w:numId w:val="17"/>
              </w:numPr>
              <w:contextualSpacing/>
              <w:rPr>
                <w:rFonts w:eastAsia="Aptos" w:cstheme="minorHAnsi"/>
              </w:rPr>
            </w:pPr>
            <w:r w:rsidRPr="00896327">
              <w:rPr>
                <w:rFonts w:eastAsia="Aptos" w:cstheme="minorHAnsi"/>
              </w:rPr>
              <w:t>Em relação aos quais não tenham sido cumpridas as regras fixadas na lei ou em regulamentos especiais, nomeadamente para salvaguarda do asseio e higiene</w:t>
            </w:r>
          </w:p>
        </w:tc>
        <w:tc>
          <w:tcPr>
            <w:tcW w:w="0" w:type="auto"/>
          </w:tcPr>
          <w:p w14:paraId="1EA5BAE3" w14:textId="3C6F11C2" w:rsidR="00153764" w:rsidRPr="000E5EFC" w:rsidRDefault="00153764" w:rsidP="00EC66CB">
            <w:pPr>
              <w:jc w:val="center"/>
              <w:rPr>
                <w:rFonts w:eastAsia="Aptos" w:cstheme="minorHAnsi"/>
                <w:b/>
                <w:bCs/>
              </w:rPr>
            </w:pPr>
            <w:r w:rsidRPr="000E5EFC">
              <w:rPr>
                <w:rFonts w:eastAsia="Aptos" w:cstheme="minorHAnsi"/>
                <w:b/>
                <w:bCs/>
              </w:rPr>
              <w:lastRenderedPageBreak/>
              <w:t>Contraordenação Económica Grave</w:t>
            </w:r>
          </w:p>
          <w:p w14:paraId="56FF51BB" w14:textId="77777777" w:rsidR="00153764" w:rsidRPr="000E5EFC" w:rsidRDefault="00153764" w:rsidP="00050EB2">
            <w:pPr>
              <w:jc w:val="center"/>
              <w:rPr>
                <w:rFonts w:eastAsia="Aptos" w:cstheme="minorHAnsi"/>
                <w:b/>
                <w:bCs/>
              </w:rPr>
            </w:pPr>
          </w:p>
          <w:p w14:paraId="1BEF66C6"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t>Pessoa singular: coima de 650 a 1500 €</w:t>
            </w:r>
          </w:p>
          <w:p w14:paraId="4A468CBA" w14:textId="77777777" w:rsidR="00153764" w:rsidRPr="000E5EFC" w:rsidRDefault="00153764" w:rsidP="00050EB2">
            <w:pPr>
              <w:numPr>
                <w:ilvl w:val="0"/>
                <w:numId w:val="16"/>
              </w:numPr>
              <w:contextualSpacing/>
              <w:rPr>
                <w:rFonts w:eastAsia="Aptos" w:cstheme="minorHAnsi"/>
              </w:rPr>
            </w:pPr>
            <w:r w:rsidRPr="000E5EFC">
              <w:rPr>
                <w:rFonts w:eastAsia="Aptos" w:cstheme="minorHAnsi"/>
              </w:rPr>
              <w:t>Microempresa: coima de 1700 a 3000 €</w:t>
            </w:r>
          </w:p>
          <w:p w14:paraId="0F918A66"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lastRenderedPageBreak/>
              <w:t>Pequena empresa: coima de 4000 a 8000 €</w:t>
            </w:r>
          </w:p>
          <w:p w14:paraId="5D7721D3"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t>Média empresa: coima de 8000 a 16000 €</w:t>
            </w:r>
          </w:p>
          <w:p w14:paraId="3E599363" w14:textId="132A618F" w:rsidR="00153764" w:rsidRPr="00896327" w:rsidRDefault="00153764" w:rsidP="00050EB2">
            <w:pPr>
              <w:numPr>
                <w:ilvl w:val="0"/>
                <w:numId w:val="16"/>
              </w:numPr>
              <w:contextualSpacing/>
              <w:rPr>
                <w:rFonts w:eastAsia="Aptos" w:cstheme="minorHAnsi"/>
              </w:rPr>
            </w:pPr>
            <w:r w:rsidRPr="00896327">
              <w:rPr>
                <w:rFonts w:eastAsia="Aptos" w:cstheme="minorHAnsi"/>
              </w:rPr>
              <w:t>Grande empresa: coima de 12000 a 24000</w:t>
            </w:r>
            <w:r w:rsidR="00A7712D" w:rsidRPr="00896327">
              <w:rPr>
                <w:rFonts w:eastAsia="Aptos" w:cstheme="minorHAnsi"/>
              </w:rPr>
              <w:t xml:space="preserve"> </w:t>
            </w:r>
            <w:r w:rsidRPr="00896327">
              <w:rPr>
                <w:rFonts w:eastAsia="Aptos" w:cstheme="minorHAnsi"/>
              </w:rPr>
              <w:t>€</w:t>
            </w:r>
          </w:p>
        </w:tc>
      </w:tr>
      <w:tr w:rsidR="00153764" w:rsidRPr="00EE516B" w14:paraId="0E4799F0" w14:textId="77777777" w:rsidTr="00706DA3">
        <w:trPr>
          <w:trHeight w:val="207"/>
        </w:trPr>
        <w:tc>
          <w:tcPr>
            <w:tcW w:w="649" w:type="dxa"/>
            <w:vAlign w:val="center"/>
          </w:tcPr>
          <w:p w14:paraId="5490DD2D" w14:textId="41DDB2D5" w:rsidR="00153764" w:rsidRPr="000E5EFC" w:rsidRDefault="00153764" w:rsidP="00050EB2">
            <w:pPr>
              <w:jc w:val="center"/>
              <w:rPr>
                <w:rFonts w:eastAsia="Aptos" w:cstheme="minorHAnsi"/>
              </w:rPr>
            </w:pPr>
            <w:r w:rsidRPr="000E5EFC">
              <w:rPr>
                <w:rFonts w:eastAsia="Aptos" w:cstheme="minorHAnsi"/>
              </w:rPr>
              <w:lastRenderedPageBreak/>
              <w:t>Artigo 59º</w:t>
            </w:r>
          </w:p>
        </w:tc>
        <w:tc>
          <w:tcPr>
            <w:tcW w:w="5088" w:type="dxa"/>
            <w:vAlign w:val="center"/>
          </w:tcPr>
          <w:p w14:paraId="5481F7F7" w14:textId="77777777" w:rsidR="00153764" w:rsidRPr="00896327" w:rsidRDefault="00153764" w:rsidP="00050EB2">
            <w:pPr>
              <w:jc w:val="center"/>
              <w:rPr>
                <w:rFonts w:eastAsia="Aptos" w:cstheme="minorHAnsi"/>
              </w:rPr>
            </w:pPr>
            <w:r w:rsidRPr="00896327">
              <w:rPr>
                <w:rFonts w:eastAsia="Aptos" w:cstheme="minorHAnsi"/>
              </w:rPr>
              <w:t>Quem, sem justificação, tiver em seu poder substâncias, produtos, artigos, objetos, utensílios ou qualquer maquinaria que possam ser empregados na falsificação de géneros alimentícios e aditivos alimentares, bem como possuir ou tiver em laboração produtos que não obedeçam às prescrições legais e que possam servir para aquele fim</w:t>
            </w:r>
          </w:p>
        </w:tc>
        <w:tc>
          <w:tcPr>
            <w:tcW w:w="0" w:type="auto"/>
            <w:vAlign w:val="center"/>
          </w:tcPr>
          <w:p w14:paraId="797C8A52" w14:textId="58C2C7A7" w:rsidR="00153764" w:rsidRDefault="00153764" w:rsidP="00EC66CB">
            <w:pPr>
              <w:jc w:val="center"/>
              <w:rPr>
                <w:rFonts w:eastAsia="Aptos" w:cstheme="minorHAnsi"/>
                <w:b/>
                <w:bCs/>
              </w:rPr>
            </w:pPr>
            <w:r w:rsidRPr="000E5EFC">
              <w:rPr>
                <w:rFonts w:eastAsia="Aptos" w:cstheme="minorHAnsi"/>
                <w:b/>
                <w:bCs/>
              </w:rPr>
              <w:t>Contraordenação Económica Muito Grave</w:t>
            </w:r>
          </w:p>
          <w:p w14:paraId="0E2709F6" w14:textId="77777777" w:rsidR="00EC66CB" w:rsidRPr="000E5EFC" w:rsidRDefault="00EC66CB" w:rsidP="00EC66CB">
            <w:pPr>
              <w:jc w:val="center"/>
              <w:rPr>
                <w:rFonts w:eastAsia="Aptos" w:cstheme="minorHAnsi"/>
                <w:b/>
                <w:bCs/>
              </w:rPr>
            </w:pPr>
          </w:p>
          <w:p w14:paraId="39D35F2E"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t>Pessoa singular: coima de 2000 a 7500 €</w:t>
            </w:r>
          </w:p>
          <w:p w14:paraId="7CF7370E" w14:textId="77777777" w:rsidR="00153764" w:rsidRPr="000E5EFC" w:rsidRDefault="00153764" w:rsidP="00050EB2">
            <w:pPr>
              <w:numPr>
                <w:ilvl w:val="0"/>
                <w:numId w:val="16"/>
              </w:numPr>
              <w:contextualSpacing/>
              <w:rPr>
                <w:rFonts w:eastAsia="Aptos" w:cstheme="minorHAnsi"/>
              </w:rPr>
            </w:pPr>
            <w:r w:rsidRPr="000E5EFC">
              <w:rPr>
                <w:rFonts w:eastAsia="Aptos" w:cstheme="minorHAnsi"/>
              </w:rPr>
              <w:t>Microempresa: coima de 3000 a 11500 €</w:t>
            </w:r>
          </w:p>
          <w:p w14:paraId="33082200"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t>Pequena empresa: coima de 8000 a 30000 €</w:t>
            </w:r>
          </w:p>
          <w:p w14:paraId="5A0D3509" w14:textId="77777777" w:rsidR="00153764" w:rsidRPr="00896327" w:rsidRDefault="00153764" w:rsidP="00050EB2">
            <w:pPr>
              <w:numPr>
                <w:ilvl w:val="0"/>
                <w:numId w:val="16"/>
              </w:numPr>
              <w:contextualSpacing/>
              <w:rPr>
                <w:rFonts w:eastAsia="Aptos" w:cstheme="minorHAnsi"/>
              </w:rPr>
            </w:pPr>
            <w:r w:rsidRPr="00896327">
              <w:rPr>
                <w:rFonts w:eastAsia="Aptos" w:cstheme="minorHAnsi"/>
              </w:rPr>
              <w:t>Média empresa: coima de 16000 a 60000 €</w:t>
            </w:r>
          </w:p>
          <w:p w14:paraId="47B88EB5" w14:textId="2708AEE5" w:rsidR="00153764" w:rsidRPr="00896327" w:rsidRDefault="00153764" w:rsidP="00050EB2">
            <w:pPr>
              <w:numPr>
                <w:ilvl w:val="0"/>
                <w:numId w:val="16"/>
              </w:numPr>
              <w:contextualSpacing/>
              <w:rPr>
                <w:rFonts w:eastAsia="Aptos" w:cstheme="minorHAnsi"/>
              </w:rPr>
            </w:pPr>
            <w:r w:rsidRPr="00896327">
              <w:rPr>
                <w:rFonts w:eastAsia="Aptos" w:cstheme="minorHAnsi"/>
              </w:rPr>
              <w:t>Grande empresa: coima de 24000 a 90000</w:t>
            </w:r>
            <w:r w:rsidR="00A7712D" w:rsidRPr="00896327">
              <w:rPr>
                <w:rFonts w:eastAsia="Aptos" w:cstheme="minorHAnsi"/>
              </w:rPr>
              <w:t xml:space="preserve"> </w:t>
            </w:r>
            <w:r w:rsidRPr="00896327">
              <w:rPr>
                <w:rFonts w:eastAsia="Aptos" w:cstheme="minorHAnsi"/>
              </w:rPr>
              <w:t>€</w:t>
            </w:r>
          </w:p>
        </w:tc>
      </w:tr>
    </w:tbl>
    <w:p w14:paraId="62E06E47" w14:textId="5AFBCA47" w:rsidR="00EB0508" w:rsidRPr="00896327" w:rsidRDefault="00EB0508" w:rsidP="00EB0508">
      <w:pPr>
        <w:spacing w:after="0" w:line="360" w:lineRule="auto"/>
        <w:jc w:val="both"/>
        <w:rPr>
          <w:rFonts w:ascii="Calibri" w:hAnsi="Calibri" w:cs="Calibri"/>
          <w:sz w:val="18"/>
          <w:szCs w:val="18"/>
        </w:rPr>
      </w:pPr>
    </w:p>
    <w:p w14:paraId="30522806" w14:textId="4E986EA8" w:rsidR="00EB0508" w:rsidRPr="00896327" w:rsidRDefault="00EB0508" w:rsidP="00B55487">
      <w:pPr>
        <w:spacing w:after="0" w:line="360" w:lineRule="auto"/>
        <w:jc w:val="both"/>
      </w:pPr>
      <w:r w:rsidRPr="00896327">
        <w:rPr>
          <w:rFonts w:ascii="Calibri" w:hAnsi="Calibri" w:cs="Calibri"/>
          <w:b/>
          <w:sz w:val="18"/>
          <w:szCs w:val="18"/>
        </w:rPr>
        <w:t>Tabela B</w:t>
      </w:r>
      <w:r w:rsidR="00FE3D24" w:rsidRPr="00896327">
        <w:rPr>
          <w:rFonts w:ascii="Calibri" w:hAnsi="Calibri" w:cs="Calibri"/>
          <w:b/>
          <w:sz w:val="18"/>
          <w:szCs w:val="18"/>
        </w:rPr>
        <w:t>2</w:t>
      </w:r>
      <w:r w:rsidRPr="00896327">
        <w:rPr>
          <w:rFonts w:ascii="Calibri" w:hAnsi="Calibri" w:cs="Calibri"/>
          <w:sz w:val="18"/>
          <w:szCs w:val="18"/>
        </w:rPr>
        <w:t>. Infrações económicas relativas a fraude alimentar presentes no Decreto-Lei n</w:t>
      </w:r>
      <w:r w:rsidR="008C0342">
        <w:rPr>
          <w:rFonts w:ascii="Calibri" w:hAnsi="Calibri" w:cs="Calibri"/>
          <w:sz w:val="18"/>
          <w:szCs w:val="18"/>
        </w:rPr>
        <w:t>.</w:t>
      </w:r>
      <w:r w:rsidRPr="00896327">
        <w:rPr>
          <w:rFonts w:ascii="Calibri" w:hAnsi="Calibri" w:cs="Calibri"/>
          <w:sz w:val="18"/>
          <w:szCs w:val="18"/>
        </w:rPr>
        <w:t xml:space="preserve">º </w:t>
      </w:r>
      <w:r w:rsidR="00FE3D24" w:rsidRPr="00896327">
        <w:rPr>
          <w:rFonts w:ascii="Calibri" w:hAnsi="Calibri" w:cs="Calibri"/>
          <w:sz w:val="18"/>
          <w:szCs w:val="18"/>
        </w:rPr>
        <w:t>110</w:t>
      </w:r>
      <w:r w:rsidRPr="00896327">
        <w:rPr>
          <w:rFonts w:ascii="Calibri" w:hAnsi="Calibri" w:cs="Calibri"/>
          <w:sz w:val="18"/>
          <w:szCs w:val="18"/>
        </w:rPr>
        <w:t>/</w:t>
      </w:r>
      <w:r w:rsidR="00FE3D24" w:rsidRPr="00896327">
        <w:rPr>
          <w:rFonts w:ascii="Calibri" w:hAnsi="Calibri" w:cs="Calibri"/>
          <w:sz w:val="18"/>
          <w:szCs w:val="18"/>
        </w:rPr>
        <w:t>2008</w:t>
      </w:r>
      <w:r w:rsidR="007B5EB8" w:rsidRPr="00896327">
        <w:rPr>
          <w:rFonts w:ascii="Calibri" w:hAnsi="Calibri" w:cs="Calibri"/>
          <w:sz w:val="18"/>
          <w:szCs w:val="18"/>
        </w:rPr>
        <w:t>.</w:t>
      </w:r>
    </w:p>
    <w:tbl>
      <w:tblPr>
        <w:tblStyle w:val="TabelacomGrelha"/>
        <w:tblW w:w="0" w:type="auto"/>
        <w:tblCellMar>
          <w:top w:w="28" w:type="dxa"/>
          <w:left w:w="28" w:type="dxa"/>
          <w:bottom w:w="28" w:type="dxa"/>
          <w:right w:w="28" w:type="dxa"/>
        </w:tblCellMar>
        <w:tblLook w:val="04A0" w:firstRow="1" w:lastRow="0" w:firstColumn="1" w:lastColumn="0" w:noHBand="0" w:noVBand="1"/>
      </w:tblPr>
      <w:tblGrid>
        <w:gridCol w:w="670"/>
        <w:gridCol w:w="5137"/>
        <w:gridCol w:w="3253"/>
      </w:tblGrid>
      <w:tr w:rsidR="00FE337A" w:rsidRPr="00EE516B" w14:paraId="023A5184" w14:textId="77777777" w:rsidTr="00FE337A">
        <w:trPr>
          <w:trHeight w:val="295"/>
        </w:trPr>
        <w:tc>
          <w:tcPr>
            <w:tcW w:w="0" w:type="auto"/>
            <w:shd w:val="clear" w:color="auto" w:fill="DEEAF6" w:themeFill="accent5" w:themeFillTint="33"/>
            <w:vAlign w:val="center"/>
          </w:tcPr>
          <w:p w14:paraId="0D109402" w14:textId="635E708F" w:rsidR="00FE3D24" w:rsidRPr="000E5EFC" w:rsidRDefault="00FE3D24" w:rsidP="00706DA3">
            <w:pPr>
              <w:jc w:val="center"/>
              <w:rPr>
                <w:rFonts w:eastAsia="Aptos" w:cstheme="minorHAnsi"/>
              </w:rPr>
            </w:pPr>
            <w:r w:rsidRPr="000E5EFC">
              <w:rPr>
                <w:rFonts w:eastAsia="Aptos" w:cstheme="minorHAnsi"/>
                <w:b/>
                <w:bCs/>
              </w:rPr>
              <w:t>Artig</w:t>
            </w:r>
            <w:r>
              <w:rPr>
                <w:rFonts w:eastAsia="Aptos" w:cstheme="minorHAnsi"/>
                <w:b/>
                <w:bCs/>
              </w:rPr>
              <w:t>o</w:t>
            </w:r>
          </w:p>
        </w:tc>
        <w:tc>
          <w:tcPr>
            <w:tcW w:w="5137" w:type="dxa"/>
            <w:shd w:val="clear" w:color="auto" w:fill="DEEAF6" w:themeFill="accent5" w:themeFillTint="33"/>
            <w:vAlign w:val="center"/>
          </w:tcPr>
          <w:p w14:paraId="500ABC1C" w14:textId="281A11F8" w:rsidR="00FE3D24" w:rsidRPr="00BB6BCB" w:rsidRDefault="00FE3D24" w:rsidP="00FE3D24">
            <w:pPr>
              <w:jc w:val="center"/>
              <w:rPr>
                <w:rFonts w:eastAsia="Aptos" w:cstheme="minorHAnsi"/>
              </w:rPr>
            </w:pPr>
            <w:r w:rsidRPr="000E5EFC">
              <w:rPr>
                <w:rFonts w:eastAsia="Aptos" w:cstheme="minorHAnsi"/>
                <w:b/>
                <w:bCs/>
              </w:rPr>
              <w:t>Infração</w:t>
            </w:r>
          </w:p>
        </w:tc>
        <w:tc>
          <w:tcPr>
            <w:tcW w:w="3253" w:type="dxa"/>
            <w:shd w:val="clear" w:color="auto" w:fill="DEEAF6" w:themeFill="accent5" w:themeFillTint="33"/>
            <w:vAlign w:val="center"/>
          </w:tcPr>
          <w:p w14:paraId="46DF5E88" w14:textId="0B302CF7" w:rsidR="00FE3D24" w:rsidRPr="000E5EFC" w:rsidRDefault="00FE3D24" w:rsidP="00FE3D24">
            <w:pPr>
              <w:jc w:val="center"/>
              <w:rPr>
                <w:rFonts w:eastAsia="Aptos" w:cstheme="minorHAnsi"/>
                <w:b/>
                <w:bCs/>
              </w:rPr>
            </w:pPr>
            <w:r w:rsidRPr="000E5EFC">
              <w:rPr>
                <w:rFonts w:eastAsia="Aptos" w:cstheme="minorHAnsi"/>
                <w:b/>
                <w:bCs/>
              </w:rPr>
              <w:t>Sanção</w:t>
            </w:r>
          </w:p>
        </w:tc>
      </w:tr>
      <w:tr w:rsidR="00FE337A" w:rsidRPr="00EE516B" w14:paraId="422E91FD" w14:textId="77777777" w:rsidTr="00FE337A">
        <w:trPr>
          <w:trHeight w:val="207"/>
        </w:trPr>
        <w:tc>
          <w:tcPr>
            <w:tcW w:w="0" w:type="auto"/>
            <w:vAlign w:val="center"/>
          </w:tcPr>
          <w:p w14:paraId="6BE93A0B" w14:textId="762332BB" w:rsidR="00FE3D24" w:rsidRPr="000E5EFC" w:rsidRDefault="00FE3D24" w:rsidP="00FE3D24">
            <w:pPr>
              <w:jc w:val="center"/>
              <w:rPr>
                <w:rFonts w:eastAsia="Aptos" w:cstheme="minorHAnsi"/>
              </w:rPr>
            </w:pPr>
            <w:r w:rsidRPr="000E5EFC">
              <w:rPr>
                <w:rFonts w:eastAsia="Aptos" w:cstheme="minorHAnsi"/>
              </w:rPr>
              <w:t>Artigo 3</w:t>
            </w:r>
            <w:r>
              <w:rPr>
                <w:rFonts w:eastAsia="Aptos" w:cstheme="minorHAnsi"/>
              </w:rPr>
              <w:t>11</w:t>
            </w:r>
            <w:r w:rsidRPr="000E5EFC">
              <w:rPr>
                <w:rFonts w:eastAsia="Aptos" w:cstheme="minorHAnsi"/>
              </w:rPr>
              <w:t>º</w:t>
            </w:r>
          </w:p>
        </w:tc>
        <w:tc>
          <w:tcPr>
            <w:tcW w:w="5137" w:type="dxa"/>
            <w:vAlign w:val="center"/>
          </w:tcPr>
          <w:p w14:paraId="6D649820" w14:textId="77777777" w:rsidR="00FE3D24" w:rsidRPr="00896327" w:rsidRDefault="00FE3D24" w:rsidP="00FE3D24">
            <w:pPr>
              <w:rPr>
                <w:rFonts w:eastAsia="Aptos" w:cstheme="minorHAnsi"/>
              </w:rPr>
            </w:pPr>
            <w:r w:rsidRPr="00896327">
              <w:rPr>
                <w:rFonts w:eastAsia="Aptos" w:cstheme="minorHAnsi"/>
              </w:rPr>
              <w:t>Constitui concorrência desleal todo o ato de concorrência contrário às normas e usos honestos de qualquer ramo de atividade económica, nomeadamente:</w:t>
            </w:r>
          </w:p>
          <w:p w14:paraId="472D05A0"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t>Os atos suscetíveis de criar confusão com a empresa, o estabelecimento, os produtos ou os serviços dos concorrentes, qualquer que seja o meio empregue</w:t>
            </w:r>
          </w:p>
          <w:p w14:paraId="253DAAA9"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t>As falsas afirmações feitas no exercício de uma atividade económica, com o fim de desacreditar os concorrentes</w:t>
            </w:r>
          </w:p>
          <w:p w14:paraId="49C8DF93"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t>As invocações ou referências não autorizadas feitas com o fim de beneficiar do crédito ou da reputação de um nome, estabelecimento ou marca alheios</w:t>
            </w:r>
          </w:p>
          <w:p w14:paraId="3A35DD80"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t>As falsas indicações de crédito ou reputação próprios, respeitantes ao capital ou situação financeira da empresa ou estabelecimento, à natureza ou âmbito das suas atividades e negócios e à qualidade ou quantidade da clientela</w:t>
            </w:r>
          </w:p>
          <w:p w14:paraId="3F7F3BD6"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lastRenderedPageBreak/>
              <w:t>As falsas descrições ou indicações sobre a natureza, qualidade ou utilidade dos produtos ou serviços, bem como as falsas indicações de proveniência, de localidade, região ou território, de fábrica, oficina, propriedade ou estabelecimento, seja qual for o modo adotado</w:t>
            </w:r>
          </w:p>
          <w:p w14:paraId="0F274D66" w14:textId="77777777" w:rsidR="00FE3D24" w:rsidRPr="00896327" w:rsidRDefault="00FE3D24" w:rsidP="00FE3D24">
            <w:pPr>
              <w:pStyle w:val="PargrafodaLista"/>
              <w:numPr>
                <w:ilvl w:val="0"/>
                <w:numId w:val="24"/>
              </w:numPr>
              <w:rPr>
                <w:rFonts w:eastAsia="Aptos" w:cstheme="minorHAnsi"/>
              </w:rPr>
            </w:pPr>
            <w:r w:rsidRPr="00896327">
              <w:rPr>
                <w:rFonts w:eastAsia="Aptos" w:cstheme="minorHAnsi"/>
              </w:rPr>
              <w:t>A supressão, ocultação ou alteração, por parte do vendedor ou de qualquer intermediário, da denominação de origem ou indicação geográfica dos produtos ou da marca registada do produtor ou fabricante em produtos destinados à venda e que não tenham sofrido modificação no seu acondicionamento</w:t>
            </w:r>
          </w:p>
        </w:tc>
        <w:tc>
          <w:tcPr>
            <w:tcW w:w="3253" w:type="dxa"/>
          </w:tcPr>
          <w:p w14:paraId="775CE01A" w14:textId="397550DB" w:rsidR="00FE3D24" w:rsidRDefault="00FE3D24" w:rsidP="00EC66CB">
            <w:pPr>
              <w:jc w:val="center"/>
              <w:rPr>
                <w:rFonts w:eastAsia="Aptos" w:cstheme="minorHAnsi"/>
                <w:b/>
                <w:bCs/>
              </w:rPr>
            </w:pPr>
            <w:r w:rsidRPr="000E5EFC">
              <w:rPr>
                <w:rFonts w:eastAsia="Aptos" w:cstheme="minorHAnsi"/>
                <w:b/>
                <w:bCs/>
              </w:rPr>
              <w:lastRenderedPageBreak/>
              <w:t>Contraordenação Económica Muito Grave</w:t>
            </w:r>
          </w:p>
          <w:p w14:paraId="281C2DF1" w14:textId="77777777" w:rsidR="00EC66CB" w:rsidRPr="000E5EFC" w:rsidRDefault="00EC66CB" w:rsidP="00EC66CB">
            <w:pPr>
              <w:jc w:val="center"/>
              <w:rPr>
                <w:rFonts w:eastAsia="Aptos" w:cstheme="minorHAnsi"/>
                <w:b/>
                <w:bCs/>
              </w:rPr>
            </w:pPr>
          </w:p>
          <w:p w14:paraId="410E44E6" w14:textId="77777777" w:rsidR="00FE3D24" w:rsidRPr="00896327" w:rsidRDefault="00FE3D24" w:rsidP="00FE3D24">
            <w:pPr>
              <w:numPr>
                <w:ilvl w:val="0"/>
                <w:numId w:val="16"/>
              </w:numPr>
              <w:spacing w:after="160" w:line="259" w:lineRule="auto"/>
              <w:contextualSpacing/>
              <w:rPr>
                <w:rFonts w:eastAsia="Aptos" w:cstheme="minorHAnsi"/>
              </w:rPr>
            </w:pPr>
            <w:r w:rsidRPr="00896327">
              <w:rPr>
                <w:rFonts w:eastAsia="Aptos" w:cstheme="minorHAnsi"/>
              </w:rPr>
              <w:t>Pessoa singular: coima de 2000 a 7500 €</w:t>
            </w:r>
          </w:p>
          <w:p w14:paraId="5B760458" w14:textId="77777777" w:rsidR="00FE3D24" w:rsidRPr="000E5EFC" w:rsidRDefault="00FE3D24" w:rsidP="00FE3D24">
            <w:pPr>
              <w:numPr>
                <w:ilvl w:val="0"/>
                <w:numId w:val="16"/>
              </w:numPr>
              <w:spacing w:after="160" w:line="259" w:lineRule="auto"/>
              <w:contextualSpacing/>
              <w:rPr>
                <w:rFonts w:eastAsia="Aptos" w:cstheme="minorHAnsi"/>
              </w:rPr>
            </w:pPr>
            <w:r w:rsidRPr="000E5EFC">
              <w:rPr>
                <w:rFonts w:eastAsia="Aptos" w:cstheme="minorHAnsi"/>
              </w:rPr>
              <w:t>Microempresa: coima de 3000 a 11500 €</w:t>
            </w:r>
          </w:p>
          <w:p w14:paraId="5991872C" w14:textId="77777777" w:rsidR="00FE3D24" w:rsidRPr="00896327" w:rsidRDefault="00FE3D24" w:rsidP="00FE3D24">
            <w:pPr>
              <w:numPr>
                <w:ilvl w:val="0"/>
                <w:numId w:val="16"/>
              </w:numPr>
              <w:spacing w:after="160" w:line="259" w:lineRule="auto"/>
              <w:contextualSpacing/>
              <w:rPr>
                <w:rFonts w:eastAsia="Aptos" w:cstheme="minorHAnsi"/>
              </w:rPr>
            </w:pPr>
            <w:r w:rsidRPr="00896327">
              <w:rPr>
                <w:rFonts w:eastAsia="Aptos" w:cstheme="minorHAnsi"/>
              </w:rPr>
              <w:t>Pequena empresa: coima de 8000 a 30000 €</w:t>
            </w:r>
          </w:p>
          <w:p w14:paraId="3EFB8FB5" w14:textId="77777777" w:rsidR="00FE3D24" w:rsidRPr="00896327" w:rsidRDefault="00FE3D24" w:rsidP="00FE3D24">
            <w:pPr>
              <w:numPr>
                <w:ilvl w:val="0"/>
                <w:numId w:val="16"/>
              </w:numPr>
              <w:spacing w:after="160" w:line="259" w:lineRule="auto"/>
              <w:contextualSpacing/>
              <w:rPr>
                <w:rFonts w:eastAsia="Aptos" w:cstheme="minorHAnsi"/>
              </w:rPr>
            </w:pPr>
            <w:r w:rsidRPr="00896327">
              <w:rPr>
                <w:rFonts w:eastAsia="Aptos" w:cstheme="minorHAnsi"/>
              </w:rPr>
              <w:t>Média empresa: coima de 16000 a 60000 €</w:t>
            </w:r>
          </w:p>
          <w:p w14:paraId="53C4DBBC" w14:textId="193F28B0" w:rsidR="00FE3D24" w:rsidRPr="00896327" w:rsidRDefault="00FE3D24" w:rsidP="00FE3D24">
            <w:pPr>
              <w:numPr>
                <w:ilvl w:val="0"/>
                <w:numId w:val="16"/>
              </w:numPr>
              <w:spacing w:after="160" w:line="259" w:lineRule="auto"/>
              <w:contextualSpacing/>
              <w:rPr>
                <w:rFonts w:eastAsia="Aptos" w:cstheme="minorHAnsi"/>
              </w:rPr>
            </w:pPr>
            <w:r w:rsidRPr="00896327">
              <w:rPr>
                <w:rFonts w:eastAsia="Aptos" w:cstheme="minorHAnsi"/>
              </w:rPr>
              <w:t>Grande empresa: coima de 24000 a 90000</w:t>
            </w:r>
            <w:r w:rsidR="00A7712D" w:rsidRPr="00896327">
              <w:rPr>
                <w:rFonts w:eastAsia="Aptos" w:cstheme="minorHAnsi"/>
              </w:rPr>
              <w:t xml:space="preserve"> </w:t>
            </w:r>
            <w:r w:rsidRPr="00896327">
              <w:rPr>
                <w:rFonts w:eastAsia="Aptos" w:cstheme="minorHAnsi"/>
              </w:rPr>
              <w:t>€</w:t>
            </w:r>
          </w:p>
        </w:tc>
      </w:tr>
      <w:tr w:rsidR="00FE337A" w:rsidRPr="00EE516B" w14:paraId="7477BFF5" w14:textId="77777777" w:rsidTr="00FE337A">
        <w:trPr>
          <w:trHeight w:val="207"/>
        </w:trPr>
        <w:tc>
          <w:tcPr>
            <w:tcW w:w="0" w:type="auto"/>
            <w:vAlign w:val="center"/>
          </w:tcPr>
          <w:p w14:paraId="0FA376D2" w14:textId="64D64C3F" w:rsidR="00FE3D24" w:rsidRPr="000E5EFC" w:rsidRDefault="00FE3D24" w:rsidP="00FE3D24">
            <w:pPr>
              <w:jc w:val="center"/>
              <w:rPr>
                <w:rFonts w:eastAsia="Aptos" w:cstheme="minorHAnsi"/>
              </w:rPr>
            </w:pPr>
            <w:r w:rsidRPr="000E5EFC">
              <w:rPr>
                <w:rFonts w:eastAsia="Aptos" w:cstheme="minorHAnsi"/>
              </w:rPr>
              <w:t>Artigo 320º</w:t>
            </w:r>
          </w:p>
        </w:tc>
        <w:tc>
          <w:tcPr>
            <w:tcW w:w="5137" w:type="dxa"/>
          </w:tcPr>
          <w:p w14:paraId="0D121CF3" w14:textId="77777777" w:rsidR="00FE3D24" w:rsidRPr="00896327" w:rsidRDefault="00FE3D24" w:rsidP="00FE3D24">
            <w:pPr>
              <w:rPr>
                <w:rFonts w:eastAsia="Aptos" w:cstheme="minorHAnsi"/>
              </w:rPr>
            </w:pPr>
            <w:r w:rsidRPr="00896327">
              <w:rPr>
                <w:rFonts w:eastAsia="Aptos" w:cstheme="minorHAnsi"/>
              </w:rPr>
              <w:t>Quem, sem consentimento do titular do direito:</w:t>
            </w:r>
          </w:p>
          <w:p w14:paraId="0AED54C5"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Fabricar, importar, adquirir ou guardar, para si ou para outrem, com qualquer das finalidades referidas nas alíneas seguintes, quaisquer suportes que reproduzam ou imitem uma marca registada, no todo ou em algumas das suas partes características</w:t>
            </w:r>
          </w:p>
          <w:p w14:paraId="4DD9CFC6"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nos seus produtos ou respetivas embalagens, marcas contrafeitas ou imitadas</w:t>
            </w:r>
          </w:p>
          <w:p w14:paraId="3804C056"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Oferecer ou prestar serviços sob marcas contrafeitas ou imitadas</w:t>
            </w:r>
          </w:p>
          <w:p w14:paraId="2953822E"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Importar, exportar, distribuir, colocar no mercado ou armazenar com essas finalidades, produtos com marcas contrafeitas ou imitadas</w:t>
            </w:r>
          </w:p>
          <w:p w14:paraId="03B5D783"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reprodução ou imitação de marca registada como firma ou denominação social</w:t>
            </w:r>
          </w:p>
          <w:p w14:paraId="721963ED"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no exercício das atividades referidas nas alíneas b) a e), marcas contrafeitas ou imitadas em documentos comerciais ou em publicidade</w:t>
            </w:r>
          </w:p>
          <w:p w14:paraId="531B62CC"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contrafizer ou imitar marcas notórias cujos registos já tenham sido requeridos em Portugal</w:t>
            </w:r>
          </w:p>
          <w:p w14:paraId="5CAA14EF"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ainda que em produtos ou serviços sem identidade ou afinidade, marcas que constituam tradução ou sejam iguais ou semelhantes a marcas anteriores cujo registo tenha sido requerido e que gozem de prestígio em Portugal, ou na União Europeia se forem marcas da União Europeia, sempre que o uso da marca posterior procure, sem justo motivo, tirar partido indevido do caráter distintivo ou do prestígio das anteriores ou possa prejudicá-las</w:t>
            </w:r>
          </w:p>
          <w:p w14:paraId="03F1F317" w14:textId="77777777" w:rsidR="00FE3D24" w:rsidRPr="00896327" w:rsidRDefault="00FE3D24" w:rsidP="00FE3D24">
            <w:pPr>
              <w:pStyle w:val="PargrafodaLista"/>
              <w:numPr>
                <w:ilvl w:val="0"/>
                <w:numId w:val="19"/>
              </w:numPr>
              <w:rPr>
                <w:rFonts w:eastAsia="Aptos" w:cstheme="minorHAnsi"/>
              </w:rPr>
            </w:pPr>
            <w:r w:rsidRPr="00896327">
              <w:rPr>
                <w:rFonts w:eastAsia="Aptos" w:cstheme="minorHAnsi"/>
              </w:rPr>
              <w:t>Usar, nos seus produtos, serviços, estabelecimento ou empresa, embalagens, dísticos ou quaisquer outros suportes com marcas registadas legitimamente apostas</w:t>
            </w:r>
          </w:p>
        </w:tc>
        <w:tc>
          <w:tcPr>
            <w:tcW w:w="3253" w:type="dxa"/>
          </w:tcPr>
          <w:p w14:paraId="590CD9E6" w14:textId="2B4FE79B" w:rsidR="00FE3D24" w:rsidRDefault="00FE3D24" w:rsidP="00EC66CB">
            <w:pPr>
              <w:jc w:val="center"/>
              <w:rPr>
                <w:rFonts w:eastAsia="Aptos" w:cstheme="minorHAnsi"/>
                <w:b/>
                <w:bCs/>
              </w:rPr>
            </w:pPr>
            <w:r w:rsidRPr="000E5EFC">
              <w:rPr>
                <w:rFonts w:eastAsia="Aptos" w:cstheme="minorHAnsi"/>
                <w:b/>
                <w:bCs/>
              </w:rPr>
              <w:t>Crime</w:t>
            </w:r>
          </w:p>
          <w:p w14:paraId="2850BECB" w14:textId="77777777" w:rsidR="00EC66CB" w:rsidRPr="000E5EFC" w:rsidRDefault="00EC66CB" w:rsidP="00EC66CB">
            <w:pPr>
              <w:jc w:val="center"/>
              <w:rPr>
                <w:rFonts w:eastAsia="Aptos" w:cstheme="minorHAnsi"/>
                <w:b/>
                <w:bCs/>
              </w:rPr>
            </w:pPr>
          </w:p>
          <w:p w14:paraId="5D1030E2" w14:textId="77777777" w:rsidR="00FE3D24" w:rsidRPr="000E5EFC" w:rsidRDefault="00FE3D24" w:rsidP="00FE3D24">
            <w:pPr>
              <w:pStyle w:val="PargrafodaLista"/>
              <w:numPr>
                <w:ilvl w:val="0"/>
                <w:numId w:val="20"/>
              </w:numPr>
              <w:jc w:val="both"/>
              <w:rPr>
                <w:rFonts w:eastAsia="Aptos" w:cstheme="minorHAnsi"/>
              </w:rPr>
            </w:pPr>
            <w:r w:rsidRPr="000E5EFC">
              <w:rPr>
                <w:rFonts w:eastAsia="Aptos" w:cstheme="minorHAnsi"/>
              </w:rPr>
              <w:t>Prisão até 3 anos</w:t>
            </w:r>
          </w:p>
          <w:p w14:paraId="51303042" w14:textId="77777777" w:rsidR="00FE3D24" w:rsidRDefault="00FE3D24" w:rsidP="00FE3D24">
            <w:pPr>
              <w:pStyle w:val="PargrafodaLista"/>
              <w:numPr>
                <w:ilvl w:val="0"/>
                <w:numId w:val="20"/>
              </w:numPr>
              <w:jc w:val="both"/>
              <w:rPr>
                <w:rFonts w:eastAsia="Aptos" w:cstheme="minorHAnsi"/>
              </w:rPr>
            </w:pPr>
            <w:r w:rsidRPr="000E5EFC">
              <w:rPr>
                <w:rFonts w:eastAsia="Aptos" w:cstheme="minorHAnsi"/>
              </w:rPr>
              <w:t>Multa até 360 dias</w:t>
            </w:r>
          </w:p>
          <w:p w14:paraId="40B82BDE" w14:textId="77777777" w:rsidR="00FE3D24" w:rsidRPr="00896327" w:rsidRDefault="00FE3D24" w:rsidP="00FE3D24">
            <w:pPr>
              <w:pStyle w:val="PargrafodaLista"/>
              <w:numPr>
                <w:ilvl w:val="0"/>
                <w:numId w:val="20"/>
              </w:numPr>
              <w:jc w:val="both"/>
              <w:rPr>
                <w:rFonts w:eastAsia="Aptos" w:cstheme="minorHAnsi"/>
              </w:rPr>
            </w:pPr>
            <w:r w:rsidRPr="00896327">
              <w:rPr>
                <w:rFonts w:eastAsia="Aptos" w:cstheme="minorHAnsi"/>
              </w:rPr>
              <w:t>Venda ou ocultação dos produtos: Pena de prisão até 18 meses ou pena de multa até 120 dias</w:t>
            </w:r>
          </w:p>
        </w:tc>
      </w:tr>
      <w:tr w:rsidR="00FE337A" w:rsidRPr="00EE516B" w14:paraId="6DF80CBB" w14:textId="77777777" w:rsidTr="00FE337A">
        <w:trPr>
          <w:trHeight w:val="207"/>
        </w:trPr>
        <w:tc>
          <w:tcPr>
            <w:tcW w:w="0" w:type="auto"/>
            <w:vAlign w:val="center"/>
          </w:tcPr>
          <w:p w14:paraId="310C11D1" w14:textId="3E92277C" w:rsidR="00FE3D24" w:rsidRPr="000E5EFC" w:rsidRDefault="00FE3D24" w:rsidP="00FE3D24">
            <w:pPr>
              <w:jc w:val="center"/>
              <w:rPr>
                <w:rFonts w:eastAsia="Aptos" w:cstheme="minorHAnsi"/>
              </w:rPr>
            </w:pPr>
            <w:r w:rsidRPr="000E5EFC">
              <w:rPr>
                <w:rFonts w:eastAsia="Aptos" w:cstheme="minorHAnsi"/>
              </w:rPr>
              <w:t>Artigo 324º</w:t>
            </w:r>
          </w:p>
        </w:tc>
        <w:tc>
          <w:tcPr>
            <w:tcW w:w="5137" w:type="dxa"/>
            <w:vAlign w:val="center"/>
          </w:tcPr>
          <w:p w14:paraId="3714437C" w14:textId="77777777" w:rsidR="00FE3D24" w:rsidRPr="000E5EFC" w:rsidRDefault="00FE3D24" w:rsidP="00FE3D24">
            <w:pPr>
              <w:rPr>
                <w:rFonts w:eastAsia="Aptos" w:cstheme="minorHAnsi"/>
              </w:rPr>
            </w:pPr>
            <w:r w:rsidRPr="000E5EFC">
              <w:rPr>
                <w:rFonts w:eastAsia="Aptos" w:cstheme="minorHAnsi"/>
              </w:rPr>
              <w:t>Quem:</w:t>
            </w:r>
          </w:p>
          <w:p w14:paraId="1F6DCD9B" w14:textId="77777777" w:rsidR="00FE3D24" w:rsidRPr="00896327" w:rsidRDefault="00FE3D24" w:rsidP="00FE3D24">
            <w:pPr>
              <w:pStyle w:val="PargrafodaLista"/>
              <w:numPr>
                <w:ilvl w:val="0"/>
                <w:numId w:val="22"/>
              </w:numPr>
              <w:rPr>
                <w:rFonts w:eastAsia="Aptos" w:cstheme="minorHAnsi"/>
              </w:rPr>
            </w:pPr>
            <w:r w:rsidRPr="00896327">
              <w:rPr>
                <w:rFonts w:eastAsia="Aptos" w:cstheme="minorHAnsi"/>
              </w:rPr>
              <w:lastRenderedPageBreak/>
              <w:t>Reproduzir ou imitar, total ou parcialmente, uma denominação de origem ou uma indicação geográfica registada</w:t>
            </w:r>
          </w:p>
          <w:p w14:paraId="527579D1" w14:textId="77777777" w:rsidR="00FE3D24" w:rsidRPr="00896327" w:rsidRDefault="00FE3D24" w:rsidP="00FE3D24">
            <w:pPr>
              <w:pStyle w:val="PargrafodaLista"/>
              <w:numPr>
                <w:ilvl w:val="0"/>
                <w:numId w:val="22"/>
              </w:numPr>
              <w:rPr>
                <w:rFonts w:eastAsia="Aptos" w:cstheme="minorHAnsi"/>
              </w:rPr>
            </w:pPr>
            <w:r w:rsidRPr="00896327">
              <w:rPr>
                <w:rFonts w:eastAsia="Aptos" w:cstheme="minorHAnsi"/>
              </w:rPr>
              <w:t>Não tendo direito ao uso de uma denominação de origem, ou de uma indicação geográfica, utilizar nos seus produtos sinais que constituam reprodução, imitação ou tradução das mesmas, mesmo que seja indicada a verdadeira origem dos produtos ou que a denominação ou indicação seja acompanhada de expressões como «Género», «Tipo», «Qualidade», «Maneira», «Imitação», «Rival de», «Superior a» ou outras semelhantes</w:t>
            </w:r>
          </w:p>
        </w:tc>
        <w:tc>
          <w:tcPr>
            <w:tcW w:w="3253" w:type="dxa"/>
          </w:tcPr>
          <w:p w14:paraId="47B8B5EB" w14:textId="5F22BD59" w:rsidR="00FE3D24" w:rsidRDefault="00FE3D24" w:rsidP="00EC66CB">
            <w:pPr>
              <w:jc w:val="center"/>
              <w:rPr>
                <w:rFonts w:eastAsia="Aptos" w:cstheme="minorHAnsi"/>
                <w:b/>
                <w:bCs/>
              </w:rPr>
            </w:pPr>
            <w:r w:rsidRPr="000E5EFC">
              <w:rPr>
                <w:rFonts w:eastAsia="Aptos" w:cstheme="minorHAnsi"/>
                <w:b/>
                <w:bCs/>
              </w:rPr>
              <w:lastRenderedPageBreak/>
              <w:t>Crime</w:t>
            </w:r>
          </w:p>
          <w:p w14:paraId="350FB5EB" w14:textId="77777777" w:rsidR="00EC66CB" w:rsidRPr="000E5EFC" w:rsidRDefault="00EC66CB" w:rsidP="00EC66CB">
            <w:pPr>
              <w:jc w:val="center"/>
              <w:rPr>
                <w:rFonts w:eastAsia="Aptos" w:cstheme="minorHAnsi"/>
                <w:b/>
                <w:bCs/>
              </w:rPr>
            </w:pPr>
          </w:p>
          <w:p w14:paraId="1427D91B" w14:textId="77777777" w:rsidR="00FE3D24" w:rsidRPr="000E5EFC" w:rsidRDefault="00FE3D24" w:rsidP="00FE3D24">
            <w:pPr>
              <w:pStyle w:val="PargrafodaLista"/>
              <w:numPr>
                <w:ilvl w:val="0"/>
                <w:numId w:val="20"/>
              </w:numPr>
              <w:spacing w:after="160" w:line="259" w:lineRule="auto"/>
              <w:jc w:val="both"/>
              <w:rPr>
                <w:rFonts w:eastAsia="Aptos" w:cstheme="minorHAnsi"/>
              </w:rPr>
            </w:pPr>
            <w:r w:rsidRPr="000E5EFC">
              <w:rPr>
                <w:rFonts w:eastAsia="Aptos" w:cstheme="minorHAnsi"/>
              </w:rPr>
              <w:t>Prisão até 3 anos</w:t>
            </w:r>
          </w:p>
          <w:p w14:paraId="57C0A764" w14:textId="77777777" w:rsidR="00FE3D24" w:rsidRPr="000E5EFC" w:rsidRDefault="00FE3D24" w:rsidP="00FE3D24">
            <w:pPr>
              <w:pStyle w:val="PargrafodaLista"/>
              <w:numPr>
                <w:ilvl w:val="0"/>
                <w:numId w:val="20"/>
              </w:numPr>
              <w:spacing w:after="160" w:line="259" w:lineRule="auto"/>
              <w:jc w:val="both"/>
              <w:rPr>
                <w:rFonts w:eastAsia="Aptos" w:cstheme="minorHAnsi"/>
              </w:rPr>
            </w:pPr>
            <w:r w:rsidRPr="000E5EFC">
              <w:rPr>
                <w:rFonts w:eastAsia="Aptos" w:cstheme="minorHAnsi"/>
              </w:rPr>
              <w:lastRenderedPageBreak/>
              <w:t>Multa até 360 dias</w:t>
            </w:r>
          </w:p>
          <w:p w14:paraId="14E28537" w14:textId="77777777" w:rsidR="00FE3D24" w:rsidRPr="000E5EFC" w:rsidRDefault="00FE3D24" w:rsidP="00FE3D24">
            <w:pPr>
              <w:pStyle w:val="PargrafodaLista"/>
              <w:numPr>
                <w:ilvl w:val="0"/>
                <w:numId w:val="20"/>
              </w:numPr>
              <w:jc w:val="both"/>
              <w:rPr>
                <w:rFonts w:eastAsia="Aptos" w:cstheme="minorHAnsi"/>
              </w:rPr>
            </w:pPr>
            <w:r w:rsidRPr="000E5EFC">
              <w:rPr>
                <w:rFonts w:eastAsia="Aptos" w:cstheme="minorHAnsi"/>
              </w:rPr>
              <w:t xml:space="preserve">Ato preparatório: </w:t>
            </w:r>
          </w:p>
          <w:p w14:paraId="511D594F" w14:textId="4F54B0AC" w:rsidR="00FE3D24" w:rsidRPr="00896327" w:rsidRDefault="00FE3D24" w:rsidP="00FE3D24">
            <w:pPr>
              <w:pStyle w:val="PargrafodaLista"/>
              <w:ind w:left="360"/>
              <w:jc w:val="both"/>
              <w:rPr>
                <w:rFonts w:eastAsia="Aptos" w:cstheme="minorHAnsi"/>
              </w:rPr>
            </w:pPr>
            <w:r w:rsidRPr="00896327">
              <w:rPr>
                <w:rFonts w:eastAsia="Aptos" w:cstheme="minorHAnsi"/>
              </w:rPr>
              <w:t>Coima de 3000 a 30000</w:t>
            </w:r>
            <w:r w:rsidR="00FE337A" w:rsidRPr="00896327">
              <w:rPr>
                <w:rFonts w:eastAsia="Aptos" w:cstheme="minorHAnsi"/>
              </w:rPr>
              <w:t xml:space="preserve"> </w:t>
            </w:r>
            <w:r w:rsidRPr="00896327">
              <w:rPr>
                <w:rFonts w:eastAsia="Aptos" w:cstheme="minorHAnsi"/>
              </w:rPr>
              <w:t xml:space="preserve">€ </w:t>
            </w:r>
            <w:r w:rsidR="00FE337A" w:rsidRPr="00896327">
              <w:rPr>
                <w:rFonts w:eastAsia="Aptos" w:cstheme="minorHAnsi"/>
              </w:rPr>
              <w:t>(</w:t>
            </w:r>
            <w:r w:rsidRPr="00896327">
              <w:rPr>
                <w:rFonts w:eastAsia="Aptos" w:cstheme="minorHAnsi"/>
              </w:rPr>
              <w:t>pessoa coletiva</w:t>
            </w:r>
            <w:r w:rsidR="00FE337A" w:rsidRPr="00896327">
              <w:rPr>
                <w:rFonts w:eastAsia="Aptos" w:cstheme="minorHAnsi"/>
              </w:rPr>
              <w:t>)</w:t>
            </w:r>
            <w:r w:rsidRPr="00896327">
              <w:rPr>
                <w:rFonts w:eastAsia="Aptos" w:cstheme="minorHAnsi"/>
              </w:rPr>
              <w:t xml:space="preserve"> e de 750 a 7500 €</w:t>
            </w:r>
            <w:r w:rsidR="00FE337A" w:rsidRPr="00896327">
              <w:rPr>
                <w:rFonts w:eastAsia="Aptos" w:cstheme="minorHAnsi"/>
              </w:rPr>
              <w:t xml:space="preserve"> (</w:t>
            </w:r>
            <w:r w:rsidRPr="00896327">
              <w:rPr>
                <w:rFonts w:eastAsia="Aptos" w:cstheme="minorHAnsi"/>
              </w:rPr>
              <w:t>pessoa singular</w:t>
            </w:r>
            <w:r w:rsidR="00FE337A" w:rsidRPr="00896327">
              <w:rPr>
                <w:rFonts w:eastAsia="Aptos" w:cstheme="minorHAnsi"/>
              </w:rPr>
              <w:t>)</w:t>
            </w:r>
          </w:p>
        </w:tc>
      </w:tr>
    </w:tbl>
    <w:p w14:paraId="3D710C38" w14:textId="77777777" w:rsidR="007D3548" w:rsidRPr="00896327" w:rsidRDefault="007D3548" w:rsidP="004A0E43">
      <w:pPr>
        <w:rPr>
          <w:sz w:val="18"/>
          <w:szCs w:val="18"/>
        </w:rPr>
        <w:sectPr w:rsidR="007D3548" w:rsidRPr="00896327" w:rsidSect="00425C6D">
          <w:headerReference w:type="default" r:id="rId22"/>
          <w:pgSz w:w="11906" w:h="16838"/>
          <w:pgMar w:top="1418" w:right="1418" w:bottom="1418" w:left="1418" w:header="708" w:footer="708" w:gutter="0"/>
          <w:pgNumType w:start="1"/>
          <w:cols w:space="708"/>
          <w:docGrid w:linePitch="360"/>
        </w:sectPr>
      </w:pPr>
    </w:p>
    <w:p w14:paraId="05A55A7F" w14:textId="16E20C3E" w:rsidR="004A0E43" w:rsidRPr="001855D5" w:rsidRDefault="00ED60DA" w:rsidP="004A0E43">
      <w:pPr>
        <w:rPr>
          <w:sz w:val="18"/>
          <w:szCs w:val="18"/>
        </w:rPr>
      </w:pPr>
      <w:r w:rsidRPr="00F60D62">
        <w:rPr>
          <w:rFonts w:ascii="Gill Sans MT" w:hAnsi="Gill Sans MT"/>
          <w:b/>
          <w:bCs/>
          <w:noProof/>
          <w:color w:val="231F20"/>
          <w:kern w:val="24"/>
          <w:sz w:val="36"/>
          <w:szCs w:val="36"/>
        </w:rPr>
        <w:lastRenderedPageBreak/>
        <mc:AlternateContent>
          <mc:Choice Requires="wps">
            <w:drawing>
              <wp:anchor distT="45720" distB="45720" distL="114300" distR="114300" simplePos="0" relativeHeight="251658244" behindDoc="0" locked="0" layoutInCell="1" allowOverlap="1" wp14:anchorId="78FC7652" wp14:editId="4BC503CF">
                <wp:simplePos x="0" y="0"/>
                <wp:positionH relativeFrom="margin">
                  <wp:align>center</wp:align>
                </wp:positionH>
                <wp:positionV relativeFrom="margin">
                  <wp:align>top</wp:align>
                </wp:positionV>
                <wp:extent cx="2360930" cy="1404620"/>
                <wp:effectExtent l="0" t="6985" r="0" b="0"/>
                <wp:wrapSquare wrapText="bothSides"/>
                <wp:docPr id="48678029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60930" cy="1404620"/>
                        </a:xfrm>
                        <a:prstGeom prst="rect">
                          <a:avLst/>
                        </a:prstGeom>
                        <a:solidFill>
                          <a:srgbClr val="FFFFFF"/>
                        </a:solidFill>
                        <a:ln w="9525">
                          <a:noFill/>
                          <a:miter lim="800000"/>
                          <a:headEnd/>
                          <a:tailEnd/>
                        </a:ln>
                      </wps:spPr>
                      <wps:txbx>
                        <w:txbxContent>
                          <w:p w14:paraId="32827621" w14:textId="77777777" w:rsidR="00ED60DA" w:rsidRPr="00F60D62" w:rsidRDefault="00ED60DA" w:rsidP="00ED60DA">
                            <w:pPr>
                              <w:rPr>
                                <w:sz w:val="28"/>
                                <w:szCs w:val="28"/>
                              </w:rPr>
                            </w:pPr>
                            <w:r w:rsidRPr="00F60D62">
                              <w:rPr>
                                <w:sz w:val="28"/>
                                <w:szCs w:val="28"/>
                              </w:rPr>
                              <w:t>ICBAS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78FC7652" id="_x0000_t202" coordsize="21600,21600" o:spt="202" path="m,l,21600r21600,l21600,xe">
                <v:stroke joinstyle="miter"/>
                <v:path gradientshapeok="t" o:connecttype="rect"/>
              </v:shapetype>
              <v:shape id="Caixa de Texto 2" o:spid="_x0000_s1026" type="#_x0000_t202" style="position:absolute;margin-left:0;margin-top:0;width:185.9pt;height:110.6pt;rotation:90;z-index:251658244;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" stroked="f">
                <v:textbox style="mso-fit-shape-to-text:t">
                  <w:txbxContent>
                    <w:p w14:paraId="32827621" w14:textId="77777777" w:rsidR="00ED60DA" w:rsidRPr="00F60D62" w:rsidRDefault="00ED60DA" w:rsidP="00ED60DA">
                      <w:pPr>
                        <w:rPr>
                          <w:sz w:val="28"/>
                          <w:szCs w:val="28"/>
                        </w:rPr>
                      </w:pPr>
                      <w:r w:rsidRPr="00F60D62">
                        <w:rPr>
                          <w:sz w:val="28"/>
                          <w:szCs w:val="28"/>
                        </w:rPr>
                        <w:t>ICBAS</w:t>
                      </w:r>
                    </w:p>
                  </w:txbxContent>
                </v:textbox>
                <w10:wrap type="square" anchorx="margin" anchory="margin"/>
              </v:shape>
            </w:pict>
          </mc:Fallback>
        </mc:AlternateContent>
      </w:r>
      <w:r w:rsidR="000D3311" w:rsidRPr="00F60D62">
        <w:rPr>
          <w:rFonts w:eastAsiaTheme="minorEastAsia"/>
          <w:noProof/>
          <w:kern w:val="0"/>
          <w:sz w:val="32"/>
          <w:szCs w:val="32"/>
          <w14:ligatures w14:val="none"/>
        </w:rPr>
        <w:drawing>
          <wp:anchor distT="0" distB="0" distL="114300" distR="114300" simplePos="0" relativeHeight="251658242" behindDoc="0" locked="0" layoutInCell="1" allowOverlap="1" wp14:anchorId="155887CF" wp14:editId="42023696">
            <wp:simplePos x="0" y="0"/>
            <wp:positionH relativeFrom="margin">
              <wp:align>center</wp:align>
            </wp:positionH>
            <wp:positionV relativeFrom="margin">
              <wp:align>bottom</wp:align>
            </wp:positionV>
            <wp:extent cx="379730" cy="1781810"/>
            <wp:effectExtent l="0" t="0" r="1270" b="8890"/>
            <wp:wrapSquare wrapText="bothSides"/>
            <wp:docPr id="1973947312" name="Imagem 1" descr="Uma imagem com amarelo, captura de ecrã, azul, Azul elétr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47312" name="Imagem 1" descr="Uma imagem com amarelo, captura de ecrã, azul, Azul elétrico&#10;&#10;Descrição gerada automaticamente"/>
                    <pic:cNvPicPr>
                      <a:picLocks noChangeAspect="1"/>
                    </pic:cNvPicPr>
                  </pic:nvPicPr>
                  <pic:blipFill rotWithShape="1">
                    <a:blip r:embed="rId23"/>
                    <a:srcRect l="-9194" t="2289" r="9193" b="7646"/>
                    <a:stretch/>
                  </pic:blipFill>
                  <pic:spPr>
                    <a:xfrm rot="10800000">
                      <a:off x="0" y="0"/>
                      <a:ext cx="379730" cy="1781810"/>
                    </a:xfrm>
                    <a:prstGeom prst="rect">
                      <a:avLst/>
                    </a:prstGeom>
                  </pic:spPr>
                </pic:pic>
              </a:graphicData>
            </a:graphic>
          </wp:anchor>
        </w:drawing>
      </w:r>
      <w:r w:rsidR="000D3311" w:rsidRPr="00F60D62">
        <w:rPr>
          <w:rFonts w:ascii="Gill Sans MT" w:eastAsiaTheme="minorEastAsia" w:hAnsi="Gill Sans MT"/>
          <w:b/>
          <w:bCs/>
          <w:noProof/>
          <w:color w:val="231F20"/>
          <w:kern w:val="24"/>
          <w:sz w:val="36"/>
          <w:szCs w:val="36"/>
          <w14:ligatures w14:val="none"/>
        </w:rPr>
        <mc:AlternateContent>
          <mc:Choice Requires="wps">
            <w:drawing>
              <wp:anchor distT="45720" distB="45720" distL="114300" distR="114300" simplePos="0" relativeHeight="251658243" behindDoc="0" locked="0" layoutInCell="1" allowOverlap="1" wp14:anchorId="50AD7CB0" wp14:editId="5B3AE7E0">
                <wp:simplePos x="0" y="0"/>
                <wp:positionH relativeFrom="margin">
                  <wp:align>right</wp:align>
                </wp:positionH>
                <wp:positionV relativeFrom="margin">
                  <wp:align>top</wp:align>
                </wp:positionV>
                <wp:extent cx="9048750" cy="1404620"/>
                <wp:effectExtent l="0" t="4445"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048750" cy="1404620"/>
                        </a:xfrm>
                        <a:prstGeom prst="rect">
                          <a:avLst/>
                        </a:prstGeom>
                        <a:solidFill>
                          <a:srgbClr val="FFFFFF"/>
                        </a:solidFill>
                        <a:ln w="9525">
                          <a:noFill/>
                          <a:miter lim="800000"/>
                          <a:headEnd/>
                          <a:tailEnd/>
                        </a:ln>
                      </wps:spPr>
                      <wps:txbx>
                        <w:txbxContent>
                          <w:p w14:paraId="7590B4AE" w14:textId="48E8A666" w:rsidR="000D3311" w:rsidRPr="00896327" w:rsidRDefault="00AF3D6C" w:rsidP="000D3311">
                            <w:pPr>
                              <w:rPr>
                                <w:rFonts w:ascii="Gill Sans MT" w:hAnsi="Gill Sans MT"/>
                                <w:b/>
                                <w:color w:val="231F20"/>
                                <w:kern w:val="24"/>
                                <w:sz w:val="32"/>
                                <w:szCs w:val="32"/>
                              </w:rPr>
                            </w:pPr>
                            <w:r w:rsidRPr="00896327">
                              <w:rPr>
                                <w:rFonts w:ascii="Gill Sans MT" w:hAnsi="Gill Sans MT"/>
                                <w:b/>
                                <w:color w:val="231F20"/>
                                <w:kern w:val="24"/>
                                <w:sz w:val="32"/>
                                <w:szCs w:val="32"/>
                              </w:rPr>
                              <w:t>O risco crescente de fraude alimentar em produtos tradicionais</w:t>
                            </w:r>
                          </w:p>
                          <w:p w14:paraId="4B706A73" w14:textId="77777777" w:rsidR="000D3311" w:rsidRPr="00896327" w:rsidRDefault="000D3311" w:rsidP="000D3311">
                            <w:pPr>
                              <w:rPr>
                                <w:rFonts w:ascii="Gill Sans MT" w:hAnsi="Gill Sans MT"/>
                                <w:b/>
                                <w:color w:val="231F20"/>
                                <w:kern w:val="24"/>
                                <w:sz w:val="36"/>
                                <w:szCs w:val="36"/>
                              </w:rPr>
                            </w:pPr>
                          </w:p>
                          <w:p w14:paraId="32B0A5B4" w14:textId="77777777" w:rsidR="000D3311" w:rsidRPr="00F60D62" w:rsidRDefault="000D3311" w:rsidP="000D3311">
                            <w:pPr>
                              <w:rPr>
                                <w:rFonts w:cstheme="minorHAnsi"/>
                                <w:color w:val="231F20"/>
                                <w:kern w:val="24"/>
                                <w:sz w:val="32"/>
                                <w:szCs w:val="32"/>
                              </w:rPr>
                            </w:pPr>
                            <w:r w:rsidRPr="00F60D62">
                              <w:rPr>
                                <w:rFonts w:cstheme="minorHAnsi"/>
                                <w:color w:val="231F20"/>
                                <w:kern w:val="24"/>
                                <w:sz w:val="32"/>
                                <w:szCs w:val="32"/>
                              </w:rPr>
                              <w:t>João Pedro Pinto Pedrosa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0AD7CB0" id="_x0000_s1027" type="#_x0000_t202" style="position:absolute;margin-left:661.3pt;margin-top:0;width:712.5pt;height:110.6pt;rotation:90;z-index:251658243;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" stroked="f">
                <v:textbox style="mso-fit-shape-to-text:t">
                  <w:txbxContent>
                    <w:p w14:paraId="7590B4AE" w14:textId="48E8A666" w:rsidR="000D3311" w:rsidRPr="00896327" w:rsidRDefault="00AF3D6C" w:rsidP="000D3311">
                      <w:pPr>
                        <w:rPr>
                          <w:rFonts w:ascii="Gill Sans MT" w:hAnsi="Gill Sans MT"/>
                          <w:b/>
                          <w:color w:val="231F20"/>
                          <w:kern w:val="24"/>
                          <w:sz w:val="32"/>
                          <w:szCs w:val="32"/>
                        </w:rPr>
                      </w:pPr>
                      <w:r w:rsidRPr="00896327">
                        <w:rPr>
                          <w:rFonts w:ascii="Gill Sans MT" w:hAnsi="Gill Sans MT"/>
                          <w:b/>
                          <w:color w:val="231F20"/>
                          <w:kern w:val="24"/>
                          <w:sz w:val="32"/>
                          <w:szCs w:val="32"/>
                        </w:rPr>
                        <w:t>O risco crescente de fraude alimentar em produtos tradicionais</w:t>
                      </w:r>
                    </w:p>
                    <w:p w14:paraId="4B706A73" w14:textId="77777777" w:rsidR="000D3311" w:rsidRPr="00896327" w:rsidRDefault="000D3311" w:rsidP="000D3311">
                      <w:pPr>
                        <w:rPr>
                          <w:rFonts w:ascii="Gill Sans MT" w:hAnsi="Gill Sans MT"/>
                          <w:b/>
                          <w:color w:val="231F20"/>
                          <w:kern w:val="24"/>
                          <w:sz w:val="36"/>
                          <w:szCs w:val="36"/>
                        </w:rPr>
                      </w:pPr>
                    </w:p>
                    <w:p w14:paraId="32B0A5B4" w14:textId="77777777" w:rsidR="000D3311" w:rsidRPr="00F60D62" w:rsidRDefault="000D3311" w:rsidP="000D3311">
                      <w:pPr>
                        <w:rPr>
                          <w:rFonts w:cstheme="minorHAnsi"/>
                          <w:color w:val="231F20"/>
                          <w:kern w:val="24"/>
                          <w:sz w:val="32"/>
                          <w:szCs w:val="32"/>
                        </w:rPr>
                      </w:pPr>
                      <w:r w:rsidRPr="00F60D62">
                        <w:rPr>
                          <w:rFonts w:cstheme="minorHAnsi"/>
                          <w:color w:val="231F20"/>
                          <w:kern w:val="24"/>
                          <w:sz w:val="32"/>
                          <w:szCs w:val="32"/>
                        </w:rPr>
                        <w:t>João Pedro Pinto Pedrosa</w:t>
                      </w:r>
                    </w:p>
                  </w:txbxContent>
                </v:textbox>
                <w10:wrap type="square" anchorx="margin" anchory="margin"/>
              </v:shape>
            </w:pict>
          </mc:Fallback>
        </mc:AlternateContent>
      </w:r>
    </w:p>
    <w:sectPr w:rsidR="004A0E43" w:rsidRPr="001855D5" w:rsidSect="00425C6D">
      <w:pgSz w:w="11906" w:h="16838"/>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51707" w14:textId="77777777" w:rsidR="005B1BB7" w:rsidRPr="00F60D62" w:rsidRDefault="005B1BB7" w:rsidP="00B34FD9">
      <w:pPr>
        <w:spacing w:after="0" w:line="240" w:lineRule="auto"/>
      </w:pPr>
      <w:r w:rsidRPr="00F60D62">
        <w:separator/>
      </w:r>
    </w:p>
  </w:endnote>
  <w:endnote w:type="continuationSeparator" w:id="0">
    <w:p w14:paraId="1F3546A0" w14:textId="77777777" w:rsidR="005B1BB7" w:rsidRPr="00F60D62" w:rsidRDefault="005B1BB7" w:rsidP="00B34FD9">
      <w:pPr>
        <w:spacing w:after="0" w:line="240" w:lineRule="auto"/>
      </w:pPr>
      <w:r w:rsidRPr="00F60D62">
        <w:continuationSeparator/>
      </w:r>
    </w:p>
  </w:endnote>
  <w:endnote w:type="continuationNotice" w:id="1">
    <w:p w14:paraId="7B8C533F" w14:textId="77777777" w:rsidR="005B1BB7" w:rsidRPr="00F60D62" w:rsidRDefault="005B1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911739"/>
      <w:docPartObj>
        <w:docPartGallery w:val="Page Numbers (Bottom of Page)"/>
        <w:docPartUnique/>
      </w:docPartObj>
    </w:sdtPr>
    <w:sdtEndPr/>
    <w:sdtContent>
      <w:p w14:paraId="50D4E0FD" w14:textId="4E11D103" w:rsidR="00BA1DD3" w:rsidRPr="00F60D62" w:rsidRDefault="00BA1DD3">
        <w:pPr>
          <w:pStyle w:val="Rodap"/>
          <w:jc w:val="center"/>
        </w:pPr>
        <w:r w:rsidRPr="00F60D62">
          <w:fldChar w:fldCharType="begin"/>
        </w:r>
        <w:r w:rsidRPr="00F60D62">
          <w:instrText>PAGE   \* MERGEFORMAT</w:instrText>
        </w:r>
        <w:r w:rsidRPr="00F60D62">
          <w:fldChar w:fldCharType="separate"/>
        </w:r>
        <w:r w:rsidRPr="00F60D62">
          <w:t>2</w:t>
        </w:r>
        <w:r w:rsidRPr="00F60D62">
          <w:fldChar w:fldCharType="end"/>
        </w:r>
      </w:p>
    </w:sdtContent>
  </w:sdt>
  <w:p w14:paraId="4467BD87" w14:textId="77777777" w:rsidR="00BA1DD3" w:rsidRPr="00F60D62" w:rsidRDefault="00BA1DD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614551"/>
      <w:docPartObj>
        <w:docPartGallery w:val="Page Numbers (Bottom of Page)"/>
        <w:docPartUnique/>
      </w:docPartObj>
    </w:sdtPr>
    <w:sdtEndPr/>
    <w:sdtContent>
      <w:p w14:paraId="73319317" w14:textId="77777777" w:rsidR="00BA1DD3" w:rsidRPr="00F60D62" w:rsidRDefault="00BA1DD3">
        <w:pPr>
          <w:pStyle w:val="Rodap"/>
          <w:jc w:val="center"/>
        </w:pPr>
        <w:r w:rsidRPr="00F60D62">
          <w:fldChar w:fldCharType="begin"/>
        </w:r>
        <w:r w:rsidRPr="00F60D62">
          <w:instrText>PAGE   \* MERGEFORMAT</w:instrText>
        </w:r>
        <w:r w:rsidRPr="00F60D62">
          <w:fldChar w:fldCharType="separate"/>
        </w:r>
        <w:r w:rsidRPr="00F60D62">
          <w:t>2</w:t>
        </w:r>
        <w:r w:rsidRPr="00F60D62">
          <w:fldChar w:fldCharType="end"/>
        </w:r>
      </w:p>
    </w:sdtContent>
  </w:sdt>
  <w:p w14:paraId="4FE4CB8C" w14:textId="77777777" w:rsidR="00BA1DD3" w:rsidRPr="00F60D62" w:rsidRDefault="00BA1DD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658743"/>
      <w:docPartObj>
        <w:docPartGallery w:val="Page Numbers (Bottom of Page)"/>
        <w:docPartUnique/>
      </w:docPartObj>
    </w:sdtPr>
    <w:sdtEndPr/>
    <w:sdtContent>
      <w:p w14:paraId="78E7251F" w14:textId="5BDCB74E" w:rsidR="002D1C6E" w:rsidRPr="00F60D62" w:rsidRDefault="002D1C6E">
        <w:pPr>
          <w:pStyle w:val="Rodap"/>
          <w:jc w:val="center"/>
        </w:pPr>
        <w:r w:rsidRPr="00F60D62">
          <w:fldChar w:fldCharType="begin"/>
        </w:r>
        <w:r w:rsidRPr="00F60D62">
          <w:instrText>PAGE   \* MERGEFORMAT</w:instrText>
        </w:r>
        <w:r w:rsidRPr="00F60D62">
          <w:fldChar w:fldCharType="separate"/>
        </w:r>
        <w:r w:rsidRPr="00F60D62">
          <w:t>2</w:t>
        </w:r>
        <w:r w:rsidRPr="00F60D62">
          <w:fldChar w:fldCharType="end"/>
        </w:r>
      </w:p>
    </w:sdtContent>
  </w:sdt>
  <w:p w14:paraId="56880574" w14:textId="72CDCA74" w:rsidR="002D1C6E" w:rsidRPr="00F60D62" w:rsidRDefault="002D1C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946D9" w14:textId="77777777" w:rsidR="005B1BB7" w:rsidRPr="00F60D62" w:rsidRDefault="005B1BB7" w:rsidP="00B34FD9">
      <w:pPr>
        <w:spacing w:after="0" w:line="240" w:lineRule="auto"/>
      </w:pPr>
      <w:r w:rsidRPr="00F60D62">
        <w:separator/>
      </w:r>
    </w:p>
  </w:footnote>
  <w:footnote w:type="continuationSeparator" w:id="0">
    <w:p w14:paraId="52E417C7" w14:textId="77777777" w:rsidR="005B1BB7" w:rsidRPr="00F60D62" w:rsidRDefault="005B1BB7" w:rsidP="00B34FD9">
      <w:pPr>
        <w:spacing w:after="0" w:line="240" w:lineRule="auto"/>
      </w:pPr>
      <w:r w:rsidRPr="00F60D62">
        <w:continuationSeparator/>
      </w:r>
    </w:p>
  </w:footnote>
  <w:footnote w:type="continuationNotice" w:id="1">
    <w:p w14:paraId="7541F175" w14:textId="77777777" w:rsidR="005B1BB7" w:rsidRPr="00F60D62" w:rsidRDefault="005B1B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3367" w14:textId="77777777" w:rsidR="004F4F3E" w:rsidRPr="00F60D62" w:rsidRDefault="004F4F3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A65"/>
    <w:multiLevelType w:val="hybridMultilevel"/>
    <w:tmpl w:val="7A103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821BB"/>
    <w:multiLevelType w:val="hybridMultilevel"/>
    <w:tmpl w:val="809EA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E5BC4"/>
    <w:multiLevelType w:val="hybridMultilevel"/>
    <w:tmpl w:val="C248F7E4"/>
    <w:lvl w:ilvl="0" w:tplc="FFFFFFFF">
      <w:start w:val="1"/>
      <w:numFmt w:val="bullet"/>
      <w:lvlText w:val=""/>
      <w:lvlJc w:val="left"/>
      <w:pPr>
        <w:ind w:left="1080" w:hanging="360"/>
      </w:pPr>
      <w:rPr>
        <w:rFonts w:ascii="Symbol" w:hAnsi="Symbol" w:hint="default"/>
      </w:rPr>
    </w:lvl>
    <w:lvl w:ilvl="1" w:tplc="73B2EF66">
      <w:start w:val="1"/>
      <w:numFmt w:val="lowerLetter"/>
      <w:lvlText w:val="%2)"/>
      <w:lvlJc w:val="left"/>
      <w:pPr>
        <w:ind w:left="1800" w:hanging="360"/>
      </w:pPr>
      <w:rPr>
        <w:b/>
        <w:bCs/>
        <w:i w:val="0"/>
        <w:iCs w:val="0"/>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2450645"/>
    <w:multiLevelType w:val="hybridMultilevel"/>
    <w:tmpl w:val="3522C0C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FF4502"/>
    <w:multiLevelType w:val="hybridMultilevel"/>
    <w:tmpl w:val="D856128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050511"/>
    <w:multiLevelType w:val="hybridMultilevel"/>
    <w:tmpl w:val="FD08DD76"/>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168E731E"/>
    <w:multiLevelType w:val="hybridMultilevel"/>
    <w:tmpl w:val="6A42CB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7E36DC"/>
    <w:multiLevelType w:val="hybridMultilevel"/>
    <w:tmpl w:val="3522C0C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693137"/>
    <w:multiLevelType w:val="hybridMultilevel"/>
    <w:tmpl w:val="ECFE4C48"/>
    <w:lvl w:ilvl="0" w:tplc="055AD0DA">
      <w:start w:val="1"/>
      <w:numFmt w:val="lowerLetter"/>
      <w:lvlText w:val="%1)"/>
      <w:lvlJc w:val="left"/>
      <w:pPr>
        <w:ind w:left="1069"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1E1F403D"/>
    <w:multiLevelType w:val="hybridMultilevel"/>
    <w:tmpl w:val="3522C0C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24864"/>
    <w:multiLevelType w:val="hybridMultilevel"/>
    <w:tmpl w:val="D02A9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930194"/>
    <w:multiLevelType w:val="hybridMultilevel"/>
    <w:tmpl w:val="70A6279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4351E0A"/>
    <w:multiLevelType w:val="hybridMultilevel"/>
    <w:tmpl w:val="40DEDFA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35E83D7C"/>
    <w:multiLevelType w:val="hybridMultilevel"/>
    <w:tmpl w:val="0E4CB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A16C3"/>
    <w:multiLevelType w:val="hybridMultilevel"/>
    <w:tmpl w:val="3522C0C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2A15CC"/>
    <w:multiLevelType w:val="hybridMultilevel"/>
    <w:tmpl w:val="055CDF14"/>
    <w:lvl w:ilvl="0" w:tplc="B094A7DA">
      <w:start w:val="1"/>
      <w:numFmt w:val="lowerLetter"/>
      <w:lvlText w:val="%1)"/>
      <w:lvlJc w:val="left"/>
      <w:pPr>
        <w:ind w:left="1069" w:hanging="360"/>
      </w:pPr>
      <w:rPr>
        <w:rFonts w:hint="default"/>
        <w:b/>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A853287"/>
    <w:multiLevelType w:val="hybridMultilevel"/>
    <w:tmpl w:val="20D63A7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6644F5"/>
    <w:multiLevelType w:val="hybridMultilevel"/>
    <w:tmpl w:val="8BA4B88C"/>
    <w:lvl w:ilvl="0" w:tplc="575016EA">
      <w:start w:val="1"/>
      <w:numFmt w:val="lowerLetter"/>
      <w:lvlText w:val="%1)"/>
      <w:lvlJc w:val="left"/>
      <w:pPr>
        <w:ind w:left="1069" w:hanging="360"/>
      </w:pPr>
      <w:rPr>
        <w:rFonts w:hint="default"/>
        <w:b/>
        <w:bCs/>
        <w:i w:val="0"/>
        <w:i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E810B89"/>
    <w:multiLevelType w:val="hybridMultilevel"/>
    <w:tmpl w:val="7F3A617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3F207D74"/>
    <w:multiLevelType w:val="hybridMultilevel"/>
    <w:tmpl w:val="3A20531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9B510D"/>
    <w:multiLevelType w:val="hybridMultilevel"/>
    <w:tmpl w:val="2A427A6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ACF70D5"/>
    <w:multiLevelType w:val="hybridMultilevel"/>
    <w:tmpl w:val="3522C0C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AF52960"/>
    <w:multiLevelType w:val="hybridMultilevel"/>
    <w:tmpl w:val="7AC0B9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F5E5D60"/>
    <w:multiLevelType w:val="hybridMultilevel"/>
    <w:tmpl w:val="080ABB72"/>
    <w:lvl w:ilvl="0" w:tplc="08090001">
      <w:start w:val="1"/>
      <w:numFmt w:val="bullet"/>
      <w:lvlText w:val=""/>
      <w:lvlJc w:val="left"/>
      <w:pPr>
        <w:ind w:left="1080" w:hanging="360"/>
      </w:pPr>
      <w:rPr>
        <w:rFonts w:ascii="Symbol" w:hAnsi="Symbol" w:hint="default"/>
      </w:rPr>
    </w:lvl>
    <w:lvl w:ilvl="1" w:tplc="BB38E9E6">
      <w:start w:val="1"/>
      <w:numFmt w:val="lowerLetter"/>
      <w:lvlText w:val="%2)"/>
      <w:lvlJc w:val="left"/>
      <w:pPr>
        <w:ind w:left="1800" w:hanging="360"/>
      </w:pPr>
      <w:rPr>
        <w:b/>
        <w:bCs/>
        <w:i w:val="0"/>
        <w:iCs w:val="0"/>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D47231"/>
    <w:multiLevelType w:val="hybridMultilevel"/>
    <w:tmpl w:val="9822C9B2"/>
    <w:lvl w:ilvl="0" w:tplc="808A9D14">
      <w:start w:val="1"/>
      <w:numFmt w:val="decimal"/>
      <w:lvlText w:val="%1."/>
      <w:lvlJc w:val="left"/>
      <w:pPr>
        <w:ind w:left="720" w:hanging="360"/>
      </w:pPr>
      <w:rPr>
        <w:rFonts w:eastAsia="Calibri" w:hint="default"/>
        <w:color w:val="0563C1" w:themeColor="hyperlink"/>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2186D83"/>
    <w:multiLevelType w:val="hybridMultilevel"/>
    <w:tmpl w:val="FB3E35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604436"/>
    <w:multiLevelType w:val="hybridMultilevel"/>
    <w:tmpl w:val="381C1D3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7" w15:restartNumberingAfterBreak="0">
    <w:nsid w:val="73DD389D"/>
    <w:multiLevelType w:val="hybridMultilevel"/>
    <w:tmpl w:val="CD90B0B2"/>
    <w:lvl w:ilvl="0" w:tplc="E92CF844">
      <w:start w:val="1"/>
      <w:numFmt w:val="decimal"/>
      <w:lvlText w:val="%1."/>
      <w:lvlJc w:val="left"/>
      <w:pPr>
        <w:ind w:left="720" w:hanging="360"/>
      </w:pPr>
      <w:rPr>
        <w:rFonts w:eastAsia="Calibri" w:cstheme="minorHAnsi" w:hint="default"/>
        <w:b/>
        <w:color w:val="0563C1" w:themeColor="hyperlink"/>
        <w:sz w:val="22"/>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5016BAA"/>
    <w:multiLevelType w:val="multilevel"/>
    <w:tmpl w:val="77D6DB80"/>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7E920BB8"/>
    <w:multiLevelType w:val="hybridMultilevel"/>
    <w:tmpl w:val="72F457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2"/>
  </w:num>
  <w:num w:numId="2">
    <w:abstractNumId w:val="28"/>
  </w:num>
  <w:num w:numId="3">
    <w:abstractNumId w:val="23"/>
  </w:num>
  <w:num w:numId="4">
    <w:abstractNumId w:val="2"/>
  </w:num>
  <w:num w:numId="5">
    <w:abstractNumId w:val="20"/>
  </w:num>
  <w:num w:numId="6">
    <w:abstractNumId w:val="12"/>
  </w:num>
  <w:num w:numId="7">
    <w:abstractNumId w:val="15"/>
  </w:num>
  <w:num w:numId="8">
    <w:abstractNumId w:val="13"/>
  </w:num>
  <w:num w:numId="9">
    <w:abstractNumId w:val="8"/>
  </w:num>
  <w:num w:numId="10">
    <w:abstractNumId w:val="18"/>
  </w:num>
  <w:num w:numId="11">
    <w:abstractNumId w:val="17"/>
  </w:num>
  <w:num w:numId="12">
    <w:abstractNumId w:val="10"/>
  </w:num>
  <w:num w:numId="13">
    <w:abstractNumId w:val="1"/>
  </w:num>
  <w:num w:numId="14">
    <w:abstractNumId w:val="6"/>
  </w:num>
  <w:num w:numId="15">
    <w:abstractNumId w:val="16"/>
  </w:num>
  <w:num w:numId="16">
    <w:abstractNumId w:val="19"/>
  </w:num>
  <w:num w:numId="17">
    <w:abstractNumId w:val="0"/>
  </w:num>
  <w:num w:numId="18">
    <w:abstractNumId w:val="25"/>
  </w:num>
  <w:num w:numId="19">
    <w:abstractNumId w:val="9"/>
  </w:num>
  <w:num w:numId="20">
    <w:abstractNumId w:val="11"/>
  </w:num>
  <w:num w:numId="21">
    <w:abstractNumId w:val="7"/>
  </w:num>
  <w:num w:numId="22">
    <w:abstractNumId w:val="14"/>
  </w:num>
  <w:num w:numId="23">
    <w:abstractNumId w:val="21"/>
  </w:num>
  <w:num w:numId="24">
    <w:abstractNumId w:val="3"/>
  </w:num>
  <w:num w:numId="25">
    <w:abstractNumId w:val="4"/>
  </w:num>
  <w:num w:numId="26">
    <w:abstractNumId w:val="5"/>
  </w:num>
  <w:num w:numId="27">
    <w:abstractNumId w:val="26"/>
  </w:num>
  <w:num w:numId="28">
    <w:abstractNumId w:val="29"/>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A1"/>
    <w:rsid w:val="00000A60"/>
    <w:rsid w:val="00000E1B"/>
    <w:rsid w:val="00001106"/>
    <w:rsid w:val="00001724"/>
    <w:rsid w:val="00001922"/>
    <w:rsid w:val="00002989"/>
    <w:rsid w:val="00003A90"/>
    <w:rsid w:val="00004AC5"/>
    <w:rsid w:val="00004D48"/>
    <w:rsid w:val="0000546E"/>
    <w:rsid w:val="000054EE"/>
    <w:rsid w:val="00005E07"/>
    <w:rsid w:val="00005FE4"/>
    <w:rsid w:val="000062D4"/>
    <w:rsid w:val="000064C8"/>
    <w:rsid w:val="000066E5"/>
    <w:rsid w:val="00006949"/>
    <w:rsid w:val="00006A26"/>
    <w:rsid w:val="00007203"/>
    <w:rsid w:val="00011254"/>
    <w:rsid w:val="000118CA"/>
    <w:rsid w:val="0001390B"/>
    <w:rsid w:val="00014AF9"/>
    <w:rsid w:val="0001550D"/>
    <w:rsid w:val="0001573D"/>
    <w:rsid w:val="000157C8"/>
    <w:rsid w:val="00015C32"/>
    <w:rsid w:val="00015CBA"/>
    <w:rsid w:val="00015E85"/>
    <w:rsid w:val="000160D8"/>
    <w:rsid w:val="0001635F"/>
    <w:rsid w:val="000169CF"/>
    <w:rsid w:val="00017240"/>
    <w:rsid w:val="000202D2"/>
    <w:rsid w:val="00020EEF"/>
    <w:rsid w:val="00021A04"/>
    <w:rsid w:val="00022573"/>
    <w:rsid w:val="000230DF"/>
    <w:rsid w:val="00023142"/>
    <w:rsid w:val="0002376B"/>
    <w:rsid w:val="00024232"/>
    <w:rsid w:val="00024890"/>
    <w:rsid w:val="00024A44"/>
    <w:rsid w:val="00024F1A"/>
    <w:rsid w:val="0002543D"/>
    <w:rsid w:val="0002555D"/>
    <w:rsid w:val="00025D04"/>
    <w:rsid w:val="0002649B"/>
    <w:rsid w:val="00026C00"/>
    <w:rsid w:val="00026C67"/>
    <w:rsid w:val="00026E7A"/>
    <w:rsid w:val="00026FD7"/>
    <w:rsid w:val="00027A71"/>
    <w:rsid w:val="00027AC6"/>
    <w:rsid w:val="00027B53"/>
    <w:rsid w:val="00027D2B"/>
    <w:rsid w:val="00027F05"/>
    <w:rsid w:val="0003010F"/>
    <w:rsid w:val="000308D1"/>
    <w:rsid w:val="00030920"/>
    <w:rsid w:val="00030A4D"/>
    <w:rsid w:val="0003331A"/>
    <w:rsid w:val="00033348"/>
    <w:rsid w:val="00033583"/>
    <w:rsid w:val="00033AF1"/>
    <w:rsid w:val="000344BF"/>
    <w:rsid w:val="00034A57"/>
    <w:rsid w:val="00035A77"/>
    <w:rsid w:val="00035AFB"/>
    <w:rsid w:val="000365C3"/>
    <w:rsid w:val="00036C1F"/>
    <w:rsid w:val="0003733D"/>
    <w:rsid w:val="0003764F"/>
    <w:rsid w:val="00037CA0"/>
    <w:rsid w:val="00037DF2"/>
    <w:rsid w:val="00040403"/>
    <w:rsid w:val="000404AF"/>
    <w:rsid w:val="00040687"/>
    <w:rsid w:val="00040C82"/>
    <w:rsid w:val="00041567"/>
    <w:rsid w:val="00041AF0"/>
    <w:rsid w:val="00041DC2"/>
    <w:rsid w:val="00041F74"/>
    <w:rsid w:val="00042562"/>
    <w:rsid w:val="000426AB"/>
    <w:rsid w:val="0004292F"/>
    <w:rsid w:val="000429C1"/>
    <w:rsid w:val="00043395"/>
    <w:rsid w:val="00044B65"/>
    <w:rsid w:val="00044F30"/>
    <w:rsid w:val="0004517A"/>
    <w:rsid w:val="0004648F"/>
    <w:rsid w:val="0004649E"/>
    <w:rsid w:val="00046655"/>
    <w:rsid w:val="00046B23"/>
    <w:rsid w:val="00046BDF"/>
    <w:rsid w:val="00046CE9"/>
    <w:rsid w:val="0004714D"/>
    <w:rsid w:val="00047176"/>
    <w:rsid w:val="00047439"/>
    <w:rsid w:val="00047603"/>
    <w:rsid w:val="00050023"/>
    <w:rsid w:val="00050686"/>
    <w:rsid w:val="00050DE3"/>
    <w:rsid w:val="00050E37"/>
    <w:rsid w:val="00050E3E"/>
    <w:rsid w:val="00051035"/>
    <w:rsid w:val="000512BF"/>
    <w:rsid w:val="000518D5"/>
    <w:rsid w:val="00051954"/>
    <w:rsid w:val="00051B16"/>
    <w:rsid w:val="00051BF6"/>
    <w:rsid w:val="000524EF"/>
    <w:rsid w:val="00052BF4"/>
    <w:rsid w:val="000530F8"/>
    <w:rsid w:val="000534D3"/>
    <w:rsid w:val="00053651"/>
    <w:rsid w:val="00054052"/>
    <w:rsid w:val="0005424D"/>
    <w:rsid w:val="0005479C"/>
    <w:rsid w:val="0005493E"/>
    <w:rsid w:val="00054DA4"/>
    <w:rsid w:val="00055136"/>
    <w:rsid w:val="00056810"/>
    <w:rsid w:val="00056828"/>
    <w:rsid w:val="00056F3D"/>
    <w:rsid w:val="0005718F"/>
    <w:rsid w:val="000577BE"/>
    <w:rsid w:val="000605F9"/>
    <w:rsid w:val="000606AB"/>
    <w:rsid w:val="0006082D"/>
    <w:rsid w:val="000608D2"/>
    <w:rsid w:val="000615DB"/>
    <w:rsid w:val="00061731"/>
    <w:rsid w:val="00061BCF"/>
    <w:rsid w:val="00061C85"/>
    <w:rsid w:val="00061D4B"/>
    <w:rsid w:val="00061E16"/>
    <w:rsid w:val="000625DE"/>
    <w:rsid w:val="000626A8"/>
    <w:rsid w:val="00062EAD"/>
    <w:rsid w:val="0006372E"/>
    <w:rsid w:val="00064074"/>
    <w:rsid w:val="0006411C"/>
    <w:rsid w:val="00065092"/>
    <w:rsid w:val="000651A1"/>
    <w:rsid w:val="00065206"/>
    <w:rsid w:val="00066585"/>
    <w:rsid w:val="00066679"/>
    <w:rsid w:val="00066ACD"/>
    <w:rsid w:val="00066FD1"/>
    <w:rsid w:val="00067729"/>
    <w:rsid w:val="00070334"/>
    <w:rsid w:val="0007252E"/>
    <w:rsid w:val="0007255F"/>
    <w:rsid w:val="000725A5"/>
    <w:rsid w:val="00072F2B"/>
    <w:rsid w:val="000730D9"/>
    <w:rsid w:val="00073281"/>
    <w:rsid w:val="000736E7"/>
    <w:rsid w:val="000738FC"/>
    <w:rsid w:val="0007406A"/>
    <w:rsid w:val="00074627"/>
    <w:rsid w:val="00074AE1"/>
    <w:rsid w:val="000751C4"/>
    <w:rsid w:val="00075412"/>
    <w:rsid w:val="00075785"/>
    <w:rsid w:val="00075B3F"/>
    <w:rsid w:val="00075DBC"/>
    <w:rsid w:val="00076599"/>
    <w:rsid w:val="000765F3"/>
    <w:rsid w:val="000767D6"/>
    <w:rsid w:val="00076AE7"/>
    <w:rsid w:val="00076E69"/>
    <w:rsid w:val="00077649"/>
    <w:rsid w:val="0008024E"/>
    <w:rsid w:val="000807A2"/>
    <w:rsid w:val="00081992"/>
    <w:rsid w:val="00081CC4"/>
    <w:rsid w:val="000820A1"/>
    <w:rsid w:val="00082768"/>
    <w:rsid w:val="00082A06"/>
    <w:rsid w:val="00083043"/>
    <w:rsid w:val="000832D5"/>
    <w:rsid w:val="000836CB"/>
    <w:rsid w:val="00083914"/>
    <w:rsid w:val="00083C34"/>
    <w:rsid w:val="0008435B"/>
    <w:rsid w:val="00084CFD"/>
    <w:rsid w:val="000855AF"/>
    <w:rsid w:val="0008623C"/>
    <w:rsid w:val="000864C4"/>
    <w:rsid w:val="000867FC"/>
    <w:rsid w:val="000869A4"/>
    <w:rsid w:val="00086BCD"/>
    <w:rsid w:val="00086EF7"/>
    <w:rsid w:val="00087488"/>
    <w:rsid w:val="00087817"/>
    <w:rsid w:val="00087D10"/>
    <w:rsid w:val="00087DCE"/>
    <w:rsid w:val="000901E2"/>
    <w:rsid w:val="00090402"/>
    <w:rsid w:val="00090678"/>
    <w:rsid w:val="00090890"/>
    <w:rsid w:val="00090CC3"/>
    <w:rsid w:val="0009142E"/>
    <w:rsid w:val="0009208C"/>
    <w:rsid w:val="0009248E"/>
    <w:rsid w:val="00092D38"/>
    <w:rsid w:val="00093207"/>
    <w:rsid w:val="00093358"/>
    <w:rsid w:val="00093D2B"/>
    <w:rsid w:val="00093DAA"/>
    <w:rsid w:val="00094011"/>
    <w:rsid w:val="000941FA"/>
    <w:rsid w:val="0009454F"/>
    <w:rsid w:val="0009481C"/>
    <w:rsid w:val="00094C4B"/>
    <w:rsid w:val="00094D3A"/>
    <w:rsid w:val="00095131"/>
    <w:rsid w:val="00095132"/>
    <w:rsid w:val="00096135"/>
    <w:rsid w:val="0009637B"/>
    <w:rsid w:val="00096527"/>
    <w:rsid w:val="0009667F"/>
    <w:rsid w:val="00096B65"/>
    <w:rsid w:val="00096D44"/>
    <w:rsid w:val="00096F83"/>
    <w:rsid w:val="00097248"/>
    <w:rsid w:val="000972F9"/>
    <w:rsid w:val="000976E6"/>
    <w:rsid w:val="00097B11"/>
    <w:rsid w:val="000A0013"/>
    <w:rsid w:val="000A0067"/>
    <w:rsid w:val="000A0C5F"/>
    <w:rsid w:val="000A0F18"/>
    <w:rsid w:val="000A112D"/>
    <w:rsid w:val="000A1149"/>
    <w:rsid w:val="000A11E0"/>
    <w:rsid w:val="000A127C"/>
    <w:rsid w:val="000A2229"/>
    <w:rsid w:val="000A2750"/>
    <w:rsid w:val="000A2A10"/>
    <w:rsid w:val="000A2BF3"/>
    <w:rsid w:val="000A2E34"/>
    <w:rsid w:val="000A328B"/>
    <w:rsid w:val="000A331D"/>
    <w:rsid w:val="000A347B"/>
    <w:rsid w:val="000A361E"/>
    <w:rsid w:val="000A3EA9"/>
    <w:rsid w:val="000A46D5"/>
    <w:rsid w:val="000A4879"/>
    <w:rsid w:val="000A4E4F"/>
    <w:rsid w:val="000A4F8E"/>
    <w:rsid w:val="000A5249"/>
    <w:rsid w:val="000A5D94"/>
    <w:rsid w:val="000A64D1"/>
    <w:rsid w:val="000A6793"/>
    <w:rsid w:val="000A6842"/>
    <w:rsid w:val="000A6BB3"/>
    <w:rsid w:val="000A73E1"/>
    <w:rsid w:val="000A7405"/>
    <w:rsid w:val="000A74A6"/>
    <w:rsid w:val="000A7779"/>
    <w:rsid w:val="000A7CCE"/>
    <w:rsid w:val="000A7FE3"/>
    <w:rsid w:val="000B02A9"/>
    <w:rsid w:val="000B044E"/>
    <w:rsid w:val="000B04F5"/>
    <w:rsid w:val="000B079D"/>
    <w:rsid w:val="000B0CEF"/>
    <w:rsid w:val="000B138C"/>
    <w:rsid w:val="000B1535"/>
    <w:rsid w:val="000B160B"/>
    <w:rsid w:val="000B1EEB"/>
    <w:rsid w:val="000B1FB9"/>
    <w:rsid w:val="000B2C63"/>
    <w:rsid w:val="000B2E60"/>
    <w:rsid w:val="000B2F50"/>
    <w:rsid w:val="000B2FA7"/>
    <w:rsid w:val="000B3739"/>
    <w:rsid w:val="000B3B3F"/>
    <w:rsid w:val="000B430D"/>
    <w:rsid w:val="000B43B4"/>
    <w:rsid w:val="000B469F"/>
    <w:rsid w:val="000B47D2"/>
    <w:rsid w:val="000B4B8A"/>
    <w:rsid w:val="000B531F"/>
    <w:rsid w:val="000B550E"/>
    <w:rsid w:val="000B560D"/>
    <w:rsid w:val="000B5DDC"/>
    <w:rsid w:val="000B60D2"/>
    <w:rsid w:val="000B6146"/>
    <w:rsid w:val="000B6429"/>
    <w:rsid w:val="000B6614"/>
    <w:rsid w:val="000B7378"/>
    <w:rsid w:val="000B793E"/>
    <w:rsid w:val="000B7A0A"/>
    <w:rsid w:val="000C03A4"/>
    <w:rsid w:val="000C04A1"/>
    <w:rsid w:val="000C0765"/>
    <w:rsid w:val="000C0A32"/>
    <w:rsid w:val="000C0E56"/>
    <w:rsid w:val="000C109C"/>
    <w:rsid w:val="000C179A"/>
    <w:rsid w:val="000C2639"/>
    <w:rsid w:val="000C263A"/>
    <w:rsid w:val="000C26A8"/>
    <w:rsid w:val="000C2899"/>
    <w:rsid w:val="000C2A72"/>
    <w:rsid w:val="000C2AC6"/>
    <w:rsid w:val="000C2E50"/>
    <w:rsid w:val="000C3184"/>
    <w:rsid w:val="000C4125"/>
    <w:rsid w:val="000C4768"/>
    <w:rsid w:val="000C4ECD"/>
    <w:rsid w:val="000C5549"/>
    <w:rsid w:val="000C5E47"/>
    <w:rsid w:val="000C6095"/>
    <w:rsid w:val="000C62A2"/>
    <w:rsid w:val="000C62FC"/>
    <w:rsid w:val="000C6D31"/>
    <w:rsid w:val="000C6F9E"/>
    <w:rsid w:val="000C77A0"/>
    <w:rsid w:val="000C77CF"/>
    <w:rsid w:val="000C77EB"/>
    <w:rsid w:val="000C7925"/>
    <w:rsid w:val="000C79E4"/>
    <w:rsid w:val="000C7AC0"/>
    <w:rsid w:val="000D01B8"/>
    <w:rsid w:val="000D0440"/>
    <w:rsid w:val="000D0FF5"/>
    <w:rsid w:val="000D14BF"/>
    <w:rsid w:val="000D14DA"/>
    <w:rsid w:val="000D1AFC"/>
    <w:rsid w:val="000D208E"/>
    <w:rsid w:val="000D2A0C"/>
    <w:rsid w:val="000D2D04"/>
    <w:rsid w:val="000D2EF1"/>
    <w:rsid w:val="000D2FB4"/>
    <w:rsid w:val="000D3311"/>
    <w:rsid w:val="000D3533"/>
    <w:rsid w:val="000D35CC"/>
    <w:rsid w:val="000D3655"/>
    <w:rsid w:val="000D38CF"/>
    <w:rsid w:val="000D3E07"/>
    <w:rsid w:val="000D440E"/>
    <w:rsid w:val="000D4938"/>
    <w:rsid w:val="000D4ADB"/>
    <w:rsid w:val="000D4BEF"/>
    <w:rsid w:val="000D5261"/>
    <w:rsid w:val="000D548E"/>
    <w:rsid w:val="000D56C4"/>
    <w:rsid w:val="000D661B"/>
    <w:rsid w:val="000D6C57"/>
    <w:rsid w:val="000D7254"/>
    <w:rsid w:val="000D7452"/>
    <w:rsid w:val="000D7B31"/>
    <w:rsid w:val="000D7C2E"/>
    <w:rsid w:val="000E02D3"/>
    <w:rsid w:val="000E0AC3"/>
    <w:rsid w:val="000E0C17"/>
    <w:rsid w:val="000E0EB7"/>
    <w:rsid w:val="000E1625"/>
    <w:rsid w:val="000E18FD"/>
    <w:rsid w:val="000E1B89"/>
    <w:rsid w:val="000E1F9C"/>
    <w:rsid w:val="000E23BB"/>
    <w:rsid w:val="000E2507"/>
    <w:rsid w:val="000E27C8"/>
    <w:rsid w:val="000E28C8"/>
    <w:rsid w:val="000E2B50"/>
    <w:rsid w:val="000E3365"/>
    <w:rsid w:val="000E367E"/>
    <w:rsid w:val="000E38E9"/>
    <w:rsid w:val="000E42C2"/>
    <w:rsid w:val="000E473F"/>
    <w:rsid w:val="000E4B55"/>
    <w:rsid w:val="000E4C9D"/>
    <w:rsid w:val="000E507A"/>
    <w:rsid w:val="000E5698"/>
    <w:rsid w:val="000E596E"/>
    <w:rsid w:val="000E5E6A"/>
    <w:rsid w:val="000E5EFC"/>
    <w:rsid w:val="000E5F71"/>
    <w:rsid w:val="000E669A"/>
    <w:rsid w:val="000E6BE6"/>
    <w:rsid w:val="000E6FA9"/>
    <w:rsid w:val="000E7EF1"/>
    <w:rsid w:val="000F080B"/>
    <w:rsid w:val="000F091D"/>
    <w:rsid w:val="000F16D4"/>
    <w:rsid w:val="000F1888"/>
    <w:rsid w:val="000F1E18"/>
    <w:rsid w:val="000F1F76"/>
    <w:rsid w:val="000F20AC"/>
    <w:rsid w:val="000F23A3"/>
    <w:rsid w:val="000F2527"/>
    <w:rsid w:val="000F2B37"/>
    <w:rsid w:val="000F3153"/>
    <w:rsid w:val="000F3625"/>
    <w:rsid w:val="000F4D8A"/>
    <w:rsid w:val="000F59A7"/>
    <w:rsid w:val="000F5C5C"/>
    <w:rsid w:val="000F5CAD"/>
    <w:rsid w:val="000F5EC2"/>
    <w:rsid w:val="000F602C"/>
    <w:rsid w:val="000F63A5"/>
    <w:rsid w:val="000F6463"/>
    <w:rsid w:val="000F696E"/>
    <w:rsid w:val="000F7415"/>
    <w:rsid w:val="000F77A7"/>
    <w:rsid w:val="000F7834"/>
    <w:rsid w:val="000F7D70"/>
    <w:rsid w:val="000F7DB4"/>
    <w:rsid w:val="001001DE"/>
    <w:rsid w:val="001008CA"/>
    <w:rsid w:val="00100B24"/>
    <w:rsid w:val="00101799"/>
    <w:rsid w:val="00101BAA"/>
    <w:rsid w:val="00101E52"/>
    <w:rsid w:val="0010203B"/>
    <w:rsid w:val="00102099"/>
    <w:rsid w:val="00102159"/>
    <w:rsid w:val="00102E02"/>
    <w:rsid w:val="00102F74"/>
    <w:rsid w:val="0010330B"/>
    <w:rsid w:val="00104AED"/>
    <w:rsid w:val="00105163"/>
    <w:rsid w:val="00105464"/>
    <w:rsid w:val="001054B3"/>
    <w:rsid w:val="001058D6"/>
    <w:rsid w:val="001059B4"/>
    <w:rsid w:val="00105B82"/>
    <w:rsid w:val="00105B9E"/>
    <w:rsid w:val="001061E2"/>
    <w:rsid w:val="001062BB"/>
    <w:rsid w:val="00106449"/>
    <w:rsid w:val="00106CF0"/>
    <w:rsid w:val="00106E58"/>
    <w:rsid w:val="0010701A"/>
    <w:rsid w:val="00107DC8"/>
    <w:rsid w:val="0011090E"/>
    <w:rsid w:val="00110B60"/>
    <w:rsid w:val="00110C0B"/>
    <w:rsid w:val="00110CFA"/>
    <w:rsid w:val="001119BB"/>
    <w:rsid w:val="001120D3"/>
    <w:rsid w:val="001122FD"/>
    <w:rsid w:val="001125B3"/>
    <w:rsid w:val="00113295"/>
    <w:rsid w:val="00113729"/>
    <w:rsid w:val="001138B4"/>
    <w:rsid w:val="00113E44"/>
    <w:rsid w:val="00113F01"/>
    <w:rsid w:val="001142D4"/>
    <w:rsid w:val="0011476F"/>
    <w:rsid w:val="00114B48"/>
    <w:rsid w:val="001151FC"/>
    <w:rsid w:val="00115372"/>
    <w:rsid w:val="00116601"/>
    <w:rsid w:val="00116922"/>
    <w:rsid w:val="00116DB0"/>
    <w:rsid w:val="00116F06"/>
    <w:rsid w:val="001170E6"/>
    <w:rsid w:val="0011716A"/>
    <w:rsid w:val="0012005A"/>
    <w:rsid w:val="00120D7E"/>
    <w:rsid w:val="00120FB0"/>
    <w:rsid w:val="001213B0"/>
    <w:rsid w:val="001216BD"/>
    <w:rsid w:val="00121963"/>
    <w:rsid w:val="001226C0"/>
    <w:rsid w:val="001229B7"/>
    <w:rsid w:val="00122A40"/>
    <w:rsid w:val="00122B03"/>
    <w:rsid w:val="00122B69"/>
    <w:rsid w:val="0012447C"/>
    <w:rsid w:val="00124967"/>
    <w:rsid w:val="00125399"/>
    <w:rsid w:val="001255F0"/>
    <w:rsid w:val="00125899"/>
    <w:rsid w:val="001258A4"/>
    <w:rsid w:val="00125BC6"/>
    <w:rsid w:val="00126050"/>
    <w:rsid w:val="001266FA"/>
    <w:rsid w:val="00126AF3"/>
    <w:rsid w:val="00126EC1"/>
    <w:rsid w:val="00127431"/>
    <w:rsid w:val="001277DC"/>
    <w:rsid w:val="0012793A"/>
    <w:rsid w:val="00130439"/>
    <w:rsid w:val="0013162E"/>
    <w:rsid w:val="00131865"/>
    <w:rsid w:val="00131D09"/>
    <w:rsid w:val="00132037"/>
    <w:rsid w:val="0013244E"/>
    <w:rsid w:val="00132704"/>
    <w:rsid w:val="00132A12"/>
    <w:rsid w:val="00132A18"/>
    <w:rsid w:val="00132E51"/>
    <w:rsid w:val="00132ED2"/>
    <w:rsid w:val="00133249"/>
    <w:rsid w:val="001335D8"/>
    <w:rsid w:val="00133F2A"/>
    <w:rsid w:val="00134120"/>
    <w:rsid w:val="00134721"/>
    <w:rsid w:val="00134AF5"/>
    <w:rsid w:val="00134E72"/>
    <w:rsid w:val="0013522F"/>
    <w:rsid w:val="00135269"/>
    <w:rsid w:val="001368A6"/>
    <w:rsid w:val="00136BFB"/>
    <w:rsid w:val="001375FC"/>
    <w:rsid w:val="00137768"/>
    <w:rsid w:val="001379B3"/>
    <w:rsid w:val="001400BA"/>
    <w:rsid w:val="00140894"/>
    <w:rsid w:val="00140A24"/>
    <w:rsid w:val="00140D66"/>
    <w:rsid w:val="00141061"/>
    <w:rsid w:val="001411EE"/>
    <w:rsid w:val="00141264"/>
    <w:rsid w:val="00141CA8"/>
    <w:rsid w:val="00142094"/>
    <w:rsid w:val="00143254"/>
    <w:rsid w:val="00143499"/>
    <w:rsid w:val="00143EEA"/>
    <w:rsid w:val="00144435"/>
    <w:rsid w:val="00145EDA"/>
    <w:rsid w:val="001462A2"/>
    <w:rsid w:val="0014633B"/>
    <w:rsid w:val="00146A41"/>
    <w:rsid w:val="00146E17"/>
    <w:rsid w:val="00147472"/>
    <w:rsid w:val="0014770E"/>
    <w:rsid w:val="001477F8"/>
    <w:rsid w:val="00150479"/>
    <w:rsid w:val="001504C5"/>
    <w:rsid w:val="00150837"/>
    <w:rsid w:val="00150BFB"/>
    <w:rsid w:val="00150C62"/>
    <w:rsid w:val="001514B0"/>
    <w:rsid w:val="001517BB"/>
    <w:rsid w:val="0015229A"/>
    <w:rsid w:val="00152329"/>
    <w:rsid w:val="00152398"/>
    <w:rsid w:val="001523E6"/>
    <w:rsid w:val="00152491"/>
    <w:rsid w:val="00152C88"/>
    <w:rsid w:val="0015312C"/>
    <w:rsid w:val="0015355F"/>
    <w:rsid w:val="001536B2"/>
    <w:rsid w:val="00153764"/>
    <w:rsid w:val="001541EE"/>
    <w:rsid w:val="0015480D"/>
    <w:rsid w:val="00154812"/>
    <w:rsid w:val="00154846"/>
    <w:rsid w:val="001548BC"/>
    <w:rsid w:val="00154CBB"/>
    <w:rsid w:val="00155811"/>
    <w:rsid w:val="00155D2B"/>
    <w:rsid w:val="00156108"/>
    <w:rsid w:val="00156CFD"/>
    <w:rsid w:val="00156F38"/>
    <w:rsid w:val="0015721D"/>
    <w:rsid w:val="001576BD"/>
    <w:rsid w:val="00157887"/>
    <w:rsid w:val="00157D41"/>
    <w:rsid w:val="00157F25"/>
    <w:rsid w:val="001605CE"/>
    <w:rsid w:val="001608BE"/>
    <w:rsid w:val="001608FC"/>
    <w:rsid w:val="001616D8"/>
    <w:rsid w:val="00161752"/>
    <w:rsid w:val="00161DDA"/>
    <w:rsid w:val="00161F4C"/>
    <w:rsid w:val="001623A2"/>
    <w:rsid w:val="001625D2"/>
    <w:rsid w:val="00162C94"/>
    <w:rsid w:val="001631EC"/>
    <w:rsid w:val="0016330C"/>
    <w:rsid w:val="001634E9"/>
    <w:rsid w:val="001637C1"/>
    <w:rsid w:val="001644CC"/>
    <w:rsid w:val="00164B53"/>
    <w:rsid w:val="00164C46"/>
    <w:rsid w:val="00164F51"/>
    <w:rsid w:val="001655FC"/>
    <w:rsid w:val="00165638"/>
    <w:rsid w:val="00165C3F"/>
    <w:rsid w:val="00165C47"/>
    <w:rsid w:val="00165E39"/>
    <w:rsid w:val="00166474"/>
    <w:rsid w:val="00166856"/>
    <w:rsid w:val="00166D5A"/>
    <w:rsid w:val="00170930"/>
    <w:rsid w:val="00170F35"/>
    <w:rsid w:val="0017177F"/>
    <w:rsid w:val="00171981"/>
    <w:rsid w:val="00171A4B"/>
    <w:rsid w:val="00171B0D"/>
    <w:rsid w:val="00171D9A"/>
    <w:rsid w:val="0017215A"/>
    <w:rsid w:val="0017229E"/>
    <w:rsid w:val="0017236E"/>
    <w:rsid w:val="001723E0"/>
    <w:rsid w:val="001724F4"/>
    <w:rsid w:val="001728D8"/>
    <w:rsid w:val="00172940"/>
    <w:rsid w:val="00173913"/>
    <w:rsid w:val="001739C0"/>
    <w:rsid w:val="00173BB3"/>
    <w:rsid w:val="00173E84"/>
    <w:rsid w:val="00174C15"/>
    <w:rsid w:val="00174FDE"/>
    <w:rsid w:val="00175587"/>
    <w:rsid w:val="00175DAD"/>
    <w:rsid w:val="00176143"/>
    <w:rsid w:val="00176581"/>
    <w:rsid w:val="001769FF"/>
    <w:rsid w:val="00177472"/>
    <w:rsid w:val="001778CB"/>
    <w:rsid w:val="00177C46"/>
    <w:rsid w:val="00177CC1"/>
    <w:rsid w:val="001806C9"/>
    <w:rsid w:val="0018072D"/>
    <w:rsid w:val="001809F4"/>
    <w:rsid w:val="00180C5E"/>
    <w:rsid w:val="00180D4A"/>
    <w:rsid w:val="00181556"/>
    <w:rsid w:val="001817AE"/>
    <w:rsid w:val="00181C56"/>
    <w:rsid w:val="00181F2F"/>
    <w:rsid w:val="0018214D"/>
    <w:rsid w:val="001824FB"/>
    <w:rsid w:val="00182C07"/>
    <w:rsid w:val="00182C37"/>
    <w:rsid w:val="00183818"/>
    <w:rsid w:val="00183C22"/>
    <w:rsid w:val="00183DAD"/>
    <w:rsid w:val="00183DE1"/>
    <w:rsid w:val="00183F87"/>
    <w:rsid w:val="0018443A"/>
    <w:rsid w:val="001849EE"/>
    <w:rsid w:val="00185114"/>
    <w:rsid w:val="0018546F"/>
    <w:rsid w:val="00185519"/>
    <w:rsid w:val="0018554F"/>
    <w:rsid w:val="001855D5"/>
    <w:rsid w:val="00185628"/>
    <w:rsid w:val="00185795"/>
    <w:rsid w:val="00185A51"/>
    <w:rsid w:val="00185F47"/>
    <w:rsid w:val="001864BD"/>
    <w:rsid w:val="00186A97"/>
    <w:rsid w:val="00186BD9"/>
    <w:rsid w:val="00186E11"/>
    <w:rsid w:val="00186EDB"/>
    <w:rsid w:val="00187291"/>
    <w:rsid w:val="00187BD1"/>
    <w:rsid w:val="00187FE8"/>
    <w:rsid w:val="00190A5D"/>
    <w:rsid w:val="00190AC6"/>
    <w:rsid w:val="00190AEF"/>
    <w:rsid w:val="00190B9F"/>
    <w:rsid w:val="00190BAC"/>
    <w:rsid w:val="00190DDF"/>
    <w:rsid w:val="00190E54"/>
    <w:rsid w:val="00190FA0"/>
    <w:rsid w:val="00191388"/>
    <w:rsid w:val="00191BD1"/>
    <w:rsid w:val="001926E4"/>
    <w:rsid w:val="00192A17"/>
    <w:rsid w:val="00192A8D"/>
    <w:rsid w:val="0019357A"/>
    <w:rsid w:val="001936DE"/>
    <w:rsid w:val="001947B5"/>
    <w:rsid w:val="00194850"/>
    <w:rsid w:val="00195127"/>
    <w:rsid w:val="0019533C"/>
    <w:rsid w:val="001953DD"/>
    <w:rsid w:val="00195DDC"/>
    <w:rsid w:val="001960D4"/>
    <w:rsid w:val="001961FE"/>
    <w:rsid w:val="00196480"/>
    <w:rsid w:val="00196C97"/>
    <w:rsid w:val="00196F6B"/>
    <w:rsid w:val="00197213"/>
    <w:rsid w:val="0019776D"/>
    <w:rsid w:val="00197C03"/>
    <w:rsid w:val="001A054C"/>
    <w:rsid w:val="001A07CB"/>
    <w:rsid w:val="001A0B20"/>
    <w:rsid w:val="001A1054"/>
    <w:rsid w:val="001A17C0"/>
    <w:rsid w:val="001A1DF2"/>
    <w:rsid w:val="001A1E89"/>
    <w:rsid w:val="001A1EE7"/>
    <w:rsid w:val="001A2308"/>
    <w:rsid w:val="001A2517"/>
    <w:rsid w:val="001A29C6"/>
    <w:rsid w:val="001A3043"/>
    <w:rsid w:val="001A3518"/>
    <w:rsid w:val="001A369B"/>
    <w:rsid w:val="001A4961"/>
    <w:rsid w:val="001A4A8A"/>
    <w:rsid w:val="001A4D0C"/>
    <w:rsid w:val="001A510D"/>
    <w:rsid w:val="001A511A"/>
    <w:rsid w:val="001A524E"/>
    <w:rsid w:val="001A5B3C"/>
    <w:rsid w:val="001A5D13"/>
    <w:rsid w:val="001A6652"/>
    <w:rsid w:val="001A6C38"/>
    <w:rsid w:val="001A6EB9"/>
    <w:rsid w:val="001A7226"/>
    <w:rsid w:val="001A72A1"/>
    <w:rsid w:val="001A735B"/>
    <w:rsid w:val="001A7E7A"/>
    <w:rsid w:val="001A7F12"/>
    <w:rsid w:val="001B008F"/>
    <w:rsid w:val="001B1050"/>
    <w:rsid w:val="001B140A"/>
    <w:rsid w:val="001B2003"/>
    <w:rsid w:val="001B2122"/>
    <w:rsid w:val="001B21D0"/>
    <w:rsid w:val="001B2225"/>
    <w:rsid w:val="001B241B"/>
    <w:rsid w:val="001B27E9"/>
    <w:rsid w:val="001B2A0F"/>
    <w:rsid w:val="001B2CF4"/>
    <w:rsid w:val="001B3227"/>
    <w:rsid w:val="001B3485"/>
    <w:rsid w:val="001B38F1"/>
    <w:rsid w:val="001B3A74"/>
    <w:rsid w:val="001B3B99"/>
    <w:rsid w:val="001B4287"/>
    <w:rsid w:val="001B46D3"/>
    <w:rsid w:val="001B46FC"/>
    <w:rsid w:val="001B4746"/>
    <w:rsid w:val="001B4CDE"/>
    <w:rsid w:val="001B4DC0"/>
    <w:rsid w:val="001B5124"/>
    <w:rsid w:val="001B5591"/>
    <w:rsid w:val="001B59FA"/>
    <w:rsid w:val="001B5A5F"/>
    <w:rsid w:val="001B5CE3"/>
    <w:rsid w:val="001B5D64"/>
    <w:rsid w:val="001B6663"/>
    <w:rsid w:val="001B748D"/>
    <w:rsid w:val="001B76AC"/>
    <w:rsid w:val="001C0012"/>
    <w:rsid w:val="001C0D2A"/>
    <w:rsid w:val="001C1FFD"/>
    <w:rsid w:val="001C232C"/>
    <w:rsid w:val="001C2869"/>
    <w:rsid w:val="001C30E7"/>
    <w:rsid w:val="001C3E5E"/>
    <w:rsid w:val="001C496B"/>
    <w:rsid w:val="001C4EC1"/>
    <w:rsid w:val="001C4F80"/>
    <w:rsid w:val="001C50F0"/>
    <w:rsid w:val="001C51AA"/>
    <w:rsid w:val="001C549B"/>
    <w:rsid w:val="001C5519"/>
    <w:rsid w:val="001C5A6C"/>
    <w:rsid w:val="001C5A9F"/>
    <w:rsid w:val="001C5B3D"/>
    <w:rsid w:val="001C5BAC"/>
    <w:rsid w:val="001C5BFD"/>
    <w:rsid w:val="001C5C49"/>
    <w:rsid w:val="001C5F8E"/>
    <w:rsid w:val="001C6467"/>
    <w:rsid w:val="001C6739"/>
    <w:rsid w:val="001C6DC0"/>
    <w:rsid w:val="001C72EC"/>
    <w:rsid w:val="001D0528"/>
    <w:rsid w:val="001D07E5"/>
    <w:rsid w:val="001D0A6D"/>
    <w:rsid w:val="001D0DB3"/>
    <w:rsid w:val="001D0F73"/>
    <w:rsid w:val="001D12AE"/>
    <w:rsid w:val="001D187E"/>
    <w:rsid w:val="001D1A26"/>
    <w:rsid w:val="001D2649"/>
    <w:rsid w:val="001D2DA4"/>
    <w:rsid w:val="001D2E83"/>
    <w:rsid w:val="001D307A"/>
    <w:rsid w:val="001D33CF"/>
    <w:rsid w:val="001D3452"/>
    <w:rsid w:val="001D3830"/>
    <w:rsid w:val="001D3881"/>
    <w:rsid w:val="001D38A2"/>
    <w:rsid w:val="001D3B8F"/>
    <w:rsid w:val="001D3EB6"/>
    <w:rsid w:val="001D50BE"/>
    <w:rsid w:val="001D5484"/>
    <w:rsid w:val="001D5F00"/>
    <w:rsid w:val="001D61DF"/>
    <w:rsid w:val="001D66E8"/>
    <w:rsid w:val="001D691F"/>
    <w:rsid w:val="001D6AC7"/>
    <w:rsid w:val="001D6CD4"/>
    <w:rsid w:val="001D6EEA"/>
    <w:rsid w:val="001D75E8"/>
    <w:rsid w:val="001E0379"/>
    <w:rsid w:val="001E053E"/>
    <w:rsid w:val="001E15BA"/>
    <w:rsid w:val="001E16D4"/>
    <w:rsid w:val="001E1BE9"/>
    <w:rsid w:val="001E1D7C"/>
    <w:rsid w:val="001E1F9A"/>
    <w:rsid w:val="001E2693"/>
    <w:rsid w:val="001E2B2C"/>
    <w:rsid w:val="001E2D7E"/>
    <w:rsid w:val="001E390B"/>
    <w:rsid w:val="001E4262"/>
    <w:rsid w:val="001E4305"/>
    <w:rsid w:val="001E4D05"/>
    <w:rsid w:val="001E4F69"/>
    <w:rsid w:val="001E5510"/>
    <w:rsid w:val="001E5AC7"/>
    <w:rsid w:val="001E60EB"/>
    <w:rsid w:val="001E6991"/>
    <w:rsid w:val="001E6B13"/>
    <w:rsid w:val="001E6BBE"/>
    <w:rsid w:val="001E74A3"/>
    <w:rsid w:val="001F00C3"/>
    <w:rsid w:val="001F06F2"/>
    <w:rsid w:val="001F0875"/>
    <w:rsid w:val="001F0C24"/>
    <w:rsid w:val="001F14E4"/>
    <w:rsid w:val="001F168E"/>
    <w:rsid w:val="001F184F"/>
    <w:rsid w:val="001F185C"/>
    <w:rsid w:val="001F1ECE"/>
    <w:rsid w:val="001F3AE7"/>
    <w:rsid w:val="001F4580"/>
    <w:rsid w:val="001F47EF"/>
    <w:rsid w:val="001F4846"/>
    <w:rsid w:val="001F485D"/>
    <w:rsid w:val="001F5339"/>
    <w:rsid w:val="001F53AC"/>
    <w:rsid w:val="001F5547"/>
    <w:rsid w:val="001F5B13"/>
    <w:rsid w:val="001F5CE7"/>
    <w:rsid w:val="001F61B2"/>
    <w:rsid w:val="001F6469"/>
    <w:rsid w:val="001F69A7"/>
    <w:rsid w:val="001F6AD0"/>
    <w:rsid w:val="001F6E01"/>
    <w:rsid w:val="001F757D"/>
    <w:rsid w:val="001F7887"/>
    <w:rsid w:val="001F7CCA"/>
    <w:rsid w:val="001F7EA2"/>
    <w:rsid w:val="0020016F"/>
    <w:rsid w:val="00200457"/>
    <w:rsid w:val="002005FC"/>
    <w:rsid w:val="00200602"/>
    <w:rsid w:val="002009F5"/>
    <w:rsid w:val="00200ACA"/>
    <w:rsid w:val="0020175D"/>
    <w:rsid w:val="00202748"/>
    <w:rsid w:val="00202E7E"/>
    <w:rsid w:val="00203658"/>
    <w:rsid w:val="002039EF"/>
    <w:rsid w:val="002046C9"/>
    <w:rsid w:val="00204D4D"/>
    <w:rsid w:val="00204DA5"/>
    <w:rsid w:val="0020547C"/>
    <w:rsid w:val="002054EB"/>
    <w:rsid w:val="00205D61"/>
    <w:rsid w:val="00205D6C"/>
    <w:rsid w:val="00206A73"/>
    <w:rsid w:val="00206AB8"/>
    <w:rsid w:val="00206C8A"/>
    <w:rsid w:val="00206E3F"/>
    <w:rsid w:val="0020705B"/>
    <w:rsid w:val="0020711C"/>
    <w:rsid w:val="00207CC2"/>
    <w:rsid w:val="00207F16"/>
    <w:rsid w:val="00210720"/>
    <w:rsid w:val="00211131"/>
    <w:rsid w:val="002111FE"/>
    <w:rsid w:val="002114BF"/>
    <w:rsid w:val="00211D53"/>
    <w:rsid w:val="00211E45"/>
    <w:rsid w:val="00212533"/>
    <w:rsid w:val="002125A8"/>
    <w:rsid w:val="0021264E"/>
    <w:rsid w:val="00212AF4"/>
    <w:rsid w:val="00212D23"/>
    <w:rsid w:val="00212D36"/>
    <w:rsid w:val="00212F17"/>
    <w:rsid w:val="00212F75"/>
    <w:rsid w:val="0021331D"/>
    <w:rsid w:val="002137A9"/>
    <w:rsid w:val="00213B52"/>
    <w:rsid w:val="00213EEA"/>
    <w:rsid w:val="00213FFC"/>
    <w:rsid w:val="00214001"/>
    <w:rsid w:val="002140F9"/>
    <w:rsid w:val="0021443C"/>
    <w:rsid w:val="00214888"/>
    <w:rsid w:val="00214C5E"/>
    <w:rsid w:val="0021534F"/>
    <w:rsid w:val="00215755"/>
    <w:rsid w:val="0021581B"/>
    <w:rsid w:val="002159FC"/>
    <w:rsid w:val="00215B22"/>
    <w:rsid w:val="00215E6A"/>
    <w:rsid w:val="00215EE4"/>
    <w:rsid w:val="002162E5"/>
    <w:rsid w:val="00216413"/>
    <w:rsid w:val="0021667D"/>
    <w:rsid w:val="0021697E"/>
    <w:rsid w:val="00216A5C"/>
    <w:rsid w:val="00216DB5"/>
    <w:rsid w:val="00216E79"/>
    <w:rsid w:val="00217161"/>
    <w:rsid w:val="0021722D"/>
    <w:rsid w:val="0021741F"/>
    <w:rsid w:val="00217CBB"/>
    <w:rsid w:val="002201D8"/>
    <w:rsid w:val="0022033A"/>
    <w:rsid w:val="0022092F"/>
    <w:rsid w:val="00220969"/>
    <w:rsid w:val="00220F17"/>
    <w:rsid w:val="00221855"/>
    <w:rsid w:val="00221B6C"/>
    <w:rsid w:val="00221BA0"/>
    <w:rsid w:val="002235A3"/>
    <w:rsid w:val="00223C51"/>
    <w:rsid w:val="002241E8"/>
    <w:rsid w:val="0022423E"/>
    <w:rsid w:val="00224252"/>
    <w:rsid w:val="002246F5"/>
    <w:rsid w:val="00224DFB"/>
    <w:rsid w:val="002264D3"/>
    <w:rsid w:val="0022654E"/>
    <w:rsid w:val="00226E4E"/>
    <w:rsid w:val="00226F6F"/>
    <w:rsid w:val="00227481"/>
    <w:rsid w:val="00227A32"/>
    <w:rsid w:val="00227E52"/>
    <w:rsid w:val="00227EB8"/>
    <w:rsid w:val="00230745"/>
    <w:rsid w:val="0023075F"/>
    <w:rsid w:val="002309D1"/>
    <w:rsid w:val="00230C51"/>
    <w:rsid w:val="00230E96"/>
    <w:rsid w:val="00231A6E"/>
    <w:rsid w:val="00231DC0"/>
    <w:rsid w:val="002327D6"/>
    <w:rsid w:val="00232E14"/>
    <w:rsid w:val="00232EA7"/>
    <w:rsid w:val="00232F5A"/>
    <w:rsid w:val="00233199"/>
    <w:rsid w:val="002331AD"/>
    <w:rsid w:val="00233641"/>
    <w:rsid w:val="00233A49"/>
    <w:rsid w:val="00233C15"/>
    <w:rsid w:val="00234043"/>
    <w:rsid w:val="0023427E"/>
    <w:rsid w:val="002344E6"/>
    <w:rsid w:val="00234538"/>
    <w:rsid w:val="00234955"/>
    <w:rsid w:val="00234B3E"/>
    <w:rsid w:val="00235261"/>
    <w:rsid w:val="002353A8"/>
    <w:rsid w:val="002354CF"/>
    <w:rsid w:val="002359FC"/>
    <w:rsid w:val="00235B48"/>
    <w:rsid w:val="00236042"/>
    <w:rsid w:val="002363A2"/>
    <w:rsid w:val="00236A8F"/>
    <w:rsid w:val="00237009"/>
    <w:rsid w:val="0023736A"/>
    <w:rsid w:val="0023773C"/>
    <w:rsid w:val="00237891"/>
    <w:rsid w:val="00237ACF"/>
    <w:rsid w:val="00237B07"/>
    <w:rsid w:val="00237F0D"/>
    <w:rsid w:val="00240B36"/>
    <w:rsid w:val="002415D9"/>
    <w:rsid w:val="002416DD"/>
    <w:rsid w:val="00241E8F"/>
    <w:rsid w:val="002425F6"/>
    <w:rsid w:val="00242A08"/>
    <w:rsid w:val="00242D31"/>
    <w:rsid w:val="00243052"/>
    <w:rsid w:val="00243201"/>
    <w:rsid w:val="0024327E"/>
    <w:rsid w:val="00243A77"/>
    <w:rsid w:val="0024452B"/>
    <w:rsid w:val="0024475B"/>
    <w:rsid w:val="0024484A"/>
    <w:rsid w:val="00244986"/>
    <w:rsid w:val="0024557A"/>
    <w:rsid w:val="002457CF"/>
    <w:rsid w:val="00245B0E"/>
    <w:rsid w:val="00245B69"/>
    <w:rsid w:val="00245CB7"/>
    <w:rsid w:val="00245DA2"/>
    <w:rsid w:val="00246AB7"/>
    <w:rsid w:val="002475C1"/>
    <w:rsid w:val="00247A55"/>
    <w:rsid w:val="00247BF0"/>
    <w:rsid w:val="00247DB6"/>
    <w:rsid w:val="002503CC"/>
    <w:rsid w:val="0025126A"/>
    <w:rsid w:val="002515AF"/>
    <w:rsid w:val="00251B3C"/>
    <w:rsid w:val="00251CE5"/>
    <w:rsid w:val="00251FDA"/>
    <w:rsid w:val="00252241"/>
    <w:rsid w:val="00252528"/>
    <w:rsid w:val="002525C0"/>
    <w:rsid w:val="00252742"/>
    <w:rsid w:val="00252FE3"/>
    <w:rsid w:val="00253586"/>
    <w:rsid w:val="00253BBF"/>
    <w:rsid w:val="00254344"/>
    <w:rsid w:val="002551A2"/>
    <w:rsid w:val="002553DD"/>
    <w:rsid w:val="00255E79"/>
    <w:rsid w:val="00256737"/>
    <w:rsid w:val="00256775"/>
    <w:rsid w:val="0025681D"/>
    <w:rsid w:val="00256BC9"/>
    <w:rsid w:val="00256BFA"/>
    <w:rsid w:val="00256CD6"/>
    <w:rsid w:val="00257F50"/>
    <w:rsid w:val="00261219"/>
    <w:rsid w:val="002613C8"/>
    <w:rsid w:val="00261740"/>
    <w:rsid w:val="00261CD2"/>
    <w:rsid w:val="0026232E"/>
    <w:rsid w:val="00262517"/>
    <w:rsid w:val="0026272C"/>
    <w:rsid w:val="00262C6A"/>
    <w:rsid w:val="00262C8F"/>
    <w:rsid w:val="00263790"/>
    <w:rsid w:val="0026391E"/>
    <w:rsid w:val="00263FBC"/>
    <w:rsid w:val="00264319"/>
    <w:rsid w:val="00264576"/>
    <w:rsid w:val="0026493F"/>
    <w:rsid w:val="00264D88"/>
    <w:rsid w:val="00264EA8"/>
    <w:rsid w:val="00265307"/>
    <w:rsid w:val="002655E2"/>
    <w:rsid w:val="00265ED1"/>
    <w:rsid w:val="002661D0"/>
    <w:rsid w:val="00267171"/>
    <w:rsid w:val="00267174"/>
    <w:rsid w:val="002672DD"/>
    <w:rsid w:val="00267494"/>
    <w:rsid w:val="002703BE"/>
    <w:rsid w:val="00270CA7"/>
    <w:rsid w:val="00270FB7"/>
    <w:rsid w:val="00271710"/>
    <w:rsid w:val="00271C39"/>
    <w:rsid w:val="0027249E"/>
    <w:rsid w:val="00272D00"/>
    <w:rsid w:val="00272F23"/>
    <w:rsid w:val="0027360E"/>
    <w:rsid w:val="0027427E"/>
    <w:rsid w:val="002742BF"/>
    <w:rsid w:val="00274718"/>
    <w:rsid w:val="00274833"/>
    <w:rsid w:val="00274995"/>
    <w:rsid w:val="002750C2"/>
    <w:rsid w:val="00275339"/>
    <w:rsid w:val="00275906"/>
    <w:rsid w:val="002759A2"/>
    <w:rsid w:val="00275B18"/>
    <w:rsid w:val="00275C5B"/>
    <w:rsid w:val="00275DA0"/>
    <w:rsid w:val="00275F5D"/>
    <w:rsid w:val="00276093"/>
    <w:rsid w:val="0027618D"/>
    <w:rsid w:val="002767A3"/>
    <w:rsid w:val="00276C5E"/>
    <w:rsid w:val="00276DA7"/>
    <w:rsid w:val="002771E4"/>
    <w:rsid w:val="002775A7"/>
    <w:rsid w:val="0028004F"/>
    <w:rsid w:val="00280403"/>
    <w:rsid w:val="00280AF4"/>
    <w:rsid w:val="00281D96"/>
    <w:rsid w:val="002820E8"/>
    <w:rsid w:val="00282510"/>
    <w:rsid w:val="0028376A"/>
    <w:rsid w:val="00283EC4"/>
    <w:rsid w:val="00284489"/>
    <w:rsid w:val="00284EE7"/>
    <w:rsid w:val="00285110"/>
    <w:rsid w:val="00285138"/>
    <w:rsid w:val="0028558B"/>
    <w:rsid w:val="00285998"/>
    <w:rsid w:val="002859F7"/>
    <w:rsid w:val="00285AF0"/>
    <w:rsid w:val="00285BBE"/>
    <w:rsid w:val="00285EFE"/>
    <w:rsid w:val="00286052"/>
    <w:rsid w:val="00286380"/>
    <w:rsid w:val="002868B6"/>
    <w:rsid w:val="0028749C"/>
    <w:rsid w:val="0029005A"/>
    <w:rsid w:val="00290642"/>
    <w:rsid w:val="0029072A"/>
    <w:rsid w:val="0029080A"/>
    <w:rsid w:val="00290874"/>
    <w:rsid w:val="00290B13"/>
    <w:rsid w:val="00290D82"/>
    <w:rsid w:val="00291D87"/>
    <w:rsid w:val="0029251C"/>
    <w:rsid w:val="002928B2"/>
    <w:rsid w:val="0029299C"/>
    <w:rsid w:val="00292EBD"/>
    <w:rsid w:val="002930FC"/>
    <w:rsid w:val="002933BC"/>
    <w:rsid w:val="00293575"/>
    <w:rsid w:val="00293909"/>
    <w:rsid w:val="00293C3F"/>
    <w:rsid w:val="00293F12"/>
    <w:rsid w:val="00294987"/>
    <w:rsid w:val="00294A1D"/>
    <w:rsid w:val="00294FCA"/>
    <w:rsid w:val="00294FD6"/>
    <w:rsid w:val="00295170"/>
    <w:rsid w:val="00295498"/>
    <w:rsid w:val="002966E0"/>
    <w:rsid w:val="00296D02"/>
    <w:rsid w:val="0029702E"/>
    <w:rsid w:val="00297388"/>
    <w:rsid w:val="00297D1B"/>
    <w:rsid w:val="002A051E"/>
    <w:rsid w:val="002A06B9"/>
    <w:rsid w:val="002A0B9D"/>
    <w:rsid w:val="002A0FBD"/>
    <w:rsid w:val="002A10FA"/>
    <w:rsid w:val="002A144C"/>
    <w:rsid w:val="002A18CF"/>
    <w:rsid w:val="002A197E"/>
    <w:rsid w:val="002A1EF0"/>
    <w:rsid w:val="002A22AA"/>
    <w:rsid w:val="002A25E8"/>
    <w:rsid w:val="002A2650"/>
    <w:rsid w:val="002A2A8B"/>
    <w:rsid w:val="002A2A92"/>
    <w:rsid w:val="002A2BDE"/>
    <w:rsid w:val="002A2DBD"/>
    <w:rsid w:val="002A2FAB"/>
    <w:rsid w:val="002A353C"/>
    <w:rsid w:val="002A39CD"/>
    <w:rsid w:val="002A3A5E"/>
    <w:rsid w:val="002A3F3D"/>
    <w:rsid w:val="002A44EC"/>
    <w:rsid w:val="002A4947"/>
    <w:rsid w:val="002A4956"/>
    <w:rsid w:val="002A4F64"/>
    <w:rsid w:val="002A53F4"/>
    <w:rsid w:val="002A5762"/>
    <w:rsid w:val="002A61AC"/>
    <w:rsid w:val="002A63E4"/>
    <w:rsid w:val="002A65C1"/>
    <w:rsid w:val="002A6A45"/>
    <w:rsid w:val="002A6FD5"/>
    <w:rsid w:val="002A7450"/>
    <w:rsid w:val="002A7B09"/>
    <w:rsid w:val="002A7CD3"/>
    <w:rsid w:val="002A7DA8"/>
    <w:rsid w:val="002B0245"/>
    <w:rsid w:val="002B11E5"/>
    <w:rsid w:val="002B1398"/>
    <w:rsid w:val="002B182E"/>
    <w:rsid w:val="002B1B5F"/>
    <w:rsid w:val="002B2060"/>
    <w:rsid w:val="002B20CB"/>
    <w:rsid w:val="002B23A4"/>
    <w:rsid w:val="002B26D5"/>
    <w:rsid w:val="002B2790"/>
    <w:rsid w:val="002B2D2F"/>
    <w:rsid w:val="002B2F71"/>
    <w:rsid w:val="002B342F"/>
    <w:rsid w:val="002B3AA3"/>
    <w:rsid w:val="002B3EBC"/>
    <w:rsid w:val="002B4287"/>
    <w:rsid w:val="002B49F1"/>
    <w:rsid w:val="002B5781"/>
    <w:rsid w:val="002B5CDD"/>
    <w:rsid w:val="002B6034"/>
    <w:rsid w:val="002B694B"/>
    <w:rsid w:val="002B7988"/>
    <w:rsid w:val="002B7E92"/>
    <w:rsid w:val="002C083A"/>
    <w:rsid w:val="002C0A5D"/>
    <w:rsid w:val="002C0BBC"/>
    <w:rsid w:val="002C188C"/>
    <w:rsid w:val="002C1D5A"/>
    <w:rsid w:val="002C2109"/>
    <w:rsid w:val="002C298A"/>
    <w:rsid w:val="002C3C8D"/>
    <w:rsid w:val="002C41DB"/>
    <w:rsid w:val="002C4830"/>
    <w:rsid w:val="002C4B87"/>
    <w:rsid w:val="002C4F0D"/>
    <w:rsid w:val="002C503C"/>
    <w:rsid w:val="002C5426"/>
    <w:rsid w:val="002C54E4"/>
    <w:rsid w:val="002C5598"/>
    <w:rsid w:val="002C5B10"/>
    <w:rsid w:val="002C5EC1"/>
    <w:rsid w:val="002C6227"/>
    <w:rsid w:val="002C6888"/>
    <w:rsid w:val="002C6C5E"/>
    <w:rsid w:val="002C7250"/>
    <w:rsid w:val="002C7304"/>
    <w:rsid w:val="002C7368"/>
    <w:rsid w:val="002C793F"/>
    <w:rsid w:val="002C79B2"/>
    <w:rsid w:val="002C79EF"/>
    <w:rsid w:val="002C7A51"/>
    <w:rsid w:val="002C7AEB"/>
    <w:rsid w:val="002C7B31"/>
    <w:rsid w:val="002C7CAC"/>
    <w:rsid w:val="002D05A5"/>
    <w:rsid w:val="002D07E5"/>
    <w:rsid w:val="002D13D3"/>
    <w:rsid w:val="002D155C"/>
    <w:rsid w:val="002D1757"/>
    <w:rsid w:val="002D1961"/>
    <w:rsid w:val="002D1C2F"/>
    <w:rsid w:val="002D1C6E"/>
    <w:rsid w:val="002D20D4"/>
    <w:rsid w:val="002D248D"/>
    <w:rsid w:val="002D26E6"/>
    <w:rsid w:val="002D2927"/>
    <w:rsid w:val="002D2D0B"/>
    <w:rsid w:val="002D2E85"/>
    <w:rsid w:val="002D3112"/>
    <w:rsid w:val="002D355D"/>
    <w:rsid w:val="002D3CF7"/>
    <w:rsid w:val="002D425A"/>
    <w:rsid w:val="002D45CB"/>
    <w:rsid w:val="002D548A"/>
    <w:rsid w:val="002D55C1"/>
    <w:rsid w:val="002D5E6C"/>
    <w:rsid w:val="002D68FF"/>
    <w:rsid w:val="002D7B93"/>
    <w:rsid w:val="002E0BD7"/>
    <w:rsid w:val="002E0E7A"/>
    <w:rsid w:val="002E0F3F"/>
    <w:rsid w:val="002E1092"/>
    <w:rsid w:val="002E22A3"/>
    <w:rsid w:val="002E2435"/>
    <w:rsid w:val="002E3010"/>
    <w:rsid w:val="002E356B"/>
    <w:rsid w:val="002E3635"/>
    <w:rsid w:val="002E3828"/>
    <w:rsid w:val="002E3B85"/>
    <w:rsid w:val="002E3D30"/>
    <w:rsid w:val="002E44CB"/>
    <w:rsid w:val="002E4566"/>
    <w:rsid w:val="002E456B"/>
    <w:rsid w:val="002E493F"/>
    <w:rsid w:val="002E495A"/>
    <w:rsid w:val="002E51DC"/>
    <w:rsid w:val="002E5C43"/>
    <w:rsid w:val="002E5EFA"/>
    <w:rsid w:val="002E6A47"/>
    <w:rsid w:val="002E6F88"/>
    <w:rsid w:val="002E7458"/>
    <w:rsid w:val="002E7462"/>
    <w:rsid w:val="002E7479"/>
    <w:rsid w:val="002E77C2"/>
    <w:rsid w:val="002E79FD"/>
    <w:rsid w:val="002E7FF2"/>
    <w:rsid w:val="002F0155"/>
    <w:rsid w:val="002F07E3"/>
    <w:rsid w:val="002F0D0C"/>
    <w:rsid w:val="002F0F51"/>
    <w:rsid w:val="002F1122"/>
    <w:rsid w:val="002F17F8"/>
    <w:rsid w:val="002F1EA4"/>
    <w:rsid w:val="002F2421"/>
    <w:rsid w:val="002F2BA7"/>
    <w:rsid w:val="002F3075"/>
    <w:rsid w:val="002F33B1"/>
    <w:rsid w:val="002F3CEA"/>
    <w:rsid w:val="002F3F6A"/>
    <w:rsid w:val="002F4503"/>
    <w:rsid w:val="002F4705"/>
    <w:rsid w:val="002F4BE7"/>
    <w:rsid w:val="002F5658"/>
    <w:rsid w:val="002F5A3C"/>
    <w:rsid w:val="002F5A6C"/>
    <w:rsid w:val="002F5DE1"/>
    <w:rsid w:val="002F5EB9"/>
    <w:rsid w:val="002F60FF"/>
    <w:rsid w:val="002F6743"/>
    <w:rsid w:val="002F67D5"/>
    <w:rsid w:val="002F68E3"/>
    <w:rsid w:val="002F6AF7"/>
    <w:rsid w:val="002F6C26"/>
    <w:rsid w:val="002F704E"/>
    <w:rsid w:val="003001DC"/>
    <w:rsid w:val="003001EB"/>
    <w:rsid w:val="003003C3"/>
    <w:rsid w:val="00301128"/>
    <w:rsid w:val="0030180E"/>
    <w:rsid w:val="00301945"/>
    <w:rsid w:val="003020AE"/>
    <w:rsid w:val="003021FE"/>
    <w:rsid w:val="003028B6"/>
    <w:rsid w:val="0030310B"/>
    <w:rsid w:val="00304486"/>
    <w:rsid w:val="00304FA7"/>
    <w:rsid w:val="003054FA"/>
    <w:rsid w:val="00306207"/>
    <w:rsid w:val="00306258"/>
    <w:rsid w:val="00306753"/>
    <w:rsid w:val="003069CE"/>
    <w:rsid w:val="00306C69"/>
    <w:rsid w:val="00306E5A"/>
    <w:rsid w:val="00307A98"/>
    <w:rsid w:val="00310F84"/>
    <w:rsid w:val="003110AC"/>
    <w:rsid w:val="00311ACA"/>
    <w:rsid w:val="00312574"/>
    <w:rsid w:val="00313272"/>
    <w:rsid w:val="00313762"/>
    <w:rsid w:val="00313815"/>
    <w:rsid w:val="00313F59"/>
    <w:rsid w:val="00314756"/>
    <w:rsid w:val="00314A12"/>
    <w:rsid w:val="003155C6"/>
    <w:rsid w:val="0031568D"/>
    <w:rsid w:val="00315B1A"/>
    <w:rsid w:val="00315BC1"/>
    <w:rsid w:val="00316169"/>
    <w:rsid w:val="00316520"/>
    <w:rsid w:val="003168E5"/>
    <w:rsid w:val="003168F4"/>
    <w:rsid w:val="00316EB4"/>
    <w:rsid w:val="00317029"/>
    <w:rsid w:val="0031724A"/>
    <w:rsid w:val="00317560"/>
    <w:rsid w:val="0031783A"/>
    <w:rsid w:val="00320E24"/>
    <w:rsid w:val="0032110A"/>
    <w:rsid w:val="00321AC3"/>
    <w:rsid w:val="00321FEA"/>
    <w:rsid w:val="00322A72"/>
    <w:rsid w:val="00322F15"/>
    <w:rsid w:val="00323267"/>
    <w:rsid w:val="00323473"/>
    <w:rsid w:val="00323B2B"/>
    <w:rsid w:val="00324018"/>
    <w:rsid w:val="0032454A"/>
    <w:rsid w:val="003245EB"/>
    <w:rsid w:val="003251D2"/>
    <w:rsid w:val="00325507"/>
    <w:rsid w:val="003264E6"/>
    <w:rsid w:val="00326559"/>
    <w:rsid w:val="003266B8"/>
    <w:rsid w:val="0032706C"/>
    <w:rsid w:val="003273E9"/>
    <w:rsid w:val="00327443"/>
    <w:rsid w:val="00327905"/>
    <w:rsid w:val="003306C9"/>
    <w:rsid w:val="003309B9"/>
    <w:rsid w:val="00331066"/>
    <w:rsid w:val="00331709"/>
    <w:rsid w:val="00331F3B"/>
    <w:rsid w:val="003322BC"/>
    <w:rsid w:val="00332B38"/>
    <w:rsid w:val="00333E90"/>
    <w:rsid w:val="00334328"/>
    <w:rsid w:val="003343F1"/>
    <w:rsid w:val="00335E6D"/>
    <w:rsid w:val="00336244"/>
    <w:rsid w:val="003363A7"/>
    <w:rsid w:val="0033646A"/>
    <w:rsid w:val="00336A0C"/>
    <w:rsid w:val="00336CF8"/>
    <w:rsid w:val="00337135"/>
    <w:rsid w:val="00337D75"/>
    <w:rsid w:val="00340497"/>
    <w:rsid w:val="00340AFE"/>
    <w:rsid w:val="003410A1"/>
    <w:rsid w:val="00341A3B"/>
    <w:rsid w:val="00341F64"/>
    <w:rsid w:val="00342040"/>
    <w:rsid w:val="00342738"/>
    <w:rsid w:val="003435B2"/>
    <w:rsid w:val="003444A7"/>
    <w:rsid w:val="0034474C"/>
    <w:rsid w:val="00344FBB"/>
    <w:rsid w:val="0034524C"/>
    <w:rsid w:val="00345911"/>
    <w:rsid w:val="00345B57"/>
    <w:rsid w:val="00345DC7"/>
    <w:rsid w:val="003460CD"/>
    <w:rsid w:val="00346AB0"/>
    <w:rsid w:val="00346D9F"/>
    <w:rsid w:val="00347196"/>
    <w:rsid w:val="00347657"/>
    <w:rsid w:val="00350856"/>
    <w:rsid w:val="00350979"/>
    <w:rsid w:val="003510FE"/>
    <w:rsid w:val="00353113"/>
    <w:rsid w:val="0035319A"/>
    <w:rsid w:val="00353435"/>
    <w:rsid w:val="00353854"/>
    <w:rsid w:val="00353AA1"/>
    <w:rsid w:val="00353BB2"/>
    <w:rsid w:val="003547A1"/>
    <w:rsid w:val="003549E7"/>
    <w:rsid w:val="00354C76"/>
    <w:rsid w:val="00355406"/>
    <w:rsid w:val="00355CD9"/>
    <w:rsid w:val="00356081"/>
    <w:rsid w:val="00356BB1"/>
    <w:rsid w:val="00356E23"/>
    <w:rsid w:val="00356E3F"/>
    <w:rsid w:val="0035711A"/>
    <w:rsid w:val="0035738E"/>
    <w:rsid w:val="003577BB"/>
    <w:rsid w:val="00357A9F"/>
    <w:rsid w:val="00357C93"/>
    <w:rsid w:val="00357CA8"/>
    <w:rsid w:val="00357F8B"/>
    <w:rsid w:val="00360BD7"/>
    <w:rsid w:val="00360E5C"/>
    <w:rsid w:val="00360F10"/>
    <w:rsid w:val="00360F8F"/>
    <w:rsid w:val="00361170"/>
    <w:rsid w:val="003617C7"/>
    <w:rsid w:val="00362051"/>
    <w:rsid w:val="0036218D"/>
    <w:rsid w:val="0036231B"/>
    <w:rsid w:val="00362623"/>
    <w:rsid w:val="00362A7A"/>
    <w:rsid w:val="00362E12"/>
    <w:rsid w:val="003632BE"/>
    <w:rsid w:val="003632DD"/>
    <w:rsid w:val="003637CB"/>
    <w:rsid w:val="003646AC"/>
    <w:rsid w:val="00364D33"/>
    <w:rsid w:val="00364F7A"/>
    <w:rsid w:val="003650DD"/>
    <w:rsid w:val="003651A8"/>
    <w:rsid w:val="00365208"/>
    <w:rsid w:val="00365214"/>
    <w:rsid w:val="00365B60"/>
    <w:rsid w:val="00365CBA"/>
    <w:rsid w:val="003663FE"/>
    <w:rsid w:val="00366501"/>
    <w:rsid w:val="00366591"/>
    <w:rsid w:val="00366C13"/>
    <w:rsid w:val="00366E20"/>
    <w:rsid w:val="00366F19"/>
    <w:rsid w:val="0036725A"/>
    <w:rsid w:val="00367B00"/>
    <w:rsid w:val="0037018F"/>
    <w:rsid w:val="00370ED2"/>
    <w:rsid w:val="0037173B"/>
    <w:rsid w:val="0037298D"/>
    <w:rsid w:val="003730F2"/>
    <w:rsid w:val="0037317B"/>
    <w:rsid w:val="003739CF"/>
    <w:rsid w:val="00373E26"/>
    <w:rsid w:val="00374499"/>
    <w:rsid w:val="00374918"/>
    <w:rsid w:val="003755E5"/>
    <w:rsid w:val="003756A6"/>
    <w:rsid w:val="00375842"/>
    <w:rsid w:val="00375A93"/>
    <w:rsid w:val="00375B87"/>
    <w:rsid w:val="00375BF5"/>
    <w:rsid w:val="003764D1"/>
    <w:rsid w:val="00376AC6"/>
    <w:rsid w:val="00376B83"/>
    <w:rsid w:val="003770A1"/>
    <w:rsid w:val="003770D1"/>
    <w:rsid w:val="00377545"/>
    <w:rsid w:val="003775BD"/>
    <w:rsid w:val="00380394"/>
    <w:rsid w:val="0038117E"/>
    <w:rsid w:val="00381620"/>
    <w:rsid w:val="00382158"/>
    <w:rsid w:val="00382558"/>
    <w:rsid w:val="00382E33"/>
    <w:rsid w:val="00382FFF"/>
    <w:rsid w:val="00383107"/>
    <w:rsid w:val="00383339"/>
    <w:rsid w:val="003837EF"/>
    <w:rsid w:val="00383D40"/>
    <w:rsid w:val="003846D6"/>
    <w:rsid w:val="003847F2"/>
    <w:rsid w:val="00384A97"/>
    <w:rsid w:val="003855AF"/>
    <w:rsid w:val="00385A47"/>
    <w:rsid w:val="003862BD"/>
    <w:rsid w:val="00386A63"/>
    <w:rsid w:val="00386A6A"/>
    <w:rsid w:val="00386D7D"/>
    <w:rsid w:val="0038720E"/>
    <w:rsid w:val="003873A9"/>
    <w:rsid w:val="00387A4E"/>
    <w:rsid w:val="003900C3"/>
    <w:rsid w:val="00390245"/>
    <w:rsid w:val="003902E6"/>
    <w:rsid w:val="0039098D"/>
    <w:rsid w:val="00391084"/>
    <w:rsid w:val="003916C1"/>
    <w:rsid w:val="00391ABD"/>
    <w:rsid w:val="00391D70"/>
    <w:rsid w:val="00391F70"/>
    <w:rsid w:val="00392739"/>
    <w:rsid w:val="00392B47"/>
    <w:rsid w:val="00392ECE"/>
    <w:rsid w:val="0039399E"/>
    <w:rsid w:val="00393FE8"/>
    <w:rsid w:val="003942E1"/>
    <w:rsid w:val="003942FC"/>
    <w:rsid w:val="00394347"/>
    <w:rsid w:val="00394489"/>
    <w:rsid w:val="003946FB"/>
    <w:rsid w:val="003947D1"/>
    <w:rsid w:val="003947F6"/>
    <w:rsid w:val="00395079"/>
    <w:rsid w:val="003952E2"/>
    <w:rsid w:val="003956DB"/>
    <w:rsid w:val="00395A2D"/>
    <w:rsid w:val="00395AE6"/>
    <w:rsid w:val="00395DD7"/>
    <w:rsid w:val="00396639"/>
    <w:rsid w:val="00396723"/>
    <w:rsid w:val="003979C0"/>
    <w:rsid w:val="00397A5A"/>
    <w:rsid w:val="00397C2E"/>
    <w:rsid w:val="00397D9C"/>
    <w:rsid w:val="003A02B9"/>
    <w:rsid w:val="003A0A8C"/>
    <w:rsid w:val="003A1473"/>
    <w:rsid w:val="003A1994"/>
    <w:rsid w:val="003A1F2D"/>
    <w:rsid w:val="003A2550"/>
    <w:rsid w:val="003A3262"/>
    <w:rsid w:val="003A326A"/>
    <w:rsid w:val="003A32A9"/>
    <w:rsid w:val="003A334A"/>
    <w:rsid w:val="003A3A7C"/>
    <w:rsid w:val="003A3C84"/>
    <w:rsid w:val="003A3DE2"/>
    <w:rsid w:val="003A439A"/>
    <w:rsid w:val="003A48B7"/>
    <w:rsid w:val="003A51A0"/>
    <w:rsid w:val="003A57A7"/>
    <w:rsid w:val="003A5880"/>
    <w:rsid w:val="003A5A48"/>
    <w:rsid w:val="003A6A09"/>
    <w:rsid w:val="003A6AA1"/>
    <w:rsid w:val="003A7104"/>
    <w:rsid w:val="003A73A1"/>
    <w:rsid w:val="003A7400"/>
    <w:rsid w:val="003A7E6C"/>
    <w:rsid w:val="003A7F01"/>
    <w:rsid w:val="003A7F0D"/>
    <w:rsid w:val="003A7F74"/>
    <w:rsid w:val="003B0285"/>
    <w:rsid w:val="003B08B1"/>
    <w:rsid w:val="003B0B55"/>
    <w:rsid w:val="003B0CAA"/>
    <w:rsid w:val="003B13D5"/>
    <w:rsid w:val="003B1852"/>
    <w:rsid w:val="003B1FAE"/>
    <w:rsid w:val="003B213D"/>
    <w:rsid w:val="003B2FB3"/>
    <w:rsid w:val="003B31AC"/>
    <w:rsid w:val="003B3BEB"/>
    <w:rsid w:val="003B3C67"/>
    <w:rsid w:val="003B411D"/>
    <w:rsid w:val="003B42C9"/>
    <w:rsid w:val="003B46E3"/>
    <w:rsid w:val="003B48C5"/>
    <w:rsid w:val="003B4964"/>
    <w:rsid w:val="003B4C29"/>
    <w:rsid w:val="003B4C82"/>
    <w:rsid w:val="003B5805"/>
    <w:rsid w:val="003B6513"/>
    <w:rsid w:val="003B653D"/>
    <w:rsid w:val="003B6D41"/>
    <w:rsid w:val="003B71FB"/>
    <w:rsid w:val="003B7982"/>
    <w:rsid w:val="003C0414"/>
    <w:rsid w:val="003C0561"/>
    <w:rsid w:val="003C0663"/>
    <w:rsid w:val="003C15CD"/>
    <w:rsid w:val="003C1860"/>
    <w:rsid w:val="003C190B"/>
    <w:rsid w:val="003C1BD0"/>
    <w:rsid w:val="003C31BF"/>
    <w:rsid w:val="003C325E"/>
    <w:rsid w:val="003C3D1C"/>
    <w:rsid w:val="003C3E63"/>
    <w:rsid w:val="003C40B8"/>
    <w:rsid w:val="003C40EB"/>
    <w:rsid w:val="003C5654"/>
    <w:rsid w:val="003C5FFC"/>
    <w:rsid w:val="003C639E"/>
    <w:rsid w:val="003C68F2"/>
    <w:rsid w:val="003C6B50"/>
    <w:rsid w:val="003C6F87"/>
    <w:rsid w:val="003C700E"/>
    <w:rsid w:val="003C75EF"/>
    <w:rsid w:val="003C7B9B"/>
    <w:rsid w:val="003C7BFD"/>
    <w:rsid w:val="003C7C57"/>
    <w:rsid w:val="003C7E3C"/>
    <w:rsid w:val="003D0E18"/>
    <w:rsid w:val="003D0EC5"/>
    <w:rsid w:val="003D1157"/>
    <w:rsid w:val="003D145F"/>
    <w:rsid w:val="003D1666"/>
    <w:rsid w:val="003D1ADE"/>
    <w:rsid w:val="003D1B71"/>
    <w:rsid w:val="003D1D15"/>
    <w:rsid w:val="003D1E30"/>
    <w:rsid w:val="003D20A1"/>
    <w:rsid w:val="003D2BE9"/>
    <w:rsid w:val="003D2F77"/>
    <w:rsid w:val="003D335B"/>
    <w:rsid w:val="003D3616"/>
    <w:rsid w:val="003D37AB"/>
    <w:rsid w:val="003D3816"/>
    <w:rsid w:val="003D3988"/>
    <w:rsid w:val="003D3D7B"/>
    <w:rsid w:val="003D4497"/>
    <w:rsid w:val="003D465C"/>
    <w:rsid w:val="003D4822"/>
    <w:rsid w:val="003D5E3D"/>
    <w:rsid w:val="003D62CB"/>
    <w:rsid w:val="003D66A1"/>
    <w:rsid w:val="003D6892"/>
    <w:rsid w:val="003D6906"/>
    <w:rsid w:val="003D7D49"/>
    <w:rsid w:val="003D7DC2"/>
    <w:rsid w:val="003D7EC4"/>
    <w:rsid w:val="003D7FE2"/>
    <w:rsid w:val="003E045B"/>
    <w:rsid w:val="003E07D2"/>
    <w:rsid w:val="003E0966"/>
    <w:rsid w:val="003E0C2C"/>
    <w:rsid w:val="003E0E52"/>
    <w:rsid w:val="003E1588"/>
    <w:rsid w:val="003E1D09"/>
    <w:rsid w:val="003E1D2D"/>
    <w:rsid w:val="003E1FED"/>
    <w:rsid w:val="003E242C"/>
    <w:rsid w:val="003E247F"/>
    <w:rsid w:val="003E25F0"/>
    <w:rsid w:val="003E2FB4"/>
    <w:rsid w:val="003E31A9"/>
    <w:rsid w:val="003E364B"/>
    <w:rsid w:val="003E3A0D"/>
    <w:rsid w:val="003E3E91"/>
    <w:rsid w:val="003E49C3"/>
    <w:rsid w:val="003E4A50"/>
    <w:rsid w:val="003E50A5"/>
    <w:rsid w:val="003E5138"/>
    <w:rsid w:val="003E5585"/>
    <w:rsid w:val="003E652E"/>
    <w:rsid w:val="003E6779"/>
    <w:rsid w:val="003E77B3"/>
    <w:rsid w:val="003E7CB1"/>
    <w:rsid w:val="003E7F98"/>
    <w:rsid w:val="003E7FA3"/>
    <w:rsid w:val="003F02AB"/>
    <w:rsid w:val="003F0464"/>
    <w:rsid w:val="003F0473"/>
    <w:rsid w:val="003F090F"/>
    <w:rsid w:val="003F0A60"/>
    <w:rsid w:val="003F0D59"/>
    <w:rsid w:val="003F11AC"/>
    <w:rsid w:val="003F1B18"/>
    <w:rsid w:val="003F1E10"/>
    <w:rsid w:val="003F2CBE"/>
    <w:rsid w:val="003F2CE4"/>
    <w:rsid w:val="003F2F24"/>
    <w:rsid w:val="003F3062"/>
    <w:rsid w:val="003F3285"/>
    <w:rsid w:val="003F3AEE"/>
    <w:rsid w:val="003F3CC9"/>
    <w:rsid w:val="003F41EE"/>
    <w:rsid w:val="003F456D"/>
    <w:rsid w:val="003F46DF"/>
    <w:rsid w:val="003F52F0"/>
    <w:rsid w:val="003F59A9"/>
    <w:rsid w:val="003F59CD"/>
    <w:rsid w:val="003F5B61"/>
    <w:rsid w:val="003F5C24"/>
    <w:rsid w:val="003F63FA"/>
    <w:rsid w:val="003F69CD"/>
    <w:rsid w:val="003F69DA"/>
    <w:rsid w:val="003F6B5A"/>
    <w:rsid w:val="003F6CBA"/>
    <w:rsid w:val="003F7368"/>
    <w:rsid w:val="003F739E"/>
    <w:rsid w:val="003F7659"/>
    <w:rsid w:val="003F7698"/>
    <w:rsid w:val="003F778E"/>
    <w:rsid w:val="003F7C87"/>
    <w:rsid w:val="0040017D"/>
    <w:rsid w:val="00400669"/>
    <w:rsid w:val="00400EE5"/>
    <w:rsid w:val="0040147E"/>
    <w:rsid w:val="00401911"/>
    <w:rsid w:val="00401929"/>
    <w:rsid w:val="00402297"/>
    <w:rsid w:val="004026DF"/>
    <w:rsid w:val="00402CCB"/>
    <w:rsid w:val="0040308C"/>
    <w:rsid w:val="004032DC"/>
    <w:rsid w:val="00403554"/>
    <w:rsid w:val="0040367C"/>
    <w:rsid w:val="004038E4"/>
    <w:rsid w:val="00403AC3"/>
    <w:rsid w:val="00403BDA"/>
    <w:rsid w:val="00403F91"/>
    <w:rsid w:val="004041A1"/>
    <w:rsid w:val="00404433"/>
    <w:rsid w:val="00404472"/>
    <w:rsid w:val="004045EB"/>
    <w:rsid w:val="00404806"/>
    <w:rsid w:val="00406AE4"/>
    <w:rsid w:val="00406CDB"/>
    <w:rsid w:val="00407FEB"/>
    <w:rsid w:val="0041077E"/>
    <w:rsid w:val="00410EAC"/>
    <w:rsid w:val="004114D9"/>
    <w:rsid w:val="00411615"/>
    <w:rsid w:val="00411728"/>
    <w:rsid w:val="004127DC"/>
    <w:rsid w:val="00412C12"/>
    <w:rsid w:val="004134CE"/>
    <w:rsid w:val="004138A9"/>
    <w:rsid w:val="00413A62"/>
    <w:rsid w:val="00413D2F"/>
    <w:rsid w:val="00413DF5"/>
    <w:rsid w:val="00414CDE"/>
    <w:rsid w:val="004150C4"/>
    <w:rsid w:val="0041532A"/>
    <w:rsid w:val="004155DE"/>
    <w:rsid w:val="0041562A"/>
    <w:rsid w:val="004156C7"/>
    <w:rsid w:val="004163A4"/>
    <w:rsid w:val="00416F87"/>
    <w:rsid w:val="00416F9A"/>
    <w:rsid w:val="0041754F"/>
    <w:rsid w:val="00417E22"/>
    <w:rsid w:val="00420795"/>
    <w:rsid w:val="0042089F"/>
    <w:rsid w:val="00420D5B"/>
    <w:rsid w:val="00420F8B"/>
    <w:rsid w:val="004212D4"/>
    <w:rsid w:val="00421A6C"/>
    <w:rsid w:val="00422248"/>
    <w:rsid w:val="00422686"/>
    <w:rsid w:val="00422753"/>
    <w:rsid w:val="00422B42"/>
    <w:rsid w:val="004231C0"/>
    <w:rsid w:val="0042479B"/>
    <w:rsid w:val="004250DA"/>
    <w:rsid w:val="00425575"/>
    <w:rsid w:val="00425C6D"/>
    <w:rsid w:val="00426344"/>
    <w:rsid w:val="00426570"/>
    <w:rsid w:val="004308BA"/>
    <w:rsid w:val="00431394"/>
    <w:rsid w:val="00431912"/>
    <w:rsid w:val="00432496"/>
    <w:rsid w:val="00432E50"/>
    <w:rsid w:val="00432EDC"/>
    <w:rsid w:val="004334A2"/>
    <w:rsid w:val="00433643"/>
    <w:rsid w:val="00433B6E"/>
    <w:rsid w:val="00433BD1"/>
    <w:rsid w:val="00433C2B"/>
    <w:rsid w:val="00433D9E"/>
    <w:rsid w:val="00433F2B"/>
    <w:rsid w:val="0043404D"/>
    <w:rsid w:val="004342DC"/>
    <w:rsid w:val="00434317"/>
    <w:rsid w:val="00434E8B"/>
    <w:rsid w:val="004355C8"/>
    <w:rsid w:val="004367F1"/>
    <w:rsid w:val="00436A3F"/>
    <w:rsid w:val="00436DE4"/>
    <w:rsid w:val="00437562"/>
    <w:rsid w:val="00437923"/>
    <w:rsid w:val="00437C61"/>
    <w:rsid w:val="004405AF"/>
    <w:rsid w:val="00440EC4"/>
    <w:rsid w:val="0044188E"/>
    <w:rsid w:val="0044200B"/>
    <w:rsid w:val="0044236E"/>
    <w:rsid w:val="00442A2D"/>
    <w:rsid w:val="00442C81"/>
    <w:rsid w:val="00442E72"/>
    <w:rsid w:val="00443580"/>
    <w:rsid w:val="004435F5"/>
    <w:rsid w:val="00443B36"/>
    <w:rsid w:val="00443C33"/>
    <w:rsid w:val="00443CAB"/>
    <w:rsid w:val="004443CB"/>
    <w:rsid w:val="00444C4A"/>
    <w:rsid w:val="004457EA"/>
    <w:rsid w:val="00445F27"/>
    <w:rsid w:val="00445F42"/>
    <w:rsid w:val="00446367"/>
    <w:rsid w:val="004465B8"/>
    <w:rsid w:val="00446967"/>
    <w:rsid w:val="00446C67"/>
    <w:rsid w:val="0044722E"/>
    <w:rsid w:val="00447268"/>
    <w:rsid w:val="0044751E"/>
    <w:rsid w:val="00447A58"/>
    <w:rsid w:val="00447C19"/>
    <w:rsid w:val="00447CE2"/>
    <w:rsid w:val="004501D5"/>
    <w:rsid w:val="00450311"/>
    <w:rsid w:val="0045034B"/>
    <w:rsid w:val="0045078C"/>
    <w:rsid w:val="00450F6C"/>
    <w:rsid w:val="00451DBC"/>
    <w:rsid w:val="00451EEF"/>
    <w:rsid w:val="004523ED"/>
    <w:rsid w:val="004528A2"/>
    <w:rsid w:val="0045331E"/>
    <w:rsid w:val="00453683"/>
    <w:rsid w:val="004537E9"/>
    <w:rsid w:val="00453C37"/>
    <w:rsid w:val="00453D2E"/>
    <w:rsid w:val="0045414B"/>
    <w:rsid w:val="004543BE"/>
    <w:rsid w:val="00454585"/>
    <w:rsid w:val="00454C8E"/>
    <w:rsid w:val="00454E76"/>
    <w:rsid w:val="00454F5D"/>
    <w:rsid w:val="004555E8"/>
    <w:rsid w:val="0045590A"/>
    <w:rsid w:val="00456C18"/>
    <w:rsid w:val="00456CA2"/>
    <w:rsid w:val="0045733E"/>
    <w:rsid w:val="0045748D"/>
    <w:rsid w:val="0045755E"/>
    <w:rsid w:val="00457968"/>
    <w:rsid w:val="004579FA"/>
    <w:rsid w:val="00457DF0"/>
    <w:rsid w:val="00460261"/>
    <w:rsid w:val="004602CD"/>
    <w:rsid w:val="00460314"/>
    <w:rsid w:val="00461E65"/>
    <w:rsid w:val="00462662"/>
    <w:rsid w:val="004626D3"/>
    <w:rsid w:val="0046290D"/>
    <w:rsid w:val="00462CDA"/>
    <w:rsid w:val="00462DF6"/>
    <w:rsid w:val="004633BA"/>
    <w:rsid w:val="0046346C"/>
    <w:rsid w:val="00463883"/>
    <w:rsid w:val="004639BF"/>
    <w:rsid w:val="00463E3F"/>
    <w:rsid w:val="00464241"/>
    <w:rsid w:val="00464310"/>
    <w:rsid w:val="00464437"/>
    <w:rsid w:val="0046512F"/>
    <w:rsid w:val="00465D27"/>
    <w:rsid w:val="00466663"/>
    <w:rsid w:val="00466CA3"/>
    <w:rsid w:val="004672F8"/>
    <w:rsid w:val="00467760"/>
    <w:rsid w:val="00467A85"/>
    <w:rsid w:val="00470284"/>
    <w:rsid w:val="004702D5"/>
    <w:rsid w:val="004705A7"/>
    <w:rsid w:val="00470F9A"/>
    <w:rsid w:val="00471017"/>
    <w:rsid w:val="00471293"/>
    <w:rsid w:val="004712EA"/>
    <w:rsid w:val="00471604"/>
    <w:rsid w:val="00471B30"/>
    <w:rsid w:val="00471D31"/>
    <w:rsid w:val="00472333"/>
    <w:rsid w:val="00472F9B"/>
    <w:rsid w:val="0047343F"/>
    <w:rsid w:val="004735DD"/>
    <w:rsid w:val="00474597"/>
    <w:rsid w:val="00474AF4"/>
    <w:rsid w:val="00474F07"/>
    <w:rsid w:val="00475C76"/>
    <w:rsid w:val="0047630E"/>
    <w:rsid w:val="00476F01"/>
    <w:rsid w:val="004774DB"/>
    <w:rsid w:val="00477A06"/>
    <w:rsid w:val="004804B0"/>
    <w:rsid w:val="004804FE"/>
    <w:rsid w:val="00480A9D"/>
    <w:rsid w:val="004810CE"/>
    <w:rsid w:val="004813DE"/>
    <w:rsid w:val="00482390"/>
    <w:rsid w:val="00482815"/>
    <w:rsid w:val="004829F4"/>
    <w:rsid w:val="00483469"/>
    <w:rsid w:val="004836A7"/>
    <w:rsid w:val="00483C85"/>
    <w:rsid w:val="004841A4"/>
    <w:rsid w:val="00484510"/>
    <w:rsid w:val="004845BF"/>
    <w:rsid w:val="00484FA5"/>
    <w:rsid w:val="00485187"/>
    <w:rsid w:val="0048529D"/>
    <w:rsid w:val="00485646"/>
    <w:rsid w:val="004858C2"/>
    <w:rsid w:val="004859F7"/>
    <w:rsid w:val="00485E5C"/>
    <w:rsid w:val="00486A07"/>
    <w:rsid w:val="00486C6A"/>
    <w:rsid w:val="0049019E"/>
    <w:rsid w:val="00490228"/>
    <w:rsid w:val="00490A5A"/>
    <w:rsid w:val="00491735"/>
    <w:rsid w:val="0049176F"/>
    <w:rsid w:val="004926B5"/>
    <w:rsid w:val="004927E8"/>
    <w:rsid w:val="00492A8C"/>
    <w:rsid w:val="00493499"/>
    <w:rsid w:val="004939B4"/>
    <w:rsid w:val="00493A41"/>
    <w:rsid w:val="00493E1D"/>
    <w:rsid w:val="0049408F"/>
    <w:rsid w:val="004943CA"/>
    <w:rsid w:val="00494657"/>
    <w:rsid w:val="00494691"/>
    <w:rsid w:val="00494961"/>
    <w:rsid w:val="00494A08"/>
    <w:rsid w:val="00494F23"/>
    <w:rsid w:val="00495568"/>
    <w:rsid w:val="004955A6"/>
    <w:rsid w:val="00495828"/>
    <w:rsid w:val="00495F70"/>
    <w:rsid w:val="00496134"/>
    <w:rsid w:val="00496A3B"/>
    <w:rsid w:val="00496DE9"/>
    <w:rsid w:val="00496F73"/>
    <w:rsid w:val="0049705C"/>
    <w:rsid w:val="004973AE"/>
    <w:rsid w:val="0049781C"/>
    <w:rsid w:val="0049794B"/>
    <w:rsid w:val="004A00E9"/>
    <w:rsid w:val="004A0264"/>
    <w:rsid w:val="004A0437"/>
    <w:rsid w:val="004A0E43"/>
    <w:rsid w:val="004A0F7E"/>
    <w:rsid w:val="004A0FD2"/>
    <w:rsid w:val="004A1059"/>
    <w:rsid w:val="004A1372"/>
    <w:rsid w:val="004A1C84"/>
    <w:rsid w:val="004A20D9"/>
    <w:rsid w:val="004A3249"/>
    <w:rsid w:val="004A431A"/>
    <w:rsid w:val="004A438F"/>
    <w:rsid w:val="004A4DC4"/>
    <w:rsid w:val="004A4E63"/>
    <w:rsid w:val="004A4E72"/>
    <w:rsid w:val="004A548B"/>
    <w:rsid w:val="004A5808"/>
    <w:rsid w:val="004A5A5F"/>
    <w:rsid w:val="004A63CC"/>
    <w:rsid w:val="004A6469"/>
    <w:rsid w:val="004A6841"/>
    <w:rsid w:val="004A6C99"/>
    <w:rsid w:val="004A6CD2"/>
    <w:rsid w:val="004A7891"/>
    <w:rsid w:val="004A79F1"/>
    <w:rsid w:val="004A7C6E"/>
    <w:rsid w:val="004B0384"/>
    <w:rsid w:val="004B0445"/>
    <w:rsid w:val="004B0D4A"/>
    <w:rsid w:val="004B0E41"/>
    <w:rsid w:val="004B1992"/>
    <w:rsid w:val="004B1FEC"/>
    <w:rsid w:val="004B2551"/>
    <w:rsid w:val="004B2BFA"/>
    <w:rsid w:val="004B3241"/>
    <w:rsid w:val="004B37D9"/>
    <w:rsid w:val="004B3A07"/>
    <w:rsid w:val="004B3B57"/>
    <w:rsid w:val="004B41CA"/>
    <w:rsid w:val="004B46F1"/>
    <w:rsid w:val="004B4CA4"/>
    <w:rsid w:val="004B4E13"/>
    <w:rsid w:val="004B5701"/>
    <w:rsid w:val="004B5727"/>
    <w:rsid w:val="004B575F"/>
    <w:rsid w:val="004B59E2"/>
    <w:rsid w:val="004B5BAA"/>
    <w:rsid w:val="004B6349"/>
    <w:rsid w:val="004B641A"/>
    <w:rsid w:val="004B65C0"/>
    <w:rsid w:val="004B6D92"/>
    <w:rsid w:val="004B6DC7"/>
    <w:rsid w:val="004B725C"/>
    <w:rsid w:val="004B7902"/>
    <w:rsid w:val="004C0B29"/>
    <w:rsid w:val="004C13CF"/>
    <w:rsid w:val="004C1BCE"/>
    <w:rsid w:val="004C3734"/>
    <w:rsid w:val="004C37AE"/>
    <w:rsid w:val="004C4549"/>
    <w:rsid w:val="004C5717"/>
    <w:rsid w:val="004C5C5B"/>
    <w:rsid w:val="004C602D"/>
    <w:rsid w:val="004C6074"/>
    <w:rsid w:val="004C6825"/>
    <w:rsid w:val="004C6B56"/>
    <w:rsid w:val="004C6D30"/>
    <w:rsid w:val="004C77C0"/>
    <w:rsid w:val="004C7937"/>
    <w:rsid w:val="004C7E61"/>
    <w:rsid w:val="004C7F29"/>
    <w:rsid w:val="004D0835"/>
    <w:rsid w:val="004D13A6"/>
    <w:rsid w:val="004D1412"/>
    <w:rsid w:val="004D2055"/>
    <w:rsid w:val="004D20A9"/>
    <w:rsid w:val="004D25D6"/>
    <w:rsid w:val="004D2764"/>
    <w:rsid w:val="004D2AB8"/>
    <w:rsid w:val="004D2BB1"/>
    <w:rsid w:val="004D2E9F"/>
    <w:rsid w:val="004D318A"/>
    <w:rsid w:val="004D33C5"/>
    <w:rsid w:val="004D3789"/>
    <w:rsid w:val="004D3FBF"/>
    <w:rsid w:val="004D4263"/>
    <w:rsid w:val="004D4587"/>
    <w:rsid w:val="004D47B4"/>
    <w:rsid w:val="004D55E1"/>
    <w:rsid w:val="004D58D8"/>
    <w:rsid w:val="004D5B69"/>
    <w:rsid w:val="004D5DCB"/>
    <w:rsid w:val="004D617A"/>
    <w:rsid w:val="004D70EC"/>
    <w:rsid w:val="004D75BF"/>
    <w:rsid w:val="004D79CB"/>
    <w:rsid w:val="004E032D"/>
    <w:rsid w:val="004E0603"/>
    <w:rsid w:val="004E1208"/>
    <w:rsid w:val="004E14B2"/>
    <w:rsid w:val="004E1AA4"/>
    <w:rsid w:val="004E1E3F"/>
    <w:rsid w:val="004E22B4"/>
    <w:rsid w:val="004E23DB"/>
    <w:rsid w:val="004E2C69"/>
    <w:rsid w:val="004E2E26"/>
    <w:rsid w:val="004E33A4"/>
    <w:rsid w:val="004E3DEE"/>
    <w:rsid w:val="004E4247"/>
    <w:rsid w:val="004E4CA2"/>
    <w:rsid w:val="004E50DA"/>
    <w:rsid w:val="004E5464"/>
    <w:rsid w:val="004E5828"/>
    <w:rsid w:val="004E60AF"/>
    <w:rsid w:val="004E6393"/>
    <w:rsid w:val="004E65DB"/>
    <w:rsid w:val="004E66DC"/>
    <w:rsid w:val="004E67F2"/>
    <w:rsid w:val="004E6F9C"/>
    <w:rsid w:val="004E75BB"/>
    <w:rsid w:val="004E78E1"/>
    <w:rsid w:val="004E7936"/>
    <w:rsid w:val="004E7AB6"/>
    <w:rsid w:val="004E7BE6"/>
    <w:rsid w:val="004E7F69"/>
    <w:rsid w:val="004F0721"/>
    <w:rsid w:val="004F0A7A"/>
    <w:rsid w:val="004F0F72"/>
    <w:rsid w:val="004F11BC"/>
    <w:rsid w:val="004F1ACA"/>
    <w:rsid w:val="004F2299"/>
    <w:rsid w:val="004F2936"/>
    <w:rsid w:val="004F330E"/>
    <w:rsid w:val="004F33EC"/>
    <w:rsid w:val="004F3B6E"/>
    <w:rsid w:val="004F3D38"/>
    <w:rsid w:val="004F3E77"/>
    <w:rsid w:val="004F3F7A"/>
    <w:rsid w:val="004F436B"/>
    <w:rsid w:val="004F4CBF"/>
    <w:rsid w:val="004F4F17"/>
    <w:rsid w:val="004F4F3E"/>
    <w:rsid w:val="004F51ED"/>
    <w:rsid w:val="004F5289"/>
    <w:rsid w:val="004F5DA6"/>
    <w:rsid w:val="004F7058"/>
    <w:rsid w:val="004F70A7"/>
    <w:rsid w:val="004F7401"/>
    <w:rsid w:val="004F74A1"/>
    <w:rsid w:val="004F74BD"/>
    <w:rsid w:val="004F7BBC"/>
    <w:rsid w:val="004F7CBD"/>
    <w:rsid w:val="005006E4"/>
    <w:rsid w:val="00500FB2"/>
    <w:rsid w:val="00501690"/>
    <w:rsid w:val="00501B24"/>
    <w:rsid w:val="00501DC3"/>
    <w:rsid w:val="005020AE"/>
    <w:rsid w:val="0050220B"/>
    <w:rsid w:val="00502549"/>
    <w:rsid w:val="00503451"/>
    <w:rsid w:val="00503AEF"/>
    <w:rsid w:val="00504A97"/>
    <w:rsid w:val="00504D0B"/>
    <w:rsid w:val="005063E9"/>
    <w:rsid w:val="005064A9"/>
    <w:rsid w:val="005070A0"/>
    <w:rsid w:val="0051027D"/>
    <w:rsid w:val="0051086F"/>
    <w:rsid w:val="0051089B"/>
    <w:rsid w:val="00510A24"/>
    <w:rsid w:val="005117CB"/>
    <w:rsid w:val="00512297"/>
    <w:rsid w:val="00512B60"/>
    <w:rsid w:val="00512C47"/>
    <w:rsid w:val="005135B2"/>
    <w:rsid w:val="00514269"/>
    <w:rsid w:val="00515116"/>
    <w:rsid w:val="0051550E"/>
    <w:rsid w:val="005159A8"/>
    <w:rsid w:val="00515DAF"/>
    <w:rsid w:val="0051600B"/>
    <w:rsid w:val="00516EEF"/>
    <w:rsid w:val="005176D6"/>
    <w:rsid w:val="00517BF1"/>
    <w:rsid w:val="0052003D"/>
    <w:rsid w:val="00520112"/>
    <w:rsid w:val="00520286"/>
    <w:rsid w:val="00520DBD"/>
    <w:rsid w:val="005215D8"/>
    <w:rsid w:val="00521A98"/>
    <w:rsid w:val="0052277E"/>
    <w:rsid w:val="005227F5"/>
    <w:rsid w:val="00522E17"/>
    <w:rsid w:val="00523065"/>
    <w:rsid w:val="005231C8"/>
    <w:rsid w:val="00523443"/>
    <w:rsid w:val="00523455"/>
    <w:rsid w:val="0052488D"/>
    <w:rsid w:val="0052492E"/>
    <w:rsid w:val="005250E5"/>
    <w:rsid w:val="0052515D"/>
    <w:rsid w:val="005254BF"/>
    <w:rsid w:val="0052590C"/>
    <w:rsid w:val="005259AA"/>
    <w:rsid w:val="00526359"/>
    <w:rsid w:val="005264EB"/>
    <w:rsid w:val="00527445"/>
    <w:rsid w:val="00527864"/>
    <w:rsid w:val="005279DE"/>
    <w:rsid w:val="00527FD9"/>
    <w:rsid w:val="00530F43"/>
    <w:rsid w:val="0053108F"/>
    <w:rsid w:val="00531821"/>
    <w:rsid w:val="00531822"/>
    <w:rsid w:val="00531C8A"/>
    <w:rsid w:val="00532C50"/>
    <w:rsid w:val="00533001"/>
    <w:rsid w:val="00534667"/>
    <w:rsid w:val="005349F7"/>
    <w:rsid w:val="00535216"/>
    <w:rsid w:val="005358B5"/>
    <w:rsid w:val="005359BE"/>
    <w:rsid w:val="00537219"/>
    <w:rsid w:val="00540059"/>
    <w:rsid w:val="005407E6"/>
    <w:rsid w:val="00540814"/>
    <w:rsid w:val="00540D09"/>
    <w:rsid w:val="0054113B"/>
    <w:rsid w:val="005412F5"/>
    <w:rsid w:val="0054131C"/>
    <w:rsid w:val="00541FE6"/>
    <w:rsid w:val="005420F1"/>
    <w:rsid w:val="005425CA"/>
    <w:rsid w:val="0054300F"/>
    <w:rsid w:val="00543270"/>
    <w:rsid w:val="00543E82"/>
    <w:rsid w:val="0054497C"/>
    <w:rsid w:val="00544E5E"/>
    <w:rsid w:val="00544F46"/>
    <w:rsid w:val="00545322"/>
    <w:rsid w:val="00545E62"/>
    <w:rsid w:val="005462FD"/>
    <w:rsid w:val="0054642F"/>
    <w:rsid w:val="005468BB"/>
    <w:rsid w:val="005503CB"/>
    <w:rsid w:val="00550633"/>
    <w:rsid w:val="00550A49"/>
    <w:rsid w:val="00551395"/>
    <w:rsid w:val="00551A06"/>
    <w:rsid w:val="00551D1A"/>
    <w:rsid w:val="00551EB7"/>
    <w:rsid w:val="00552668"/>
    <w:rsid w:val="00552CE8"/>
    <w:rsid w:val="00552CFC"/>
    <w:rsid w:val="00552D96"/>
    <w:rsid w:val="00552F04"/>
    <w:rsid w:val="005534F9"/>
    <w:rsid w:val="00554FF8"/>
    <w:rsid w:val="00556003"/>
    <w:rsid w:val="0055639F"/>
    <w:rsid w:val="005564A5"/>
    <w:rsid w:val="005570CD"/>
    <w:rsid w:val="005571D0"/>
    <w:rsid w:val="00557762"/>
    <w:rsid w:val="00557ADC"/>
    <w:rsid w:val="00560C11"/>
    <w:rsid w:val="00560F8E"/>
    <w:rsid w:val="00561076"/>
    <w:rsid w:val="0056109D"/>
    <w:rsid w:val="005610F2"/>
    <w:rsid w:val="00561138"/>
    <w:rsid w:val="005616CE"/>
    <w:rsid w:val="00561832"/>
    <w:rsid w:val="00562421"/>
    <w:rsid w:val="00562565"/>
    <w:rsid w:val="00562706"/>
    <w:rsid w:val="00562863"/>
    <w:rsid w:val="00562D4F"/>
    <w:rsid w:val="0056335E"/>
    <w:rsid w:val="00564BA3"/>
    <w:rsid w:val="00564C1B"/>
    <w:rsid w:val="00564C4D"/>
    <w:rsid w:val="00564F65"/>
    <w:rsid w:val="005651B0"/>
    <w:rsid w:val="00565915"/>
    <w:rsid w:val="00565B1D"/>
    <w:rsid w:val="00566A07"/>
    <w:rsid w:val="00567861"/>
    <w:rsid w:val="00567D01"/>
    <w:rsid w:val="00567DD6"/>
    <w:rsid w:val="00570031"/>
    <w:rsid w:val="00570722"/>
    <w:rsid w:val="00571076"/>
    <w:rsid w:val="00571500"/>
    <w:rsid w:val="00571E9F"/>
    <w:rsid w:val="00572EF9"/>
    <w:rsid w:val="005734FE"/>
    <w:rsid w:val="00574133"/>
    <w:rsid w:val="00574243"/>
    <w:rsid w:val="00574B69"/>
    <w:rsid w:val="00574D82"/>
    <w:rsid w:val="00574FE2"/>
    <w:rsid w:val="0057529F"/>
    <w:rsid w:val="00576C7F"/>
    <w:rsid w:val="00576CA4"/>
    <w:rsid w:val="00577314"/>
    <w:rsid w:val="005773FA"/>
    <w:rsid w:val="0057759D"/>
    <w:rsid w:val="00577746"/>
    <w:rsid w:val="005809B6"/>
    <w:rsid w:val="00580FC3"/>
    <w:rsid w:val="0058106F"/>
    <w:rsid w:val="00581713"/>
    <w:rsid w:val="00581BCF"/>
    <w:rsid w:val="00581FEB"/>
    <w:rsid w:val="00582007"/>
    <w:rsid w:val="00583123"/>
    <w:rsid w:val="00583590"/>
    <w:rsid w:val="00583746"/>
    <w:rsid w:val="0058380D"/>
    <w:rsid w:val="00583D9B"/>
    <w:rsid w:val="005846F3"/>
    <w:rsid w:val="0058513E"/>
    <w:rsid w:val="0058543D"/>
    <w:rsid w:val="0058602C"/>
    <w:rsid w:val="00586823"/>
    <w:rsid w:val="005868D7"/>
    <w:rsid w:val="00586C55"/>
    <w:rsid w:val="005874B8"/>
    <w:rsid w:val="005876C9"/>
    <w:rsid w:val="005876D6"/>
    <w:rsid w:val="005876FC"/>
    <w:rsid w:val="005879EE"/>
    <w:rsid w:val="005904DC"/>
    <w:rsid w:val="00590FE3"/>
    <w:rsid w:val="00591288"/>
    <w:rsid w:val="00591483"/>
    <w:rsid w:val="00591AB3"/>
    <w:rsid w:val="00591EB3"/>
    <w:rsid w:val="00592DF8"/>
    <w:rsid w:val="005933B6"/>
    <w:rsid w:val="00593917"/>
    <w:rsid w:val="00593F42"/>
    <w:rsid w:val="005945E7"/>
    <w:rsid w:val="005949E2"/>
    <w:rsid w:val="00594B93"/>
    <w:rsid w:val="00595078"/>
    <w:rsid w:val="0059538F"/>
    <w:rsid w:val="00596AF0"/>
    <w:rsid w:val="00596CF5"/>
    <w:rsid w:val="00596E29"/>
    <w:rsid w:val="0059705D"/>
    <w:rsid w:val="00597400"/>
    <w:rsid w:val="00597483"/>
    <w:rsid w:val="00597646"/>
    <w:rsid w:val="00597704"/>
    <w:rsid w:val="005A04A2"/>
    <w:rsid w:val="005A06F7"/>
    <w:rsid w:val="005A09D4"/>
    <w:rsid w:val="005A0C50"/>
    <w:rsid w:val="005A1D1D"/>
    <w:rsid w:val="005A2EFF"/>
    <w:rsid w:val="005A2F46"/>
    <w:rsid w:val="005A33DA"/>
    <w:rsid w:val="005A348E"/>
    <w:rsid w:val="005A3560"/>
    <w:rsid w:val="005A3A7A"/>
    <w:rsid w:val="005A402A"/>
    <w:rsid w:val="005A5E70"/>
    <w:rsid w:val="005A6445"/>
    <w:rsid w:val="005A6A33"/>
    <w:rsid w:val="005A6D78"/>
    <w:rsid w:val="005A73EB"/>
    <w:rsid w:val="005A7676"/>
    <w:rsid w:val="005A7980"/>
    <w:rsid w:val="005A79D8"/>
    <w:rsid w:val="005A7B6D"/>
    <w:rsid w:val="005A7BFA"/>
    <w:rsid w:val="005B0826"/>
    <w:rsid w:val="005B0E39"/>
    <w:rsid w:val="005B17EF"/>
    <w:rsid w:val="005B1A1D"/>
    <w:rsid w:val="005B1A1E"/>
    <w:rsid w:val="005B1BB7"/>
    <w:rsid w:val="005B1F43"/>
    <w:rsid w:val="005B2656"/>
    <w:rsid w:val="005B2DE7"/>
    <w:rsid w:val="005B2F3F"/>
    <w:rsid w:val="005B4898"/>
    <w:rsid w:val="005B49F7"/>
    <w:rsid w:val="005B4D10"/>
    <w:rsid w:val="005B5AFB"/>
    <w:rsid w:val="005B5D48"/>
    <w:rsid w:val="005B6491"/>
    <w:rsid w:val="005B65EF"/>
    <w:rsid w:val="005B69D2"/>
    <w:rsid w:val="005B71B8"/>
    <w:rsid w:val="005B7ED8"/>
    <w:rsid w:val="005C01B3"/>
    <w:rsid w:val="005C0901"/>
    <w:rsid w:val="005C0DAE"/>
    <w:rsid w:val="005C105E"/>
    <w:rsid w:val="005C1A02"/>
    <w:rsid w:val="005C1A1F"/>
    <w:rsid w:val="005C1A50"/>
    <w:rsid w:val="005C1C5A"/>
    <w:rsid w:val="005C1EF5"/>
    <w:rsid w:val="005C1F40"/>
    <w:rsid w:val="005C1F4A"/>
    <w:rsid w:val="005C2055"/>
    <w:rsid w:val="005C24AC"/>
    <w:rsid w:val="005C2E3F"/>
    <w:rsid w:val="005C2E7A"/>
    <w:rsid w:val="005C33F5"/>
    <w:rsid w:val="005C3467"/>
    <w:rsid w:val="005C34F6"/>
    <w:rsid w:val="005C4042"/>
    <w:rsid w:val="005C4525"/>
    <w:rsid w:val="005C4DD9"/>
    <w:rsid w:val="005C516B"/>
    <w:rsid w:val="005C5348"/>
    <w:rsid w:val="005C5950"/>
    <w:rsid w:val="005C6138"/>
    <w:rsid w:val="005C6331"/>
    <w:rsid w:val="005C6571"/>
    <w:rsid w:val="005C65C7"/>
    <w:rsid w:val="005C6949"/>
    <w:rsid w:val="005C6C9C"/>
    <w:rsid w:val="005C6F3F"/>
    <w:rsid w:val="005C70C4"/>
    <w:rsid w:val="005C76E2"/>
    <w:rsid w:val="005D07EF"/>
    <w:rsid w:val="005D1269"/>
    <w:rsid w:val="005D1AB2"/>
    <w:rsid w:val="005D24AE"/>
    <w:rsid w:val="005D2A3C"/>
    <w:rsid w:val="005D2B21"/>
    <w:rsid w:val="005D2CF6"/>
    <w:rsid w:val="005D2D0F"/>
    <w:rsid w:val="005D3000"/>
    <w:rsid w:val="005D3748"/>
    <w:rsid w:val="005D3951"/>
    <w:rsid w:val="005D3AA9"/>
    <w:rsid w:val="005D49DE"/>
    <w:rsid w:val="005D4D19"/>
    <w:rsid w:val="005D4DB1"/>
    <w:rsid w:val="005D548B"/>
    <w:rsid w:val="005D5FC6"/>
    <w:rsid w:val="005D618B"/>
    <w:rsid w:val="005D672F"/>
    <w:rsid w:val="005D67F6"/>
    <w:rsid w:val="005D6BA6"/>
    <w:rsid w:val="005D6CE3"/>
    <w:rsid w:val="005D74F9"/>
    <w:rsid w:val="005D7A63"/>
    <w:rsid w:val="005D7C6D"/>
    <w:rsid w:val="005D7D70"/>
    <w:rsid w:val="005D7E6B"/>
    <w:rsid w:val="005E0621"/>
    <w:rsid w:val="005E07D8"/>
    <w:rsid w:val="005E0C17"/>
    <w:rsid w:val="005E18FC"/>
    <w:rsid w:val="005E1A10"/>
    <w:rsid w:val="005E1DAB"/>
    <w:rsid w:val="005E1DB3"/>
    <w:rsid w:val="005E272E"/>
    <w:rsid w:val="005E2809"/>
    <w:rsid w:val="005E29CF"/>
    <w:rsid w:val="005E3207"/>
    <w:rsid w:val="005E3503"/>
    <w:rsid w:val="005E3985"/>
    <w:rsid w:val="005E3CDF"/>
    <w:rsid w:val="005E426B"/>
    <w:rsid w:val="005E4AAF"/>
    <w:rsid w:val="005E4E6F"/>
    <w:rsid w:val="005E4F57"/>
    <w:rsid w:val="005E50BB"/>
    <w:rsid w:val="005E5A50"/>
    <w:rsid w:val="005E5E2D"/>
    <w:rsid w:val="005E5F86"/>
    <w:rsid w:val="005E770D"/>
    <w:rsid w:val="005E7A10"/>
    <w:rsid w:val="005E7AA3"/>
    <w:rsid w:val="005F0908"/>
    <w:rsid w:val="005F0F55"/>
    <w:rsid w:val="005F19F7"/>
    <w:rsid w:val="005F258D"/>
    <w:rsid w:val="005F2609"/>
    <w:rsid w:val="005F326B"/>
    <w:rsid w:val="005F40F3"/>
    <w:rsid w:val="005F43AF"/>
    <w:rsid w:val="005F4A16"/>
    <w:rsid w:val="005F4A42"/>
    <w:rsid w:val="005F4B8D"/>
    <w:rsid w:val="005F507C"/>
    <w:rsid w:val="005F50B9"/>
    <w:rsid w:val="005F51A7"/>
    <w:rsid w:val="005F5272"/>
    <w:rsid w:val="005F5AAC"/>
    <w:rsid w:val="005F5C16"/>
    <w:rsid w:val="005F6236"/>
    <w:rsid w:val="005F675B"/>
    <w:rsid w:val="005F69A4"/>
    <w:rsid w:val="005F6FA5"/>
    <w:rsid w:val="005F705C"/>
    <w:rsid w:val="005F7797"/>
    <w:rsid w:val="00600220"/>
    <w:rsid w:val="006007A8"/>
    <w:rsid w:val="0060080D"/>
    <w:rsid w:val="006009BD"/>
    <w:rsid w:val="006013D0"/>
    <w:rsid w:val="00601438"/>
    <w:rsid w:val="00601BBA"/>
    <w:rsid w:val="00601D3E"/>
    <w:rsid w:val="0060283B"/>
    <w:rsid w:val="00602A29"/>
    <w:rsid w:val="0060315B"/>
    <w:rsid w:val="00603637"/>
    <w:rsid w:val="00603AD0"/>
    <w:rsid w:val="00603D15"/>
    <w:rsid w:val="006052B6"/>
    <w:rsid w:val="00605303"/>
    <w:rsid w:val="0060531A"/>
    <w:rsid w:val="00605822"/>
    <w:rsid w:val="00605F9A"/>
    <w:rsid w:val="006060E0"/>
    <w:rsid w:val="006064BE"/>
    <w:rsid w:val="00606955"/>
    <w:rsid w:val="00606AD0"/>
    <w:rsid w:val="00606D1B"/>
    <w:rsid w:val="0060721F"/>
    <w:rsid w:val="0060786D"/>
    <w:rsid w:val="00607F01"/>
    <w:rsid w:val="00607FB3"/>
    <w:rsid w:val="00607FFC"/>
    <w:rsid w:val="00610203"/>
    <w:rsid w:val="00610A17"/>
    <w:rsid w:val="00610B10"/>
    <w:rsid w:val="00610DC8"/>
    <w:rsid w:val="0061103A"/>
    <w:rsid w:val="0061175B"/>
    <w:rsid w:val="006119AC"/>
    <w:rsid w:val="00612232"/>
    <w:rsid w:val="00614431"/>
    <w:rsid w:val="006144C3"/>
    <w:rsid w:val="006147A4"/>
    <w:rsid w:val="00614B3E"/>
    <w:rsid w:val="006155D9"/>
    <w:rsid w:val="006156EA"/>
    <w:rsid w:val="00615CDC"/>
    <w:rsid w:val="00616A62"/>
    <w:rsid w:val="00616FDC"/>
    <w:rsid w:val="00617287"/>
    <w:rsid w:val="006173B6"/>
    <w:rsid w:val="0061794A"/>
    <w:rsid w:val="00617EAA"/>
    <w:rsid w:val="00617F6C"/>
    <w:rsid w:val="006203D5"/>
    <w:rsid w:val="006206FA"/>
    <w:rsid w:val="00620A67"/>
    <w:rsid w:val="006210BE"/>
    <w:rsid w:val="00621396"/>
    <w:rsid w:val="00621950"/>
    <w:rsid w:val="00622993"/>
    <w:rsid w:val="00622BA1"/>
    <w:rsid w:val="00622D29"/>
    <w:rsid w:val="00623663"/>
    <w:rsid w:val="00623BCD"/>
    <w:rsid w:val="00623FBA"/>
    <w:rsid w:val="0062426A"/>
    <w:rsid w:val="0062506C"/>
    <w:rsid w:val="0062539C"/>
    <w:rsid w:val="00625B07"/>
    <w:rsid w:val="00625BC7"/>
    <w:rsid w:val="00625FC0"/>
    <w:rsid w:val="0062606C"/>
    <w:rsid w:val="006262CB"/>
    <w:rsid w:val="006265A3"/>
    <w:rsid w:val="006265D4"/>
    <w:rsid w:val="00626906"/>
    <w:rsid w:val="006269A9"/>
    <w:rsid w:val="00626A7A"/>
    <w:rsid w:val="00627021"/>
    <w:rsid w:val="006277DD"/>
    <w:rsid w:val="00627C5B"/>
    <w:rsid w:val="006301D7"/>
    <w:rsid w:val="0063074A"/>
    <w:rsid w:val="00631B9E"/>
    <w:rsid w:val="00631BE8"/>
    <w:rsid w:val="00631D25"/>
    <w:rsid w:val="0063236A"/>
    <w:rsid w:val="006335C0"/>
    <w:rsid w:val="00633872"/>
    <w:rsid w:val="00633B50"/>
    <w:rsid w:val="00633D38"/>
    <w:rsid w:val="00634909"/>
    <w:rsid w:val="0063531B"/>
    <w:rsid w:val="006353F0"/>
    <w:rsid w:val="0063546E"/>
    <w:rsid w:val="00635902"/>
    <w:rsid w:val="006365C6"/>
    <w:rsid w:val="0063673E"/>
    <w:rsid w:val="006367CB"/>
    <w:rsid w:val="006368B9"/>
    <w:rsid w:val="00636CFD"/>
    <w:rsid w:val="00636F63"/>
    <w:rsid w:val="006370BE"/>
    <w:rsid w:val="00637460"/>
    <w:rsid w:val="006374D7"/>
    <w:rsid w:val="00637721"/>
    <w:rsid w:val="00640164"/>
    <w:rsid w:val="00640224"/>
    <w:rsid w:val="006403AC"/>
    <w:rsid w:val="00640669"/>
    <w:rsid w:val="00640848"/>
    <w:rsid w:val="00640A3F"/>
    <w:rsid w:val="00640E41"/>
    <w:rsid w:val="0064149D"/>
    <w:rsid w:val="00641A14"/>
    <w:rsid w:val="006421CD"/>
    <w:rsid w:val="00642457"/>
    <w:rsid w:val="006428EE"/>
    <w:rsid w:val="00642C2A"/>
    <w:rsid w:val="006434CC"/>
    <w:rsid w:val="00643533"/>
    <w:rsid w:val="0064385B"/>
    <w:rsid w:val="0064401D"/>
    <w:rsid w:val="006446FE"/>
    <w:rsid w:val="00644AC0"/>
    <w:rsid w:val="00644B0B"/>
    <w:rsid w:val="006454D8"/>
    <w:rsid w:val="00645ADF"/>
    <w:rsid w:val="00645F59"/>
    <w:rsid w:val="006460B3"/>
    <w:rsid w:val="006461FF"/>
    <w:rsid w:val="006462BE"/>
    <w:rsid w:val="0064633E"/>
    <w:rsid w:val="006467FC"/>
    <w:rsid w:val="00646836"/>
    <w:rsid w:val="0064693F"/>
    <w:rsid w:val="00646D4C"/>
    <w:rsid w:val="0064725B"/>
    <w:rsid w:val="006474EB"/>
    <w:rsid w:val="00647723"/>
    <w:rsid w:val="00647750"/>
    <w:rsid w:val="00647A28"/>
    <w:rsid w:val="00647EA7"/>
    <w:rsid w:val="00650C8E"/>
    <w:rsid w:val="006519A7"/>
    <w:rsid w:val="006519D7"/>
    <w:rsid w:val="00652611"/>
    <w:rsid w:val="00652C38"/>
    <w:rsid w:val="00652C5C"/>
    <w:rsid w:val="00652CFC"/>
    <w:rsid w:val="00652FA6"/>
    <w:rsid w:val="006547EA"/>
    <w:rsid w:val="006547F4"/>
    <w:rsid w:val="00654A08"/>
    <w:rsid w:val="00654E9A"/>
    <w:rsid w:val="006550D9"/>
    <w:rsid w:val="006550F5"/>
    <w:rsid w:val="00655345"/>
    <w:rsid w:val="006553EA"/>
    <w:rsid w:val="00655AC3"/>
    <w:rsid w:val="006565DF"/>
    <w:rsid w:val="00656A46"/>
    <w:rsid w:val="00656FCC"/>
    <w:rsid w:val="006572D2"/>
    <w:rsid w:val="006574E0"/>
    <w:rsid w:val="00657A16"/>
    <w:rsid w:val="006603F3"/>
    <w:rsid w:val="0066056C"/>
    <w:rsid w:val="006608C4"/>
    <w:rsid w:val="00660971"/>
    <w:rsid w:val="00660DAB"/>
    <w:rsid w:val="00660F7C"/>
    <w:rsid w:val="00660F9B"/>
    <w:rsid w:val="006612A1"/>
    <w:rsid w:val="00661555"/>
    <w:rsid w:val="0066199E"/>
    <w:rsid w:val="0066201A"/>
    <w:rsid w:val="006626B0"/>
    <w:rsid w:val="00662BF9"/>
    <w:rsid w:val="00663800"/>
    <w:rsid w:val="006641AA"/>
    <w:rsid w:val="00664809"/>
    <w:rsid w:val="00666085"/>
    <w:rsid w:val="00670821"/>
    <w:rsid w:val="00670B07"/>
    <w:rsid w:val="006710FF"/>
    <w:rsid w:val="006714AF"/>
    <w:rsid w:val="00671F2E"/>
    <w:rsid w:val="0067239C"/>
    <w:rsid w:val="006736ED"/>
    <w:rsid w:val="00673A1B"/>
    <w:rsid w:val="006741C7"/>
    <w:rsid w:val="00674558"/>
    <w:rsid w:val="006745F0"/>
    <w:rsid w:val="0067470A"/>
    <w:rsid w:val="00674AEC"/>
    <w:rsid w:val="00674DEF"/>
    <w:rsid w:val="00674FB7"/>
    <w:rsid w:val="00674FE4"/>
    <w:rsid w:val="006750F3"/>
    <w:rsid w:val="0067551C"/>
    <w:rsid w:val="006756E5"/>
    <w:rsid w:val="00675875"/>
    <w:rsid w:val="00675FCB"/>
    <w:rsid w:val="00676AE3"/>
    <w:rsid w:val="0067736F"/>
    <w:rsid w:val="00677418"/>
    <w:rsid w:val="00677EEE"/>
    <w:rsid w:val="00680694"/>
    <w:rsid w:val="00680D18"/>
    <w:rsid w:val="0068131A"/>
    <w:rsid w:val="00681346"/>
    <w:rsid w:val="00681A6C"/>
    <w:rsid w:val="00681A96"/>
    <w:rsid w:val="00682108"/>
    <w:rsid w:val="00682841"/>
    <w:rsid w:val="00682890"/>
    <w:rsid w:val="00682A61"/>
    <w:rsid w:val="00682C62"/>
    <w:rsid w:val="00682D16"/>
    <w:rsid w:val="00683433"/>
    <w:rsid w:val="00683E86"/>
    <w:rsid w:val="006845C3"/>
    <w:rsid w:val="006849E4"/>
    <w:rsid w:val="00684B94"/>
    <w:rsid w:val="00684C92"/>
    <w:rsid w:val="00685895"/>
    <w:rsid w:val="006861A7"/>
    <w:rsid w:val="00686306"/>
    <w:rsid w:val="00686414"/>
    <w:rsid w:val="00686A95"/>
    <w:rsid w:val="00686DDE"/>
    <w:rsid w:val="0068725A"/>
    <w:rsid w:val="00687575"/>
    <w:rsid w:val="00687AA3"/>
    <w:rsid w:val="00687BF1"/>
    <w:rsid w:val="0069037B"/>
    <w:rsid w:val="00690BB2"/>
    <w:rsid w:val="00690D1F"/>
    <w:rsid w:val="00691949"/>
    <w:rsid w:val="00691D24"/>
    <w:rsid w:val="00691EF9"/>
    <w:rsid w:val="00692345"/>
    <w:rsid w:val="00692BA4"/>
    <w:rsid w:val="00692DCE"/>
    <w:rsid w:val="00692DE9"/>
    <w:rsid w:val="00693432"/>
    <w:rsid w:val="00693804"/>
    <w:rsid w:val="0069390A"/>
    <w:rsid w:val="00694025"/>
    <w:rsid w:val="00694672"/>
    <w:rsid w:val="006947F5"/>
    <w:rsid w:val="00694914"/>
    <w:rsid w:val="00694D0F"/>
    <w:rsid w:val="006956B9"/>
    <w:rsid w:val="00695785"/>
    <w:rsid w:val="0069597B"/>
    <w:rsid w:val="00696099"/>
    <w:rsid w:val="0069659B"/>
    <w:rsid w:val="006965A0"/>
    <w:rsid w:val="00696777"/>
    <w:rsid w:val="00696E7F"/>
    <w:rsid w:val="00697185"/>
    <w:rsid w:val="00697432"/>
    <w:rsid w:val="00697C8F"/>
    <w:rsid w:val="00697FAA"/>
    <w:rsid w:val="006A042D"/>
    <w:rsid w:val="006A074F"/>
    <w:rsid w:val="006A0BF3"/>
    <w:rsid w:val="006A0F66"/>
    <w:rsid w:val="006A0FE9"/>
    <w:rsid w:val="006A1A08"/>
    <w:rsid w:val="006A2470"/>
    <w:rsid w:val="006A2754"/>
    <w:rsid w:val="006A289B"/>
    <w:rsid w:val="006A3169"/>
    <w:rsid w:val="006A3403"/>
    <w:rsid w:val="006A34B2"/>
    <w:rsid w:val="006A34F8"/>
    <w:rsid w:val="006A4D12"/>
    <w:rsid w:val="006A51DF"/>
    <w:rsid w:val="006A67FE"/>
    <w:rsid w:val="006A6C8F"/>
    <w:rsid w:val="006A6EB0"/>
    <w:rsid w:val="006A71BC"/>
    <w:rsid w:val="006A752D"/>
    <w:rsid w:val="006A7A07"/>
    <w:rsid w:val="006A7B8B"/>
    <w:rsid w:val="006B0375"/>
    <w:rsid w:val="006B04D6"/>
    <w:rsid w:val="006B0DF2"/>
    <w:rsid w:val="006B1600"/>
    <w:rsid w:val="006B1C43"/>
    <w:rsid w:val="006B35CB"/>
    <w:rsid w:val="006B3839"/>
    <w:rsid w:val="006B3DCC"/>
    <w:rsid w:val="006B49E9"/>
    <w:rsid w:val="006B568F"/>
    <w:rsid w:val="006B57FA"/>
    <w:rsid w:val="006B5CF7"/>
    <w:rsid w:val="006B6B4F"/>
    <w:rsid w:val="006B71CE"/>
    <w:rsid w:val="006C01B3"/>
    <w:rsid w:val="006C01CF"/>
    <w:rsid w:val="006C0208"/>
    <w:rsid w:val="006C0410"/>
    <w:rsid w:val="006C0655"/>
    <w:rsid w:val="006C0F69"/>
    <w:rsid w:val="006C1B0C"/>
    <w:rsid w:val="006C1BCE"/>
    <w:rsid w:val="006C201B"/>
    <w:rsid w:val="006C2065"/>
    <w:rsid w:val="006C2597"/>
    <w:rsid w:val="006C2FF0"/>
    <w:rsid w:val="006C34D0"/>
    <w:rsid w:val="006C37C2"/>
    <w:rsid w:val="006C3D78"/>
    <w:rsid w:val="006C40D6"/>
    <w:rsid w:val="006C50E5"/>
    <w:rsid w:val="006C701C"/>
    <w:rsid w:val="006C7C7C"/>
    <w:rsid w:val="006D0660"/>
    <w:rsid w:val="006D0A3E"/>
    <w:rsid w:val="006D0BE9"/>
    <w:rsid w:val="006D23E3"/>
    <w:rsid w:val="006D2419"/>
    <w:rsid w:val="006D275E"/>
    <w:rsid w:val="006D3AB3"/>
    <w:rsid w:val="006D3C5F"/>
    <w:rsid w:val="006D45E6"/>
    <w:rsid w:val="006D4751"/>
    <w:rsid w:val="006D4866"/>
    <w:rsid w:val="006D48E2"/>
    <w:rsid w:val="006D4FCE"/>
    <w:rsid w:val="006D5386"/>
    <w:rsid w:val="006D6655"/>
    <w:rsid w:val="006D691B"/>
    <w:rsid w:val="006D6CF1"/>
    <w:rsid w:val="006D7055"/>
    <w:rsid w:val="006D7096"/>
    <w:rsid w:val="006D70B4"/>
    <w:rsid w:val="006D70BD"/>
    <w:rsid w:val="006D7261"/>
    <w:rsid w:val="006D775D"/>
    <w:rsid w:val="006D7B59"/>
    <w:rsid w:val="006E05D4"/>
    <w:rsid w:val="006E07DF"/>
    <w:rsid w:val="006E0874"/>
    <w:rsid w:val="006E08BA"/>
    <w:rsid w:val="006E1069"/>
    <w:rsid w:val="006E12A7"/>
    <w:rsid w:val="006E193C"/>
    <w:rsid w:val="006E21F9"/>
    <w:rsid w:val="006E334A"/>
    <w:rsid w:val="006E3C1F"/>
    <w:rsid w:val="006E41D6"/>
    <w:rsid w:val="006E50F1"/>
    <w:rsid w:val="006E5E7D"/>
    <w:rsid w:val="006E63DE"/>
    <w:rsid w:val="006E6589"/>
    <w:rsid w:val="006E6BBD"/>
    <w:rsid w:val="006E6DEC"/>
    <w:rsid w:val="006E6F63"/>
    <w:rsid w:val="006E748A"/>
    <w:rsid w:val="006E75B1"/>
    <w:rsid w:val="006E764C"/>
    <w:rsid w:val="006F0331"/>
    <w:rsid w:val="006F07AA"/>
    <w:rsid w:val="006F0998"/>
    <w:rsid w:val="006F0D59"/>
    <w:rsid w:val="006F118F"/>
    <w:rsid w:val="006F13CB"/>
    <w:rsid w:val="006F1718"/>
    <w:rsid w:val="006F1971"/>
    <w:rsid w:val="006F1D92"/>
    <w:rsid w:val="006F1E73"/>
    <w:rsid w:val="006F1F1B"/>
    <w:rsid w:val="006F26E7"/>
    <w:rsid w:val="006F2980"/>
    <w:rsid w:val="006F2A2A"/>
    <w:rsid w:val="006F3605"/>
    <w:rsid w:val="006F3A44"/>
    <w:rsid w:val="006F3C4B"/>
    <w:rsid w:val="006F3D59"/>
    <w:rsid w:val="006F3E06"/>
    <w:rsid w:val="006F42A9"/>
    <w:rsid w:val="006F4720"/>
    <w:rsid w:val="006F5034"/>
    <w:rsid w:val="006F512E"/>
    <w:rsid w:val="006F5A1B"/>
    <w:rsid w:val="006F5D49"/>
    <w:rsid w:val="006F6462"/>
    <w:rsid w:val="006F6A38"/>
    <w:rsid w:val="006F7020"/>
    <w:rsid w:val="006F74C5"/>
    <w:rsid w:val="006F7AF9"/>
    <w:rsid w:val="00700C19"/>
    <w:rsid w:val="007013F1"/>
    <w:rsid w:val="0070176D"/>
    <w:rsid w:val="00701B9B"/>
    <w:rsid w:val="00701C23"/>
    <w:rsid w:val="00701F0C"/>
    <w:rsid w:val="00701F28"/>
    <w:rsid w:val="00702D3A"/>
    <w:rsid w:val="00703510"/>
    <w:rsid w:val="00704349"/>
    <w:rsid w:val="00704608"/>
    <w:rsid w:val="00704B3F"/>
    <w:rsid w:val="00704BCD"/>
    <w:rsid w:val="007050C0"/>
    <w:rsid w:val="00705344"/>
    <w:rsid w:val="007056B1"/>
    <w:rsid w:val="00705894"/>
    <w:rsid w:val="00705946"/>
    <w:rsid w:val="00706241"/>
    <w:rsid w:val="0070624F"/>
    <w:rsid w:val="007068A4"/>
    <w:rsid w:val="00706DA3"/>
    <w:rsid w:val="00706EA8"/>
    <w:rsid w:val="0070711E"/>
    <w:rsid w:val="00707C3B"/>
    <w:rsid w:val="00707D72"/>
    <w:rsid w:val="007103CB"/>
    <w:rsid w:val="007106E5"/>
    <w:rsid w:val="0071082E"/>
    <w:rsid w:val="00711132"/>
    <w:rsid w:val="00711971"/>
    <w:rsid w:val="00711A99"/>
    <w:rsid w:val="00711F95"/>
    <w:rsid w:val="0071246F"/>
    <w:rsid w:val="00712711"/>
    <w:rsid w:val="00713057"/>
    <w:rsid w:val="0071415C"/>
    <w:rsid w:val="00714609"/>
    <w:rsid w:val="007146E6"/>
    <w:rsid w:val="0071492A"/>
    <w:rsid w:val="00714B1A"/>
    <w:rsid w:val="00714E50"/>
    <w:rsid w:val="00715C7B"/>
    <w:rsid w:val="00716692"/>
    <w:rsid w:val="007166B9"/>
    <w:rsid w:val="00716DB0"/>
    <w:rsid w:val="00717352"/>
    <w:rsid w:val="00717573"/>
    <w:rsid w:val="007176EE"/>
    <w:rsid w:val="00717FC9"/>
    <w:rsid w:val="00720084"/>
    <w:rsid w:val="007201E3"/>
    <w:rsid w:val="00720767"/>
    <w:rsid w:val="0072099D"/>
    <w:rsid w:val="00720CF1"/>
    <w:rsid w:val="00721386"/>
    <w:rsid w:val="007215AC"/>
    <w:rsid w:val="0072173C"/>
    <w:rsid w:val="00722230"/>
    <w:rsid w:val="00722244"/>
    <w:rsid w:val="007238BD"/>
    <w:rsid w:val="007240DB"/>
    <w:rsid w:val="007241E4"/>
    <w:rsid w:val="007244A7"/>
    <w:rsid w:val="007246C3"/>
    <w:rsid w:val="00724E0C"/>
    <w:rsid w:val="00724F5A"/>
    <w:rsid w:val="007250CB"/>
    <w:rsid w:val="007250F1"/>
    <w:rsid w:val="0072554C"/>
    <w:rsid w:val="00725A73"/>
    <w:rsid w:val="00725B19"/>
    <w:rsid w:val="00725BCE"/>
    <w:rsid w:val="00725D50"/>
    <w:rsid w:val="007264C5"/>
    <w:rsid w:val="007264EB"/>
    <w:rsid w:val="00727535"/>
    <w:rsid w:val="00727A96"/>
    <w:rsid w:val="00727AD2"/>
    <w:rsid w:val="007300F4"/>
    <w:rsid w:val="00730590"/>
    <w:rsid w:val="00730637"/>
    <w:rsid w:val="00730769"/>
    <w:rsid w:val="007308E4"/>
    <w:rsid w:val="00730B2E"/>
    <w:rsid w:val="00730E73"/>
    <w:rsid w:val="007312D8"/>
    <w:rsid w:val="007319FB"/>
    <w:rsid w:val="00732E15"/>
    <w:rsid w:val="00732F49"/>
    <w:rsid w:val="00733468"/>
    <w:rsid w:val="00733652"/>
    <w:rsid w:val="0073385D"/>
    <w:rsid w:val="00733C0B"/>
    <w:rsid w:val="007343C4"/>
    <w:rsid w:val="00735AEE"/>
    <w:rsid w:val="00735BAF"/>
    <w:rsid w:val="00735CAB"/>
    <w:rsid w:val="00735F33"/>
    <w:rsid w:val="0073601E"/>
    <w:rsid w:val="0073672D"/>
    <w:rsid w:val="00736F0C"/>
    <w:rsid w:val="00737559"/>
    <w:rsid w:val="007375EB"/>
    <w:rsid w:val="00737E63"/>
    <w:rsid w:val="00740169"/>
    <w:rsid w:val="0074060D"/>
    <w:rsid w:val="00740820"/>
    <w:rsid w:val="00740F81"/>
    <w:rsid w:val="007427DF"/>
    <w:rsid w:val="00742DC2"/>
    <w:rsid w:val="00742EDB"/>
    <w:rsid w:val="00742F4F"/>
    <w:rsid w:val="00743047"/>
    <w:rsid w:val="007436C1"/>
    <w:rsid w:val="00744B4C"/>
    <w:rsid w:val="00744C9B"/>
    <w:rsid w:val="00745273"/>
    <w:rsid w:val="00745348"/>
    <w:rsid w:val="00746094"/>
    <w:rsid w:val="0074613B"/>
    <w:rsid w:val="00746824"/>
    <w:rsid w:val="007469CC"/>
    <w:rsid w:val="00746E6F"/>
    <w:rsid w:val="0074737E"/>
    <w:rsid w:val="007473F2"/>
    <w:rsid w:val="0074796F"/>
    <w:rsid w:val="00747A74"/>
    <w:rsid w:val="0075082D"/>
    <w:rsid w:val="0075097E"/>
    <w:rsid w:val="00750C51"/>
    <w:rsid w:val="00750F92"/>
    <w:rsid w:val="007510DF"/>
    <w:rsid w:val="0075164B"/>
    <w:rsid w:val="007516CD"/>
    <w:rsid w:val="007524B8"/>
    <w:rsid w:val="0075283B"/>
    <w:rsid w:val="00752ED0"/>
    <w:rsid w:val="00753625"/>
    <w:rsid w:val="007538AC"/>
    <w:rsid w:val="00754D26"/>
    <w:rsid w:val="00755DD4"/>
    <w:rsid w:val="00755FDB"/>
    <w:rsid w:val="00756A4A"/>
    <w:rsid w:val="00756CF1"/>
    <w:rsid w:val="007572E6"/>
    <w:rsid w:val="00757951"/>
    <w:rsid w:val="00757AB1"/>
    <w:rsid w:val="0076008B"/>
    <w:rsid w:val="007600BC"/>
    <w:rsid w:val="00760129"/>
    <w:rsid w:val="0076021F"/>
    <w:rsid w:val="0076085E"/>
    <w:rsid w:val="00760CAD"/>
    <w:rsid w:val="00760D90"/>
    <w:rsid w:val="00760FCF"/>
    <w:rsid w:val="0076135D"/>
    <w:rsid w:val="00761A5A"/>
    <w:rsid w:val="007626D6"/>
    <w:rsid w:val="00762AA1"/>
    <w:rsid w:val="00762FE6"/>
    <w:rsid w:val="007631B9"/>
    <w:rsid w:val="00763A67"/>
    <w:rsid w:val="00763CC7"/>
    <w:rsid w:val="0076430E"/>
    <w:rsid w:val="00764371"/>
    <w:rsid w:val="0076490C"/>
    <w:rsid w:val="00764C27"/>
    <w:rsid w:val="00764C62"/>
    <w:rsid w:val="007651C2"/>
    <w:rsid w:val="007655D1"/>
    <w:rsid w:val="00765702"/>
    <w:rsid w:val="00765FDB"/>
    <w:rsid w:val="00766819"/>
    <w:rsid w:val="00766B50"/>
    <w:rsid w:val="00766E4A"/>
    <w:rsid w:val="0077013C"/>
    <w:rsid w:val="007705EC"/>
    <w:rsid w:val="0077074C"/>
    <w:rsid w:val="007709B9"/>
    <w:rsid w:val="007711C0"/>
    <w:rsid w:val="0077165B"/>
    <w:rsid w:val="007720E5"/>
    <w:rsid w:val="007723B6"/>
    <w:rsid w:val="0077255B"/>
    <w:rsid w:val="007725AF"/>
    <w:rsid w:val="0077285C"/>
    <w:rsid w:val="007729B4"/>
    <w:rsid w:val="00772E03"/>
    <w:rsid w:val="0077387C"/>
    <w:rsid w:val="00773A98"/>
    <w:rsid w:val="007743C7"/>
    <w:rsid w:val="00774B48"/>
    <w:rsid w:val="00774C98"/>
    <w:rsid w:val="00774E99"/>
    <w:rsid w:val="00775DED"/>
    <w:rsid w:val="00775EB4"/>
    <w:rsid w:val="0077642B"/>
    <w:rsid w:val="00776456"/>
    <w:rsid w:val="00776D50"/>
    <w:rsid w:val="00776FDA"/>
    <w:rsid w:val="007773C0"/>
    <w:rsid w:val="0077743C"/>
    <w:rsid w:val="0077752E"/>
    <w:rsid w:val="00780943"/>
    <w:rsid w:val="00780A63"/>
    <w:rsid w:val="00781367"/>
    <w:rsid w:val="007813D5"/>
    <w:rsid w:val="00781434"/>
    <w:rsid w:val="007817B6"/>
    <w:rsid w:val="00782207"/>
    <w:rsid w:val="0078228F"/>
    <w:rsid w:val="007828BB"/>
    <w:rsid w:val="0078296E"/>
    <w:rsid w:val="00783D9C"/>
    <w:rsid w:val="0078419D"/>
    <w:rsid w:val="00784970"/>
    <w:rsid w:val="00785772"/>
    <w:rsid w:val="007857C3"/>
    <w:rsid w:val="0078590C"/>
    <w:rsid w:val="00785B1C"/>
    <w:rsid w:val="00786219"/>
    <w:rsid w:val="007863F8"/>
    <w:rsid w:val="007863FD"/>
    <w:rsid w:val="00786718"/>
    <w:rsid w:val="007878F4"/>
    <w:rsid w:val="00790199"/>
    <w:rsid w:val="007905C3"/>
    <w:rsid w:val="007912E7"/>
    <w:rsid w:val="00791831"/>
    <w:rsid w:val="00791AF5"/>
    <w:rsid w:val="00791B9A"/>
    <w:rsid w:val="00792045"/>
    <w:rsid w:val="007926E2"/>
    <w:rsid w:val="00792AA4"/>
    <w:rsid w:val="00792E9F"/>
    <w:rsid w:val="007934AC"/>
    <w:rsid w:val="00793CFA"/>
    <w:rsid w:val="007941D8"/>
    <w:rsid w:val="00794265"/>
    <w:rsid w:val="007946FE"/>
    <w:rsid w:val="00794BEF"/>
    <w:rsid w:val="00794EBF"/>
    <w:rsid w:val="00795129"/>
    <w:rsid w:val="0079532C"/>
    <w:rsid w:val="007955B7"/>
    <w:rsid w:val="007958F6"/>
    <w:rsid w:val="00795C8B"/>
    <w:rsid w:val="00796409"/>
    <w:rsid w:val="007965C0"/>
    <w:rsid w:val="00796B24"/>
    <w:rsid w:val="00797589"/>
    <w:rsid w:val="007976C8"/>
    <w:rsid w:val="007A052D"/>
    <w:rsid w:val="007A0908"/>
    <w:rsid w:val="007A0A5A"/>
    <w:rsid w:val="007A11B8"/>
    <w:rsid w:val="007A1665"/>
    <w:rsid w:val="007A1876"/>
    <w:rsid w:val="007A1CDA"/>
    <w:rsid w:val="007A1D98"/>
    <w:rsid w:val="007A1E2C"/>
    <w:rsid w:val="007A2204"/>
    <w:rsid w:val="007A2D05"/>
    <w:rsid w:val="007A2E9C"/>
    <w:rsid w:val="007A2EA8"/>
    <w:rsid w:val="007A3824"/>
    <w:rsid w:val="007A3E3D"/>
    <w:rsid w:val="007A4702"/>
    <w:rsid w:val="007A4F3F"/>
    <w:rsid w:val="007A535E"/>
    <w:rsid w:val="007A588B"/>
    <w:rsid w:val="007A5C13"/>
    <w:rsid w:val="007A5DC7"/>
    <w:rsid w:val="007A6291"/>
    <w:rsid w:val="007A6515"/>
    <w:rsid w:val="007A6A1C"/>
    <w:rsid w:val="007A6A2C"/>
    <w:rsid w:val="007A74C2"/>
    <w:rsid w:val="007A7738"/>
    <w:rsid w:val="007A784C"/>
    <w:rsid w:val="007A7A17"/>
    <w:rsid w:val="007A7CE2"/>
    <w:rsid w:val="007A7D22"/>
    <w:rsid w:val="007B0066"/>
    <w:rsid w:val="007B0570"/>
    <w:rsid w:val="007B06C0"/>
    <w:rsid w:val="007B0C8D"/>
    <w:rsid w:val="007B0D6C"/>
    <w:rsid w:val="007B1654"/>
    <w:rsid w:val="007B1F08"/>
    <w:rsid w:val="007B1F7A"/>
    <w:rsid w:val="007B2947"/>
    <w:rsid w:val="007B3020"/>
    <w:rsid w:val="007B33F9"/>
    <w:rsid w:val="007B362C"/>
    <w:rsid w:val="007B3707"/>
    <w:rsid w:val="007B3E47"/>
    <w:rsid w:val="007B3EF2"/>
    <w:rsid w:val="007B43AD"/>
    <w:rsid w:val="007B4491"/>
    <w:rsid w:val="007B4B61"/>
    <w:rsid w:val="007B5306"/>
    <w:rsid w:val="007B5443"/>
    <w:rsid w:val="007B5EB8"/>
    <w:rsid w:val="007B61EE"/>
    <w:rsid w:val="007B6281"/>
    <w:rsid w:val="007B6575"/>
    <w:rsid w:val="007B6A14"/>
    <w:rsid w:val="007B6DE6"/>
    <w:rsid w:val="007B70CE"/>
    <w:rsid w:val="007B7FC0"/>
    <w:rsid w:val="007C0B6B"/>
    <w:rsid w:val="007C103A"/>
    <w:rsid w:val="007C1208"/>
    <w:rsid w:val="007C1533"/>
    <w:rsid w:val="007C19E9"/>
    <w:rsid w:val="007C22BA"/>
    <w:rsid w:val="007C2DF3"/>
    <w:rsid w:val="007C302A"/>
    <w:rsid w:val="007C336F"/>
    <w:rsid w:val="007C35FB"/>
    <w:rsid w:val="007C402E"/>
    <w:rsid w:val="007C43E5"/>
    <w:rsid w:val="007C44A6"/>
    <w:rsid w:val="007C4515"/>
    <w:rsid w:val="007C4A9F"/>
    <w:rsid w:val="007C4C95"/>
    <w:rsid w:val="007C53E3"/>
    <w:rsid w:val="007C5D0D"/>
    <w:rsid w:val="007C6054"/>
    <w:rsid w:val="007C6FA3"/>
    <w:rsid w:val="007C7EF6"/>
    <w:rsid w:val="007D015A"/>
    <w:rsid w:val="007D05D6"/>
    <w:rsid w:val="007D1735"/>
    <w:rsid w:val="007D1E24"/>
    <w:rsid w:val="007D1FCD"/>
    <w:rsid w:val="007D2095"/>
    <w:rsid w:val="007D2479"/>
    <w:rsid w:val="007D2927"/>
    <w:rsid w:val="007D3548"/>
    <w:rsid w:val="007D3B2D"/>
    <w:rsid w:val="007D3CA1"/>
    <w:rsid w:val="007D45CE"/>
    <w:rsid w:val="007D4B53"/>
    <w:rsid w:val="007D4BB1"/>
    <w:rsid w:val="007D59C1"/>
    <w:rsid w:val="007D5E47"/>
    <w:rsid w:val="007D7033"/>
    <w:rsid w:val="007D70A3"/>
    <w:rsid w:val="007D7518"/>
    <w:rsid w:val="007D7A6A"/>
    <w:rsid w:val="007E04AA"/>
    <w:rsid w:val="007E0C69"/>
    <w:rsid w:val="007E1264"/>
    <w:rsid w:val="007E15F4"/>
    <w:rsid w:val="007E2170"/>
    <w:rsid w:val="007E26CB"/>
    <w:rsid w:val="007E29AC"/>
    <w:rsid w:val="007E2CE0"/>
    <w:rsid w:val="007E2FED"/>
    <w:rsid w:val="007E3136"/>
    <w:rsid w:val="007E36D4"/>
    <w:rsid w:val="007E3923"/>
    <w:rsid w:val="007E39C9"/>
    <w:rsid w:val="007E424E"/>
    <w:rsid w:val="007E44C0"/>
    <w:rsid w:val="007E44C5"/>
    <w:rsid w:val="007E548A"/>
    <w:rsid w:val="007E649C"/>
    <w:rsid w:val="007E6F1A"/>
    <w:rsid w:val="007E77E0"/>
    <w:rsid w:val="007E7AC2"/>
    <w:rsid w:val="007F0B7E"/>
    <w:rsid w:val="007F0BB6"/>
    <w:rsid w:val="007F1725"/>
    <w:rsid w:val="007F18A8"/>
    <w:rsid w:val="007F2BED"/>
    <w:rsid w:val="007F35B6"/>
    <w:rsid w:val="007F3955"/>
    <w:rsid w:val="007F3F19"/>
    <w:rsid w:val="007F4080"/>
    <w:rsid w:val="007F41E5"/>
    <w:rsid w:val="007F49CA"/>
    <w:rsid w:val="007F5289"/>
    <w:rsid w:val="007F5A09"/>
    <w:rsid w:val="007F655D"/>
    <w:rsid w:val="007F65CA"/>
    <w:rsid w:val="007F6743"/>
    <w:rsid w:val="007F6DB7"/>
    <w:rsid w:val="007F707E"/>
    <w:rsid w:val="007F744B"/>
    <w:rsid w:val="007F7540"/>
    <w:rsid w:val="007F7DFE"/>
    <w:rsid w:val="007F7FC4"/>
    <w:rsid w:val="008005B5"/>
    <w:rsid w:val="00800830"/>
    <w:rsid w:val="00800EA7"/>
    <w:rsid w:val="008015EC"/>
    <w:rsid w:val="008020F3"/>
    <w:rsid w:val="00803BC2"/>
    <w:rsid w:val="00804326"/>
    <w:rsid w:val="0080482B"/>
    <w:rsid w:val="0080569B"/>
    <w:rsid w:val="00805733"/>
    <w:rsid w:val="00805EB1"/>
    <w:rsid w:val="00805FFC"/>
    <w:rsid w:val="00806617"/>
    <w:rsid w:val="008067DC"/>
    <w:rsid w:val="00807095"/>
    <w:rsid w:val="00810039"/>
    <w:rsid w:val="008102A3"/>
    <w:rsid w:val="00810485"/>
    <w:rsid w:val="008108D1"/>
    <w:rsid w:val="00811396"/>
    <w:rsid w:val="00811576"/>
    <w:rsid w:val="008119C4"/>
    <w:rsid w:val="00811A26"/>
    <w:rsid w:val="00811B66"/>
    <w:rsid w:val="00811E7B"/>
    <w:rsid w:val="00811E92"/>
    <w:rsid w:val="008120FD"/>
    <w:rsid w:val="00812A32"/>
    <w:rsid w:val="00812F3C"/>
    <w:rsid w:val="00812FD8"/>
    <w:rsid w:val="008131E5"/>
    <w:rsid w:val="00813529"/>
    <w:rsid w:val="00814011"/>
    <w:rsid w:val="00814186"/>
    <w:rsid w:val="0081473F"/>
    <w:rsid w:val="00814B50"/>
    <w:rsid w:val="00814C31"/>
    <w:rsid w:val="00815AAA"/>
    <w:rsid w:val="008161A6"/>
    <w:rsid w:val="008168D5"/>
    <w:rsid w:val="00816E64"/>
    <w:rsid w:val="00816F9F"/>
    <w:rsid w:val="00817287"/>
    <w:rsid w:val="008175F9"/>
    <w:rsid w:val="00817BAC"/>
    <w:rsid w:val="00821744"/>
    <w:rsid w:val="008217D4"/>
    <w:rsid w:val="0082183D"/>
    <w:rsid w:val="00822118"/>
    <w:rsid w:val="008223F9"/>
    <w:rsid w:val="0082258F"/>
    <w:rsid w:val="008227D5"/>
    <w:rsid w:val="00822AB5"/>
    <w:rsid w:val="00822B83"/>
    <w:rsid w:val="00822C0F"/>
    <w:rsid w:val="00822D9B"/>
    <w:rsid w:val="00822DBE"/>
    <w:rsid w:val="00823B32"/>
    <w:rsid w:val="00823B74"/>
    <w:rsid w:val="00823DAB"/>
    <w:rsid w:val="00823DBE"/>
    <w:rsid w:val="008243F1"/>
    <w:rsid w:val="00824B44"/>
    <w:rsid w:val="00824EEA"/>
    <w:rsid w:val="00825173"/>
    <w:rsid w:val="0082582D"/>
    <w:rsid w:val="00825B1F"/>
    <w:rsid w:val="00825D36"/>
    <w:rsid w:val="008261F5"/>
    <w:rsid w:val="008265EC"/>
    <w:rsid w:val="0082666D"/>
    <w:rsid w:val="008268FE"/>
    <w:rsid w:val="0082692C"/>
    <w:rsid w:val="00826C99"/>
    <w:rsid w:val="00826E78"/>
    <w:rsid w:val="00826E9D"/>
    <w:rsid w:val="00827747"/>
    <w:rsid w:val="00827B9F"/>
    <w:rsid w:val="0083020B"/>
    <w:rsid w:val="0083024D"/>
    <w:rsid w:val="00830770"/>
    <w:rsid w:val="00830F2D"/>
    <w:rsid w:val="00830FBF"/>
    <w:rsid w:val="00831131"/>
    <w:rsid w:val="00832099"/>
    <w:rsid w:val="008320B6"/>
    <w:rsid w:val="0083216D"/>
    <w:rsid w:val="0083288E"/>
    <w:rsid w:val="00832AC2"/>
    <w:rsid w:val="0083374F"/>
    <w:rsid w:val="0083378C"/>
    <w:rsid w:val="008338EF"/>
    <w:rsid w:val="00833AE0"/>
    <w:rsid w:val="008340AB"/>
    <w:rsid w:val="00835259"/>
    <w:rsid w:val="00835307"/>
    <w:rsid w:val="00835AEE"/>
    <w:rsid w:val="00835F81"/>
    <w:rsid w:val="008364C5"/>
    <w:rsid w:val="00837CAE"/>
    <w:rsid w:val="00837E79"/>
    <w:rsid w:val="00840117"/>
    <w:rsid w:val="00840136"/>
    <w:rsid w:val="0084104F"/>
    <w:rsid w:val="008418B3"/>
    <w:rsid w:val="00841C6F"/>
    <w:rsid w:val="0084229C"/>
    <w:rsid w:val="00842B71"/>
    <w:rsid w:val="00842E44"/>
    <w:rsid w:val="00843998"/>
    <w:rsid w:val="00843A77"/>
    <w:rsid w:val="0084420A"/>
    <w:rsid w:val="008446F9"/>
    <w:rsid w:val="00844B07"/>
    <w:rsid w:val="00845BA5"/>
    <w:rsid w:val="00845EC1"/>
    <w:rsid w:val="008467F7"/>
    <w:rsid w:val="00846B71"/>
    <w:rsid w:val="00846E4A"/>
    <w:rsid w:val="00846E76"/>
    <w:rsid w:val="00846F31"/>
    <w:rsid w:val="00847009"/>
    <w:rsid w:val="00847447"/>
    <w:rsid w:val="00847A1F"/>
    <w:rsid w:val="00847AC3"/>
    <w:rsid w:val="00847E0C"/>
    <w:rsid w:val="00847E63"/>
    <w:rsid w:val="00847EAE"/>
    <w:rsid w:val="00850152"/>
    <w:rsid w:val="008505EA"/>
    <w:rsid w:val="008510B9"/>
    <w:rsid w:val="008516E3"/>
    <w:rsid w:val="00851C03"/>
    <w:rsid w:val="00851E15"/>
    <w:rsid w:val="008526DC"/>
    <w:rsid w:val="008541BB"/>
    <w:rsid w:val="00854837"/>
    <w:rsid w:val="00854881"/>
    <w:rsid w:val="008548B1"/>
    <w:rsid w:val="00854AC0"/>
    <w:rsid w:val="00855052"/>
    <w:rsid w:val="00855A6C"/>
    <w:rsid w:val="00855BB0"/>
    <w:rsid w:val="00856001"/>
    <w:rsid w:val="00856E7C"/>
    <w:rsid w:val="00856F0F"/>
    <w:rsid w:val="008571EB"/>
    <w:rsid w:val="0085723B"/>
    <w:rsid w:val="00857346"/>
    <w:rsid w:val="00857582"/>
    <w:rsid w:val="00857EA6"/>
    <w:rsid w:val="0086037C"/>
    <w:rsid w:val="0086062F"/>
    <w:rsid w:val="0086069C"/>
    <w:rsid w:val="008609C3"/>
    <w:rsid w:val="00860A03"/>
    <w:rsid w:val="00860C80"/>
    <w:rsid w:val="00860E5C"/>
    <w:rsid w:val="008613ED"/>
    <w:rsid w:val="0086156F"/>
    <w:rsid w:val="0086169B"/>
    <w:rsid w:val="008616BF"/>
    <w:rsid w:val="00861BB1"/>
    <w:rsid w:val="00861E84"/>
    <w:rsid w:val="0086204D"/>
    <w:rsid w:val="00862531"/>
    <w:rsid w:val="00862A6C"/>
    <w:rsid w:val="00862CCB"/>
    <w:rsid w:val="0086325F"/>
    <w:rsid w:val="0086373E"/>
    <w:rsid w:val="00864316"/>
    <w:rsid w:val="00864433"/>
    <w:rsid w:val="008652DD"/>
    <w:rsid w:val="0086690A"/>
    <w:rsid w:val="00866C0C"/>
    <w:rsid w:val="008679BF"/>
    <w:rsid w:val="00870322"/>
    <w:rsid w:val="008705BD"/>
    <w:rsid w:val="00870C18"/>
    <w:rsid w:val="00870DFA"/>
    <w:rsid w:val="008711F2"/>
    <w:rsid w:val="0087220D"/>
    <w:rsid w:val="00872326"/>
    <w:rsid w:val="0087253A"/>
    <w:rsid w:val="00872778"/>
    <w:rsid w:val="00873477"/>
    <w:rsid w:val="0087380F"/>
    <w:rsid w:val="00873A00"/>
    <w:rsid w:val="00873B09"/>
    <w:rsid w:val="00873FD4"/>
    <w:rsid w:val="00874136"/>
    <w:rsid w:val="00874457"/>
    <w:rsid w:val="008746F1"/>
    <w:rsid w:val="008747E1"/>
    <w:rsid w:val="00874936"/>
    <w:rsid w:val="00875AAF"/>
    <w:rsid w:val="00876095"/>
    <w:rsid w:val="008764EC"/>
    <w:rsid w:val="00876704"/>
    <w:rsid w:val="00876E4D"/>
    <w:rsid w:val="00876E5C"/>
    <w:rsid w:val="008772A4"/>
    <w:rsid w:val="00877373"/>
    <w:rsid w:val="0087780E"/>
    <w:rsid w:val="008803CD"/>
    <w:rsid w:val="00880E4E"/>
    <w:rsid w:val="00880E6C"/>
    <w:rsid w:val="008819A3"/>
    <w:rsid w:val="00881C6C"/>
    <w:rsid w:val="00881C75"/>
    <w:rsid w:val="0088220E"/>
    <w:rsid w:val="008823D5"/>
    <w:rsid w:val="008828F7"/>
    <w:rsid w:val="008833CD"/>
    <w:rsid w:val="008836C9"/>
    <w:rsid w:val="00883730"/>
    <w:rsid w:val="008840F5"/>
    <w:rsid w:val="00884B6D"/>
    <w:rsid w:val="0088539C"/>
    <w:rsid w:val="00885C97"/>
    <w:rsid w:val="00885CA2"/>
    <w:rsid w:val="00885D96"/>
    <w:rsid w:val="00885DB8"/>
    <w:rsid w:val="00886662"/>
    <w:rsid w:val="00886F67"/>
    <w:rsid w:val="00887403"/>
    <w:rsid w:val="00887A3F"/>
    <w:rsid w:val="00887B14"/>
    <w:rsid w:val="00891636"/>
    <w:rsid w:val="008916EA"/>
    <w:rsid w:val="00891937"/>
    <w:rsid w:val="00892015"/>
    <w:rsid w:val="00892246"/>
    <w:rsid w:val="008927F4"/>
    <w:rsid w:val="00892E26"/>
    <w:rsid w:val="00893AFA"/>
    <w:rsid w:val="00893CD7"/>
    <w:rsid w:val="00893F35"/>
    <w:rsid w:val="008945A2"/>
    <w:rsid w:val="00894A62"/>
    <w:rsid w:val="00894BA0"/>
    <w:rsid w:val="00894C92"/>
    <w:rsid w:val="00894D86"/>
    <w:rsid w:val="008950A5"/>
    <w:rsid w:val="008951C7"/>
    <w:rsid w:val="008955D9"/>
    <w:rsid w:val="00895871"/>
    <w:rsid w:val="00895D2B"/>
    <w:rsid w:val="00896327"/>
    <w:rsid w:val="008972B3"/>
    <w:rsid w:val="008A0562"/>
    <w:rsid w:val="008A0823"/>
    <w:rsid w:val="008A107A"/>
    <w:rsid w:val="008A1103"/>
    <w:rsid w:val="008A137A"/>
    <w:rsid w:val="008A1576"/>
    <w:rsid w:val="008A1AB4"/>
    <w:rsid w:val="008A1C19"/>
    <w:rsid w:val="008A1E0D"/>
    <w:rsid w:val="008A212F"/>
    <w:rsid w:val="008A394A"/>
    <w:rsid w:val="008A3B90"/>
    <w:rsid w:val="008A4CC0"/>
    <w:rsid w:val="008A4E54"/>
    <w:rsid w:val="008A582A"/>
    <w:rsid w:val="008A58E2"/>
    <w:rsid w:val="008A6491"/>
    <w:rsid w:val="008A6E16"/>
    <w:rsid w:val="008A728A"/>
    <w:rsid w:val="008A7296"/>
    <w:rsid w:val="008A77E9"/>
    <w:rsid w:val="008A78AB"/>
    <w:rsid w:val="008A7D76"/>
    <w:rsid w:val="008B0172"/>
    <w:rsid w:val="008B02A6"/>
    <w:rsid w:val="008B02EF"/>
    <w:rsid w:val="008B059A"/>
    <w:rsid w:val="008B09C2"/>
    <w:rsid w:val="008B0AF8"/>
    <w:rsid w:val="008B0B80"/>
    <w:rsid w:val="008B0E26"/>
    <w:rsid w:val="008B15E5"/>
    <w:rsid w:val="008B1797"/>
    <w:rsid w:val="008B18A0"/>
    <w:rsid w:val="008B1A75"/>
    <w:rsid w:val="008B2174"/>
    <w:rsid w:val="008B222C"/>
    <w:rsid w:val="008B2932"/>
    <w:rsid w:val="008B2B96"/>
    <w:rsid w:val="008B2C7F"/>
    <w:rsid w:val="008B2DD1"/>
    <w:rsid w:val="008B326D"/>
    <w:rsid w:val="008B3499"/>
    <w:rsid w:val="008B3711"/>
    <w:rsid w:val="008B3FCB"/>
    <w:rsid w:val="008B4FFD"/>
    <w:rsid w:val="008B521A"/>
    <w:rsid w:val="008B524E"/>
    <w:rsid w:val="008B5292"/>
    <w:rsid w:val="008B5296"/>
    <w:rsid w:val="008B53EF"/>
    <w:rsid w:val="008B5773"/>
    <w:rsid w:val="008B578A"/>
    <w:rsid w:val="008B64C9"/>
    <w:rsid w:val="008B6E0C"/>
    <w:rsid w:val="008B712C"/>
    <w:rsid w:val="008B7166"/>
    <w:rsid w:val="008B7400"/>
    <w:rsid w:val="008B7553"/>
    <w:rsid w:val="008B788A"/>
    <w:rsid w:val="008C0150"/>
    <w:rsid w:val="008C02A2"/>
    <w:rsid w:val="008C0342"/>
    <w:rsid w:val="008C0A64"/>
    <w:rsid w:val="008C14BF"/>
    <w:rsid w:val="008C15BE"/>
    <w:rsid w:val="008C174B"/>
    <w:rsid w:val="008C1816"/>
    <w:rsid w:val="008C19BD"/>
    <w:rsid w:val="008C1E1F"/>
    <w:rsid w:val="008C2B07"/>
    <w:rsid w:val="008C2B7B"/>
    <w:rsid w:val="008C3757"/>
    <w:rsid w:val="008C3D7F"/>
    <w:rsid w:val="008C3FC8"/>
    <w:rsid w:val="008C405D"/>
    <w:rsid w:val="008C4659"/>
    <w:rsid w:val="008C4F07"/>
    <w:rsid w:val="008C5222"/>
    <w:rsid w:val="008C525E"/>
    <w:rsid w:val="008C5AF6"/>
    <w:rsid w:val="008C5B57"/>
    <w:rsid w:val="008C5FCC"/>
    <w:rsid w:val="008C60C6"/>
    <w:rsid w:val="008C6509"/>
    <w:rsid w:val="008C6D52"/>
    <w:rsid w:val="008C6E93"/>
    <w:rsid w:val="008C768E"/>
    <w:rsid w:val="008C7834"/>
    <w:rsid w:val="008C7A06"/>
    <w:rsid w:val="008C7D6D"/>
    <w:rsid w:val="008C7E88"/>
    <w:rsid w:val="008D0338"/>
    <w:rsid w:val="008D04BE"/>
    <w:rsid w:val="008D058A"/>
    <w:rsid w:val="008D0867"/>
    <w:rsid w:val="008D0AD4"/>
    <w:rsid w:val="008D1148"/>
    <w:rsid w:val="008D16F1"/>
    <w:rsid w:val="008D1CC2"/>
    <w:rsid w:val="008D219D"/>
    <w:rsid w:val="008D2332"/>
    <w:rsid w:val="008D3006"/>
    <w:rsid w:val="008D317B"/>
    <w:rsid w:val="008D3765"/>
    <w:rsid w:val="008D3BDB"/>
    <w:rsid w:val="008D3DE8"/>
    <w:rsid w:val="008D3DF8"/>
    <w:rsid w:val="008D4932"/>
    <w:rsid w:val="008D52C2"/>
    <w:rsid w:val="008D5845"/>
    <w:rsid w:val="008D59F9"/>
    <w:rsid w:val="008D61D0"/>
    <w:rsid w:val="008D63A3"/>
    <w:rsid w:val="008D643F"/>
    <w:rsid w:val="008D646C"/>
    <w:rsid w:val="008D6672"/>
    <w:rsid w:val="008D6856"/>
    <w:rsid w:val="008D6A2D"/>
    <w:rsid w:val="008D6D63"/>
    <w:rsid w:val="008D7453"/>
    <w:rsid w:val="008D75BD"/>
    <w:rsid w:val="008D76A6"/>
    <w:rsid w:val="008D7847"/>
    <w:rsid w:val="008E03B7"/>
    <w:rsid w:val="008E048B"/>
    <w:rsid w:val="008E09DD"/>
    <w:rsid w:val="008E0F9C"/>
    <w:rsid w:val="008E1356"/>
    <w:rsid w:val="008E1B97"/>
    <w:rsid w:val="008E1C69"/>
    <w:rsid w:val="008E26C6"/>
    <w:rsid w:val="008E2D7D"/>
    <w:rsid w:val="008E3B11"/>
    <w:rsid w:val="008E3BA3"/>
    <w:rsid w:val="008E4055"/>
    <w:rsid w:val="008E450F"/>
    <w:rsid w:val="008E4AB6"/>
    <w:rsid w:val="008E51ED"/>
    <w:rsid w:val="008E5337"/>
    <w:rsid w:val="008E585F"/>
    <w:rsid w:val="008E5DFE"/>
    <w:rsid w:val="008E5FD2"/>
    <w:rsid w:val="008E605D"/>
    <w:rsid w:val="008E6366"/>
    <w:rsid w:val="008E66FB"/>
    <w:rsid w:val="008E680A"/>
    <w:rsid w:val="008E6F33"/>
    <w:rsid w:val="008E709B"/>
    <w:rsid w:val="008F0591"/>
    <w:rsid w:val="008F0B72"/>
    <w:rsid w:val="008F0C90"/>
    <w:rsid w:val="008F18B4"/>
    <w:rsid w:val="008F1E9C"/>
    <w:rsid w:val="008F2085"/>
    <w:rsid w:val="008F24FF"/>
    <w:rsid w:val="008F2796"/>
    <w:rsid w:val="008F2952"/>
    <w:rsid w:val="008F31DB"/>
    <w:rsid w:val="008F3271"/>
    <w:rsid w:val="008F33C1"/>
    <w:rsid w:val="008F33E4"/>
    <w:rsid w:val="008F3A58"/>
    <w:rsid w:val="008F43AC"/>
    <w:rsid w:val="008F442E"/>
    <w:rsid w:val="008F48DC"/>
    <w:rsid w:val="008F50A5"/>
    <w:rsid w:val="008F567E"/>
    <w:rsid w:val="008F598B"/>
    <w:rsid w:val="008F5F30"/>
    <w:rsid w:val="008F6312"/>
    <w:rsid w:val="008F6804"/>
    <w:rsid w:val="008F6AD0"/>
    <w:rsid w:val="008F6F4E"/>
    <w:rsid w:val="008F6FB7"/>
    <w:rsid w:val="008F6FF3"/>
    <w:rsid w:val="008F76CB"/>
    <w:rsid w:val="008F7BAB"/>
    <w:rsid w:val="0090009E"/>
    <w:rsid w:val="00900142"/>
    <w:rsid w:val="009001DB"/>
    <w:rsid w:val="009006EF"/>
    <w:rsid w:val="00900AC9"/>
    <w:rsid w:val="00900D36"/>
    <w:rsid w:val="00900E13"/>
    <w:rsid w:val="0090149D"/>
    <w:rsid w:val="009014A9"/>
    <w:rsid w:val="00901632"/>
    <w:rsid w:val="00901973"/>
    <w:rsid w:val="00901CDF"/>
    <w:rsid w:val="00901DDF"/>
    <w:rsid w:val="009024E4"/>
    <w:rsid w:val="0090253C"/>
    <w:rsid w:val="009029B1"/>
    <w:rsid w:val="00902BD1"/>
    <w:rsid w:val="00903093"/>
    <w:rsid w:val="00903108"/>
    <w:rsid w:val="0090317D"/>
    <w:rsid w:val="00903308"/>
    <w:rsid w:val="009038D6"/>
    <w:rsid w:val="00903C0E"/>
    <w:rsid w:val="00903F11"/>
    <w:rsid w:val="0090406B"/>
    <w:rsid w:val="009045B1"/>
    <w:rsid w:val="00904D12"/>
    <w:rsid w:val="00904F9D"/>
    <w:rsid w:val="00904FB8"/>
    <w:rsid w:val="00905B68"/>
    <w:rsid w:val="00905D84"/>
    <w:rsid w:val="00905FE7"/>
    <w:rsid w:val="00906454"/>
    <w:rsid w:val="00906A5C"/>
    <w:rsid w:val="00906C1B"/>
    <w:rsid w:val="0090752E"/>
    <w:rsid w:val="00907671"/>
    <w:rsid w:val="0090789E"/>
    <w:rsid w:val="00907CB4"/>
    <w:rsid w:val="00907FCC"/>
    <w:rsid w:val="00910391"/>
    <w:rsid w:val="00910559"/>
    <w:rsid w:val="00910729"/>
    <w:rsid w:val="00910C91"/>
    <w:rsid w:val="00910D15"/>
    <w:rsid w:val="00912124"/>
    <w:rsid w:val="00912C00"/>
    <w:rsid w:val="00912CC2"/>
    <w:rsid w:val="009135E1"/>
    <w:rsid w:val="0091441E"/>
    <w:rsid w:val="009149E9"/>
    <w:rsid w:val="00915521"/>
    <w:rsid w:val="0091560E"/>
    <w:rsid w:val="00915B94"/>
    <w:rsid w:val="009161C6"/>
    <w:rsid w:val="009162BD"/>
    <w:rsid w:val="009167E0"/>
    <w:rsid w:val="00916FCE"/>
    <w:rsid w:val="00917AFE"/>
    <w:rsid w:val="00917DA3"/>
    <w:rsid w:val="00917FB8"/>
    <w:rsid w:val="009202C2"/>
    <w:rsid w:val="009202D5"/>
    <w:rsid w:val="009210B9"/>
    <w:rsid w:val="00921D63"/>
    <w:rsid w:val="009220B2"/>
    <w:rsid w:val="00922272"/>
    <w:rsid w:val="009231FF"/>
    <w:rsid w:val="009234A9"/>
    <w:rsid w:val="009237C4"/>
    <w:rsid w:val="00923A20"/>
    <w:rsid w:val="00923A8C"/>
    <w:rsid w:val="009242A9"/>
    <w:rsid w:val="00925640"/>
    <w:rsid w:val="0092610D"/>
    <w:rsid w:val="00926111"/>
    <w:rsid w:val="0092639E"/>
    <w:rsid w:val="00926672"/>
    <w:rsid w:val="00926757"/>
    <w:rsid w:val="00926B3E"/>
    <w:rsid w:val="00927440"/>
    <w:rsid w:val="0092747C"/>
    <w:rsid w:val="0092764B"/>
    <w:rsid w:val="00927DE8"/>
    <w:rsid w:val="009304B8"/>
    <w:rsid w:val="009305F2"/>
    <w:rsid w:val="0093069D"/>
    <w:rsid w:val="009306B1"/>
    <w:rsid w:val="00930FCE"/>
    <w:rsid w:val="009310FD"/>
    <w:rsid w:val="009312E6"/>
    <w:rsid w:val="009315B6"/>
    <w:rsid w:val="00931659"/>
    <w:rsid w:val="00931DF5"/>
    <w:rsid w:val="00931E66"/>
    <w:rsid w:val="009322CD"/>
    <w:rsid w:val="00932599"/>
    <w:rsid w:val="009328EC"/>
    <w:rsid w:val="00932D73"/>
    <w:rsid w:val="00933264"/>
    <w:rsid w:val="0093343E"/>
    <w:rsid w:val="00934283"/>
    <w:rsid w:val="0093450B"/>
    <w:rsid w:val="00934CB3"/>
    <w:rsid w:val="00934DB3"/>
    <w:rsid w:val="00934F74"/>
    <w:rsid w:val="00935181"/>
    <w:rsid w:val="009352AF"/>
    <w:rsid w:val="009352BA"/>
    <w:rsid w:val="009356BE"/>
    <w:rsid w:val="009360AD"/>
    <w:rsid w:val="00936541"/>
    <w:rsid w:val="00936570"/>
    <w:rsid w:val="00936FFC"/>
    <w:rsid w:val="00937126"/>
    <w:rsid w:val="009408E0"/>
    <w:rsid w:val="00940B5E"/>
    <w:rsid w:val="0094116C"/>
    <w:rsid w:val="009415B6"/>
    <w:rsid w:val="00941A3A"/>
    <w:rsid w:val="00942414"/>
    <w:rsid w:val="0094265D"/>
    <w:rsid w:val="0094272E"/>
    <w:rsid w:val="0094336F"/>
    <w:rsid w:val="0094445E"/>
    <w:rsid w:val="00944DB7"/>
    <w:rsid w:val="00944FDA"/>
    <w:rsid w:val="009451CB"/>
    <w:rsid w:val="00945769"/>
    <w:rsid w:val="00945AAA"/>
    <w:rsid w:val="009463F7"/>
    <w:rsid w:val="00946620"/>
    <w:rsid w:val="00946AA1"/>
    <w:rsid w:val="009471C3"/>
    <w:rsid w:val="0094765C"/>
    <w:rsid w:val="0094797F"/>
    <w:rsid w:val="009479F0"/>
    <w:rsid w:val="00947AFA"/>
    <w:rsid w:val="00950225"/>
    <w:rsid w:val="00950392"/>
    <w:rsid w:val="0095077A"/>
    <w:rsid w:val="009507D9"/>
    <w:rsid w:val="009508D6"/>
    <w:rsid w:val="0095103B"/>
    <w:rsid w:val="0095159C"/>
    <w:rsid w:val="00951A62"/>
    <w:rsid w:val="0095230E"/>
    <w:rsid w:val="009524EE"/>
    <w:rsid w:val="009525F2"/>
    <w:rsid w:val="00952D93"/>
    <w:rsid w:val="009539A9"/>
    <w:rsid w:val="00953A54"/>
    <w:rsid w:val="00953FAA"/>
    <w:rsid w:val="00954583"/>
    <w:rsid w:val="0095521A"/>
    <w:rsid w:val="0095524D"/>
    <w:rsid w:val="00955340"/>
    <w:rsid w:val="009553CA"/>
    <w:rsid w:val="009559E0"/>
    <w:rsid w:val="00955B47"/>
    <w:rsid w:val="00955F5B"/>
    <w:rsid w:val="00957936"/>
    <w:rsid w:val="00957B13"/>
    <w:rsid w:val="00957BE6"/>
    <w:rsid w:val="00957C20"/>
    <w:rsid w:val="00957E1E"/>
    <w:rsid w:val="00960712"/>
    <w:rsid w:val="00960997"/>
    <w:rsid w:val="00960BFD"/>
    <w:rsid w:val="00960E02"/>
    <w:rsid w:val="009611DA"/>
    <w:rsid w:val="009617F5"/>
    <w:rsid w:val="00961F61"/>
    <w:rsid w:val="009620ED"/>
    <w:rsid w:val="0096213A"/>
    <w:rsid w:val="009621E5"/>
    <w:rsid w:val="00962412"/>
    <w:rsid w:val="00962ABC"/>
    <w:rsid w:val="009631BA"/>
    <w:rsid w:val="0096329A"/>
    <w:rsid w:val="0096349D"/>
    <w:rsid w:val="00963BCB"/>
    <w:rsid w:val="00964092"/>
    <w:rsid w:val="009646DA"/>
    <w:rsid w:val="009648DA"/>
    <w:rsid w:val="00964CFD"/>
    <w:rsid w:val="00965809"/>
    <w:rsid w:val="00965D7C"/>
    <w:rsid w:val="00965FA1"/>
    <w:rsid w:val="00966157"/>
    <w:rsid w:val="00966191"/>
    <w:rsid w:val="009663D8"/>
    <w:rsid w:val="009675DF"/>
    <w:rsid w:val="00967E1E"/>
    <w:rsid w:val="009701EC"/>
    <w:rsid w:val="00970576"/>
    <w:rsid w:val="00971045"/>
    <w:rsid w:val="009710BD"/>
    <w:rsid w:val="009719C8"/>
    <w:rsid w:val="00971BA6"/>
    <w:rsid w:val="00971C5E"/>
    <w:rsid w:val="00971EEC"/>
    <w:rsid w:val="00972F7E"/>
    <w:rsid w:val="009739AF"/>
    <w:rsid w:val="00973BF3"/>
    <w:rsid w:val="00973ECD"/>
    <w:rsid w:val="009744BF"/>
    <w:rsid w:val="00974A48"/>
    <w:rsid w:val="0097515F"/>
    <w:rsid w:val="00975663"/>
    <w:rsid w:val="0097576F"/>
    <w:rsid w:val="00975DD4"/>
    <w:rsid w:val="00976087"/>
    <w:rsid w:val="00976345"/>
    <w:rsid w:val="009763A7"/>
    <w:rsid w:val="009766AA"/>
    <w:rsid w:val="00976C1E"/>
    <w:rsid w:val="00976E6E"/>
    <w:rsid w:val="00976F34"/>
    <w:rsid w:val="0097714F"/>
    <w:rsid w:val="00977219"/>
    <w:rsid w:val="0098006E"/>
    <w:rsid w:val="0098028D"/>
    <w:rsid w:val="00980615"/>
    <w:rsid w:val="00980652"/>
    <w:rsid w:val="00980788"/>
    <w:rsid w:val="00980817"/>
    <w:rsid w:val="009811FD"/>
    <w:rsid w:val="00981315"/>
    <w:rsid w:val="00981445"/>
    <w:rsid w:val="0098163A"/>
    <w:rsid w:val="00981BF8"/>
    <w:rsid w:val="009827D5"/>
    <w:rsid w:val="00982DC6"/>
    <w:rsid w:val="00983171"/>
    <w:rsid w:val="00983CB8"/>
    <w:rsid w:val="00983DC2"/>
    <w:rsid w:val="00983ED6"/>
    <w:rsid w:val="009843B8"/>
    <w:rsid w:val="0098459B"/>
    <w:rsid w:val="0098471C"/>
    <w:rsid w:val="00984B70"/>
    <w:rsid w:val="00984D72"/>
    <w:rsid w:val="00984EF5"/>
    <w:rsid w:val="00985677"/>
    <w:rsid w:val="00985F7A"/>
    <w:rsid w:val="0098641D"/>
    <w:rsid w:val="0098678C"/>
    <w:rsid w:val="00986E60"/>
    <w:rsid w:val="009876BB"/>
    <w:rsid w:val="0098779B"/>
    <w:rsid w:val="00987F4E"/>
    <w:rsid w:val="0099065F"/>
    <w:rsid w:val="009909C3"/>
    <w:rsid w:val="00990A9F"/>
    <w:rsid w:val="00990EE3"/>
    <w:rsid w:val="00991040"/>
    <w:rsid w:val="009912A7"/>
    <w:rsid w:val="0099143E"/>
    <w:rsid w:val="00991C1B"/>
    <w:rsid w:val="00991CB6"/>
    <w:rsid w:val="00992A69"/>
    <w:rsid w:val="00992B3B"/>
    <w:rsid w:val="00993E78"/>
    <w:rsid w:val="0099402F"/>
    <w:rsid w:val="0099436D"/>
    <w:rsid w:val="00994B80"/>
    <w:rsid w:val="00994D26"/>
    <w:rsid w:val="00994E45"/>
    <w:rsid w:val="00994FEB"/>
    <w:rsid w:val="0099512C"/>
    <w:rsid w:val="00995AD1"/>
    <w:rsid w:val="009960FB"/>
    <w:rsid w:val="0099634F"/>
    <w:rsid w:val="00996894"/>
    <w:rsid w:val="00996C0B"/>
    <w:rsid w:val="00996EC8"/>
    <w:rsid w:val="00996EE1"/>
    <w:rsid w:val="0099750A"/>
    <w:rsid w:val="00997656"/>
    <w:rsid w:val="009A049A"/>
    <w:rsid w:val="009A04A0"/>
    <w:rsid w:val="009A0C2F"/>
    <w:rsid w:val="009A0D67"/>
    <w:rsid w:val="009A0EFC"/>
    <w:rsid w:val="009A118C"/>
    <w:rsid w:val="009A12B4"/>
    <w:rsid w:val="009A2058"/>
    <w:rsid w:val="009A2AA8"/>
    <w:rsid w:val="009A2F4E"/>
    <w:rsid w:val="009A34F2"/>
    <w:rsid w:val="009A38A9"/>
    <w:rsid w:val="009A4654"/>
    <w:rsid w:val="009A4A11"/>
    <w:rsid w:val="009A4A63"/>
    <w:rsid w:val="009A51FD"/>
    <w:rsid w:val="009A5881"/>
    <w:rsid w:val="009A6649"/>
    <w:rsid w:val="009A6FE9"/>
    <w:rsid w:val="009A719F"/>
    <w:rsid w:val="009A723A"/>
    <w:rsid w:val="009A7B66"/>
    <w:rsid w:val="009B002C"/>
    <w:rsid w:val="009B0E51"/>
    <w:rsid w:val="009B10C4"/>
    <w:rsid w:val="009B148D"/>
    <w:rsid w:val="009B1907"/>
    <w:rsid w:val="009B1C5F"/>
    <w:rsid w:val="009B1F2E"/>
    <w:rsid w:val="009B238F"/>
    <w:rsid w:val="009B2523"/>
    <w:rsid w:val="009B268B"/>
    <w:rsid w:val="009B27DD"/>
    <w:rsid w:val="009B2BCC"/>
    <w:rsid w:val="009B2C6D"/>
    <w:rsid w:val="009B30A5"/>
    <w:rsid w:val="009B38BB"/>
    <w:rsid w:val="009B43C5"/>
    <w:rsid w:val="009B56F1"/>
    <w:rsid w:val="009B5902"/>
    <w:rsid w:val="009B591F"/>
    <w:rsid w:val="009B5956"/>
    <w:rsid w:val="009B59F5"/>
    <w:rsid w:val="009B5AE8"/>
    <w:rsid w:val="009B5BE2"/>
    <w:rsid w:val="009B5EAD"/>
    <w:rsid w:val="009B64FB"/>
    <w:rsid w:val="009B654D"/>
    <w:rsid w:val="009B6C2C"/>
    <w:rsid w:val="009B7227"/>
    <w:rsid w:val="009C0243"/>
    <w:rsid w:val="009C10DD"/>
    <w:rsid w:val="009C10E1"/>
    <w:rsid w:val="009C12A3"/>
    <w:rsid w:val="009C157B"/>
    <w:rsid w:val="009C1596"/>
    <w:rsid w:val="009C1D0C"/>
    <w:rsid w:val="009C2356"/>
    <w:rsid w:val="009C24A3"/>
    <w:rsid w:val="009C260F"/>
    <w:rsid w:val="009C27A7"/>
    <w:rsid w:val="009C2DA5"/>
    <w:rsid w:val="009C2DDB"/>
    <w:rsid w:val="009C3026"/>
    <w:rsid w:val="009C33F4"/>
    <w:rsid w:val="009C3697"/>
    <w:rsid w:val="009C3B67"/>
    <w:rsid w:val="009C43C4"/>
    <w:rsid w:val="009C4ADA"/>
    <w:rsid w:val="009C61ED"/>
    <w:rsid w:val="009C6472"/>
    <w:rsid w:val="009C6BD9"/>
    <w:rsid w:val="009C6F0F"/>
    <w:rsid w:val="009C7970"/>
    <w:rsid w:val="009D0585"/>
    <w:rsid w:val="009D063E"/>
    <w:rsid w:val="009D07D3"/>
    <w:rsid w:val="009D0DA1"/>
    <w:rsid w:val="009D16BD"/>
    <w:rsid w:val="009D2C94"/>
    <w:rsid w:val="009D2EC6"/>
    <w:rsid w:val="009D2FCC"/>
    <w:rsid w:val="009D3C9A"/>
    <w:rsid w:val="009D4027"/>
    <w:rsid w:val="009D45F0"/>
    <w:rsid w:val="009D4D7C"/>
    <w:rsid w:val="009D4E87"/>
    <w:rsid w:val="009D4E92"/>
    <w:rsid w:val="009D54A5"/>
    <w:rsid w:val="009D54FD"/>
    <w:rsid w:val="009D558C"/>
    <w:rsid w:val="009D5C5A"/>
    <w:rsid w:val="009D65A6"/>
    <w:rsid w:val="009D6642"/>
    <w:rsid w:val="009D678B"/>
    <w:rsid w:val="009D7107"/>
    <w:rsid w:val="009D7DD5"/>
    <w:rsid w:val="009D7E3B"/>
    <w:rsid w:val="009E0209"/>
    <w:rsid w:val="009E02DB"/>
    <w:rsid w:val="009E0325"/>
    <w:rsid w:val="009E06F1"/>
    <w:rsid w:val="009E0BDB"/>
    <w:rsid w:val="009E0D37"/>
    <w:rsid w:val="009E1915"/>
    <w:rsid w:val="009E19D0"/>
    <w:rsid w:val="009E2352"/>
    <w:rsid w:val="009E23C7"/>
    <w:rsid w:val="009E2736"/>
    <w:rsid w:val="009E2F29"/>
    <w:rsid w:val="009E2FE3"/>
    <w:rsid w:val="009E3445"/>
    <w:rsid w:val="009E37AB"/>
    <w:rsid w:val="009E389E"/>
    <w:rsid w:val="009E3DC3"/>
    <w:rsid w:val="009E3ED3"/>
    <w:rsid w:val="009E3F58"/>
    <w:rsid w:val="009E4086"/>
    <w:rsid w:val="009E43D3"/>
    <w:rsid w:val="009E440F"/>
    <w:rsid w:val="009E46E0"/>
    <w:rsid w:val="009E48AE"/>
    <w:rsid w:val="009E4D1E"/>
    <w:rsid w:val="009E4F73"/>
    <w:rsid w:val="009E5F0B"/>
    <w:rsid w:val="009E6127"/>
    <w:rsid w:val="009E6B9A"/>
    <w:rsid w:val="009E6C5A"/>
    <w:rsid w:val="009E752A"/>
    <w:rsid w:val="009E769C"/>
    <w:rsid w:val="009E7A01"/>
    <w:rsid w:val="009E7FB0"/>
    <w:rsid w:val="009F05E2"/>
    <w:rsid w:val="009F081A"/>
    <w:rsid w:val="009F0C29"/>
    <w:rsid w:val="009F0D05"/>
    <w:rsid w:val="009F0DD7"/>
    <w:rsid w:val="009F0EB1"/>
    <w:rsid w:val="009F1088"/>
    <w:rsid w:val="009F1D83"/>
    <w:rsid w:val="009F2033"/>
    <w:rsid w:val="009F27C2"/>
    <w:rsid w:val="009F27C5"/>
    <w:rsid w:val="009F27F8"/>
    <w:rsid w:val="009F2D8A"/>
    <w:rsid w:val="009F3146"/>
    <w:rsid w:val="009F3623"/>
    <w:rsid w:val="009F39F6"/>
    <w:rsid w:val="009F3BEC"/>
    <w:rsid w:val="009F418D"/>
    <w:rsid w:val="009F4487"/>
    <w:rsid w:val="009F455C"/>
    <w:rsid w:val="009F4A63"/>
    <w:rsid w:val="009F4DF8"/>
    <w:rsid w:val="009F53D6"/>
    <w:rsid w:val="009F61AF"/>
    <w:rsid w:val="009F632A"/>
    <w:rsid w:val="009F655A"/>
    <w:rsid w:val="009F69FA"/>
    <w:rsid w:val="009F6B9D"/>
    <w:rsid w:val="009F7997"/>
    <w:rsid w:val="00A0067E"/>
    <w:rsid w:val="00A006BB"/>
    <w:rsid w:val="00A006CF"/>
    <w:rsid w:val="00A006D3"/>
    <w:rsid w:val="00A009D5"/>
    <w:rsid w:val="00A009EB"/>
    <w:rsid w:val="00A00A1B"/>
    <w:rsid w:val="00A01094"/>
    <w:rsid w:val="00A017CC"/>
    <w:rsid w:val="00A01C0F"/>
    <w:rsid w:val="00A02054"/>
    <w:rsid w:val="00A02379"/>
    <w:rsid w:val="00A02C82"/>
    <w:rsid w:val="00A02F04"/>
    <w:rsid w:val="00A03A13"/>
    <w:rsid w:val="00A045A8"/>
    <w:rsid w:val="00A04FC5"/>
    <w:rsid w:val="00A05418"/>
    <w:rsid w:val="00A0544A"/>
    <w:rsid w:val="00A059C0"/>
    <w:rsid w:val="00A05EB8"/>
    <w:rsid w:val="00A06E6A"/>
    <w:rsid w:val="00A07193"/>
    <w:rsid w:val="00A072EA"/>
    <w:rsid w:val="00A0748E"/>
    <w:rsid w:val="00A07555"/>
    <w:rsid w:val="00A07A8A"/>
    <w:rsid w:val="00A07F5D"/>
    <w:rsid w:val="00A10A43"/>
    <w:rsid w:val="00A10F90"/>
    <w:rsid w:val="00A11790"/>
    <w:rsid w:val="00A1181F"/>
    <w:rsid w:val="00A11B42"/>
    <w:rsid w:val="00A11FBF"/>
    <w:rsid w:val="00A122D1"/>
    <w:rsid w:val="00A12FDD"/>
    <w:rsid w:val="00A13191"/>
    <w:rsid w:val="00A13320"/>
    <w:rsid w:val="00A137F8"/>
    <w:rsid w:val="00A14162"/>
    <w:rsid w:val="00A14F16"/>
    <w:rsid w:val="00A14F4A"/>
    <w:rsid w:val="00A1568C"/>
    <w:rsid w:val="00A15786"/>
    <w:rsid w:val="00A15D85"/>
    <w:rsid w:val="00A16596"/>
    <w:rsid w:val="00A1697D"/>
    <w:rsid w:val="00A16C53"/>
    <w:rsid w:val="00A174FA"/>
    <w:rsid w:val="00A175D2"/>
    <w:rsid w:val="00A17691"/>
    <w:rsid w:val="00A17A54"/>
    <w:rsid w:val="00A17EC0"/>
    <w:rsid w:val="00A201CB"/>
    <w:rsid w:val="00A20388"/>
    <w:rsid w:val="00A2038F"/>
    <w:rsid w:val="00A21A18"/>
    <w:rsid w:val="00A21D76"/>
    <w:rsid w:val="00A22612"/>
    <w:rsid w:val="00A23F4F"/>
    <w:rsid w:val="00A2473A"/>
    <w:rsid w:val="00A24C66"/>
    <w:rsid w:val="00A24F5B"/>
    <w:rsid w:val="00A2537B"/>
    <w:rsid w:val="00A25493"/>
    <w:rsid w:val="00A2571F"/>
    <w:rsid w:val="00A25F02"/>
    <w:rsid w:val="00A25F95"/>
    <w:rsid w:val="00A2606C"/>
    <w:rsid w:val="00A26206"/>
    <w:rsid w:val="00A26771"/>
    <w:rsid w:val="00A267CF"/>
    <w:rsid w:val="00A26873"/>
    <w:rsid w:val="00A26A4F"/>
    <w:rsid w:val="00A26BD8"/>
    <w:rsid w:val="00A271A7"/>
    <w:rsid w:val="00A277CB"/>
    <w:rsid w:val="00A27A6F"/>
    <w:rsid w:val="00A306BA"/>
    <w:rsid w:val="00A309F5"/>
    <w:rsid w:val="00A30A92"/>
    <w:rsid w:val="00A30CF1"/>
    <w:rsid w:val="00A31669"/>
    <w:rsid w:val="00A31A2E"/>
    <w:rsid w:val="00A31BA2"/>
    <w:rsid w:val="00A31D5B"/>
    <w:rsid w:val="00A31E0D"/>
    <w:rsid w:val="00A32602"/>
    <w:rsid w:val="00A327BD"/>
    <w:rsid w:val="00A3304E"/>
    <w:rsid w:val="00A33755"/>
    <w:rsid w:val="00A3394B"/>
    <w:rsid w:val="00A3423C"/>
    <w:rsid w:val="00A3435D"/>
    <w:rsid w:val="00A344DD"/>
    <w:rsid w:val="00A34642"/>
    <w:rsid w:val="00A35375"/>
    <w:rsid w:val="00A358C4"/>
    <w:rsid w:val="00A364AD"/>
    <w:rsid w:val="00A367FE"/>
    <w:rsid w:val="00A36EAE"/>
    <w:rsid w:val="00A370D4"/>
    <w:rsid w:val="00A371F0"/>
    <w:rsid w:val="00A373C7"/>
    <w:rsid w:val="00A37C41"/>
    <w:rsid w:val="00A40051"/>
    <w:rsid w:val="00A40F97"/>
    <w:rsid w:val="00A410F2"/>
    <w:rsid w:val="00A4180D"/>
    <w:rsid w:val="00A4187D"/>
    <w:rsid w:val="00A41A67"/>
    <w:rsid w:val="00A41DB2"/>
    <w:rsid w:val="00A41E63"/>
    <w:rsid w:val="00A420E4"/>
    <w:rsid w:val="00A421F9"/>
    <w:rsid w:val="00A42D92"/>
    <w:rsid w:val="00A42F87"/>
    <w:rsid w:val="00A438EB"/>
    <w:rsid w:val="00A43D99"/>
    <w:rsid w:val="00A441AB"/>
    <w:rsid w:val="00A448D5"/>
    <w:rsid w:val="00A44FF8"/>
    <w:rsid w:val="00A4506F"/>
    <w:rsid w:val="00A4572B"/>
    <w:rsid w:val="00A45C58"/>
    <w:rsid w:val="00A45E76"/>
    <w:rsid w:val="00A4665F"/>
    <w:rsid w:val="00A46B02"/>
    <w:rsid w:val="00A46DCB"/>
    <w:rsid w:val="00A46EB5"/>
    <w:rsid w:val="00A46EF1"/>
    <w:rsid w:val="00A473F2"/>
    <w:rsid w:val="00A4794C"/>
    <w:rsid w:val="00A500AD"/>
    <w:rsid w:val="00A50BDE"/>
    <w:rsid w:val="00A51970"/>
    <w:rsid w:val="00A51C52"/>
    <w:rsid w:val="00A524E6"/>
    <w:rsid w:val="00A5285C"/>
    <w:rsid w:val="00A52CC8"/>
    <w:rsid w:val="00A52F7C"/>
    <w:rsid w:val="00A53151"/>
    <w:rsid w:val="00A53FC1"/>
    <w:rsid w:val="00A54B53"/>
    <w:rsid w:val="00A54D9F"/>
    <w:rsid w:val="00A55F6B"/>
    <w:rsid w:val="00A56747"/>
    <w:rsid w:val="00A5679D"/>
    <w:rsid w:val="00A56A2C"/>
    <w:rsid w:val="00A56B2C"/>
    <w:rsid w:val="00A574A1"/>
    <w:rsid w:val="00A600DE"/>
    <w:rsid w:val="00A6015E"/>
    <w:rsid w:val="00A60B2A"/>
    <w:rsid w:val="00A60BA7"/>
    <w:rsid w:val="00A60E9A"/>
    <w:rsid w:val="00A613E8"/>
    <w:rsid w:val="00A61A09"/>
    <w:rsid w:val="00A61CA5"/>
    <w:rsid w:val="00A61FA5"/>
    <w:rsid w:val="00A62779"/>
    <w:rsid w:val="00A6290D"/>
    <w:rsid w:val="00A62D9F"/>
    <w:rsid w:val="00A6303A"/>
    <w:rsid w:val="00A63174"/>
    <w:rsid w:val="00A633A1"/>
    <w:rsid w:val="00A64412"/>
    <w:rsid w:val="00A646C9"/>
    <w:rsid w:val="00A64737"/>
    <w:rsid w:val="00A64C08"/>
    <w:rsid w:val="00A65214"/>
    <w:rsid w:val="00A65AAB"/>
    <w:rsid w:val="00A6611D"/>
    <w:rsid w:val="00A66A02"/>
    <w:rsid w:val="00A6727F"/>
    <w:rsid w:val="00A67C3C"/>
    <w:rsid w:val="00A70356"/>
    <w:rsid w:val="00A7063E"/>
    <w:rsid w:val="00A708DB"/>
    <w:rsid w:val="00A70972"/>
    <w:rsid w:val="00A70C6F"/>
    <w:rsid w:val="00A70FFF"/>
    <w:rsid w:val="00A714C3"/>
    <w:rsid w:val="00A715F4"/>
    <w:rsid w:val="00A71B33"/>
    <w:rsid w:val="00A71E90"/>
    <w:rsid w:val="00A7205C"/>
    <w:rsid w:val="00A726B9"/>
    <w:rsid w:val="00A737C2"/>
    <w:rsid w:val="00A739C8"/>
    <w:rsid w:val="00A74806"/>
    <w:rsid w:val="00A75A99"/>
    <w:rsid w:val="00A767BB"/>
    <w:rsid w:val="00A76A46"/>
    <w:rsid w:val="00A7712D"/>
    <w:rsid w:val="00A7722C"/>
    <w:rsid w:val="00A77D4C"/>
    <w:rsid w:val="00A77E72"/>
    <w:rsid w:val="00A800D5"/>
    <w:rsid w:val="00A806C8"/>
    <w:rsid w:val="00A80E12"/>
    <w:rsid w:val="00A813B4"/>
    <w:rsid w:val="00A81AC6"/>
    <w:rsid w:val="00A822BC"/>
    <w:rsid w:val="00A83617"/>
    <w:rsid w:val="00A83729"/>
    <w:rsid w:val="00A837CA"/>
    <w:rsid w:val="00A83ED0"/>
    <w:rsid w:val="00A83F38"/>
    <w:rsid w:val="00A83FD2"/>
    <w:rsid w:val="00A84415"/>
    <w:rsid w:val="00A85136"/>
    <w:rsid w:val="00A853A4"/>
    <w:rsid w:val="00A8580A"/>
    <w:rsid w:val="00A85ADE"/>
    <w:rsid w:val="00A86173"/>
    <w:rsid w:val="00A865F4"/>
    <w:rsid w:val="00A86AA3"/>
    <w:rsid w:val="00A86E1E"/>
    <w:rsid w:val="00A8702C"/>
    <w:rsid w:val="00A870D2"/>
    <w:rsid w:val="00A87CB0"/>
    <w:rsid w:val="00A90015"/>
    <w:rsid w:val="00A90081"/>
    <w:rsid w:val="00A9081B"/>
    <w:rsid w:val="00A90DB3"/>
    <w:rsid w:val="00A914BC"/>
    <w:rsid w:val="00A916D1"/>
    <w:rsid w:val="00A91AB9"/>
    <w:rsid w:val="00A91B8B"/>
    <w:rsid w:val="00A92110"/>
    <w:rsid w:val="00A92740"/>
    <w:rsid w:val="00A92793"/>
    <w:rsid w:val="00A92AE9"/>
    <w:rsid w:val="00A92BE9"/>
    <w:rsid w:val="00A9352B"/>
    <w:rsid w:val="00A93558"/>
    <w:rsid w:val="00A93576"/>
    <w:rsid w:val="00A936CB"/>
    <w:rsid w:val="00A9432D"/>
    <w:rsid w:val="00A946A6"/>
    <w:rsid w:val="00A948F0"/>
    <w:rsid w:val="00A949D6"/>
    <w:rsid w:val="00A95317"/>
    <w:rsid w:val="00A95B1B"/>
    <w:rsid w:val="00A96118"/>
    <w:rsid w:val="00A9761D"/>
    <w:rsid w:val="00A97624"/>
    <w:rsid w:val="00A976C4"/>
    <w:rsid w:val="00AA0C2C"/>
    <w:rsid w:val="00AA168F"/>
    <w:rsid w:val="00AA2192"/>
    <w:rsid w:val="00AA271A"/>
    <w:rsid w:val="00AA2A11"/>
    <w:rsid w:val="00AA40F3"/>
    <w:rsid w:val="00AA4CBA"/>
    <w:rsid w:val="00AA56EE"/>
    <w:rsid w:val="00AA6059"/>
    <w:rsid w:val="00AA65CD"/>
    <w:rsid w:val="00AA6722"/>
    <w:rsid w:val="00AA750C"/>
    <w:rsid w:val="00AA7533"/>
    <w:rsid w:val="00AA76F3"/>
    <w:rsid w:val="00AA7C1E"/>
    <w:rsid w:val="00AB013F"/>
    <w:rsid w:val="00AB03F3"/>
    <w:rsid w:val="00AB0457"/>
    <w:rsid w:val="00AB0B96"/>
    <w:rsid w:val="00AB1728"/>
    <w:rsid w:val="00AB18A3"/>
    <w:rsid w:val="00AB2512"/>
    <w:rsid w:val="00AB26D5"/>
    <w:rsid w:val="00AB2FDA"/>
    <w:rsid w:val="00AB329F"/>
    <w:rsid w:val="00AB373F"/>
    <w:rsid w:val="00AB37CB"/>
    <w:rsid w:val="00AB3810"/>
    <w:rsid w:val="00AB3BD9"/>
    <w:rsid w:val="00AB3D4A"/>
    <w:rsid w:val="00AB3FC2"/>
    <w:rsid w:val="00AB3FEA"/>
    <w:rsid w:val="00AB4454"/>
    <w:rsid w:val="00AB49C0"/>
    <w:rsid w:val="00AB4F12"/>
    <w:rsid w:val="00AB5775"/>
    <w:rsid w:val="00AB577F"/>
    <w:rsid w:val="00AB5B70"/>
    <w:rsid w:val="00AB639F"/>
    <w:rsid w:val="00AB63D1"/>
    <w:rsid w:val="00AB6AE1"/>
    <w:rsid w:val="00AB78CC"/>
    <w:rsid w:val="00AC0571"/>
    <w:rsid w:val="00AC073B"/>
    <w:rsid w:val="00AC0D15"/>
    <w:rsid w:val="00AC16F1"/>
    <w:rsid w:val="00AC1DF9"/>
    <w:rsid w:val="00AC1E17"/>
    <w:rsid w:val="00AC1EE8"/>
    <w:rsid w:val="00AC2FD5"/>
    <w:rsid w:val="00AC3024"/>
    <w:rsid w:val="00AC371E"/>
    <w:rsid w:val="00AC3756"/>
    <w:rsid w:val="00AC3EBA"/>
    <w:rsid w:val="00AC4272"/>
    <w:rsid w:val="00AC5526"/>
    <w:rsid w:val="00AC598E"/>
    <w:rsid w:val="00AC5C1A"/>
    <w:rsid w:val="00AC5DD4"/>
    <w:rsid w:val="00AC695B"/>
    <w:rsid w:val="00AC6D3D"/>
    <w:rsid w:val="00AC7DF0"/>
    <w:rsid w:val="00AC7F34"/>
    <w:rsid w:val="00AD02C5"/>
    <w:rsid w:val="00AD03EB"/>
    <w:rsid w:val="00AD0D68"/>
    <w:rsid w:val="00AD0E74"/>
    <w:rsid w:val="00AD1848"/>
    <w:rsid w:val="00AD22C4"/>
    <w:rsid w:val="00AD2315"/>
    <w:rsid w:val="00AD3009"/>
    <w:rsid w:val="00AD325A"/>
    <w:rsid w:val="00AD3675"/>
    <w:rsid w:val="00AD4B07"/>
    <w:rsid w:val="00AD51C6"/>
    <w:rsid w:val="00AD5609"/>
    <w:rsid w:val="00AD6850"/>
    <w:rsid w:val="00AD69F0"/>
    <w:rsid w:val="00AD6CCB"/>
    <w:rsid w:val="00AD7498"/>
    <w:rsid w:val="00AD79A5"/>
    <w:rsid w:val="00AE07F8"/>
    <w:rsid w:val="00AE0B4B"/>
    <w:rsid w:val="00AE0E4A"/>
    <w:rsid w:val="00AE1496"/>
    <w:rsid w:val="00AE17AB"/>
    <w:rsid w:val="00AE19DB"/>
    <w:rsid w:val="00AE1C72"/>
    <w:rsid w:val="00AE1D1C"/>
    <w:rsid w:val="00AE1D47"/>
    <w:rsid w:val="00AE278D"/>
    <w:rsid w:val="00AE294A"/>
    <w:rsid w:val="00AE31FB"/>
    <w:rsid w:val="00AE349A"/>
    <w:rsid w:val="00AE4B0F"/>
    <w:rsid w:val="00AE4F10"/>
    <w:rsid w:val="00AE4FE0"/>
    <w:rsid w:val="00AE52FC"/>
    <w:rsid w:val="00AE539D"/>
    <w:rsid w:val="00AE5737"/>
    <w:rsid w:val="00AE57F7"/>
    <w:rsid w:val="00AE5DD9"/>
    <w:rsid w:val="00AE60E3"/>
    <w:rsid w:val="00AE628C"/>
    <w:rsid w:val="00AE6801"/>
    <w:rsid w:val="00AE6833"/>
    <w:rsid w:val="00AE6AF6"/>
    <w:rsid w:val="00AE79F8"/>
    <w:rsid w:val="00AE7FC7"/>
    <w:rsid w:val="00AF02A8"/>
    <w:rsid w:val="00AF15DA"/>
    <w:rsid w:val="00AF1716"/>
    <w:rsid w:val="00AF2F18"/>
    <w:rsid w:val="00AF3109"/>
    <w:rsid w:val="00AF32B7"/>
    <w:rsid w:val="00AF3910"/>
    <w:rsid w:val="00AF3A1E"/>
    <w:rsid w:val="00AF3D6C"/>
    <w:rsid w:val="00AF4059"/>
    <w:rsid w:val="00AF4244"/>
    <w:rsid w:val="00AF4787"/>
    <w:rsid w:val="00AF514E"/>
    <w:rsid w:val="00AF58DE"/>
    <w:rsid w:val="00AF624B"/>
    <w:rsid w:val="00AF653E"/>
    <w:rsid w:val="00AF65DB"/>
    <w:rsid w:val="00AF69A8"/>
    <w:rsid w:val="00AF69E9"/>
    <w:rsid w:val="00AF701A"/>
    <w:rsid w:val="00AF7467"/>
    <w:rsid w:val="00AF764F"/>
    <w:rsid w:val="00AF773C"/>
    <w:rsid w:val="00AF7B09"/>
    <w:rsid w:val="00AF7DF6"/>
    <w:rsid w:val="00B00461"/>
    <w:rsid w:val="00B00A98"/>
    <w:rsid w:val="00B00C54"/>
    <w:rsid w:val="00B00D9B"/>
    <w:rsid w:val="00B01027"/>
    <w:rsid w:val="00B01A1A"/>
    <w:rsid w:val="00B01CBA"/>
    <w:rsid w:val="00B02044"/>
    <w:rsid w:val="00B026E6"/>
    <w:rsid w:val="00B027AD"/>
    <w:rsid w:val="00B032A9"/>
    <w:rsid w:val="00B03317"/>
    <w:rsid w:val="00B038C4"/>
    <w:rsid w:val="00B03AA8"/>
    <w:rsid w:val="00B03EA8"/>
    <w:rsid w:val="00B03F11"/>
    <w:rsid w:val="00B043D4"/>
    <w:rsid w:val="00B0487B"/>
    <w:rsid w:val="00B0487E"/>
    <w:rsid w:val="00B04F06"/>
    <w:rsid w:val="00B05964"/>
    <w:rsid w:val="00B05BB1"/>
    <w:rsid w:val="00B05EB9"/>
    <w:rsid w:val="00B063BA"/>
    <w:rsid w:val="00B06DCB"/>
    <w:rsid w:val="00B07083"/>
    <w:rsid w:val="00B073AC"/>
    <w:rsid w:val="00B07EBE"/>
    <w:rsid w:val="00B10521"/>
    <w:rsid w:val="00B1071B"/>
    <w:rsid w:val="00B10ABA"/>
    <w:rsid w:val="00B10C0D"/>
    <w:rsid w:val="00B10DFD"/>
    <w:rsid w:val="00B11952"/>
    <w:rsid w:val="00B11ED8"/>
    <w:rsid w:val="00B1242E"/>
    <w:rsid w:val="00B12572"/>
    <w:rsid w:val="00B13784"/>
    <w:rsid w:val="00B1431F"/>
    <w:rsid w:val="00B14672"/>
    <w:rsid w:val="00B14979"/>
    <w:rsid w:val="00B14D79"/>
    <w:rsid w:val="00B156D0"/>
    <w:rsid w:val="00B1605D"/>
    <w:rsid w:val="00B163BB"/>
    <w:rsid w:val="00B1671B"/>
    <w:rsid w:val="00B16EBF"/>
    <w:rsid w:val="00B16F63"/>
    <w:rsid w:val="00B17158"/>
    <w:rsid w:val="00B17BE0"/>
    <w:rsid w:val="00B2011C"/>
    <w:rsid w:val="00B2018A"/>
    <w:rsid w:val="00B20906"/>
    <w:rsid w:val="00B20CF5"/>
    <w:rsid w:val="00B2118B"/>
    <w:rsid w:val="00B2119D"/>
    <w:rsid w:val="00B214BF"/>
    <w:rsid w:val="00B2152F"/>
    <w:rsid w:val="00B215F3"/>
    <w:rsid w:val="00B22085"/>
    <w:rsid w:val="00B2260F"/>
    <w:rsid w:val="00B22F32"/>
    <w:rsid w:val="00B233DA"/>
    <w:rsid w:val="00B23F01"/>
    <w:rsid w:val="00B24BD7"/>
    <w:rsid w:val="00B24C9B"/>
    <w:rsid w:val="00B2523F"/>
    <w:rsid w:val="00B261F5"/>
    <w:rsid w:val="00B263C9"/>
    <w:rsid w:val="00B26894"/>
    <w:rsid w:val="00B26E04"/>
    <w:rsid w:val="00B27238"/>
    <w:rsid w:val="00B27653"/>
    <w:rsid w:val="00B27858"/>
    <w:rsid w:val="00B27A05"/>
    <w:rsid w:val="00B27BBC"/>
    <w:rsid w:val="00B303FA"/>
    <w:rsid w:val="00B30B1F"/>
    <w:rsid w:val="00B30BAB"/>
    <w:rsid w:val="00B3107A"/>
    <w:rsid w:val="00B31173"/>
    <w:rsid w:val="00B3164D"/>
    <w:rsid w:val="00B31809"/>
    <w:rsid w:val="00B31A71"/>
    <w:rsid w:val="00B31C29"/>
    <w:rsid w:val="00B31C45"/>
    <w:rsid w:val="00B322BC"/>
    <w:rsid w:val="00B32315"/>
    <w:rsid w:val="00B3267A"/>
    <w:rsid w:val="00B329DB"/>
    <w:rsid w:val="00B32C6D"/>
    <w:rsid w:val="00B32CF6"/>
    <w:rsid w:val="00B32E27"/>
    <w:rsid w:val="00B34484"/>
    <w:rsid w:val="00B34C96"/>
    <w:rsid w:val="00B34FD9"/>
    <w:rsid w:val="00B35389"/>
    <w:rsid w:val="00B35A7B"/>
    <w:rsid w:val="00B3621A"/>
    <w:rsid w:val="00B3649E"/>
    <w:rsid w:val="00B36594"/>
    <w:rsid w:val="00B366B5"/>
    <w:rsid w:val="00B369C8"/>
    <w:rsid w:val="00B378A0"/>
    <w:rsid w:val="00B40728"/>
    <w:rsid w:val="00B41026"/>
    <w:rsid w:val="00B4110E"/>
    <w:rsid w:val="00B412CA"/>
    <w:rsid w:val="00B415C9"/>
    <w:rsid w:val="00B417B8"/>
    <w:rsid w:val="00B41963"/>
    <w:rsid w:val="00B42538"/>
    <w:rsid w:val="00B431CC"/>
    <w:rsid w:val="00B432D8"/>
    <w:rsid w:val="00B434B2"/>
    <w:rsid w:val="00B43C63"/>
    <w:rsid w:val="00B4402D"/>
    <w:rsid w:val="00B441E0"/>
    <w:rsid w:val="00B44A71"/>
    <w:rsid w:val="00B44BA4"/>
    <w:rsid w:val="00B45D5D"/>
    <w:rsid w:val="00B468FC"/>
    <w:rsid w:val="00B46ADE"/>
    <w:rsid w:val="00B46C82"/>
    <w:rsid w:val="00B46CF4"/>
    <w:rsid w:val="00B46F90"/>
    <w:rsid w:val="00B4752C"/>
    <w:rsid w:val="00B4765D"/>
    <w:rsid w:val="00B476E2"/>
    <w:rsid w:val="00B47C6E"/>
    <w:rsid w:val="00B47D17"/>
    <w:rsid w:val="00B47E4A"/>
    <w:rsid w:val="00B47FB9"/>
    <w:rsid w:val="00B502C2"/>
    <w:rsid w:val="00B502CA"/>
    <w:rsid w:val="00B50309"/>
    <w:rsid w:val="00B50323"/>
    <w:rsid w:val="00B50710"/>
    <w:rsid w:val="00B50C30"/>
    <w:rsid w:val="00B516B4"/>
    <w:rsid w:val="00B51833"/>
    <w:rsid w:val="00B518BB"/>
    <w:rsid w:val="00B51A15"/>
    <w:rsid w:val="00B526F5"/>
    <w:rsid w:val="00B53036"/>
    <w:rsid w:val="00B5304D"/>
    <w:rsid w:val="00B5364C"/>
    <w:rsid w:val="00B53708"/>
    <w:rsid w:val="00B53CAD"/>
    <w:rsid w:val="00B53CC3"/>
    <w:rsid w:val="00B53DA3"/>
    <w:rsid w:val="00B53E41"/>
    <w:rsid w:val="00B54237"/>
    <w:rsid w:val="00B5425F"/>
    <w:rsid w:val="00B54342"/>
    <w:rsid w:val="00B55487"/>
    <w:rsid w:val="00B55708"/>
    <w:rsid w:val="00B558E2"/>
    <w:rsid w:val="00B558ED"/>
    <w:rsid w:val="00B55ED9"/>
    <w:rsid w:val="00B5616F"/>
    <w:rsid w:val="00B565E6"/>
    <w:rsid w:val="00B567B4"/>
    <w:rsid w:val="00B5695F"/>
    <w:rsid w:val="00B56ED6"/>
    <w:rsid w:val="00B573DE"/>
    <w:rsid w:val="00B5763E"/>
    <w:rsid w:val="00B57F1F"/>
    <w:rsid w:val="00B57FB4"/>
    <w:rsid w:val="00B60327"/>
    <w:rsid w:val="00B607C3"/>
    <w:rsid w:val="00B61D22"/>
    <w:rsid w:val="00B61D9C"/>
    <w:rsid w:val="00B61ED8"/>
    <w:rsid w:val="00B627ED"/>
    <w:rsid w:val="00B629D1"/>
    <w:rsid w:val="00B62F69"/>
    <w:rsid w:val="00B630B1"/>
    <w:rsid w:val="00B63991"/>
    <w:rsid w:val="00B644B6"/>
    <w:rsid w:val="00B64608"/>
    <w:rsid w:val="00B64850"/>
    <w:rsid w:val="00B64B4E"/>
    <w:rsid w:val="00B64CF8"/>
    <w:rsid w:val="00B64F66"/>
    <w:rsid w:val="00B6560A"/>
    <w:rsid w:val="00B656C3"/>
    <w:rsid w:val="00B65BB4"/>
    <w:rsid w:val="00B65F6C"/>
    <w:rsid w:val="00B660B9"/>
    <w:rsid w:val="00B66403"/>
    <w:rsid w:val="00B66A70"/>
    <w:rsid w:val="00B66C60"/>
    <w:rsid w:val="00B66D42"/>
    <w:rsid w:val="00B670AF"/>
    <w:rsid w:val="00B67431"/>
    <w:rsid w:val="00B67687"/>
    <w:rsid w:val="00B67803"/>
    <w:rsid w:val="00B67804"/>
    <w:rsid w:val="00B67C84"/>
    <w:rsid w:val="00B7012C"/>
    <w:rsid w:val="00B71008"/>
    <w:rsid w:val="00B717C5"/>
    <w:rsid w:val="00B72231"/>
    <w:rsid w:val="00B727A7"/>
    <w:rsid w:val="00B72BC5"/>
    <w:rsid w:val="00B72DAF"/>
    <w:rsid w:val="00B72F12"/>
    <w:rsid w:val="00B73B09"/>
    <w:rsid w:val="00B74015"/>
    <w:rsid w:val="00B740BA"/>
    <w:rsid w:val="00B742A8"/>
    <w:rsid w:val="00B7435D"/>
    <w:rsid w:val="00B7467A"/>
    <w:rsid w:val="00B74DD8"/>
    <w:rsid w:val="00B75679"/>
    <w:rsid w:val="00B7580A"/>
    <w:rsid w:val="00B75B23"/>
    <w:rsid w:val="00B76199"/>
    <w:rsid w:val="00B763A8"/>
    <w:rsid w:val="00B766D4"/>
    <w:rsid w:val="00B76ABB"/>
    <w:rsid w:val="00B76D90"/>
    <w:rsid w:val="00B77113"/>
    <w:rsid w:val="00B77556"/>
    <w:rsid w:val="00B77908"/>
    <w:rsid w:val="00B779A4"/>
    <w:rsid w:val="00B77B24"/>
    <w:rsid w:val="00B80BF3"/>
    <w:rsid w:val="00B81B20"/>
    <w:rsid w:val="00B8206A"/>
    <w:rsid w:val="00B82442"/>
    <w:rsid w:val="00B826F9"/>
    <w:rsid w:val="00B82723"/>
    <w:rsid w:val="00B82DCF"/>
    <w:rsid w:val="00B82EBE"/>
    <w:rsid w:val="00B83972"/>
    <w:rsid w:val="00B84815"/>
    <w:rsid w:val="00B848DB"/>
    <w:rsid w:val="00B8493C"/>
    <w:rsid w:val="00B84BAE"/>
    <w:rsid w:val="00B85A90"/>
    <w:rsid w:val="00B85AC5"/>
    <w:rsid w:val="00B85F0C"/>
    <w:rsid w:val="00B86143"/>
    <w:rsid w:val="00B87032"/>
    <w:rsid w:val="00B8709F"/>
    <w:rsid w:val="00B870A9"/>
    <w:rsid w:val="00B87B15"/>
    <w:rsid w:val="00B90378"/>
    <w:rsid w:val="00B903AE"/>
    <w:rsid w:val="00B903B8"/>
    <w:rsid w:val="00B9055A"/>
    <w:rsid w:val="00B90E44"/>
    <w:rsid w:val="00B9104C"/>
    <w:rsid w:val="00B915FE"/>
    <w:rsid w:val="00B91AA5"/>
    <w:rsid w:val="00B92494"/>
    <w:rsid w:val="00B92659"/>
    <w:rsid w:val="00B93844"/>
    <w:rsid w:val="00B938D7"/>
    <w:rsid w:val="00B93AD0"/>
    <w:rsid w:val="00B93CD4"/>
    <w:rsid w:val="00B942F6"/>
    <w:rsid w:val="00B94BC9"/>
    <w:rsid w:val="00B950BE"/>
    <w:rsid w:val="00B9524B"/>
    <w:rsid w:val="00B9553A"/>
    <w:rsid w:val="00B96DBC"/>
    <w:rsid w:val="00B96E81"/>
    <w:rsid w:val="00B96FCA"/>
    <w:rsid w:val="00B97470"/>
    <w:rsid w:val="00B97C9F"/>
    <w:rsid w:val="00B97EC9"/>
    <w:rsid w:val="00BA0061"/>
    <w:rsid w:val="00BA07D0"/>
    <w:rsid w:val="00BA08F3"/>
    <w:rsid w:val="00BA0980"/>
    <w:rsid w:val="00BA14B8"/>
    <w:rsid w:val="00BA159C"/>
    <w:rsid w:val="00BA1DD3"/>
    <w:rsid w:val="00BA2454"/>
    <w:rsid w:val="00BA2817"/>
    <w:rsid w:val="00BA2CD2"/>
    <w:rsid w:val="00BA3073"/>
    <w:rsid w:val="00BA31FC"/>
    <w:rsid w:val="00BA32F2"/>
    <w:rsid w:val="00BA3404"/>
    <w:rsid w:val="00BA37B4"/>
    <w:rsid w:val="00BA3F9B"/>
    <w:rsid w:val="00BA4174"/>
    <w:rsid w:val="00BA4362"/>
    <w:rsid w:val="00BA4BAE"/>
    <w:rsid w:val="00BA52B7"/>
    <w:rsid w:val="00BA5BCC"/>
    <w:rsid w:val="00BA699C"/>
    <w:rsid w:val="00BA6B0D"/>
    <w:rsid w:val="00BA6D3F"/>
    <w:rsid w:val="00BA7379"/>
    <w:rsid w:val="00BA7CAE"/>
    <w:rsid w:val="00BB0044"/>
    <w:rsid w:val="00BB0215"/>
    <w:rsid w:val="00BB06A2"/>
    <w:rsid w:val="00BB0B9B"/>
    <w:rsid w:val="00BB13B3"/>
    <w:rsid w:val="00BB1422"/>
    <w:rsid w:val="00BB1AB0"/>
    <w:rsid w:val="00BB1B6F"/>
    <w:rsid w:val="00BB363F"/>
    <w:rsid w:val="00BB36EF"/>
    <w:rsid w:val="00BB38B5"/>
    <w:rsid w:val="00BB3AE4"/>
    <w:rsid w:val="00BB3B5A"/>
    <w:rsid w:val="00BB3D15"/>
    <w:rsid w:val="00BB3EC7"/>
    <w:rsid w:val="00BB454E"/>
    <w:rsid w:val="00BB45C2"/>
    <w:rsid w:val="00BB47C3"/>
    <w:rsid w:val="00BB4AFC"/>
    <w:rsid w:val="00BB4E73"/>
    <w:rsid w:val="00BB5FC2"/>
    <w:rsid w:val="00BB612C"/>
    <w:rsid w:val="00BB6A8B"/>
    <w:rsid w:val="00BB6BCB"/>
    <w:rsid w:val="00BB7B1E"/>
    <w:rsid w:val="00BB7B32"/>
    <w:rsid w:val="00BC02C2"/>
    <w:rsid w:val="00BC034F"/>
    <w:rsid w:val="00BC0522"/>
    <w:rsid w:val="00BC05AA"/>
    <w:rsid w:val="00BC05C7"/>
    <w:rsid w:val="00BC0BF6"/>
    <w:rsid w:val="00BC10E1"/>
    <w:rsid w:val="00BC1A97"/>
    <w:rsid w:val="00BC2602"/>
    <w:rsid w:val="00BC2844"/>
    <w:rsid w:val="00BC2D0B"/>
    <w:rsid w:val="00BC3606"/>
    <w:rsid w:val="00BC39AA"/>
    <w:rsid w:val="00BC3AC1"/>
    <w:rsid w:val="00BC40BF"/>
    <w:rsid w:val="00BC4932"/>
    <w:rsid w:val="00BC4A25"/>
    <w:rsid w:val="00BC541E"/>
    <w:rsid w:val="00BC578C"/>
    <w:rsid w:val="00BC578D"/>
    <w:rsid w:val="00BC58C2"/>
    <w:rsid w:val="00BC6FB4"/>
    <w:rsid w:val="00BC72ED"/>
    <w:rsid w:val="00BD040C"/>
    <w:rsid w:val="00BD0507"/>
    <w:rsid w:val="00BD0550"/>
    <w:rsid w:val="00BD06AE"/>
    <w:rsid w:val="00BD0868"/>
    <w:rsid w:val="00BD22FC"/>
    <w:rsid w:val="00BD2363"/>
    <w:rsid w:val="00BD2498"/>
    <w:rsid w:val="00BD2CF3"/>
    <w:rsid w:val="00BD325F"/>
    <w:rsid w:val="00BD3301"/>
    <w:rsid w:val="00BD3367"/>
    <w:rsid w:val="00BD3B15"/>
    <w:rsid w:val="00BD4560"/>
    <w:rsid w:val="00BD45CB"/>
    <w:rsid w:val="00BD4941"/>
    <w:rsid w:val="00BD4E01"/>
    <w:rsid w:val="00BD5060"/>
    <w:rsid w:val="00BD51E9"/>
    <w:rsid w:val="00BD553A"/>
    <w:rsid w:val="00BD5AB3"/>
    <w:rsid w:val="00BD6671"/>
    <w:rsid w:val="00BD6793"/>
    <w:rsid w:val="00BD6A7F"/>
    <w:rsid w:val="00BD6B3E"/>
    <w:rsid w:val="00BD6C9F"/>
    <w:rsid w:val="00BD7357"/>
    <w:rsid w:val="00BD74B9"/>
    <w:rsid w:val="00BD7859"/>
    <w:rsid w:val="00BE0CDE"/>
    <w:rsid w:val="00BE10D4"/>
    <w:rsid w:val="00BE1512"/>
    <w:rsid w:val="00BE1F45"/>
    <w:rsid w:val="00BE1F46"/>
    <w:rsid w:val="00BE2208"/>
    <w:rsid w:val="00BE259E"/>
    <w:rsid w:val="00BE2702"/>
    <w:rsid w:val="00BE3F5D"/>
    <w:rsid w:val="00BE45BF"/>
    <w:rsid w:val="00BE47AE"/>
    <w:rsid w:val="00BE511C"/>
    <w:rsid w:val="00BE5782"/>
    <w:rsid w:val="00BE5A8A"/>
    <w:rsid w:val="00BE5CF8"/>
    <w:rsid w:val="00BE62E0"/>
    <w:rsid w:val="00BE71F6"/>
    <w:rsid w:val="00BE744C"/>
    <w:rsid w:val="00BE75D3"/>
    <w:rsid w:val="00BF0959"/>
    <w:rsid w:val="00BF111A"/>
    <w:rsid w:val="00BF1E48"/>
    <w:rsid w:val="00BF29A3"/>
    <w:rsid w:val="00BF2F42"/>
    <w:rsid w:val="00BF3F0F"/>
    <w:rsid w:val="00BF3F26"/>
    <w:rsid w:val="00BF4499"/>
    <w:rsid w:val="00BF44AA"/>
    <w:rsid w:val="00BF477B"/>
    <w:rsid w:val="00BF47A3"/>
    <w:rsid w:val="00BF4A19"/>
    <w:rsid w:val="00BF4A1E"/>
    <w:rsid w:val="00BF4ABC"/>
    <w:rsid w:val="00BF4DA5"/>
    <w:rsid w:val="00BF5144"/>
    <w:rsid w:val="00BF59B0"/>
    <w:rsid w:val="00BF5B97"/>
    <w:rsid w:val="00BF5CCA"/>
    <w:rsid w:val="00BF5CF2"/>
    <w:rsid w:val="00BF68FC"/>
    <w:rsid w:val="00BF6932"/>
    <w:rsid w:val="00BF6A9F"/>
    <w:rsid w:val="00BF71EF"/>
    <w:rsid w:val="00BF7293"/>
    <w:rsid w:val="00BF73D0"/>
    <w:rsid w:val="00BF78FF"/>
    <w:rsid w:val="00C008D6"/>
    <w:rsid w:val="00C01245"/>
    <w:rsid w:val="00C01852"/>
    <w:rsid w:val="00C01FC8"/>
    <w:rsid w:val="00C02054"/>
    <w:rsid w:val="00C020B2"/>
    <w:rsid w:val="00C020DF"/>
    <w:rsid w:val="00C03122"/>
    <w:rsid w:val="00C032FE"/>
    <w:rsid w:val="00C037E0"/>
    <w:rsid w:val="00C038E7"/>
    <w:rsid w:val="00C041B9"/>
    <w:rsid w:val="00C04776"/>
    <w:rsid w:val="00C04A54"/>
    <w:rsid w:val="00C06567"/>
    <w:rsid w:val="00C069D7"/>
    <w:rsid w:val="00C06ABA"/>
    <w:rsid w:val="00C06DED"/>
    <w:rsid w:val="00C075D8"/>
    <w:rsid w:val="00C0795F"/>
    <w:rsid w:val="00C07A25"/>
    <w:rsid w:val="00C106FA"/>
    <w:rsid w:val="00C110DA"/>
    <w:rsid w:val="00C113F1"/>
    <w:rsid w:val="00C11A20"/>
    <w:rsid w:val="00C11DCB"/>
    <w:rsid w:val="00C1268C"/>
    <w:rsid w:val="00C1316C"/>
    <w:rsid w:val="00C13B28"/>
    <w:rsid w:val="00C1420F"/>
    <w:rsid w:val="00C14211"/>
    <w:rsid w:val="00C14424"/>
    <w:rsid w:val="00C14BEA"/>
    <w:rsid w:val="00C14E6E"/>
    <w:rsid w:val="00C15080"/>
    <w:rsid w:val="00C150BC"/>
    <w:rsid w:val="00C157F8"/>
    <w:rsid w:val="00C15E4D"/>
    <w:rsid w:val="00C15EDE"/>
    <w:rsid w:val="00C16E29"/>
    <w:rsid w:val="00C171D3"/>
    <w:rsid w:val="00C1733C"/>
    <w:rsid w:val="00C17747"/>
    <w:rsid w:val="00C17A02"/>
    <w:rsid w:val="00C17D23"/>
    <w:rsid w:val="00C17F8E"/>
    <w:rsid w:val="00C2061B"/>
    <w:rsid w:val="00C20DBC"/>
    <w:rsid w:val="00C20F9F"/>
    <w:rsid w:val="00C21305"/>
    <w:rsid w:val="00C21C50"/>
    <w:rsid w:val="00C21E07"/>
    <w:rsid w:val="00C21F27"/>
    <w:rsid w:val="00C220EF"/>
    <w:rsid w:val="00C22951"/>
    <w:rsid w:val="00C22AE4"/>
    <w:rsid w:val="00C22C7A"/>
    <w:rsid w:val="00C22F62"/>
    <w:rsid w:val="00C233D6"/>
    <w:rsid w:val="00C23668"/>
    <w:rsid w:val="00C23739"/>
    <w:rsid w:val="00C23D95"/>
    <w:rsid w:val="00C24285"/>
    <w:rsid w:val="00C24D44"/>
    <w:rsid w:val="00C25B6A"/>
    <w:rsid w:val="00C25C1D"/>
    <w:rsid w:val="00C25CDB"/>
    <w:rsid w:val="00C2689A"/>
    <w:rsid w:val="00C26AF6"/>
    <w:rsid w:val="00C26CA0"/>
    <w:rsid w:val="00C26D88"/>
    <w:rsid w:val="00C27291"/>
    <w:rsid w:val="00C2753B"/>
    <w:rsid w:val="00C27679"/>
    <w:rsid w:val="00C30D46"/>
    <w:rsid w:val="00C30E7B"/>
    <w:rsid w:val="00C30EFB"/>
    <w:rsid w:val="00C31678"/>
    <w:rsid w:val="00C31CCA"/>
    <w:rsid w:val="00C3201E"/>
    <w:rsid w:val="00C320A4"/>
    <w:rsid w:val="00C327C2"/>
    <w:rsid w:val="00C32F14"/>
    <w:rsid w:val="00C331E0"/>
    <w:rsid w:val="00C34539"/>
    <w:rsid w:val="00C345F7"/>
    <w:rsid w:val="00C35888"/>
    <w:rsid w:val="00C35CE5"/>
    <w:rsid w:val="00C35FDD"/>
    <w:rsid w:val="00C36151"/>
    <w:rsid w:val="00C36917"/>
    <w:rsid w:val="00C369D7"/>
    <w:rsid w:val="00C37512"/>
    <w:rsid w:val="00C3780C"/>
    <w:rsid w:val="00C37A23"/>
    <w:rsid w:val="00C37F14"/>
    <w:rsid w:val="00C37FAC"/>
    <w:rsid w:val="00C405FD"/>
    <w:rsid w:val="00C406A1"/>
    <w:rsid w:val="00C406D2"/>
    <w:rsid w:val="00C408CD"/>
    <w:rsid w:val="00C4103F"/>
    <w:rsid w:val="00C41AB1"/>
    <w:rsid w:val="00C41BC2"/>
    <w:rsid w:val="00C41C5A"/>
    <w:rsid w:val="00C420A1"/>
    <w:rsid w:val="00C4278E"/>
    <w:rsid w:val="00C42897"/>
    <w:rsid w:val="00C429EE"/>
    <w:rsid w:val="00C42B36"/>
    <w:rsid w:val="00C42BD5"/>
    <w:rsid w:val="00C42D62"/>
    <w:rsid w:val="00C43741"/>
    <w:rsid w:val="00C438C7"/>
    <w:rsid w:val="00C4395A"/>
    <w:rsid w:val="00C43B50"/>
    <w:rsid w:val="00C43E00"/>
    <w:rsid w:val="00C44A41"/>
    <w:rsid w:val="00C44EE9"/>
    <w:rsid w:val="00C452B6"/>
    <w:rsid w:val="00C45729"/>
    <w:rsid w:val="00C4596B"/>
    <w:rsid w:val="00C45A8F"/>
    <w:rsid w:val="00C45C1F"/>
    <w:rsid w:val="00C45C22"/>
    <w:rsid w:val="00C45F7F"/>
    <w:rsid w:val="00C4629C"/>
    <w:rsid w:val="00C465B4"/>
    <w:rsid w:val="00C46A25"/>
    <w:rsid w:val="00C4771F"/>
    <w:rsid w:val="00C4782B"/>
    <w:rsid w:val="00C47947"/>
    <w:rsid w:val="00C47A6E"/>
    <w:rsid w:val="00C47C15"/>
    <w:rsid w:val="00C47F38"/>
    <w:rsid w:val="00C506C0"/>
    <w:rsid w:val="00C50AA9"/>
    <w:rsid w:val="00C517FE"/>
    <w:rsid w:val="00C51A74"/>
    <w:rsid w:val="00C51CA7"/>
    <w:rsid w:val="00C525B6"/>
    <w:rsid w:val="00C52742"/>
    <w:rsid w:val="00C528E7"/>
    <w:rsid w:val="00C52DD4"/>
    <w:rsid w:val="00C5357D"/>
    <w:rsid w:val="00C53D99"/>
    <w:rsid w:val="00C5403E"/>
    <w:rsid w:val="00C54051"/>
    <w:rsid w:val="00C54276"/>
    <w:rsid w:val="00C5427D"/>
    <w:rsid w:val="00C54609"/>
    <w:rsid w:val="00C54919"/>
    <w:rsid w:val="00C54947"/>
    <w:rsid w:val="00C55062"/>
    <w:rsid w:val="00C553A6"/>
    <w:rsid w:val="00C553ED"/>
    <w:rsid w:val="00C55900"/>
    <w:rsid w:val="00C55D47"/>
    <w:rsid w:val="00C5652B"/>
    <w:rsid w:val="00C56898"/>
    <w:rsid w:val="00C56C6E"/>
    <w:rsid w:val="00C56CA3"/>
    <w:rsid w:val="00C57627"/>
    <w:rsid w:val="00C57FF7"/>
    <w:rsid w:val="00C601C5"/>
    <w:rsid w:val="00C60EB5"/>
    <w:rsid w:val="00C61280"/>
    <w:rsid w:val="00C6130B"/>
    <w:rsid w:val="00C618CD"/>
    <w:rsid w:val="00C61CF5"/>
    <w:rsid w:val="00C62336"/>
    <w:rsid w:val="00C639C8"/>
    <w:rsid w:val="00C63E16"/>
    <w:rsid w:val="00C6479F"/>
    <w:rsid w:val="00C64AE3"/>
    <w:rsid w:val="00C64DAD"/>
    <w:rsid w:val="00C65351"/>
    <w:rsid w:val="00C65FAC"/>
    <w:rsid w:val="00C66EE4"/>
    <w:rsid w:val="00C67235"/>
    <w:rsid w:val="00C677B0"/>
    <w:rsid w:val="00C67806"/>
    <w:rsid w:val="00C67D7A"/>
    <w:rsid w:val="00C67DE8"/>
    <w:rsid w:val="00C67E1B"/>
    <w:rsid w:val="00C7093F"/>
    <w:rsid w:val="00C70CD6"/>
    <w:rsid w:val="00C70DB6"/>
    <w:rsid w:val="00C71479"/>
    <w:rsid w:val="00C72153"/>
    <w:rsid w:val="00C72469"/>
    <w:rsid w:val="00C727CF"/>
    <w:rsid w:val="00C72DF3"/>
    <w:rsid w:val="00C7319A"/>
    <w:rsid w:val="00C731DD"/>
    <w:rsid w:val="00C741D6"/>
    <w:rsid w:val="00C74340"/>
    <w:rsid w:val="00C7438E"/>
    <w:rsid w:val="00C74DC1"/>
    <w:rsid w:val="00C75066"/>
    <w:rsid w:val="00C7514C"/>
    <w:rsid w:val="00C75202"/>
    <w:rsid w:val="00C75AE0"/>
    <w:rsid w:val="00C7634F"/>
    <w:rsid w:val="00C763CC"/>
    <w:rsid w:val="00C76527"/>
    <w:rsid w:val="00C76900"/>
    <w:rsid w:val="00C76B1E"/>
    <w:rsid w:val="00C76E01"/>
    <w:rsid w:val="00C770B1"/>
    <w:rsid w:val="00C770C1"/>
    <w:rsid w:val="00C77465"/>
    <w:rsid w:val="00C7767F"/>
    <w:rsid w:val="00C77AB2"/>
    <w:rsid w:val="00C80EB4"/>
    <w:rsid w:val="00C813CC"/>
    <w:rsid w:val="00C81E8C"/>
    <w:rsid w:val="00C81F0D"/>
    <w:rsid w:val="00C82332"/>
    <w:rsid w:val="00C826A7"/>
    <w:rsid w:val="00C82C61"/>
    <w:rsid w:val="00C82C9E"/>
    <w:rsid w:val="00C82E9C"/>
    <w:rsid w:val="00C83A05"/>
    <w:rsid w:val="00C84115"/>
    <w:rsid w:val="00C842C2"/>
    <w:rsid w:val="00C842C7"/>
    <w:rsid w:val="00C849C0"/>
    <w:rsid w:val="00C852D7"/>
    <w:rsid w:val="00C86A21"/>
    <w:rsid w:val="00C8782B"/>
    <w:rsid w:val="00C87933"/>
    <w:rsid w:val="00C9014C"/>
    <w:rsid w:val="00C905A2"/>
    <w:rsid w:val="00C906EA"/>
    <w:rsid w:val="00C9074A"/>
    <w:rsid w:val="00C90B62"/>
    <w:rsid w:val="00C91264"/>
    <w:rsid w:val="00C91322"/>
    <w:rsid w:val="00C917B0"/>
    <w:rsid w:val="00C91CD8"/>
    <w:rsid w:val="00C91D73"/>
    <w:rsid w:val="00C91FB9"/>
    <w:rsid w:val="00C9214B"/>
    <w:rsid w:val="00C92A4E"/>
    <w:rsid w:val="00C92FE0"/>
    <w:rsid w:val="00C93619"/>
    <w:rsid w:val="00C936AC"/>
    <w:rsid w:val="00C9371C"/>
    <w:rsid w:val="00C93A79"/>
    <w:rsid w:val="00C944CB"/>
    <w:rsid w:val="00C94628"/>
    <w:rsid w:val="00C94C16"/>
    <w:rsid w:val="00C94D5C"/>
    <w:rsid w:val="00C95100"/>
    <w:rsid w:val="00C9514D"/>
    <w:rsid w:val="00C95254"/>
    <w:rsid w:val="00C95B26"/>
    <w:rsid w:val="00C960E8"/>
    <w:rsid w:val="00C96F96"/>
    <w:rsid w:val="00C97461"/>
    <w:rsid w:val="00C9791C"/>
    <w:rsid w:val="00C97992"/>
    <w:rsid w:val="00C97EE7"/>
    <w:rsid w:val="00CA0C96"/>
    <w:rsid w:val="00CA0CD2"/>
    <w:rsid w:val="00CA1D57"/>
    <w:rsid w:val="00CA2996"/>
    <w:rsid w:val="00CA2AE5"/>
    <w:rsid w:val="00CA3363"/>
    <w:rsid w:val="00CA3431"/>
    <w:rsid w:val="00CA37A6"/>
    <w:rsid w:val="00CA38A1"/>
    <w:rsid w:val="00CA433A"/>
    <w:rsid w:val="00CA4C81"/>
    <w:rsid w:val="00CA50DF"/>
    <w:rsid w:val="00CA604A"/>
    <w:rsid w:val="00CA6434"/>
    <w:rsid w:val="00CA6B1A"/>
    <w:rsid w:val="00CA6CAC"/>
    <w:rsid w:val="00CA70B9"/>
    <w:rsid w:val="00CA74E6"/>
    <w:rsid w:val="00CB05DA"/>
    <w:rsid w:val="00CB077B"/>
    <w:rsid w:val="00CB08B3"/>
    <w:rsid w:val="00CB09F4"/>
    <w:rsid w:val="00CB1776"/>
    <w:rsid w:val="00CB20A2"/>
    <w:rsid w:val="00CB2145"/>
    <w:rsid w:val="00CB21B7"/>
    <w:rsid w:val="00CB2B46"/>
    <w:rsid w:val="00CB2E26"/>
    <w:rsid w:val="00CB32E2"/>
    <w:rsid w:val="00CB3737"/>
    <w:rsid w:val="00CB44D6"/>
    <w:rsid w:val="00CB48BC"/>
    <w:rsid w:val="00CB5113"/>
    <w:rsid w:val="00CB54A5"/>
    <w:rsid w:val="00CB54C0"/>
    <w:rsid w:val="00CB5866"/>
    <w:rsid w:val="00CB5A22"/>
    <w:rsid w:val="00CB6641"/>
    <w:rsid w:val="00CB6DA4"/>
    <w:rsid w:val="00CB6E9B"/>
    <w:rsid w:val="00CB7173"/>
    <w:rsid w:val="00CB7220"/>
    <w:rsid w:val="00CB751E"/>
    <w:rsid w:val="00CB7B0B"/>
    <w:rsid w:val="00CB7E7B"/>
    <w:rsid w:val="00CC02C8"/>
    <w:rsid w:val="00CC0542"/>
    <w:rsid w:val="00CC082C"/>
    <w:rsid w:val="00CC0CF9"/>
    <w:rsid w:val="00CC10FD"/>
    <w:rsid w:val="00CC1573"/>
    <w:rsid w:val="00CC157F"/>
    <w:rsid w:val="00CC1663"/>
    <w:rsid w:val="00CC19D2"/>
    <w:rsid w:val="00CC1D72"/>
    <w:rsid w:val="00CC1E0B"/>
    <w:rsid w:val="00CC1E3F"/>
    <w:rsid w:val="00CC29D8"/>
    <w:rsid w:val="00CC2AB1"/>
    <w:rsid w:val="00CC2F0B"/>
    <w:rsid w:val="00CC31DA"/>
    <w:rsid w:val="00CC329F"/>
    <w:rsid w:val="00CC44FA"/>
    <w:rsid w:val="00CC45FA"/>
    <w:rsid w:val="00CC4722"/>
    <w:rsid w:val="00CC486E"/>
    <w:rsid w:val="00CC4A8C"/>
    <w:rsid w:val="00CC5220"/>
    <w:rsid w:val="00CC52D0"/>
    <w:rsid w:val="00CC55DF"/>
    <w:rsid w:val="00CC57ED"/>
    <w:rsid w:val="00CC5E8C"/>
    <w:rsid w:val="00CC72C4"/>
    <w:rsid w:val="00CC7354"/>
    <w:rsid w:val="00CC73AB"/>
    <w:rsid w:val="00CC74DC"/>
    <w:rsid w:val="00CC7D3D"/>
    <w:rsid w:val="00CC7E21"/>
    <w:rsid w:val="00CD0807"/>
    <w:rsid w:val="00CD08DF"/>
    <w:rsid w:val="00CD0A62"/>
    <w:rsid w:val="00CD0C54"/>
    <w:rsid w:val="00CD1416"/>
    <w:rsid w:val="00CD180A"/>
    <w:rsid w:val="00CD1BD0"/>
    <w:rsid w:val="00CD1D4C"/>
    <w:rsid w:val="00CD2587"/>
    <w:rsid w:val="00CD2964"/>
    <w:rsid w:val="00CD2A46"/>
    <w:rsid w:val="00CD33D2"/>
    <w:rsid w:val="00CD3B98"/>
    <w:rsid w:val="00CD3BB2"/>
    <w:rsid w:val="00CD482B"/>
    <w:rsid w:val="00CD486D"/>
    <w:rsid w:val="00CD4B5F"/>
    <w:rsid w:val="00CD51A1"/>
    <w:rsid w:val="00CD51E0"/>
    <w:rsid w:val="00CD55ED"/>
    <w:rsid w:val="00CD5CD2"/>
    <w:rsid w:val="00CD639A"/>
    <w:rsid w:val="00CD641F"/>
    <w:rsid w:val="00CD672D"/>
    <w:rsid w:val="00CD6F07"/>
    <w:rsid w:val="00CD755D"/>
    <w:rsid w:val="00CE014A"/>
    <w:rsid w:val="00CE082C"/>
    <w:rsid w:val="00CE095B"/>
    <w:rsid w:val="00CE096C"/>
    <w:rsid w:val="00CE0FF1"/>
    <w:rsid w:val="00CE15FE"/>
    <w:rsid w:val="00CE1A75"/>
    <w:rsid w:val="00CE1B28"/>
    <w:rsid w:val="00CE366C"/>
    <w:rsid w:val="00CE3DC7"/>
    <w:rsid w:val="00CE4056"/>
    <w:rsid w:val="00CE4701"/>
    <w:rsid w:val="00CE4735"/>
    <w:rsid w:val="00CE4FA0"/>
    <w:rsid w:val="00CE5041"/>
    <w:rsid w:val="00CE5957"/>
    <w:rsid w:val="00CE5E93"/>
    <w:rsid w:val="00CE6590"/>
    <w:rsid w:val="00CE66EF"/>
    <w:rsid w:val="00CE67AC"/>
    <w:rsid w:val="00CE6E21"/>
    <w:rsid w:val="00CE6EE0"/>
    <w:rsid w:val="00CE7946"/>
    <w:rsid w:val="00CE7A74"/>
    <w:rsid w:val="00CE7CF6"/>
    <w:rsid w:val="00CE7CF7"/>
    <w:rsid w:val="00CF0DD1"/>
    <w:rsid w:val="00CF1163"/>
    <w:rsid w:val="00CF1453"/>
    <w:rsid w:val="00CF16BC"/>
    <w:rsid w:val="00CF1DC5"/>
    <w:rsid w:val="00CF225D"/>
    <w:rsid w:val="00CF2325"/>
    <w:rsid w:val="00CF2439"/>
    <w:rsid w:val="00CF298A"/>
    <w:rsid w:val="00CF2C91"/>
    <w:rsid w:val="00CF2E9A"/>
    <w:rsid w:val="00CF3074"/>
    <w:rsid w:val="00CF31EA"/>
    <w:rsid w:val="00CF3449"/>
    <w:rsid w:val="00CF3711"/>
    <w:rsid w:val="00CF430D"/>
    <w:rsid w:val="00CF474A"/>
    <w:rsid w:val="00CF5149"/>
    <w:rsid w:val="00CF61F2"/>
    <w:rsid w:val="00CF6532"/>
    <w:rsid w:val="00CF6DD6"/>
    <w:rsid w:val="00CF6E00"/>
    <w:rsid w:val="00CF7A4F"/>
    <w:rsid w:val="00CF7A75"/>
    <w:rsid w:val="00CF7ACB"/>
    <w:rsid w:val="00CF7D5A"/>
    <w:rsid w:val="00CF7E3A"/>
    <w:rsid w:val="00CF7EBE"/>
    <w:rsid w:val="00D009D5"/>
    <w:rsid w:val="00D01652"/>
    <w:rsid w:val="00D01751"/>
    <w:rsid w:val="00D02474"/>
    <w:rsid w:val="00D02590"/>
    <w:rsid w:val="00D03351"/>
    <w:rsid w:val="00D035E1"/>
    <w:rsid w:val="00D037C5"/>
    <w:rsid w:val="00D03A95"/>
    <w:rsid w:val="00D04734"/>
    <w:rsid w:val="00D047C6"/>
    <w:rsid w:val="00D048AC"/>
    <w:rsid w:val="00D0535B"/>
    <w:rsid w:val="00D055E3"/>
    <w:rsid w:val="00D057C5"/>
    <w:rsid w:val="00D058A2"/>
    <w:rsid w:val="00D05BFE"/>
    <w:rsid w:val="00D05D3B"/>
    <w:rsid w:val="00D05F3B"/>
    <w:rsid w:val="00D066EF"/>
    <w:rsid w:val="00D07353"/>
    <w:rsid w:val="00D07646"/>
    <w:rsid w:val="00D07DDC"/>
    <w:rsid w:val="00D10374"/>
    <w:rsid w:val="00D10845"/>
    <w:rsid w:val="00D10917"/>
    <w:rsid w:val="00D10F98"/>
    <w:rsid w:val="00D1163F"/>
    <w:rsid w:val="00D11E0C"/>
    <w:rsid w:val="00D11FD2"/>
    <w:rsid w:val="00D11FDC"/>
    <w:rsid w:val="00D121B9"/>
    <w:rsid w:val="00D12C4C"/>
    <w:rsid w:val="00D138BF"/>
    <w:rsid w:val="00D13C9D"/>
    <w:rsid w:val="00D1401E"/>
    <w:rsid w:val="00D14025"/>
    <w:rsid w:val="00D14197"/>
    <w:rsid w:val="00D14887"/>
    <w:rsid w:val="00D14DA3"/>
    <w:rsid w:val="00D14FD3"/>
    <w:rsid w:val="00D1512A"/>
    <w:rsid w:val="00D15CDA"/>
    <w:rsid w:val="00D163EF"/>
    <w:rsid w:val="00D16895"/>
    <w:rsid w:val="00D16AAF"/>
    <w:rsid w:val="00D16D19"/>
    <w:rsid w:val="00D1764D"/>
    <w:rsid w:val="00D20645"/>
    <w:rsid w:val="00D20933"/>
    <w:rsid w:val="00D20BA1"/>
    <w:rsid w:val="00D20EE9"/>
    <w:rsid w:val="00D20F7F"/>
    <w:rsid w:val="00D21524"/>
    <w:rsid w:val="00D21545"/>
    <w:rsid w:val="00D2174D"/>
    <w:rsid w:val="00D21AFB"/>
    <w:rsid w:val="00D22F46"/>
    <w:rsid w:val="00D2396E"/>
    <w:rsid w:val="00D23D98"/>
    <w:rsid w:val="00D24BC5"/>
    <w:rsid w:val="00D25384"/>
    <w:rsid w:val="00D257E7"/>
    <w:rsid w:val="00D25982"/>
    <w:rsid w:val="00D262E5"/>
    <w:rsid w:val="00D26CB6"/>
    <w:rsid w:val="00D27372"/>
    <w:rsid w:val="00D279CC"/>
    <w:rsid w:val="00D27F57"/>
    <w:rsid w:val="00D303A5"/>
    <w:rsid w:val="00D309F4"/>
    <w:rsid w:val="00D3165E"/>
    <w:rsid w:val="00D318CB"/>
    <w:rsid w:val="00D31903"/>
    <w:rsid w:val="00D31ECC"/>
    <w:rsid w:val="00D3250C"/>
    <w:rsid w:val="00D336C6"/>
    <w:rsid w:val="00D33868"/>
    <w:rsid w:val="00D33929"/>
    <w:rsid w:val="00D33B0B"/>
    <w:rsid w:val="00D34083"/>
    <w:rsid w:val="00D340C8"/>
    <w:rsid w:val="00D34B09"/>
    <w:rsid w:val="00D351A3"/>
    <w:rsid w:val="00D359D6"/>
    <w:rsid w:val="00D360C5"/>
    <w:rsid w:val="00D365F7"/>
    <w:rsid w:val="00D369E1"/>
    <w:rsid w:val="00D36A38"/>
    <w:rsid w:val="00D378C7"/>
    <w:rsid w:val="00D37977"/>
    <w:rsid w:val="00D379BB"/>
    <w:rsid w:val="00D37C9B"/>
    <w:rsid w:val="00D42602"/>
    <w:rsid w:val="00D42A0D"/>
    <w:rsid w:val="00D42C8E"/>
    <w:rsid w:val="00D43327"/>
    <w:rsid w:val="00D43388"/>
    <w:rsid w:val="00D43459"/>
    <w:rsid w:val="00D43CC3"/>
    <w:rsid w:val="00D43D4D"/>
    <w:rsid w:val="00D44196"/>
    <w:rsid w:val="00D45421"/>
    <w:rsid w:val="00D45585"/>
    <w:rsid w:val="00D461AC"/>
    <w:rsid w:val="00D463FC"/>
    <w:rsid w:val="00D46763"/>
    <w:rsid w:val="00D46C1B"/>
    <w:rsid w:val="00D46DF6"/>
    <w:rsid w:val="00D47226"/>
    <w:rsid w:val="00D4794C"/>
    <w:rsid w:val="00D47C1E"/>
    <w:rsid w:val="00D47CC7"/>
    <w:rsid w:val="00D50192"/>
    <w:rsid w:val="00D50408"/>
    <w:rsid w:val="00D50686"/>
    <w:rsid w:val="00D50C80"/>
    <w:rsid w:val="00D5128A"/>
    <w:rsid w:val="00D51D4C"/>
    <w:rsid w:val="00D521E8"/>
    <w:rsid w:val="00D52269"/>
    <w:rsid w:val="00D52392"/>
    <w:rsid w:val="00D53392"/>
    <w:rsid w:val="00D53889"/>
    <w:rsid w:val="00D53918"/>
    <w:rsid w:val="00D54174"/>
    <w:rsid w:val="00D546A4"/>
    <w:rsid w:val="00D54CB9"/>
    <w:rsid w:val="00D54EC9"/>
    <w:rsid w:val="00D55365"/>
    <w:rsid w:val="00D55DAB"/>
    <w:rsid w:val="00D566D4"/>
    <w:rsid w:val="00D569C6"/>
    <w:rsid w:val="00D56BBB"/>
    <w:rsid w:val="00D5746F"/>
    <w:rsid w:val="00D6071D"/>
    <w:rsid w:val="00D60A4D"/>
    <w:rsid w:val="00D60BB8"/>
    <w:rsid w:val="00D60F7F"/>
    <w:rsid w:val="00D61033"/>
    <w:rsid w:val="00D620FC"/>
    <w:rsid w:val="00D62572"/>
    <w:rsid w:val="00D628D9"/>
    <w:rsid w:val="00D62BAB"/>
    <w:rsid w:val="00D630FB"/>
    <w:rsid w:val="00D63409"/>
    <w:rsid w:val="00D635C2"/>
    <w:rsid w:val="00D637EC"/>
    <w:rsid w:val="00D63838"/>
    <w:rsid w:val="00D63939"/>
    <w:rsid w:val="00D63A43"/>
    <w:rsid w:val="00D63B4F"/>
    <w:rsid w:val="00D6404D"/>
    <w:rsid w:val="00D6431F"/>
    <w:rsid w:val="00D6433D"/>
    <w:rsid w:val="00D643F0"/>
    <w:rsid w:val="00D64A25"/>
    <w:rsid w:val="00D64ECE"/>
    <w:rsid w:val="00D65217"/>
    <w:rsid w:val="00D6594A"/>
    <w:rsid w:val="00D66C31"/>
    <w:rsid w:val="00D676CF"/>
    <w:rsid w:val="00D6772E"/>
    <w:rsid w:val="00D67A15"/>
    <w:rsid w:val="00D67FAC"/>
    <w:rsid w:val="00D704C7"/>
    <w:rsid w:val="00D709E4"/>
    <w:rsid w:val="00D70C11"/>
    <w:rsid w:val="00D70D25"/>
    <w:rsid w:val="00D71AC3"/>
    <w:rsid w:val="00D71B36"/>
    <w:rsid w:val="00D7366E"/>
    <w:rsid w:val="00D74A50"/>
    <w:rsid w:val="00D74DD1"/>
    <w:rsid w:val="00D75168"/>
    <w:rsid w:val="00D75683"/>
    <w:rsid w:val="00D75EA6"/>
    <w:rsid w:val="00D7667E"/>
    <w:rsid w:val="00D76871"/>
    <w:rsid w:val="00D7692E"/>
    <w:rsid w:val="00D77130"/>
    <w:rsid w:val="00D77C0E"/>
    <w:rsid w:val="00D77CC8"/>
    <w:rsid w:val="00D77F7A"/>
    <w:rsid w:val="00D80243"/>
    <w:rsid w:val="00D8098B"/>
    <w:rsid w:val="00D80DF4"/>
    <w:rsid w:val="00D8199C"/>
    <w:rsid w:val="00D81E28"/>
    <w:rsid w:val="00D8251F"/>
    <w:rsid w:val="00D82C37"/>
    <w:rsid w:val="00D83700"/>
    <w:rsid w:val="00D83D16"/>
    <w:rsid w:val="00D84214"/>
    <w:rsid w:val="00D84247"/>
    <w:rsid w:val="00D84B00"/>
    <w:rsid w:val="00D84D94"/>
    <w:rsid w:val="00D84F24"/>
    <w:rsid w:val="00D84F45"/>
    <w:rsid w:val="00D85008"/>
    <w:rsid w:val="00D85C0D"/>
    <w:rsid w:val="00D85CF3"/>
    <w:rsid w:val="00D85E2F"/>
    <w:rsid w:val="00D86991"/>
    <w:rsid w:val="00D86D77"/>
    <w:rsid w:val="00D86E1A"/>
    <w:rsid w:val="00D87C9C"/>
    <w:rsid w:val="00D901D3"/>
    <w:rsid w:val="00D902E6"/>
    <w:rsid w:val="00D908AC"/>
    <w:rsid w:val="00D910EC"/>
    <w:rsid w:val="00D91F4A"/>
    <w:rsid w:val="00D91F8A"/>
    <w:rsid w:val="00D9226E"/>
    <w:rsid w:val="00D92A8F"/>
    <w:rsid w:val="00D92C64"/>
    <w:rsid w:val="00D93CB9"/>
    <w:rsid w:val="00D944F4"/>
    <w:rsid w:val="00D9472A"/>
    <w:rsid w:val="00D958E8"/>
    <w:rsid w:val="00D960E5"/>
    <w:rsid w:val="00D9617D"/>
    <w:rsid w:val="00D969A2"/>
    <w:rsid w:val="00D969B6"/>
    <w:rsid w:val="00D969DE"/>
    <w:rsid w:val="00D96C21"/>
    <w:rsid w:val="00D96D76"/>
    <w:rsid w:val="00D96FF7"/>
    <w:rsid w:val="00D975B6"/>
    <w:rsid w:val="00D97AAB"/>
    <w:rsid w:val="00D97C71"/>
    <w:rsid w:val="00DA0493"/>
    <w:rsid w:val="00DA04AB"/>
    <w:rsid w:val="00DA0FCB"/>
    <w:rsid w:val="00DA1122"/>
    <w:rsid w:val="00DA1811"/>
    <w:rsid w:val="00DA211B"/>
    <w:rsid w:val="00DA2506"/>
    <w:rsid w:val="00DA28DA"/>
    <w:rsid w:val="00DA2BBF"/>
    <w:rsid w:val="00DA2E18"/>
    <w:rsid w:val="00DA318C"/>
    <w:rsid w:val="00DA3BB2"/>
    <w:rsid w:val="00DA409F"/>
    <w:rsid w:val="00DA457D"/>
    <w:rsid w:val="00DA48E1"/>
    <w:rsid w:val="00DA4AFA"/>
    <w:rsid w:val="00DA4B30"/>
    <w:rsid w:val="00DA4E08"/>
    <w:rsid w:val="00DA5565"/>
    <w:rsid w:val="00DA5A13"/>
    <w:rsid w:val="00DA5E6C"/>
    <w:rsid w:val="00DA65AB"/>
    <w:rsid w:val="00DA65BE"/>
    <w:rsid w:val="00DA675E"/>
    <w:rsid w:val="00DA6A78"/>
    <w:rsid w:val="00DA6E14"/>
    <w:rsid w:val="00DA7761"/>
    <w:rsid w:val="00DB0349"/>
    <w:rsid w:val="00DB03EF"/>
    <w:rsid w:val="00DB0814"/>
    <w:rsid w:val="00DB129A"/>
    <w:rsid w:val="00DB1305"/>
    <w:rsid w:val="00DB1FCA"/>
    <w:rsid w:val="00DB2181"/>
    <w:rsid w:val="00DB2234"/>
    <w:rsid w:val="00DB2D7E"/>
    <w:rsid w:val="00DB2DEA"/>
    <w:rsid w:val="00DB3158"/>
    <w:rsid w:val="00DB39CF"/>
    <w:rsid w:val="00DB4CF0"/>
    <w:rsid w:val="00DB4E62"/>
    <w:rsid w:val="00DB51C6"/>
    <w:rsid w:val="00DB57C8"/>
    <w:rsid w:val="00DB76AE"/>
    <w:rsid w:val="00DB76DB"/>
    <w:rsid w:val="00DB7B8E"/>
    <w:rsid w:val="00DB7D42"/>
    <w:rsid w:val="00DC07F4"/>
    <w:rsid w:val="00DC0C35"/>
    <w:rsid w:val="00DC0C95"/>
    <w:rsid w:val="00DC0C9F"/>
    <w:rsid w:val="00DC10AA"/>
    <w:rsid w:val="00DC1CA2"/>
    <w:rsid w:val="00DC1DA5"/>
    <w:rsid w:val="00DC1E25"/>
    <w:rsid w:val="00DC1FB4"/>
    <w:rsid w:val="00DC235C"/>
    <w:rsid w:val="00DC32A4"/>
    <w:rsid w:val="00DC37AF"/>
    <w:rsid w:val="00DC3D72"/>
    <w:rsid w:val="00DC40A4"/>
    <w:rsid w:val="00DC44D7"/>
    <w:rsid w:val="00DC4A74"/>
    <w:rsid w:val="00DC5006"/>
    <w:rsid w:val="00DC544F"/>
    <w:rsid w:val="00DC566D"/>
    <w:rsid w:val="00DC5B5F"/>
    <w:rsid w:val="00DC5F2C"/>
    <w:rsid w:val="00DC63F0"/>
    <w:rsid w:val="00DC64ED"/>
    <w:rsid w:val="00DC6DD5"/>
    <w:rsid w:val="00DD030A"/>
    <w:rsid w:val="00DD0D7A"/>
    <w:rsid w:val="00DD1064"/>
    <w:rsid w:val="00DD10A6"/>
    <w:rsid w:val="00DD1631"/>
    <w:rsid w:val="00DD1652"/>
    <w:rsid w:val="00DD1CD7"/>
    <w:rsid w:val="00DD200E"/>
    <w:rsid w:val="00DD3300"/>
    <w:rsid w:val="00DD3910"/>
    <w:rsid w:val="00DD43C5"/>
    <w:rsid w:val="00DD4453"/>
    <w:rsid w:val="00DD4942"/>
    <w:rsid w:val="00DD4CA7"/>
    <w:rsid w:val="00DD5BDC"/>
    <w:rsid w:val="00DD6240"/>
    <w:rsid w:val="00DD6DFB"/>
    <w:rsid w:val="00DD7192"/>
    <w:rsid w:val="00DD78D9"/>
    <w:rsid w:val="00DD7A82"/>
    <w:rsid w:val="00DD7C5A"/>
    <w:rsid w:val="00DD7F91"/>
    <w:rsid w:val="00DE0770"/>
    <w:rsid w:val="00DE082E"/>
    <w:rsid w:val="00DE099B"/>
    <w:rsid w:val="00DE09F1"/>
    <w:rsid w:val="00DE0E88"/>
    <w:rsid w:val="00DE0FF6"/>
    <w:rsid w:val="00DE1041"/>
    <w:rsid w:val="00DE10AD"/>
    <w:rsid w:val="00DE1DBF"/>
    <w:rsid w:val="00DE26AD"/>
    <w:rsid w:val="00DE321E"/>
    <w:rsid w:val="00DE407D"/>
    <w:rsid w:val="00DE4083"/>
    <w:rsid w:val="00DE4964"/>
    <w:rsid w:val="00DE4CDE"/>
    <w:rsid w:val="00DE54F2"/>
    <w:rsid w:val="00DE57AA"/>
    <w:rsid w:val="00DE59D3"/>
    <w:rsid w:val="00DE5D49"/>
    <w:rsid w:val="00DE5F47"/>
    <w:rsid w:val="00DE6525"/>
    <w:rsid w:val="00DE69B8"/>
    <w:rsid w:val="00DE6AB2"/>
    <w:rsid w:val="00DE7A17"/>
    <w:rsid w:val="00DE7F19"/>
    <w:rsid w:val="00DF0567"/>
    <w:rsid w:val="00DF08F6"/>
    <w:rsid w:val="00DF09FA"/>
    <w:rsid w:val="00DF0D72"/>
    <w:rsid w:val="00DF0E1E"/>
    <w:rsid w:val="00DF12A7"/>
    <w:rsid w:val="00DF13B2"/>
    <w:rsid w:val="00DF14B0"/>
    <w:rsid w:val="00DF1D1D"/>
    <w:rsid w:val="00DF28B5"/>
    <w:rsid w:val="00DF2B37"/>
    <w:rsid w:val="00DF2B46"/>
    <w:rsid w:val="00DF35B4"/>
    <w:rsid w:val="00DF3BA1"/>
    <w:rsid w:val="00DF3CB9"/>
    <w:rsid w:val="00DF3CBC"/>
    <w:rsid w:val="00DF3F71"/>
    <w:rsid w:val="00DF4116"/>
    <w:rsid w:val="00DF4455"/>
    <w:rsid w:val="00DF4D12"/>
    <w:rsid w:val="00DF4F12"/>
    <w:rsid w:val="00DF50D0"/>
    <w:rsid w:val="00DF7E66"/>
    <w:rsid w:val="00E00AB7"/>
    <w:rsid w:val="00E0126C"/>
    <w:rsid w:val="00E0131A"/>
    <w:rsid w:val="00E01B8D"/>
    <w:rsid w:val="00E01FDD"/>
    <w:rsid w:val="00E020D8"/>
    <w:rsid w:val="00E02329"/>
    <w:rsid w:val="00E027C6"/>
    <w:rsid w:val="00E034BE"/>
    <w:rsid w:val="00E03C46"/>
    <w:rsid w:val="00E043CD"/>
    <w:rsid w:val="00E04E8F"/>
    <w:rsid w:val="00E056E0"/>
    <w:rsid w:val="00E058F1"/>
    <w:rsid w:val="00E059A9"/>
    <w:rsid w:val="00E05AFD"/>
    <w:rsid w:val="00E05D0C"/>
    <w:rsid w:val="00E05D50"/>
    <w:rsid w:val="00E0689E"/>
    <w:rsid w:val="00E06D1D"/>
    <w:rsid w:val="00E06F17"/>
    <w:rsid w:val="00E073C4"/>
    <w:rsid w:val="00E1032A"/>
    <w:rsid w:val="00E10776"/>
    <w:rsid w:val="00E111BD"/>
    <w:rsid w:val="00E11AC7"/>
    <w:rsid w:val="00E12062"/>
    <w:rsid w:val="00E12379"/>
    <w:rsid w:val="00E123FB"/>
    <w:rsid w:val="00E12D86"/>
    <w:rsid w:val="00E12E07"/>
    <w:rsid w:val="00E12FDE"/>
    <w:rsid w:val="00E13010"/>
    <w:rsid w:val="00E132DC"/>
    <w:rsid w:val="00E1348B"/>
    <w:rsid w:val="00E13CD3"/>
    <w:rsid w:val="00E13DBD"/>
    <w:rsid w:val="00E13FD5"/>
    <w:rsid w:val="00E14210"/>
    <w:rsid w:val="00E1451B"/>
    <w:rsid w:val="00E15279"/>
    <w:rsid w:val="00E15B4A"/>
    <w:rsid w:val="00E15BA1"/>
    <w:rsid w:val="00E16360"/>
    <w:rsid w:val="00E16431"/>
    <w:rsid w:val="00E1682F"/>
    <w:rsid w:val="00E17A9F"/>
    <w:rsid w:val="00E212F0"/>
    <w:rsid w:val="00E213D4"/>
    <w:rsid w:val="00E214E1"/>
    <w:rsid w:val="00E21529"/>
    <w:rsid w:val="00E2176F"/>
    <w:rsid w:val="00E2190C"/>
    <w:rsid w:val="00E21E7A"/>
    <w:rsid w:val="00E22C5A"/>
    <w:rsid w:val="00E2353D"/>
    <w:rsid w:val="00E23CE3"/>
    <w:rsid w:val="00E23D1D"/>
    <w:rsid w:val="00E23E5E"/>
    <w:rsid w:val="00E24793"/>
    <w:rsid w:val="00E24A39"/>
    <w:rsid w:val="00E24BA8"/>
    <w:rsid w:val="00E24DCD"/>
    <w:rsid w:val="00E24DEA"/>
    <w:rsid w:val="00E25009"/>
    <w:rsid w:val="00E25173"/>
    <w:rsid w:val="00E25B04"/>
    <w:rsid w:val="00E2605E"/>
    <w:rsid w:val="00E26317"/>
    <w:rsid w:val="00E26AAD"/>
    <w:rsid w:val="00E26AD3"/>
    <w:rsid w:val="00E2761D"/>
    <w:rsid w:val="00E30079"/>
    <w:rsid w:val="00E300E5"/>
    <w:rsid w:val="00E31079"/>
    <w:rsid w:val="00E31874"/>
    <w:rsid w:val="00E3219E"/>
    <w:rsid w:val="00E33078"/>
    <w:rsid w:val="00E33393"/>
    <w:rsid w:val="00E33524"/>
    <w:rsid w:val="00E33550"/>
    <w:rsid w:val="00E33A3F"/>
    <w:rsid w:val="00E35745"/>
    <w:rsid w:val="00E358C8"/>
    <w:rsid w:val="00E35F72"/>
    <w:rsid w:val="00E36094"/>
    <w:rsid w:val="00E368A6"/>
    <w:rsid w:val="00E36E6C"/>
    <w:rsid w:val="00E37630"/>
    <w:rsid w:val="00E37867"/>
    <w:rsid w:val="00E4004B"/>
    <w:rsid w:val="00E4044B"/>
    <w:rsid w:val="00E40494"/>
    <w:rsid w:val="00E40501"/>
    <w:rsid w:val="00E40B59"/>
    <w:rsid w:val="00E40C01"/>
    <w:rsid w:val="00E40DA1"/>
    <w:rsid w:val="00E41673"/>
    <w:rsid w:val="00E428EC"/>
    <w:rsid w:val="00E42AC6"/>
    <w:rsid w:val="00E42F0C"/>
    <w:rsid w:val="00E4317F"/>
    <w:rsid w:val="00E43A90"/>
    <w:rsid w:val="00E4448C"/>
    <w:rsid w:val="00E445BE"/>
    <w:rsid w:val="00E448A7"/>
    <w:rsid w:val="00E44D06"/>
    <w:rsid w:val="00E45A1C"/>
    <w:rsid w:val="00E45B6A"/>
    <w:rsid w:val="00E45B8B"/>
    <w:rsid w:val="00E45F15"/>
    <w:rsid w:val="00E4756C"/>
    <w:rsid w:val="00E503D1"/>
    <w:rsid w:val="00E51485"/>
    <w:rsid w:val="00E515D1"/>
    <w:rsid w:val="00E51A3A"/>
    <w:rsid w:val="00E5261B"/>
    <w:rsid w:val="00E528CE"/>
    <w:rsid w:val="00E52BF6"/>
    <w:rsid w:val="00E52C3B"/>
    <w:rsid w:val="00E52FAC"/>
    <w:rsid w:val="00E5315C"/>
    <w:rsid w:val="00E5364D"/>
    <w:rsid w:val="00E53690"/>
    <w:rsid w:val="00E53CE7"/>
    <w:rsid w:val="00E53DE3"/>
    <w:rsid w:val="00E54DAC"/>
    <w:rsid w:val="00E5516D"/>
    <w:rsid w:val="00E55785"/>
    <w:rsid w:val="00E55E8E"/>
    <w:rsid w:val="00E5661F"/>
    <w:rsid w:val="00E56947"/>
    <w:rsid w:val="00E56C4F"/>
    <w:rsid w:val="00E56FFC"/>
    <w:rsid w:val="00E577A8"/>
    <w:rsid w:val="00E57DEE"/>
    <w:rsid w:val="00E611B7"/>
    <w:rsid w:val="00E616CC"/>
    <w:rsid w:val="00E618DF"/>
    <w:rsid w:val="00E61C35"/>
    <w:rsid w:val="00E61D48"/>
    <w:rsid w:val="00E62141"/>
    <w:rsid w:val="00E62260"/>
    <w:rsid w:val="00E62C7C"/>
    <w:rsid w:val="00E62E13"/>
    <w:rsid w:val="00E6394A"/>
    <w:rsid w:val="00E64142"/>
    <w:rsid w:val="00E656AA"/>
    <w:rsid w:val="00E65DF4"/>
    <w:rsid w:val="00E65F28"/>
    <w:rsid w:val="00E668E1"/>
    <w:rsid w:val="00E6733C"/>
    <w:rsid w:val="00E678B0"/>
    <w:rsid w:val="00E67B2B"/>
    <w:rsid w:val="00E67CB7"/>
    <w:rsid w:val="00E708E2"/>
    <w:rsid w:val="00E7131F"/>
    <w:rsid w:val="00E723B5"/>
    <w:rsid w:val="00E72507"/>
    <w:rsid w:val="00E74708"/>
    <w:rsid w:val="00E74A91"/>
    <w:rsid w:val="00E74CDE"/>
    <w:rsid w:val="00E75560"/>
    <w:rsid w:val="00E758D4"/>
    <w:rsid w:val="00E759A7"/>
    <w:rsid w:val="00E75CB8"/>
    <w:rsid w:val="00E7622E"/>
    <w:rsid w:val="00E763FB"/>
    <w:rsid w:val="00E7664B"/>
    <w:rsid w:val="00E76C0B"/>
    <w:rsid w:val="00E776CA"/>
    <w:rsid w:val="00E77DC7"/>
    <w:rsid w:val="00E77F7B"/>
    <w:rsid w:val="00E817CC"/>
    <w:rsid w:val="00E818F4"/>
    <w:rsid w:val="00E82281"/>
    <w:rsid w:val="00E822CF"/>
    <w:rsid w:val="00E82867"/>
    <w:rsid w:val="00E8314B"/>
    <w:rsid w:val="00E83A09"/>
    <w:rsid w:val="00E84518"/>
    <w:rsid w:val="00E84D6C"/>
    <w:rsid w:val="00E85B84"/>
    <w:rsid w:val="00E861A3"/>
    <w:rsid w:val="00E86830"/>
    <w:rsid w:val="00E870CC"/>
    <w:rsid w:val="00E8748E"/>
    <w:rsid w:val="00E87966"/>
    <w:rsid w:val="00E903E8"/>
    <w:rsid w:val="00E906A9"/>
    <w:rsid w:val="00E90B87"/>
    <w:rsid w:val="00E90C06"/>
    <w:rsid w:val="00E912B9"/>
    <w:rsid w:val="00E92865"/>
    <w:rsid w:val="00E928D4"/>
    <w:rsid w:val="00E92CB2"/>
    <w:rsid w:val="00E92D60"/>
    <w:rsid w:val="00E92E5E"/>
    <w:rsid w:val="00E9317C"/>
    <w:rsid w:val="00E93887"/>
    <w:rsid w:val="00E93F44"/>
    <w:rsid w:val="00E94872"/>
    <w:rsid w:val="00E948E6"/>
    <w:rsid w:val="00E94A11"/>
    <w:rsid w:val="00E9536E"/>
    <w:rsid w:val="00E95E5C"/>
    <w:rsid w:val="00E95ECB"/>
    <w:rsid w:val="00E960CF"/>
    <w:rsid w:val="00E967D7"/>
    <w:rsid w:val="00E96ABB"/>
    <w:rsid w:val="00E96D0D"/>
    <w:rsid w:val="00E974BB"/>
    <w:rsid w:val="00E97DEE"/>
    <w:rsid w:val="00EA04F6"/>
    <w:rsid w:val="00EA0B6A"/>
    <w:rsid w:val="00EA0D3C"/>
    <w:rsid w:val="00EA230E"/>
    <w:rsid w:val="00EA2447"/>
    <w:rsid w:val="00EA288A"/>
    <w:rsid w:val="00EA3711"/>
    <w:rsid w:val="00EA3718"/>
    <w:rsid w:val="00EA3C38"/>
    <w:rsid w:val="00EA3D26"/>
    <w:rsid w:val="00EA3F15"/>
    <w:rsid w:val="00EA454F"/>
    <w:rsid w:val="00EA46D8"/>
    <w:rsid w:val="00EA4D6D"/>
    <w:rsid w:val="00EA4DB9"/>
    <w:rsid w:val="00EA4E17"/>
    <w:rsid w:val="00EA5AF3"/>
    <w:rsid w:val="00EA5B75"/>
    <w:rsid w:val="00EA5E93"/>
    <w:rsid w:val="00EA5FDB"/>
    <w:rsid w:val="00EA6682"/>
    <w:rsid w:val="00EA696F"/>
    <w:rsid w:val="00EA69A4"/>
    <w:rsid w:val="00EA6BD1"/>
    <w:rsid w:val="00EA7869"/>
    <w:rsid w:val="00EA7A77"/>
    <w:rsid w:val="00EA7C45"/>
    <w:rsid w:val="00EB01A3"/>
    <w:rsid w:val="00EB0508"/>
    <w:rsid w:val="00EB086B"/>
    <w:rsid w:val="00EB13D8"/>
    <w:rsid w:val="00EB1FAB"/>
    <w:rsid w:val="00EB20DA"/>
    <w:rsid w:val="00EB2144"/>
    <w:rsid w:val="00EB293F"/>
    <w:rsid w:val="00EB2DA6"/>
    <w:rsid w:val="00EB3165"/>
    <w:rsid w:val="00EB3828"/>
    <w:rsid w:val="00EB3BB8"/>
    <w:rsid w:val="00EB629B"/>
    <w:rsid w:val="00EB6592"/>
    <w:rsid w:val="00EB6767"/>
    <w:rsid w:val="00EB6D9E"/>
    <w:rsid w:val="00EB75AD"/>
    <w:rsid w:val="00EB7865"/>
    <w:rsid w:val="00EB7EB6"/>
    <w:rsid w:val="00EB7F11"/>
    <w:rsid w:val="00EC05BA"/>
    <w:rsid w:val="00EC0994"/>
    <w:rsid w:val="00EC0D72"/>
    <w:rsid w:val="00EC0FF1"/>
    <w:rsid w:val="00EC10FB"/>
    <w:rsid w:val="00EC1537"/>
    <w:rsid w:val="00EC18A2"/>
    <w:rsid w:val="00EC1AF2"/>
    <w:rsid w:val="00EC1CA8"/>
    <w:rsid w:val="00EC1F25"/>
    <w:rsid w:val="00EC2086"/>
    <w:rsid w:val="00EC2368"/>
    <w:rsid w:val="00EC2719"/>
    <w:rsid w:val="00EC27E2"/>
    <w:rsid w:val="00EC2A78"/>
    <w:rsid w:val="00EC2D51"/>
    <w:rsid w:val="00EC437F"/>
    <w:rsid w:val="00EC460C"/>
    <w:rsid w:val="00EC4B09"/>
    <w:rsid w:val="00EC4D6B"/>
    <w:rsid w:val="00EC4DA8"/>
    <w:rsid w:val="00EC4EE2"/>
    <w:rsid w:val="00EC5713"/>
    <w:rsid w:val="00EC5B90"/>
    <w:rsid w:val="00EC600D"/>
    <w:rsid w:val="00EC6295"/>
    <w:rsid w:val="00EC66CB"/>
    <w:rsid w:val="00EC6CF7"/>
    <w:rsid w:val="00EC6D19"/>
    <w:rsid w:val="00EC7049"/>
    <w:rsid w:val="00EC7E0E"/>
    <w:rsid w:val="00ED08DF"/>
    <w:rsid w:val="00ED0AE3"/>
    <w:rsid w:val="00ED0B06"/>
    <w:rsid w:val="00ED0DFE"/>
    <w:rsid w:val="00ED1139"/>
    <w:rsid w:val="00ED13E5"/>
    <w:rsid w:val="00ED15FE"/>
    <w:rsid w:val="00ED1E5D"/>
    <w:rsid w:val="00ED2E90"/>
    <w:rsid w:val="00ED3039"/>
    <w:rsid w:val="00ED3267"/>
    <w:rsid w:val="00ED3A99"/>
    <w:rsid w:val="00ED3BF8"/>
    <w:rsid w:val="00ED3DC3"/>
    <w:rsid w:val="00ED4372"/>
    <w:rsid w:val="00ED43DF"/>
    <w:rsid w:val="00ED4685"/>
    <w:rsid w:val="00ED46DB"/>
    <w:rsid w:val="00ED47D7"/>
    <w:rsid w:val="00ED4886"/>
    <w:rsid w:val="00ED4D2D"/>
    <w:rsid w:val="00ED5584"/>
    <w:rsid w:val="00ED5C5D"/>
    <w:rsid w:val="00ED5DF9"/>
    <w:rsid w:val="00ED5EC2"/>
    <w:rsid w:val="00ED6075"/>
    <w:rsid w:val="00ED60DA"/>
    <w:rsid w:val="00ED6582"/>
    <w:rsid w:val="00ED70C6"/>
    <w:rsid w:val="00ED72A8"/>
    <w:rsid w:val="00ED769A"/>
    <w:rsid w:val="00ED7A44"/>
    <w:rsid w:val="00EE0EFC"/>
    <w:rsid w:val="00EE10FF"/>
    <w:rsid w:val="00EE11F9"/>
    <w:rsid w:val="00EE1E57"/>
    <w:rsid w:val="00EE1EE2"/>
    <w:rsid w:val="00EE200C"/>
    <w:rsid w:val="00EE26E0"/>
    <w:rsid w:val="00EE2E3D"/>
    <w:rsid w:val="00EE3399"/>
    <w:rsid w:val="00EE35CB"/>
    <w:rsid w:val="00EE38CC"/>
    <w:rsid w:val="00EE39F6"/>
    <w:rsid w:val="00EE46C0"/>
    <w:rsid w:val="00EE492F"/>
    <w:rsid w:val="00EE4A38"/>
    <w:rsid w:val="00EE4AD1"/>
    <w:rsid w:val="00EE509F"/>
    <w:rsid w:val="00EE516B"/>
    <w:rsid w:val="00EE54F1"/>
    <w:rsid w:val="00EE56BA"/>
    <w:rsid w:val="00EE58C0"/>
    <w:rsid w:val="00EE6B98"/>
    <w:rsid w:val="00EE7007"/>
    <w:rsid w:val="00EE72DA"/>
    <w:rsid w:val="00EE76AD"/>
    <w:rsid w:val="00EE7977"/>
    <w:rsid w:val="00EE7EFF"/>
    <w:rsid w:val="00EF0077"/>
    <w:rsid w:val="00EF0A4F"/>
    <w:rsid w:val="00EF0CBB"/>
    <w:rsid w:val="00EF0EE5"/>
    <w:rsid w:val="00EF1143"/>
    <w:rsid w:val="00EF15D6"/>
    <w:rsid w:val="00EF1637"/>
    <w:rsid w:val="00EF17F4"/>
    <w:rsid w:val="00EF28FD"/>
    <w:rsid w:val="00EF2CB2"/>
    <w:rsid w:val="00EF2F13"/>
    <w:rsid w:val="00EF2F38"/>
    <w:rsid w:val="00EF2FCC"/>
    <w:rsid w:val="00EF436B"/>
    <w:rsid w:val="00EF45BE"/>
    <w:rsid w:val="00EF45C6"/>
    <w:rsid w:val="00EF486E"/>
    <w:rsid w:val="00EF4B42"/>
    <w:rsid w:val="00EF4DDE"/>
    <w:rsid w:val="00EF57DF"/>
    <w:rsid w:val="00EF5D72"/>
    <w:rsid w:val="00EF5ED5"/>
    <w:rsid w:val="00EF5FF8"/>
    <w:rsid w:val="00EF643E"/>
    <w:rsid w:val="00EF66F8"/>
    <w:rsid w:val="00EF6968"/>
    <w:rsid w:val="00EF6A57"/>
    <w:rsid w:val="00EF72CB"/>
    <w:rsid w:val="00EF7496"/>
    <w:rsid w:val="00EF7882"/>
    <w:rsid w:val="00EF7CAC"/>
    <w:rsid w:val="00EF7CBF"/>
    <w:rsid w:val="00EF7D9E"/>
    <w:rsid w:val="00EF7EE2"/>
    <w:rsid w:val="00F00281"/>
    <w:rsid w:val="00F002AE"/>
    <w:rsid w:val="00F004F9"/>
    <w:rsid w:val="00F00535"/>
    <w:rsid w:val="00F01299"/>
    <w:rsid w:val="00F0179E"/>
    <w:rsid w:val="00F02317"/>
    <w:rsid w:val="00F030AC"/>
    <w:rsid w:val="00F032F9"/>
    <w:rsid w:val="00F03504"/>
    <w:rsid w:val="00F03819"/>
    <w:rsid w:val="00F03D88"/>
    <w:rsid w:val="00F0412D"/>
    <w:rsid w:val="00F04EE6"/>
    <w:rsid w:val="00F04F63"/>
    <w:rsid w:val="00F0511C"/>
    <w:rsid w:val="00F06849"/>
    <w:rsid w:val="00F06B8B"/>
    <w:rsid w:val="00F06E5D"/>
    <w:rsid w:val="00F06F62"/>
    <w:rsid w:val="00F073B8"/>
    <w:rsid w:val="00F07917"/>
    <w:rsid w:val="00F100C8"/>
    <w:rsid w:val="00F10216"/>
    <w:rsid w:val="00F104B2"/>
    <w:rsid w:val="00F11F57"/>
    <w:rsid w:val="00F12932"/>
    <w:rsid w:val="00F1294D"/>
    <w:rsid w:val="00F12A57"/>
    <w:rsid w:val="00F12B1A"/>
    <w:rsid w:val="00F12D50"/>
    <w:rsid w:val="00F13EC7"/>
    <w:rsid w:val="00F1432C"/>
    <w:rsid w:val="00F144F3"/>
    <w:rsid w:val="00F14782"/>
    <w:rsid w:val="00F14847"/>
    <w:rsid w:val="00F14A27"/>
    <w:rsid w:val="00F15069"/>
    <w:rsid w:val="00F1509C"/>
    <w:rsid w:val="00F150DB"/>
    <w:rsid w:val="00F156DA"/>
    <w:rsid w:val="00F159BA"/>
    <w:rsid w:val="00F15A70"/>
    <w:rsid w:val="00F15B25"/>
    <w:rsid w:val="00F165B8"/>
    <w:rsid w:val="00F16C04"/>
    <w:rsid w:val="00F170BE"/>
    <w:rsid w:val="00F17637"/>
    <w:rsid w:val="00F17684"/>
    <w:rsid w:val="00F17708"/>
    <w:rsid w:val="00F20685"/>
    <w:rsid w:val="00F207A3"/>
    <w:rsid w:val="00F20DB5"/>
    <w:rsid w:val="00F210DB"/>
    <w:rsid w:val="00F21422"/>
    <w:rsid w:val="00F22138"/>
    <w:rsid w:val="00F2282A"/>
    <w:rsid w:val="00F228CA"/>
    <w:rsid w:val="00F237C5"/>
    <w:rsid w:val="00F23F32"/>
    <w:rsid w:val="00F2407C"/>
    <w:rsid w:val="00F24508"/>
    <w:rsid w:val="00F247D7"/>
    <w:rsid w:val="00F2488B"/>
    <w:rsid w:val="00F24A77"/>
    <w:rsid w:val="00F24DC8"/>
    <w:rsid w:val="00F26026"/>
    <w:rsid w:val="00F2722B"/>
    <w:rsid w:val="00F2726D"/>
    <w:rsid w:val="00F27B6B"/>
    <w:rsid w:val="00F27CD6"/>
    <w:rsid w:val="00F3079D"/>
    <w:rsid w:val="00F30B55"/>
    <w:rsid w:val="00F317E3"/>
    <w:rsid w:val="00F31A2D"/>
    <w:rsid w:val="00F31B41"/>
    <w:rsid w:val="00F3217F"/>
    <w:rsid w:val="00F324BB"/>
    <w:rsid w:val="00F327BF"/>
    <w:rsid w:val="00F32C37"/>
    <w:rsid w:val="00F331EE"/>
    <w:rsid w:val="00F332E2"/>
    <w:rsid w:val="00F332ED"/>
    <w:rsid w:val="00F335B2"/>
    <w:rsid w:val="00F33C86"/>
    <w:rsid w:val="00F33CD6"/>
    <w:rsid w:val="00F33E34"/>
    <w:rsid w:val="00F34455"/>
    <w:rsid w:val="00F3449E"/>
    <w:rsid w:val="00F34C8F"/>
    <w:rsid w:val="00F350CC"/>
    <w:rsid w:val="00F3532A"/>
    <w:rsid w:val="00F360E0"/>
    <w:rsid w:val="00F361D8"/>
    <w:rsid w:val="00F364A7"/>
    <w:rsid w:val="00F3672D"/>
    <w:rsid w:val="00F36782"/>
    <w:rsid w:val="00F36B4E"/>
    <w:rsid w:val="00F37179"/>
    <w:rsid w:val="00F37451"/>
    <w:rsid w:val="00F3758B"/>
    <w:rsid w:val="00F40137"/>
    <w:rsid w:val="00F401CB"/>
    <w:rsid w:val="00F40675"/>
    <w:rsid w:val="00F40FDC"/>
    <w:rsid w:val="00F41364"/>
    <w:rsid w:val="00F413A6"/>
    <w:rsid w:val="00F4180C"/>
    <w:rsid w:val="00F41B69"/>
    <w:rsid w:val="00F41F7E"/>
    <w:rsid w:val="00F4226D"/>
    <w:rsid w:val="00F423E5"/>
    <w:rsid w:val="00F42563"/>
    <w:rsid w:val="00F432CF"/>
    <w:rsid w:val="00F439F4"/>
    <w:rsid w:val="00F43AAC"/>
    <w:rsid w:val="00F442C6"/>
    <w:rsid w:val="00F446B1"/>
    <w:rsid w:val="00F44BC0"/>
    <w:rsid w:val="00F44CD2"/>
    <w:rsid w:val="00F44EE8"/>
    <w:rsid w:val="00F45083"/>
    <w:rsid w:val="00F45C69"/>
    <w:rsid w:val="00F45C8E"/>
    <w:rsid w:val="00F46B59"/>
    <w:rsid w:val="00F47CF9"/>
    <w:rsid w:val="00F505BE"/>
    <w:rsid w:val="00F5076B"/>
    <w:rsid w:val="00F5094B"/>
    <w:rsid w:val="00F5176E"/>
    <w:rsid w:val="00F51990"/>
    <w:rsid w:val="00F51C51"/>
    <w:rsid w:val="00F51CC1"/>
    <w:rsid w:val="00F51D8B"/>
    <w:rsid w:val="00F51FFB"/>
    <w:rsid w:val="00F523D4"/>
    <w:rsid w:val="00F52D30"/>
    <w:rsid w:val="00F531C5"/>
    <w:rsid w:val="00F53F05"/>
    <w:rsid w:val="00F54247"/>
    <w:rsid w:val="00F5434D"/>
    <w:rsid w:val="00F546B5"/>
    <w:rsid w:val="00F54813"/>
    <w:rsid w:val="00F54BAA"/>
    <w:rsid w:val="00F5503C"/>
    <w:rsid w:val="00F5506F"/>
    <w:rsid w:val="00F55B19"/>
    <w:rsid w:val="00F568FC"/>
    <w:rsid w:val="00F56BEE"/>
    <w:rsid w:val="00F56EA5"/>
    <w:rsid w:val="00F5708E"/>
    <w:rsid w:val="00F57287"/>
    <w:rsid w:val="00F57362"/>
    <w:rsid w:val="00F601E2"/>
    <w:rsid w:val="00F60811"/>
    <w:rsid w:val="00F60D62"/>
    <w:rsid w:val="00F60DCA"/>
    <w:rsid w:val="00F60EF7"/>
    <w:rsid w:val="00F61420"/>
    <w:rsid w:val="00F618C8"/>
    <w:rsid w:val="00F61A00"/>
    <w:rsid w:val="00F61F9C"/>
    <w:rsid w:val="00F6224F"/>
    <w:rsid w:val="00F628C5"/>
    <w:rsid w:val="00F6315C"/>
    <w:rsid w:val="00F6322B"/>
    <w:rsid w:val="00F63241"/>
    <w:rsid w:val="00F63DBF"/>
    <w:rsid w:val="00F6435B"/>
    <w:rsid w:val="00F64909"/>
    <w:rsid w:val="00F64918"/>
    <w:rsid w:val="00F64B66"/>
    <w:rsid w:val="00F64CC7"/>
    <w:rsid w:val="00F64FA2"/>
    <w:rsid w:val="00F654E7"/>
    <w:rsid w:val="00F65697"/>
    <w:rsid w:val="00F65F32"/>
    <w:rsid w:val="00F662FD"/>
    <w:rsid w:val="00F6683B"/>
    <w:rsid w:val="00F6689F"/>
    <w:rsid w:val="00F66E49"/>
    <w:rsid w:val="00F674FB"/>
    <w:rsid w:val="00F67B81"/>
    <w:rsid w:val="00F67CD0"/>
    <w:rsid w:val="00F67D32"/>
    <w:rsid w:val="00F67E34"/>
    <w:rsid w:val="00F67ED1"/>
    <w:rsid w:val="00F700C4"/>
    <w:rsid w:val="00F70256"/>
    <w:rsid w:val="00F705E2"/>
    <w:rsid w:val="00F70A06"/>
    <w:rsid w:val="00F7133E"/>
    <w:rsid w:val="00F713B4"/>
    <w:rsid w:val="00F71863"/>
    <w:rsid w:val="00F71B80"/>
    <w:rsid w:val="00F71C25"/>
    <w:rsid w:val="00F72E67"/>
    <w:rsid w:val="00F7363D"/>
    <w:rsid w:val="00F73ED3"/>
    <w:rsid w:val="00F742D3"/>
    <w:rsid w:val="00F74830"/>
    <w:rsid w:val="00F74A55"/>
    <w:rsid w:val="00F74C4C"/>
    <w:rsid w:val="00F74D44"/>
    <w:rsid w:val="00F74DBF"/>
    <w:rsid w:val="00F75592"/>
    <w:rsid w:val="00F75662"/>
    <w:rsid w:val="00F759D0"/>
    <w:rsid w:val="00F7612D"/>
    <w:rsid w:val="00F766B5"/>
    <w:rsid w:val="00F76C1B"/>
    <w:rsid w:val="00F77577"/>
    <w:rsid w:val="00F779B5"/>
    <w:rsid w:val="00F80543"/>
    <w:rsid w:val="00F80D1F"/>
    <w:rsid w:val="00F81166"/>
    <w:rsid w:val="00F81BAE"/>
    <w:rsid w:val="00F81C2E"/>
    <w:rsid w:val="00F824E6"/>
    <w:rsid w:val="00F82B2A"/>
    <w:rsid w:val="00F82CBD"/>
    <w:rsid w:val="00F82F99"/>
    <w:rsid w:val="00F83704"/>
    <w:rsid w:val="00F842CA"/>
    <w:rsid w:val="00F84944"/>
    <w:rsid w:val="00F84A4C"/>
    <w:rsid w:val="00F85116"/>
    <w:rsid w:val="00F85973"/>
    <w:rsid w:val="00F85CD0"/>
    <w:rsid w:val="00F85D13"/>
    <w:rsid w:val="00F865B6"/>
    <w:rsid w:val="00F87049"/>
    <w:rsid w:val="00F87555"/>
    <w:rsid w:val="00F8768D"/>
    <w:rsid w:val="00F9067C"/>
    <w:rsid w:val="00F90B24"/>
    <w:rsid w:val="00F912AF"/>
    <w:rsid w:val="00F91B59"/>
    <w:rsid w:val="00F91D44"/>
    <w:rsid w:val="00F9292A"/>
    <w:rsid w:val="00F92B92"/>
    <w:rsid w:val="00F9337A"/>
    <w:rsid w:val="00F937F1"/>
    <w:rsid w:val="00F93DE0"/>
    <w:rsid w:val="00F93ECC"/>
    <w:rsid w:val="00F94391"/>
    <w:rsid w:val="00F9467C"/>
    <w:rsid w:val="00F94B58"/>
    <w:rsid w:val="00F9563A"/>
    <w:rsid w:val="00F9597B"/>
    <w:rsid w:val="00F95ADE"/>
    <w:rsid w:val="00F95F58"/>
    <w:rsid w:val="00F9615D"/>
    <w:rsid w:val="00F96644"/>
    <w:rsid w:val="00F96932"/>
    <w:rsid w:val="00F96D84"/>
    <w:rsid w:val="00FA08A3"/>
    <w:rsid w:val="00FA08C0"/>
    <w:rsid w:val="00FA0966"/>
    <w:rsid w:val="00FA1745"/>
    <w:rsid w:val="00FA25B6"/>
    <w:rsid w:val="00FA3390"/>
    <w:rsid w:val="00FA3972"/>
    <w:rsid w:val="00FA3C78"/>
    <w:rsid w:val="00FA442B"/>
    <w:rsid w:val="00FA4BAA"/>
    <w:rsid w:val="00FA59EF"/>
    <w:rsid w:val="00FA5E27"/>
    <w:rsid w:val="00FA63B3"/>
    <w:rsid w:val="00FA6743"/>
    <w:rsid w:val="00FA6907"/>
    <w:rsid w:val="00FA740B"/>
    <w:rsid w:val="00FA75F4"/>
    <w:rsid w:val="00FA798D"/>
    <w:rsid w:val="00FA7CFF"/>
    <w:rsid w:val="00FA7D1C"/>
    <w:rsid w:val="00FA7FA6"/>
    <w:rsid w:val="00FB0964"/>
    <w:rsid w:val="00FB0A70"/>
    <w:rsid w:val="00FB0CFE"/>
    <w:rsid w:val="00FB1B8B"/>
    <w:rsid w:val="00FB1BDB"/>
    <w:rsid w:val="00FB2790"/>
    <w:rsid w:val="00FB2B12"/>
    <w:rsid w:val="00FB31FC"/>
    <w:rsid w:val="00FB332B"/>
    <w:rsid w:val="00FB356D"/>
    <w:rsid w:val="00FB36EC"/>
    <w:rsid w:val="00FB3CAD"/>
    <w:rsid w:val="00FB49FF"/>
    <w:rsid w:val="00FB4B00"/>
    <w:rsid w:val="00FB4F5E"/>
    <w:rsid w:val="00FB52D5"/>
    <w:rsid w:val="00FB57A1"/>
    <w:rsid w:val="00FB57FD"/>
    <w:rsid w:val="00FB5D5C"/>
    <w:rsid w:val="00FB678C"/>
    <w:rsid w:val="00FB6B3A"/>
    <w:rsid w:val="00FB6F51"/>
    <w:rsid w:val="00FB707E"/>
    <w:rsid w:val="00FB71A4"/>
    <w:rsid w:val="00FB7577"/>
    <w:rsid w:val="00FB75A3"/>
    <w:rsid w:val="00FB7A51"/>
    <w:rsid w:val="00FB7ADD"/>
    <w:rsid w:val="00FB7F4D"/>
    <w:rsid w:val="00FC0443"/>
    <w:rsid w:val="00FC08BC"/>
    <w:rsid w:val="00FC0E09"/>
    <w:rsid w:val="00FC11BE"/>
    <w:rsid w:val="00FC17FB"/>
    <w:rsid w:val="00FC1977"/>
    <w:rsid w:val="00FC2189"/>
    <w:rsid w:val="00FC294F"/>
    <w:rsid w:val="00FC3227"/>
    <w:rsid w:val="00FC32F2"/>
    <w:rsid w:val="00FC3545"/>
    <w:rsid w:val="00FC36A2"/>
    <w:rsid w:val="00FC402D"/>
    <w:rsid w:val="00FC46B0"/>
    <w:rsid w:val="00FC489F"/>
    <w:rsid w:val="00FC4F71"/>
    <w:rsid w:val="00FC5035"/>
    <w:rsid w:val="00FC51EA"/>
    <w:rsid w:val="00FC5692"/>
    <w:rsid w:val="00FC572B"/>
    <w:rsid w:val="00FC5ADF"/>
    <w:rsid w:val="00FC6074"/>
    <w:rsid w:val="00FC635D"/>
    <w:rsid w:val="00FC655B"/>
    <w:rsid w:val="00FC6A4E"/>
    <w:rsid w:val="00FC6FCC"/>
    <w:rsid w:val="00FC7123"/>
    <w:rsid w:val="00FC7418"/>
    <w:rsid w:val="00FC7526"/>
    <w:rsid w:val="00FC75BB"/>
    <w:rsid w:val="00FD04C8"/>
    <w:rsid w:val="00FD0985"/>
    <w:rsid w:val="00FD12FB"/>
    <w:rsid w:val="00FD16D4"/>
    <w:rsid w:val="00FD17C7"/>
    <w:rsid w:val="00FD1840"/>
    <w:rsid w:val="00FD1BF0"/>
    <w:rsid w:val="00FD21DA"/>
    <w:rsid w:val="00FD24E7"/>
    <w:rsid w:val="00FD26D0"/>
    <w:rsid w:val="00FD26F1"/>
    <w:rsid w:val="00FD28A5"/>
    <w:rsid w:val="00FD2A69"/>
    <w:rsid w:val="00FD303B"/>
    <w:rsid w:val="00FD34ED"/>
    <w:rsid w:val="00FD376A"/>
    <w:rsid w:val="00FD3A2E"/>
    <w:rsid w:val="00FD3ACC"/>
    <w:rsid w:val="00FD4363"/>
    <w:rsid w:val="00FD4871"/>
    <w:rsid w:val="00FD4DA4"/>
    <w:rsid w:val="00FD4E21"/>
    <w:rsid w:val="00FD4F6E"/>
    <w:rsid w:val="00FD500B"/>
    <w:rsid w:val="00FD54E0"/>
    <w:rsid w:val="00FD591A"/>
    <w:rsid w:val="00FD5A9A"/>
    <w:rsid w:val="00FD60CE"/>
    <w:rsid w:val="00FD6275"/>
    <w:rsid w:val="00FD64B7"/>
    <w:rsid w:val="00FD670E"/>
    <w:rsid w:val="00FD6CD2"/>
    <w:rsid w:val="00FD703E"/>
    <w:rsid w:val="00FD713B"/>
    <w:rsid w:val="00FD74C0"/>
    <w:rsid w:val="00FD779B"/>
    <w:rsid w:val="00FD7B38"/>
    <w:rsid w:val="00FD7F5E"/>
    <w:rsid w:val="00FD7FD2"/>
    <w:rsid w:val="00FE0604"/>
    <w:rsid w:val="00FE064F"/>
    <w:rsid w:val="00FE0D93"/>
    <w:rsid w:val="00FE0DCA"/>
    <w:rsid w:val="00FE1DC4"/>
    <w:rsid w:val="00FE26DF"/>
    <w:rsid w:val="00FE31EF"/>
    <w:rsid w:val="00FE336D"/>
    <w:rsid w:val="00FE337A"/>
    <w:rsid w:val="00FE3399"/>
    <w:rsid w:val="00FE3423"/>
    <w:rsid w:val="00FE3D24"/>
    <w:rsid w:val="00FE46C0"/>
    <w:rsid w:val="00FE47AB"/>
    <w:rsid w:val="00FE4AD9"/>
    <w:rsid w:val="00FE4CC0"/>
    <w:rsid w:val="00FE4EE9"/>
    <w:rsid w:val="00FE5492"/>
    <w:rsid w:val="00FE5A9D"/>
    <w:rsid w:val="00FE5AE2"/>
    <w:rsid w:val="00FE683E"/>
    <w:rsid w:val="00FE69B4"/>
    <w:rsid w:val="00FE6A16"/>
    <w:rsid w:val="00FE70E8"/>
    <w:rsid w:val="00FE7104"/>
    <w:rsid w:val="00FE727F"/>
    <w:rsid w:val="00FE761C"/>
    <w:rsid w:val="00FE7AF9"/>
    <w:rsid w:val="00FF1388"/>
    <w:rsid w:val="00FF1415"/>
    <w:rsid w:val="00FF18D2"/>
    <w:rsid w:val="00FF1CBF"/>
    <w:rsid w:val="00FF226C"/>
    <w:rsid w:val="00FF23E9"/>
    <w:rsid w:val="00FF2527"/>
    <w:rsid w:val="00FF2694"/>
    <w:rsid w:val="00FF3608"/>
    <w:rsid w:val="00FF3AC2"/>
    <w:rsid w:val="00FF3D97"/>
    <w:rsid w:val="00FF3ECB"/>
    <w:rsid w:val="00FF4A2E"/>
    <w:rsid w:val="00FF4AC5"/>
    <w:rsid w:val="00FF4AC8"/>
    <w:rsid w:val="00FF4BB7"/>
    <w:rsid w:val="00FF4C8B"/>
    <w:rsid w:val="00FF4E22"/>
    <w:rsid w:val="00FF5091"/>
    <w:rsid w:val="00FF52C0"/>
    <w:rsid w:val="00FF62E5"/>
    <w:rsid w:val="00FF6B20"/>
    <w:rsid w:val="00FF6BF9"/>
    <w:rsid w:val="00FF6EC2"/>
    <w:rsid w:val="00FF7434"/>
    <w:rsid w:val="00FF76CB"/>
    <w:rsid w:val="00FF772A"/>
    <w:rsid w:val="00FF78A7"/>
    <w:rsid w:val="00FF7C42"/>
    <w:rsid w:val="00FF7D60"/>
    <w:rsid w:val="6E6D6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F863"/>
  <w15:chartTrackingRefBased/>
  <w15:docId w15:val="{23916FF0-8E20-484B-9ED4-0AD8EA44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AEC"/>
    <w:rPr>
      <w:lang w:val="pt-PT"/>
    </w:rPr>
  </w:style>
  <w:style w:type="paragraph" w:styleId="Ttulo1">
    <w:name w:val="heading 1"/>
    <w:basedOn w:val="Normal"/>
    <w:next w:val="Normal"/>
    <w:link w:val="Ttulo1Carter"/>
    <w:uiPriority w:val="9"/>
    <w:qFormat/>
    <w:rsid w:val="009B26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uiPriority w:val="9"/>
    <w:unhideWhenUsed/>
    <w:qFormat/>
    <w:rsid w:val="005741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B34FD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34FD9"/>
  </w:style>
  <w:style w:type="paragraph" w:styleId="Rodap">
    <w:name w:val="footer"/>
    <w:basedOn w:val="Normal"/>
    <w:link w:val="RodapCarter"/>
    <w:uiPriority w:val="99"/>
    <w:unhideWhenUsed/>
    <w:rsid w:val="00B34FD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B34FD9"/>
  </w:style>
  <w:style w:type="paragraph" w:styleId="PargrafodaLista">
    <w:name w:val="List Paragraph"/>
    <w:basedOn w:val="Normal"/>
    <w:uiPriority w:val="34"/>
    <w:qFormat/>
    <w:rsid w:val="00957936"/>
    <w:pPr>
      <w:ind w:left="720"/>
      <w:contextualSpacing/>
    </w:pPr>
  </w:style>
  <w:style w:type="character" w:customStyle="1" w:styleId="Ttulo1Carter">
    <w:name w:val="Título 1 Caráter"/>
    <w:basedOn w:val="Tipodeletrapredefinidodopargrafo"/>
    <w:link w:val="Ttulo1"/>
    <w:uiPriority w:val="9"/>
    <w:rsid w:val="009B268B"/>
    <w:rPr>
      <w:rFonts w:asciiTheme="majorHAnsi" w:eastAsiaTheme="majorEastAsia" w:hAnsiTheme="majorHAnsi" w:cstheme="majorBidi"/>
      <w:color w:val="2F5496" w:themeColor="accent1" w:themeShade="BF"/>
      <w:sz w:val="32"/>
      <w:szCs w:val="32"/>
    </w:rPr>
  </w:style>
  <w:style w:type="paragraph" w:styleId="Cabealhodondice">
    <w:name w:val="TOC Heading"/>
    <w:basedOn w:val="Ttulo1"/>
    <w:next w:val="Normal"/>
    <w:uiPriority w:val="39"/>
    <w:unhideWhenUsed/>
    <w:qFormat/>
    <w:rsid w:val="009B268B"/>
    <w:pPr>
      <w:outlineLvl w:val="9"/>
    </w:pPr>
    <w:rPr>
      <w:kern w:val="0"/>
      <w:lang w:eastAsia="en-GB"/>
      <w14:ligatures w14:val="none"/>
    </w:rPr>
  </w:style>
  <w:style w:type="paragraph" w:styleId="Ttulo">
    <w:name w:val="Title"/>
    <w:basedOn w:val="Normal"/>
    <w:next w:val="Normal"/>
    <w:link w:val="TtuloCarter"/>
    <w:uiPriority w:val="10"/>
    <w:qFormat/>
    <w:rsid w:val="005741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574133"/>
    <w:rPr>
      <w:rFonts w:asciiTheme="majorHAnsi" w:eastAsiaTheme="majorEastAsia" w:hAnsiTheme="majorHAnsi" w:cstheme="majorBidi"/>
      <w:spacing w:val="-10"/>
      <w:kern w:val="28"/>
      <w:sz w:val="56"/>
      <w:szCs w:val="56"/>
    </w:rPr>
  </w:style>
  <w:style w:type="character" w:customStyle="1" w:styleId="Ttulo2Carter">
    <w:name w:val="Título 2 Caráter"/>
    <w:basedOn w:val="Tipodeletrapredefinidodopargrafo"/>
    <w:link w:val="Ttulo2"/>
    <w:uiPriority w:val="9"/>
    <w:rsid w:val="00574133"/>
    <w:rPr>
      <w:rFonts w:asciiTheme="majorHAnsi" w:eastAsiaTheme="majorEastAsia" w:hAnsiTheme="majorHAnsi" w:cstheme="majorBidi"/>
      <w:color w:val="2F5496" w:themeColor="accent1" w:themeShade="BF"/>
      <w:sz w:val="26"/>
      <w:szCs w:val="26"/>
    </w:rPr>
  </w:style>
  <w:style w:type="paragraph" w:styleId="ndice2">
    <w:name w:val="toc 2"/>
    <w:basedOn w:val="Normal"/>
    <w:next w:val="Normal"/>
    <w:autoRedefine/>
    <w:uiPriority w:val="39"/>
    <w:unhideWhenUsed/>
    <w:rsid w:val="004C5C5B"/>
    <w:pPr>
      <w:tabs>
        <w:tab w:val="left" w:pos="720"/>
        <w:tab w:val="right" w:leader="dot" w:pos="9054"/>
      </w:tabs>
      <w:spacing w:after="100" w:line="360" w:lineRule="auto"/>
    </w:pPr>
    <w:rPr>
      <w:rFonts w:eastAsia="Calibri" w:cstheme="minorHAnsi"/>
      <w:b/>
      <w:bCs/>
      <w:noProof/>
    </w:rPr>
  </w:style>
  <w:style w:type="character" w:styleId="Hiperligao">
    <w:name w:val="Hyperlink"/>
    <w:basedOn w:val="Tipodeletrapredefinidodopargrafo"/>
    <w:uiPriority w:val="99"/>
    <w:unhideWhenUsed/>
    <w:rsid w:val="00574133"/>
    <w:rPr>
      <w:color w:val="0563C1" w:themeColor="hyperlink"/>
      <w:u w:val="single"/>
    </w:rPr>
  </w:style>
  <w:style w:type="paragraph" w:customStyle="1" w:styleId="Ttulos">
    <w:name w:val="Títulos"/>
    <w:basedOn w:val="Ttulo1"/>
    <w:next w:val="Normal"/>
    <w:link w:val="TtulosCarter"/>
    <w:qFormat/>
    <w:rsid w:val="00C917B0"/>
    <w:rPr>
      <w:rFonts w:ascii="Calibri" w:eastAsia="Calibri" w:hAnsi="Calibri" w:cs="Calibri"/>
      <w:b/>
      <w:color w:val="000000" w:themeColor="text1"/>
      <w:kern w:val="0"/>
      <w:sz w:val="28"/>
      <w14:ligatures w14:val="none"/>
    </w:rPr>
  </w:style>
  <w:style w:type="character" w:customStyle="1" w:styleId="TtulosCarter">
    <w:name w:val="Títulos Caráter"/>
    <w:basedOn w:val="Ttulo1Carter"/>
    <w:link w:val="Ttulos"/>
    <w:rsid w:val="00C917B0"/>
    <w:rPr>
      <w:rFonts w:ascii="Calibri" w:eastAsia="Calibri" w:hAnsi="Calibri" w:cs="Calibri"/>
      <w:b/>
      <w:color w:val="000000" w:themeColor="text1"/>
      <w:kern w:val="0"/>
      <w:sz w:val="28"/>
      <w:szCs w:val="32"/>
      <w14:ligatures w14:val="none"/>
    </w:rPr>
  </w:style>
  <w:style w:type="paragraph" w:styleId="ndice1">
    <w:name w:val="toc 1"/>
    <w:basedOn w:val="Normal"/>
    <w:next w:val="Normal"/>
    <w:autoRedefine/>
    <w:uiPriority w:val="39"/>
    <w:unhideWhenUsed/>
    <w:rsid w:val="00EB293F"/>
    <w:pPr>
      <w:spacing w:after="100"/>
    </w:pPr>
  </w:style>
  <w:style w:type="paragraph" w:styleId="ndice3">
    <w:name w:val="toc 3"/>
    <w:basedOn w:val="Normal"/>
    <w:next w:val="Normal"/>
    <w:autoRedefine/>
    <w:uiPriority w:val="39"/>
    <w:unhideWhenUsed/>
    <w:rsid w:val="00360E5C"/>
    <w:pPr>
      <w:spacing w:after="100"/>
      <w:ind w:left="440"/>
    </w:pPr>
    <w:rPr>
      <w:rFonts w:eastAsiaTheme="minorEastAsia" w:cs="Times New Roman"/>
      <w:kern w:val="0"/>
      <w:lang w:eastAsia="en-GB"/>
      <w14:ligatures w14:val="none"/>
    </w:rPr>
  </w:style>
  <w:style w:type="character" w:styleId="TextodoMarcadordePosio">
    <w:name w:val="Placeholder Text"/>
    <w:basedOn w:val="Tipodeletrapredefinidodopargrafo"/>
    <w:uiPriority w:val="99"/>
    <w:semiHidden/>
    <w:rsid w:val="00D7366E"/>
    <w:rPr>
      <w:color w:val="666666"/>
    </w:rPr>
  </w:style>
  <w:style w:type="character" w:styleId="MenoNoResolvida">
    <w:name w:val="Unresolved Mention"/>
    <w:basedOn w:val="Tipodeletrapredefinidodopargrafo"/>
    <w:uiPriority w:val="99"/>
    <w:semiHidden/>
    <w:unhideWhenUsed/>
    <w:rsid w:val="006367CB"/>
    <w:rPr>
      <w:color w:val="605E5C"/>
      <w:shd w:val="clear" w:color="auto" w:fill="E1DFDD"/>
    </w:rPr>
  </w:style>
  <w:style w:type="character" w:styleId="Hiperligaovisitada">
    <w:name w:val="FollowedHyperlink"/>
    <w:basedOn w:val="Tipodeletrapredefinidodopargrafo"/>
    <w:uiPriority w:val="99"/>
    <w:semiHidden/>
    <w:unhideWhenUsed/>
    <w:rsid w:val="00F75592"/>
    <w:rPr>
      <w:color w:val="954F72" w:themeColor="followedHyperlink"/>
      <w:u w:val="single"/>
    </w:rPr>
  </w:style>
  <w:style w:type="table" w:styleId="TabelacomGrelha">
    <w:name w:val="Table Grid"/>
    <w:basedOn w:val="Tabelanormal"/>
    <w:uiPriority w:val="39"/>
    <w:rsid w:val="000F5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semiHidden/>
    <w:unhideWhenUsed/>
    <w:qFormat/>
    <w:rsid w:val="002767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801">
      <w:bodyDiv w:val="1"/>
      <w:marLeft w:val="0"/>
      <w:marRight w:val="0"/>
      <w:marTop w:val="0"/>
      <w:marBottom w:val="0"/>
      <w:divBdr>
        <w:top w:val="none" w:sz="0" w:space="0" w:color="auto"/>
        <w:left w:val="none" w:sz="0" w:space="0" w:color="auto"/>
        <w:bottom w:val="none" w:sz="0" w:space="0" w:color="auto"/>
        <w:right w:val="none" w:sz="0" w:space="0" w:color="auto"/>
      </w:divBdr>
      <w:divsChild>
        <w:div w:id="1355811248">
          <w:marLeft w:val="480"/>
          <w:marRight w:val="0"/>
          <w:marTop w:val="0"/>
          <w:marBottom w:val="0"/>
          <w:divBdr>
            <w:top w:val="none" w:sz="0" w:space="0" w:color="auto"/>
            <w:left w:val="none" w:sz="0" w:space="0" w:color="auto"/>
            <w:bottom w:val="none" w:sz="0" w:space="0" w:color="auto"/>
            <w:right w:val="none" w:sz="0" w:space="0" w:color="auto"/>
          </w:divBdr>
        </w:div>
        <w:div w:id="306320691">
          <w:marLeft w:val="480"/>
          <w:marRight w:val="0"/>
          <w:marTop w:val="0"/>
          <w:marBottom w:val="0"/>
          <w:divBdr>
            <w:top w:val="none" w:sz="0" w:space="0" w:color="auto"/>
            <w:left w:val="none" w:sz="0" w:space="0" w:color="auto"/>
            <w:bottom w:val="none" w:sz="0" w:space="0" w:color="auto"/>
            <w:right w:val="none" w:sz="0" w:space="0" w:color="auto"/>
          </w:divBdr>
        </w:div>
        <w:div w:id="800732964">
          <w:marLeft w:val="480"/>
          <w:marRight w:val="0"/>
          <w:marTop w:val="0"/>
          <w:marBottom w:val="0"/>
          <w:divBdr>
            <w:top w:val="none" w:sz="0" w:space="0" w:color="auto"/>
            <w:left w:val="none" w:sz="0" w:space="0" w:color="auto"/>
            <w:bottom w:val="none" w:sz="0" w:space="0" w:color="auto"/>
            <w:right w:val="none" w:sz="0" w:space="0" w:color="auto"/>
          </w:divBdr>
        </w:div>
        <w:div w:id="208804852">
          <w:marLeft w:val="480"/>
          <w:marRight w:val="0"/>
          <w:marTop w:val="0"/>
          <w:marBottom w:val="0"/>
          <w:divBdr>
            <w:top w:val="none" w:sz="0" w:space="0" w:color="auto"/>
            <w:left w:val="none" w:sz="0" w:space="0" w:color="auto"/>
            <w:bottom w:val="none" w:sz="0" w:space="0" w:color="auto"/>
            <w:right w:val="none" w:sz="0" w:space="0" w:color="auto"/>
          </w:divBdr>
        </w:div>
        <w:div w:id="1849558622">
          <w:marLeft w:val="480"/>
          <w:marRight w:val="0"/>
          <w:marTop w:val="0"/>
          <w:marBottom w:val="0"/>
          <w:divBdr>
            <w:top w:val="none" w:sz="0" w:space="0" w:color="auto"/>
            <w:left w:val="none" w:sz="0" w:space="0" w:color="auto"/>
            <w:bottom w:val="none" w:sz="0" w:space="0" w:color="auto"/>
            <w:right w:val="none" w:sz="0" w:space="0" w:color="auto"/>
          </w:divBdr>
        </w:div>
        <w:div w:id="1945459195">
          <w:marLeft w:val="480"/>
          <w:marRight w:val="0"/>
          <w:marTop w:val="0"/>
          <w:marBottom w:val="0"/>
          <w:divBdr>
            <w:top w:val="none" w:sz="0" w:space="0" w:color="auto"/>
            <w:left w:val="none" w:sz="0" w:space="0" w:color="auto"/>
            <w:bottom w:val="none" w:sz="0" w:space="0" w:color="auto"/>
            <w:right w:val="none" w:sz="0" w:space="0" w:color="auto"/>
          </w:divBdr>
        </w:div>
        <w:div w:id="561139414">
          <w:marLeft w:val="480"/>
          <w:marRight w:val="0"/>
          <w:marTop w:val="0"/>
          <w:marBottom w:val="0"/>
          <w:divBdr>
            <w:top w:val="none" w:sz="0" w:space="0" w:color="auto"/>
            <w:left w:val="none" w:sz="0" w:space="0" w:color="auto"/>
            <w:bottom w:val="none" w:sz="0" w:space="0" w:color="auto"/>
            <w:right w:val="none" w:sz="0" w:space="0" w:color="auto"/>
          </w:divBdr>
        </w:div>
        <w:div w:id="1226646977">
          <w:marLeft w:val="480"/>
          <w:marRight w:val="0"/>
          <w:marTop w:val="0"/>
          <w:marBottom w:val="0"/>
          <w:divBdr>
            <w:top w:val="none" w:sz="0" w:space="0" w:color="auto"/>
            <w:left w:val="none" w:sz="0" w:space="0" w:color="auto"/>
            <w:bottom w:val="none" w:sz="0" w:space="0" w:color="auto"/>
            <w:right w:val="none" w:sz="0" w:space="0" w:color="auto"/>
          </w:divBdr>
        </w:div>
        <w:div w:id="709694050">
          <w:marLeft w:val="480"/>
          <w:marRight w:val="0"/>
          <w:marTop w:val="0"/>
          <w:marBottom w:val="0"/>
          <w:divBdr>
            <w:top w:val="none" w:sz="0" w:space="0" w:color="auto"/>
            <w:left w:val="none" w:sz="0" w:space="0" w:color="auto"/>
            <w:bottom w:val="none" w:sz="0" w:space="0" w:color="auto"/>
            <w:right w:val="none" w:sz="0" w:space="0" w:color="auto"/>
          </w:divBdr>
        </w:div>
        <w:div w:id="1998219563">
          <w:marLeft w:val="480"/>
          <w:marRight w:val="0"/>
          <w:marTop w:val="0"/>
          <w:marBottom w:val="0"/>
          <w:divBdr>
            <w:top w:val="none" w:sz="0" w:space="0" w:color="auto"/>
            <w:left w:val="none" w:sz="0" w:space="0" w:color="auto"/>
            <w:bottom w:val="none" w:sz="0" w:space="0" w:color="auto"/>
            <w:right w:val="none" w:sz="0" w:space="0" w:color="auto"/>
          </w:divBdr>
        </w:div>
        <w:div w:id="788012709">
          <w:marLeft w:val="480"/>
          <w:marRight w:val="0"/>
          <w:marTop w:val="0"/>
          <w:marBottom w:val="0"/>
          <w:divBdr>
            <w:top w:val="none" w:sz="0" w:space="0" w:color="auto"/>
            <w:left w:val="none" w:sz="0" w:space="0" w:color="auto"/>
            <w:bottom w:val="none" w:sz="0" w:space="0" w:color="auto"/>
            <w:right w:val="none" w:sz="0" w:space="0" w:color="auto"/>
          </w:divBdr>
        </w:div>
        <w:div w:id="1229801989">
          <w:marLeft w:val="480"/>
          <w:marRight w:val="0"/>
          <w:marTop w:val="0"/>
          <w:marBottom w:val="0"/>
          <w:divBdr>
            <w:top w:val="none" w:sz="0" w:space="0" w:color="auto"/>
            <w:left w:val="none" w:sz="0" w:space="0" w:color="auto"/>
            <w:bottom w:val="none" w:sz="0" w:space="0" w:color="auto"/>
            <w:right w:val="none" w:sz="0" w:space="0" w:color="auto"/>
          </w:divBdr>
        </w:div>
        <w:div w:id="1916477012">
          <w:marLeft w:val="480"/>
          <w:marRight w:val="0"/>
          <w:marTop w:val="0"/>
          <w:marBottom w:val="0"/>
          <w:divBdr>
            <w:top w:val="none" w:sz="0" w:space="0" w:color="auto"/>
            <w:left w:val="none" w:sz="0" w:space="0" w:color="auto"/>
            <w:bottom w:val="none" w:sz="0" w:space="0" w:color="auto"/>
            <w:right w:val="none" w:sz="0" w:space="0" w:color="auto"/>
          </w:divBdr>
        </w:div>
        <w:div w:id="1120759736">
          <w:marLeft w:val="480"/>
          <w:marRight w:val="0"/>
          <w:marTop w:val="0"/>
          <w:marBottom w:val="0"/>
          <w:divBdr>
            <w:top w:val="none" w:sz="0" w:space="0" w:color="auto"/>
            <w:left w:val="none" w:sz="0" w:space="0" w:color="auto"/>
            <w:bottom w:val="none" w:sz="0" w:space="0" w:color="auto"/>
            <w:right w:val="none" w:sz="0" w:space="0" w:color="auto"/>
          </w:divBdr>
        </w:div>
        <w:div w:id="681400988">
          <w:marLeft w:val="480"/>
          <w:marRight w:val="0"/>
          <w:marTop w:val="0"/>
          <w:marBottom w:val="0"/>
          <w:divBdr>
            <w:top w:val="none" w:sz="0" w:space="0" w:color="auto"/>
            <w:left w:val="none" w:sz="0" w:space="0" w:color="auto"/>
            <w:bottom w:val="none" w:sz="0" w:space="0" w:color="auto"/>
            <w:right w:val="none" w:sz="0" w:space="0" w:color="auto"/>
          </w:divBdr>
        </w:div>
        <w:div w:id="461730598">
          <w:marLeft w:val="480"/>
          <w:marRight w:val="0"/>
          <w:marTop w:val="0"/>
          <w:marBottom w:val="0"/>
          <w:divBdr>
            <w:top w:val="none" w:sz="0" w:space="0" w:color="auto"/>
            <w:left w:val="none" w:sz="0" w:space="0" w:color="auto"/>
            <w:bottom w:val="none" w:sz="0" w:space="0" w:color="auto"/>
            <w:right w:val="none" w:sz="0" w:space="0" w:color="auto"/>
          </w:divBdr>
        </w:div>
        <w:div w:id="1752773883">
          <w:marLeft w:val="480"/>
          <w:marRight w:val="0"/>
          <w:marTop w:val="0"/>
          <w:marBottom w:val="0"/>
          <w:divBdr>
            <w:top w:val="none" w:sz="0" w:space="0" w:color="auto"/>
            <w:left w:val="none" w:sz="0" w:space="0" w:color="auto"/>
            <w:bottom w:val="none" w:sz="0" w:space="0" w:color="auto"/>
            <w:right w:val="none" w:sz="0" w:space="0" w:color="auto"/>
          </w:divBdr>
        </w:div>
        <w:div w:id="552153255">
          <w:marLeft w:val="480"/>
          <w:marRight w:val="0"/>
          <w:marTop w:val="0"/>
          <w:marBottom w:val="0"/>
          <w:divBdr>
            <w:top w:val="none" w:sz="0" w:space="0" w:color="auto"/>
            <w:left w:val="none" w:sz="0" w:space="0" w:color="auto"/>
            <w:bottom w:val="none" w:sz="0" w:space="0" w:color="auto"/>
            <w:right w:val="none" w:sz="0" w:space="0" w:color="auto"/>
          </w:divBdr>
        </w:div>
        <w:div w:id="87779177">
          <w:marLeft w:val="480"/>
          <w:marRight w:val="0"/>
          <w:marTop w:val="0"/>
          <w:marBottom w:val="0"/>
          <w:divBdr>
            <w:top w:val="none" w:sz="0" w:space="0" w:color="auto"/>
            <w:left w:val="none" w:sz="0" w:space="0" w:color="auto"/>
            <w:bottom w:val="none" w:sz="0" w:space="0" w:color="auto"/>
            <w:right w:val="none" w:sz="0" w:space="0" w:color="auto"/>
          </w:divBdr>
        </w:div>
        <w:div w:id="1461342139">
          <w:marLeft w:val="480"/>
          <w:marRight w:val="0"/>
          <w:marTop w:val="0"/>
          <w:marBottom w:val="0"/>
          <w:divBdr>
            <w:top w:val="none" w:sz="0" w:space="0" w:color="auto"/>
            <w:left w:val="none" w:sz="0" w:space="0" w:color="auto"/>
            <w:bottom w:val="none" w:sz="0" w:space="0" w:color="auto"/>
            <w:right w:val="none" w:sz="0" w:space="0" w:color="auto"/>
          </w:divBdr>
        </w:div>
        <w:div w:id="543061906">
          <w:marLeft w:val="480"/>
          <w:marRight w:val="0"/>
          <w:marTop w:val="0"/>
          <w:marBottom w:val="0"/>
          <w:divBdr>
            <w:top w:val="none" w:sz="0" w:space="0" w:color="auto"/>
            <w:left w:val="none" w:sz="0" w:space="0" w:color="auto"/>
            <w:bottom w:val="none" w:sz="0" w:space="0" w:color="auto"/>
            <w:right w:val="none" w:sz="0" w:space="0" w:color="auto"/>
          </w:divBdr>
        </w:div>
        <w:div w:id="1477993744">
          <w:marLeft w:val="480"/>
          <w:marRight w:val="0"/>
          <w:marTop w:val="0"/>
          <w:marBottom w:val="0"/>
          <w:divBdr>
            <w:top w:val="none" w:sz="0" w:space="0" w:color="auto"/>
            <w:left w:val="none" w:sz="0" w:space="0" w:color="auto"/>
            <w:bottom w:val="none" w:sz="0" w:space="0" w:color="auto"/>
            <w:right w:val="none" w:sz="0" w:space="0" w:color="auto"/>
          </w:divBdr>
        </w:div>
        <w:div w:id="1688209527">
          <w:marLeft w:val="480"/>
          <w:marRight w:val="0"/>
          <w:marTop w:val="0"/>
          <w:marBottom w:val="0"/>
          <w:divBdr>
            <w:top w:val="none" w:sz="0" w:space="0" w:color="auto"/>
            <w:left w:val="none" w:sz="0" w:space="0" w:color="auto"/>
            <w:bottom w:val="none" w:sz="0" w:space="0" w:color="auto"/>
            <w:right w:val="none" w:sz="0" w:space="0" w:color="auto"/>
          </w:divBdr>
        </w:div>
        <w:div w:id="529614264">
          <w:marLeft w:val="480"/>
          <w:marRight w:val="0"/>
          <w:marTop w:val="0"/>
          <w:marBottom w:val="0"/>
          <w:divBdr>
            <w:top w:val="none" w:sz="0" w:space="0" w:color="auto"/>
            <w:left w:val="none" w:sz="0" w:space="0" w:color="auto"/>
            <w:bottom w:val="none" w:sz="0" w:space="0" w:color="auto"/>
            <w:right w:val="none" w:sz="0" w:space="0" w:color="auto"/>
          </w:divBdr>
        </w:div>
        <w:div w:id="102698640">
          <w:marLeft w:val="480"/>
          <w:marRight w:val="0"/>
          <w:marTop w:val="0"/>
          <w:marBottom w:val="0"/>
          <w:divBdr>
            <w:top w:val="none" w:sz="0" w:space="0" w:color="auto"/>
            <w:left w:val="none" w:sz="0" w:space="0" w:color="auto"/>
            <w:bottom w:val="none" w:sz="0" w:space="0" w:color="auto"/>
            <w:right w:val="none" w:sz="0" w:space="0" w:color="auto"/>
          </w:divBdr>
        </w:div>
        <w:div w:id="1877883686">
          <w:marLeft w:val="480"/>
          <w:marRight w:val="0"/>
          <w:marTop w:val="0"/>
          <w:marBottom w:val="0"/>
          <w:divBdr>
            <w:top w:val="none" w:sz="0" w:space="0" w:color="auto"/>
            <w:left w:val="none" w:sz="0" w:space="0" w:color="auto"/>
            <w:bottom w:val="none" w:sz="0" w:space="0" w:color="auto"/>
            <w:right w:val="none" w:sz="0" w:space="0" w:color="auto"/>
          </w:divBdr>
        </w:div>
        <w:div w:id="450512044">
          <w:marLeft w:val="480"/>
          <w:marRight w:val="0"/>
          <w:marTop w:val="0"/>
          <w:marBottom w:val="0"/>
          <w:divBdr>
            <w:top w:val="none" w:sz="0" w:space="0" w:color="auto"/>
            <w:left w:val="none" w:sz="0" w:space="0" w:color="auto"/>
            <w:bottom w:val="none" w:sz="0" w:space="0" w:color="auto"/>
            <w:right w:val="none" w:sz="0" w:space="0" w:color="auto"/>
          </w:divBdr>
        </w:div>
        <w:div w:id="168451342">
          <w:marLeft w:val="480"/>
          <w:marRight w:val="0"/>
          <w:marTop w:val="0"/>
          <w:marBottom w:val="0"/>
          <w:divBdr>
            <w:top w:val="none" w:sz="0" w:space="0" w:color="auto"/>
            <w:left w:val="none" w:sz="0" w:space="0" w:color="auto"/>
            <w:bottom w:val="none" w:sz="0" w:space="0" w:color="auto"/>
            <w:right w:val="none" w:sz="0" w:space="0" w:color="auto"/>
          </w:divBdr>
        </w:div>
        <w:div w:id="272714908">
          <w:marLeft w:val="480"/>
          <w:marRight w:val="0"/>
          <w:marTop w:val="0"/>
          <w:marBottom w:val="0"/>
          <w:divBdr>
            <w:top w:val="none" w:sz="0" w:space="0" w:color="auto"/>
            <w:left w:val="none" w:sz="0" w:space="0" w:color="auto"/>
            <w:bottom w:val="none" w:sz="0" w:space="0" w:color="auto"/>
            <w:right w:val="none" w:sz="0" w:space="0" w:color="auto"/>
          </w:divBdr>
        </w:div>
        <w:div w:id="492453583">
          <w:marLeft w:val="480"/>
          <w:marRight w:val="0"/>
          <w:marTop w:val="0"/>
          <w:marBottom w:val="0"/>
          <w:divBdr>
            <w:top w:val="none" w:sz="0" w:space="0" w:color="auto"/>
            <w:left w:val="none" w:sz="0" w:space="0" w:color="auto"/>
            <w:bottom w:val="none" w:sz="0" w:space="0" w:color="auto"/>
            <w:right w:val="none" w:sz="0" w:space="0" w:color="auto"/>
          </w:divBdr>
        </w:div>
        <w:div w:id="171996105">
          <w:marLeft w:val="480"/>
          <w:marRight w:val="0"/>
          <w:marTop w:val="0"/>
          <w:marBottom w:val="0"/>
          <w:divBdr>
            <w:top w:val="none" w:sz="0" w:space="0" w:color="auto"/>
            <w:left w:val="none" w:sz="0" w:space="0" w:color="auto"/>
            <w:bottom w:val="none" w:sz="0" w:space="0" w:color="auto"/>
            <w:right w:val="none" w:sz="0" w:space="0" w:color="auto"/>
          </w:divBdr>
        </w:div>
        <w:div w:id="1717311022">
          <w:marLeft w:val="480"/>
          <w:marRight w:val="0"/>
          <w:marTop w:val="0"/>
          <w:marBottom w:val="0"/>
          <w:divBdr>
            <w:top w:val="none" w:sz="0" w:space="0" w:color="auto"/>
            <w:left w:val="none" w:sz="0" w:space="0" w:color="auto"/>
            <w:bottom w:val="none" w:sz="0" w:space="0" w:color="auto"/>
            <w:right w:val="none" w:sz="0" w:space="0" w:color="auto"/>
          </w:divBdr>
        </w:div>
        <w:div w:id="2117485741">
          <w:marLeft w:val="480"/>
          <w:marRight w:val="0"/>
          <w:marTop w:val="0"/>
          <w:marBottom w:val="0"/>
          <w:divBdr>
            <w:top w:val="none" w:sz="0" w:space="0" w:color="auto"/>
            <w:left w:val="none" w:sz="0" w:space="0" w:color="auto"/>
            <w:bottom w:val="none" w:sz="0" w:space="0" w:color="auto"/>
            <w:right w:val="none" w:sz="0" w:space="0" w:color="auto"/>
          </w:divBdr>
        </w:div>
        <w:div w:id="1937444716">
          <w:marLeft w:val="480"/>
          <w:marRight w:val="0"/>
          <w:marTop w:val="0"/>
          <w:marBottom w:val="0"/>
          <w:divBdr>
            <w:top w:val="none" w:sz="0" w:space="0" w:color="auto"/>
            <w:left w:val="none" w:sz="0" w:space="0" w:color="auto"/>
            <w:bottom w:val="none" w:sz="0" w:space="0" w:color="auto"/>
            <w:right w:val="none" w:sz="0" w:space="0" w:color="auto"/>
          </w:divBdr>
        </w:div>
        <w:div w:id="1062682249">
          <w:marLeft w:val="480"/>
          <w:marRight w:val="0"/>
          <w:marTop w:val="0"/>
          <w:marBottom w:val="0"/>
          <w:divBdr>
            <w:top w:val="none" w:sz="0" w:space="0" w:color="auto"/>
            <w:left w:val="none" w:sz="0" w:space="0" w:color="auto"/>
            <w:bottom w:val="none" w:sz="0" w:space="0" w:color="auto"/>
            <w:right w:val="none" w:sz="0" w:space="0" w:color="auto"/>
          </w:divBdr>
        </w:div>
        <w:div w:id="319969998">
          <w:marLeft w:val="480"/>
          <w:marRight w:val="0"/>
          <w:marTop w:val="0"/>
          <w:marBottom w:val="0"/>
          <w:divBdr>
            <w:top w:val="none" w:sz="0" w:space="0" w:color="auto"/>
            <w:left w:val="none" w:sz="0" w:space="0" w:color="auto"/>
            <w:bottom w:val="none" w:sz="0" w:space="0" w:color="auto"/>
            <w:right w:val="none" w:sz="0" w:space="0" w:color="auto"/>
          </w:divBdr>
        </w:div>
        <w:div w:id="1335842090">
          <w:marLeft w:val="480"/>
          <w:marRight w:val="0"/>
          <w:marTop w:val="0"/>
          <w:marBottom w:val="0"/>
          <w:divBdr>
            <w:top w:val="none" w:sz="0" w:space="0" w:color="auto"/>
            <w:left w:val="none" w:sz="0" w:space="0" w:color="auto"/>
            <w:bottom w:val="none" w:sz="0" w:space="0" w:color="auto"/>
            <w:right w:val="none" w:sz="0" w:space="0" w:color="auto"/>
          </w:divBdr>
        </w:div>
        <w:div w:id="1102267530">
          <w:marLeft w:val="480"/>
          <w:marRight w:val="0"/>
          <w:marTop w:val="0"/>
          <w:marBottom w:val="0"/>
          <w:divBdr>
            <w:top w:val="none" w:sz="0" w:space="0" w:color="auto"/>
            <w:left w:val="none" w:sz="0" w:space="0" w:color="auto"/>
            <w:bottom w:val="none" w:sz="0" w:space="0" w:color="auto"/>
            <w:right w:val="none" w:sz="0" w:space="0" w:color="auto"/>
          </w:divBdr>
        </w:div>
        <w:div w:id="257518654">
          <w:marLeft w:val="480"/>
          <w:marRight w:val="0"/>
          <w:marTop w:val="0"/>
          <w:marBottom w:val="0"/>
          <w:divBdr>
            <w:top w:val="none" w:sz="0" w:space="0" w:color="auto"/>
            <w:left w:val="none" w:sz="0" w:space="0" w:color="auto"/>
            <w:bottom w:val="none" w:sz="0" w:space="0" w:color="auto"/>
            <w:right w:val="none" w:sz="0" w:space="0" w:color="auto"/>
          </w:divBdr>
        </w:div>
        <w:div w:id="1372002439">
          <w:marLeft w:val="480"/>
          <w:marRight w:val="0"/>
          <w:marTop w:val="0"/>
          <w:marBottom w:val="0"/>
          <w:divBdr>
            <w:top w:val="none" w:sz="0" w:space="0" w:color="auto"/>
            <w:left w:val="none" w:sz="0" w:space="0" w:color="auto"/>
            <w:bottom w:val="none" w:sz="0" w:space="0" w:color="auto"/>
            <w:right w:val="none" w:sz="0" w:space="0" w:color="auto"/>
          </w:divBdr>
        </w:div>
        <w:div w:id="1838840414">
          <w:marLeft w:val="480"/>
          <w:marRight w:val="0"/>
          <w:marTop w:val="0"/>
          <w:marBottom w:val="0"/>
          <w:divBdr>
            <w:top w:val="none" w:sz="0" w:space="0" w:color="auto"/>
            <w:left w:val="none" w:sz="0" w:space="0" w:color="auto"/>
            <w:bottom w:val="none" w:sz="0" w:space="0" w:color="auto"/>
            <w:right w:val="none" w:sz="0" w:space="0" w:color="auto"/>
          </w:divBdr>
        </w:div>
      </w:divsChild>
    </w:div>
    <w:div w:id="7603686">
      <w:bodyDiv w:val="1"/>
      <w:marLeft w:val="0"/>
      <w:marRight w:val="0"/>
      <w:marTop w:val="0"/>
      <w:marBottom w:val="0"/>
      <w:divBdr>
        <w:top w:val="none" w:sz="0" w:space="0" w:color="auto"/>
        <w:left w:val="none" w:sz="0" w:space="0" w:color="auto"/>
        <w:bottom w:val="none" w:sz="0" w:space="0" w:color="auto"/>
        <w:right w:val="none" w:sz="0" w:space="0" w:color="auto"/>
      </w:divBdr>
      <w:divsChild>
        <w:div w:id="435059544">
          <w:marLeft w:val="480"/>
          <w:marRight w:val="0"/>
          <w:marTop w:val="0"/>
          <w:marBottom w:val="0"/>
          <w:divBdr>
            <w:top w:val="none" w:sz="0" w:space="0" w:color="auto"/>
            <w:left w:val="none" w:sz="0" w:space="0" w:color="auto"/>
            <w:bottom w:val="none" w:sz="0" w:space="0" w:color="auto"/>
            <w:right w:val="none" w:sz="0" w:space="0" w:color="auto"/>
          </w:divBdr>
        </w:div>
        <w:div w:id="1066877889">
          <w:marLeft w:val="480"/>
          <w:marRight w:val="0"/>
          <w:marTop w:val="0"/>
          <w:marBottom w:val="0"/>
          <w:divBdr>
            <w:top w:val="none" w:sz="0" w:space="0" w:color="auto"/>
            <w:left w:val="none" w:sz="0" w:space="0" w:color="auto"/>
            <w:bottom w:val="none" w:sz="0" w:space="0" w:color="auto"/>
            <w:right w:val="none" w:sz="0" w:space="0" w:color="auto"/>
          </w:divBdr>
        </w:div>
        <w:div w:id="1551456744">
          <w:marLeft w:val="480"/>
          <w:marRight w:val="0"/>
          <w:marTop w:val="0"/>
          <w:marBottom w:val="0"/>
          <w:divBdr>
            <w:top w:val="none" w:sz="0" w:space="0" w:color="auto"/>
            <w:left w:val="none" w:sz="0" w:space="0" w:color="auto"/>
            <w:bottom w:val="none" w:sz="0" w:space="0" w:color="auto"/>
            <w:right w:val="none" w:sz="0" w:space="0" w:color="auto"/>
          </w:divBdr>
        </w:div>
        <w:div w:id="66729552">
          <w:marLeft w:val="480"/>
          <w:marRight w:val="0"/>
          <w:marTop w:val="0"/>
          <w:marBottom w:val="0"/>
          <w:divBdr>
            <w:top w:val="none" w:sz="0" w:space="0" w:color="auto"/>
            <w:left w:val="none" w:sz="0" w:space="0" w:color="auto"/>
            <w:bottom w:val="none" w:sz="0" w:space="0" w:color="auto"/>
            <w:right w:val="none" w:sz="0" w:space="0" w:color="auto"/>
          </w:divBdr>
        </w:div>
        <w:div w:id="1801879068">
          <w:marLeft w:val="480"/>
          <w:marRight w:val="0"/>
          <w:marTop w:val="0"/>
          <w:marBottom w:val="0"/>
          <w:divBdr>
            <w:top w:val="none" w:sz="0" w:space="0" w:color="auto"/>
            <w:left w:val="none" w:sz="0" w:space="0" w:color="auto"/>
            <w:bottom w:val="none" w:sz="0" w:space="0" w:color="auto"/>
            <w:right w:val="none" w:sz="0" w:space="0" w:color="auto"/>
          </w:divBdr>
        </w:div>
        <w:div w:id="279916305">
          <w:marLeft w:val="480"/>
          <w:marRight w:val="0"/>
          <w:marTop w:val="0"/>
          <w:marBottom w:val="0"/>
          <w:divBdr>
            <w:top w:val="none" w:sz="0" w:space="0" w:color="auto"/>
            <w:left w:val="none" w:sz="0" w:space="0" w:color="auto"/>
            <w:bottom w:val="none" w:sz="0" w:space="0" w:color="auto"/>
            <w:right w:val="none" w:sz="0" w:space="0" w:color="auto"/>
          </w:divBdr>
        </w:div>
        <w:div w:id="1245258867">
          <w:marLeft w:val="480"/>
          <w:marRight w:val="0"/>
          <w:marTop w:val="0"/>
          <w:marBottom w:val="0"/>
          <w:divBdr>
            <w:top w:val="none" w:sz="0" w:space="0" w:color="auto"/>
            <w:left w:val="none" w:sz="0" w:space="0" w:color="auto"/>
            <w:bottom w:val="none" w:sz="0" w:space="0" w:color="auto"/>
            <w:right w:val="none" w:sz="0" w:space="0" w:color="auto"/>
          </w:divBdr>
        </w:div>
        <w:div w:id="970134070">
          <w:marLeft w:val="480"/>
          <w:marRight w:val="0"/>
          <w:marTop w:val="0"/>
          <w:marBottom w:val="0"/>
          <w:divBdr>
            <w:top w:val="none" w:sz="0" w:space="0" w:color="auto"/>
            <w:left w:val="none" w:sz="0" w:space="0" w:color="auto"/>
            <w:bottom w:val="none" w:sz="0" w:space="0" w:color="auto"/>
            <w:right w:val="none" w:sz="0" w:space="0" w:color="auto"/>
          </w:divBdr>
        </w:div>
        <w:div w:id="674649330">
          <w:marLeft w:val="480"/>
          <w:marRight w:val="0"/>
          <w:marTop w:val="0"/>
          <w:marBottom w:val="0"/>
          <w:divBdr>
            <w:top w:val="none" w:sz="0" w:space="0" w:color="auto"/>
            <w:left w:val="none" w:sz="0" w:space="0" w:color="auto"/>
            <w:bottom w:val="none" w:sz="0" w:space="0" w:color="auto"/>
            <w:right w:val="none" w:sz="0" w:space="0" w:color="auto"/>
          </w:divBdr>
        </w:div>
        <w:div w:id="1364017222">
          <w:marLeft w:val="480"/>
          <w:marRight w:val="0"/>
          <w:marTop w:val="0"/>
          <w:marBottom w:val="0"/>
          <w:divBdr>
            <w:top w:val="none" w:sz="0" w:space="0" w:color="auto"/>
            <w:left w:val="none" w:sz="0" w:space="0" w:color="auto"/>
            <w:bottom w:val="none" w:sz="0" w:space="0" w:color="auto"/>
            <w:right w:val="none" w:sz="0" w:space="0" w:color="auto"/>
          </w:divBdr>
        </w:div>
        <w:div w:id="984311904">
          <w:marLeft w:val="480"/>
          <w:marRight w:val="0"/>
          <w:marTop w:val="0"/>
          <w:marBottom w:val="0"/>
          <w:divBdr>
            <w:top w:val="none" w:sz="0" w:space="0" w:color="auto"/>
            <w:left w:val="none" w:sz="0" w:space="0" w:color="auto"/>
            <w:bottom w:val="none" w:sz="0" w:space="0" w:color="auto"/>
            <w:right w:val="none" w:sz="0" w:space="0" w:color="auto"/>
          </w:divBdr>
        </w:div>
        <w:div w:id="1236164902">
          <w:marLeft w:val="480"/>
          <w:marRight w:val="0"/>
          <w:marTop w:val="0"/>
          <w:marBottom w:val="0"/>
          <w:divBdr>
            <w:top w:val="none" w:sz="0" w:space="0" w:color="auto"/>
            <w:left w:val="none" w:sz="0" w:space="0" w:color="auto"/>
            <w:bottom w:val="none" w:sz="0" w:space="0" w:color="auto"/>
            <w:right w:val="none" w:sz="0" w:space="0" w:color="auto"/>
          </w:divBdr>
        </w:div>
        <w:div w:id="886523731">
          <w:marLeft w:val="480"/>
          <w:marRight w:val="0"/>
          <w:marTop w:val="0"/>
          <w:marBottom w:val="0"/>
          <w:divBdr>
            <w:top w:val="none" w:sz="0" w:space="0" w:color="auto"/>
            <w:left w:val="none" w:sz="0" w:space="0" w:color="auto"/>
            <w:bottom w:val="none" w:sz="0" w:space="0" w:color="auto"/>
            <w:right w:val="none" w:sz="0" w:space="0" w:color="auto"/>
          </w:divBdr>
        </w:div>
        <w:div w:id="1469666640">
          <w:marLeft w:val="480"/>
          <w:marRight w:val="0"/>
          <w:marTop w:val="0"/>
          <w:marBottom w:val="0"/>
          <w:divBdr>
            <w:top w:val="none" w:sz="0" w:space="0" w:color="auto"/>
            <w:left w:val="none" w:sz="0" w:space="0" w:color="auto"/>
            <w:bottom w:val="none" w:sz="0" w:space="0" w:color="auto"/>
            <w:right w:val="none" w:sz="0" w:space="0" w:color="auto"/>
          </w:divBdr>
        </w:div>
        <w:div w:id="2008169416">
          <w:marLeft w:val="480"/>
          <w:marRight w:val="0"/>
          <w:marTop w:val="0"/>
          <w:marBottom w:val="0"/>
          <w:divBdr>
            <w:top w:val="none" w:sz="0" w:space="0" w:color="auto"/>
            <w:left w:val="none" w:sz="0" w:space="0" w:color="auto"/>
            <w:bottom w:val="none" w:sz="0" w:space="0" w:color="auto"/>
            <w:right w:val="none" w:sz="0" w:space="0" w:color="auto"/>
          </w:divBdr>
        </w:div>
        <w:div w:id="1181509797">
          <w:marLeft w:val="480"/>
          <w:marRight w:val="0"/>
          <w:marTop w:val="0"/>
          <w:marBottom w:val="0"/>
          <w:divBdr>
            <w:top w:val="none" w:sz="0" w:space="0" w:color="auto"/>
            <w:left w:val="none" w:sz="0" w:space="0" w:color="auto"/>
            <w:bottom w:val="none" w:sz="0" w:space="0" w:color="auto"/>
            <w:right w:val="none" w:sz="0" w:space="0" w:color="auto"/>
          </w:divBdr>
        </w:div>
        <w:div w:id="1965578315">
          <w:marLeft w:val="480"/>
          <w:marRight w:val="0"/>
          <w:marTop w:val="0"/>
          <w:marBottom w:val="0"/>
          <w:divBdr>
            <w:top w:val="none" w:sz="0" w:space="0" w:color="auto"/>
            <w:left w:val="none" w:sz="0" w:space="0" w:color="auto"/>
            <w:bottom w:val="none" w:sz="0" w:space="0" w:color="auto"/>
            <w:right w:val="none" w:sz="0" w:space="0" w:color="auto"/>
          </w:divBdr>
        </w:div>
        <w:div w:id="558051429">
          <w:marLeft w:val="480"/>
          <w:marRight w:val="0"/>
          <w:marTop w:val="0"/>
          <w:marBottom w:val="0"/>
          <w:divBdr>
            <w:top w:val="none" w:sz="0" w:space="0" w:color="auto"/>
            <w:left w:val="none" w:sz="0" w:space="0" w:color="auto"/>
            <w:bottom w:val="none" w:sz="0" w:space="0" w:color="auto"/>
            <w:right w:val="none" w:sz="0" w:space="0" w:color="auto"/>
          </w:divBdr>
        </w:div>
        <w:div w:id="1543637244">
          <w:marLeft w:val="480"/>
          <w:marRight w:val="0"/>
          <w:marTop w:val="0"/>
          <w:marBottom w:val="0"/>
          <w:divBdr>
            <w:top w:val="none" w:sz="0" w:space="0" w:color="auto"/>
            <w:left w:val="none" w:sz="0" w:space="0" w:color="auto"/>
            <w:bottom w:val="none" w:sz="0" w:space="0" w:color="auto"/>
            <w:right w:val="none" w:sz="0" w:space="0" w:color="auto"/>
          </w:divBdr>
        </w:div>
        <w:div w:id="129056635">
          <w:marLeft w:val="480"/>
          <w:marRight w:val="0"/>
          <w:marTop w:val="0"/>
          <w:marBottom w:val="0"/>
          <w:divBdr>
            <w:top w:val="none" w:sz="0" w:space="0" w:color="auto"/>
            <w:left w:val="none" w:sz="0" w:space="0" w:color="auto"/>
            <w:bottom w:val="none" w:sz="0" w:space="0" w:color="auto"/>
            <w:right w:val="none" w:sz="0" w:space="0" w:color="auto"/>
          </w:divBdr>
        </w:div>
        <w:div w:id="459343649">
          <w:marLeft w:val="480"/>
          <w:marRight w:val="0"/>
          <w:marTop w:val="0"/>
          <w:marBottom w:val="0"/>
          <w:divBdr>
            <w:top w:val="none" w:sz="0" w:space="0" w:color="auto"/>
            <w:left w:val="none" w:sz="0" w:space="0" w:color="auto"/>
            <w:bottom w:val="none" w:sz="0" w:space="0" w:color="auto"/>
            <w:right w:val="none" w:sz="0" w:space="0" w:color="auto"/>
          </w:divBdr>
        </w:div>
        <w:div w:id="876505830">
          <w:marLeft w:val="480"/>
          <w:marRight w:val="0"/>
          <w:marTop w:val="0"/>
          <w:marBottom w:val="0"/>
          <w:divBdr>
            <w:top w:val="none" w:sz="0" w:space="0" w:color="auto"/>
            <w:left w:val="none" w:sz="0" w:space="0" w:color="auto"/>
            <w:bottom w:val="none" w:sz="0" w:space="0" w:color="auto"/>
            <w:right w:val="none" w:sz="0" w:space="0" w:color="auto"/>
          </w:divBdr>
        </w:div>
        <w:div w:id="1648391783">
          <w:marLeft w:val="480"/>
          <w:marRight w:val="0"/>
          <w:marTop w:val="0"/>
          <w:marBottom w:val="0"/>
          <w:divBdr>
            <w:top w:val="none" w:sz="0" w:space="0" w:color="auto"/>
            <w:left w:val="none" w:sz="0" w:space="0" w:color="auto"/>
            <w:bottom w:val="none" w:sz="0" w:space="0" w:color="auto"/>
            <w:right w:val="none" w:sz="0" w:space="0" w:color="auto"/>
          </w:divBdr>
        </w:div>
        <w:div w:id="327902952">
          <w:marLeft w:val="480"/>
          <w:marRight w:val="0"/>
          <w:marTop w:val="0"/>
          <w:marBottom w:val="0"/>
          <w:divBdr>
            <w:top w:val="none" w:sz="0" w:space="0" w:color="auto"/>
            <w:left w:val="none" w:sz="0" w:space="0" w:color="auto"/>
            <w:bottom w:val="none" w:sz="0" w:space="0" w:color="auto"/>
            <w:right w:val="none" w:sz="0" w:space="0" w:color="auto"/>
          </w:divBdr>
        </w:div>
        <w:div w:id="389694582">
          <w:marLeft w:val="480"/>
          <w:marRight w:val="0"/>
          <w:marTop w:val="0"/>
          <w:marBottom w:val="0"/>
          <w:divBdr>
            <w:top w:val="none" w:sz="0" w:space="0" w:color="auto"/>
            <w:left w:val="none" w:sz="0" w:space="0" w:color="auto"/>
            <w:bottom w:val="none" w:sz="0" w:space="0" w:color="auto"/>
            <w:right w:val="none" w:sz="0" w:space="0" w:color="auto"/>
          </w:divBdr>
        </w:div>
        <w:div w:id="504441497">
          <w:marLeft w:val="480"/>
          <w:marRight w:val="0"/>
          <w:marTop w:val="0"/>
          <w:marBottom w:val="0"/>
          <w:divBdr>
            <w:top w:val="none" w:sz="0" w:space="0" w:color="auto"/>
            <w:left w:val="none" w:sz="0" w:space="0" w:color="auto"/>
            <w:bottom w:val="none" w:sz="0" w:space="0" w:color="auto"/>
            <w:right w:val="none" w:sz="0" w:space="0" w:color="auto"/>
          </w:divBdr>
        </w:div>
        <w:div w:id="833763129">
          <w:marLeft w:val="480"/>
          <w:marRight w:val="0"/>
          <w:marTop w:val="0"/>
          <w:marBottom w:val="0"/>
          <w:divBdr>
            <w:top w:val="none" w:sz="0" w:space="0" w:color="auto"/>
            <w:left w:val="none" w:sz="0" w:space="0" w:color="auto"/>
            <w:bottom w:val="none" w:sz="0" w:space="0" w:color="auto"/>
            <w:right w:val="none" w:sz="0" w:space="0" w:color="auto"/>
          </w:divBdr>
        </w:div>
        <w:div w:id="1667710458">
          <w:marLeft w:val="480"/>
          <w:marRight w:val="0"/>
          <w:marTop w:val="0"/>
          <w:marBottom w:val="0"/>
          <w:divBdr>
            <w:top w:val="none" w:sz="0" w:space="0" w:color="auto"/>
            <w:left w:val="none" w:sz="0" w:space="0" w:color="auto"/>
            <w:bottom w:val="none" w:sz="0" w:space="0" w:color="auto"/>
            <w:right w:val="none" w:sz="0" w:space="0" w:color="auto"/>
          </w:divBdr>
        </w:div>
        <w:div w:id="856776071">
          <w:marLeft w:val="480"/>
          <w:marRight w:val="0"/>
          <w:marTop w:val="0"/>
          <w:marBottom w:val="0"/>
          <w:divBdr>
            <w:top w:val="none" w:sz="0" w:space="0" w:color="auto"/>
            <w:left w:val="none" w:sz="0" w:space="0" w:color="auto"/>
            <w:bottom w:val="none" w:sz="0" w:space="0" w:color="auto"/>
            <w:right w:val="none" w:sz="0" w:space="0" w:color="auto"/>
          </w:divBdr>
        </w:div>
        <w:div w:id="2086342520">
          <w:marLeft w:val="480"/>
          <w:marRight w:val="0"/>
          <w:marTop w:val="0"/>
          <w:marBottom w:val="0"/>
          <w:divBdr>
            <w:top w:val="none" w:sz="0" w:space="0" w:color="auto"/>
            <w:left w:val="none" w:sz="0" w:space="0" w:color="auto"/>
            <w:bottom w:val="none" w:sz="0" w:space="0" w:color="auto"/>
            <w:right w:val="none" w:sz="0" w:space="0" w:color="auto"/>
          </w:divBdr>
        </w:div>
        <w:div w:id="1796755769">
          <w:marLeft w:val="480"/>
          <w:marRight w:val="0"/>
          <w:marTop w:val="0"/>
          <w:marBottom w:val="0"/>
          <w:divBdr>
            <w:top w:val="none" w:sz="0" w:space="0" w:color="auto"/>
            <w:left w:val="none" w:sz="0" w:space="0" w:color="auto"/>
            <w:bottom w:val="none" w:sz="0" w:space="0" w:color="auto"/>
            <w:right w:val="none" w:sz="0" w:space="0" w:color="auto"/>
          </w:divBdr>
        </w:div>
        <w:div w:id="1420523832">
          <w:marLeft w:val="480"/>
          <w:marRight w:val="0"/>
          <w:marTop w:val="0"/>
          <w:marBottom w:val="0"/>
          <w:divBdr>
            <w:top w:val="none" w:sz="0" w:space="0" w:color="auto"/>
            <w:left w:val="none" w:sz="0" w:space="0" w:color="auto"/>
            <w:bottom w:val="none" w:sz="0" w:space="0" w:color="auto"/>
            <w:right w:val="none" w:sz="0" w:space="0" w:color="auto"/>
          </w:divBdr>
        </w:div>
        <w:div w:id="243538865">
          <w:marLeft w:val="480"/>
          <w:marRight w:val="0"/>
          <w:marTop w:val="0"/>
          <w:marBottom w:val="0"/>
          <w:divBdr>
            <w:top w:val="none" w:sz="0" w:space="0" w:color="auto"/>
            <w:left w:val="none" w:sz="0" w:space="0" w:color="auto"/>
            <w:bottom w:val="none" w:sz="0" w:space="0" w:color="auto"/>
            <w:right w:val="none" w:sz="0" w:space="0" w:color="auto"/>
          </w:divBdr>
        </w:div>
        <w:div w:id="2099477564">
          <w:marLeft w:val="480"/>
          <w:marRight w:val="0"/>
          <w:marTop w:val="0"/>
          <w:marBottom w:val="0"/>
          <w:divBdr>
            <w:top w:val="none" w:sz="0" w:space="0" w:color="auto"/>
            <w:left w:val="none" w:sz="0" w:space="0" w:color="auto"/>
            <w:bottom w:val="none" w:sz="0" w:space="0" w:color="auto"/>
            <w:right w:val="none" w:sz="0" w:space="0" w:color="auto"/>
          </w:divBdr>
        </w:div>
        <w:div w:id="181013310">
          <w:marLeft w:val="480"/>
          <w:marRight w:val="0"/>
          <w:marTop w:val="0"/>
          <w:marBottom w:val="0"/>
          <w:divBdr>
            <w:top w:val="none" w:sz="0" w:space="0" w:color="auto"/>
            <w:left w:val="none" w:sz="0" w:space="0" w:color="auto"/>
            <w:bottom w:val="none" w:sz="0" w:space="0" w:color="auto"/>
            <w:right w:val="none" w:sz="0" w:space="0" w:color="auto"/>
          </w:divBdr>
        </w:div>
        <w:div w:id="353113941">
          <w:marLeft w:val="480"/>
          <w:marRight w:val="0"/>
          <w:marTop w:val="0"/>
          <w:marBottom w:val="0"/>
          <w:divBdr>
            <w:top w:val="none" w:sz="0" w:space="0" w:color="auto"/>
            <w:left w:val="none" w:sz="0" w:space="0" w:color="auto"/>
            <w:bottom w:val="none" w:sz="0" w:space="0" w:color="auto"/>
            <w:right w:val="none" w:sz="0" w:space="0" w:color="auto"/>
          </w:divBdr>
        </w:div>
        <w:div w:id="1235625088">
          <w:marLeft w:val="480"/>
          <w:marRight w:val="0"/>
          <w:marTop w:val="0"/>
          <w:marBottom w:val="0"/>
          <w:divBdr>
            <w:top w:val="none" w:sz="0" w:space="0" w:color="auto"/>
            <w:left w:val="none" w:sz="0" w:space="0" w:color="auto"/>
            <w:bottom w:val="none" w:sz="0" w:space="0" w:color="auto"/>
            <w:right w:val="none" w:sz="0" w:space="0" w:color="auto"/>
          </w:divBdr>
        </w:div>
        <w:div w:id="1196699029">
          <w:marLeft w:val="480"/>
          <w:marRight w:val="0"/>
          <w:marTop w:val="0"/>
          <w:marBottom w:val="0"/>
          <w:divBdr>
            <w:top w:val="none" w:sz="0" w:space="0" w:color="auto"/>
            <w:left w:val="none" w:sz="0" w:space="0" w:color="auto"/>
            <w:bottom w:val="none" w:sz="0" w:space="0" w:color="auto"/>
            <w:right w:val="none" w:sz="0" w:space="0" w:color="auto"/>
          </w:divBdr>
        </w:div>
        <w:div w:id="741832431">
          <w:marLeft w:val="480"/>
          <w:marRight w:val="0"/>
          <w:marTop w:val="0"/>
          <w:marBottom w:val="0"/>
          <w:divBdr>
            <w:top w:val="none" w:sz="0" w:space="0" w:color="auto"/>
            <w:left w:val="none" w:sz="0" w:space="0" w:color="auto"/>
            <w:bottom w:val="none" w:sz="0" w:space="0" w:color="auto"/>
            <w:right w:val="none" w:sz="0" w:space="0" w:color="auto"/>
          </w:divBdr>
        </w:div>
        <w:div w:id="50353510">
          <w:marLeft w:val="480"/>
          <w:marRight w:val="0"/>
          <w:marTop w:val="0"/>
          <w:marBottom w:val="0"/>
          <w:divBdr>
            <w:top w:val="none" w:sz="0" w:space="0" w:color="auto"/>
            <w:left w:val="none" w:sz="0" w:space="0" w:color="auto"/>
            <w:bottom w:val="none" w:sz="0" w:space="0" w:color="auto"/>
            <w:right w:val="none" w:sz="0" w:space="0" w:color="auto"/>
          </w:divBdr>
        </w:div>
        <w:div w:id="1836458264">
          <w:marLeft w:val="480"/>
          <w:marRight w:val="0"/>
          <w:marTop w:val="0"/>
          <w:marBottom w:val="0"/>
          <w:divBdr>
            <w:top w:val="none" w:sz="0" w:space="0" w:color="auto"/>
            <w:left w:val="none" w:sz="0" w:space="0" w:color="auto"/>
            <w:bottom w:val="none" w:sz="0" w:space="0" w:color="auto"/>
            <w:right w:val="none" w:sz="0" w:space="0" w:color="auto"/>
          </w:divBdr>
        </w:div>
        <w:div w:id="267667424">
          <w:marLeft w:val="480"/>
          <w:marRight w:val="0"/>
          <w:marTop w:val="0"/>
          <w:marBottom w:val="0"/>
          <w:divBdr>
            <w:top w:val="none" w:sz="0" w:space="0" w:color="auto"/>
            <w:left w:val="none" w:sz="0" w:space="0" w:color="auto"/>
            <w:bottom w:val="none" w:sz="0" w:space="0" w:color="auto"/>
            <w:right w:val="none" w:sz="0" w:space="0" w:color="auto"/>
          </w:divBdr>
        </w:div>
        <w:div w:id="1138953340">
          <w:marLeft w:val="480"/>
          <w:marRight w:val="0"/>
          <w:marTop w:val="0"/>
          <w:marBottom w:val="0"/>
          <w:divBdr>
            <w:top w:val="none" w:sz="0" w:space="0" w:color="auto"/>
            <w:left w:val="none" w:sz="0" w:space="0" w:color="auto"/>
            <w:bottom w:val="none" w:sz="0" w:space="0" w:color="auto"/>
            <w:right w:val="none" w:sz="0" w:space="0" w:color="auto"/>
          </w:divBdr>
        </w:div>
        <w:div w:id="2049179819">
          <w:marLeft w:val="480"/>
          <w:marRight w:val="0"/>
          <w:marTop w:val="0"/>
          <w:marBottom w:val="0"/>
          <w:divBdr>
            <w:top w:val="none" w:sz="0" w:space="0" w:color="auto"/>
            <w:left w:val="none" w:sz="0" w:space="0" w:color="auto"/>
            <w:bottom w:val="none" w:sz="0" w:space="0" w:color="auto"/>
            <w:right w:val="none" w:sz="0" w:space="0" w:color="auto"/>
          </w:divBdr>
        </w:div>
        <w:div w:id="1785811335">
          <w:marLeft w:val="480"/>
          <w:marRight w:val="0"/>
          <w:marTop w:val="0"/>
          <w:marBottom w:val="0"/>
          <w:divBdr>
            <w:top w:val="none" w:sz="0" w:space="0" w:color="auto"/>
            <w:left w:val="none" w:sz="0" w:space="0" w:color="auto"/>
            <w:bottom w:val="none" w:sz="0" w:space="0" w:color="auto"/>
            <w:right w:val="none" w:sz="0" w:space="0" w:color="auto"/>
          </w:divBdr>
        </w:div>
        <w:div w:id="1246232978">
          <w:marLeft w:val="480"/>
          <w:marRight w:val="0"/>
          <w:marTop w:val="0"/>
          <w:marBottom w:val="0"/>
          <w:divBdr>
            <w:top w:val="none" w:sz="0" w:space="0" w:color="auto"/>
            <w:left w:val="none" w:sz="0" w:space="0" w:color="auto"/>
            <w:bottom w:val="none" w:sz="0" w:space="0" w:color="auto"/>
            <w:right w:val="none" w:sz="0" w:space="0" w:color="auto"/>
          </w:divBdr>
        </w:div>
        <w:div w:id="67504490">
          <w:marLeft w:val="480"/>
          <w:marRight w:val="0"/>
          <w:marTop w:val="0"/>
          <w:marBottom w:val="0"/>
          <w:divBdr>
            <w:top w:val="none" w:sz="0" w:space="0" w:color="auto"/>
            <w:left w:val="none" w:sz="0" w:space="0" w:color="auto"/>
            <w:bottom w:val="none" w:sz="0" w:space="0" w:color="auto"/>
            <w:right w:val="none" w:sz="0" w:space="0" w:color="auto"/>
          </w:divBdr>
        </w:div>
        <w:div w:id="380910582">
          <w:marLeft w:val="480"/>
          <w:marRight w:val="0"/>
          <w:marTop w:val="0"/>
          <w:marBottom w:val="0"/>
          <w:divBdr>
            <w:top w:val="none" w:sz="0" w:space="0" w:color="auto"/>
            <w:left w:val="none" w:sz="0" w:space="0" w:color="auto"/>
            <w:bottom w:val="none" w:sz="0" w:space="0" w:color="auto"/>
            <w:right w:val="none" w:sz="0" w:space="0" w:color="auto"/>
          </w:divBdr>
        </w:div>
      </w:divsChild>
    </w:div>
    <w:div w:id="21369348">
      <w:bodyDiv w:val="1"/>
      <w:marLeft w:val="0"/>
      <w:marRight w:val="0"/>
      <w:marTop w:val="0"/>
      <w:marBottom w:val="0"/>
      <w:divBdr>
        <w:top w:val="none" w:sz="0" w:space="0" w:color="auto"/>
        <w:left w:val="none" w:sz="0" w:space="0" w:color="auto"/>
        <w:bottom w:val="none" w:sz="0" w:space="0" w:color="auto"/>
        <w:right w:val="none" w:sz="0" w:space="0" w:color="auto"/>
      </w:divBdr>
      <w:divsChild>
        <w:div w:id="1136098795">
          <w:marLeft w:val="480"/>
          <w:marRight w:val="0"/>
          <w:marTop w:val="0"/>
          <w:marBottom w:val="0"/>
          <w:divBdr>
            <w:top w:val="none" w:sz="0" w:space="0" w:color="auto"/>
            <w:left w:val="none" w:sz="0" w:space="0" w:color="auto"/>
            <w:bottom w:val="none" w:sz="0" w:space="0" w:color="auto"/>
            <w:right w:val="none" w:sz="0" w:space="0" w:color="auto"/>
          </w:divBdr>
        </w:div>
        <w:div w:id="1285379368">
          <w:marLeft w:val="480"/>
          <w:marRight w:val="0"/>
          <w:marTop w:val="0"/>
          <w:marBottom w:val="0"/>
          <w:divBdr>
            <w:top w:val="none" w:sz="0" w:space="0" w:color="auto"/>
            <w:left w:val="none" w:sz="0" w:space="0" w:color="auto"/>
            <w:bottom w:val="none" w:sz="0" w:space="0" w:color="auto"/>
            <w:right w:val="none" w:sz="0" w:space="0" w:color="auto"/>
          </w:divBdr>
        </w:div>
        <w:div w:id="1190531780">
          <w:marLeft w:val="480"/>
          <w:marRight w:val="0"/>
          <w:marTop w:val="0"/>
          <w:marBottom w:val="0"/>
          <w:divBdr>
            <w:top w:val="none" w:sz="0" w:space="0" w:color="auto"/>
            <w:left w:val="none" w:sz="0" w:space="0" w:color="auto"/>
            <w:bottom w:val="none" w:sz="0" w:space="0" w:color="auto"/>
            <w:right w:val="none" w:sz="0" w:space="0" w:color="auto"/>
          </w:divBdr>
        </w:div>
        <w:div w:id="1183006952">
          <w:marLeft w:val="480"/>
          <w:marRight w:val="0"/>
          <w:marTop w:val="0"/>
          <w:marBottom w:val="0"/>
          <w:divBdr>
            <w:top w:val="none" w:sz="0" w:space="0" w:color="auto"/>
            <w:left w:val="none" w:sz="0" w:space="0" w:color="auto"/>
            <w:bottom w:val="none" w:sz="0" w:space="0" w:color="auto"/>
            <w:right w:val="none" w:sz="0" w:space="0" w:color="auto"/>
          </w:divBdr>
        </w:div>
        <w:div w:id="1492331315">
          <w:marLeft w:val="480"/>
          <w:marRight w:val="0"/>
          <w:marTop w:val="0"/>
          <w:marBottom w:val="0"/>
          <w:divBdr>
            <w:top w:val="none" w:sz="0" w:space="0" w:color="auto"/>
            <w:left w:val="none" w:sz="0" w:space="0" w:color="auto"/>
            <w:bottom w:val="none" w:sz="0" w:space="0" w:color="auto"/>
            <w:right w:val="none" w:sz="0" w:space="0" w:color="auto"/>
          </w:divBdr>
        </w:div>
        <w:div w:id="93594921">
          <w:marLeft w:val="480"/>
          <w:marRight w:val="0"/>
          <w:marTop w:val="0"/>
          <w:marBottom w:val="0"/>
          <w:divBdr>
            <w:top w:val="none" w:sz="0" w:space="0" w:color="auto"/>
            <w:left w:val="none" w:sz="0" w:space="0" w:color="auto"/>
            <w:bottom w:val="none" w:sz="0" w:space="0" w:color="auto"/>
            <w:right w:val="none" w:sz="0" w:space="0" w:color="auto"/>
          </w:divBdr>
        </w:div>
        <w:div w:id="1631590816">
          <w:marLeft w:val="480"/>
          <w:marRight w:val="0"/>
          <w:marTop w:val="0"/>
          <w:marBottom w:val="0"/>
          <w:divBdr>
            <w:top w:val="none" w:sz="0" w:space="0" w:color="auto"/>
            <w:left w:val="none" w:sz="0" w:space="0" w:color="auto"/>
            <w:bottom w:val="none" w:sz="0" w:space="0" w:color="auto"/>
            <w:right w:val="none" w:sz="0" w:space="0" w:color="auto"/>
          </w:divBdr>
        </w:div>
        <w:div w:id="212467951">
          <w:marLeft w:val="480"/>
          <w:marRight w:val="0"/>
          <w:marTop w:val="0"/>
          <w:marBottom w:val="0"/>
          <w:divBdr>
            <w:top w:val="none" w:sz="0" w:space="0" w:color="auto"/>
            <w:left w:val="none" w:sz="0" w:space="0" w:color="auto"/>
            <w:bottom w:val="none" w:sz="0" w:space="0" w:color="auto"/>
            <w:right w:val="none" w:sz="0" w:space="0" w:color="auto"/>
          </w:divBdr>
        </w:div>
        <w:div w:id="1634169390">
          <w:marLeft w:val="480"/>
          <w:marRight w:val="0"/>
          <w:marTop w:val="0"/>
          <w:marBottom w:val="0"/>
          <w:divBdr>
            <w:top w:val="none" w:sz="0" w:space="0" w:color="auto"/>
            <w:left w:val="none" w:sz="0" w:space="0" w:color="auto"/>
            <w:bottom w:val="none" w:sz="0" w:space="0" w:color="auto"/>
            <w:right w:val="none" w:sz="0" w:space="0" w:color="auto"/>
          </w:divBdr>
        </w:div>
        <w:div w:id="311758698">
          <w:marLeft w:val="480"/>
          <w:marRight w:val="0"/>
          <w:marTop w:val="0"/>
          <w:marBottom w:val="0"/>
          <w:divBdr>
            <w:top w:val="none" w:sz="0" w:space="0" w:color="auto"/>
            <w:left w:val="none" w:sz="0" w:space="0" w:color="auto"/>
            <w:bottom w:val="none" w:sz="0" w:space="0" w:color="auto"/>
            <w:right w:val="none" w:sz="0" w:space="0" w:color="auto"/>
          </w:divBdr>
        </w:div>
        <w:div w:id="740256267">
          <w:marLeft w:val="480"/>
          <w:marRight w:val="0"/>
          <w:marTop w:val="0"/>
          <w:marBottom w:val="0"/>
          <w:divBdr>
            <w:top w:val="none" w:sz="0" w:space="0" w:color="auto"/>
            <w:left w:val="none" w:sz="0" w:space="0" w:color="auto"/>
            <w:bottom w:val="none" w:sz="0" w:space="0" w:color="auto"/>
            <w:right w:val="none" w:sz="0" w:space="0" w:color="auto"/>
          </w:divBdr>
        </w:div>
        <w:div w:id="481895593">
          <w:marLeft w:val="480"/>
          <w:marRight w:val="0"/>
          <w:marTop w:val="0"/>
          <w:marBottom w:val="0"/>
          <w:divBdr>
            <w:top w:val="none" w:sz="0" w:space="0" w:color="auto"/>
            <w:left w:val="none" w:sz="0" w:space="0" w:color="auto"/>
            <w:bottom w:val="none" w:sz="0" w:space="0" w:color="auto"/>
            <w:right w:val="none" w:sz="0" w:space="0" w:color="auto"/>
          </w:divBdr>
        </w:div>
        <w:div w:id="1061638802">
          <w:marLeft w:val="480"/>
          <w:marRight w:val="0"/>
          <w:marTop w:val="0"/>
          <w:marBottom w:val="0"/>
          <w:divBdr>
            <w:top w:val="none" w:sz="0" w:space="0" w:color="auto"/>
            <w:left w:val="none" w:sz="0" w:space="0" w:color="auto"/>
            <w:bottom w:val="none" w:sz="0" w:space="0" w:color="auto"/>
            <w:right w:val="none" w:sz="0" w:space="0" w:color="auto"/>
          </w:divBdr>
        </w:div>
        <w:div w:id="527723605">
          <w:marLeft w:val="480"/>
          <w:marRight w:val="0"/>
          <w:marTop w:val="0"/>
          <w:marBottom w:val="0"/>
          <w:divBdr>
            <w:top w:val="none" w:sz="0" w:space="0" w:color="auto"/>
            <w:left w:val="none" w:sz="0" w:space="0" w:color="auto"/>
            <w:bottom w:val="none" w:sz="0" w:space="0" w:color="auto"/>
            <w:right w:val="none" w:sz="0" w:space="0" w:color="auto"/>
          </w:divBdr>
        </w:div>
        <w:div w:id="1348673626">
          <w:marLeft w:val="480"/>
          <w:marRight w:val="0"/>
          <w:marTop w:val="0"/>
          <w:marBottom w:val="0"/>
          <w:divBdr>
            <w:top w:val="none" w:sz="0" w:space="0" w:color="auto"/>
            <w:left w:val="none" w:sz="0" w:space="0" w:color="auto"/>
            <w:bottom w:val="none" w:sz="0" w:space="0" w:color="auto"/>
            <w:right w:val="none" w:sz="0" w:space="0" w:color="auto"/>
          </w:divBdr>
        </w:div>
        <w:div w:id="142429726">
          <w:marLeft w:val="480"/>
          <w:marRight w:val="0"/>
          <w:marTop w:val="0"/>
          <w:marBottom w:val="0"/>
          <w:divBdr>
            <w:top w:val="none" w:sz="0" w:space="0" w:color="auto"/>
            <w:left w:val="none" w:sz="0" w:space="0" w:color="auto"/>
            <w:bottom w:val="none" w:sz="0" w:space="0" w:color="auto"/>
            <w:right w:val="none" w:sz="0" w:space="0" w:color="auto"/>
          </w:divBdr>
        </w:div>
        <w:div w:id="108470513">
          <w:marLeft w:val="480"/>
          <w:marRight w:val="0"/>
          <w:marTop w:val="0"/>
          <w:marBottom w:val="0"/>
          <w:divBdr>
            <w:top w:val="none" w:sz="0" w:space="0" w:color="auto"/>
            <w:left w:val="none" w:sz="0" w:space="0" w:color="auto"/>
            <w:bottom w:val="none" w:sz="0" w:space="0" w:color="auto"/>
            <w:right w:val="none" w:sz="0" w:space="0" w:color="auto"/>
          </w:divBdr>
        </w:div>
        <w:div w:id="1791048940">
          <w:marLeft w:val="480"/>
          <w:marRight w:val="0"/>
          <w:marTop w:val="0"/>
          <w:marBottom w:val="0"/>
          <w:divBdr>
            <w:top w:val="none" w:sz="0" w:space="0" w:color="auto"/>
            <w:left w:val="none" w:sz="0" w:space="0" w:color="auto"/>
            <w:bottom w:val="none" w:sz="0" w:space="0" w:color="auto"/>
            <w:right w:val="none" w:sz="0" w:space="0" w:color="auto"/>
          </w:divBdr>
        </w:div>
        <w:div w:id="1741756384">
          <w:marLeft w:val="480"/>
          <w:marRight w:val="0"/>
          <w:marTop w:val="0"/>
          <w:marBottom w:val="0"/>
          <w:divBdr>
            <w:top w:val="none" w:sz="0" w:space="0" w:color="auto"/>
            <w:left w:val="none" w:sz="0" w:space="0" w:color="auto"/>
            <w:bottom w:val="none" w:sz="0" w:space="0" w:color="auto"/>
            <w:right w:val="none" w:sz="0" w:space="0" w:color="auto"/>
          </w:divBdr>
        </w:div>
        <w:div w:id="651450805">
          <w:marLeft w:val="480"/>
          <w:marRight w:val="0"/>
          <w:marTop w:val="0"/>
          <w:marBottom w:val="0"/>
          <w:divBdr>
            <w:top w:val="none" w:sz="0" w:space="0" w:color="auto"/>
            <w:left w:val="none" w:sz="0" w:space="0" w:color="auto"/>
            <w:bottom w:val="none" w:sz="0" w:space="0" w:color="auto"/>
            <w:right w:val="none" w:sz="0" w:space="0" w:color="auto"/>
          </w:divBdr>
        </w:div>
        <w:div w:id="1077441644">
          <w:marLeft w:val="480"/>
          <w:marRight w:val="0"/>
          <w:marTop w:val="0"/>
          <w:marBottom w:val="0"/>
          <w:divBdr>
            <w:top w:val="none" w:sz="0" w:space="0" w:color="auto"/>
            <w:left w:val="none" w:sz="0" w:space="0" w:color="auto"/>
            <w:bottom w:val="none" w:sz="0" w:space="0" w:color="auto"/>
            <w:right w:val="none" w:sz="0" w:space="0" w:color="auto"/>
          </w:divBdr>
        </w:div>
        <w:div w:id="467476819">
          <w:marLeft w:val="480"/>
          <w:marRight w:val="0"/>
          <w:marTop w:val="0"/>
          <w:marBottom w:val="0"/>
          <w:divBdr>
            <w:top w:val="none" w:sz="0" w:space="0" w:color="auto"/>
            <w:left w:val="none" w:sz="0" w:space="0" w:color="auto"/>
            <w:bottom w:val="none" w:sz="0" w:space="0" w:color="auto"/>
            <w:right w:val="none" w:sz="0" w:space="0" w:color="auto"/>
          </w:divBdr>
        </w:div>
        <w:div w:id="119542013">
          <w:marLeft w:val="480"/>
          <w:marRight w:val="0"/>
          <w:marTop w:val="0"/>
          <w:marBottom w:val="0"/>
          <w:divBdr>
            <w:top w:val="none" w:sz="0" w:space="0" w:color="auto"/>
            <w:left w:val="none" w:sz="0" w:space="0" w:color="auto"/>
            <w:bottom w:val="none" w:sz="0" w:space="0" w:color="auto"/>
            <w:right w:val="none" w:sz="0" w:space="0" w:color="auto"/>
          </w:divBdr>
        </w:div>
        <w:div w:id="1993364049">
          <w:marLeft w:val="480"/>
          <w:marRight w:val="0"/>
          <w:marTop w:val="0"/>
          <w:marBottom w:val="0"/>
          <w:divBdr>
            <w:top w:val="none" w:sz="0" w:space="0" w:color="auto"/>
            <w:left w:val="none" w:sz="0" w:space="0" w:color="auto"/>
            <w:bottom w:val="none" w:sz="0" w:space="0" w:color="auto"/>
            <w:right w:val="none" w:sz="0" w:space="0" w:color="auto"/>
          </w:divBdr>
        </w:div>
        <w:div w:id="1217280962">
          <w:marLeft w:val="480"/>
          <w:marRight w:val="0"/>
          <w:marTop w:val="0"/>
          <w:marBottom w:val="0"/>
          <w:divBdr>
            <w:top w:val="none" w:sz="0" w:space="0" w:color="auto"/>
            <w:left w:val="none" w:sz="0" w:space="0" w:color="auto"/>
            <w:bottom w:val="none" w:sz="0" w:space="0" w:color="auto"/>
            <w:right w:val="none" w:sz="0" w:space="0" w:color="auto"/>
          </w:divBdr>
        </w:div>
        <w:div w:id="909079897">
          <w:marLeft w:val="480"/>
          <w:marRight w:val="0"/>
          <w:marTop w:val="0"/>
          <w:marBottom w:val="0"/>
          <w:divBdr>
            <w:top w:val="none" w:sz="0" w:space="0" w:color="auto"/>
            <w:left w:val="none" w:sz="0" w:space="0" w:color="auto"/>
            <w:bottom w:val="none" w:sz="0" w:space="0" w:color="auto"/>
            <w:right w:val="none" w:sz="0" w:space="0" w:color="auto"/>
          </w:divBdr>
        </w:div>
        <w:div w:id="2079554059">
          <w:marLeft w:val="480"/>
          <w:marRight w:val="0"/>
          <w:marTop w:val="0"/>
          <w:marBottom w:val="0"/>
          <w:divBdr>
            <w:top w:val="none" w:sz="0" w:space="0" w:color="auto"/>
            <w:left w:val="none" w:sz="0" w:space="0" w:color="auto"/>
            <w:bottom w:val="none" w:sz="0" w:space="0" w:color="auto"/>
            <w:right w:val="none" w:sz="0" w:space="0" w:color="auto"/>
          </w:divBdr>
        </w:div>
        <w:div w:id="17895313">
          <w:marLeft w:val="480"/>
          <w:marRight w:val="0"/>
          <w:marTop w:val="0"/>
          <w:marBottom w:val="0"/>
          <w:divBdr>
            <w:top w:val="none" w:sz="0" w:space="0" w:color="auto"/>
            <w:left w:val="none" w:sz="0" w:space="0" w:color="auto"/>
            <w:bottom w:val="none" w:sz="0" w:space="0" w:color="auto"/>
            <w:right w:val="none" w:sz="0" w:space="0" w:color="auto"/>
          </w:divBdr>
        </w:div>
        <w:div w:id="52392967">
          <w:marLeft w:val="480"/>
          <w:marRight w:val="0"/>
          <w:marTop w:val="0"/>
          <w:marBottom w:val="0"/>
          <w:divBdr>
            <w:top w:val="none" w:sz="0" w:space="0" w:color="auto"/>
            <w:left w:val="none" w:sz="0" w:space="0" w:color="auto"/>
            <w:bottom w:val="none" w:sz="0" w:space="0" w:color="auto"/>
            <w:right w:val="none" w:sz="0" w:space="0" w:color="auto"/>
          </w:divBdr>
        </w:div>
        <w:div w:id="416443031">
          <w:marLeft w:val="480"/>
          <w:marRight w:val="0"/>
          <w:marTop w:val="0"/>
          <w:marBottom w:val="0"/>
          <w:divBdr>
            <w:top w:val="none" w:sz="0" w:space="0" w:color="auto"/>
            <w:left w:val="none" w:sz="0" w:space="0" w:color="auto"/>
            <w:bottom w:val="none" w:sz="0" w:space="0" w:color="auto"/>
            <w:right w:val="none" w:sz="0" w:space="0" w:color="auto"/>
          </w:divBdr>
        </w:div>
        <w:div w:id="1513833355">
          <w:marLeft w:val="480"/>
          <w:marRight w:val="0"/>
          <w:marTop w:val="0"/>
          <w:marBottom w:val="0"/>
          <w:divBdr>
            <w:top w:val="none" w:sz="0" w:space="0" w:color="auto"/>
            <w:left w:val="none" w:sz="0" w:space="0" w:color="auto"/>
            <w:bottom w:val="none" w:sz="0" w:space="0" w:color="auto"/>
            <w:right w:val="none" w:sz="0" w:space="0" w:color="auto"/>
          </w:divBdr>
        </w:div>
        <w:div w:id="477958343">
          <w:marLeft w:val="480"/>
          <w:marRight w:val="0"/>
          <w:marTop w:val="0"/>
          <w:marBottom w:val="0"/>
          <w:divBdr>
            <w:top w:val="none" w:sz="0" w:space="0" w:color="auto"/>
            <w:left w:val="none" w:sz="0" w:space="0" w:color="auto"/>
            <w:bottom w:val="none" w:sz="0" w:space="0" w:color="auto"/>
            <w:right w:val="none" w:sz="0" w:space="0" w:color="auto"/>
          </w:divBdr>
        </w:div>
        <w:div w:id="903955405">
          <w:marLeft w:val="480"/>
          <w:marRight w:val="0"/>
          <w:marTop w:val="0"/>
          <w:marBottom w:val="0"/>
          <w:divBdr>
            <w:top w:val="none" w:sz="0" w:space="0" w:color="auto"/>
            <w:left w:val="none" w:sz="0" w:space="0" w:color="auto"/>
            <w:bottom w:val="none" w:sz="0" w:space="0" w:color="auto"/>
            <w:right w:val="none" w:sz="0" w:space="0" w:color="auto"/>
          </w:divBdr>
        </w:div>
        <w:div w:id="958338828">
          <w:marLeft w:val="480"/>
          <w:marRight w:val="0"/>
          <w:marTop w:val="0"/>
          <w:marBottom w:val="0"/>
          <w:divBdr>
            <w:top w:val="none" w:sz="0" w:space="0" w:color="auto"/>
            <w:left w:val="none" w:sz="0" w:space="0" w:color="auto"/>
            <w:bottom w:val="none" w:sz="0" w:space="0" w:color="auto"/>
            <w:right w:val="none" w:sz="0" w:space="0" w:color="auto"/>
          </w:divBdr>
        </w:div>
        <w:div w:id="1357459369">
          <w:marLeft w:val="480"/>
          <w:marRight w:val="0"/>
          <w:marTop w:val="0"/>
          <w:marBottom w:val="0"/>
          <w:divBdr>
            <w:top w:val="none" w:sz="0" w:space="0" w:color="auto"/>
            <w:left w:val="none" w:sz="0" w:space="0" w:color="auto"/>
            <w:bottom w:val="none" w:sz="0" w:space="0" w:color="auto"/>
            <w:right w:val="none" w:sz="0" w:space="0" w:color="auto"/>
          </w:divBdr>
        </w:div>
        <w:div w:id="183860236">
          <w:marLeft w:val="480"/>
          <w:marRight w:val="0"/>
          <w:marTop w:val="0"/>
          <w:marBottom w:val="0"/>
          <w:divBdr>
            <w:top w:val="none" w:sz="0" w:space="0" w:color="auto"/>
            <w:left w:val="none" w:sz="0" w:space="0" w:color="auto"/>
            <w:bottom w:val="none" w:sz="0" w:space="0" w:color="auto"/>
            <w:right w:val="none" w:sz="0" w:space="0" w:color="auto"/>
          </w:divBdr>
        </w:div>
        <w:div w:id="477502007">
          <w:marLeft w:val="480"/>
          <w:marRight w:val="0"/>
          <w:marTop w:val="0"/>
          <w:marBottom w:val="0"/>
          <w:divBdr>
            <w:top w:val="none" w:sz="0" w:space="0" w:color="auto"/>
            <w:left w:val="none" w:sz="0" w:space="0" w:color="auto"/>
            <w:bottom w:val="none" w:sz="0" w:space="0" w:color="auto"/>
            <w:right w:val="none" w:sz="0" w:space="0" w:color="auto"/>
          </w:divBdr>
        </w:div>
        <w:div w:id="1302273008">
          <w:marLeft w:val="480"/>
          <w:marRight w:val="0"/>
          <w:marTop w:val="0"/>
          <w:marBottom w:val="0"/>
          <w:divBdr>
            <w:top w:val="none" w:sz="0" w:space="0" w:color="auto"/>
            <w:left w:val="none" w:sz="0" w:space="0" w:color="auto"/>
            <w:bottom w:val="none" w:sz="0" w:space="0" w:color="auto"/>
            <w:right w:val="none" w:sz="0" w:space="0" w:color="auto"/>
          </w:divBdr>
        </w:div>
        <w:div w:id="219052446">
          <w:marLeft w:val="480"/>
          <w:marRight w:val="0"/>
          <w:marTop w:val="0"/>
          <w:marBottom w:val="0"/>
          <w:divBdr>
            <w:top w:val="none" w:sz="0" w:space="0" w:color="auto"/>
            <w:left w:val="none" w:sz="0" w:space="0" w:color="auto"/>
            <w:bottom w:val="none" w:sz="0" w:space="0" w:color="auto"/>
            <w:right w:val="none" w:sz="0" w:space="0" w:color="auto"/>
          </w:divBdr>
        </w:div>
        <w:div w:id="1303539814">
          <w:marLeft w:val="480"/>
          <w:marRight w:val="0"/>
          <w:marTop w:val="0"/>
          <w:marBottom w:val="0"/>
          <w:divBdr>
            <w:top w:val="none" w:sz="0" w:space="0" w:color="auto"/>
            <w:left w:val="none" w:sz="0" w:space="0" w:color="auto"/>
            <w:bottom w:val="none" w:sz="0" w:space="0" w:color="auto"/>
            <w:right w:val="none" w:sz="0" w:space="0" w:color="auto"/>
          </w:divBdr>
        </w:div>
        <w:div w:id="599140171">
          <w:marLeft w:val="480"/>
          <w:marRight w:val="0"/>
          <w:marTop w:val="0"/>
          <w:marBottom w:val="0"/>
          <w:divBdr>
            <w:top w:val="none" w:sz="0" w:space="0" w:color="auto"/>
            <w:left w:val="none" w:sz="0" w:space="0" w:color="auto"/>
            <w:bottom w:val="none" w:sz="0" w:space="0" w:color="auto"/>
            <w:right w:val="none" w:sz="0" w:space="0" w:color="auto"/>
          </w:divBdr>
        </w:div>
        <w:div w:id="1565797241">
          <w:marLeft w:val="480"/>
          <w:marRight w:val="0"/>
          <w:marTop w:val="0"/>
          <w:marBottom w:val="0"/>
          <w:divBdr>
            <w:top w:val="none" w:sz="0" w:space="0" w:color="auto"/>
            <w:left w:val="none" w:sz="0" w:space="0" w:color="auto"/>
            <w:bottom w:val="none" w:sz="0" w:space="0" w:color="auto"/>
            <w:right w:val="none" w:sz="0" w:space="0" w:color="auto"/>
          </w:divBdr>
        </w:div>
        <w:div w:id="1789280472">
          <w:marLeft w:val="480"/>
          <w:marRight w:val="0"/>
          <w:marTop w:val="0"/>
          <w:marBottom w:val="0"/>
          <w:divBdr>
            <w:top w:val="none" w:sz="0" w:space="0" w:color="auto"/>
            <w:left w:val="none" w:sz="0" w:space="0" w:color="auto"/>
            <w:bottom w:val="none" w:sz="0" w:space="0" w:color="auto"/>
            <w:right w:val="none" w:sz="0" w:space="0" w:color="auto"/>
          </w:divBdr>
        </w:div>
        <w:div w:id="578515819">
          <w:marLeft w:val="480"/>
          <w:marRight w:val="0"/>
          <w:marTop w:val="0"/>
          <w:marBottom w:val="0"/>
          <w:divBdr>
            <w:top w:val="none" w:sz="0" w:space="0" w:color="auto"/>
            <w:left w:val="none" w:sz="0" w:space="0" w:color="auto"/>
            <w:bottom w:val="none" w:sz="0" w:space="0" w:color="auto"/>
            <w:right w:val="none" w:sz="0" w:space="0" w:color="auto"/>
          </w:divBdr>
        </w:div>
        <w:div w:id="1965846653">
          <w:marLeft w:val="480"/>
          <w:marRight w:val="0"/>
          <w:marTop w:val="0"/>
          <w:marBottom w:val="0"/>
          <w:divBdr>
            <w:top w:val="none" w:sz="0" w:space="0" w:color="auto"/>
            <w:left w:val="none" w:sz="0" w:space="0" w:color="auto"/>
            <w:bottom w:val="none" w:sz="0" w:space="0" w:color="auto"/>
            <w:right w:val="none" w:sz="0" w:space="0" w:color="auto"/>
          </w:divBdr>
        </w:div>
        <w:div w:id="100686242">
          <w:marLeft w:val="480"/>
          <w:marRight w:val="0"/>
          <w:marTop w:val="0"/>
          <w:marBottom w:val="0"/>
          <w:divBdr>
            <w:top w:val="none" w:sz="0" w:space="0" w:color="auto"/>
            <w:left w:val="none" w:sz="0" w:space="0" w:color="auto"/>
            <w:bottom w:val="none" w:sz="0" w:space="0" w:color="auto"/>
            <w:right w:val="none" w:sz="0" w:space="0" w:color="auto"/>
          </w:divBdr>
        </w:div>
        <w:div w:id="588076995">
          <w:marLeft w:val="480"/>
          <w:marRight w:val="0"/>
          <w:marTop w:val="0"/>
          <w:marBottom w:val="0"/>
          <w:divBdr>
            <w:top w:val="none" w:sz="0" w:space="0" w:color="auto"/>
            <w:left w:val="none" w:sz="0" w:space="0" w:color="auto"/>
            <w:bottom w:val="none" w:sz="0" w:space="0" w:color="auto"/>
            <w:right w:val="none" w:sz="0" w:space="0" w:color="auto"/>
          </w:divBdr>
        </w:div>
        <w:div w:id="1631090775">
          <w:marLeft w:val="480"/>
          <w:marRight w:val="0"/>
          <w:marTop w:val="0"/>
          <w:marBottom w:val="0"/>
          <w:divBdr>
            <w:top w:val="none" w:sz="0" w:space="0" w:color="auto"/>
            <w:left w:val="none" w:sz="0" w:space="0" w:color="auto"/>
            <w:bottom w:val="none" w:sz="0" w:space="0" w:color="auto"/>
            <w:right w:val="none" w:sz="0" w:space="0" w:color="auto"/>
          </w:divBdr>
        </w:div>
        <w:div w:id="1530145434">
          <w:marLeft w:val="480"/>
          <w:marRight w:val="0"/>
          <w:marTop w:val="0"/>
          <w:marBottom w:val="0"/>
          <w:divBdr>
            <w:top w:val="none" w:sz="0" w:space="0" w:color="auto"/>
            <w:left w:val="none" w:sz="0" w:space="0" w:color="auto"/>
            <w:bottom w:val="none" w:sz="0" w:space="0" w:color="auto"/>
            <w:right w:val="none" w:sz="0" w:space="0" w:color="auto"/>
          </w:divBdr>
        </w:div>
        <w:div w:id="1170100137">
          <w:marLeft w:val="480"/>
          <w:marRight w:val="0"/>
          <w:marTop w:val="0"/>
          <w:marBottom w:val="0"/>
          <w:divBdr>
            <w:top w:val="none" w:sz="0" w:space="0" w:color="auto"/>
            <w:left w:val="none" w:sz="0" w:space="0" w:color="auto"/>
            <w:bottom w:val="none" w:sz="0" w:space="0" w:color="auto"/>
            <w:right w:val="none" w:sz="0" w:space="0" w:color="auto"/>
          </w:divBdr>
        </w:div>
      </w:divsChild>
    </w:div>
    <w:div w:id="23403310">
      <w:bodyDiv w:val="1"/>
      <w:marLeft w:val="0"/>
      <w:marRight w:val="0"/>
      <w:marTop w:val="0"/>
      <w:marBottom w:val="0"/>
      <w:divBdr>
        <w:top w:val="none" w:sz="0" w:space="0" w:color="auto"/>
        <w:left w:val="none" w:sz="0" w:space="0" w:color="auto"/>
        <w:bottom w:val="none" w:sz="0" w:space="0" w:color="auto"/>
        <w:right w:val="none" w:sz="0" w:space="0" w:color="auto"/>
      </w:divBdr>
    </w:div>
    <w:div w:id="32341854">
      <w:bodyDiv w:val="1"/>
      <w:marLeft w:val="0"/>
      <w:marRight w:val="0"/>
      <w:marTop w:val="0"/>
      <w:marBottom w:val="0"/>
      <w:divBdr>
        <w:top w:val="none" w:sz="0" w:space="0" w:color="auto"/>
        <w:left w:val="none" w:sz="0" w:space="0" w:color="auto"/>
        <w:bottom w:val="none" w:sz="0" w:space="0" w:color="auto"/>
        <w:right w:val="none" w:sz="0" w:space="0" w:color="auto"/>
      </w:divBdr>
    </w:div>
    <w:div w:id="38938868">
      <w:bodyDiv w:val="1"/>
      <w:marLeft w:val="0"/>
      <w:marRight w:val="0"/>
      <w:marTop w:val="0"/>
      <w:marBottom w:val="0"/>
      <w:divBdr>
        <w:top w:val="none" w:sz="0" w:space="0" w:color="auto"/>
        <w:left w:val="none" w:sz="0" w:space="0" w:color="auto"/>
        <w:bottom w:val="none" w:sz="0" w:space="0" w:color="auto"/>
        <w:right w:val="none" w:sz="0" w:space="0" w:color="auto"/>
      </w:divBdr>
    </w:div>
    <w:div w:id="58406178">
      <w:bodyDiv w:val="1"/>
      <w:marLeft w:val="0"/>
      <w:marRight w:val="0"/>
      <w:marTop w:val="0"/>
      <w:marBottom w:val="0"/>
      <w:divBdr>
        <w:top w:val="none" w:sz="0" w:space="0" w:color="auto"/>
        <w:left w:val="none" w:sz="0" w:space="0" w:color="auto"/>
        <w:bottom w:val="none" w:sz="0" w:space="0" w:color="auto"/>
        <w:right w:val="none" w:sz="0" w:space="0" w:color="auto"/>
      </w:divBdr>
      <w:divsChild>
        <w:div w:id="87585782">
          <w:marLeft w:val="480"/>
          <w:marRight w:val="0"/>
          <w:marTop w:val="0"/>
          <w:marBottom w:val="0"/>
          <w:divBdr>
            <w:top w:val="none" w:sz="0" w:space="0" w:color="auto"/>
            <w:left w:val="none" w:sz="0" w:space="0" w:color="auto"/>
            <w:bottom w:val="none" w:sz="0" w:space="0" w:color="auto"/>
            <w:right w:val="none" w:sz="0" w:space="0" w:color="auto"/>
          </w:divBdr>
        </w:div>
        <w:div w:id="106581875">
          <w:marLeft w:val="480"/>
          <w:marRight w:val="0"/>
          <w:marTop w:val="0"/>
          <w:marBottom w:val="0"/>
          <w:divBdr>
            <w:top w:val="none" w:sz="0" w:space="0" w:color="auto"/>
            <w:left w:val="none" w:sz="0" w:space="0" w:color="auto"/>
            <w:bottom w:val="none" w:sz="0" w:space="0" w:color="auto"/>
            <w:right w:val="none" w:sz="0" w:space="0" w:color="auto"/>
          </w:divBdr>
        </w:div>
        <w:div w:id="113863216">
          <w:marLeft w:val="480"/>
          <w:marRight w:val="0"/>
          <w:marTop w:val="0"/>
          <w:marBottom w:val="0"/>
          <w:divBdr>
            <w:top w:val="none" w:sz="0" w:space="0" w:color="auto"/>
            <w:left w:val="none" w:sz="0" w:space="0" w:color="auto"/>
            <w:bottom w:val="none" w:sz="0" w:space="0" w:color="auto"/>
            <w:right w:val="none" w:sz="0" w:space="0" w:color="auto"/>
          </w:divBdr>
        </w:div>
        <w:div w:id="211578052">
          <w:marLeft w:val="480"/>
          <w:marRight w:val="0"/>
          <w:marTop w:val="0"/>
          <w:marBottom w:val="0"/>
          <w:divBdr>
            <w:top w:val="none" w:sz="0" w:space="0" w:color="auto"/>
            <w:left w:val="none" w:sz="0" w:space="0" w:color="auto"/>
            <w:bottom w:val="none" w:sz="0" w:space="0" w:color="auto"/>
            <w:right w:val="none" w:sz="0" w:space="0" w:color="auto"/>
          </w:divBdr>
        </w:div>
        <w:div w:id="268397881">
          <w:marLeft w:val="480"/>
          <w:marRight w:val="0"/>
          <w:marTop w:val="0"/>
          <w:marBottom w:val="0"/>
          <w:divBdr>
            <w:top w:val="none" w:sz="0" w:space="0" w:color="auto"/>
            <w:left w:val="none" w:sz="0" w:space="0" w:color="auto"/>
            <w:bottom w:val="none" w:sz="0" w:space="0" w:color="auto"/>
            <w:right w:val="none" w:sz="0" w:space="0" w:color="auto"/>
          </w:divBdr>
        </w:div>
        <w:div w:id="414790482">
          <w:marLeft w:val="480"/>
          <w:marRight w:val="0"/>
          <w:marTop w:val="0"/>
          <w:marBottom w:val="0"/>
          <w:divBdr>
            <w:top w:val="none" w:sz="0" w:space="0" w:color="auto"/>
            <w:left w:val="none" w:sz="0" w:space="0" w:color="auto"/>
            <w:bottom w:val="none" w:sz="0" w:space="0" w:color="auto"/>
            <w:right w:val="none" w:sz="0" w:space="0" w:color="auto"/>
          </w:divBdr>
        </w:div>
        <w:div w:id="512259754">
          <w:marLeft w:val="480"/>
          <w:marRight w:val="0"/>
          <w:marTop w:val="0"/>
          <w:marBottom w:val="0"/>
          <w:divBdr>
            <w:top w:val="none" w:sz="0" w:space="0" w:color="auto"/>
            <w:left w:val="none" w:sz="0" w:space="0" w:color="auto"/>
            <w:bottom w:val="none" w:sz="0" w:space="0" w:color="auto"/>
            <w:right w:val="none" w:sz="0" w:space="0" w:color="auto"/>
          </w:divBdr>
        </w:div>
        <w:div w:id="618218022">
          <w:marLeft w:val="480"/>
          <w:marRight w:val="0"/>
          <w:marTop w:val="0"/>
          <w:marBottom w:val="0"/>
          <w:divBdr>
            <w:top w:val="none" w:sz="0" w:space="0" w:color="auto"/>
            <w:left w:val="none" w:sz="0" w:space="0" w:color="auto"/>
            <w:bottom w:val="none" w:sz="0" w:space="0" w:color="auto"/>
            <w:right w:val="none" w:sz="0" w:space="0" w:color="auto"/>
          </w:divBdr>
        </w:div>
        <w:div w:id="657464206">
          <w:marLeft w:val="480"/>
          <w:marRight w:val="0"/>
          <w:marTop w:val="0"/>
          <w:marBottom w:val="0"/>
          <w:divBdr>
            <w:top w:val="none" w:sz="0" w:space="0" w:color="auto"/>
            <w:left w:val="none" w:sz="0" w:space="0" w:color="auto"/>
            <w:bottom w:val="none" w:sz="0" w:space="0" w:color="auto"/>
            <w:right w:val="none" w:sz="0" w:space="0" w:color="auto"/>
          </w:divBdr>
        </w:div>
        <w:div w:id="706567185">
          <w:marLeft w:val="480"/>
          <w:marRight w:val="0"/>
          <w:marTop w:val="0"/>
          <w:marBottom w:val="0"/>
          <w:divBdr>
            <w:top w:val="none" w:sz="0" w:space="0" w:color="auto"/>
            <w:left w:val="none" w:sz="0" w:space="0" w:color="auto"/>
            <w:bottom w:val="none" w:sz="0" w:space="0" w:color="auto"/>
            <w:right w:val="none" w:sz="0" w:space="0" w:color="auto"/>
          </w:divBdr>
        </w:div>
        <w:div w:id="720059320">
          <w:marLeft w:val="480"/>
          <w:marRight w:val="0"/>
          <w:marTop w:val="0"/>
          <w:marBottom w:val="0"/>
          <w:divBdr>
            <w:top w:val="none" w:sz="0" w:space="0" w:color="auto"/>
            <w:left w:val="none" w:sz="0" w:space="0" w:color="auto"/>
            <w:bottom w:val="none" w:sz="0" w:space="0" w:color="auto"/>
            <w:right w:val="none" w:sz="0" w:space="0" w:color="auto"/>
          </w:divBdr>
        </w:div>
        <w:div w:id="729108396">
          <w:marLeft w:val="480"/>
          <w:marRight w:val="0"/>
          <w:marTop w:val="0"/>
          <w:marBottom w:val="0"/>
          <w:divBdr>
            <w:top w:val="none" w:sz="0" w:space="0" w:color="auto"/>
            <w:left w:val="none" w:sz="0" w:space="0" w:color="auto"/>
            <w:bottom w:val="none" w:sz="0" w:space="0" w:color="auto"/>
            <w:right w:val="none" w:sz="0" w:space="0" w:color="auto"/>
          </w:divBdr>
        </w:div>
        <w:div w:id="732313693">
          <w:marLeft w:val="480"/>
          <w:marRight w:val="0"/>
          <w:marTop w:val="0"/>
          <w:marBottom w:val="0"/>
          <w:divBdr>
            <w:top w:val="none" w:sz="0" w:space="0" w:color="auto"/>
            <w:left w:val="none" w:sz="0" w:space="0" w:color="auto"/>
            <w:bottom w:val="none" w:sz="0" w:space="0" w:color="auto"/>
            <w:right w:val="none" w:sz="0" w:space="0" w:color="auto"/>
          </w:divBdr>
        </w:div>
        <w:div w:id="776103711">
          <w:marLeft w:val="480"/>
          <w:marRight w:val="0"/>
          <w:marTop w:val="0"/>
          <w:marBottom w:val="0"/>
          <w:divBdr>
            <w:top w:val="none" w:sz="0" w:space="0" w:color="auto"/>
            <w:left w:val="none" w:sz="0" w:space="0" w:color="auto"/>
            <w:bottom w:val="none" w:sz="0" w:space="0" w:color="auto"/>
            <w:right w:val="none" w:sz="0" w:space="0" w:color="auto"/>
          </w:divBdr>
        </w:div>
        <w:div w:id="786000582">
          <w:marLeft w:val="480"/>
          <w:marRight w:val="0"/>
          <w:marTop w:val="0"/>
          <w:marBottom w:val="0"/>
          <w:divBdr>
            <w:top w:val="none" w:sz="0" w:space="0" w:color="auto"/>
            <w:left w:val="none" w:sz="0" w:space="0" w:color="auto"/>
            <w:bottom w:val="none" w:sz="0" w:space="0" w:color="auto"/>
            <w:right w:val="none" w:sz="0" w:space="0" w:color="auto"/>
          </w:divBdr>
        </w:div>
        <w:div w:id="795946681">
          <w:marLeft w:val="480"/>
          <w:marRight w:val="0"/>
          <w:marTop w:val="0"/>
          <w:marBottom w:val="0"/>
          <w:divBdr>
            <w:top w:val="none" w:sz="0" w:space="0" w:color="auto"/>
            <w:left w:val="none" w:sz="0" w:space="0" w:color="auto"/>
            <w:bottom w:val="none" w:sz="0" w:space="0" w:color="auto"/>
            <w:right w:val="none" w:sz="0" w:space="0" w:color="auto"/>
          </w:divBdr>
        </w:div>
        <w:div w:id="802967026">
          <w:marLeft w:val="480"/>
          <w:marRight w:val="0"/>
          <w:marTop w:val="0"/>
          <w:marBottom w:val="0"/>
          <w:divBdr>
            <w:top w:val="none" w:sz="0" w:space="0" w:color="auto"/>
            <w:left w:val="none" w:sz="0" w:space="0" w:color="auto"/>
            <w:bottom w:val="none" w:sz="0" w:space="0" w:color="auto"/>
            <w:right w:val="none" w:sz="0" w:space="0" w:color="auto"/>
          </w:divBdr>
        </w:div>
        <w:div w:id="826286214">
          <w:marLeft w:val="480"/>
          <w:marRight w:val="0"/>
          <w:marTop w:val="0"/>
          <w:marBottom w:val="0"/>
          <w:divBdr>
            <w:top w:val="none" w:sz="0" w:space="0" w:color="auto"/>
            <w:left w:val="none" w:sz="0" w:space="0" w:color="auto"/>
            <w:bottom w:val="none" w:sz="0" w:space="0" w:color="auto"/>
            <w:right w:val="none" w:sz="0" w:space="0" w:color="auto"/>
          </w:divBdr>
        </w:div>
        <w:div w:id="882787648">
          <w:marLeft w:val="480"/>
          <w:marRight w:val="0"/>
          <w:marTop w:val="0"/>
          <w:marBottom w:val="0"/>
          <w:divBdr>
            <w:top w:val="none" w:sz="0" w:space="0" w:color="auto"/>
            <w:left w:val="none" w:sz="0" w:space="0" w:color="auto"/>
            <w:bottom w:val="none" w:sz="0" w:space="0" w:color="auto"/>
            <w:right w:val="none" w:sz="0" w:space="0" w:color="auto"/>
          </w:divBdr>
        </w:div>
        <w:div w:id="952396486">
          <w:marLeft w:val="480"/>
          <w:marRight w:val="0"/>
          <w:marTop w:val="0"/>
          <w:marBottom w:val="0"/>
          <w:divBdr>
            <w:top w:val="none" w:sz="0" w:space="0" w:color="auto"/>
            <w:left w:val="none" w:sz="0" w:space="0" w:color="auto"/>
            <w:bottom w:val="none" w:sz="0" w:space="0" w:color="auto"/>
            <w:right w:val="none" w:sz="0" w:space="0" w:color="auto"/>
          </w:divBdr>
        </w:div>
        <w:div w:id="955211870">
          <w:marLeft w:val="480"/>
          <w:marRight w:val="0"/>
          <w:marTop w:val="0"/>
          <w:marBottom w:val="0"/>
          <w:divBdr>
            <w:top w:val="none" w:sz="0" w:space="0" w:color="auto"/>
            <w:left w:val="none" w:sz="0" w:space="0" w:color="auto"/>
            <w:bottom w:val="none" w:sz="0" w:space="0" w:color="auto"/>
            <w:right w:val="none" w:sz="0" w:space="0" w:color="auto"/>
          </w:divBdr>
        </w:div>
        <w:div w:id="968780857">
          <w:marLeft w:val="480"/>
          <w:marRight w:val="0"/>
          <w:marTop w:val="0"/>
          <w:marBottom w:val="0"/>
          <w:divBdr>
            <w:top w:val="none" w:sz="0" w:space="0" w:color="auto"/>
            <w:left w:val="none" w:sz="0" w:space="0" w:color="auto"/>
            <w:bottom w:val="none" w:sz="0" w:space="0" w:color="auto"/>
            <w:right w:val="none" w:sz="0" w:space="0" w:color="auto"/>
          </w:divBdr>
        </w:div>
        <w:div w:id="1006976258">
          <w:marLeft w:val="480"/>
          <w:marRight w:val="0"/>
          <w:marTop w:val="0"/>
          <w:marBottom w:val="0"/>
          <w:divBdr>
            <w:top w:val="none" w:sz="0" w:space="0" w:color="auto"/>
            <w:left w:val="none" w:sz="0" w:space="0" w:color="auto"/>
            <w:bottom w:val="none" w:sz="0" w:space="0" w:color="auto"/>
            <w:right w:val="none" w:sz="0" w:space="0" w:color="auto"/>
          </w:divBdr>
        </w:div>
        <w:div w:id="1157300632">
          <w:marLeft w:val="480"/>
          <w:marRight w:val="0"/>
          <w:marTop w:val="0"/>
          <w:marBottom w:val="0"/>
          <w:divBdr>
            <w:top w:val="none" w:sz="0" w:space="0" w:color="auto"/>
            <w:left w:val="none" w:sz="0" w:space="0" w:color="auto"/>
            <w:bottom w:val="none" w:sz="0" w:space="0" w:color="auto"/>
            <w:right w:val="none" w:sz="0" w:space="0" w:color="auto"/>
          </w:divBdr>
        </w:div>
        <w:div w:id="1249076184">
          <w:marLeft w:val="480"/>
          <w:marRight w:val="0"/>
          <w:marTop w:val="0"/>
          <w:marBottom w:val="0"/>
          <w:divBdr>
            <w:top w:val="none" w:sz="0" w:space="0" w:color="auto"/>
            <w:left w:val="none" w:sz="0" w:space="0" w:color="auto"/>
            <w:bottom w:val="none" w:sz="0" w:space="0" w:color="auto"/>
            <w:right w:val="none" w:sz="0" w:space="0" w:color="auto"/>
          </w:divBdr>
        </w:div>
        <w:div w:id="1275286795">
          <w:marLeft w:val="480"/>
          <w:marRight w:val="0"/>
          <w:marTop w:val="0"/>
          <w:marBottom w:val="0"/>
          <w:divBdr>
            <w:top w:val="none" w:sz="0" w:space="0" w:color="auto"/>
            <w:left w:val="none" w:sz="0" w:space="0" w:color="auto"/>
            <w:bottom w:val="none" w:sz="0" w:space="0" w:color="auto"/>
            <w:right w:val="none" w:sz="0" w:space="0" w:color="auto"/>
          </w:divBdr>
        </w:div>
        <w:div w:id="1406225792">
          <w:marLeft w:val="480"/>
          <w:marRight w:val="0"/>
          <w:marTop w:val="0"/>
          <w:marBottom w:val="0"/>
          <w:divBdr>
            <w:top w:val="none" w:sz="0" w:space="0" w:color="auto"/>
            <w:left w:val="none" w:sz="0" w:space="0" w:color="auto"/>
            <w:bottom w:val="none" w:sz="0" w:space="0" w:color="auto"/>
            <w:right w:val="none" w:sz="0" w:space="0" w:color="auto"/>
          </w:divBdr>
        </w:div>
        <w:div w:id="1540164215">
          <w:marLeft w:val="480"/>
          <w:marRight w:val="0"/>
          <w:marTop w:val="0"/>
          <w:marBottom w:val="0"/>
          <w:divBdr>
            <w:top w:val="none" w:sz="0" w:space="0" w:color="auto"/>
            <w:left w:val="none" w:sz="0" w:space="0" w:color="auto"/>
            <w:bottom w:val="none" w:sz="0" w:space="0" w:color="auto"/>
            <w:right w:val="none" w:sz="0" w:space="0" w:color="auto"/>
          </w:divBdr>
        </w:div>
        <w:div w:id="1627001087">
          <w:marLeft w:val="480"/>
          <w:marRight w:val="0"/>
          <w:marTop w:val="0"/>
          <w:marBottom w:val="0"/>
          <w:divBdr>
            <w:top w:val="none" w:sz="0" w:space="0" w:color="auto"/>
            <w:left w:val="none" w:sz="0" w:space="0" w:color="auto"/>
            <w:bottom w:val="none" w:sz="0" w:space="0" w:color="auto"/>
            <w:right w:val="none" w:sz="0" w:space="0" w:color="auto"/>
          </w:divBdr>
        </w:div>
        <w:div w:id="1678344072">
          <w:marLeft w:val="480"/>
          <w:marRight w:val="0"/>
          <w:marTop w:val="0"/>
          <w:marBottom w:val="0"/>
          <w:divBdr>
            <w:top w:val="none" w:sz="0" w:space="0" w:color="auto"/>
            <w:left w:val="none" w:sz="0" w:space="0" w:color="auto"/>
            <w:bottom w:val="none" w:sz="0" w:space="0" w:color="auto"/>
            <w:right w:val="none" w:sz="0" w:space="0" w:color="auto"/>
          </w:divBdr>
        </w:div>
        <w:div w:id="1695617271">
          <w:marLeft w:val="480"/>
          <w:marRight w:val="0"/>
          <w:marTop w:val="0"/>
          <w:marBottom w:val="0"/>
          <w:divBdr>
            <w:top w:val="none" w:sz="0" w:space="0" w:color="auto"/>
            <w:left w:val="none" w:sz="0" w:space="0" w:color="auto"/>
            <w:bottom w:val="none" w:sz="0" w:space="0" w:color="auto"/>
            <w:right w:val="none" w:sz="0" w:space="0" w:color="auto"/>
          </w:divBdr>
        </w:div>
        <w:div w:id="1749035274">
          <w:marLeft w:val="480"/>
          <w:marRight w:val="0"/>
          <w:marTop w:val="0"/>
          <w:marBottom w:val="0"/>
          <w:divBdr>
            <w:top w:val="none" w:sz="0" w:space="0" w:color="auto"/>
            <w:left w:val="none" w:sz="0" w:space="0" w:color="auto"/>
            <w:bottom w:val="none" w:sz="0" w:space="0" w:color="auto"/>
            <w:right w:val="none" w:sz="0" w:space="0" w:color="auto"/>
          </w:divBdr>
        </w:div>
        <w:div w:id="1798134154">
          <w:marLeft w:val="480"/>
          <w:marRight w:val="0"/>
          <w:marTop w:val="0"/>
          <w:marBottom w:val="0"/>
          <w:divBdr>
            <w:top w:val="none" w:sz="0" w:space="0" w:color="auto"/>
            <w:left w:val="none" w:sz="0" w:space="0" w:color="auto"/>
            <w:bottom w:val="none" w:sz="0" w:space="0" w:color="auto"/>
            <w:right w:val="none" w:sz="0" w:space="0" w:color="auto"/>
          </w:divBdr>
        </w:div>
        <w:div w:id="1918903450">
          <w:marLeft w:val="480"/>
          <w:marRight w:val="0"/>
          <w:marTop w:val="0"/>
          <w:marBottom w:val="0"/>
          <w:divBdr>
            <w:top w:val="none" w:sz="0" w:space="0" w:color="auto"/>
            <w:left w:val="none" w:sz="0" w:space="0" w:color="auto"/>
            <w:bottom w:val="none" w:sz="0" w:space="0" w:color="auto"/>
            <w:right w:val="none" w:sz="0" w:space="0" w:color="auto"/>
          </w:divBdr>
        </w:div>
        <w:div w:id="1993370343">
          <w:marLeft w:val="480"/>
          <w:marRight w:val="0"/>
          <w:marTop w:val="0"/>
          <w:marBottom w:val="0"/>
          <w:divBdr>
            <w:top w:val="none" w:sz="0" w:space="0" w:color="auto"/>
            <w:left w:val="none" w:sz="0" w:space="0" w:color="auto"/>
            <w:bottom w:val="none" w:sz="0" w:space="0" w:color="auto"/>
            <w:right w:val="none" w:sz="0" w:space="0" w:color="auto"/>
          </w:divBdr>
        </w:div>
        <w:div w:id="2016615573">
          <w:marLeft w:val="480"/>
          <w:marRight w:val="0"/>
          <w:marTop w:val="0"/>
          <w:marBottom w:val="0"/>
          <w:divBdr>
            <w:top w:val="none" w:sz="0" w:space="0" w:color="auto"/>
            <w:left w:val="none" w:sz="0" w:space="0" w:color="auto"/>
            <w:bottom w:val="none" w:sz="0" w:space="0" w:color="auto"/>
            <w:right w:val="none" w:sz="0" w:space="0" w:color="auto"/>
          </w:divBdr>
        </w:div>
        <w:div w:id="2129229422">
          <w:marLeft w:val="480"/>
          <w:marRight w:val="0"/>
          <w:marTop w:val="0"/>
          <w:marBottom w:val="0"/>
          <w:divBdr>
            <w:top w:val="none" w:sz="0" w:space="0" w:color="auto"/>
            <w:left w:val="none" w:sz="0" w:space="0" w:color="auto"/>
            <w:bottom w:val="none" w:sz="0" w:space="0" w:color="auto"/>
            <w:right w:val="none" w:sz="0" w:space="0" w:color="auto"/>
          </w:divBdr>
        </w:div>
      </w:divsChild>
    </w:div>
    <w:div w:id="58986061">
      <w:bodyDiv w:val="1"/>
      <w:marLeft w:val="0"/>
      <w:marRight w:val="0"/>
      <w:marTop w:val="0"/>
      <w:marBottom w:val="0"/>
      <w:divBdr>
        <w:top w:val="none" w:sz="0" w:space="0" w:color="auto"/>
        <w:left w:val="none" w:sz="0" w:space="0" w:color="auto"/>
        <w:bottom w:val="none" w:sz="0" w:space="0" w:color="auto"/>
        <w:right w:val="none" w:sz="0" w:space="0" w:color="auto"/>
      </w:divBdr>
    </w:div>
    <w:div w:id="65762448">
      <w:bodyDiv w:val="1"/>
      <w:marLeft w:val="0"/>
      <w:marRight w:val="0"/>
      <w:marTop w:val="0"/>
      <w:marBottom w:val="0"/>
      <w:divBdr>
        <w:top w:val="none" w:sz="0" w:space="0" w:color="auto"/>
        <w:left w:val="none" w:sz="0" w:space="0" w:color="auto"/>
        <w:bottom w:val="none" w:sz="0" w:space="0" w:color="auto"/>
        <w:right w:val="none" w:sz="0" w:space="0" w:color="auto"/>
      </w:divBdr>
    </w:div>
    <w:div w:id="100734515">
      <w:bodyDiv w:val="1"/>
      <w:marLeft w:val="0"/>
      <w:marRight w:val="0"/>
      <w:marTop w:val="0"/>
      <w:marBottom w:val="0"/>
      <w:divBdr>
        <w:top w:val="none" w:sz="0" w:space="0" w:color="auto"/>
        <w:left w:val="none" w:sz="0" w:space="0" w:color="auto"/>
        <w:bottom w:val="none" w:sz="0" w:space="0" w:color="auto"/>
        <w:right w:val="none" w:sz="0" w:space="0" w:color="auto"/>
      </w:divBdr>
    </w:div>
    <w:div w:id="106851745">
      <w:bodyDiv w:val="1"/>
      <w:marLeft w:val="0"/>
      <w:marRight w:val="0"/>
      <w:marTop w:val="0"/>
      <w:marBottom w:val="0"/>
      <w:divBdr>
        <w:top w:val="none" w:sz="0" w:space="0" w:color="auto"/>
        <w:left w:val="none" w:sz="0" w:space="0" w:color="auto"/>
        <w:bottom w:val="none" w:sz="0" w:space="0" w:color="auto"/>
        <w:right w:val="none" w:sz="0" w:space="0" w:color="auto"/>
      </w:divBdr>
    </w:div>
    <w:div w:id="108277439">
      <w:bodyDiv w:val="1"/>
      <w:marLeft w:val="0"/>
      <w:marRight w:val="0"/>
      <w:marTop w:val="0"/>
      <w:marBottom w:val="0"/>
      <w:divBdr>
        <w:top w:val="none" w:sz="0" w:space="0" w:color="auto"/>
        <w:left w:val="none" w:sz="0" w:space="0" w:color="auto"/>
        <w:bottom w:val="none" w:sz="0" w:space="0" w:color="auto"/>
        <w:right w:val="none" w:sz="0" w:space="0" w:color="auto"/>
      </w:divBdr>
      <w:divsChild>
        <w:div w:id="1873230118">
          <w:marLeft w:val="480"/>
          <w:marRight w:val="0"/>
          <w:marTop w:val="0"/>
          <w:marBottom w:val="0"/>
          <w:divBdr>
            <w:top w:val="none" w:sz="0" w:space="0" w:color="auto"/>
            <w:left w:val="none" w:sz="0" w:space="0" w:color="auto"/>
            <w:bottom w:val="none" w:sz="0" w:space="0" w:color="auto"/>
            <w:right w:val="none" w:sz="0" w:space="0" w:color="auto"/>
          </w:divBdr>
        </w:div>
        <w:div w:id="814106256">
          <w:marLeft w:val="480"/>
          <w:marRight w:val="0"/>
          <w:marTop w:val="0"/>
          <w:marBottom w:val="0"/>
          <w:divBdr>
            <w:top w:val="none" w:sz="0" w:space="0" w:color="auto"/>
            <w:left w:val="none" w:sz="0" w:space="0" w:color="auto"/>
            <w:bottom w:val="none" w:sz="0" w:space="0" w:color="auto"/>
            <w:right w:val="none" w:sz="0" w:space="0" w:color="auto"/>
          </w:divBdr>
        </w:div>
        <w:div w:id="253712218">
          <w:marLeft w:val="480"/>
          <w:marRight w:val="0"/>
          <w:marTop w:val="0"/>
          <w:marBottom w:val="0"/>
          <w:divBdr>
            <w:top w:val="none" w:sz="0" w:space="0" w:color="auto"/>
            <w:left w:val="none" w:sz="0" w:space="0" w:color="auto"/>
            <w:bottom w:val="none" w:sz="0" w:space="0" w:color="auto"/>
            <w:right w:val="none" w:sz="0" w:space="0" w:color="auto"/>
          </w:divBdr>
        </w:div>
        <w:div w:id="2030527338">
          <w:marLeft w:val="480"/>
          <w:marRight w:val="0"/>
          <w:marTop w:val="0"/>
          <w:marBottom w:val="0"/>
          <w:divBdr>
            <w:top w:val="none" w:sz="0" w:space="0" w:color="auto"/>
            <w:left w:val="none" w:sz="0" w:space="0" w:color="auto"/>
            <w:bottom w:val="none" w:sz="0" w:space="0" w:color="auto"/>
            <w:right w:val="none" w:sz="0" w:space="0" w:color="auto"/>
          </w:divBdr>
        </w:div>
        <w:div w:id="769931364">
          <w:marLeft w:val="480"/>
          <w:marRight w:val="0"/>
          <w:marTop w:val="0"/>
          <w:marBottom w:val="0"/>
          <w:divBdr>
            <w:top w:val="none" w:sz="0" w:space="0" w:color="auto"/>
            <w:left w:val="none" w:sz="0" w:space="0" w:color="auto"/>
            <w:bottom w:val="none" w:sz="0" w:space="0" w:color="auto"/>
            <w:right w:val="none" w:sz="0" w:space="0" w:color="auto"/>
          </w:divBdr>
        </w:div>
        <w:div w:id="796215683">
          <w:marLeft w:val="480"/>
          <w:marRight w:val="0"/>
          <w:marTop w:val="0"/>
          <w:marBottom w:val="0"/>
          <w:divBdr>
            <w:top w:val="none" w:sz="0" w:space="0" w:color="auto"/>
            <w:left w:val="none" w:sz="0" w:space="0" w:color="auto"/>
            <w:bottom w:val="none" w:sz="0" w:space="0" w:color="auto"/>
            <w:right w:val="none" w:sz="0" w:space="0" w:color="auto"/>
          </w:divBdr>
        </w:div>
        <w:div w:id="1698042630">
          <w:marLeft w:val="480"/>
          <w:marRight w:val="0"/>
          <w:marTop w:val="0"/>
          <w:marBottom w:val="0"/>
          <w:divBdr>
            <w:top w:val="none" w:sz="0" w:space="0" w:color="auto"/>
            <w:left w:val="none" w:sz="0" w:space="0" w:color="auto"/>
            <w:bottom w:val="none" w:sz="0" w:space="0" w:color="auto"/>
            <w:right w:val="none" w:sz="0" w:space="0" w:color="auto"/>
          </w:divBdr>
        </w:div>
        <w:div w:id="1687364574">
          <w:marLeft w:val="480"/>
          <w:marRight w:val="0"/>
          <w:marTop w:val="0"/>
          <w:marBottom w:val="0"/>
          <w:divBdr>
            <w:top w:val="none" w:sz="0" w:space="0" w:color="auto"/>
            <w:left w:val="none" w:sz="0" w:space="0" w:color="auto"/>
            <w:bottom w:val="none" w:sz="0" w:space="0" w:color="auto"/>
            <w:right w:val="none" w:sz="0" w:space="0" w:color="auto"/>
          </w:divBdr>
        </w:div>
        <w:div w:id="1241794946">
          <w:marLeft w:val="480"/>
          <w:marRight w:val="0"/>
          <w:marTop w:val="0"/>
          <w:marBottom w:val="0"/>
          <w:divBdr>
            <w:top w:val="none" w:sz="0" w:space="0" w:color="auto"/>
            <w:left w:val="none" w:sz="0" w:space="0" w:color="auto"/>
            <w:bottom w:val="none" w:sz="0" w:space="0" w:color="auto"/>
            <w:right w:val="none" w:sz="0" w:space="0" w:color="auto"/>
          </w:divBdr>
        </w:div>
        <w:div w:id="2036151272">
          <w:marLeft w:val="480"/>
          <w:marRight w:val="0"/>
          <w:marTop w:val="0"/>
          <w:marBottom w:val="0"/>
          <w:divBdr>
            <w:top w:val="none" w:sz="0" w:space="0" w:color="auto"/>
            <w:left w:val="none" w:sz="0" w:space="0" w:color="auto"/>
            <w:bottom w:val="none" w:sz="0" w:space="0" w:color="auto"/>
            <w:right w:val="none" w:sz="0" w:space="0" w:color="auto"/>
          </w:divBdr>
        </w:div>
        <w:div w:id="1195966996">
          <w:marLeft w:val="480"/>
          <w:marRight w:val="0"/>
          <w:marTop w:val="0"/>
          <w:marBottom w:val="0"/>
          <w:divBdr>
            <w:top w:val="none" w:sz="0" w:space="0" w:color="auto"/>
            <w:left w:val="none" w:sz="0" w:space="0" w:color="auto"/>
            <w:bottom w:val="none" w:sz="0" w:space="0" w:color="auto"/>
            <w:right w:val="none" w:sz="0" w:space="0" w:color="auto"/>
          </w:divBdr>
        </w:div>
        <w:div w:id="1896039779">
          <w:marLeft w:val="480"/>
          <w:marRight w:val="0"/>
          <w:marTop w:val="0"/>
          <w:marBottom w:val="0"/>
          <w:divBdr>
            <w:top w:val="none" w:sz="0" w:space="0" w:color="auto"/>
            <w:left w:val="none" w:sz="0" w:space="0" w:color="auto"/>
            <w:bottom w:val="none" w:sz="0" w:space="0" w:color="auto"/>
            <w:right w:val="none" w:sz="0" w:space="0" w:color="auto"/>
          </w:divBdr>
        </w:div>
        <w:div w:id="982612365">
          <w:marLeft w:val="480"/>
          <w:marRight w:val="0"/>
          <w:marTop w:val="0"/>
          <w:marBottom w:val="0"/>
          <w:divBdr>
            <w:top w:val="none" w:sz="0" w:space="0" w:color="auto"/>
            <w:left w:val="none" w:sz="0" w:space="0" w:color="auto"/>
            <w:bottom w:val="none" w:sz="0" w:space="0" w:color="auto"/>
            <w:right w:val="none" w:sz="0" w:space="0" w:color="auto"/>
          </w:divBdr>
        </w:div>
        <w:div w:id="532152768">
          <w:marLeft w:val="480"/>
          <w:marRight w:val="0"/>
          <w:marTop w:val="0"/>
          <w:marBottom w:val="0"/>
          <w:divBdr>
            <w:top w:val="none" w:sz="0" w:space="0" w:color="auto"/>
            <w:left w:val="none" w:sz="0" w:space="0" w:color="auto"/>
            <w:bottom w:val="none" w:sz="0" w:space="0" w:color="auto"/>
            <w:right w:val="none" w:sz="0" w:space="0" w:color="auto"/>
          </w:divBdr>
        </w:div>
        <w:div w:id="326589936">
          <w:marLeft w:val="480"/>
          <w:marRight w:val="0"/>
          <w:marTop w:val="0"/>
          <w:marBottom w:val="0"/>
          <w:divBdr>
            <w:top w:val="none" w:sz="0" w:space="0" w:color="auto"/>
            <w:left w:val="none" w:sz="0" w:space="0" w:color="auto"/>
            <w:bottom w:val="none" w:sz="0" w:space="0" w:color="auto"/>
            <w:right w:val="none" w:sz="0" w:space="0" w:color="auto"/>
          </w:divBdr>
        </w:div>
        <w:div w:id="1699964017">
          <w:marLeft w:val="480"/>
          <w:marRight w:val="0"/>
          <w:marTop w:val="0"/>
          <w:marBottom w:val="0"/>
          <w:divBdr>
            <w:top w:val="none" w:sz="0" w:space="0" w:color="auto"/>
            <w:left w:val="none" w:sz="0" w:space="0" w:color="auto"/>
            <w:bottom w:val="none" w:sz="0" w:space="0" w:color="auto"/>
            <w:right w:val="none" w:sz="0" w:space="0" w:color="auto"/>
          </w:divBdr>
        </w:div>
        <w:div w:id="919290701">
          <w:marLeft w:val="480"/>
          <w:marRight w:val="0"/>
          <w:marTop w:val="0"/>
          <w:marBottom w:val="0"/>
          <w:divBdr>
            <w:top w:val="none" w:sz="0" w:space="0" w:color="auto"/>
            <w:left w:val="none" w:sz="0" w:space="0" w:color="auto"/>
            <w:bottom w:val="none" w:sz="0" w:space="0" w:color="auto"/>
            <w:right w:val="none" w:sz="0" w:space="0" w:color="auto"/>
          </w:divBdr>
        </w:div>
        <w:div w:id="768701149">
          <w:marLeft w:val="480"/>
          <w:marRight w:val="0"/>
          <w:marTop w:val="0"/>
          <w:marBottom w:val="0"/>
          <w:divBdr>
            <w:top w:val="none" w:sz="0" w:space="0" w:color="auto"/>
            <w:left w:val="none" w:sz="0" w:space="0" w:color="auto"/>
            <w:bottom w:val="none" w:sz="0" w:space="0" w:color="auto"/>
            <w:right w:val="none" w:sz="0" w:space="0" w:color="auto"/>
          </w:divBdr>
        </w:div>
        <w:div w:id="85150669">
          <w:marLeft w:val="480"/>
          <w:marRight w:val="0"/>
          <w:marTop w:val="0"/>
          <w:marBottom w:val="0"/>
          <w:divBdr>
            <w:top w:val="none" w:sz="0" w:space="0" w:color="auto"/>
            <w:left w:val="none" w:sz="0" w:space="0" w:color="auto"/>
            <w:bottom w:val="none" w:sz="0" w:space="0" w:color="auto"/>
            <w:right w:val="none" w:sz="0" w:space="0" w:color="auto"/>
          </w:divBdr>
        </w:div>
        <w:div w:id="167182590">
          <w:marLeft w:val="480"/>
          <w:marRight w:val="0"/>
          <w:marTop w:val="0"/>
          <w:marBottom w:val="0"/>
          <w:divBdr>
            <w:top w:val="none" w:sz="0" w:space="0" w:color="auto"/>
            <w:left w:val="none" w:sz="0" w:space="0" w:color="auto"/>
            <w:bottom w:val="none" w:sz="0" w:space="0" w:color="auto"/>
            <w:right w:val="none" w:sz="0" w:space="0" w:color="auto"/>
          </w:divBdr>
        </w:div>
        <w:div w:id="812598017">
          <w:marLeft w:val="480"/>
          <w:marRight w:val="0"/>
          <w:marTop w:val="0"/>
          <w:marBottom w:val="0"/>
          <w:divBdr>
            <w:top w:val="none" w:sz="0" w:space="0" w:color="auto"/>
            <w:left w:val="none" w:sz="0" w:space="0" w:color="auto"/>
            <w:bottom w:val="none" w:sz="0" w:space="0" w:color="auto"/>
            <w:right w:val="none" w:sz="0" w:space="0" w:color="auto"/>
          </w:divBdr>
        </w:div>
        <w:div w:id="694619620">
          <w:marLeft w:val="480"/>
          <w:marRight w:val="0"/>
          <w:marTop w:val="0"/>
          <w:marBottom w:val="0"/>
          <w:divBdr>
            <w:top w:val="none" w:sz="0" w:space="0" w:color="auto"/>
            <w:left w:val="none" w:sz="0" w:space="0" w:color="auto"/>
            <w:bottom w:val="none" w:sz="0" w:space="0" w:color="auto"/>
            <w:right w:val="none" w:sz="0" w:space="0" w:color="auto"/>
          </w:divBdr>
        </w:div>
        <w:div w:id="1408116896">
          <w:marLeft w:val="480"/>
          <w:marRight w:val="0"/>
          <w:marTop w:val="0"/>
          <w:marBottom w:val="0"/>
          <w:divBdr>
            <w:top w:val="none" w:sz="0" w:space="0" w:color="auto"/>
            <w:left w:val="none" w:sz="0" w:space="0" w:color="auto"/>
            <w:bottom w:val="none" w:sz="0" w:space="0" w:color="auto"/>
            <w:right w:val="none" w:sz="0" w:space="0" w:color="auto"/>
          </w:divBdr>
        </w:div>
        <w:div w:id="560530320">
          <w:marLeft w:val="480"/>
          <w:marRight w:val="0"/>
          <w:marTop w:val="0"/>
          <w:marBottom w:val="0"/>
          <w:divBdr>
            <w:top w:val="none" w:sz="0" w:space="0" w:color="auto"/>
            <w:left w:val="none" w:sz="0" w:space="0" w:color="auto"/>
            <w:bottom w:val="none" w:sz="0" w:space="0" w:color="auto"/>
            <w:right w:val="none" w:sz="0" w:space="0" w:color="auto"/>
          </w:divBdr>
        </w:div>
        <w:div w:id="1442720513">
          <w:marLeft w:val="480"/>
          <w:marRight w:val="0"/>
          <w:marTop w:val="0"/>
          <w:marBottom w:val="0"/>
          <w:divBdr>
            <w:top w:val="none" w:sz="0" w:space="0" w:color="auto"/>
            <w:left w:val="none" w:sz="0" w:space="0" w:color="auto"/>
            <w:bottom w:val="none" w:sz="0" w:space="0" w:color="auto"/>
            <w:right w:val="none" w:sz="0" w:space="0" w:color="auto"/>
          </w:divBdr>
        </w:div>
        <w:div w:id="473253644">
          <w:marLeft w:val="480"/>
          <w:marRight w:val="0"/>
          <w:marTop w:val="0"/>
          <w:marBottom w:val="0"/>
          <w:divBdr>
            <w:top w:val="none" w:sz="0" w:space="0" w:color="auto"/>
            <w:left w:val="none" w:sz="0" w:space="0" w:color="auto"/>
            <w:bottom w:val="none" w:sz="0" w:space="0" w:color="auto"/>
            <w:right w:val="none" w:sz="0" w:space="0" w:color="auto"/>
          </w:divBdr>
        </w:div>
        <w:div w:id="1499618143">
          <w:marLeft w:val="480"/>
          <w:marRight w:val="0"/>
          <w:marTop w:val="0"/>
          <w:marBottom w:val="0"/>
          <w:divBdr>
            <w:top w:val="none" w:sz="0" w:space="0" w:color="auto"/>
            <w:left w:val="none" w:sz="0" w:space="0" w:color="auto"/>
            <w:bottom w:val="none" w:sz="0" w:space="0" w:color="auto"/>
            <w:right w:val="none" w:sz="0" w:space="0" w:color="auto"/>
          </w:divBdr>
        </w:div>
        <w:div w:id="1376739926">
          <w:marLeft w:val="480"/>
          <w:marRight w:val="0"/>
          <w:marTop w:val="0"/>
          <w:marBottom w:val="0"/>
          <w:divBdr>
            <w:top w:val="none" w:sz="0" w:space="0" w:color="auto"/>
            <w:left w:val="none" w:sz="0" w:space="0" w:color="auto"/>
            <w:bottom w:val="none" w:sz="0" w:space="0" w:color="auto"/>
            <w:right w:val="none" w:sz="0" w:space="0" w:color="auto"/>
          </w:divBdr>
        </w:div>
        <w:div w:id="1992364651">
          <w:marLeft w:val="480"/>
          <w:marRight w:val="0"/>
          <w:marTop w:val="0"/>
          <w:marBottom w:val="0"/>
          <w:divBdr>
            <w:top w:val="none" w:sz="0" w:space="0" w:color="auto"/>
            <w:left w:val="none" w:sz="0" w:space="0" w:color="auto"/>
            <w:bottom w:val="none" w:sz="0" w:space="0" w:color="auto"/>
            <w:right w:val="none" w:sz="0" w:space="0" w:color="auto"/>
          </w:divBdr>
        </w:div>
        <w:div w:id="699015542">
          <w:marLeft w:val="480"/>
          <w:marRight w:val="0"/>
          <w:marTop w:val="0"/>
          <w:marBottom w:val="0"/>
          <w:divBdr>
            <w:top w:val="none" w:sz="0" w:space="0" w:color="auto"/>
            <w:left w:val="none" w:sz="0" w:space="0" w:color="auto"/>
            <w:bottom w:val="none" w:sz="0" w:space="0" w:color="auto"/>
            <w:right w:val="none" w:sz="0" w:space="0" w:color="auto"/>
          </w:divBdr>
        </w:div>
        <w:div w:id="2093164495">
          <w:marLeft w:val="480"/>
          <w:marRight w:val="0"/>
          <w:marTop w:val="0"/>
          <w:marBottom w:val="0"/>
          <w:divBdr>
            <w:top w:val="none" w:sz="0" w:space="0" w:color="auto"/>
            <w:left w:val="none" w:sz="0" w:space="0" w:color="auto"/>
            <w:bottom w:val="none" w:sz="0" w:space="0" w:color="auto"/>
            <w:right w:val="none" w:sz="0" w:space="0" w:color="auto"/>
          </w:divBdr>
        </w:div>
        <w:div w:id="131293828">
          <w:marLeft w:val="480"/>
          <w:marRight w:val="0"/>
          <w:marTop w:val="0"/>
          <w:marBottom w:val="0"/>
          <w:divBdr>
            <w:top w:val="none" w:sz="0" w:space="0" w:color="auto"/>
            <w:left w:val="none" w:sz="0" w:space="0" w:color="auto"/>
            <w:bottom w:val="none" w:sz="0" w:space="0" w:color="auto"/>
            <w:right w:val="none" w:sz="0" w:space="0" w:color="auto"/>
          </w:divBdr>
        </w:div>
        <w:div w:id="1668435086">
          <w:marLeft w:val="480"/>
          <w:marRight w:val="0"/>
          <w:marTop w:val="0"/>
          <w:marBottom w:val="0"/>
          <w:divBdr>
            <w:top w:val="none" w:sz="0" w:space="0" w:color="auto"/>
            <w:left w:val="none" w:sz="0" w:space="0" w:color="auto"/>
            <w:bottom w:val="none" w:sz="0" w:space="0" w:color="auto"/>
            <w:right w:val="none" w:sz="0" w:space="0" w:color="auto"/>
          </w:divBdr>
        </w:div>
        <w:div w:id="58092540">
          <w:marLeft w:val="480"/>
          <w:marRight w:val="0"/>
          <w:marTop w:val="0"/>
          <w:marBottom w:val="0"/>
          <w:divBdr>
            <w:top w:val="none" w:sz="0" w:space="0" w:color="auto"/>
            <w:left w:val="none" w:sz="0" w:space="0" w:color="auto"/>
            <w:bottom w:val="none" w:sz="0" w:space="0" w:color="auto"/>
            <w:right w:val="none" w:sz="0" w:space="0" w:color="auto"/>
          </w:divBdr>
        </w:div>
        <w:div w:id="268319765">
          <w:marLeft w:val="480"/>
          <w:marRight w:val="0"/>
          <w:marTop w:val="0"/>
          <w:marBottom w:val="0"/>
          <w:divBdr>
            <w:top w:val="none" w:sz="0" w:space="0" w:color="auto"/>
            <w:left w:val="none" w:sz="0" w:space="0" w:color="auto"/>
            <w:bottom w:val="none" w:sz="0" w:space="0" w:color="auto"/>
            <w:right w:val="none" w:sz="0" w:space="0" w:color="auto"/>
          </w:divBdr>
        </w:div>
        <w:div w:id="1963682976">
          <w:marLeft w:val="480"/>
          <w:marRight w:val="0"/>
          <w:marTop w:val="0"/>
          <w:marBottom w:val="0"/>
          <w:divBdr>
            <w:top w:val="none" w:sz="0" w:space="0" w:color="auto"/>
            <w:left w:val="none" w:sz="0" w:space="0" w:color="auto"/>
            <w:bottom w:val="none" w:sz="0" w:space="0" w:color="auto"/>
            <w:right w:val="none" w:sz="0" w:space="0" w:color="auto"/>
          </w:divBdr>
        </w:div>
        <w:div w:id="1453792059">
          <w:marLeft w:val="480"/>
          <w:marRight w:val="0"/>
          <w:marTop w:val="0"/>
          <w:marBottom w:val="0"/>
          <w:divBdr>
            <w:top w:val="none" w:sz="0" w:space="0" w:color="auto"/>
            <w:left w:val="none" w:sz="0" w:space="0" w:color="auto"/>
            <w:bottom w:val="none" w:sz="0" w:space="0" w:color="auto"/>
            <w:right w:val="none" w:sz="0" w:space="0" w:color="auto"/>
          </w:divBdr>
        </w:div>
        <w:div w:id="1036540265">
          <w:marLeft w:val="480"/>
          <w:marRight w:val="0"/>
          <w:marTop w:val="0"/>
          <w:marBottom w:val="0"/>
          <w:divBdr>
            <w:top w:val="none" w:sz="0" w:space="0" w:color="auto"/>
            <w:left w:val="none" w:sz="0" w:space="0" w:color="auto"/>
            <w:bottom w:val="none" w:sz="0" w:space="0" w:color="auto"/>
            <w:right w:val="none" w:sz="0" w:space="0" w:color="auto"/>
          </w:divBdr>
        </w:div>
        <w:div w:id="919603315">
          <w:marLeft w:val="480"/>
          <w:marRight w:val="0"/>
          <w:marTop w:val="0"/>
          <w:marBottom w:val="0"/>
          <w:divBdr>
            <w:top w:val="none" w:sz="0" w:space="0" w:color="auto"/>
            <w:left w:val="none" w:sz="0" w:space="0" w:color="auto"/>
            <w:bottom w:val="none" w:sz="0" w:space="0" w:color="auto"/>
            <w:right w:val="none" w:sz="0" w:space="0" w:color="auto"/>
          </w:divBdr>
        </w:div>
        <w:div w:id="130561399">
          <w:marLeft w:val="480"/>
          <w:marRight w:val="0"/>
          <w:marTop w:val="0"/>
          <w:marBottom w:val="0"/>
          <w:divBdr>
            <w:top w:val="none" w:sz="0" w:space="0" w:color="auto"/>
            <w:left w:val="none" w:sz="0" w:space="0" w:color="auto"/>
            <w:bottom w:val="none" w:sz="0" w:space="0" w:color="auto"/>
            <w:right w:val="none" w:sz="0" w:space="0" w:color="auto"/>
          </w:divBdr>
        </w:div>
        <w:div w:id="1401562714">
          <w:marLeft w:val="480"/>
          <w:marRight w:val="0"/>
          <w:marTop w:val="0"/>
          <w:marBottom w:val="0"/>
          <w:divBdr>
            <w:top w:val="none" w:sz="0" w:space="0" w:color="auto"/>
            <w:left w:val="none" w:sz="0" w:space="0" w:color="auto"/>
            <w:bottom w:val="none" w:sz="0" w:space="0" w:color="auto"/>
            <w:right w:val="none" w:sz="0" w:space="0" w:color="auto"/>
          </w:divBdr>
        </w:div>
        <w:div w:id="1772509772">
          <w:marLeft w:val="480"/>
          <w:marRight w:val="0"/>
          <w:marTop w:val="0"/>
          <w:marBottom w:val="0"/>
          <w:divBdr>
            <w:top w:val="none" w:sz="0" w:space="0" w:color="auto"/>
            <w:left w:val="none" w:sz="0" w:space="0" w:color="auto"/>
            <w:bottom w:val="none" w:sz="0" w:space="0" w:color="auto"/>
            <w:right w:val="none" w:sz="0" w:space="0" w:color="auto"/>
          </w:divBdr>
        </w:div>
        <w:div w:id="369957047">
          <w:marLeft w:val="480"/>
          <w:marRight w:val="0"/>
          <w:marTop w:val="0"/>
          <w:marBottom w:val="0"/>
          <w:divBdr>
            <w:top w:val="none" w:sz="0" w:space="0" w:color="auto"/>
            <w:left w:val="none" w:sz="0" w:space="0" w:color="auto"/>
            <w:bottom w:val="none" w:sz="0" w:space="0" w:color="auto"/>
            <w:right w:val="none" w:sz="0" w:space="0" w:color="auto"/>
          </w:divBdr>
        </w:div>
        <w:div w:id="2047757130">
          <w:marLeft w:val="480"/>
          <w:marRight w:val="0"/>
          <w:marTop w:val="0"/>
          <w:marBottom w:val="0"/>
          <w:divBdr>
            <w:top w:val="none" w:sz="0" w:space="0" w:color="auto"/>
            <w:left w:val="none" w:sz="0" w:space="0" w:color="auto"/>
            <w:bottom w:val="none" w:sz="0" w:space="0" w:color="auto"/>
            <w:right w:val="none" w:sz="0" w:space="0" w:color="auto"/>
          </w:divBdr>
        </w:div>
        <w:div w:id="266081953">
          <w:marLeft w:val="480"/>
          <w:marRight w:val="0"/>
          <w:marTop w:val="0"/>
          <w:marBottom w:val="0"/>
          <w:divBdr>
            <w:top w:val="none" w:sz="0" w:space="0" w:color="auto"/>
            <w:left w:val="none" w:sz="0" w:space="0" w:color="auto"/>
            <w:bottom w:val="none" w:sz="0" w:space="0" w:color="auto"/>
            <w:right w:val="none" w:sz="0" w:space="0" w:color="auto"/>
          </w:divBdr>
        </w:div>
      </w:divsChild>
    </w:div>
    <w:div w:id="128672281">
      <w:bodyDiv w:val="1"/>
      <w:marLeft w:val="0"/>
      <w:marRight w:val="0"/>
      <w:marTop w:val="0"/>
      <w:marBottom w:val="0"/>
      <w:divBdr>
        <w:top w:val="none" w:sz="0" w:space="0" w:color="auto"/>
        <w:left w:val="none" w:sz="0" w:space="0" w:color="auto"/>
        <w:bottom w:val="none" w:sz="0" w:space="0" w:color="auto"/>
        <w:right w:val="none" w:sz="0" w:space="0" w:color="auto"/>
      </w:divBdr>
    </w:div>
    <w:div w:id="132069609">
      <w:bodyDiv w:val="1"/>
      <w:marLeft w:val="0"/>
      <w:marRight w:val="0"/>
      <w:marTop w:val="0"/>
      <w:marBottom w:val="0"/>
      <w:divBdr>
        <w:top w:val="none" w:sz="0" w:space="0" w:color="auto"/>
        <w:left w:val="none" w:sz="0" w:space="0" w:color="auto"/>
        <w:bottom w:val="none" w:sz="0" w:space="0" w:color="auto"/>
        <w:right w:val="none" w:sz="0" w:space="0" w:color="auto"/>
      </w:divBdr>
      <w:divsChild>
        <w:div w:id="435517906">
          <w:marLeft w:val="480"/>
          <w:marRight w:val="0"/>
          <w:marTop w:val="0"/>
          <w:marBottom w:val="0"/>
          <w:divBdr>
            <w:top w:val="none" w:sz="0" w:space="0" w:color="auto"/>
            <w:left w:val="none" w:sz="0" w:space="0" w:color="auto"/>
            <w:bottom w:val="none" w:sz="0" w:space="0" w:color="auto"/>
            <w:right w:val="none" w:sz="0" w:space="0" w:color="auto"/>
          </w:divBdr>
        </w:div>
        <w:div w:id="1627815231">
          <w:marLeft w:val="480"/>
          <w:marRight w:val="0"/>
          <w:marTop w:val="0"/>
          <w:marBottom w:val="0"/>
          <w:divBdr>
            <w:top w:val="none" w:sz="0" w:space="0" w:color="auto"/>
            <w:left w:val="none" w:sz="0" w:space="0" w:color="auto"/>
            <w:bottom w:val="none" w:sz="0" w:space="0" w:color="auto"/>
            <w:right w:val="none" w:sz="0" w:space="0" w:color="auto"/>
          </w:divBdr>
        </w:div>
        <w:div w:id="723721555">
          <w:marLeft w:val="480"/>
          <w:marRight w:val="0"/>
          <w:marTop w:val="0"/>
          <w:marBottom w:val="0"/>
          <w:divBdr>
            <w:top w:val="none" w:sz="0" w:space="0" w:color="auto"/>
            <w:left w:val="none" w:sz="0" w:space="0" w:color="auto"/>
            <w:bottom w:val="none" w:sz="0" w:space="0" w:color="auto"/>
            <w:right w:val="none" w:sz="0" w:space="0" w:color="auto"/>
          </w:divBdr>
        </w:div>
        <w:div w:id="71784136">
          <w:marLeft w:val="480"/>
          <w:marRight w:val="0"/>
          <w:marTop w:val="0"/>
          <w:marBottom w:val="0"/>
          <w:divBdr>
            <w:top w:val="none" w:sz="0" w:space="0" w:color="auto"/>
            <w:left w:val="none" w:sz="0" w:space="0" w:color="auto"/>
            <w:bottom w:val="none" w:sz="0" w:space="0" w:color="auto"/>
            <w:right w:val="none" w:sz="0" w:space="0" w:color="auto"/>
          </w:divBdr>
        </w:div>
        <w:div w:id="1217738693">
          <w:marLeft w:val="480"/>
          <w:marRight w:val="0"/>
          <w:marTop w:val="0"/>
          <w:marBottom w:val="0"/>
          <w:divBdr>
            <w:top w:val="none" w:sz="0" w:space="0" w:color="auto"/>
            <w:left w:val="none" w:sz="0" w:space="0" w:color="auto"/>
            <w:bottom w:val="none" w:sz="0" w:space="0" w:color="auto"/>
            <w:right w:val="none" w:sz="0" w:space="0" w:color="auto"/>
          </w:divBdr>
        </w:div>
        <w:div w:id="660500281">
          <w:marLeft w:val="480"/>
          <w:marRight w:val="0"/>
          <w:marTop w:val="0"/>
          <w:marBottom w:val="0"/>
          <w:divBdr>
            <w:top w:val="none" w:sz="0" w:space="0" w:color="auto"/>
            <w:left w:val="none" w:sz="0" w:space="0" w:color="auto"/>
            <w:bottom w:val="none" w:sz="0" w:space="0" w:color="auto"/>
            <w:right w:val="none" w:sz="0" w:space="0" w:color="auto"/>
          </w:divBdr>
        </w:div>
        <w:div w:id="243295794">
          <w:marLeft w:val="480"/>
          <w:marRight w:val="0"/>
          <w:marTop w:val="0"/>
          <w:marBottom w:val="0"/>
          <w:divBdr>
            <w:top w:val="none" w:sz="0" w:space="0" w:color="auto"/>
            <w:left w:val="none" w:sz="0" w:space="0" w:color="auto"/>
            <w:bottom w:val="none" w:sz="0" w:space="0" w:color="auto"/>
            <w:right w:val="none" w:sz="0" w:space="0" w:color="auto"/>
          </w:divBdr>
        </w:div>
        <w:div w:id="2039041253">
          <w:marLeft w:val="480"/>
          <w:marRight w:val="0"/>
          <w:marTop w:val="0"/>
          <w:marBottom w:val="0"/>
          <w:divBdr>
            <w:top w:val="none" w:sz="0" w:space="0" w:color="auto"/>
            <w:left w:val="none" w:sz="0" w:space="0" w:color="auto"/>
            <w:bottom w:val="none" w:sz="0" w:space="0" w:color="auto"/>
            <w:right w:val="none" w:sz="0" w:space="0" w:color="auto"/>
          </w:divBdr>
        </w:div>
        <w:div w:id="301814847">
          <w:marLeft w:val="480"/>
          <w:marRight w:val="0"/>
          <w:marTop w:val="0"/>
          <w:marBottom w:val="0"/>
          <w:divBdr>
            <w:top w:val="none" w:sz="0" w:space="0" w:color="auto"/>
            <w:left w:val="none" w:sz="0" w:space="0" w:color="auto"/>
            <w:bottom w:val="none" w:sz="0" w:space="0" w:color="auto"/>
            <w:right w:val="none" w:sz="0" w:space="0" w:color="auto"/>
          </w:divBdr>
        </w:div>
        <w:div w:id="251553010">
          <w:marLeft w:val="480"/>
          <w:marRight w:val="0"/>
          <w:marTop w:val="0"/>
          <w:marBottom w:val="0"/>
          <w:divBdr>
            <w:top w:val="none" w:sz="0" w:space="0" w:color="auto"/>
            <w:left w:val="none" w:sz="0" w:space="0" w:color="auto"/>
            <w:bottom w:val="none" w:sz="0" w:space="0" w:color="auto"/>
            <w:right w:val="none" w:sz="0" w:space="0" w:color="auto"/>
          </w:divBdr>
        </w:div>
        <w:div w:id="1193156031">
          <w:marLeft w:val="480"/>
          <w:marRight w:val="0"/>
          <w:marTop w:val="0"/>
          <w:marBottom w:val="0"/>
          <w:divBdr>
            <w:top w:val="none" w:sz="0" w:space="0" w:color="auto"/>
            <w:left w:val="none" w:sz="0" w:space="0" w:color="auto"/>
            <w:bottom w:val="none" w:sz="0" w:space="0" w:color="auto"/>
            <w:right w:val="none" w:sz="0" w:space="0" w:color="auto"/>
          </w:divBdr>
        </w:div>
        <w:div w:id="1139955646">
          <w:marLeft w:val="480"/>
          <w:marRight w:val="0"/>
          <w:marTop w:val="0"/>
          <w:marBottom w:val="0"/>
          <w:divBdr>
            <w:top w:val="none" w:sz="0" w:space="0" w:color="auto"/>
            <w:left w:val="none" w:sz="0" w:space="0" w:color="auto"/>
            <w:bottom w:val="none" w:sz="0" w:space="0" w:color="auto"/>
            <w:right w:val="none" w:sz="0" w:space="0" w:color="auto"/>
          </w:divBdr>
        </w:div>
        <w:div w:id="951397377">
          <w:marLeft w:val="480"/>
          <w:marRight w:val="0"/>
          <w:marTop w:val="0"/>
          <w:marBottom w:val="0"/>
          <w:divBdr>
            <w:top w:val="none" w:sz="0" w:space="0" w:color="auto"/>
            <w:left w:val="none" w:sz="0" w:space="0" w:color="auto"/>
            <w:bottom w:val="none" w:sz="0" w:space="0" w:color="auto"/>
            <w:right w:val="none" w:sz="0" w:space="0" w:color="auto"/>
          </w:divBdr>
        </w:div>
        <w:div w:id="738404046">
          <w:marLeft w:val="480"/>
          <w:marRight w:val="0"/>
          <w:marTop w:val="0"/>
          <w:marBottom w:val="0"/>
          <w:divBdr>
            <w:top w:val="none" w:sz="0" w:space="0" w:color="auto"/>
            <w:left w:val="none" w:sz="0" w:space="0" w:color="auto"/>
            <w:bottom w:val="none" w:sz="0" w:space="0" w:color="auto"/>
            <w:right w:val="none" w:sz="0" w:space="0" w:color="auto"/>
          </w:divBdr>
        </w:div>
        <w:div w:id="1651786697">
          <w:marLeft w:val="480"/>
          <w:marRight w:val="0"/>
          <w:marTop w:val="0"/>
          <w:marBottom w:val="0"/>
          <w:divBdr>
            <w:top w:val="none" w:sz="0" w:space="0" w:color="auto"/>
            <w:left w:val="none" w:sz="0" w:space="0" w:color="auto"/>
            <w:bottom w:val="none" w:sz="0" w:space="0" w:color="auto"/>
            <w:right w:val="none" w:sz="0" w:space="0" w:color="auto"/>
          </w:divBdr>
        </w:div>
        <w:div w:id="1979608964">
          <w:marLeft w:val="480"/>
          <w:marRight w:val="0"/>
          <w:marTop w:val="0"/>
          <w:marBottom w:val="0"/>
          <w:divBdr>
            <w:top w:val="none" w:sz="0" w:space="0" w:color="auto"/>
            <w:left w:val="none" w:sz="0" w:space="0" w:color="auto"/>
            <w:bottom w:val="none" w:sz="0" w:space="0" w:color="auto"/>
            <w:right w:val="none" w:sz="0" w:space="0" w:color="auto"/>
          </w:divBdr>
        </w:div>
        <w:div w:id="1835367000">
          <w:marLeft w:val="480"/>
          <w:marRight w:val="0"/>
          <w:marTop w:val="0"/>
          <w:marBottom w:val="0"/>
          <w:divBdr>
            <w:top w:val="none" w:sz="0" w:space="0" w:color="auto"/>
            <w:left w:val="none" w:sz="0" w:space="0" w:color="auto"/>
            <w:bottom w:val="none" w:sz="0" w:space="0" w:color="auto"/>
            <w:right w:val="none" w:sz="0" w:space="0" w:color="auto"/>
          </w:divBdr>
        </w:div>
        <w:div w:id="922688863">
          <w:marLeft w:val="480"/>
          <w:marRight w:val="0"/>
          <w:marTop w:val="0"/>
          <w:marBottom w:val="0"/>
          <w:divBdr>
            <w:top w:val="none" w:sz="0" w:space="0" w:color="auto"/>
            <w:left w:val="none" w:sz="0" w:space="0" w:color="auto"/>
            <w:bottom w:val="none" w:sz="0" w:space="0" w:color="auto"/>
            <w:right w:val="none" w:sz="0" w:space="0" w:color="auto"/>
          </w:divBdr>
        </w:div>
        <w:div w:id="584725768">
          <w:marLeft w:val="480"/>
          <w:marRight w:val="0"/>
          <w:marTop w:val="0"/>
          <w:marBottom w:val="0"/>
          <w:divBdr>
            <w:top w:val="none" w:sz="0" w:space="0" w:color="auto"/>
            <w:left w:val="none" w:sz="0" w:space="0" w:color="auto"/>
            <w:bottom w:val="none" w:sz="0" w:space="0" w:color="auto"/>
            <w:right w:val="none" w:sz="0" w:space="0" w:color="auto"/>
          </w:divBdr>
        </w:div>
        <w:div w:id="109056521">
          <w:marLeft w:val="480"/>
          <w:marRight w:val="0"/>
          <w:marTop w:val="0"/>
          <w:marBottom w:val="0"/>
          <w:divBdr>
            <w:top w:val="none" w:sz="0" w:space="0" w:color="auto"/>
            <w:left w:val="none" w:sz="0" w:space="0" w:color="auto"/>
            <w:bottom w:val="none" w:sz="0" w:space="0" w:color="auto"/>
            <w:right w:val="none" w:sz="0" w:space="0" w:color="auto"/>
          </w:divBdr>
        </w:div>
        <w:div w:id="387144020">
          <w:marLeft w:val="480"/>
          <w:marRight w:val="0"/>
          <w:marTop w:val="0"/>
          <w:marBottom w:val="0"/>
          <w:divBdr>
            <w:top w:val="none" w:sz="0" w:space="0" w:color="auto"/>
            <w:left w:val="none" w:sz="0" w:space="0" w:color="auto"/>
            <w:bottom w:val="none" w:sz="0" w:space="0" w:color="auto"/>
            <w:right w:val="none" w:sz="0" w:space="0" w:color="auto"/>
          </w:divBdr>
        </w:div>
        <w:div w:id="1916013592">
          <w:marLeft w:val="480"/>
          <w:marRight w:val="0"/>
          <w:marTop w:val="0"/>
          <w:marBottom w:val="0"/>
          <w:divBdr>
            <w:top w:val="none" w:sz="0" w:space="0" w:color="auto"/>
            <w:left w:val="none" w:sz="0" w:space="0" w:color="auto"/>
            <w:bottom w:val="none" w:sz="0" w:space="0" w:color="auto"/>
            <w:right w:val="none" w:sz="0" w:space="0" w:color="auto"/>
          </w:divBdr>
        </w:div>
        <w:div w:id="928196227">
          <w:marLeft w:val="480"/>
          <w:marRight w:val="0"/>
          <w:marTop w:val="0"/>
          <w:marBottom w:val="0"/>
          <w:divBdr>
            <w:top w:val="none" w:sz="0" w:space="0" w:color="auto"/>
            <w:left w:val="none" w:sz="0" w:space="0" w:color="auto"/>
            <w:bottom w:val="none" w:sz="0" w:space="0" w:color="auto"/>
            <w:right w:val="none" w:sz="0" w:space="0" w:color="auto"/>
          </w:divBdr>
        </w:div>
        <w:div w:id="50886679">
          <w:marLeft w:val="480"/>
          <w:marRight w:val="0"/>
          <w:marTop w:val="0"/>
          <w:marBottom w:val="0"/>
          <w:divBdr>
            <w:top w:val="none" w:sz="0" w:space="0" w:color="auto"/>
            <w:left w:val="none" w:sz="0" w:space="0" w:color="auto"/>
            <w:bottom w:val="none" w:sz="0" w:space="0" w:color="auto"/>
            <w:right w:val="none" w:sz="0" w:space="0" w:color="auto"/>
          </w:divBdr>
        </w:div>
        <w:div w:id="323440935">
          <w:marLeft w:val="480"/>
          <w:marRight w:val="0"/>
          <w:marTop w:val="0"/>
          <w:marBottom w:val="0"/>
          <w:divBdr>
            <w:top w:val="none" w:sz="0" w:space="0" w:color="auto"/>
            <w:left w:val="none" w:sz="0" w:space="0" w:color="auto"/>
            <w:bottom w:val="none" w:sz="0" w:space="0" w:color="auto"/>
            <w:right w:val="none" w:sz="0" w:space="0" w:color="auto"/>
          </w:divBdr>
        </w:div>
        <w:div w:id="1260985821">
          <w:marLeft w:val="480"/>
          <w:marRight w:val="0"/>
          <w:marTop w:val="0"/>
          <w:marBottom w:val="0"/>
          <w:divBdr>
            <w:top w:val="none" w:sz="0" w:space="0" w:color="auto"/>
            <w:left w:val="none" w:sz="0" w:space="0" w:color="auto"/>
            <w:bottom w:val="none" w:sz="0" w:space="0" w:color="auto"/>
            <w:right w:val="none" w:sz="0" w:space="0" w:color="auto"/>
          </w:divBdr>
        </w:div>
        <w:div w:id="2090151511">
          <w:marLeft w:val="480"/>
          <w:marRight w:val="0"/>
          <w:marTop w:val="0"/>
          <w:marBottom w:val="0"/>
          <w:divBdr>
            <w:top w:val="none" w:sz="0" w:space="0" w:color="auto"/>
            <w:left w:val="none" w:sz="0" w:space="0" w:color="auto"/>
            <w:bottom w:val="none" w:sz="0" w:space="0" w:color="auto"/>
            <w:right w:val="none" w:sz="0" w:space="0" w:color="auto"/>
          </w:divBdr>
        </w:div>
        <w:div w:id="1195536834">
          <w:marLeft w:val="480"/>
          <w:marRight w:val="0"/>
          <w:marTop w:val="0"/>
          <w:marBottom w:val="0"/>
          <w:divBdr>
            <w:top w:val="none" w:sz="0" w:space="0" w:color="auto"/>
            <w:left w:val="none" w:sz="0" w:space="0" w:color="auto"/>
            <w:bottom w:val="none" w:sz="0" w:space="0" w:color="auto"/>
            <w:right w:val="none" w:sz="0" w:space="0" w:color="auto"/>
          </w:divBdr>
        </w:div>
        <w:div w:id="798183877">
          <w:marLeft w:val="480"/>
          <w:marRight w:val="0"/>
          <w:marTop w:val="0"/>
          <w:marBottom w:val="0"/>
          <w:divBdr>
            <w:top w:val="none" w:sz="0" w:space="0" w:color="auto"/>
            <w:left w:val="none" w:sz="0" w:space="0" w:color="auto"/>
            <w:bottom w:val="none" w:sz="0" w:space="0" w:color="auto"/>
            <w:right w:val="none" w:sz="0" w:space="0" w:color="auto"/>
          </w:divBdr>
        </w:div>
        <w:div w:id="1681735339">
          <w:marLeft w:val="480"/>
          <w:marRight w:val="0"/>
          <w:marTop w:val="0"/>
          <w:marBottom w:val="0"/>
          <w:divBdr>
            <w:top w:val="none" w:sz="0" w:space="0" w:color="auto"/>
            <w:left w:val="none" w:sz="0" w:space="0" w:color="auto"/>
            <w:bottom w:val="none" w:sz="0" w:space="0" w:color="auto"/>
            <w:right w:val="none" w:sz="0" w:space="0" w:color="auto"/>
          </w:divBdr>
        </w:div>
        <w:div w:id="1947033867">
          <w:marLeft w:val="480"/>
          <w:marRight w:val="0"/>
          <w:marTop w:val="0"/>
          <w:marBottom w:val="0"/>
          <w:divBdr>
            <w:top w:val="none" w:sz="0" w:space="0" w:color="auto"/>
            <w:left w:val="none" w:sz="0" w:space="0" w:color="auto"/>
            <w:bottom w:val="none" w:sz="0" w:space="0" w:color="auto"/>
            <w:right w:val="none" w:sz="0" w:space="0" w:color="auto"/>
          </w:divBdr>
        </w:div>
        <w:div w:id="880358754">
          <w:marLeft w:val="480"/>
          <w:marRight w:val="0"/>
          <w:marTop w:val="0"/>
          <w:marBottom w:val="0"/>
          <w:divBdr>
            <w:top w:val="none" w:sz="0" w:space="0" w:color="auto"/>
            <w:left w:val="none" w:sz="0" w:space="0" w:color="auto"/>
            <w:bottom w:val="none" w:sz="0" w:space="0" w:color="auto"/>
            <w:right w:val="none" w:sz="0" w:space="0" w:color="auto"/>
          </w:divBdr>
        </w:div>
        <w:div w:id="329719515">
          <w:marLeft w:val="480"/>
          <w:marRight w:val="0"/>
          <w:marTop w:val="0"/>
          <w:marBottom w:val="0"/>
          <w:divBdr>
            <w:top w:val="none" w:sz="0" w:space="0" w:color="auto"/>
            <w:left w:val="none" w:sz="0" w:space="0" w:color="auto"/>
            <w:bottom w:val="none" w:sz="0" w:space="0" w:color="auto"/>
            <w:right w:val="none" w:sz="0" w:space="0" w:color="auto"/>
          </w:divBdr>
        </w:div>
        <w:div w:id="1343120555">
          <w:marLeft w:val="480"/>
          <w:marRight w:val="0"/>
          <w:marTop w:val="0"/>
          <w:marBottom w:val="0"/>
          <w:divBdr>
            <w:top w:val="none" w:sz="0" w:space="0" w:color="auto"/>
            <w:left w:val="none" w:sz="0" w:space="0" w:color="auto"/>
            <w:bottom w:val="none" w:sz="0" w:space="0" w:color="auto"/>
            <w:right w:val="none" w:sz="0" w:space="0" w:color="auto"/>
          </w:divBdr>
        </w:div>
        <w:div w:id="422067519">
          <w:marLeft w:val="480"/>
          <w:marRight w:val="0"/>
          <w:marTop w:val="0"/>
          <w:marBottom w:val="0"/>
          <w:divBdr>
            <w:top w:val="none" w:sz="0" w:space="0" w:color="auto"/>
            <w:left w:val="none" w:sz="0" w:space="0" w:color="auto"/>
            <w:bottom w:val="none" w:sz="0" w:space="0" w:color="auto"/>
            <w:right w:val="none" w:sz="0" w:space="0" w:color="auto"/>
          </w:divBdr>
        </w:div>
        <w:div w:id="61370987">
          <w:marLeft w:val="480"/>
          <w:marRight w:val="0"/>
          <w:marTop w:val="0"/>
          <w:marBottom w:val="0"/>
          <w:divBdr>
            <w:top w:val="none" w:sz="0" w:space="0" w:color="auto"/>
            <w:left w:val="none" w:sz="0" w:space="0" w:color="auto"/>
            <w:bottom w:val="none" w:sz="0" w:space="0" w:color="auto"/>
            <w:right w:val="none" w:sz="0" w:space="0" w:color="auto"/>
          </w:divBdr>
        </w:div>
        <w:div w:id="989870283">
          <w:marLeft w:val="480"/>
          <w:marRight w:val="0"/>
          <w:marTop w:val="0"/>
          <w:marBottom w:val="0"/>
          <w:divBdr>
            <w:top w:val="none" w:sz="0" w:space="0" w:color="auto"/>
            <w:left w:val="none" w:sz="0" w:space="0" w:color="auto"/>
            <w:bottom w:val="none" w:sz="0" w:space="0" w:color="auto"/>
            <w:right w:val="none" w:sz="0" w:space="0" w:color="auto"/>
          </w:divBdr>
        </w:div>
        <w:div w:id="1455900561">
          <w:marLeft w:val="480"/>
          <w:marRight w:val="0"/>
          <w:marTop w:val="0"/>
          <w:marBottom w:val="0"/>
          <w:divBdr>
            <w:top w:val="none" w:sz="0" w:space="0" w:color="auto"/>
            <w:left w:val="none" w:sz="0" w:space="0" w:color="auto"/>
            <w:bottom w:val="none" w:sz="0" w:space="0" w:color="auto"/>
            <w:right w:val="none" w:sz="0" w:space="0" w:color="auto"/>
          </w:divBdr>
        </w:div>
        <w:div w:id="401605403">
          <w:marLeft w:val="480"/>
          <w:marRight w:val="0"/>
          <w:marTop w:val="0"/>
          <w:marBottom w:val="0"/>
          <w:divBdr>
            <w:top w:val="none" w:sz="0" w:space="0" w:color="auto"/>
            <w:left w:val="none" w:sz="0" w:space="0" w:color="auto"/>
            <w:bottom w:val="none" w:sz="0" w:space="0" w:color="auto"/>
            <w:right w:val="none" w:sz="0" w:space="0" w:color="auto"/>
          </w:divBdr>
        </w:div>
        <w:div w:id="643697502">
          <w:marLeft w:val="480"/>
          <w:marRight w:val="0"/>
          <w:marTop w:val="0"/>
          <w:marBottom w:val="0"/>
          <w:divBdr>
            <w:top w:val="none" w:sz="0" w:space="0" w:color="auto"/>
            <w:left w:val="none" w:sz="0" w:space="0" w:color="auto"/>
            <w:bottom w:val="none" w:sz="0" w:space="0" w:color="auto"/>
            <w:right w:val="none" w:sz="0" w:space="0" w:color="auto"/>
          </w:divBdr>
        </w:div>
        <w:div w:id="1924102498">
          <w:marLeft w:val="480"/>
          <w:marRight w:val="0"/>
          <w:marTop w:val="0"/>
          <w:marBottom w:val="0"/>
          <w:divBdr>
            <w:top w:val="none" w:sz="0" w:space="0" w:color="auto"/>
            <w:left w:val="none" w:sz="0" w:space="0" w:color="auto"/>
            <w:bottom w:val="none" w:sz="0" w:space="0" w:color="auto"/>
            <w:right w:val="none" w:sz="0" w:space="0" w:color="auto"/>
          </w:divBdr>
        </w:div>
        <w:div w:id="355078230">
          <w:marLeft w:val="480"/>
          <w:marRight w:val="0"/>
          <w:marTop w:val="0"/>
          <w:marBottom w:val="0"/>
          <w:divBdr>
            <w:top w:val="none" w:sz="0" w:space="0" w:color="auto"/>
            <w:left w:val="none" w:sz="0" w:space="0" w:color="auto"/>
            <w:bottom w:val="none" w:sz="0" w:space="0" w:color="auto"/>
            <w:right w:val="none" w:sz="0" w:space="0" w:color="auto"/>
          </w:divBdr>
        </w:div>
        <w:div w:id="1515725349">
          <w:marLeft w:val="480"/>
          <w:marRight w:val="0"/>
          <w:marTop w:val="0"/>
          <w:marBottom w:val="0"/>
          <w:divBdr>
            <w:top w:val="none" w:sz="0" w:space="0" w:color="auto"/>
            <w:left w:val="none" w:sz="0" w:space="0" w:color="auto"/>
            <w:bottom w:val="none" w:sz="0" w:space="0" w:color="auto"/>
            <w:right w:val="none" w:sz="0" w:space="0" w:color="auto"/>
          </w:divBdr>
        </w:div>
      </w:divsChild>
    </w:div>
    <w:div w:id="134034513">
      <w:bodyDiv w:val="1"/>
      <w:marLeft w:val="0"/>
      <w:marRight w:val="0"/>
      <w:marTop w:val="0"/>
      <w:marBottom w:val="0"/>
      <w:divBdr>
        <w:top w:val="none" w:sz="0" w:space="0" w:color="auto"/>
        <w:left w:val="none" w:sz="0" w:space="0" w:color="auto"/>
        <w:bottom w:val="none" w:sz="0" w:space="0" w:color="auto"/>
        <w:right w:val="none" w:sz="0" w:space="0" w:color="auto"/>
      </w:divBdr>
      <w:divsChild>
        <w:div w:id="3633288">
          <w:marLeft w:val="480"/>
          <w:marRight w:val="0"/>
          <w:marTop w:val="0"/>
          <w:marBottom w:val="0"/>
          <w:divBdr>
            <w:top w:val="none" w:sz="0" w:space="0" w:color="auto"/>
            <w:left w:val="none" w:sz="0" w:space="0" w:color="auto"/>
            <w:bottom w:val="none" w:sz="0" w:space="0" w:color="auto"/>
            <w:right w:val="none" w:sz="0" w:space="0" w:color="auto"/>
          </w:divBdr>
        </w:div>
        <w:div w:id="1272207001">
          <w:marLeft w:val="480"/>
          <w:marRight w:val="0"/>
          <w:marTop w:val="0"/>
          <w:marBottom w:val="0"/>
          <w:divBdr>
            <w:top w:val="none" w:sz="0" w:space="0" w:color="auto"/>
            <w:left w:val="none" w:sz="0" w:space="0" w:color="auto"/>
            <w:bottom w:val="none" w:sz="0" w:space="0" w:color="auto"/>
            <w:right w:val="none" w:sz="0" w:space="0" w:color="auto"/>
          </w:divBdr>
        </w:div>
        <w:div w:id="1691254617">
          <w:marLeft w:val="480"/>
          <w:marRight w:val="0"/>
          <w:marTop w:val="0"/>
          <w:marBottom w:val="0"/>
          <w:divBdr>
            <w:top w:val="none" w:sz="0" w:space="0" w:color="auto"/>
            <w:left w:val="none" w:sz="0" w:space="0" w:color="auto"/>
            <w:bottom w:val="none" w:sz="0" w:space="0" w:color="auto"/>
            <w:right w:val="none" w:sz="0" w:space="0" w:color="auto"/>
          </w:divBdr>
        </w:div>
        <w:div w:id="1340355625">
          <w:marLeft w:val="480"/>
          <w:marRight w:val="0"/>
          <w:marTop w:val="0"/>
          <w:marBottom w:val="0"/>
          <w:divBdr>
            <w:top w:val="none" w:sz="0" w:space="0" w:color="auto"/>
            <w:left w:val="none" w:sz="0" w:space="0" w:color="auto"/>
            <w:bottom w:val="none" w:sz="0" w:space="0" w:color="auto"/>
            <w:right w:val="none" w:sz="0" w:space="0" w:color="auto"/>
          </w:divBdr>
        </w:div>
        <w:div w:id="1393892051">
          <w:marLeft w:val="480"/>
          <w:marRight w:val="0"/>
          <w:marTop w:val="0"/>
          <w:marBottom w:val="0"/>
          <w:divBdr>
            <w:top w:val="none" w:sz="0" w:space="0" w:color="auto"/>
            <w:left w:val="none" w:sz="0" w:space="0" w:color="auto"/>
            <w:bottom w:val="none" w:sz="0" w:space="0" w:color="auto"/>
            <w:right w:val="none" w:sz="0" w:space="0" w:color="auto"/>
          </w:divBdr>
        </w:div>
        <w:div w:id="563294378">
          <w:marLeft w:val="480"/>
          <w:marRight w:val="0"/>
          <w:marTop w:val="0"/>
          <w:marBottom w:val="0"/>
          <w:divBdr>
            <w:top w:val="none" w:sz="0" w:space="0" w:color="auto"/>
            <w:left w:val="none" w:sz="0" w:space="0" w:color="auto"/>
            <w:bottom w:val="none" w:sz="0" w:space="0" w:color="auto"/>
            <w:right w:val="none" w:sz="0" w:space="0" w:color="auto"/>
          </w:divBdr>
        </w:div>
        <w:div w:id="1027634988">
          <w:marLeft w:val="480"/>
          <w:marRight w:val="0"/>
          <w:marTop w:val="0"/>
          <w:marBottom w:val="0"/>
          <w:divBdr>
            <w:top w:val="none" w:sz="0" w:space="0" w:color="auto"/>
            <w:left w:val="none" w:sz="0" w:space="0" w:color="auto"/>
            <w:bottom w:val="none" w:sz="0" w:space="0" w:color="auto"/>
            <w:right w:val="none" w:sz="0" w:space="0" w:color="auto"/>
          </w:divBdr>
        </w:div>
        <w:div w:id="1089619476">
          <w:marLeft w:val="480"/>
          <w:marRight w:val="0"/>
          <w:marTop w:val="0"/>
          <w:marBottom w:val="0"/>
          <w:divBdr>
            <w:top w:val="none" w:sz="0" w:space="0" w:color="auto"/>
            <w:left w:val="none" w:sz="0" w:space="0" w:color="auto"/>
            <w:bottom w:val="none" w:sz="0" w:space="0" w:color="auto"/>
            <w:right w:val="none" w:sz="0" w:space="0" w:color="auto"/>
          </w:divBdr>
        </w:div>
        <w:div w:id="864445142">
          <w:marLeft w:val="480"/>
          <w:marRight w:val="0"/>
          <w:marTop w:val="0"/>
          <w:marBottom w:val="0"/>
          <w:divBdr>
            <w:top w:val="none" w:sz="0" w:space="0" w:color="auto"/>
            <w:left w:val="none" w:sz="0" w:space="0" w:color="auto"/>
            <w:bottom w:val="none" w:sz="0" w:space="0" w:color="auto"/>
            <w:right w:val="none" w:sz="0" w:space="0" w:color="auto"/>
          </w:divBdr>
        </w:div>
        <w:div w:id="814176274">
          <w:marLeft w:val="480"/>
          <w:marRight w:val="0"/>
          <w:marTop w:val="0"/>
          <w:marBottom w:val="0"/>
          <w:divBdr>
            <w:top w:val="none" w:sz="0" w:space="0" w:color="auto"/>
            <w:left w:val="none" w:sz="0" w:space="0" w:color="auto"/>
            <w:bottom w:val="none" w:sz="0" w:space="0" w:color="auto"/>
            <w:right w:val="none" w:sz="0" w:space="0" w:color="auto"/>
          </w:divBdr>
        </w:div>
        <w:div w:id="886257854">
          <w:marLeft w:val="480"/>
          <w:marRight w:val="0"/>
          <w:marTop w:val="0"/>
          <w:marBottom w:val="0"/>
          <w:divBdr>
            <w:top w:val="none" w:sz="0" w:space="0" w:color="auto"/>
            <w:left w:val="none" w:sz="0" w:space="0" w:color="auto"/>
            <w:bottom w:val="none" w:sz="0" w:space="0" w:color="auto"/>
            <w:right w:val="none" w:sz="0" w:space="0" w:color="auto"/>
          </w:divBdr>
        </w:div>
        <w:div w:id="706687487">
          <w:marLeft w:val="480"/>
          <w:marRight w:val="0"/>
          <w:marTop w:val="0"/>
          <w:marBottom w:val="0"/>
          <w:divBdr>
            <w:top w:val="none" w:sz="0" w:space="0" w:color="auto"/>
            <w:left w:val="none" w:sz="0" w:space="0" w:color="auto"/>
            <w:bottom w:val="none" w:sz="0" w:space="0" w:color="auto"/>
            <w:right w:val="none" w:sz="0" w:space="0" w:color="auto"/>
          </w:divBdr>
        </w:div>
        <w:div w:id="792098464">
          <w:marLeft w:val="480"/>
          <w:marRight w:val="0"/>
          <w:marTop w:val="0"/>
          <w:marBottom w:val="0"/>
          <w:divBdr>
            <w:top w:val="none" w:sz="0" w:space="0" w:color="auto"/>
            <w:left w:val="none" w:sz="0" w:space="0" w:color="auto"/>
            <w:bottom w:val="none" w:sz="0" w:space="0" w:color="auto"/>
            <w:right w:val="none" w:sz="0" w:space="0" w:color="auto"/>
          </w:divBdr>
        </w:div>
        <w:div w:id="513500794">
          <w:marLeft w:val="480"/>
          <w:marRight w:val="0"/>
          <w:marTop w:val="0"/>
          <w:marBottom w:val="0"/>
          <w:divBdr>
            <w:top w:val="none" w:sz="0" w:space="0" w:color="auto"/>
            <w:left w:val="none" w:sz="0" w:space="0" w:color="auto"/>
            <w:bottom w:val="none" w:sz="0" w:space="0" w:color="auto"/>
            <w:right w:val="none" w:sz="0" w:space="0" w:color="auto"/>
          </w:divBdr>
        </w:div>
        <w:div w:id="241571722">
          <w:marLeft w:val="480"/>
          <w:marRight w:val="0"/>
          <w:marTop w:val="0"/>
          <w:marBottom w:val="0"/>
          <w:divBdr>
            <w:top w:val="none" w:sz="0" w:space="0" w:color="auto"/>
            <w:left w:val="none" w:sz="0" w:space="0" w:color="auto"/>
            <w:bottom w:val="none" w:sz="0" w:space="0" w:color="auto"/>
            <w:right w:val="none" w:sz="0" w:space="0" w:color="auto"/>
          </w:divBdr>
        </w:div>
        <w:div w:id="1595284111">
          <w:marLeft w:val="480"/>
          <w:marRight w:val="0"/>
          <w:marTop w:val="0"/>
          <w:marBottom w:val="0"/>
          <w:divBdr>
            <w:top w:val="none" w:sz="0" w:space="0" w:color="auto"/>
            <w:left w:val="none" w:sz="0" w:space="0" w:color="auto"/>
            <w:bottom w:val="none" w:sz="0" w:space="0" w:color="auto"/>
            <w:right w:val="none" w:sz="0" w:space="0" w:color="auto"/>
          </w:divBdr>
        </w:div>
        <w:div w:id="209075776">
          <w:marLeft w:val="480"/>
          <w:marRight w:val="0"/>
          <w:marTop w:val="0"/>
          <w:marBottom w:val="0"/>
          <w:divBdr>
            <w:top w:val="none" w:sz="0" w:space="0" w:color="auto"/>
            <w:left w:val="none" w:sz="0" w:space="0" w:color="auto"/>
            <w:bottom w:val="none" w:sz="0" w:space="0" w:color="auto"/>
            <w:right w:val="none" w:sz="0" w:space="0" w:color="auto"/>
          </w:divBdr>
        </w:div>
        <w:div w:id="320281034">
          <w:marLeft w:val="480"/>
          <w:marRight w:val="0"/>
          <w:marTop w:val="0"/>
          <w:marBottom w:val="0"/>
          <w:divBdr>
            <w:top w:val="none" w:sz="0" w:space="0" w:color="auto"/>
            <w:left w:val="none" w:sz="0" w:space="0" w:color="auto"/>
            <w:bottom w:val="none" w:sz="0" w:space="0" w:color="auto"/>
            <w:right w:val="none" w:sz="0" w:space="0" w:color="auto"/>
          </w:divBdr>
        </w:div>
        <w:div w:id="857473034">
          <w:marLeft w:val="480"/>
          <w:marRight w:val="0"/>
          <w:marTop w:val="0"/>
          <w:marBottom w:val="0"/>
          <w:divBdr>
            <w:top w:val="none" w:sz="0" w:space="0" w:color="auto"/>
            <w:left w:val="none" w:sz="0" w:space="0" w:color="auto"/>
            <w:bottom w:val="none" w:sz="0" w:space="0" w:color="auto"/>
            <w:right w:val="none" w:sz="0" w:space="0" w:color="auto"/>
          </w:divBdr>
        </w:div>
        <w:div w:id="329799997">
          <w:marLeft w:val="480"/>
          <w:marRight w:val="0"/>
          <w:marTop w:val="0"/>
          <w:marBottom w:val="0"/>
          <w:divBdr>
            <w:top w:val="none" w:sz="0" w:space="0" w:color="auto"/>
            <w:left w:val="none" w:sz="0" w:space="0" w:color="auto"/>
            <w:bottom w:val="none" w:sz="0" w:space="0" w:color="auto"/>
            <w:right w:val="none" w:sz="0" w:space="0" w:color="auto"/>
          </w:divBdr>
        </w:div>
        <w:div w:id="576674791">
          <w:marLeft w:val="480"/>
          <w:marRight w:val="0"/>
          <w:marTop w:val="0"/>
          <w:marBottom w:val="0"/>
          <w:divBdr>
            <w:top w:val="none" w:sz="0" w:space="0" w:color="auto"/>
            <w:left w:val="none" w:sz="0" w:space="0" w:color="auto"/>
            <w:bottom w:val="none" w:sz="0" w:space="0" w:color="auto"/>
            <w:right w:val="none" w:sz="0" w:space="0" w:color="auto"/>
          </w:divBdr>
        </w:div>
        <w:div w:id="1793785865">
          <w:marLeft w:val="480"/>
          <w:marRight w:val="0"/>
          <w:marTop w:val="0"/>
          <w:marBottom w:val="0"/>
          <w:divBdr>
            <w:top w:val="none" w:sz="0" w:space="0" w:color="auto"/>
            <w:left w:val="none" w:sz="0" w:space="0" w:color="auto"/>
            <w:bottom w:val="none" w:sz="0" w:space="0" w:color="auto"/>
            <w:right w:val="none" w:sz="0" w:space="0" w:color="auto"/>
          </w:divBdr>
        </w:div>
        <w:div w:id="209347434">
          <w:marLeft w:val="480"/>
          <w:marRight w:val="0"/>
          <w:marTop w:val="0"/>
          <w:marBottom w:val="0"/>
          <w:divBdr>
            <w:top w:val="none" w:sz="0" w:space="0" w:color="auto"/>
            <w:left w:val="none" w:sz="0" w:space="0" w:color="auto"/>
            <w:bottom w:val="none" w:sz="0" w:space="0" w:color="auto"/>
            <w:right w:val="none" w:sz="0" w:space="0" w:color="auto"/>
          </w:divBdr>
        </w:div>
        <w:div w:id="1923441860">
          <w:marLeft w:val="480"/>
          <w:marRight w:val="0"/>
          <w:marTop w:val="0"/>
          <w:marBottom w:val="0"/>
          <w:divBdr>
            <w:top w:val="none" w:sz="0" w:space="0" w:color="auto"/>
            <w:left w:val="none" w:sz="0" w:space="0" w:color="auto"/>
            <w:bottom w:val="none" w:sz="0" w:space="0" w:color="auto"/>
            <w:right w:val="none" w:sz="0" w:space="0" w:color="auto"/>
          </w:divBdr>
        </w:div>
        <w:div w:id="1643922502">
          <w:marLeft w:val="480"/>
          <w:marRight w:val="0"/>
          <w:marTop w:val="0"/>
          <w:marBottom w:val="0"/>
          <w:divBdr>
            <w:top w:val="none" w:sz="0" w:space="0" w:color="auto"/>
            <w:left w:val="none" w:sz="0" w:space="0" w:color="auto"/>
            <w:bottom w:val="none" w:sz="0" w:space="0" w:color="auto"/>
            <w:right w:val="none" w:sz="0" w:space="0" w:color="auto"/>
          </w:divBdr>
        </w:div>
        <w:div w:id="1332374810">
          <w:marLeft w:val="480"/>
          <w:marRight w:val="0"/>
          <w:marTop w:val="0"/>
          <w:marBottom w:val="0"/>
          <w:divBdr>
            <w:top w:val="none" w:sz="0" w:space="0" w:color="auto"/>
            <w:left w:val="none" w:sz="0" w:space="0" w:color="auto"/>
            <w:bottom w:val="none" w:sz="0" w:space="0" w:color="auto"/>
            <w:right w:val="none" w:sz="0" w:space="0" w:color="auto"/>
          </w:divBdr>
        </w:div>
        <w:div w:id="1386293809">
          <w:marLeft w:val="480"/>
          <w:marRight w:val="0"/>
          <w:marTop w:val="0"/>
          <w:marBottom w:val="0"/>
          <w:divBdr>
            <w:top w:val="none" w:sz="0" w:space="0" w:color="auto"/>
            <w:left w:val="none" w:sz="0" w:space="0" w:color="auto"/>
            <w:bottom w:val="none" w:sz="0" w:space="0" w:color="auto"/>
            <w:right w:val="none" w:sz="0" w:space="0" w:color="auto"/>
          </w:divBdr>
        </w:div>
        <w:div w:id="32774872">
          <w:marLeft w:val="480"/>
          <w:marRight w:val="0"/>
          <w:marTop w:val="0"/>
          <w:marBottom w:val="0"/>
          <w:divBdr>
            <w:top w:val="none" w:sz="0" w:space="0" w:color="auto"/>
            <w:left w:val="none" w:sz="0" w:space="0" w:color="auto"/>
            <w:bottom w:val="none" w:sz="0" w:space="0" w:color="auto"/>
            <w:right w:val="none" w:sz="0" w:space="0" w:color="auto"/>
          </w:divBdr>
        </w:div>
        <w:div w:id="1615097176">
          <w:marLeft w:val="480"/>
          <w:marRight w:val="0"/>
          <w:marTop w:val="0"/>
          <w:marBottom w:val="0"/>
          <w:divBdr>
            <w:top w:val="none" w:sz="0" w:space="0" w:color="auto"/>
            <w:left w:val="none" w:sz="0" w:space="0" w:color="auto"/>
            <w:bottom w:val="none" w:sz="0" w:space="0" w:color="auto"/>
            <w:right w:val="none" w:sz="0" w:space="0" w:color="auto"/>
          </w:divBdr>
        </w:div>
        <w:div w:id="2021422616">
          <w:marLeft w:val="480"/>
          <w:marRight w:val="0"/>
          <w:marTop w:val="0"/>
          <w:marBottom w:val="0"/>
          <w:divBdr>
            <w:top w:val="none" w:sz="0" w:space="0" w:color="auto"/>
            <w:left w:val="none" w:sz="0" w:space="0" w:color="auto"/>
            <w:bottom w:val="none" w:sz="0" w:space="0" w:color="auto"/>
            <w:right w:val="none" w:sz="0" w:space="0" w:color="auto"/>
          </w:divBdr>
        </w:div>
        <w:div w:id="384792986">
          <w:marLeft w:val="480"/>
          <w:marRight w:val="0"/>
          <w:marTop w:val="0"/>
          <w:marBottom w:val="0"/>
          <w:divBdr>
            <w:top w:val="none" w:sz="0" w:space="0" w:color="auto"/>
            <w:left w:val="none" w:sz="0" w:space="0" w:color="auto"/>
            <w:bottom w:val="none" w:sz="0" w:space="0" w:color="auto"/>
            <w:right w:val="none" w:sz="0" w:space="0" w:color="auto"/>
          </w:divBdr>
        </w:div>
        <w:div w:id="2122601199">
          <w:marLeft w:val="480"/>
          <w:marRight w:val="0"/>
          <w:marTop w:val="0"/>
          <w:marBottom w:val="0"/>
          <w:divBdr>
            <w:top w:val="none" w:sz="0" w:space="0" w:color="auto"/>
            <w:left w:val="none" w:sz="0" w:space="0" w:color="auto"/>
            <w:bottom w:val="none" w:sz="0" w:space="0" w:color="auto"/>
            <w:right w:val="none" w:sz="0" w:space="0" w:color="auto"/>
          </w:divBdr>
        </w:div>
        <w:div w:id="1709869">
          <w:marLeft w:val="480"/>
          <w:marRight w:val="0"/>
          <w:marTop w:val="0"/>
          <w:marBottom w:val="0"/>
          <w:divBdr>
            <w:top w:val="none" w:sz="0" w:space="0" w:color="auto"/>
            <w:left w:val="none" w:sz="0" w:space="0" w:color="auto"/>
            <w:bottom w:val="none" w:sz="0" w:space="0" w:color="auto"/>
            <w:right w:val="none" w:sz="0" w:space="0" w:color="auto"/>
          </w:divBdr>
        </w:div>
        <w:div w:id="1602058169">
          <w:marLeft w:val="480"/>
          <w:marRight w:val="0"/>
          <w:marTop w:val="0"/>
          <w:marBottom w:val="0"/>
          <w:divBdr>
            <w:top w:val="none" w:sz="0" w:space="0" w:color="auto"/>
            <w:left w:val="none" w:sz="0" w:space="0" w:color="auto"/>
            <w:bottom w:val="none" w:sz="0" w:space="0" w:color="auto"/>
            <w:right w:val="none" w:sz="0" w:space="0" w:color="auto"/>
          </w:divBdr>
        </w:div>
        <w:div w:id="1609698625">
          <w:marLeft w:val="480"/>
          <w:marRight w:val="0"/>
          <w:marTop w:val="0"/>
          <w:marBottom w:val="0"/>
          <w:divBdr>
            <w:top w:val="none" w:sz="0" w:space="0" w:color="auto"/>
            <w:left w:val="none" w:sz="0" w:space="0" w:color="auto"/>
            <w:bottom w:val="none" w:sz="0" w:space="0" w:color="auto"/>
            <w:right w:val="none" w:sz="0" w:space="0" w:color="auto"/>
          </w:divBdr>
        </w:div>
        <w:div w:id="1892185684">
          <w:marLeft w:val="480"/>
          <w:marRight w:val="0"/>
          <w:marTop w:val="0"/>
          <w:marBottom w:val="0"/>
          <w:divBdr>
            <w:top w:val="none" w:sz="0" w:space="0" w:color="auto"/>
            <w:left w:val="none" w:sz="0" w:space="0" w:color="auto"/>
            <w:bottom w:val="none" w:sz="0" w:space="0" w:color="auto"/>
            <w:right w:val="none" w:sz="0" w:space="0" w:color="auto"/>
          </w:divBdr>
        </w:div>
        <w:div w:id="2120488896">
          <w:marLeft w:val="480"/>
          <w:marRight w:val="0"/>
          <w:marTop w:val="0"/>
          <w:marBottom w:val="0"/>
          <w:divBdr>
            <w:top w:val="none" w:sz="0" w:space="0" w:color="auto"/>
            <w:left w:val="none" w:sz="0" w:space="0" w:color="auto"/>
            <w:bottom w:val="none" w:sz="0" w:space="0" w:color="auto"/>
            <w:right w:val="none" w:sz="0" w:space="0" w:color="auto"/>
          </w:divBdr>
        </w:div>
        <w:div w:id="1041713496">
          <w:marLeft w:val="480"/>
          <w:marRight w:val="0"/>
          <w:marTop w:val="0"/>
          <w:marBottom w:val="0"/>
          <w:divBdr>
            <w:top w:val="none" w:sz="0" w:space="0" w:color="auto"/>
            <w:left w:val="none" w:sz="0" w:space="0" w:color="auto"/>
            <w:bottom w:val="none" w:sz="0" w:space="0" w:color="auto"/>
            <w:right w:val="none" w:sz="0" w:space="0" w:color="auto"/>
          </w:divBdr>
        </w:div>
        <w:div w:id="483156499">
          <w:marLeft w:val="480"/>
          <w:marRight w:val="0"/>
          <w:marTop w:val="0"/>
          <w:marBottom w:val="0"/>
          <w:divBdr>
            <w:top w:val="none" w:sz="0" w:space="0" w:color="auto"/>
            <w:left w:val="none" w:sz="0" w:space="0" w:color="auto"/>
            <w:bottom w:val="none" w:sz="0" w:space="0" w:color="auto"/>
            <w:right w:val="none" w:sz="0" w:space="0" w:color="auto"/>
          </w:divBdr>
        </w:div>
        <w:div w:id="637993623">
          <w:marLeft w:val="480"/>
          <w:marRight w:val="0"/>
          <w:marTop w:val="0"/>
          <w:marBottom w:val="0"/>
          <w:divBdr>
            <w:top w:val="none" w:sz="0" w:space="0" w:color="auto"/>
            <w:left w:val="none" w:sz="0" w:space="0" w:color="auto"/>
            <w:bottom w:val="none" w:sz="0" w:space="0" w:color="auto"/>
            <w:right w:val="none" w:sz="0" w:space="0" w:color="auto"/>
          </w:divBdr>
        </w:div>
        <w:div w:id="256671373">
          <w:marLeft w:val="480"/>
          <w:marRight w:val="0"/>
          <w:marTop w:val="0"/>
          <w:marBottom w:val="0"/>
          <w:divBdr>
            <w:top w:val="none" w:sz="0" w:space="0" w:color="auto"/>
            <w:left w:val="none" w:sz="0" w:space="0" w:color="auto"/>
            <w:bottom w:val="none" w:sz="0" w:space="0" w:color="auto"/>
            <w:right w:val="none" w:sz="0" w:space="0" w:color="auto"/>
          </w:divBdr>
        </w:div>
        <w:div w:id="674724919">
          <w:marLeft w:val="480"/>
          <w:marRight w:val="0"/>
          <w:marTop w:val="0"/>
          <w:marBottom w:val="0"/>
          <w:divBdr>
            <w:top w:val="none" w:sz="0" w:space="0" w:color="auto"/>
            <w:left w:val="none" w:sz="0" w:space="0" w:color="auto"/>
            <w:bottom w:val="none" w:sz="0" w:space="0" w:color="auto"/>
            <w:right w:val="none" w:sz="0" w:space="0" w:color="auto"/>
          </w:divBdr>
        </w:div>
        <w:div w:id="977540180">
          <w:marLeft w:val="480"/>
          <w:marRight w:val="0"/>
          <w:marTop w:val="0"/>
          <w:marBottom w:val="0"/>
          <w:divBdr>
            <w:top w:val="none" w:sz="0" w:space="0" w:color="auto"/>
            <w:left w:val="none" w:sz="0" w:space="0" w:color="auto"/>
            <w:bottom w:val="none" w:sz="0" w:space="0" w:color="auto"/>
            <w:right w:val="none" w:sz="0" w:space="0" w:color="auto"/>
          </w:divBdr>
        </w:div>
        <w:div w:id="1700156051">
          <w:marLeft w:val="480"/>
          <w:marRight w:val="0"/>
          <w:marTop w:val="0"/>
          <w:marBottom w:val="0"/>
          <w:divBdr>
            <w:top w:val="none" w:sz="0" w:space="0" w:color="auto"/>
            <w:left w:val="none" w:sz="0" w:space="0" w:color="auto"/>
            <w:bottom w:val="none" w:sz="0" w:space="0" w:color="auto"/>
            <w:right w:val="none" w:sz="0" w:space="0" w:color="auto"/>
          </w:divBdr>
        </w:div>
      </w:divsChild>
    </w:div>
    <w:div w:id="134445549">
      <w:bodyDiv w:val="1"/>
      <w:marLeft w:val="0"/>
      <w:marRight w:val="0"/>
      <w:marTop w:val="0"/>
      <w:marBottom w:val="0"/>
      <w:divBdr>
        <w:top w:val="none" w:sz="0" w:space="0" w:color="auto"/>
        <w:left w:val="none" w:sz="0" w:space="0" w:color="auto"/>
        <w:bottom w:val="none" w:sz="0" w:space="0" w:color="auto"/>
        <w:right w:val="none" w:sz="0" w:space="0" w:color="auto"/>
      </w:divBdr>
    </w:div>
    <w:div w:id="150563295">
      <w:bodyDiv w:val="1"/>
      <w:marLeft w:val="0"/>
      <w:marRight w:val="0"/>
      <w:marTop w:val="0"/>
      <w:marBottom w:val="0"/>
      <w:divBdr>
        <w:top w:val="none" w:sz="0" w:space="0" w:color="auto"/>
        <w:left w:val="none" w:sz="0" w:space="0" w:color="auto"/>
        <w:bottom w:val="none" w:sz="0" w:space="0" w:color="auto"/>
        <w:right w:val="none" w:sz="0" w:space="0" w:color="auto"/>
      </w:divBdr>
      <w:divsChild>
        <w:div w:id="1562867927">
          <w:marLeft w:val="480"/>
          <w:marRight w:val="0"/>
          <w:marTop w:val="0"/>
          <w:marBottom w:val="0"/>
          <w:divBdr>
            <w:top w:val="none" w:sz="0" w:space="0" w:color="auto"/>
            <w:left w:val="none" w:sz="0" w:space="0" w:color="auto"/>
            <w:bottom w:val="none" w:sz="0" w:space="0" w:color="auto"/>
            <w:right w:val="none" w:sz="0" w:space="0" w:color="auto"/>
          </w:divBdr>
        </w:div>
        <w:div w:id="635989586">
          <w:marLeft w:val="480"/>
          <w:marRight w:val="0"/>
          <w:marTop w:val="0"/>
          <w:marBottom w:val="0"/>
          <w:divBdr>
            <w:top w:val="none" w:sz="0" w:space="0" w:color="auto"/>
            <w:left w:val="none" w:sz="0" w:space="0" w:color="auto"/>
            <w:bottom w:val="none" w:sz="0" w:space="0" w:color="auto"/>
            <w:right w:val="none" w:sz="0" w:space="0" w:color="auto"/>
          </w:divBdr>
        </w:div>
        <w:div w:id="200366831">
          <w:marLeft w:val="480"/>
          <w:marRight w:val="0"/>
          <w:marTop w:val="0"/>
          <w:marBottom w:val="0"/>
          <w:divBdr>
            <w:top w:val="none" w:sz="0" w:space="0" w:color="auto"/>
            <w:left w:val="none" w:sz="0" w:space="0" w:color="auto"/>
            <w:bottom w:val="none" w:sz="0" w:space="0" w:color="auto"/>
            <w:right w:val="none" w:sz="0" w:space="0" w:color="auto"/>
          </w:divBdr>
        </w:div>
        <w:div w:id="537426367">
          <w:marLeft w:val="480"/>
          <w:marRight w:val="0"/>
          <w:marTop w:val="0"/>
          <w:marBottom w:val="0"/>
          <w:divBdr>
            <w:top w:val="none" w:sz="0" w:space="0" w:color="auto"/>
            <w:left w:val="none" w:sz="0" w:space="0" w:color="auto"/>
            <w:bottom w:val="none" w:sz="0" w:space="0" w:color="auto"/>
            <w:right w:val="none" w:sz="0" w:space="0" w:color="auto"/>
          </w:divBdr>
        </w:div>
        <w:div w:id="803500749">
          <w:marLeft w:val="480"/>
          <w:marRight w:val="0"/>
          <w:marTop w:val="0"/>
          <w:marBottom w:val="0"/>
          <w:divBdr>
            <w:top w:val="none" w:sz="0" w:space="0" w:color="auto"/>
            <w:left w:val="none" w:sz="0" w:space="0" w:color="auto"/>
            <w:bottom w:val="none" w:sz="0" w:space="0" w:color="auto"/>
            <w:right w:val="none" w:sz="0" w:space="0" w:color="auto"/>
          </w:divBdr>
        </w:div>
        <w:div w:id="1867255682">
          <w:marLeft w:val="480"/>
          <w:marRight w:val="0"/>
          <w:marTop w:val="0"/>
          <w:marBottom w:val="0"/>
          <w:divBdr>
            <w:top w:val="none" w:sz="0" w:space="0" w:color="auto"/>
            <w:left w:val="none" w:sz="0" w:space="0" w:color="auto"/>
            <w:bottom w:val="none" w:sz="0" w:space="0" w:color="auto"/>
            <w:right w:val="none" w:sz="0" w:space="0" w:color="auto"/>
          </w:divBdr>
        </w:div>
        <w:div w:id="80371620">
          <w:marLeft w:val="480"/>
          <w:marRight w:val="0"/>
          <w:marTop w:val="0"/>
          <w:marBottom w:val="0"/>
          <w:divBdr>
            <w:top w:val="none" w:sz="0" w:space="0" w:color="auto"/>
            <w:left w:val="none" w:sz="0" w:space="0" w:color="auto"/>
            <w:bottom w:val="none" w:sz="0" w:space="0" w:color="auto"/>
            <w:right w:val="none" w:sz="0" w:space="0" w:color="auto"/>
          </w:divBdr>
        </w:div>
        <w:div w:id="1736203126">
          <w:marLeft w:val="480"/>
          <w:marRight w:val="0"/>
          <w:marTop w:val="0"/>
          <w:marBottom w:val="0"/>
          <w:divBdr>
            <w:top w:val="none" w:sz="0" w:space="0" w:color="auto"/>
            <w:left w:val="none" w:sz="0" w:space="0" w:color="auto"/>
            <w:bottom w:val="none" w:sz="0" w:space="0" w:color="auto"/>
            <w:right w:val="none" w:sz="0" w:space="0" w:color="auto"/>
          </w:divBdr>
        </w:div>
        <w:div w:id="868374051">
          <w:marLeft w:val="480"/>
          <w:marRight w:val="0"/>
          <w:marTop w:val="0"/>
          <w:marBottom w:val="0"/>
          <w:divBdr>
            <w:top w:val="none" w:sz="0" w:space="0" w:color="auto"/>
            <w:left w:val="none" w:sz="0" w:space="0" w:color="auto"/>
            <w:bottom w:val="none" w:sz="0" w:space="0" w:color="auto"/>
            <w:right w:val="none" w:sz="0" w:space="0" w:color="auto"/>
          </w:divBdr>
        </w:div>
        <w:div w:id="1150560935">
          <w:marLeft w:val="480"/>
          <w:marRight w:val="0"/>
          <w:marTop w:val="0"/>
          <w:marBottom w:val="0"/>
          <w:divBdr>
            <w:top w:val="none" w:sz="0" w:space="0" w:color="auto"/>
            <w:left w:val="none" w:sz="0" w:space="0" w:color="auto"/>
            <w:bottom w:val="none" w:sz="0" w:space="0" w:color="auto"/>
            <w:right w:val="none" w:sz="0" w:space="0" w:color="auto"/>
          </w:divBdr>
        </w:div>
        <w:div w:id="1911773650">
          <w:marLeft w:val="480"/>
          <w:marRight w:val="0"/>
          <w:marTop w:val="0"/>
          <w:marBottom w:val="0"/>
          <w:divBdr>
            <w:top w:val="none" w:sz="0" w:space="0" w:color="auto"/>
            <w:left w:val="none" w:sz="0" w:space="0" w:color="auto"/>
            <w:bottom w:val="none" w:sz="0" w:space="0" w:color="auto"/>
            <w:right w:val="none" w:sz="0" w:space="0" w:color="auto"/>
          </w:divBdr>
        </w:div>
        <w:div w:id="1501894341">
          <w:marLeft w:val="480"/>
          <w:marRight w:val="0"/>
          <w:marTop w:val="0"/>
          <w:marBottom w:val="0"/>
          <w:divBdr>
            <w:top w:val="none" w:sz="0" w:space="0" w:color="auto"/>
            <w:left w:val="none" w:sz="0" w:space="0" w:color="auto"/>
            <w:bottom w:val="none" w:sz="0" w:space="0" w:color="auto"/>
            <w:right w:val="none" w:sz="0" w:space="0" w:color="auto"/>
          </w:divBdr>
        </w:div>
        <w:div w:id="2060400018">
          <w:marLeft w:val="480"/>
          <w:marRight w:val="0"/>
          <w:marTop w:val="0"/>
          <w:marBottom w:val="0"/>
          <w:divBdr>
            <w:top w:val="none" w:sz="0" w:space="0" w:color="auto"/>
            <w:left w:val="none" w:sz="0" w:space="0" w:color="auto"/>
            <w:bottom w:val="none" w:sz="0" w:space="0" w:color="auto"/>
            <w:right w:val="none" w:sz="0" w:space="0" w:color="auto"/>
          </w:divBdr>
        </w:div>
        <w:div w:id="1112288738">
          <w:marLeft w:val="480"/>
          <w:marRight w:val="0"/>
          <w:marTop w:val="0"/>
          <w:marBottom w:val="0"/>
          <w:divBdr>
            <w:top w:val="none" w:sz="0" w:space="0" w:color="auto"/>
            <w:left w:val="none" w:sz="0" w:space="0" w:color="auto"/>
            <w:bottom w:val="none" w:sz="0" w:space="0" w:color="auto"/>
            <w:right w:val="none" w:sz="0" w:space="0" w:color="auto"/>
          </w:divBdr>
        </w:div>
        <w:div w:id="656107485">
          <w:marLeft w:val="480"/>
          <w:marRight w:val="0"/>
          <w:marTop w:val="0"/>
          <w:marBottom w:val="0"/>
          <w:divBdr>
            <w:top w:val="none" w:sz="0" w:space="0" w:color="auto"/>
            <w:left w:val="none" w:sz="0" w:space="0" w:color="auto"/>
            <w:bottom w:val="none" w:sz="0" w:space="0" w:color="auto"/>
            <w:right w:val="none" w:sz="0" w:space="0" w:color="auto"/>
          </w:divBdr>
        </w:div>
        <w:div w:id="1743988691">
          <w:marLeft w:val="480"/>
          <w:marRight w:val="0"/>
          <w:marTop w:val="0"/>
          <w:marBottom w:val="0"/>
          <w:divBdr>
            <w:top w:val="none" w:sz="0" w:space="0" w:color="auto"/>
            <w:left w:val="none" w:sz="0" w:space="0" w:color="auto"/>
            <w:bottom w:val="none" w:sz="0" w:space="0" w:color="auto"/>
            <w:right w:val="none" w:sz="0" w:space="0" w:color="auto"/>
          </w:divBdr>
        </w:div>
        <w:div w:id="168836763">
          <w:marLeft w:val="480"/>
          <w:marRight w:val="0"/>
          <w:marTop w:val="0"/>
          <w:marBottom w:val="0"/>
          <w:divBdr>
            <w:top w:val="none" w:sz="0" w:space="0" w:color="auto"/>
            <w:left w:val="none" w:sz="0" w:space="0" w:color="auto"/>
            <w:bottom w:val="none" w:sz="0" w:space="0" w:color="auto"/>
            <w:right w:val="none" w:sz="0" w:space="0" w:color="auto"/>
          </w:divBdr>
        </w:div>
        <w:div w:id="773138656">
          <w:marLeft w:val="480"/>
          <w:marRight w:val="0"/>
          <w:marTop w:val="0"/>
          <w:marBottom w:val="0"/>
          <w:divBdr>
            <w:top w:val="none" w:sz="0" w:space="0" w:color="auto"/>
            <w:left w:val="none" w:sz="0" w:space="0" w:color="auto"/>
            <w:bottom w:val="none" w:sz="0" w:space="0" w:color="auto"/>
            <w:right w:val="none" w:sz="0" w:space="0" w:color="auto"/>
          </w:divBdr>
        </w:div>
        <w:div w:id="22756543">
          <w:marLeft w:val="480"/>
          <w:marRight w:val="0"/>
          <w:marTop w:val="0"/>
          <w:marBottom w:val="0"/>
          <w:divBdr>
            <w:top w:val="none" w:sz="0" w:space="0" w:color="auto"/>
            <w:left w:val="none" w:sz="0" w:space="0" w:color="auto"/>
            <w:bottom w:val="none" w:sz="0" w:space="0" w:color="auto"/>
            <w:right w:val="none" w:sz="0" w:space="0" w:color="auto"/>
          </w:divBdr>
        </w:div>
        <w:div w:id="114447712">
          <w:marLeft w:val="480"/>
          <w:marRight w:val="0"/>
          <w:marTop w:val="0"/>
          <w:marBottom w:val="0"/>
          <w:divBdr>
            <w:top w:val="none" w:sz="0" w:space="0" w:color="auto"/>
            <w:left w:val="none" w:sz="0" w:space="0" w:color="auto"/>
            <w:bottom w:val="none" w:sz="0" w:space="0" w:color="auto"/>
            <w:right w:val="none" w:sz="0" w:space="0" w:color="auto"/>
          </w:divBdr>
        </w:div>
        <w:div w:id="1042628568">
          <w:marLeft w:val="480"/>
          <w:marRight w:val="0"/>
          <w:marTop w:val="0"/>
          <w:marBottom w:val="0"/>
          <w:divBdr>
            <w:top w:val="none" w:sz="0" w:space="0" w:color="auto"/>
            <w:left w:val="none" w:sz="0" w:space="0" w:color="auto"/>
            <w:bottom w:val="none" w:sz="0" w:space="0" w:color="auto"/>
            <w:right w:val="none" w:sz="0" w:space="0" w:color="auto"/>
          </w:divBdr>
        </w:div>
        <w:div w:id="1950046648">
          <w:marLeft w:val="480"/>
          <w:marRight w:val="0"/>
          <w:marTop w:val="0"/>
          <w:marBottom w:val="0"/>
          <w:divBdr>
            <w:top w:val="none" w:sz="0" w:space="0" w:color="auto"/>
            <w:left w:val="none" w:sz="0" w:space="0" w:color="auto"/>
            <w:bottom w:val="none" w:sz="0" w:space="0" w:color="auto"/>
            <w:right w:val="none" w:sz="0" w:space="0" w:color="auto"/>
          </w:divBdr>
        </w:div>
        <w:div w:id="1326397103">
          <w:marLeft w:val="480"/>
          <w:marRight w:val="0"/>
          <w:marTop w:val="0"/>
          <w:marBottom w:val="0"/>
          <w:divBdr>
            <w:top w:val="none" w:sz="0" w:space="0" w:color="auto"/>
            <w:left w:val="none" w:sz="0" w:space="0" w:color="auto"/>
            <w:bottom w:val="none" w:sz="0" w:space="0" w:color="auto"/>
            <w:right w:val="none" w:sz="0" w:space="0" w:color="auto"/>
          </w:divBdr>
        </w:div>
        <w:div w:id="1056591109">
          <w:marLeft w:val="480"/>
          <w:marRight w:val="0"/>
          <w:marTop w:val="0"/>
          <w:marBottom w:val="0"/>
          <w:divBdr>
            <w:top w:val="none" w:sz="0" w:space="0" w:color="auto"/>
            <w:left w:val="none" w:sz="0" w:space="0" w:color="auto"/>
            <w:bottom w:val="none" w:sz="0" w:space="0" w:color="auto"/>
            <w:right w:val="none" w:sz="0" w:space="0" w:color="auto"/>
          </w:divBdr>
        </w:div>
        <w:div w:id="1411930616">
          <w:marLeft w:val="480"/>
          <w:marRight w:val="0"/>
          <w:marTop w:val="0"/>
          <w:marBottom w:val="0"/>
          <w:divBdr>
            <w:top w:val="none" w:sz="0" w:space="0" w:color="auto"/>
            <w:left w:val="none" w:sz="0" w:space="0" w:color="auto"/>
            <w:bottom w:val="none" w:sz="0" w:space="0" w:color="auto"/>
            <w:right w:val="none" w:sz="0" w:space="0" w:color="auto"/>
          </w:divBdr>
        </w:div>
        <w:div w:id="1697803799">
          <w:marLeft w:val="480"/>
          <w:marRight w:val="0"/>
          <w:marTop w:val="0"/>
          <w:marBottom w:val="0"/>
          <w:divBdr>
            <w:top w:val="none" w:sz="0" w:space="0" w:color="auto"/>
            <w:left w:val="none" w:sz="0" w:space="0" w:color="auto"/>
            <w:bottom w:val="none" w:sz="0" w:space="0" w:color="auto"/>
            <w:right w:val="none" w:sz="0" w:space="0" w:color="auto"/>
          </w:divBdr>
        </w:div>
        <w:div w:id="289747501">
          <w:marLeft w:val="480"/>
          <w:marRight w:val="0"/>
          <w:marTop w:val="0"/>
          <w:marBottom w:val="0"/>
          <w:divBdr>
            <w:top w:val="none" w:sz="0" w:space="0" w:color="auto"/>
            <w:left w:val="none" w:sz="0" w:space="0" w:color="auto"/>
            <w:bottom w:val="none" w:sz="0" w:space="0" w:color="auto"/>
            <w:right w:val="none" w:sz="0" w:space="0" w:color="auto"/>
          </w:divBdr>
        </w:div>
        <w:div w:id="2060780688">
          <w:marLeft w:val="480"/>
          <w:marRight w:val="0"/>
          <w:marTop w:val="0"/>
          <w:marBottom w:val="0"/>
          <w:divBdr>
            <w:top w:val="none" w:sz="0" w:space="0" w:color="auto"/>
            <w:left w:val="none" w:sz="0" w:space="0" w:color="auto"/>
            <w:bottom w:val="none" w:sz="0" w:space="0" w:color="auto"/>
            <w:right w:val="none" w:sz="0" w:space="0" w:color="auto"/>
          </w:divBdr>
        </w:div>
        <w:div w:id="236478912">
          <w:marLeft w:val="480"/>
          <w:marRight w:val="0"/>
          <w:marTop w:val="0"/>
          <w:marBottom w:val="0"/>
          <w:divBdr>
            <w:top w:val="none" w:sz="0" w:space="0" w:color="auto"/>
            <w:left w:val="none" w:sz="0" w:space="0" w:color="auto"/>
            <w:bottom w:val="none" w:sz="0" w:space="0" w:color="auto"/>
            <w:right w:val="none" w:sz="0" w:space="0" w:color="auto"/>
          </w:divBdr>
        </w:div>
        <w:div w:id="1822112089">
          <w:marLeft w:val="480"/>
          <w:marRight w:val="0"/>
          <w:marTop w:val="0"/>
          <w:marBottom w:val="0"/>
          <w:divBdr>
            <w:top w:val="none" w:sz="0" w:space="0" w:color="auto"/>
            <w:left w:val="none" w:sz="0" w:space="0" w:color="auto"/>
            <w:bottom w:val="none" w:sz="0" w:space="0" w:color="auto"/>
            <w:right w:val="none" w:sz="0" w:space="0" w:color="auto"/>
          </w:divBdr>
        </w:div>
        <w:div w:id="147871323">
          <w:marLeft w:val="480"/>
          <w:marRight w:val="0"/>
          <w:marTop w:val="0"/>
          <w:marBottom w:val="0"/>
          <w:divBdr>
            <w:top w:val="none" w:sz="0" w:space="0" w:color="auto"/>
            <w:left w:val="none" w:sz="0" w:space="0" w:color="auto"/>
            <w:bottom w:val="none" w:sz="0" w:space="0" w:color="auto"/>
            <w:right w:val="none" w:sz="0" w:space="0" w:color="auto"/>
          </w:divBdr>
        </w:div>
        <w:div w:id="1895659100">
          <w:marLeft w:val="480"/>
          <w:marRight w:val="0"/>
          <w:marTop w:val="0"/>
          <w:marBottom w:val="0"/>
          <w:divBdr>
            <w:top w:val="none" w:sz="0" w:space="0" w:color="auto"/>
            <w:left w:val="none" w:sz="0" w:space="0" w:color="auto"/>
            <w:bottom w:val="none" w:sz="0" w:space="0" w:color="auto"/>
            <w:right w:val="none" w:sz="0" w:space="0" w:color="auto"/>
          </w:divBdr>
        </w:div>
        <w:div w:id="1531840497">
          <w:marLeft w:val="480"/>
          <w:marRight w:val="0"/>
          <w:marTop w:val="0"/>
          <w:marBottom w:val="0"/>
          <w:divBdr>
            <w:top w:val="none" w:sz="0" w:space="0" w:color="auto"/>
            <w:left w:val="none" w:sz="0" w:space="0" w:color="auto"/>
            <w:bottom w:val="none" w:sz="0" w:space="0" w:color="auto"/>
            <w:right w:val="none" w:sz="0" w:space="0" w:color="auto"/>
          </w:divBdr>
        </w:div>
        <w:div w:id="935402269">
          <w:marLeft w:val="480"/>
          <w:marRight w:val="0"/>
          <w:marTop w:val="0"/>
          <w:marBottom w:val="0"/>
          <w:divBdr>
            <w:top w:val="none" w:sz="0" w:space="0" w:color="auto"/>
            <w:left w:val="none" w:sz="0" w:space="0" w:color="auto"/>
            <w:bottom w:val="none" w:sz="0" w:space="0" w:color="auto"/>
            <w:right w:val="none" w:sz="0" w:space="0" w:color="auto"/>
          </w:divBdr>
        </w:div>
        <w:div w:id="1236159640">
          <w:marLeft w:val="480"/>
          <w:marRight w:val="0"/>
          <w:marTop w:val="0"/>
          <w:marBottom w:val="0"/>
          <w:divBdr>
            <w:top w:val="none" w:sz="0" w:space="0" w:color="auto"/>
            <w:left w:val="none" w:sz="0" w:space="0" w:color="auto"/>
            <w:bottom w:val="none" w:sz="0" w:space="0" w:color="auto"/>
            <w:right w:val="none" w:sz="0" w:space="0" w:color="auto"/>
          </w:divBdr>
        </w:div>
        <w:div w:id="614754099">
          <w:marLeft w:val="480"/>
          <w:marRight w:val="0"/>
          <w:marTop w:val="0"/>
          <w:marBottom w:val="0"/>
          <w:divBdr>
            <w:top w:val="none" w:sz="0" w:space="0" w:color="auto"/>
            <w:left w:val="none" w:sz="0" w:space="0" w:color="auto"/>
            <w:bottom w:val="none" w:sz="0" w:space="0" w:color="auto"/>
            <w:right w:val="none" w:sz="0" w:space="0" w:color="auto"/>
          </w:divBdr>
        </w:div>
        <w:div w:id="1985507279">
          <w:marLeft w:val="480"/>
          <w:marRight w:val="0"/>
          <w:marTop w:val="0"/>
          <w:marBottom w:val="0"/>
          <w:divBdr>
            <w:top w:val="none" w:sz="0" w:space="0" w:color="auto"/>
            <w:left w:val="none" w:sz="0" w:space="0" w:color="auto"/>
            <w:bottom w:val="none" w:sz="0" w:space="0" w:color="auto"/>
            <w:right w:val="none" w:sz="0" w:space="0" w:color="auto"/>
          </w:divBdr>
        </w:div>
        <w:div w:id="1538196191">
          <w:marLeft w:val="480"/>
          <w:marRight w:val="0"/>
          <w:marTop w:val="0"/>
          <w:marBottom w:val="0"/>
          <w:divBdr>
            <w:top w:val="none" w:sz="0" w:space="0" w:color="auto"/>
            <w:left w:val="none" w:sz="0" w:space="0" w:color="auto"/>
            <w:bottom w:val="none" w:sz="0" w:space="0" w:color="auto"/>
            <w:right w:val="none" w:sz="0" w:space="0" w:color="auto"/>
          </w:divBdr>
        </w:div>
        <w:div w:id="800221967">
          <w:marLeft w:val="480"/>
          <w:marRight w:val="0"/>
          <w:marTop w:val="0"/>
          <w:marBottom w:val="0"/>
          <w:divBdr>
            <w:top w:val="none" w:sz="0" w:space="0" w:color="auto"/>
            <w:left w:val="none" w:sz="0" w:space="0" w:color="auto"/>
            <w:bottom w:val="none" w:sz="0" w:space="0" w:color="auto"/>
            <w:right w:val="none" w:sz="0" w:space="0" w:color="auto"/>
          </w:divBdr>
        </w:div>
        <w:div w:id="169222587">
          <w:marLeft w:val="480"/>
          <w:marRight w:val="0"/>
          <w:marTop w:val="0"/>
          <w:marBottom w:val="0"/>
          <w:divBdr>
            <w:top w:val="none" w:sz="0" w:space="0" w:color="auto"/>
            <w:left w:val="none" w:sz="0" w:space="0" w:color="auto"/>
            <w:bottom w:val="none" w:sz="0" w:space="0" w:color="auto"/>
            <w:right w:val="none" w:sz="0" w:space="0" w:color="auto"/>
          </w:divBdr>
        </w:div>
        <w:div w:id="1002274502">
          <w:marLeft w:val="480"/>
          <w:marRight w:val="0"/>
          <w:marTop w:val="0"/>
          <w:marBottom w:val="0"/>
          <w:divBdr>
            <w:top w:val="none" w:sz="0" w:space="0" w:color="auto"/>
            <w:left w:val="none" w:sz="0" w:space="0" w:color="auto"/>
            <w:bottom w:val="none" w:sz="0" w:space="0" w:color="auto"/>
            <w:right w:val="none" w:sz="0" w:space="0" w:color="auto"/>
          </w:divBdr>
        </w:div>
        <w:div w:id="1896231629">
          <w:marLeft w:val="480"/>
          <w:marRight w:val="0"/>
          <w:marTop w:val="0"/>
          <w:marBottom w:val="0"/>
          <w:divBdr>
            <w:top w:val="none" w:sz="0" w:space="0" w:color="auto"/>
            <w:left w:val="none" w:sz="0" w:space="0" w:color="auto"/>
            <w:bottom w:val="none" w:sz="0" w:space="0" w:color="auto"/>
            <w:right w:val="none" w:sz="0" w:space="0" w:color="auto"/>
          </w:divBdr>
        </w:div>
        <w:div w:id="1662192989">
          <w:marLeft w:val="480"/>
          <w:marRight w:val="0"/>
          <w:marTop w:val="0"/>
          <w:marBottom w:val="0"/>
          <w:divBdr>
            <w:top w:val="none" w:sz="0" w:space="0" w:color="auto"/>
            <w:left w:val="none" w:sz="0" w:space="0" w:color="auto"/>
            <w:bottom w:val="none" w:sz="0" w:space="0" w:color="auto"/>
            <w:right w:val="none" w:sz="0" w:space="0" w:color="auto"/>
          </w:divBdr>
        </w:div>
        <w:div w:id="104621439">
          <w:marLeft w:val="480"/>
          <w:marRight w:val="0"/>
          <w:marTop w:val="0"/>
          <w:marBottom w:val="0"/>
          <w:divBdr>
            <w:top w:val="none" w:sz="0" w:space="0" w:color="auto"/>
            <w:left w:val="none" w:sz="0" w:space="0" w:color="auto"/>
            <w:bottom w:val="none" w:sz="0" w:space="0" w:color="auto"/>
            <w:right w:val="none" w:sz="0" w:space="0" w:color="auto"/>
          </w:divBdr>
        </w:div>
      </w:divsChild>
    </w:div>
    <w:div w:id="151025631">
      <w:bodyDiv w:val="1"/>
      <w:marLeft w:val="0"/>
      <w:marRight w:val="0"/>
      <w:marTop w:val="0"/>
      <w:marBottom w:val="0"/>
      <w:divBdr>
        <w:top w:val="none" w:sz="0" w:space="0" w:color="auto"/>
        <w:left w:val="none" w:sz="0" w:space="0" w:color="auto"/>
        <w:bottom w:val="none" w:sz="0" w:space="0" w:color="auto"/>
        <w:right w:val="none" w:sz="0" w:space="0" w:color="auto"/>
      </w:divBdr>
      <w:divsChild>
        <w:div w:id="921723865">
          <w:marLeft w:val="480"/>
          <w:marRight w:val="0"/>
          <w:marTop w:val="0"/>
          <w:marBottom w:val="0"/>
          <w:divBdr>
            <w:top w:val="none" w:sz="0" w:space="0" w:color="auto"/>
            <w:left w:val="none" w:sz="0" w:space="0" w:color="auto"/>
            <w:bottom w:val="none" w:sz="0" w:space="0" w:color="auto"/>
            <w:right w:val="none" w:sz="0" w:space="0" w:color="auto"/>
          </w:divBdr>
        </w:div>
        <w:div w:id="214128743">
          <w:marLeft w:val="480"/>
          <w:marRight w:val="0"/>
          <w:marTop w:val="0"/>
          <w:marBottom w:val="0"/>
          <w:divBdr>
            <w:top w:val="none" w:sz="0" w:space="0" w:color="auto"/>
            <w:left w:val="none" w:sz="0" w:space="0" w:color="auto"/>
            <w:bottom w:val="none" w:sz="0" w:space="0" w:color="auto"/>
            <w:right w:val="none" w:sz="0" w:space="0" w:color="auto"/>
          </w:divBdr>
        </w:div>
        <w:div w:id="2107260648">
          <w:marLeft w:val="480"/>
          <w:marRight w:val="0"/>
          <w:marTop w:val="0"/>
          <w:marBottom w:val="0"/>
          <w:divBdr>
            <w:top w:val="none" w:sz="0" w:space="0" w:color="auto"/>
            <w:left w:val="none" w:sz="0" w:space="0" w:color="auto"/>
            <w:bottom w:val="none" w:sz="0" w:space="0" w:color="auto"/>
            <w:right w:val="none" w:sz="0" w:space="0" w:color="auto"/>
          </w:divBdr>
        </w:div>
        <w:div w:id="856385272">
          <w:marLeft w:val="480"/>
          <w:marRight w:val="0"/>
          <w:marTop w:val="0"/>
          <w:marBottom w:val="0"/>
          <w:divBdr>
            <w:top w:val="none" w:sz="0" w:space="0" w:color="auto"/>
            <w:left w:val="none" w:sz="0" w:space="0" w:color="auto"/>
            <w:bottom w:val="none" w:sz="0" w:space="0" w:color="auto"/>
            <w:right w:val="none" w:sz="0" w:space="0" w:color="auto"/>
          </w:divBdr>
        </w:div>
        <w:div w:id="386415558">
          <w:marLeft w:val="480"/>
          <w:marRight w:val="0"/>
          <w:marTop w:val="0"/>
          <w:marBottom w:val="0"/>
          <w:divBdr>
            <w:top w:val="none" w:sz="0" w:space="0" w:color="auto"/>
            <w:left w:val="none" w:sz="0" w:space="0" w:color="auto"/>
            <w:bottom w:val="none" w:sz="0" w:space="0" w:color="auto"/>
            <w:right w:val="none" w:sz="0" w:space="0" w:color="auto"/>
          </w:divBdr>
        </w:div>
        <w:div w:id="655105936">
          <w:marLeft w:val="480"/>
          <w:marRight w:val="0"/>
          <w:marTop w:val="0"/>
          <w:marBottom w:val="0"/>
          <w:divBdr>
            <w:top w:val="none" w:sz="0" w:space="0" w:color="auto"/>
            <w:left w:val="none" w:sz="0" w:space="0" w:color="auto"/>
            <w:bottom w:val="none" w:sz="0" w:space="0" w:color="auto"/>
            <w:right w:val="none" w:sz="0" w:space="0" w:color="auto"/>
          </w:divBdr>
        </w:div>
        <w:div w:id="1176962155">
          <w:marLeft w:val="480"/>
          <w:marRight w:val="0"/>
          <w:marTop w:val="0"/>
          <w:marBottom w:val="0"/>
          <w:divBdr>
            <w:top w:val="none" w:sz="0" w:space="0" w:color="auto"/>
            <w:left w:val="none" w:sz="0" w:space="0" w:color="auto"/>
            <w:bottom w:val="none" w:sz="0" w:space="0" w:color="auto"/>
            <w:right w:val="none" w:sz="0" w:space="0" w:color="auto"/>
          </w:divBdr>
        </w:div>
        <w:div w:id="17515181">
          <w:marLeft w:val="480"/>
          <w:marRight w:val="0"/>
          <w:marTop w:val="0"/>
          <w:marBottom w:val="0"/>
          <w:divBdr>
            <w:top w:val="none" w:sz="0" w:space="0" w:color="auto"/>
            <w:left w:val="none" w:sz="0" w:space="0" w:color="auto"/>
            <w:bottom w:val="none" w:sz="0" w:space="0" w:color="auto"/>
            <w:right w:val="none" w:sz="0" w:space="0" w:color="auto"/>
          </w:divBdr>
        </w:div>
        <w:div w:id="1319964914">
          <w:marLeft w:val="480"/>
          <w:marRight w:val="0"/>
          <w:marTop w:val="0"/>
          <w:marBottom w:val="0"/>
          <w:divBdr>
            <w:top w:val="none" w:sz="0" w:space="0" w:color="auto"/>
            <w:left w:val="none" w:sz="0" w:space="0" w:color="auto"/>
            <w:bottom w:val="none" w:sz="0" w:space="0" w:color="auto"/>
            <w:right w:val="none" w:sz="0" w:space="0" w:color="auto"/>
          </w:divBdr>
        </w:div>
        <w:div w:id="344526248">
          <w:marLeft w:val="480"/>
          <w:marRight w:val="0"/>
          <w:marTop w:val="0"/>
          <w:marBottom w:val="0"/>
          <w:divBdr>
            <w:top w:val="none" w:sz="0" w:space="0" w:color="auto"/>
            <w:left w:val="none" w:sz="0" w:space="0" w:color="auto"/>
            <w:bottom w:val="none" w:sz="0" w:space="0" w:color="auto"/>
            <w:right w:val="none" w:sz="0" w:space="0" w:color="auto"/>
          </w:divBdr>
        </w:div>
        <w:div w:id="1464233962">
          <w:marLeft w:val="480"/>
          <w:marRight w:val="0"/>
          <w:marTop w:val="0"/>
          <w:marBottom w:val="0"/>
          <w:divBdr>
            <w:top w:val="none" w:sz="0" w:space="0" w:color="auto"/>
            <w:left w:val="none" w:sz="0" w:space="0" w:color="auto"/>
            <w:bottom w:val="none" w:sz="0" w:space="0" w:color="auto"/>
            <w:right w:val="none" w:sz="0" w:space="0" w:color="auto"/>
          </w:divBdr>
        </w:div>
        <w:div w:id="484322214">
          <w:marLeft w:val="480"/>
          <w:marRight w:val="0"/>
          <w:marTop w:val="0"/>
          <w:marBottom w:val="0"/>
          <w:divBdr>
            <w:top w:val="none" w:sz="0" w:space="0" w:color="auto"/>
            <w:left w:val="none" w:sz="0" w:space="0" w:color="auto"/>
            <w:bottom w:val="none" w:sz="0" w:space="0" w:color="auto"/>
            <w:right w:val="none" w:sz="0" w:space="0" w:color="auto"/>
          </w:divBdr>
        </w:div>
        <w:div w:id="1062363176">
          <w:marLeft w:val="480"/>
          <w:marRight w:val="0"/>
          <w:marTop w:val="0"/>
          <w:marBottom w:val="0"/>
          <w:divBdr>
            <w:top w:val="none" w:sz="0" w:space="0" w:color="auto"/>
            <w:left w:val="none" w:sz="0" w:space="0" w:color="auto"/>
            <w:bottom w:val="none" w:sz="0" w:space="0" w:color="auto"/>
            <w:right w:val="none" w:sz="0" w:space="0" w:color="auto"/>
          </w:divBdr>
        </w:div>
        <w:div w:id="1182233716">
          <w:marLeft w:val="480"/>
          <w:marRight w:val="0"/>
          <w:marTop w:val="0"/>
          <w:marBottom w:val="0"/>
          <w:divBdr>
            <w:top w:val="none" w:sz="0" w:space="0" w:color="auto"/>
            <w:left w:val="none" w:sz="0" w:space="0" w:color="auto"/>
            <w:bottom w:val="none" w:sz="0" w:space="0" w:color="auto"/>
            <w:right w:val="none" w:sz="0" w:space="0" w:color="auto"/>
          </w:divBdr>
        </w:div>
        <w:div w:id="1739749227">
          <w:marLeft w:val="480"/>
          <w:marRight w:val="0"/>
          <w:marTop w:val="0"/>
          <w:marBottom w:val="0"/>
          <w:divBdr>
            <w:top w:val="none" w:sz="0" w:space="0" w:color="auto"/>
            <w:left w:val="none" w:sz="0" w:space="0" w:color="auto"/>
            <w:bottom w:val="none" w:sz="0" w:space="0" w:color="auto"/>
            <w:right w:val="none" w:sz="0" w:space="0" w:color="auto"/>
          </w:divBdr>
        </w:div>
        <w:div w:id="1588658870">
          <w:marLeft w:val="480"/>
          <w:marRight w:val="0"/>
          <w:marTop w:val="0"/>
          <w:marBottom w:val="0"/>
          <w:divBdr>
            <w:top w:val="none" w:sz="0" w:space="0" w:color="auto"/>
            <w:left w:val="none" w:sz="0" w:space="0" w:color="auto"/>
            <w:bottom w:val="none" w:sz="0" w:space="0" w:color="auto"/>
            <w:right w:val="none" w:sz="0" w:space="0" w:color="auto"/>
          </w:divBdr>
        </w:div>
        <w:div w:id="825322728">
          <w:marLeft w:val="480"/>
          <w:marRight w:val="0"/>
          <w:marTop w:val="0"/>
          <w:marBottom w:val="0"/>
          <w:divBdr>
            <w:top w:val="none" w:sz="0" w:space="0" w:color="auto"/>
            <w:left w:val="none" w:sz="0" w:space="0" w:color="auto"/>
            <w:bottom w:val="none" w:sz="0" w:space="0" w:color="auto"/>
            <w:right w:val="none" w:sz="0" w:space="0" w:color="auto"/>
          </w:divBdr>
        </w:div>
        <w:div w:id="1753814766">
          <w:marLeft w:val="480"/>
          <w:marRight w:val="0"/>
          <w:marTop w:val="0"/>
          <w:marBottom w:val="0"/>
          <w:divBdr>
            <w:top w:val="none" w:sz="0" w:space="0" w:color="auto"/>
            <w:left w:val="none" w:sz="0" w:space="0" w:color="auto"/>
            <w:bottom w:val="none" w:sz="0" w:space="0" w:color="auto"/>
            <w:right w:val="none" w:sz="0" w:space="0" w:color="auto"/>
          </w:divBdr>
        </w:div>
        <w:div w:id="571162725">
          <w:marLeft w:val="480"/>
          <w:marRight w:val="0"/>
          <w:marTop w:val="0"/>
          <w:marBottom w:val="0"/>
          <w:divBdr>
            <w:top w:val="none" w:sz="0" w:space="0" w:color="auto"/>
            <w:left w:val="none" w:sz="0" w:space="0" w:color="auto"/>
            <w:bottom w:val="none" w:sz="0" w:space="0" w:color="auto"/>
            <w:right w:val="none" w:sz="0" w:space="0" w:color="auto"/>
          </w:divBdr>
        </w:div>
        <w:div w:id="489835323">
          <w:marLeft w:val="480"/>
          <w:marRight w:val="0"/>
          <w:marTop w:val="0"/>
          <w:marBottom w:val="0"/>
          <w:divBdr>
            <w:top w:val="none" w:sz="0" w:space="0" w:color="auto"/>
            <w:left w:val="none" w:sz="0" w:space="0" w:color="auto"/>
            <w:bottom w:val="none" w:sz="0" w:space="0" w:color="auto"/>
            <w:right w:val="none" w:sz="0" w:space="0" w:color="auto"/>
          </w:divBdr>
        </w:div>
        <w:div w:id="985086632">
          <w:marLeft w:val="480"/>
          <w:marRight w:val="0"/>
          <w:marTop w:val="0"/>
          <w:marBottom w:val="0"/>
          <w:divBdr>
            <w:top w:val="none" w:sz="0" w:space="0" w:color="auto"/>
            <w:left w:val="none" w:sz="0" w:space="0" w:color="auto"/>
            <w:bottom w:val="none" w:sz="0" w:space="0" w:color="auto"/>
            <w:right w:val="none" w:sz="0" w:space="0" w:color="auto"/>
          </w:divBdr>
        </w:div>
        <w:div w:id="1396657141">
          <w:marLeft w:val="480"/>
          <w:marRight w:val="0"/>
          <w:marTop w:val="0"/>
          <w:marBottom w:val="0"/>
          <w:divBdr>
            <w:top w:val="none" w:sz="0" w:space="0" w:color="auto"/>
            <w:left w:val="none" w:sz="0" w:space="0" w:color="auto"/>
            <w:bottom w:val="none" w:sz="0" w:space="0" w:color="auto"/>
            <w:right w:val="none" w:sz="0" w:space="0" w:color="auto"/>
          </w:divBdr>
        </w:div>
        <w:div w:id="223494293">
          <w:marLeft w:val="480"/>
          <w:marRight w:val="0"/>
          <w:marTop w:val="0"/>
          <w:marBottom w:val="0"/>
          <w:divBdr>
            <w:top w:val="none" w:sz="0" w:space="0" w:color="auto"/>
            <w:left w:val="none" w:sz="0" w:space="0" w:color="auto"/>
            <w:bottom w:val="none" w:sz="0" w:space="0" w:color="auto"/>
            <w:right w:val="none" w:sz="0" w:space="0" w:color="auto"/>
          </w:divBdr>
        </w:div>
        <w:div w:id="2097052451">
          <w:marLeft w:val="480"/>
          <w:marRight w:val="0"/>
          <w:marTop w:val="0"/>
          <w:marBottom w:val="0"/>
          <w:divBdr>
            <w:top w:val="none" w:sz="0" w:space="0" w:color="auto"/>
            <w:left w:val="none" w:sz="0" w:space="0" w:color="auto"/>
            <w:bottom w:val="none" w:sz="0" w:space="0" w:color="auto"/>
            <w:right w:val="none" w:sz="0" w:space="0" w:color="auto"/>
          </w:divBdr>
        </w:div>
        <w:div w:id="1880388395">
          <w:marLeft w:val="480"/>
          <w:marRight w:val="0"/>
          <w:marTop w:val="0"/>
          <w:marBottom w:val="0"/>
          <w:divBdr>
            <w:top w:val="none" w:sz="0" w:space="0" w:color="auto"/>
            <w:left w:val="none" w:sz="0" w:space="0" w:color="auto"/>
            <w:bottom w:val="none" w:sz="0" w:space="0" w:color="auto"/>
            <w:right w:val="none" w:sz="0" w:space="0" w:color="auto"/>
          </w:divBdr>
        </w:div>
        <w:div w:id="1357002747">
          <w:marLeft w:val="480"/>
          <w:marRight w:val="0"/>
          <w:marTop w:val="0"/>
          <w:marBottom w:val="0"/>
          <w:divBdr>
            <w:top w:val="none" w:sz="0" w:space="0" w:color="auto"/>
            <w:left w:val="none" w:sz="0" w:space="0" w:color="auto"/>
            <w:bottom w:val="none" w:sz="0" w:space="0" w:color="auto"/>
            <w:right w:val="none" w:sz="0" w:space="0" w:color="auto"/>
          </w:divBdr>
        </w:div>
        <w:div w:id="1473061436">
          <w:marLeft w:val="480"/>
          <w:marRight w:val="0"/>
          <w:marTop w:val="0"/>
          <w:marBottom w:val="0"/>
          <w:divBdr>
            <w:top w:val="none" w:sz="0" w:space="0" w:color="auto"/>
            <w:left w:val="none" w:sz="0" w:space="0" w:color="auto"/>
            <w:bottom w:val="none" w:sz="0" w:space="0" w:color="auto"/>
            <w:right w:val="none" w:sz="0" w:space="0" w:color="auto"/>
          </w:divBdr>
        </w:div>
        <w:div w:id="119154202">
          <w:marLeft w:val="480"/>
          <w:marRight w:val="0"/>
          <w:marTop w:val="0"/>
          <w:marBottom w:val="0"/>
          <w:divBdr>
            <w:top w:val="none" w:sz="0" w:space="0" w:color="auto"/>
            <w:left w:val="none" w:sz="0" w:space="0" w:color="auto"/>
            <w:bottom w:val="none" w:sz="0" w:space="0" w:color="auto"/>
            <w:right w:val="none" w:sz="0" w:space="0" w:color="auto"/>
          </w:divBdr>
        </w:div>
        <w:div w:id="683047627">
          <w:marLeft w:val="480"/>
          <w:marRight w:val="0"/>
          <w:marTop w:val="0"/>
          <w:marBottom w:val="0"/>
          <w:divBdr>
            <w:top w:val="none" w:sz="0" w:space="0" w:color="auto"/>
            <w:left w:val="none" w:sz="0" w:space="0" w:color="auto"/>
            <w:bottom w:val="none" w:sz="0" w:space="0" w:color="auto"/>
            <w:right w:val="none" w:sz="0" w:space="0" w:color="auto"/>
          </w:divBdr>
        </w:div>
        <w:div w:id="1476530309">
          <w:marLeft w:val="480"/>
          <w:marRight w:val="0"/>
          <w:marTop w:val="0"/>
          <w:marBottom w:val="0"/>
          <w:divBdr>
            <w:top w:val="none" w:sz="0" w:space="0" w:color="auto"/>
            <w:left w:val="none" w:sz="0" w:space="0" w:color="auto"/>
            <w:bottom w:val="none" w:sz="0" w:space="0" w:color="auto"/>
            <w:right w:val="none" w:sz="0" w:space="0" w:color="auto"/>
          </w:divBdr>
        </w:div>
        <w:div w:id="1471829502">
          <w:marLeft w:val="480"/>
          <w:marRight w:val="0"/>
          <w:marTop w:val="0"/>
          <w:marBottom w:val="0"/>
          <w:divBdr>
            <w:top w:val="none" w:sz="0" w:space="0" w:color="auto"/>
            <w:left w:val="none" w:sz="0" w:space="0" w:color="auto"/>
            <w:bottom w:val="none" w:sz="0" w:space="0" w:color="auto"/>
            <w:right w:val="none" w:sz="0" w:space="0" w:color="auto"/>
          </w:divBdr>
        </w:div>
        <w:div w:id="1831361229">
          <w:marLeft w:val="480"/>
          <w:marRight w:val="0"/>
          <w:marTop w:val="0"/>
          <w:marBottom w:val="0"/>
          <w:divBdr>
            <w:top w:val="none" w:sz="0" w:space="0" w:color="auto"/>
            <w:left w:val="none" w:sz="0" w:space="0" w:color="auto"/>
            <w:bottom w:val="none" w:sz="0" w:space="0" w:color="auto"/>
            <w:right w:val="none" w:sz="0" w:space="0" w:color="auto"/>
          </w:divBdr>
        </w:div>
        <w:div w:id="1389036173">
          <w:marLeft w:val="480"/>
          <w:marRight w:val="0"/>
          <w:marTop w:val="0"/>
          <w:marBottom w:val="0"/>
          <w:divBdr>
            <w:top w:val="none" w:sz="0" w:space="0" w:color="auto"/>
            <w:left w:val="none" w:sz="0" w:space="0" w:color="auto"/>
            <w:bottom w:val="none" w:sz="0" w:space="0" w:color="auto"/>
            <w:right w:val="none" w:sz="0" w:space="0" w:color="auto"/>
          </w:divBdr>
        </w:div>
        <w:div w:id="1739326713">
          <w:marLeft w:val="480"/>
          <w:marRight w:val="0"/>
          <w:marTop w:val="0"/>
          <w:marBottom w:val="0"/>
          <w:divBdr>
            <w:top w:val="none" w:sz="0" w:space="0" w:color="auto"/>
            <w:left w:val="none" w:sz="0" w:space="0" w:color="auto"/>
            <w:bottom w:val="none" w:sz="0" w:space="0" w:color="auto"/>
            <w:right w:val="none" w:sz="0" w:space="0" w:color="auto"/>
          </w:divBdr>
        </w:div>
        <w:div w:id="461193053">
          <w:marLeft w:val="480"/>
          <w:marRight w:val="0"/>
          <w:marTop w:val="0"/>
          <w:marBottom w:val="0"/>
          <w:divBdr>
            <w:top w:val="none" w:sz="0" w:space="0" w:color="auto"/>
            <w:left w:val="none" w:sz="0" w:space="0" w:color="auto"/>
            <w:bottom w:val="none" w:sz="0" w:space="0" w:color="auto"/>
            <w:right w:val="none" w:sz="0" w:space="0" w:color="auto"/>
          </w:divBdr>
        </w:div>
        <w:div w:id="1980498768">
          <w:marLeft w:val="480"/>
          <w:marRight w:val="0"/>
          <w:marTop w:val="0"/>
          <w:marBottom w:val="0"/>
          <w:divBdr>
            <w:top w:val="none" w:sz="0" w:space="0" w:color="auto"/>
            <w:left w:val="none" w:sz="0" w:space="0" w:color="auto"/>
            <w:bottom w:val="none" w:sz="0" w:space="0" w:color="auto"/>
            <w:right w:val="none" w:sz="0" w:space="0" w:color="auto"/>
          </w:divBdr>
        </w:div>
        <w:div w:id="317198837">
          <w:marLeft w:val="480"/>
          <w:marRight w:val="0"/>
          <w:marTop w:val="0"/>
          <w:marBottom w:val="0"/>
          <w:divBdr>
            <w:top w:val="none" w:sz="0" w:space="0" w:color="auto"/>
            <w:left w:val="none" w:sz="0" w:space="0" w:color="auto"/>
            <w:bottom w:val="none" w:sz="0" w:space="0" w:color="auto"/>
            <w:right w:val="none" w:sz="0" w:space="0" w:color="auto"/>
          </w:divBdr>
        </w:div>
        <w:div w:id="1042897216">
          <w:marLeft w:val="480"/>
          <w:marRight w:val="0"/>
          <w:marTop w:val="0"/>
          <w:marBottom w:val="0"/>
          <w:divBdr>
            <w:top w:val="none" w:sz="0" w:space="0" w:color="auto"/>
            <w:left w:val="none" w:sz="0" w:space="0" w:color="auto"/>
            <w:bottom w:val="none" w:sz="0" w:space="0" w:color="auto"/>
            <w:right w:val="none" w:sz="0" w:space="0" w:color="auto"/>
          </w:divBdr>
        </w:div>
        <w:div w:id="1651902683">
          <w:marLeft w:val="480"/>
          <w:marRight w:val="0"/>
          <w:marTop w:val="0"/>
          <w:marBottom w:val="0"/>
          <w:divBdr>
            <w:top w:val="none" w:sz="0" w:space="0" w:color="auto"/>
            <w:left w:val="none" w:sz="0" w:space="0" w:color="auto"/>
            <w:bottom w:val="none" w:sz="0" w:space="0" w:color="auto"/>
            <w:right w:val="none" w:sz="0" w:space="0" w:color="auto"/>
          </w:divBdr>
        </w:div>
        <w:div w:id="1044400952">
          <w:marLeft w:val="480"/>
          <w:marRight w:val="0"/>
          <w:marTop w:val="0"/>
          <w:marBottom w:val="0"/>
          <w:divBdr>
            <w:top w:val="none" w:sz="0" w:space="0" w:color="auto"/>
            <w:left w:val="none" w:sz="0" w:space="0" w:color="auto"/>
            <w:bottom w:val="none" w:sz="0" w:space="0" w:color="auto"/>
            <w:right w:val="none" w:sz="0" w:space="0" w:color="auto"/>
          </w:divBdr>
        </w:div>
        <w:div w:id="624510794">
          <w:marLeft w:val="480"/>
          <w:marRight w:val="0"/>
          <w:marTop w:val="0"/>
          <w:marBottom w:val="0"/>
          <w:divBdr>
            <w:top w:val="none" w:sz="0" w:space="0" w:color="auto"/>
            <w:left w:val="none" w:sz="0" w:space="0" w:color="auto"/>
            <w:bottom w:val="none" w:sz="0" w:space="0" w:color="auto"/>
            <w:right w:val="none" w:sz="0" w:space="0" w:color="auto"/>
          </w:divBdr>
        </w:div>
        <w:div w:id="2065330839">
          <w:marLeft w:val="480"/>
          <w:marRight w:val="0"/>
          <w:marTop w:val="0"/>
          <w:marBottom w:val="0"/>
          <w:divBdr>
            <w:top w:val="none" w:sz="0" w:space="0" w:color="auto"/>
            <w:left w:val="none" w:sz="0" w:space="0" w:color="auto"/>
            <w:bottom w:val="none" w:sz="0" w:space="0" w:color="auto"/>
            <w:right w:val="none" w:sz="0" w:space="0" w:color="auto"/>
          </w:divBdr>
        </w:div>
        <w:div w:id="1957054878">
          <w:marLeft w:val="480"/>
          <w:marRight w:val="0"/>
          <w:marTop w:val="0"/>
          <w:marBottom w:val="0"/>
          <w:divBdr>
            <w:top w:val="none" w:sz="0" w:space="0" w:color="auto"/>
            <w:left w:val="none" w:sz="0" w:space="0" w:color="auto"/>
            <w:bottom w:val="none" w:sz="0" w:space="0" w:color="auto"/>
            <w:right w:val="none" w:sz="0" w:space="0" w:color="auto"/>
          </w:divBdr>
        </w:div>
        <w:div w:id="1141534842">
          <w:marLeft w:val="480"/>
          <w:marRight w:val="0"/>
          <w:marTop w:val="0"/>
          <w:marBottom w:val="0"/>
          <w:divBdr>
            <w:top w:val="none" w:sz="0" w:space="0" w:color="auto"/>
            <w:left w:val="none" w:sz="0" w:space="0" w:color="auto"/>
            <w:bottom w:val="none" w:sz="0" w:space="0" w:color="auto"/>
            <w:right w:val="none" w:sz="0" w:space="0" w:color="auto"/>
          </w:divBdr>
        </w:div>
        <w:div w:id="806238502">
          <w:marLeft w:val="480"/>
          <w:marRight w:val="0"/>
          <w:marTop w:val="0"/>
          <w:marBottom w:val="0"/>
          <w:divBdr>
            <w:top w:val="none" w:sz="0" w:space="0" w:color="auto"/>
            <w:left w:val="none" w:sz="0" w:space="0" w:color="auto"/>
            <w:bottom w:val="none" w:sz="0" w:space="0" w:color="auto"/>
            <w:right w:val="none" w:sz="0" w:space="0" w:color="auto"/>
          </w:divBdr>
        </w:div>
        <w:div w:id="1118137397">
          <w:marLeft w:val="480"/>
          <w:marRight w:val="0"/>
          <w:marTop w:val="0"/>
          <w:marBottom w:val="0"/>
          <w:divBdr>
            <w:top w:val="none" w:sz="0" w:space="0" w:color="auto"/>
            <w:left w:val="none" w:sz="0" w:space="0" w:color="auto"/>
            <w:bottom w:val="none" w:sz="0" w:space="0" w:color="auto"/>
            <w:right w:val="none" w:sz="0" w:space="0" w:color="auto"/>
          </w:divBdr>
        </w:div>
        <w:div w:id="1340619022">
          <w:marLeft w:val="480"/>
          <w:marRight w:val="0"/>
          <w:marTop w:val="0"/>
          <w:marBottom w:val="0"/>
          <w:divBdr>
            <w:top w:val="none" w:sz="0" w:space="0" w:color="auto"/>
            <w:left w:val="none" w:sz="0" w:space="0" w:color="auto"/>
            <w:bottom w:val="none" w:sz="0" w:space="0" w:color="auto"/>
            <w:right w:val="none" w:sz="0" w:space="0" w:color="auto"/>
          </w:divBdr>
        </w:div>
        <w:div w:id="1588226759">
          <w:marLeft w:val="480"/>
          <w:marRight w:val="0"/>
          <w:marTop w:val="0"/>
          <w:marBottom w:val="0"/>
          <w:divBdr>
            <w:top w:val="none" w:sz="0" w:space="0" w:color="auto"/>
            <w:left w:val="none" w:sz="0" w:space="0" w:color="auto"/>
            <w:bottom w:val="none" w:sz="0" w:space="0" w:color="auto"/>
            <w:right w:val="none" w:sz="0" w:space="0" w:color="auto"/>
          </w:divBdr>
        </w:div>
      </w:divsChild>
    </w:div>
    <w:div w:id="153567123">
      <w:bodyDiv w:val="1"/>
      <w:marLeft w:val="0"/>
      <w:marRight w:val="0"/>
      <w:marTop w:val="0"/>
      <w:marBottom w:val="0"/>
      <w:divBdr>
        <w:top w:val="none" w:sz="0" w:space="0" w:color="auto"/>
        <w:left w:val="none" w:sz="0" w:space="0" w:color="auto"/>
        <w:bottom w:val="none" w:sz="0" w:space="0" w:color="auto"/>
        <w:right w:val="none" w:sz="0" w:space="0" w:color="auto"/>
      </w:divBdr>
    </w:div>
    <w:div w:id="172377395">
      <w:bodyDiv w:val="1"/>
      <w:marLeft w:val="0"/>
      <w:marRight w:val="0"/>
      <w:marTop w:val="0"/>
      <w:marBottom w:val="0"/>
      <w:divBdr>
        <w:top w:val="none" w:sz="0" w:space="0" w:color="auto"/>
        <w:left w:val="none" w:sz="0" w:space="0" w:color="auto"/>
        <w:bottom w:val="none" w:sz="0" w:space="0" w:color="auto"/>
        <w:right w:val="none" w:sz="0" w:space="0" w:color="auto"/>
      </w:divBdr>
      <w:divsChild>
        <w:div w:id="367292458">
          <w:marLeft w:val="480"/>
          <w:marRight w:val="0"/>
          <w:marTop w:val="0"/>
          <w:marBottom w:val="0"/>
          <w:divBdr>
            <w:top w:val="none" w:sz="0" w:space="0" w:color="auto"/>
            <w:left w:val="none" w:sz="0" w:space="0" w:color="auto"/>
            <w:bottom w:val="none" w:sz="0" w:space="0" w:color="auto"/>
            <w:right w:val="none" w:sz="0" w:space="0" w:color="auto"/>
          </w:divBdr>
        </w:div>
        <w:div w:id="433285079">
          <w:marLeft w:val="480"/>
          <w:marRight w:val="0"/>
          <w:marTop w:val="0"/>
          <w:marBottom w:val="0"/>
          <w:divBdr>
            <w:top w:val="none" w:sz="0" w:space="0" w:color="auto"/>
            <w:left w:val="none" w:sz="0" w:space="0" w:color="auto"/>
            <w:bottom w:val="none" w:sz="0" w:space="0" w:color="auto"/>
            <w:right w:val="none" w:sz="0" w:space="0" w:color="auto"/>
          </w:divBdr>
        </w:div>
        <w:div w:id="2122842570">
          <w:marLeft w:val="480"/>
          <w:marRight w:val="0"/>
          <w:marTop w:val="0"/>
          <w:marBottom w:val="0"/>
          <w:divBdr>
            <w:top w:val="none" w:sz="0" w:space="0" w:color="auto"/>
            <w:left w:val="none" w:sz="0" w:space="0" w:color="auto"/>
            <w:bottom w:val="none" w:sz="0" w:space="0" w:color="auto"/>
            <w:right w:val="none" w:sz="0" w:space="0" w:color="auto"/>
          </w:divBdr>
        </w:div>
        <w:div w:id="1451703048">
          <w:marLeft w:val="480"/>
          <w:marRight w:val="0"/>
          <w:marTop w:val="0"/>
          <w:marBottom w:val="0"/>
          <w:divBdr>
            <w:top w:val="none" w:sz="0" w:space="0" w:color="auto"/>
            <w:left w:val="none" w:sz="0" w:space="0" w:color="auto"/>
            <w:bottom w:val="none" w:sz="0" w:space="0" w:color="auto"/>
            <w:right w:val="none" w:sz="0" w:space="0" w:color="auto"/>
          </w:divBdr>
        </w:div>
        <w:div w:id="524054895">
          <w:marLeft w:val="480"/>
          <w:marRight w:val="0"/>
          <w:marTop w:val="0"/>
          <w:marBottom w:val="0"/>
          <w:divBdr>
            <w:top w:val="none" w:sz="0" w:space="0" w:color="auto"/>
            <w:left w:val="none" w:sz="0" w:space="0" w:color="auto"/>
            <w:bottom w:val="none" w:sz="0" w:space="0" w:color="auto"/>
            <w:right w:val="none" w:sz="0" w:space="0" w:color="auto"/>
          </w:divBdr>
        </w:div>
        <w:div w:id="356660133">
          <w:marLeft w:val="480"/>
          <w:marRight w:val="0"/>
          <w:marTop w:val="0"/>
          <w:marBottom w:val="0"/>
          <w:divBdr>
            <w:top w:val="none" w:sz="0" w:space="0" w:color="auto"/>
            <w:left w:val="none" w:sz="0" w:space="0" w:color="auto"/>
            <w:bottom w:val="none" w:sz="0" w:space="0" w:color="auto"/>
            <w:right w:val="none" w:sz="0" w:space="0" w:color="auto"/>
          </w:divBdr>
        </w:div>
        <w:div w:id="1922907096">
          <w:marLeft w:val="480"/>
          <w:marRight w:val="0"/>
          <w:marTop w:val="0"/>
          <w:marBottom w:val="0"/>
          <w:divBdr>
            <w:top w:val="none" w:sz="0" w:space="0" w:color="auto"/>
            <w:left w:val="none" w:sz="0" w:space="0" w:color="auto"/>
            <w:bottom w:val="none" w:sz="0" w:space="0" w:color="auto"/>
            <w:right w:val="none" w:sz="0" w:space="0" w:color="auto"/>
          </w:divBdr>
        </w:div>
        <w:div w:id="1119763942">
          <w:marLeft w:val="480"/>
          <w:marRight w:val="0"/>
          <w:marTop w:val="0"/>
          <w:marBottom w:val="0"/>
          <w:divBdr>
            <w:top w:val="none" w:sz="0" w:space="0" w:color="auto"/>
            <w:left w:val="none" w:sz="0" w:space="0" w:color="auto"/>
            <w:bottom w:val="none" w:sz="0" w:space="0" w:color="auto"/>
            <w:right w:val="none" w:sz="0" w:space="0" w:color="auto"/>
          </w:divBdr>
        </w:div>
        <w:div w:id="1066880722">
          <w:marLeft w:val="480"/>
          <w:marRight w:val="0"/>
          <w:marTop w:val="0"/>
          <w:marBottom w:val="0"/>
          <w:divBdr>
            <w:top w:val="none" w:sz="0" w:space="0" w:color="auto"/>
            <w:left w:val="none" w:sz="0" w:space="0" w:color="auto"/>
            <w:bottom w:val="none" w:sz="0" w:space="0" w:color="auto"/>
            <w:right w:val="none" w:sz="0" w:space="0" w:color="auto"/>
          </w:divBdr>
        </w:div>
        <w:div w:id="1262493802">
          <w:marLeft w:val="480"/>
          <w:marRight w:val="0"/>
          <w:marTop w:val="0"/>
          <w:marBottom w:val="0"/>
          <w:divBdr>
            <w:top w:val="none" w:sz="0" w:space="0" w:color="auto"/>
            <w:left w:val="none" w:sz="0" w:space="0" w:color="auto"/>
            <w:bottom w:val="none" w:sz="0" w:space="0" w:color="auto"/>
            <w:right w:val="none" w:sz="0" w:space="0" w:color="auto"/>
          </w:divBdr>
        </w:div>
        <w:div w:id="54282398">
          <w:marLeft w:val="480"/>
          <w:marRight w:val="0"/>
          <w:marTop w:val="0"/>
          <w:marBottom w:val="0"/>
          <w:divBdr>
            <w:top w:val="none" w:sz="0" w:space="0" w:color="auto"/>
            <w:left w:val="none" w:sz="0" w:space="0" w:color="auto"/>
            <w:bottom w:val="none" w:sz="0" w:space="0" w:color="auto"/>
            <w:right w:val="none" w:sz="0" w:space="0" w:color="auto"/>
          </w:divBdr>
        </w:div>
        <w:div w:id="1458447167">
          <w:marLeft w:val="480"/>
          <w:marRight w:val="0"/>
          <w:marTop w:val="0"/>
          <w:marBottom w:val="0"/>
          <w:divBdr>
            <w:top w:val="none" w:sz="0" w:space="0" w:color="auto"/>
            <w:left w:val="none" w:sz="0" w:space="0" w:color="auto"/>
            <w:bottom w:val="none" w:sz="0" w:space="0" w:color="auto"/>
            <w:right w:val="none" w:sz="0" w:space="0" w:color="auto"/>
          </w:divBdr>
        </w:div>
        <w:div w:id="1307856619">
          <w:marLeft w:val="480"/>
          <w:marRight w:val="0"/>
          <w:marTop w:val="0"/>
          <w:marBottom w:val="0"/>
          <w:divBdr>
            <w:top w:val="none" w:sz="0" w:space="0" w:color="auto"/>
            <w:left w:val="none" w:sz="0" w:space="0" w:color="auto"/>
            <w:bottom w:val="none" w:sz="0" w:space="0" w:color="auto"/>
            <w:right w:val="none" w:sz="0" w:space="0" w:color="auto"/>
          </w:divBdr>
        </w:div>
        <w:div w:id="1911496277">
          <w:marLeft w:val="480"/>
          <w:marRight w:val="0"/>
          <w:marTop w:val="0"/>
          <w:marBottom w:val="0"/>
          <w:divBdr>
            <w:top w:val="none" w:sz="0" w:space="0" w:color="auto"/>
            <w:left w:val="none" w:sz="0" w:space="0" w:color="auto"/>
            <w:bottom w:val="none" w:sz="0" w:space="0" w:color="auto"/>
            <w:right w:val="none" w:sz="0" w:space="0" w:color="auto"/>
          </w:divBdr>
        </w:div>
        <w:div w:id="1660384360">
          <w:marLeft w:val="480"/>
          <w:marRight w:val="0"/>
          <w:marTop w:val="0"/>
          <w:marBottom w:val="0"/>
          <w:divBdr>
            <w:top w:val="none" w:sz="0" w:space="0" w:color="auto"/>
            <w:left w:val="none" w:sz="0" w:space="0" w:color="auto"/>
            <w:bottom w:val="none" w:sz="0" w:space="0" w:color="auto"/>
            <w:right w:val="none" w:sz="0" w:space="0" w:color="auto"/>
          </w:divBdr>
        </w:div>
        <w:div w:id="593516327">
          <w:marLeft w:val="480"/>
          <w:marRight w:val="0"/>
          <w:marTop w:val="0"/>
          <w:marBottom w:val="0"/>
          <w:divBdr>
            <w:top w:val="none" w:sz="0" w:space="0" w:color="auto"/>
            <w:left w:val="none" w:sz="0" w:space="0" w:color="auto"/>
            <w:bottom w:val="none" w:sz="0" w:space="0" w:color="auto"/>
            <w:right w:val="none" w:sz="0" w:space="0" w:color="auto"/>
          </w:divBdr>
        </w:div>
        <w:div w:id="1459907358">
          <w:marLeft w:val="480"/>
          <w:marRight w:val="0"/>
          <w:marTop w:val="0"/>
          <w:marBottom w:val="0"/>
          <w:divBdr>
            <w:top w:val="none" w:sz="0" w:space="0" w:color="auto"/>
            <w:left w:val="none" w:sz="0" w:space="0" w:color="auto"/>
            <w:bottom w:val="none" w:sz="0" w:space="0" w:color="auto"/>
            <w:right w:val="none" w:sz="0" w:space="0" w:color="auto"/>
          </w:divBdr>
        </w:div>
        <w:div w:id="1912306927">
          <w:marLeft w:val="480"/>
          <w:marRight w:val="0"/>
          <w:marTop w:val="0"/>
          <w:marBottom w:val="0"/>
          <w:divBdr>
            <w:top w:val="none" w:sz="0" w:space="0" w:color="auto"/>
            <w:left w:val="none" w:sz="0" w:space="0" w:color="auto"/>
            <w:bottom w:val="none" w:sz="0" w:space="0" w:color="auto"/>
            <w:right w:val="none" w:sz="0" w:space="0" w:color="auto"/>
          </w:divBdr>
        </w:div>
        <w:div w:id="450053841">
          <w:marLeft w:val="480"/>
          <w:marRight w:val="0"/>
          <w:marTop w:val="0"/>
          <w:marBottom w:val="0"/>
          <w:divBdr>
            <w:top w:val="none" w:sz="0" w:space="0" w:color="auto"/>
            <w:left w:val="none" w:sz="0" w:space="0" w:color="auto"/>
            <w:bottom w:val="none" w:sz="0" w:space="0" w:color="auto"/>
            <w:right w:val="none" w:sz="0" w:space="0" w:color="auto"/>
          </w:divBdr>
        </w:div>
        <w:div w:id="1817452642">
          <w:marLeft w:val="480"/>
          <w:marRight w:val="0"/>
          <w:marTop w:val="0"/>
          <w:marBottom w:val="0"/>
          <w:divBdr>
            <w:top w:val="none" w:sz="0" w:space="0" w:color="auto"/>
            <w:left w:val="none" w:sz="0" w:space="0" w:color="auto"/>
            <w:bottom w:val="none" w:sz="0" w:space="0" w:color="auto"/>
            <w:right w:val="none" w:sz="0" w:space="0" w:color="auto"/>
          </w:divBdr>
        </w:div>
        <w:div w:id="1969165740">
          <w:marLeft w:val="480"/>
          <w:marRight w:val="0"/>
          <w:marTop w:val="0"/>
          <w:marBottom w:val="0"/>
          <w:divBdr>
            <w:top w:val="none" w:sz="0" w:space="0" w:color="auto"/>
            <w:left w:val="none" w:sz="0" w:space="0" w:color="auto"/>
            <w:bottom w:val="none" w:sz="0" w:space="0" w:color="auto"/>
            <w:right w:val="none" w:sz="0" w:space="0" w:color="auto"/>
          </w:divBdr>
        </w:div>
        <w:div w:id="805514676">
          <w:marLeft w:val="480"/>
          <w:marRight w:val="0"/>
          <w:marTop w:val="0"/>
          <w:marBottom w:val="0"/>
          <w:divBdr>
            <w:top w:val="none" w:sz="0" w:space="0" w:color="auto"/>
            <w:left w:val="none" w:sz="0" w:space="0" w:color="auto"/>
            <w:bottom w:val="none" w:sz="0" w:space="0" w:color="auto"/>
            <w:right w:val="none" w:sz="0" w:space="0" w:color="auto"/>
          </w:divBdr>
        </w:div>
        <w:div w:id="1078750361">
          <w:marLeft w:val="480"/>
          <w:marRight w:val="0"/>
          <w:marTop w:val="0"/>
          <w:marBottom w:val="0"/>
          <w:divBdr>
            <w:top w:val="none" w:sz="0" w:space="0" w:color="auto"/>
            <w:left w:val="none" w:sz="0" w:space="0" w:color="auto"/>
            <w:bottom w:val="none" w:sz="0" w:space="0" w:color="auto"/>
            <w:right w:val="none" w:sz="0" w:space="0" w:color="auto"/>
          </w:divBdr>
        </w:div>
        <w:div w:id="1100297495">
          <w:marLeft w:val="480"/>
          <w:marRight w:val="0"/>
          <w:marTop w:val="0"/>
          <w:marBottom w:val="0"/>
          <w:divBdr>
            <w:top w:val="none" w:sz="0" w:space="0" w:color="auto"/>
            <w:left w:val="none" w:sz="0" w:space="0" w:color="auto"/>
            <w:bottom w:val="none" w:sz="0" w:space="0" w:color="auto"/>
            <w:right w:val="none" w:sz="0" w:space="0" w:color="auto"/>
          </w:divBdr>
        </w:div>
        <w:div w:id="1863548516">
          <w:marLeft w:val="480"/>
          <w:marRight w:val="0"/>
          <w:marTop w:val="0"/>
          <w:marBottom w:val="0"/>
          <w:divBdr>
            <w:top w:val="none" w:sz="0" w:space="0" w:color="auto"/>
            <w:left w:val="none" w:sz="0" w:space="0" w:color="auto"/>
            <w:bottom w:val="none" w:sz="0" w:space="0" w:color="auto"/>
            <w:right w:val="none" w:sz="0" w:space="0" w:color="auto"/>
          </w:divBdr>
        </w:div>
        <w:div w:id="1265453528">
          <w:marLeft w:val="480"/>
          <w:marRight w:val="0"/>
          <w:marTop w:val="0"/>
          <w:marBottom w:val="0"/>
          <w:divBdr>
            <w:top w:val="none" w:sz="0" w:space="0" w:color="auto"/>
            <w:left w:val="none" w:sz="0" w:space="0" w:color="auto"/>
            <w:bottom w:val="none" w:sz="0" w:space="0" w:color="auto"/>
            <w:right w:val="none" w:sz="0" w:space="0" w:color="auto"/>
          </w:divBdr>
        </w:div>
        <w:div w:id="1412848547">
          <w:marLeft w:val="480"/>
          <w:marRight w:val="0"/>
          <w:marTop w:val="0"/>
          <w:marBottom w:val="0"/>
          <w:divBdr>
            <w:top w:val="none" w:sz="0" w:space="0" w:color="auto"/>
            <w:left w:val="none" w:sz="0" w:space="0" w:color="auto"/>
            <w:bottom w:val="none" w:sz="0" w:space="0" w:color="auto"/>
            <w:right w:val="none" w:sz="0" w:space="0" w:color="auto"/>
          </w:divBdr>
        </w:div>
        <w:div w:id="1198398904">
          <w:marLeft w:val="480"/>
          <w:marRight w:val="0"/>
          <w:marTop w:val="0"/>
          <w:marBottom w:val="0"/>
          <w:divBdr>
            <w:top w:val="none" w:sz="0" w:space="0" w:color="auto"/>
            <w:left w:val="none" w:sz="0" w:space="0" w:color="auto"/>
            <w:bottom w:val="none" w:sz="0" w:space="0" w:color="auto"/>
            <w:right w:val="none" w:sz="0" w:space="0" w:color="auto"/>
          </w:divBdr>
        </w:div>
        <w:div w:id="1531719194">
          <w:marLeft w:val="480"/>
          <w:marRight w:val="0"/>
          <w:marTop w:val="0"/>
          <w:marBottom w:val="0"/>
          <w:divBdr>
            <w:top w:val="none" w:sz="0" w:space="0" w:color="auto"/>
            <w:left w:val="none" w:sz="0" w:space="0" w:color="auto"/>
            <w:bottom w:val="none" w:sz="0" w:space="0" w:color="auto"/>
            <w:right w:val="none" w:sz="0" w:space="0" w:color="auto"/>
          </w:divBdr>
        </w:div>
        <w:div w:id="1313565678">
          <w:marLeft w:val="480"/>
          <w:marRight w:val="0"/>
          <w:marTop w:val="0"/>
          <w:marBottom w:val="0"/>
          <w:divBdr>
            <w:top w:val="none" w:sz="0" w:space="0" w:color="auto"/>
            <w:left w:val="none" w:sz="0" w:space="0" w:color="auto"/>
            <w:bottom w:val="none" w:sz="0" w:space="0" w:color="auto"/>
            <w:right w:val="none" w:sz="0" w:space="0" w:color="auto"/>
          </w:divBdr>
        </w:div>
        <w:div w:id="1236010155">
          <w:marLeft w:val="480"/>
          <w:marRight w:val="0"/>
          <w:marTop w:val="0"/>
          <w:marBottom w:val="0"/>
          <w:divBdr>
            <w:top w:val="none" w:sz="0" w:space="0" w:color="auto"/>
            <w:left w:val="none" w:sz="0" w:space="0" w:color="auto"/>
            <w:bottom w:val="none" w:sz="0" w:space="0" w:color="auto"/>
            <w:right w:val="none" w:sz="0" w:space="0" w:color="auto"/>
          </w:divBdr>
        </w:div>
        <w:div w:id="720204131">
          <w:marLeft w:val="480"/>
          <w:marRight w:val="0"/>
          <w:marTop w:val="0"/>
          <w:marBottom w:val="0"/>
          <w:divBdr>
            <w:top w:val="none" w:sz="0" w:space="0" w:color="auto"/>
            <w:left w:val="none" w:sz="0" w:space="0" w:color="auto"/>
            <w:bottom w:val="none" w:sz="0" w:space="0" w:color="auto"/>
            <w:right w:val="none" w:sz="0" w:space="0" w:color="auto"/>
          </w:divBdr>
        </w:div>
        <w:div w:id="2124381062">
          <w:marLeft w:val="480"/>
          <w:marRight w:val="0"/>
          <w:marTop w:val="0"/>
          <w:marBottom w:val="0"/>
          <w:divBdr>
            <w:top w:val="none" w:sz="0" w:space="0" w:color="auto"/>
            <w:left w:val="none" w:sz="0" w:space="0" w:color="auto"/>
            <w:bottom w:val="none" w:sz="0" w:space="0" w:color="auto"/>
            <w:right w:val="none" w:sz="0" w:space="0" w:color="auto"/>
          </w:divBdr>
        </w:div>
        <w:div w:id="2040933893">
          <w:marLeft w:val="480"/>
          <w:marRight w:val="0"/>
          <w:marTop w:val="0"/>
          <w:marBottom w:val="0"/>
          <w:divBdr>
            <w:top w:val="none" w:sz="0" w:space="0" w:color="auto"/>
            <w:left w:val="none" w:sz="0" w:space="0" w:color="auto"/>
            <w:bottom w:val="none" w:sz="0" w:space="0" w:color="auto"/>
            <w:right w:val="none" w:sz="0" w:space="0" w:color="auto"/>
          </w:divBdr>
        </w:div>
        <w:div w:id="1428382885">
          <w:marLeft w:val="480"/>
          <w:marRight w:val="0"/>
          <w:marTop w:val="0"/>
          <w:marBottom w:val="0"/>
          <w:divBdr>
            <w:top w:val="none" w:sz="0" w:space="0" w:color="auto"/>
            <w:left w:val="none" w:sz="0" w:space="0" w:color="auto"/>
            <w:bottom w:val="none" w:sz="0" w:space="0" w:color="auto"/>
            <w:right w:val="none" w:sz="0" w:space="0" w:color="auto"/>
          </w:divBdr>
        </w:div>
        <w:div w:id="224075117">
          <w:marLeft w:val="480"/>
          <w:marRight w:val="0"/>
          <w:marTop w:val="0"/>
          <w:marBottom w:val="0"/>
          <w:divBdr>
            <w:top w:val="none" w:sz="0" w:space="0" w:color="auto"/>
            <w:left w:val="none" w:sz="0" w:space="0" w:color="auto"/>
            <w:bottom w:val="none" w:sz="0" w:space="0" w:color="auto"/>
            <w:right w:val="none" w:sz="0" w:space="0" w:color="auto"/>
          </w:divBdr>
        </w:div>
        <w:div w:id="695158202">
          <w:marLeft w:val="480"/>
          <w:marRight w:val="0"/>
          <w:marTop w:val="0"/>
          <w:marBottom w:val="0"/>
          <w:divBdr>
            <w:top w:val="none" w:sz="0" w:space="0" w:color="auto"/>
            <w:left w:val="none" w:sz="0" w:space="0" w:color="auto"/>
            <w:bottom w:val="none" w:sz="0" w:space="0" w:color="auto"/>
            <w:right w:val="none" w:sz="0" w:space="0" w:color="auto"/>
          </w:divBdr>
        </w:div>
        <w:div w:id="2096826227">
          <w:marLeft w:val="480"/>
          <w:marRight w:val="0"/>
          <w:marTop w:val="0"/>
          <w:marBottom w:val="0"/>
          <w:divBdr>
            <w:top w:val="none" w:sz="0" w:space="0" w:color="auto"/>
            <w:left w:val="none" w:sz="0" w:space="0" w:color="auto"/>
            <w:bottom w:val="none" w:sz="0" w:space="0" w:color="auto"/>
            <w:right w:val="none" w:sz="0" w:space="0" w:color="auto"/>
          </w:divBdr>
        </w:div>
      </w:divsChild>
    </w:div>
    <w:div w:id="181743071">
      <w:bodyDiv w:val="1"/>
      <w:marLeft w:val="0"/>
      <w:marRight w:val="0"/>
      <w:marTop w:val="0"/>
      <w:marBottom w:val="0"/>
      <w:divBdr>
        <w:top w:val="none" w:sz="0" w:space="0" w:color="auto"/>
        <w:left w:val="none" w:sz="0" w:space="0" w:color="auto"/>
        <w:bottom w:val="none" w:sz="0" w:space="0" w:color="auto"/>
        <w:right w:val="none" w:sz="0" w:space="0" w:color="auto"/>
      </w:divBdr>
      <w:divsChild>
        <w:div w:id="691103287">
          <w:marLeft w:val="480"/>
          <w:marRight w:val="0"/>
          <w:marTop w:val="0"/>
          <w:marBottom w:val="0"/>
          <w:divBdr>
            <w:top w:val="none" w:sz="0" w:space="0" w:color="auto"/>
            <w:left w:val="none" w:sz="0" w:space="0" w:color="auto"/>
            <w:bottom w:val="none" w:sz="0" w:space="0" w:color="auto"/>
            <w:right w:val="none" w:sz="0" w:space="0" w:color="auto"/>
          </w:divBdr>
        </w:div>
        <w:div w:id="751391276">
          <w:marLeft w:val="480"/>
          <w:marRight w:val="0"/>
          <w:marTop w:val="0"/>
          <w:marBottom w:val="0"/>
          <w:divBdr>
            <w:top w:val="none" w:sz="0" w:space="0" w:color="auto"/>
            <w:left w:val="none" w:sz="0" w:space="0" w:color="auto"/>
            <w:bottom w:val="none" w:sz="0" w:space="0" w:color="auto"/>
            <w:right w:val="none" w:sz="0" w:space="0" w:color="auto"/>
          </w:divBdr>
        </w:div>
        <w:div w:id="92938096">
          <w:marLeft w:val="480"/>
          <w:marRight w:val="0"/>
          <w:marTop w:val="0"/>
          <w:marBottom w:val="0"/>
          <w:divBdr>
            <w:top w:val="none" w:sz="0" w:space="0" w:color="auto"/>
            <w:left w:val="none" w:sz="0" w:space="0" w:color="auto"/>
            <w:bottom w:val="none" w:sz="0" w:space="0" w:color="auto"/>
            <w:right w:val="none" w:sz="0" w:space="0" w:color="auto"/>
          </w:divBdr>
        </w:div>
        <w:div w:id="479074122">
          <w:marLeft w:val="480"/>
          <w:marRight w:val="0"/>
          <w:marTop w:val="0"/>
          <w:marBottom w:val="0"/>
          <w:divBdr>
            <w:top w:val="none" w:sz="0" w:space="0" w:color="auto"/>
            <w:left w:val="none" w:sz="0" w:space="0" w:color="auto"/>
            <w:bottom w:val="none" w:sz="0" w:space="0" w:color="auto"/>
            <w:right w:val="none" w:sz="0" w:space="0" w:color="auto"/>
          </w:divBdr>
        </w:div>
        <w:div w:id="1008093351">
          <w:marLeft w:val="480"/>
          <w:marRight w:val="0"/>
          <w:marTop w:val="0"/>
          <w:marBottom w:val="0"/>
          <w:divBdr>
            <w:top w:val="none" w:sz="0" w:space="0" w:color="auto"/>
            <w:left w:val="none" w:sz="0" w:space="0" w:color="auto"/>
            <w:bottom w:val="none" w:sz="0" w:space="0" w:color="auto"/>
            <w:right w:val="none" w:sz="0" w:space="0" w:color="auto"/>
          </w:divBdr>
        </w:div>
        <w:div w:id="248277669">
          <w:marLeft w:val="480"/>
          <w:marRight w:val="0"/>
          <w:marTop w:val="0"/>
          <w:marBottom w:val="0"/>
          <w:divBdr>
            <w:top w:val="none" w:sz="0" w:space="0" w:color="auto"/>
            <w:left w:val="none" w:sz="0" w:space="0" w:color="auto"/>
            <w:bottom w:val="none" w:sz="0" w:space="0" w:color="auto"/>
            <w:right w:val="none" w:sz="0" w:space="0" w:color="auto"/>
          </w:divBdr>
        </w:div>
        <w:div w:id="416707657">
          <w:marLeft w:val="480"/>
          <w:marRight w:val="0"/>
          <w:marTop w:val="0"/>
          <w:marBottom w:val="0"/>
          <w:divBdr>
            <w:top w:val="none" w:sz="0" w:space="0" w:color="auto"/>
            <w:left w:val="none" w:sz="0" w:space="0" w:color="auto"/>
            <w:bottom w:val="none" w:sz="0" w:space="0" w:color="auto"/>
            <w:right w:val="none" w:sz="0" w:space="0" w:color="auto"/>
          </w:divBdr>
        </w:div>
        <w:div w:id="935331805">
          <w:marLeft w:val="480"/>
          <w:marRight w:val="0"/>
          <w:marTop w:val="0"/>
          <w:marBottom w:val="0"/>
          <w:divBdr>
            <w:top w:val="none" w:sz="0" w:space="0" w:color="auto"/>
            <w:left w:val="none" w:sz="0" w:space="0" w:color="auto"/>
            <w:bottom w:val="none" w:sz="0" w:space="0" w:color="auto"/>
            <w:right w:val="none" w:sz="0" w:space="0" w:color="auto"/>
          </w:divBdr>
        </w:div>
        <w:div w:id="2012217758">
          <w:marLeft w:val="480"/>
          <w:marRight w:val="0"/>
          <w:marTop w:val="0"/>
          <w:marBottom w:val="0"/>
          <w:divBdr>
            <w:top w:val="none" w:sz="0" w:space="0" w:color="auto"/>
            <w:left w:val="none" w:sz="0" w:space="0" w:color="auto"/>
            <w:bottom w:val="none" w:sz="0" w:space="0" w:color="auto"/>
            <w:right w:val="none" w:sz="0" w:space="0" w:color="auto"/>
          </w:divBdr>
        </w:div>
        <w:div w:id="1146818954">
          <w:marLeft w:val="480"/>
          <w:marRight w:val="0"/>
          <w:marTop w:val="0"/>
          <w:marBottom w:val="0"/>
          <w:divBdr>
            <w:top w:val="none" w:sz="0" w:space="0" w:color="auto"/>
            <w:left w:val="none" w:sz="0" w:space="0" w:color="auto"/>
            <w:bottom w:val="none" w:sz="0" w:space="0" w:color="auto"/>
            <w:right w:val="none" w:sz="0" w:space="0" w:color="auto"/>
          </w:divBdr>
        </w:div>
        <w:div w:id="1613127280">
          <w:marLeft w:val="480"/>
          <w:marRight w:val="0"/>
          <w:marTop w:val="0"/>
          <w:marBottom w:val="0"/>
          <w:divBdr>
            <w:top w:val="none" w:sz="0" w:space="0" w:color="auto"/>
            <w:left w:val="none" w:sz="0" w:space="0" w:color="auto"/>
            <w:bottom w:val="none" w:sz="0" w:space="0" w:color="auto"/>
            <w:right w:val="none" w:sz="0" w:space="0" w:color="auto"/>
          </w:divBdr>
        </w:div>
        <w:div w:id="1685277805">
          <w:marLeft w:val="480"/>
          <w:marRight w:val="0"/>
          <w:marTop w:val="0"/>
          <w:marBottom w:val="0"/>
          <w:divBdr>
            <w:top w:val="none" w:sz="0" w:space="0" w:color="auto"/>
            <w:left w:val="none" w:sz="0" w:space="0" w:color="auto"/>
            <w:bottom w:val="none" w:sz="0" w:space="0" w:color="auto"/>
            <w:right w:val="none" w:sz="0" w:space="0" w:color="auto"/>
          </w:divBdr>
        </w:div>
        <w:div w:id="391540757">
          <w:marLeft w:val="480"/>
          <w:marRight w:val="0"/>
          <w:marTop w:val="0"/>
          <w:marBottom w:val="0"/>
          <w:divBdr>
            <w:top w:val="none" w:sz="0" w:space="0" w:color="auto"/>
            <w:left w:val="none" w:sz="0" w:space="0" w:color="auto"/>
            <w:bottom w:val="none" w:sz="0" w:space="0" w:color="auto"/>
            <w:right w:val="none" w:sz="0" w:space="0" w:color="auto"/>
          </w:divBdr>
        </w:div>
        <w:div w:id="1491017297">
          <w:marLeft w:val="480"/>
          <w:marRight w:val="0"/>
          <w:marTop w:val="0"/>
          <w:marBottom w:val="0"/>
          <w:divBdr>
            <w:top w:val="none" w:sz="0" w:space="0" w:color="auto"/>
            <w:left w:val="none" w:sz="0" w:space="0" w:color="auto"/>
            <w:bottom w:val="none" w:sz="0" w:space="0" w:color="auto"/>
            <w:right w:val="none" w:sz="0" w:space="0" w:color="auto"/>
          </w:divBdr>
        </w:div>
        <w:div w:id="820583255">
          <w:marLeft w:val="480"/>
          <w:marRight w:val="0"/>
          <w:marTop w:val="0"/>
          <w:marBottom w:val="0"/>
          <w:divBdr>
            <w:top w:val="none" w:sz="0" w:space="0" w:color="auto"/>
            <w:left w:val="none" w:sz="0" w:space="0" w:color="auto"/>
            <w:bottom w:val="none" w:sz="0" w:space="0" w:color="auto"/>
            <w:right w:val="none" w:sz="0" w:space="0" w:color="auto"/>
          </w:divBdr>
        </w:div>
        <w:div w:id="1121847238">
          <w:marLeft w:val="480"/>
          <w:marRight w:val="0"/>
          <w:marTop w:val="0"/>
          <w:marBottom w:val="0"/>
          <w:divBdr>
            <w:top w:val="none" w:sz="0" w:space="0" w:color="auto"/>
            <w:left w:val="none" w:sz="0" w:space="0" w:color="auto"/>
            <w:bottom w:val="none" w:sz="0" w:space="0" w:color="auto"/>
            <w:right w:val="none" w:sz="0" w:space="0" w:color="auto"/>
          </w:divBdr>
        </w:div>
        <w:div w:id="1826897998">
          <w:marLeft w:val="480"/>
          <w:marRight w:val="0"/>
          <w:marTop w:val="0"/>
          <w:marBottom w:val="0"/>
          <w:divBdr>
            <w:top w:val="none" w:sz="0" w:space="0" w:color="auto"/>
            <w:left w:val="none" w:sz="0" w:space="0" w:color="auto"/>
            <w:bottom w:val="none" w:sz="0" w:space="0" w:color="auto"/>
            <w:right w:val="none" w:sz="0" w:space="0" w:color="auto"/>
          </w:divBdr>
        </w:div>
        <w:div w:id="1142118012">
          <w:marLeft w:val="480"/>
          <w:marRight w:val="0"/>
          <w:marTop w:val="0"/>
          <w:marBottom w:val="0"/>
          <w:divBdr>
            <w:top w:val="none" w:sz="0" w:space="0" w:color="auto"/>
            <w:left w:val="none" w:sz="0" w:space="0" w:color="auto"/>
            <w:bottom w:val="none" w:sz="0" w:space="0" w:color="auto"/>
            <w:right w:val="none" w:sz="0" w:space="0" w:color="auto"/>
          </w:divBdr>
        </w:div>
        <w:div w:id="1154490844">
          <w:marLeft w:val="480"/>
          <w:marRight w:val="0"/>
          <w:marTop w:val="0"/>
          <w:marBottom w:val="0"/>
          <w:divBdr>
            <w:top w:val="none" w:sz="0" w:space="0" w:color="auto"/>
            <w:left w:val="none" w:sz="0" w:space="0" w:color="auto"/>
            <w:bottom w:val="none" w:sz="0" w:space="0" w:color="auto"/>
            <w:right w:val="none" w:sz="0" w:space="0" w:color="auto"/>
          </w:divBdr>
        </w:div>
        <w:div w:id="80376176">
          <w:marLeft w:val="480"/>
          <w:marRight w:val="0"/>
          <w:marTop w:val="0"/>
          <w:marBottom w:val="0"/>
          <w:divBdr>
            <w:top w:val="none" w:sz="0" w:space="0" w:color="auto"/>
            <w:left w:val="none" w:sz="0" w:space="0" w:color="auto"/>
            <w:bottom w:val="none" w:sz="0" w:space="0" w:color="auto"/>
            <w:right w:val="none" w:sz="0" w:space="0" w:color="auto"/>
          </w:divBdr>
        </w:div>
        <w:div w:id="734282094">
          <w:marLeft w:val="480"/>
          <w:marRight w:val="0"/>
          <w:marTop w:val="0"/>
          <w:marBottom w:val="0"/>
          <w:divBdr>
            <w:top w:val="none" w:sz="0" w:space="0" w:color="auto"/>
            <w:left w:val="none" w:sz="0" w:space="0" w:color="auto"/>
            <w:bottom w:val="none" w:sz="0" w:space="0" w:color="auto"/>
            <w:right w:val="none" w:sz="0" w:space="0" w:color="auto"/>
          </w:divBdr>
        </w:div>
        <w:div w:id="1631551001">
          <w:marLeft w:val="480"/>
          <w:marRight w:val="0"/>
          <w:marTop w:val="0"/>
          <w:marBottom w:val="0"/>
          <w:divBdr>
            <w:top w:val="none" w:sz="0" w:space="0" w:color="auto"/>
            <w:left w:val="none" w:sz="0" w:space="0" w:color="auto"/>
            <w:bottom w:val="none" w:sz="0" w:space="0" w:color="auto"/>
            <w:right w:val="none" w:sz="0" w:space="0" w:color="auto"/>
          </w:divBdr>
        </w:div>
        <w:div w:id="1888104012">
          <w:marLeft w:val="480"/>
          <w:marRight w:val="0"/>
          <w:marTop w:val="0"/>
          <w:marBottom w:val="0"/>
          <w:divBdr>
            <w:top w:val="none" w:sz="0" w:space="0" w:color="auto"/>
            <w:left w:val="none" w:sz="0" w:space="0" w:color="auto"/>
            <w:bottom w:val="none" w:sz="0" w:space="0" w:color="auto"/>
            <w:right w:val="none" w:sz="0" w:space="0" w:color="auto"/>
          </w:divBdr>
        </w:div>
        <w:div w:id="1616208333">
          <w:marLeft w:val="480"/>
          <w:marRight w:val="0"/>
          <w:marTop w:val="0"/>
          <w:marBottom w:val="0"/>
          <w:divBdr>
            <w:top w:val="none" w:sz="0" w:space="0" w:color="auto"/>
            <w:left w:val="none" w:sz="0" w:space="0" w:color="auto"/>
            <w:bottom w:val="none" w:sz="0" w:space="0" w:color="auto"/>
            <w:right w:val="none" w:sz="0" w:space="0" w:color="auto"/>
          </w:divBdr>
        </w:div>
        <w:div w:id="1668366398">
          <w:marLeft w:val="480"/>
          <w:marRight w:val="0"/>
          <w:marTop w:val="0"/>
          <w:marBottom w:val="0"/>
          <w:divBdr>
            <w:top w:val="none" w:sz="0" w:space="0" w:color="auto"/>
            <w:left w:val="none" w:sz="0" w:space="0" w:color="auto"/>
            <w:bottom w:val="none" w:sz="0" w:space="0" w:color="auto"/>
            <w:right w:val="none" w:sz="0" w:space="0" w:color="auto"/>
          </w:divBdr>
        </w:div>
        <w:div w:id="862281871">
          <w:marLeft w:val="480"/>
          <w:marRight w:val="0"/>
          <w:marTop w:val="0"/>
          <w:marBottom w:val="0"/>
          <w:divBdr>
            <w:top w:val="none" w:sz="0" w:space="0" w:color="auto"/>
            <w:left w:val="none" w:sz="0" w:space="0" w:color="auto"/>
            <w:bottom w:val="none" w:sz="0" w:space="0" w:color="auto"/>
            <w:right w:val="none" w:sz="0" w:space="0" w:color="auto"/>
          </w:divBdr>
        </w:div>
        <w:div w:id="1071075080">
          <w:marLeft w:val="480"/>
          <w:marRight w:val="0"/>
          <w:marTop w:val="0"/>
          <w:marBottom w:val="0"/>
          <w:divBdr>
            <w:top w:val="none" w:sz="0" w:space="0" w:color="auto"/>
            <w:left w:val="none" w:sz="0" w:space="0" w:color="auto"/>
            <w:bottom w:val="none" w:sz="0" w:space="0" w:color="auto"/>
            <w:right w:val="none" w:sz="0" w:space="0" w:color="auto"/>
          </w:divBdr>
        </w:div>
        <w:div w:id="243955946">
          <w:marLeft w:val="480"/>
          <w:marRight w:val="0"/>
          <w:marTop w:val="0"/>
          <w:marBottom w:val="0"/>
          <w:divBdr>
            <w:top w:val="none" w:sz="0" w:space="0" w:color="auto"/>
            <w:left w:val="none" w:sz="0" w:space="0" w:color="auto"/>
            <w:bottom w:val="none" w:sz="0" w:space="0" w:color="auto"/>
            <w:right w:val="none" w:sz="0" w:space="0" w:color="auto"/>
          </w:divBdr>
        </w:div>
        <w:div w:id="2134059055">
          <w:marLeft w:val="480"/>
          <w:marRight w:val="0"/>
          <w:marTop w:val="0"/>
          <w:marBottom w:val="0"/>
          <w:divBdr>
            <w:top w:val="none" w:sz="0" w:space="0" w:color="auto"/>
            <w:left w:val="none" w:sz="0" w:space="0" w:color="auto"/>
            <w:bottom w:val="none" w:sz="0" w:space="0" w:color="auto"/>
            <w:right w:val="none" w:sz="0" w:space="0" w:color="auto"/>
          </w:divBdr>
        </w:div>
        <w:div w:id="162428627">
          <w:marLeft w:val="480"/>
          <w:marRight w:val="0"/>
          <w:marTop w:val="0"/>
          <w:marBottom w:val="0"/>
          <w:divBdr>
            <w:top w:val="none" w:sz="0" w:space="0" w:color="auto"/>
            <w:left w:val="none" w:sz="0" w:space="0" w:color="auto"/>
            <w:bottom w:val="none" w:sz="0" w:space="0" w:color="auto"/>
            <w:right w:val="none" w:sz="0" w:space="0" w:color="auto"/>
          </w:divBdr>
        </w:div>
        <w:div w:id="977420003">
          <w:marLeft w:val="480"/>
          <w:marRight w:val="0"/>
          <w:marTop w:val="0"/>
          <w:marBottom w:val="0"/>
          <w:divBdr>
            <w:top w:val="none" w:sz="0" w:space="0" w:color="auto"/>
            <w:left w:val="none" w:sz="0" w:space="0" w:color="auto"/>
            <w:bottom w:val="none" w:sz="0" w:space="0" w:color="auto"/>
            <w:right w:val="none" w:sz="0" w:space="0" w:color="auto"/>
          </w:divBdr>
        </w:div>
        <w:div w:id="856428066">
          <w:marLeft w:val="480"/>
          <w:marRight w:val="0"/>
          <w:marTop w:val="0"/>
          <w:marBottom w:val="0"/>
          <w:divBdr>
            <w:top w:val="none" w:sz="0" w:space="0" w:color="auto"/>
            <w:left w:val="none" w:sz="0" w:space="0" w:color="auto"/>
            <w:bottom w:val="none" w:sz="0" w:space="0" w:color="auto"/>
            <w:right w:val="none" w:sz="0" w:space="0" w:color="auto"/>
          </w:divBdr>
        </w:div>
        <w:div w:id="17388150">
          <w:marLeft w:val="480"/>
          <w:marRight w:val="0"/>
          <w:marTop w:val="0"/>
          <w:marBottom w:val="0"/>
          <w:divBdr>
            <w:top w:val="none" w:sz="0" w:space="0" w:color="auto"/>
            <w:left w:val="none" w:sz="0" w:space="0" w:color="auto"/>
            <w:bottom w:val="none" w:sz="0" w:space="0" w:color="auto"/>
            <w:right w:val="none" w:sz="0" w:space="0" w:color="auto"/>
          </w:divBdr>
        </w:div>
        <w:div w:id="473105466">
          <w:marLeft w:val="480"/>
          <w:marRight w:val="0"/>
          <w:marTop w:val="0"/>
          <w:marBottom w:val="0"/>
          <w:divBdr>
            <w:top w:val="none" w:sz="0" w:space="0" w:color="auto"/>
            <w:left w:val="none" w:sz="0" w:space="0" w:color="auto"/>
            <w:bottom w:val="none" w:sz="0" w:space="0" w:color="auto"/>
            <w:right w:val="none" w:sz="0" w:space="0" w:color="auto"/>
          </w:divBdr>
        </w:div>
        <w:div w:id="634793879">
          <w:marLeft w:val="480"/>
          <w:marRight w:val="0"/>
          <w:marTop w:val="0"/>
          <w:marBottom w:val="0"/>
          <w:divBdr>
            <w:top w:val="none" w:sz="0" w:space="0" w:color="auto"/>
            <w:left w:val="none" w:sz="0" w:space="0" w:color="auto"/>
            <w:bottom w:val="none" w:sz="0" w:space="0" w:color="auto"/>
            <w:right w:val="none" w:sz="0" w:space="0" w:color="auto"/>
          </w:divBdr>
        </w:div>
        <w:div w:id="503205042">
          <w:marLeft w:val="480"/>
          <w:marRight w:val="0"/>
          <w:marTop w:val="0"/>
          <w:marBottom w:val="0"/>
          <w:divBdr>
            <w:top w:val="none" w:sz="0" w:space="0" w:color="auto"/>
            <w:left w:val="none" w:sz="0" w:space="0" w:color="auto"/>
            <w:bottom w:val="none" w:sz="0" w:space="0" w:color="auto"/>
            <w:right w:val="none" w:sz="0" w:space="0" w:color="auto"/>
          </w:divBdr>
        </w:div>
        <w:div w:id="1344629612">
          <w:marLeft w:val="480"/>
          <w:marRight w:val="0"/>
          <w:marTop w:val="0"/>
          <w:marBottom w:val="0"/>
          <w:divBdr>
            <w:top w:val="none" w:sz="0" w:space="0" w:color="auto"/>
            <w:left w:val="none" w:sz="0" w:space="0" w:color="auto"/>
            <w:bottom w:val="none" w:sz="0" w:space="0" w:color="auto"/>
            <w:right w:val="none" w:sz="0" w:space="0" w:color="auto"/>
          </w:divBdr>
        </w:div>
        <w:div w:id="283198230">
          <w:marLeft w:val="480"/>
          <w:marRight w:val="0"/>
          <w:marTop w:val="0"/>
          <w:marBottom w:val="0"/>
          <w:divBdr>
            <w:top w:val="none" w:sz="0" w:space="0" w:color="auto"/>
            <w:left w:val="none" w:sz="0" w:space="0" w:color="auto"/>
            <w:bottom w:val="none" w:sz="0" w:space="0" w:color="auto"/>
            <w:right w:val="none" w:sz="0" w:space="0" w:color="auto"/>
          </w:divBdr>
        </w:div>
        <w:div w:id="1140537271">
          <w:marLeft w:val="480"/>
          <w:marRight w:val="0"/>
          <w:marTop w:val="0"/>
          <w:marBottom w:val="0"/>
          <w:divBdr>
            <w:top w:val="none" w:sz="0" w:space="0" w:color="auto"/>
            <w:left w:val="none" w:sz="0" w:space="0" w:color="auto"/>
            <w:bottom w:val="none" w:sz="0" w:space="0" w:color="auto"/>
            <w:right w:val="none" w:sz="0" w:space="0" w:color="auto"/>
          </w:divBdr>
        </w:div>
        <w:div w:id="140077100">
          <w:marLeft w:val="480"/>
          <w:marRight w:val="0"/>
          <w:marTop w:val="0"/>
          <w:marBottom w:val="0"/>
          <w:divBdr>
            <w:top w:val="none" w:sz="0" w:space="0" w:color="auto"/>
            <w:left w:val="none" w:sz="0" w:space="0" w:color="auto"/>
            <w:bottom w:val="none" w:sz="0" w:space="0" w:color="auto"/>
            <w:right w:val="none" w:sz="0" w:space="0" w:color="auto"/>
          </w:divBdr>
        </w:div>
        <w:div w:id="852302980">
          <w:marLeft w:val="480"/>
          <w:marRight w:val="0"/>
          <w:marTop w:val="0"/>
          <w:marBottom w:val="0"/>
          <w:divBdr>
            <w:top w:val="none" w:sz="0" w:space="0" w:color="auto"/>
            <w:left w:val="none" w:sz="0" w:space="0" w:color="auto"/>
            <w:bottom w:val="none" w:sz="0" w:space="0" w:color="auto"/>
            <w:right w:val="none" w:sz="0" w:space="0" w:color="auto"/>
          </w:divBdr>
        </w:div>
      </w:divsChild>
    </w:div>
    <w:div w:id="187061607">
      <w:bodyDiv w:val="1"/>
      <w:marLeft w:val="0"/>
      <w:marRight w:val="0"/>
      <w:marTop w:val="0"/>
      <w:marBottom w:val="0"/>
      <w:divBdr>
        <w:top w:val="none" w:sz="0" w:space="0" w:color="auto"/>
        <w:left w:val="none" w:sz="0" w:space="0" w:color="auto"/>
        <w:bottom w:val="none" w:sz="0" w:space="0" w:color="auto"/>
        <w:right w:val="none" w:sz="0" w:space="0" w:color="auto"/>
      </w:divBdr>
    </w:div>
    <w:div w:id="196696116">
      <w:bodyDiv w:val="1"/>
      <w:marLeft w:val="0"/>
      <w:marRight w:val="0"/>
      <w:marTop w:val="0"/>
      <w:marBottom w:val="0"/>
      <w:divBdr>
        <w:top w:val="none" w:sz="0" w:space="0" w:color="auto"/>
        <w:left w:val="none" w:sz="0" w:space="0" w:color="auto"/>
        <w:bottom w:val="none" w:sz="0" w:space="0" w:color="auto"/>
        <w:right w:val="none" w:sz="0" w:space="0" w:color="auto"/>
      </w:divBdr>
      <w:divsChild>
        <w:div w:id="1186211521">
          <w:marLeft w:val="480"/>
          <w:marRight w:val="0"/>
          <w:marTop w:val="0"/>
          <w:marBottom w:val="0"/>
          <w:divBdr>
            <w:top w:val="none" w:sz="0" w:space="0" w:color="auto"/>
            <w:left w:val="none" w:sz="0" w:space="0" w:color="auto"/>
            <w:bottom w:val="none" w:sz="0" w:space="0" w:color="auto"/>
            <w:right w:val="none" w:sz="0" w:space="0" w:color="auto"/>
          </w:divBdr>
        </w:div>
        <w:div w:id="1057633204">
          <w:marLeft w:val="480"/>
          <w:marRight w:val="0"/>
          <w:marTop w:val="0"/>
          <w:marBottom w:val="0"/>
          <w:divBdr>
            <w:top w:val="none" w:sz="0" w:space="0" w:color="auto"/>
            <w:left w:val="none" w:sz="0" w:space="0" w:color="auto"/>
            <w:bottom w:val="none" w:sz="0" w:space="0" w:color="auto"/>
            <w:right w:val="none" w:sz="0" w:space="0" w:color="auto"/>
          </w:divBdr>
        </w:div>
        <w:div w:id="93744619">
          <w:marLeft w:val="480"/>
          <w:marRight w:val="0"/>
          <w:marTop w:val="0"/>
          <w:marBottom w:val="0"/>
          <w:divBdr>
            <w:top w:val="none" w:sz="0" w:space="0" w:color="auto"/>
            <w:left w:val="none" w:sz="0" w:space="0" w:color="auto"/>
            <w:bottom w:val="none" w:sz="0" w:space="0" w:color="auto"/>
            <w:right w:val="none" w:sz="0" w:space="0" w:color="auto"/>
          </w:divBdr>
        </w:div>
        <w:div w:id="478768229">
          <w:marLeft w:val="480"/>
          <w:marRight w:val="0"/>
          <w:marTop w:val="0"/>
          <w:marBottom w:val="0"/>
          <w:divBdr>
            <w:top w:val="none" w:sz="0" w:space="0" w:color="auto"/>
            <w:left w:val="none" w:sz="0" w:space="0" w:color="auto"/>
            <w:bottom w:val="none" w:sz="0" w:space="0" w:color="auto"/>
            <w:right w:val="none" w:sz="0" w:space="0" w:color="auto"/>
          </w:divBdr>
        </w:div>
        <w:div w:id="475420255">
          <w:marLeft w:val="480"/>
          <w:marRight w:val="0"/>
          <w:marTop w:val="0"/>
          <w:marBottom w:val="0"/>
          <w:divBdr>
            <w:top w:val="none" w:sz="0" w:space="0" w:color="auto"/>
            <w:left w:val="none" w:sz="0" w:space="0" w:color="auto"/>
            <w:bottom w:val="none" w:sz="0" w:space="0" w:color="auto"/>
            <w:right w:val="none" w:sz="0" w:space="0" w:color="auto"/>
          </w:divBdr>
        </w:div>
        <w:div w:id="2113477024">
          <w:marLeft w:val="480"/>
          <w:marRight w:val="0"/>
          <w:marTop w:val="0"/>
          <w:marBottom w:val="0"/>
          <w:divBdr>
            <w:top w:val="none" w:sz="0" w:space="0" w:color="auto"/>
            <w:left w:val="none" w:sz="0" w:space="0" w:color="auto"/>
            <w:bottom w:val="none" w:sz="0" w:space="0" w:color="auto"/>
            <w:right w:val="none" w:sz="0" w:space="0" w:color="auto"/>
          </w:divBdr>
        </w:div>
        <w:div w:id="733359861">
          <w:marLeft w:val="480"/>
          <w:marRight w:val="0"/>
          <w:marTop w:val="0"/>
          <w:marBottom w:val="0"/>
          <w:divBdr>
            <w:top w:val="none" w:sz="0" w:space="0" w:color="auto"/>
            <w:left w:val="none" w:sz="0" w:space="0" w:color="auto"/>
            <w:bottom w:val="none" w:sz="0" w:space="0" w:color="auto"/>
            <w:right w:val="none" w:sz="0" w:space="0" w:color="auto"/>
          </w:divBdr>
        </w:div>
        <w:div w:id="1401054479">
          <w:marLeft w:val="480"/>
          <w:marRight w:val="0"/>
          <w:marTop w:val="0"/>
          <w:marBottom w:val="0"/>
          <w:divBdr>
            <w:top w:val="none" w:sz="0" w:space="0" w:color="auto"/>
            <w:left w:val="none" w:sz="0" w:space="0" w:color="auto"/>
            <w:bottom w:val="none" w:sz="0" w:space="0" w:color="auto"/>
            <w:right w:val="none" w:sz="0" w:space="0" w:color="auto"/>
          </w:divBdr>
        </w:div>
        <w:div w:id="1417091503">
          <w:marLeft w:val="480"/>
          <w:marRight w:val="0"/>
          <w:marTop w:val="0"/>
          <w:marBottom w:val="0"/>
          <w:divBdr>
            <w:top w:val="none" w:sz="0" w:space="0" w:color="auto"/>
            <w:left w:val="none" w:sz="0" w:space="0" w:color="auto"/>
            <w:bottom w:val="none" w:sz="0" w:space="0" w:color="auto"/>
            <w:right w:val="none" w:sz="0" w:space="0" w:color="auto"/>
          </w:divBdr>
        </w:div>
        <w:div w:id="1006711932">
          <w:marLeft w:val="480"/>
          <w:marRight w:val="0"/>
          <w:marTop w:val="0"/>
          <w:marBottom w:val="0"/>
          <w:divBdr>
            <w:top w:val="none" w:sz="0" w:space="0" w:color="auto"/>
            <w:left w:val="none" w:sz="0" w:space="0" w:color="auto"/>
            <w:bottom w:val="none" w:sz="0" w:space="0" w:color="auto"/>
            <w:right w:val="none" w:sz="0" w:space="0" w:color="auto"/>
          </w:divBdr>
        </w:div>
        <w:div w:id="695077388">
          <w:marLeft w:val="480"/>
          <w:marRight w:val="0"/>
          <w:marTop w:val="0"/>
          <w:marBottom w:val="0"/>
          <w:divBdr>
            <w:top w:val="none" w:sz="0" w:space="0" w:color="auto"/>
            <w:left w:val="none" w:sz="0" w:space="0" w:color="auto"/>
            <w:bottom w:val="none" w:sz="0" w:space="0" w:color="auto"/>
            <w:right w:val="none" w:sz="0" w:space="0" w:color="auto"/>
          </w:divBdr>
        </w:div>
        <w:div w:id="333649910">
          <w:marLeft w:val="480"/>
          <w:marRight w:val="0"/>
          <w:marTop w:val="0"/>
          <w:marBottom w:val="0"/>
          <w:divBdr>
            <w:top w:val="none" w:sz="0" w:space="0" w:color="auto"/>
            <w:left w:val="none" w:sz="0" w:space="0" w:color="auto"/>
            <w:bottom w:val="none" w:sz="0" w:space="0" w:color="auto"/>
            <w:right w:val="none" w:sz="0" w:space="0" w:color="auto"/>
          </w:divBdr>
        </w:div>
        <w:div w:id="2088846930">
          <w:marLeft w:val="480"/>
          <w:marRight w:val="0"/>
          <w:marTop w:val="0"/>
          <w:marBottom w:val="0"/>
          <w:divBdr>
            <w:top w:val="none" w:sz="0" w:space="0" w:color="auto"/>
            <w:left w:val="none" w:sz="0" w:space="0" w:color="auto"/>
            <w:bottom w:val="none" w:sz="0" w:space="0" w:color="auto"/>
            <w:right w:val="none" w:sz="0" w:space="0" w:color="auto"/>
          </w:divBdr>
        </w:div>
        <w:div w:id="2070298423">
          <w:marLeft w:val="480"/>
          <w:marRight w:val="0"/>
          <w:marTop w:val="0"/>
          <w:marBottom w:val="0"/>
          <w:divBdr>
            <w:top w:val="none" w:sz="0" w:space="0" w:color="auto"/>
            <w:left w:val="none" w:sz="0" w:space="0" w:color="auto"/>
            <w:bottom w:val="none" w:sz="0" w:space="0" w:color="auto"/>
            <w:right w:val="none" w:sz="0" w:space="0" w:color="auto"/>
          </w:divBdr>
        </w:div>
        <w:div w:id="1178884452">
          <w:marLeft w:val="480"/>
          <w:marRight w:val="0"/>
          <w:marTop w:val="0"/>
          <w:marBottom w:val="0"/>
          <w:divBdr>
            <w:top w:val="none" w:sz="0" w:space="0" w:color="auto"/>
            <w:left w:val="none" w:sz="0" w:space="0" w:color="auto"/>
            <w:bottom w:val="none" w:sz="0" w:space="0" w:color="auto"/>
            <w:right w:val="none" w:sz="0" w:space="0" w:color="auto"/>
          </w:divBdr>
        </w:div>
        <w:div w:id="545920363">
          <w:marLeft w:val="480"/>
          <w:marRight w:val="0"/>
          <w:marTop w:val="0"/>
          <w:marBottom w:val="0"/>
          <w:divBdr>
            <w:top w:val="none" w:sz="0" w:space="0" w:color="auto"/>
            <w:left w:val="none" w:sz="0" w:space="0" w:color="auto"/>
            <w:bottom w:val="none" w:sz="0" w:space="0" w:color="auto"/>
            <w:right w:val="none" w:sz="0" w:space="0" w:color="auto"/>
          </w:divBdr>
        </w:div>
        <w:div w:id="601299497">
          <w:marLeft w:val="480"/>
          <w:marRight w:val="0"/>
          <w:marTop w:val="0"/>
          <w:marBottom w:val="0"/>
          <w:divBdr>
            <w:top w:val="none" w:sz="0" w:space="0" w:color="auto"/>
            <w:left w:val="none" w:sz="0" w:space="0" w:color="auto"/>
            <w:bottom w:val="none" w:sz="0" w:space="0" w:color="auto"/>
            <w:right w:val="none" w:sz="0" w:space="0" w:color="auto"/>
          </w:divBdr>
        </w:div>
        <w:div w:id="54358546">
          <w:marLeft w:val="480"/>
          <w:marRight w:val="0"/>
          <w:marTop w:val="0"/>
          <w:marBottom w:val="0"/>
          <w:divBdr>
            <w:top w:val="none" w:sz="0" w:space="0" w:color="auto"/>
            <w:left w:val="none" w:sz="0" w:space="0" w:color="auto"/>
            <w:bottom w:val="none" w:sz="0" w:space="0" w:color="auto"/>
            <w:right w:val="none" w:sz="0" w:space="0" w:color="auto"/>
          </w:divBdr>
        </w:div>
        <w:div w:id="108546447">
          <w:marLeft w:val="480"/>
          <w:marRight w:val="0"/>
          <w:marTop w:val="0"/>
          <w:marBottom w:val="0"/>
          <w:divBdr>
            <w:top w:val="none" w:sz="0" w:space="0" w:color="auto"/>
            <w:left w:val="none" w:sz="0" w:space="0" w:color="auto"/>
            <w:bottom w:val="none" w:sz="0" w:space="0" w:color="auto"/>
            <w:right w:val="none" w:sz="0" w:space="0" w:color="auto"/>
          </w:divBdr>
        </w:div>
        <w:div w:id="295065448">
          <w:marLeft w:val="480"/>
          <w:marRight w:val="0"/>
          <w:marTop w:val="0"/>
          <w:marBottom w:val="0"/>
          <w:divBdr>
            <w:top w:val="none" w:sz="0" w:space="0" w:color="auto"/>
            <w:left w:val="none" w:sz="0" w:space="0" w:color="auto"/>
            <w:bottom w:val="none" w:sz="0" w:space="0" w:color="auto"/>
            <w:right w:val="none" w:sz="0" w:space="0" w:color="auto"/>
          </w:divBdr>
        </w:div>
        <w:div w:id="1024670711">
          <w:marLeft w:val="480"/>
          <w:marRight w:val="0"/>
          <w:marTop w:val="0"/>
          <w:marBottom w:val="0"/>
          <w:divBdr>
            <w:top w:val="none" w:sz="0" w:space="0" w:color="auto"/>
            <w:left w:val="none" w:sz="0" w:space="0" w:color="auto"/>
            <w:bottom w:val="none" w:sz="0" w:space="0" w:color="auto"/>
            <w:right w:val="none" w:sz="0" w:space="0" w:color="auto"/>
          </w:divBdr>
        </w:div>
        <w:div w:id="880899108">
          <w:marLeft w:val="480"/>
          <w:marRight w:val="0"/>
          <w:marTop w:val="0"/>
          <w:marBottom w:val="0"/>
          <w:divBdr>
            <w:top w:val="none" w:sz="0" w:space="0" w:color="auto"/>
            <w:left w:val="none" w:sz="0" w:space="0" w:color="auto"/>
            <w:bottom w:val="none" w:sz="0" w:space="0" w:color="auto"/>
            <w:right w:val="none" w:sz="0" w:space="0" w:color="auto"/>
          </w:divBdr>
        </w:div>
        <w:div w:id="1043559527">
          <w:marLeft w:val="480"/>
          <w:marRight w:val="0"/>
          <w:marTop w:val="0"/>
          <w:marBottom w:val="0"/>
          <w:divBdr>
            <w:top w:val="none" w:sz="0" w:space="0" w:color="auto"/>
            <w:left w:val="none" w:sz="0" w:space="0" w:color="auto"/>
            <w:bottom w:val="none" w:sz="0" w:space="0" w:color="auto"/>
            <w:right w:val="none" w:sz="0" w:space="0" w:color="auto"/>
          </w:divBdr>
        </w:div>
        <w:div w:id="1997101533">
          <w:marLeft w:val="480"/>
          <w:marRight w:val="0"/>
          <w:marTop w:val="0"/>
          <w:marBottom w:val="0"/>
          <w:divBdr>
            <w:top w:val="none" w:sz="0" w:space="0" w:color="auto"/>
            <w:left w:val="none" w:sz="0" w:space="0" w:color="auto"/>
            <w:bottom w:val="none" w:sz="0" w:space="0" w:color="auto"/>
            <w:right w:val="none" w:sz="0" w:space="0" w:color="auto"/>
          </w:divBdr>
        </w:div>
        <w:div w:id="695618585">
          <w:marLeft w:val="480"/>
          <w:marRight w:val="0"/>
          <w:marTop w:val="0"/>
          <w:marBottom w:val="0"/>
          <w:divBdr>
            <w:top w:val="none" w:sz="0" w:space="0" w:color="auto"/>
            <w:left w:val="none" w:sz="0" w:space="0" w:color="auto"/>
            <w:bottom w:val="none" w:sz="0" w:space="0" w:color="auto"/>
            <w:right w:val="none" w:sz="0" w:space="0" w:color="auto"/>
          </w:divBdr>
        </w:div>
        <w:div w:id="1590458499">
          <w:marLeft w:val="480"/>
          <w:marRight w:val="0"/>
          <w:marTop w:val="0"/>
          <w:marBottom w:val="0"/>
          <w:divBdr>
            <w:top w:val="none" w:sz="0" w:space="0" w:color="auto"/>
            <w:left w:val="none" w:sz="0" w:space="0" w:color="auto"/>
            <w:bottom w:val="none" w:sz="0" w:space="0" w:color="auto"/>
            <w:right w:val="none" w:sz="0" w:space="0" w:color="auto"/>
          </w:divBdr>
        </w:div>
        <w:div w:id="1925257887">
          <w:marLeft w:val="480"/>
          <w:marRight w:val="0"/>
          <w:marTop w:val="0"/>
          <w:marBottom w:val="0"/>
          <w:divBdr>
            <w:top w:val="none" w:sz="0" w:space="0" w:color="auto"/>
            <w:left w:val="none" w:sz="0" w:space="0" w:color="auto"/>
            <w:bottom w:val="none" w:sz="0" w:space="0" w:color="auto"/>
            <w:right w:val="none" w:sz="0" w:space="0" w:color="auto"/>
          </w:divBdr>
        </w:div>
        <w:div w:id="973608050">
          <w:marLeft w:val="480"/>
          <w:marRight w:val="0"/>
          <w:marTop w:val="0"/>
          <w:marBottom w:val="0"/>
          <w:divBdr>
            <w:top w:val="none" w:sz="0" w:space="0" w:color="auto"/>
            <w:left w:val="none" w:sz="0" w:space="0" w:color="auto"/>
            <w:bottom w:val="none" w:sz="0" w:space="0" w:color="auto"/>
            <w:right w:val="none" w:sz="0" w:space="0" w:color="auto"/>
          </w:divBdr>
        </w:div>
        <w:div w:id="1452939458">
          <w:marLeft w:val="480"/>
          <w:marRight w:val="0"/>
          <w:marTop w:val="0"/>
          <w:marBottom w:val="0"/>
          <w:divBdr>
            <w:top w:val="none" w:sz="0" w:space="0" w:color="auto"/>
            <w:left w:val="none" w:sz="0" w:space="0" w:color="auto"/>
            <w:bottom w:val="none" w:sz="0" w:space="0" w:color="auto"/>
            <w:right w:val="none" w:sz="0" w:space="0" w:color="auto"/>
          </w:divBdr>
        </w:div>
        <w:div w:id="927232598">
          <w:marLeft w:val="480"/>
          <w:marRight w:val="0"/>
          <w:marTop w:val="0"/>
          <w:marBottom w:val="0"/>
          <w:divBdr>
            <w:top w:val="none" w:sz="0" w:space="0" w:color="auto"/>
            <w:left w:val="none" w:sz="0" w:space="0" w:color="auto"/>
            <w:bottom w:val="none" w:sz="0" w:space="0" w:color="auto"/>
            <w:right w:val="none" w:sz="0" w:space="0" w:color="auto"/>
          </w:divBdr>
        </w:div>
        <w:div w:id="1524199076">
          <w:marLeft w:val="480"/>
          <w:marRight w:val="0"/>
          <w:marTop w:val="0"/>
          <w:marBottom w:val="0"/>
          <w:divBdr>
            <w:top w:val="none" w:sz="0" w:space="0" w:color="auto"/>
            <w:left w:val="none" w:sz="0" w:space="0" w:color="auto"/>
            <w:bottom w:val="none" w:sz="0" w:space="0" w:color="auto"/>
            <w:right w:val="none" w:sz="0" w:space="0" w:color="auto"/>
          </w:divBdr>
        </w:div>
        <w:div w:id="1584337349">
          <w:marLeft w:val="480"/>
          <w:marRight w:val="0"/>
          <w:marTop w:val="0"/>
          <w:marBottom w:val="0"/>
          <w:divBdr>
            <w:top w:val="none" w:sz="0" w:space="0" w:color="auto"/>
            <w:left w:val="none" w:sz="0" w:space="0" w:color="auto"/>
            <w:bottom w:val="none" w:sz="0" w:space="0" w:color="auto"/>
            <w:right w:val="none" w:sz="0" w:space="0" w:color="auto"/>
          </w:divBdr>
        </w:div>
        <w:div w:id="1418212142">
          <w:marLeft w:val="480"/>
          <w:marRight w:val="0"/>
          <w:marTop w:val="0"/>
          <w:marBottom w:val="0"/>
          <w:divBdr>
            <w:top w:val="none" w:sz="0" w:space="0" w:color="auto"/>
            <w:left w:val="none" w:sz="0" w:space="0" w:color="auto"/>
            <w:bottom w:val="none" w:sz="0" w:space="0" w:color="auto"/>
            <w:right w:val="none" w:sz="0" w:space="0" w:color="auto"/>
          </w:divBdr>
        </w:div>
        <w:div w:id="1611162573">
          <w:marLeft w:val="480"/>
          <w:marRight w:val="0"/>
          <w:marTop w:val="0"/>
          <w:marBottom w:val="0"/>
          <w:divBdr>
            <w:top w:val="none" w:sz="0" w:space="0" w:color="auto"/>
            <w:left w:val="none" w:sz="0" w:space="0" w:color="auto"/>
            <w:bottom w:val="none" w:sz="0" w:space="0" w:color="auto"/>
            <w:right w:val="none" w:sz="0" w:space="0" w:color="auto"/>
          </w:divBdr>
        </w:div>
        <w:div w:id="1554583703">
          <w:marLeft w:val="480"/>
          <w:marRight w:val="0"/>
          <w:marTop w:val="0"/>
          <w:marBottom w:val="0"/>
          <w:divBdr>
            <w:top w:val="none" w:sz="0" w:space="0" w:color="auto"/>
            <w:left w:val="none" w:sz="0" w:space="0" w:color="auto"/>
            <w:bottom w:val="none" w:sz="0" w:space="0" w:color="auto"/>
            <w:right w:val="none" w:sz="0" w:space="0" w:color="auto"/>
          </w:divBdr>
        </w:div>
        <w:div w:id="1318804180">
          <w:marLeft w:val="480"/>
          <w:marRight w:val="0"/>
          <w:marTop w:val="0"/>
          <w:marBottom w:val="0"/>
          <w:divBdr>
            <w:top w:val="none" w:sz="0" w:space="0" w:color="auto"/>
            <w:left w:val="none" w:sz="0" w:space="0" w:color="auto"/>
            <w:bottom w:val="none" w:sz="0" w:space="0" w:color="auto"/>
            <w:right w:val="none" w:sz="0" w:space="0" w:color="auto"/>
          </w:divBdr>
        </w:div>
        <w:div w:id="1727027825">
          <w:marLeft w:val="480"/>
          <w:marRight w:val="0"/>
          <w:marTop w:val="0"/>
          <w:marBottom w:val="0"/>
          <w:divBdr>
            <w:top w:val="none" w:sz="0" w:space="0" w:color="auto"/>
            <w:left w:val="none" w:sz="0" w:space="0" w:color="auto"/>
            <w:bottom w:val="none" w:sz="0" w:space="0" w:color="auto"/>
            <w:right w:val="none" w:sz="0" w:space="0" w:color="auto"/>
          </w:divBdr>
        </w:div>
        <w:div w:id="96755018">
          <w:marLeft w:val="480"/>
          <w:marRight w:val="0"/>
          <w:marTop w:val="0"/>
          <w:marBottom w:val="0"/>
          <w:divBdr>
            <w:top w:val="none" w:sz="0" w:space="0" w:color="auto"/>
            <w:left w:val="none" w:sz="0" w:space="0" w:color="auto"/>
            <w:bottom w:val="none" w:sz="0" w:space="0" w:color="auto"/>
            <w:right w:val="none" w:sz="0" w:space="0" w:color="auto"/>
          </w:divBdr>
        </w:div>
        <w:div w:id="2030524807">
          <w:marLeft w:val="480"/>
          <w:marRight w:val="0"/>
          <w:marTop w:val="0"/>
          <w:marBottom w:val="0"/>
          <w:divBdr>
            <w:top w:val="none" w:sz="0" w:space="0" w:color="auto"/>
            <w:left w:val="none" w:sz="0" w:space="0" w:color="auto"/>
            <w:bottom w:val="none" w:sz="0" w:space="0" w:color="auto"/>
            <w:right w:val="none" w:sz="0" w:space="0" w:color="auto"/>
          </w:divBdr>
        </w:div>
        <w:div w:id="658582501">
          <w:marLeft w:val="480"/>
          <w:marRight w:val="0"/>
          <w:marTop w:val="0"/>
          <w:marBottom w:val="0"/>
          <w:divBdr>
            <w:top w:val="none" w:sz="0" w:space="0" w:color="auto"/>
            <w:left w:val="none" w:sz="0" w:space="0" w:color="auto"/>
            <w:bottom w:val="none" w:sz="0" w:space="0" w:color="auto"/>
            <w:right w:val="none" w:sz="0" w:space="0" w:color="auto"/>
          </w:divBdr>
        </w:div>
        <w:div w:id="515265441">
          <w:marLeft w:val="480"/>
          <w:marRight w:val="0"/>
          <w:marTop w:val="0"/>
          <w:marBottom w:val="0"/>
          <w:divBdr>
            <w:top w:val="none" w:sz="0" w:space="0" w:color="auto"/>
            <w:left w:val="none" w:sz="0" w:space="0" w:color="auto"/>
            <w:bottom w:val="none" w:sz="0" w:space="0" w:color="auto"/>
            <w:right w:val="none" w:sz="0" w:space="0" w:color="auto"/>
          </w:divBdr>
        </w:div>
        <w:div w:id="701782636">
          <w:marLeft w:val="480"/>
          <w:marRight w:val="0"/>
          <w:marTop w:val="0"/>
          <w:marBottom w:val="0"/>
          <w:divBdr>
            <w:top w:val="none" w:sz="0" w:space="0" w:color="auto"/>
            <w:left w:val="none" w:sz="0" w:space="0" w:color="auto"/>
            <w:bottom w:val="none" w:sz="0" w:space="0" w:color="auto"/>
            <w:right w:val="none" w:sz="0" w:space="0" w:color="auto"/>
          </w:divBdr>
        </w:div>
        <w:div w:id="495877841">
          <w:marLeft w:val="480"/>
          <w:marRight w:val="0"/>
          <w:marTop w:val="0"/>
          <w:marBottom w:val="0"/>
          <w:divBdr>
            <w:top w:val="none" w:sz="0" w:space="0" w:color="auto"/>
            <w:left w:val="none" w:sz="0" w:space="0" w:color="auto"/>
            <w:bottom w:val="none" w:sz="0" w:space="0" w:color="auto"/>
            <w:right w:val="none" w:sz="0" w:space="0" w:color="auto"/>
          </w:divBdr>
        </w:div>
        <w:div w:id="1409157592">
          <w:marLeft w:val="480"/>
          <w:marRight w:val="0"/>
          <w:marTop w:val="0"/>
          <w:marBottom w:val="0"/>
          <w:divBdr>
            <w:top w:val="none" w:sz="0" w:space="0" w:color="auto"/>
            <w:left w:val="none" w:sz="0" w:space="0" w:color="auto"/>
            <w:bottom w:val="none" w:sz="0" w:space="0" w:color="auto"/>
            <w:right w:val="none" w:sz="0" w:space="0" w:color="auto"/>
          </w:divBdr>
        </w:div>
        <w:div w:id="1385568341">
          <w:marLeft w:val="480"/>
          <w:marRight w:val="0"/>
          <w:marTop w:val="0"/>
          <w:marBottom w:val="0"/>
          <w:divBdr>
            <w:top w:val="none" w:sz="0" w:space="0" w:color="auto"/>
            <w:left w:val="none" w:sz="0" w:space="0" w:color="auto"/>
            <w:bottom w:val="none" w:sz="0" w:space="0" w:color="auto"/>
            <w:right w:val="none" w:sz="0" w:space="0" w:color="auto"/>
          </w:divBdr>
        </w:div>
        <w:div w:id="1872841846">
          <w:marLeft w:val="480"/>
          <w:marRight w:val="0"/>
          <w:marTop w:val="0"/>
          <w:marBottom w:val="0"/>
          <w:divBdr>
            <w:top w:val="none" w:sz="0" w:space="0" w:color="auto"/>
            <w:left w:val="none" w:sz="0" w:space="0" w:color="auto"/>
            <w:bottom w:val="none" w:sz="0" w:space="0" w:color="auto"/>
            <w:right w:val="none" w:sz="0" w:space="0" w:color="auto"/>
          </w:divBdr>
        </w:div>
        <w:div w:id="1454136158">
          <w:marLeft w:val="480"/>
          <w:marRight w:val="0"/>
          <w:marTop w:val="0"/>
          <w:marBottom w:val="0"/>
          <w:divBdr>
            <w:top w:val="none" w:sz="0" w:space="0" w:color="auto"/>
            <w:left w:val="none" w:sz="0" w:space="0" w:color="auto"/>
            <w:bottom w:val="none" w:sz="0" w:space="0" w:color="auto"/>
            <w:right w:val="none" w:sz="0" w:space="0" w:color="auto"/>
          </w:divBdr>
        </w:div>
        <w:div w:id="102725472">
          <w:marLeft w:val="480"/>
          <w:marRight w:val="0"/>
          <w:marTop w:val="0"/>
          <w:marBottom w:val="0"/>
          <w:divBdr>
            <w:top w:val="none" w:sz="0" w:space="0" w:color="auto"/>
            <w:left w:val="none" w:sz="0" w:space="0" w:color="auto"/>
            <w:bottom w:val="none" w:sz="0" w:space="0" w:color="auto"/>
            <w:right w:val="none" w:sz="0" w:space="0" w:color="auto"/>
          </w:divBdr>
        </w:div>
      </w:divsChild>
    </w:div>
    <w:div w:id="218979114">
      <w:bodyDiv w:val="1"/>
      <w:marLeft w:val="0"/>
      <w:marRight w:val="0"/>
      <w:marTop w:val="0"/>
      <w:marBottom w:val="0"/>
      <w:divBdr>
        <w:top w:val="none" w:sz="0" w:space="0" w:color="auto"/>
        <w:left w:val="none" w:sz="0" w:space="0" w:color="auto"/>
        <w:bottom w:val="none" w:sz="0" w:space="0" w:color="auto"/>
        <w:right w:val="none" w:sz="0" w:space="0" w:color="auto"/>
      </w:divBdr>
      <w:divsChild>
        <w:div w:id="679091348">
          <w:marLeft w:val="480"/>
          <w:marRight w:val="0"/>
          <w:marTop w:val="0"/>
          <w:marBottom w:val="0"/>
          <w:divBdr>
            <w:top w:val="none" w:sz="0" w:space="0" w:color="auto"/>
            <w:left w:val="none" w:sz="0" w:space="0" w:color="auto"/>
            <w:bottom w:val="none" w:sz="0" w:space="0" w:color="auto"/>
            <w:right w:val="none" w:sz="0" w:space="0" w:color="auto"/>
          </w:divBdr>
        </w:div>
        <w:div w:id="749887612">
          <w:marLeft w:val="480"/>
          <w:marRight w:val="0"/>
          <w:marTop w:val="0"/>
          <w:marBottom w:val="0"/>
          <w:divBdr>
            <w:top w:val="none" w:sz="0" w:space="0" w:color="auto"/>
            <w:left w:val="none" w:sz="0" w:space="0" w:color="auto"/>
            <w:bottom w:val="none" w:sz="0" w:space="0" w:color="auto"/>
            <w:right w:val="none" w:sz="0" w:space="0" w:color="auto"/>
          </w:divBdr>
        </w:div>
        <w:div w:id="1595432156">
          <w:marLeft w:val="480"/>
          <w:marRight w:val="0"/>
          <w:marTop w:val="0"/>
          <w:marBottom w:val="0"/>
          <w:divBdr>
            <w:top w:val="none" w:sz="0" w:space="0" w:color="auto"/>
            <w:left w:val="none" w:sz="0" w:space="0" w:color="auto"/>
            <w:bottom w:val="none" w:sz="0" w:space="0" w:color="auto"/>
            <w:right w:val="none" w:sz="0" w:space="0" w:color="auto"/>
          </w:divBdr>
        </w:div>
        <w:div w:id="1994022376">
          <w:marLeft w:val="480"/>
          <w:marRight w:val="0"/>
          <w:marTop w:val="0"/>
          <w:marBottom w:val="0"/>
          <w:divBdr>
            <w:top w:val="none" w:sz="0" w:space="0" w:color="auto"/>
            <w:left w:val="none" w:sz="0" w:space="0" w:color="auto"/>
            <w:bottom w:val="none" w:sz="0" w:space="0" w:color="auto"/>
            <w:right w:val="none" w:sz="0" w:space="0" w:color="auto"/>
          </w:divBdr>
        </w:div>
        <w:div w:id="1769957844">
          <w:marLeft w:val="480"/>
          <w:marRight w:val="0"/>
          <w:marTop w:val="0"/>
          <w:marBottom w:val="0"/>
          <w:divBdr>
            <w:top w:val="none" w:sz="0" w:space="0" w:color="auto"/>
            <w:left w:val="none" w:sz="0" w:space="0" w:color="auto"/>
            <w:bottom w:val="none" w:sz="0" w:space="0" w:color="auto"/>
            <w:right w:val="none" w:sz="0" w:space="0" w:color="auto"/>
          </w:divBdr>
        </w:div>
        <w:div w:id="832186608">
          <w:marLeft w:val="480"/>
          <w:marRight w:val="0"/>
          <w:marTop w:val="0"/>
          <w:marBottom w:val="0"/>
          <w:divBdr>
            <w:top w:val="none" w:sz="0" w:space="0" w:color="auto"/>
            <w:left w:val="none" w:sz="0" w:space="0" w:color="auto"/>
            <w:bottom w:val="none" w:sz="0" w:space="0" w:color="auto"/>
            <w:right w:val="none" w:sz="0" w:space="0" w:color="auto"/>
          </w:divBdr>
        </w:div>
        <w:div w:id="1931699682">
          <w:marLeft w:val="480"/>
          <w:marRight w:val="0"/>
          <w:marTop w:val="0"/>
          <w:marBottom w:val="0"/>
          <w:divBdr>
            <w:top w:val="none" w:sz="0" w:space="0" w:color="auto"/>
            <w:left w:val="none" w:sz="0" w:space="0" w:color="auto"/>
            <w:bottom w:val="none" w:sz="0" w:space="0" w:color="auto"/>
            <w:right w:val="none" w:sz="0" w:space="0" w:color="auto"/>
          </w:divBdr>
        </w:div>
        <w:div w:id="235165591">
          <w:marLeft w:val="480"/>
          <w:marRight w:val="0"/>
          <w:marTop w:val="0"/>
          <w:marBottom w:val="0"/>
          <w:divBdr>
            <w:top w:val="none" w:sz="0" w:space="0" w:color="auto"/>
            <w:left w:val="none" w:sz="0" w:space="0" w:color="auto"/>
            <w:bottom w:val="none" w:sz="0" w:space="0" w:color="auto"/>
            <w:right w:val="none" w:sz="0" w:space="0" w:color="auto"/>
          </w:divBdr>
        </w:div>
        <w:div w:id="714624574">
          <w:marLeft w:val="480"/>
          <w:marRight w:val="0"/>
          <w:marTop w:val="0"/>
          <w:marBottom w:val="0"/>
          <w:divBdr>
            <w:top w:val="none" w:sz="0" w:space="0" w:color="auto"/>
            <w:left w:val="none" w:sz="0" w:space="0" w:color="auto"/>
            <w:bottom w:val="none" w:sz="0" w:space="0" w:color="auto"/>
            <w:right w:val="none" w:sz="0" w:space="0" w:color="auto"/>
          </w:divBdr>
        </w:div>
        <w:div w:id="131947852">
          <w:marLeft w:val="480"/>
          <w:marRight w:val="0"/>
          <w:marTop w:val="0"/>
          <w:marBottom w:val="0"/>
          <w:divBdr>
            <w:top w:val="none" w:sz="0" w:space="0" w:color="auto"/>
            <w:left w:val="none" w:sz="0" w:space="0" w:color="auto"/>
            <w:bottom w:val="none" w:sz="0" w:space="0" w:color="auto"/>
            <w:right w:val="none" w:sz="0" w:space="0" w:color="auto"/>
          </w:divBdr>
        </w:div>
        <w:div w:id="31156489">
          <w:marLeft w:val="480"/>
          <w:marRight w:val="0"/>
          <w:marTop w:val="0"/>
          <w:marBottom w:val="0"/>
          <w:divBdr>
            <w:top w:val="none" w:sz="0" w:space="0" w:color="auto"/>
            <w:left w:val="none" w:sz="0" w:space="0" w:color="auto"/>
            <w:bottom w:val="none" w:sz="0" w:space="0" w:color="auto"/>
            <w:right w:val="none" w:sz="0" w:space="0" w:color="auto"/>
          </w:divBdr>
        </w:div>
        <w:div w:id="1397239023">
          <w:marLeft w:val="480"/>
          <w:marRight w:val="0"/>
          <w:marTop w:val="0"/>
          <w:marBottom w:val="0"/>
          <w:divBdr>
            <w:top w:val="none" w:sz="0" w:space="0" w:color="auto"/>
            <w:left w:val="none" w:sz="0" w:space="0" w:color="auto"/>
            <w:bottom w:val="none" w:sz="0" w:space="0" w:color="auto"/>
            <w:right w:val="none" w:sz="0" w:space="0" w:color="auto"/>
          </w:divBdr>
        </w:div>
        <w:div w:id="297028617">
          <w:marLeft w:val="480"/>
          <w:marRight w:val="0"/>
          <w:marTop w:val="0"/>
          <w:marBottom w:val="0"/>
          <w:divBdr>
            <w:top w:val="none" w:sz="0" w:space="0" w:color="auto"/>
            <w:left w:val="none" w:sz="0" w:space="0" w:color="auto"/>
            <w:bottom w:val="none" w:sz="0" w:space="0" w:color="auto"/>
            <w:right w:val="none" w:sz="0" w:space="0" w:color="auto"/>
          </w:divBdr>
        </w:div>
        <w:div w:id="1703552439">
          <w:marLeft w:val="480"/>
          <w:marRight w:val="0"/>
          <w:marTop w:val="0"/>
          <w:marBottom w:val="0"/>
          <w:divBdr>
            <w:top w:val="none" w:sz="0" w:space="0" w:color="auto"/>
            <w:left w:val="none" w:sz="0" w:space="0" w:color="auto"/>
            <w:bottom w:val="none" w:sz="0" w:space="0" w:color="auto"/>
            <w:right w:val="none" w:sz="0" w:space="0" w:color="auto"/>
          </w:divBdr>
        </w:div>
        <w:div w:id="2108623090">
          <w:marLeft w:val="480"/>
          <w:marRight w:val="0"/>
          <w:marTop w:val="0"/>
          <w:marBottom w:val="0"/>
          <w:divBdr>
            <w:top w:val="none" w:sz="0" w:space="0" w:color="auto"/>
            <w:left w:val="none" w:sz="0" w:space="0" w:color="auto"/>
            <w:bottom w:val="none" w:sz="0" w:space="0" w:color="auto"/>
            <w:right w:val="none" w:sz="0" w:space="0" w:color="auto"/>
          </w:divBdr>
        </w:div>
        <w:div w:id="2123573351">
          <w:marLeft w:val="480"/>
          <w:marRight w:val="0"/>
          <w:marTop w:val="0"/>
          <w:marBottom w:val="0"/>
          <w:divBdr>
            <w:top w:val="none" w:sz="0" w:space="0" w:color="auto"/>
            <w:left w:val="none" w:sz="0" w:space="0" w:color="auto"/>
            <w:bottom w:val="none" w:sz="0" w:space="0" w:color="auto"/>
            <w:right w:val="none" w:sz="0" w:space="0" w:color="auto"/>
          </w:divBdr>
        </w:div>
        <w:div w:id="1941834402">
          <w:marLeft w:val="480"/>
          <w:marRight w:val="0"/>
          <w:marTop w:val="0"/>
          <w:marBottom w:val="0"/>
          <w:divBdr>
            <w:top w:val="none" w:sz="0" w:space="0" w:color="auto"/>
            <w:left w:val="none" w:sz="0" w:space="0" w:color="auto"/>
            <w:bottom w:val="none" w:sz="0" w:space="0" w:color="auto"/>
            <w:right w:val="none" w:sz="0" w:space="0" w:color="auto"/>
          </w:divBdr>
        </w:div>
        <w:div w:id="2053260459">
          <w:marLeft w:val="480"/>
          <w:marRight w:val="0"/>
          <w:marTop w:val="0"/>
          <w:marBottom w:val="0"/>
          <w:divBdr>
            <w:top w:val="none" w:sz="0" w:space="0" w:color="auto"/>
            <w:left w:val="none" w:sz="0" w:space="0" w:color="auto"/>
            <w:bottom w:val="none" w:sz="0" w:space="0" w:color="auto"/>
            <w:right w:val="none" w:sz="0" w:space="0" w:color="auto"/>
          </w:divBdr>
        </w:div>
        <w:div w:id="383408464">
          <w:marLeft w:val="480"/>
          <w:marRight w:val="0"/>
          <w:marTop w:val="0"/>
          <w:marBottom w:val="0"/>
          <w:divBdr>
            <w:top w:val="none" w:sz="0" w:space="0" w:color="auto"/>
            <w:left w:val="none" w:sz="0" w:space="0" w:color="auto"/>
            <w:bottom w:val="none" w:sz="0" w:space="0" w:color="auto"/>
            <w:right w:val="none" w:sz="0" w:space="0" w:color="auto"/>
          </w:divBdr>
        </w:div>
        <w:div w:id="1890453115">
          <w:marLeft w:val="480"/>
          <w:marRight w:val="0"/>
          <w:marTop w:val="0"/>
          <w:marBottom w:val="0"/>
          <w:divBdr>
            <w:top w:val="none" w:sz="0" w:space="0" w:color="auto"/>
            <w:left w:val="none" w:sz="0" w:space="0" w:color="auto"/>
            <w:bottom w:val="none" w:sz="0" w:space="0" w:color="auto"/>
            <w:right w:val="none" w:sz="0" w:space="0" w:color="auto"/>
          </w:divBdr>
        </w:div>
        <w:div w:id="833884418">
          <w:marLeft w:val="480"/>
          <w:marRight w:val="0"/>
          <w:marTop w:val="0"/>
          <w:marBottom w:val="0"/>
          <w:divBdr>
            <w:top w:val="none" w:sz="0" w:space="0" w:color="auto"/>
            <w:left w:val="none" w:sz="0" w:space="0" w:color="auto"/>
            <w:bottom w:val="none" w:sz="0" w:space="0" w:color="auto"/>
            <w:right w:val="none" w:sz="0" w:space="0" w:color="auto"/>
          </w:divBdr>
        </w:div>
        <w:div w:id="37321809">
          <w:marLeft w:val="480"/>
          <w:marRight w:val="0"/>
          <w:marTop w:val="0"/>
          <w:marBottom w:val="0"/>
          <w:divBdr>
            <w:top w:val="none" w:sz="0" w:space="0" w:color="auto"/>
            <w:left w:val="none" w:sz="0" w:space="0" w:color="auto"/>
            <w:bottom w:val="none" w:sz="0" w:space="0" w:color="auto"/>
            <w:right w:val="none" w:sz="0" w:space="0" w:color="auto"/>
          </w:divBdr>
        </w:div>
        <w:div w:id="1717002047">
          <w:marLeft w:val="480"/>
          <w:marRight w:val="0"/>
          <w:marTop w:val="0"/>
          <w:marBottom w:val="0"/>
          <w:divBdr>
            <w:top w:val="none" w:sz="0" w:space="0" w:color="auto"/>
            <w:left w:val="none" w:sz="0" w:space="0" w:color="auto"/>
            <w:bottom w:val="none" w:sz="0" w:space="0" w:color="auto"/>
            <w:right w:val="none" w:sz="0" w:space="0" w:color="auto"/>
          </w:divBdr>
        </w:div>
        <w:div w:id="761796625">
          <w:marLeft w:val="480"/>
          <w:marRight w:val="0"/>
          <w:marTop w:val="0"/>
          <w:marBottom w:val="0"/>
          <w:divBdr>
            <w:top w:val="none" w:sz="0" w:space="0" w:color="auto"/>
            <w:left w:val="none" w:sz="0" w:space="0" w:color="auto"/>
            <w:bottom w:val="none" w:sz="0" w:space="0" w:color="auto"/>
            <w:right w:val="none" w:sz="0" w:space="0" w:color="auto"/>
          </w:divBdr>
        </w:div>
        <w:div w:id="1682047214">
          <w:marLeft w:val="480"/>
          <w:marRight w:val="0"/>
          <w:marTop w:val="0"/>
          <w:marBottom w:val="0"/>
          <w:divBdr>
            <w:top w:val="none" w:sz="0" w:space="0" w:color="auto"/>
            <w:left w:val="none" w:sz="0" w:space="0" w:color="auto"/>
            <w:bottom w:val="none" w:sz="0" w:space="0" w:color="auto"/>
            <w:right w:val="none" w:sz="0" w:space="0" w:color="auto"/>
          </w:divBdr>
        </w:div>
        <w:div w:id="1776441204">
          <w:marLeft w:val="480"/>
          <w:marRight w:val="0"/>
          <w:marTop w:val="0"/>
          <w:marBottom w:val="0"/>
          <w:divBdr>
            <w:top w:val="none" w:sz="0" w:space="0" w:color="auto"/>
            <w:left w:val="none" w:sz="0" w:space="0" w:color="auto"/>
            <w:bottom w:val="none" w:sz="0" w:space="0" w:color="auto"/>
            <w:right w:val="none" w:sz="0" w:space="0" w:color="auto"/>
          </w:divBdr>
        </w:div>
        <w:div w:id="1083331041">
          <w:marLeft w:val="480"/>
          <w:marRight w:val="0"/>
          <w:marTop w:val="0"/>
          <w:marBottom w:val="0"/>
          <w:divBdr>
            <w:top w:val="none" w:sz="0" w:space="0" w:color="auto"/>
            <w:left w:val="none" w:sz="0" w:space="0" w:color="auto"/>
            <w:bottom w:val="none" w:sz="0" w:space="0" w:color="auto"/>
            <w:right w:val="none" w:sz="0" w:space="0" w:color="auto"/>
          </w:divBdr>
        </w:div>
        <w:div w:id="2027248033">
          <w:marLeft w:val="480"/>
          <w:marRight w:val="0"/>
          <w:marTop w:val="0"/>
          <w:marBottom w:val="0"/>
          <w:divBdr>
            <w:top w:val="none" w:sz="0" w:space="0" w:color="auto"/>
            <w:left w:val="none" w:sz="0" w:space="0" w:color="auto"/>
            <w:bottom w:val="none" w:sz="0" w:space="0" w:color="auto"/>
            <w:right w:val="none" w:sz="0" w:space="0" w:color="auto"/>
          </w:divBdr>
        </w:div>
        <w:div w:id="1746799254">
          <w:marLeft w:val="480"/>
          <w:marRight w:val="0"/>
          <w:marTop w:val="0"/>
          <w:marBottom w:val="0"/>
          <w:divBdr>
            <w:top w:val="none" w:sz="0" w:space="0" w:color="auto"/>
            <w:left w:val="none" w:sz="0" w:space="0" w:color="auto"/>
            <w:bottom w:val="none" w:sz="0" w:space="0" w:color="auto"/>
            <w:right w:val="none" w:sz="0" w:space="0" w:color="auto"/>
          </w:divBdr>
        </w:div>
        <w:div w:id="472529068">
          <w:marLeft w:val="480"/>
          <w:marRight w:val="0"/>
          <w:marTop w:val="0"/>
          <w:marBottom w:val="0"/>
          <w:divBdr>
            <w:top w:val="none" w:sz="0" w:space="0" w:color="auto"/>
            <w:left w:val="none" w:sz="0" w:space="0" w:color="auto"/>
            <w:bottom w:val="none" w:sz="0" w:space="0" w:color="auto"/>
            <w:right w:val="none" w:sz="0" w:space="0" w:color="auto"/>
          </w:divBdr>
        </w:div>
        <w:div w:id="322319152">
          <w:marLeft w:val="480"/>
          <w:marRight w:val="0"/>
          <w:marTop w:val="0"/>
          <w:marBottom w:val="0"/>
          <w:divBdr>
            <w:top w:val="none" w:sz="0" w:space="0" w:color="auto"/>
            <w:left w:val="none" w:sz="0" w:space="0" w:color="auto"/>
            <w:bottom w:val="none" w:sz="0" w:space="0" w:color="auto"/>
            <w:right w:val="none" w:sz="0" w:space="0" w:color="auto"/>
          </w:divBdr>
        </w:div>
        <w:div w:id="334495966">
          <w:marLeft w:val="480"/>
          <w:marRight w:val="0"/>
          <w:marTop w:val="0"/>
          <w:marBottom w:val="0"/>
          <w:divBdr>
            <w:top w:val="none" w:sz="0" w:space="0" w:color="auto"/>
            <w:left w:val="none" w:sz="0" w:space="0" w:color="auto"/>
            <w:bottom w:val="none" w:sz="0" w:space="0" w:color="auto"/>
            <w:right w:val="none" w:sz="0" w:space="0" w:color="auto"/>
          </w:divBdr>
        </w:div>
        <w:div w:id="437213159">
          <w:marLeft w:val="480"/>
          <w:marRight w:val="0"/>
          <w:marTop w:val="0"/>
          <w:marBottom w:val="0"/>
          <w:divBdr>
            <w:top w:val="none" w:sz="0" w:space="0" w:color="auto"/>
            <w:left w:val="none" w:sz="0" w:space="0" w:color="auto"/>
            <w:bottom w:val="none" w:sz="0" w:space="0" w:color="auto"/>
            <w:right w:val="none" w:sz="0" w:space="0" w:color="auto"/>
          </w:divBdr>
        </w:div>
        <w:div w:id="1043333379">
          <w:marLeft w:val="480"/>
          <w:marRight w:val="0"/>
          <w:marTop w:val="0"/>
          <w:marBottom w:val="0"/>
          <w:divBdr>
            <w:top w:val="none" w:sz="0" w:space="0" w:color="auto"/>
            <w:left w:val="none" w:sz="0" w:space="0" w:color="auto"/>
            <w:bottom w:val="none" w:sz="0" w:space="0" w:color="auto"/>
            <w:right w:val="none" w:sz="0" w:space="0" w:color="auto"/>
          </w:divBdr>
        </w:div>
        <w:div w:id="1883977935">
          <w:marLeft w:val="480"/>
          <w:marRight w:val="0"/>
          <w:marTop w:val="0"/>
          <w:marBottom w:val="0"/>
          <w:divBdr>
            <w:top w:val="none" w:sz="0" w:space="0" w:color="auto"/>
            <w:left w:val="none" w:sz="0" w:space="0" w:color="auto"/>
            <w:bottom w:val="none" w:sz="0" w:space="0" w:color="auto"/>
            <w:right w:val="none" w:sz="0" w:space="0" w:color="auto"/>
          </w:divBdr>
        </w:div>
        <w:div w:id="967397110">
          <w:marLeft w:val="480"/>
          <w:marRight w:val="0"/>
          <w:marTop w:val="0"/>
          <w:marBottom w:val="0"/>
          <w:divBdr>
            <w:top w:val="none" w:sz="0" w:space="0" w:color="auto"/>
            <w:left w:val="none" w:sz="0" w:space="0" w:color="auto"/>
            <w:bottom w:val="none" w:sz="0" w:space="0" w:color="auto"/>
            <w:right w:val="none" w:sz="0" w:space="0" w:color="auto"/>
          </w:divBdr>
        </w:div>
        <w:div w:id="239297715">
          <w:marLeft w:val="480"/>
          <w:marRight w:val="0"/>
          <w:marTop w:val="0"/>
          <w:marBottom w:val="0"/>
          <w:divBdr>
            <w:top w:val="none" w:sz="0" w:space="0" w:color="auto"/>
            <w:left w:val="none" w:sz="0" w:space="0" w:color="auto"/>
            <w:bottom w:val="none" w:sz="0" w:space="0" w:color="auto"/>
            <w:right w:val="none" w:sz="0" w:space="0" w:color="auto"/>
          </w:divBdr>
        </w:div>
        <w:div w:id="2083717446">
          <w:marLeft w:val="480"/>
          <w:marRight w:val="0"/>
          <w:marTop w:val="0"/>
          <w:marBottom w:val="0"/>
          <w:divBdr>
            <w:top w:val="none" w:sz="0" w:space="0" w:color="auto"/>
            <w:left w:val="none" w:sz="0" w:space="0" w:color="auto"/>
            <w:bottom w:val="none" w:sz="0" w:space="0" w:color="auto"/>
            <w:right w:val="none" w:sz="0" w:space="0" w:color="auto"/>
          </w:divBdr>
        </w:div>
        <w:div w:id="582301677">
          <w:marLeft w:val="480"/>
          <w:marRight w:val="0"/>
          <w:marTop w:val="0"/>
          <w:marBottom w:val="0"/>
          <w:divBdr>
            <w:top w:val="none" w:sz="0" w:space="0" w:color="auto"/>
            <w:left w:val="none" w:sz="0" w:space="0" w:color="auto"/>
            <w:bottom w:val="none" w:sz="0" w:space="0" w:color="auto"/>
            <w:right w:val="none" w:sz="0" w:space="0" w:color="auto"/>
          </w:divBdr>
        </w:div>
        <w:div w:id="291446171">
          <w:marLeft w:val="480"/>
          <w:marRight w:val="0"/>
          <w:marTop w:val="0"/>
          <w:marBottom w:val="0"/>
          <w:divBdr>
            <w:top w:val="none" w:sz="0" w:space="0" w:color="auto"/>
            <w:left w:val="none" w:sz="0" w:space="0" w:color="auto"/>
            <w:bottom w:val="none" w:sz="0" w:space="0" w:color="auto"/>
            <w:right w:val="none" w:sz="0" w:space="0" w:color="auto"/>
          </w:divBdr>
        </w:div>
        <w:div w:id="324357387">
          <w:marLeft w:val="480"/>
          <w:marRight w:val="0"/>
          <w:marTop w:val="0"/>
          <w:marBottom w:val="0"/>
          <w:divBdr>
            <w:top w:val="none" w:sz="0" w:space="0" w:color="auto"/>
            <w:left w:val="none" w:sz="0" w:space="0" w:color="auto"/>
            <w:bottom w:val="none" w:sz="0" w:space="0" w:color="auto"/>
            <w:right w:val="none" w:sz="0" w:space="0" w:color="auto"/>
          </w:divBdr>
        </w:div>
        <w:div w:id="1170175770">
          <w:marLeft w:val="480"/>
          <w:marRight w:val="0"/>
          <w:marTop w:val="0"/>
          <w:marBottom w:val="0"/>
          <w:divBdr>
            <w:top w:val="none" w:sz="0" w:space="0" w:color="auto"/>
            <w:left w:val="none" w:sz="0" w:space="0" w:color="auto"/>
            <w:bottom w:val="none" w:sz="0" w:space="0" w:color="auto"/>
            <w:right w:val="none" w:sz="0" w:space="0" w:color="auto"/>
          </w:divBdr>
        </w:div>
        <w:div w:id="1950352516">
          <w:marLeft w:val="480"/>
          <w:marRight w:val="0"/>
          <w:marTop w:val="0"/>
          <w:marBottom w:val="0"/>
          <w:divBdr>
            <w:top w:val="none" w:sz="0" w:space="0" w:color="auto"/>
            <w:left w:val="none" w:sz="0" w:space="0" w:color="auto"/>
            <w:bottom w:val="none" w:sz="0" w:space="0" w:color="auto"/>
            <w:right w:val="none" w:sz="0" w:space="0" w:color="auto"/>
          </w:divBdr>
        </w:div>
        <w:div w:id="899442047">
          <w:marLeft w:val="480"/>
          <w:marRight w:val="0"/>
          <w:marTop w:val="0"/>
          <w:marBottom w:val="0"/>
          <w:divBdr>
            <w:top w:val="none" w:sz="0" w:space="0" w:color="auto"/>
            <w:left w:val="none" w:sz="0" w:space="0" w:color="auto"/>
            <w:bottom w:val="none" w:sz="0" w:space="0" w:color="auto"/>
            <w:right w:val="none" w:sz="0" w:space="0" w:color="auto"/>
          </w:divBdr>
        </w:div>
      </w:divsChild>
    </w:div>
    <w:div w:id="219097503">
      <w:bodyDiv w:val="1"/>
      <w:marLeft w:val="0"/>
      <w:marRight w:val="0"/>
      <w:marTop w:val="0"/>
      <w:marBottom w:val="0"/>
      <w:divBdr>
        <w:top w:val="none" w:sz="0" w:space="0" w:color="auto"/>
        <w:left w:val="none" w:sz="0" w:space="0" w:color="auto"/>
        <w:bottom w:val="none" w:sz="0" w:space="0" w:color="auto"/>
        <w:right w:val="none" w:sz="0" w:space="0" w:color="auto"/>
      </w:divBdr>
      <w:divsChild>
        <w:div w:id="969167406">
          <w:marLeft w:val="480"/>
          <w:marRight w:val="0"/>
          <w:marTop w:val="0"/>
          <w:marBottom w:val="0"/>
          <w:divBdr>
            <w:top w:val="none" w:sz="0" w:space="0" w:color="auto"/>
            <w:left w:val="none" w:sz="0" w:space="0" w:color="auto"/>
            <w:bottom w:val="none" w:sz="0" w:space="0" w:color="auto"/>
            <w:right w:val="none" w:sz="0" w:space="0" w:color="auto"/>
          </w:divBdr>
        </w:div>
        <w:div w:id="1854220165">
          <w:marLeft w:val="480"/>
          <w:marRight w:val="0"/>
          <w:marTop w:val="0"/>
          <w:marBottom w:val="0"/>
          <w:divBdr>
            <w:top w:val="none" w:sz="0" w:space="0" w:color="auto"/>
            <w:left w:val="none" w:sz="0" w:space="0" w:color="auto"/>
            <w:bottom w:val="none" w:sz="0" w:space="0" w:color="auto"/>
            <w:right w:val="none" w:sz="0" w:space="0" w:color="auto"/>
          </w:divBdr>
        </w:div>
        <w:div w:id="19547990">
          <w:marLeft w:val="480"/>
          <w:marRight w:val="0"/>
          <w:marTop w:val="0"/>
          <w:marBottom w:val="0"/>
          <w:divBdr>
            <w:top w:val="none" w:sz="0" w:space="0" w:color="auto"/>
            <w:left w:val="none" w:sz="0" w:space="0" w:color="auto"/>
            <w:bottom w:val="none" w:sz="0" w:space="0" w:color="auto"/>
            <w:right w:val="none" w:sz="0" w:space="0" w:color="auto"/>
          </w:divBdr>
        </w:div>
        <w:div w:id="632754085">
          <w:marLeft w:val="480"/>
          <w:marRight w:val="0"/>
          <w:marTop w:val="0"/>
          <w:marBottom w:val="0"/>
          <w:divBdr>
            <w:top w:val="none" w:sz="0" w:space="0" w:color="auto"/>
            <w:left w:val="none" w:sz="0" w:space="0" w:color="auto"/>
            <w:bottom w:val="none" w:sz="0" w:space="0" w:color="auto"/>
            <w:right w:val="none" w:sz="0" w:space="0" w:color="auto"/>
          </w:divBdr>
        </w:div>
        <w:div w:id="452334320">
          <w:marLeft w:val="480"/>
          <w:marRight w:val="0"/>
          <w:marTop w:val="0"/>
          <w:marBottom w:val="0"/>
          <w:divBdr>
            <w:top w:val="none" w:sz="0" w:space="0" w:color="auto"/>
            <w:left w:val="none" w:sz="0" w:space="0" w:color="auto"/>
            <w:bottom w:val="none" w:sz="0" w:space="0" w:color="auto"/>
            <w:right w:val="none" w:sz="0" w:space="0" w:color="auto"/>
          </w:divBdr>
        </w:div>
        <w:div w:id="1280987772">
          <w:marLeft w:val="480"/>
          <w:marRight w:val="0"/>
          <w:marTop w:val="0"/>
          <w:marBottom w:val="0"/>
          <w:divBdr>
            <w:top w:val="none" w:sz="0" w:space="0" w:color="auto"/>
            <w:left w:val="none" w:sz="0" w:space="0" w:color="auto"/>
            <w:bottom w:val="none" w:sz="0" w:space="0" w:color="auto"/>
            <w:right w:val="none" w:sz="0" w:space="0" w:color="auto"/>
          </w:divBdr>
        </w:div>
        <w:div w:id="1984233681">
          <w:marLeft w:val="480"/>
          <w:marRight w:val="0"/>
          <w:marTop w:val="0"/>
          <w:marBottom w:val="0"/>
          <w:divBdr>
            <w:top w:val="none" w:sz="0" w:space="0" w:color="auto"/>
            <w:left w:val="none" w:sz="0" w:space="0" w:color="auto"/>
            <w:bottom w:val="none" w:sz="0" w:space="0" w:color="auto"/>
            <w:right w:val="none" w:sz="0" w:space="0" w:color="auto"/>
          </w:divBdr>
        </w:div>
        <w:div w:id="567886494">
          <w:marLeft w:val="480"/>
          <w:marRight w:val="0"/>
          <w:marTop w:val="0"/>
          <w:marBottom w:val="0"/>
          <w:divBdr>
            <w:top w:val="none" w:sz="0" w:space="0" w:color="auto"/>
            <w:left w:val="none" w:sz="0" w:space="0" w:color="auto"/>
            <w:bottom w:val="none" w:sz="0" w:space="0" w:color="auto"/>
            <w:right w:val="none" w:sz="0" w:space="0" w:color="auto"/>
          </w:divBdr>
        </w:div>
        <w:div w:id="1359818760">
          <w:marLeft w:val="480"/>
          <w:marRight w:val="0"/>
          <w:marTop w:val="0"/>
          <w:marBottom w:val="0"/>
          <w:divBdr>
            <w:top w:val="none" w:sz="0" w:space="0" w:color="auto"/>
            <w:left w:val="none" w:sz="0" w:space="0" w:color="auto"/>
            <w:bottom w:val="none" w:sz="0" w:space="0" w:color="auto"/>
            <w:right w:val="none" w:sz="0" w:space="0" w:color="auto"/>
          </w:divBdr>
        </w:div>
        <w:div w:id="2121757153">
          <w:marLeft w:val="480"/>
          <w:marRight w:val="0"/>
          <w:marTop w:val="0"/>
          <w:marBottom w:val="0"/>
          <w:divBdr>
            <w:top w:val="none" w:sz="0" w:space="0" w:color="auto"/>
            <w:left w:val="none" w:sz="0" w:space="0" w:color="auto"/>
            <w:bottom w:val="none" w:sz="0" w:space="0" w:color="auto"/>
            <w:right w:val="none" w:sz="0" w:space="0" w:color="auto"/>
          </w:divBdr>
        </w:div>
        <w:div w:id="212932167">
          <w:marLeft w:val="480"/>
          <w:marRight w:val="0"/>
          <w:marTop w:val="0"/>
          <w:marBottom w:val="0"/>
          <w:divBdr>
            <w:top w:val="none" w:sz="0" w:space="0" w:color="auto"/>
            <w:left w:val="none" w:sz="0" w:space="0" w:color="auto"/>
            <w:bottom w:val="none" w:sz="0" w:space="0" w:color="auto"/>
            <w:right w:val="none" w:sz="0" w:space="0" w:color="auto"/>
          </w:divBdr>
        </w:div>
        <w:div w:id="121071431">
          <w:marLeft w:val="480"/>
          <w:marRight w:val="0"/>
          <w:marTop w:val="0"/>
          <w:marBottom w:val="0"/>
          <w:divBdr>
            <w:top w:val="none" w:sz="0" w:space="0" w:color="auto"/>
            <w:left w:val="none" w:sz="0" w:space="0" w:color="auto"/>
            <w:bottom w:val="none" w:sz="0" w:space="0" w:color="auto"/>
            <w:right w:val="none" w:sz="0" w:space="0" w:color="auto"/>
          </w:divBdr>
        </w:div>
        <w:div w:id="1109811900">
          <w:marLeft w:val="480"/>
          <w:marRight w:val="0"/>
          <w:marTop w:val="0"/>
          <w:marBottom w:val="0"/>
          <w:divBdr>
            <w:top w:val="none" w:sz="0" w:space="0" w:color="auto"/>
            <w:left w:val="none" w:sz="0" w:space="0" w:color="auto"/>
            <w:bottom w:val="none" w:sz="0" w:space="0" w:color="auto"/>
            <w:right w:val="none" w:sz="0" w:space="0" w:color="auto"/>
          </w:divBdr>
        </w:div>
        <w:div w:id="1801072574">
          <w:marLeft w:val="480"/>
          <w:marRight w:val="0"/>
          <w:marTop w:val="0"/>
          <w:marBottom w:val="0"/>
          <w:divBdr>
            <w:top w:val="none" w:sz="0" w:space="0" w:color="auto"/>
            <w:left w:val="none" w:sz="0" w:space="0" w:color="auto"/>
            <w:bottom w:val="none" w:sz="0" w:space="0" w:color="auto"/>
            <w:right w:val="none" w:sz="0" w:space="0" w:color="auto"/>
          </w:divBdr>
        </w:div>
        <w:div w:id="326402018">
          <w:marLeft w:val="480"/>
          <w:marRight w:val="0"/>
          <w:marTop w:val="0"/>
          <w:marBottom w:val="0"/>
          <w:divBdr>
            <w:top w:val="none" w:sz="0" w:space="0" w:color="auto"/>
            <w:left w:val="none" w:sz="0" w:space="0" w:color="auto"/>
            <w:bottom w:val="none" w:sz="0" w:space="0" w:color="auto"/>
            <w:right w:val="none" w:sz="0" w:space="0" w:color="auto"/>
          </w:divBdr>
        </w:div>
        <w:div w:id="1044674684">
          <w:marLeft w:val="480"/>
          <w:marRight w:val="0"/>
          <w:marTop w:val="0"/>
          <w:marBottom w:val="0"/>
          <w:divBdr>
            <w:top w:val="none" w:sz="0" w:space="0" w:color="auto"/>
            <w:left w:val="none" w:sz="0" w:space="0" w:color="auto"/>
            <w:bottom w:val="none" w:sz="0" w:space="0" w:color="auto"/>
            <w:right w:val="none" w:sz="0" w:space="0" w:color="auto"/>
          </w:divBdr>
        </w:div>
        <w:div w:id="557982083">
          <w:marLeft w:val="480"/>
          <w:marRight w:val="0"/>
          <w:marTop w:val="0"/>
          <w:marBottom w:val="0"/>
          <w:divBdr>
            <w:top w:val="none" w:sz="0" w:space="0" w:color="auto"/>
            <w:left w:val="none" w:sz="0" w:space="0" w:color="auto"/>
            <w:bottom w:val="none" w:sz="0" w:space="0" w:color="auto"/>
            <w:right w:val="none" w:sz="0" w:space="0" w:color="auto"/>
          </w:divBdr>
        </w:div>
        <w:div w:id="143593753">
          <w:marLeft w:val="480"/>
          <w:marRight w:val="0"/>
          <w:marTop w:val="0"/>
          <w:marBottom w:val="0"/>
          <w:divBdr>
            <w:top w:val="none" w:sz="0" w:space="0" w:color="auto"/>
            <w:left w:val="none" w:sz="0" w:space="0" w:color="auto"/>
            <w:bottom w:val="none" w:sz="0" w:space="0" w:color="auto"/>
            <w:right w:val="none" w:sz="0" w:space="0" w:color="auto"/>
          </w:divBdr>
        </w:div>
        <w:div w:id="1904488562">
          <w:marLeft w:val="480"/>
          <w:marRight w:val="0"/>
          <w:marTop w:val="0"/>
          <w:marBottom w:val="0"/>
          <w:divBdr>
            <w:top w:val="none" w:sz="0" w:space="0" w:color="auto"/>
            <w:left w:val="none" w:sz="0" w:space="0" w:color="auto"/>
            <w:bottom w:val="none" w:sz="0" w:space="0" w:color="auto"/>
            <w:right w:val="none" w:sz="0" w:space="0" w:color="auto"/>
          </w:divBdr>
        </w:div>
        <w:div w:id="210852204">
          <w:marLeft w:val="480"/>
          <w:marRight w:val="0"/>
          <w:marTop w:val="0"/>
          <w:marBottom w:val="0"/>
          <w:divBdr>
            <w:top w:val="none" w:sz="0" w:space="0" w:color="auto"/>
            <w:left w:val="none" w:sz="0" w:space="0" w:color="auto"/>
            <w:bottom w:val="none" w:sz="0" w:space="0" w:color="auto"/>
            <w:right w:val="none" w:sz="0" w:space="0" w:color="auto"/>
          </w:divBdr>
        </w:div>
        <w:div w:id="20666152">
          <w:marLeft w:val="480"/>
          <w:marRight w:val="0"/>
          <w:marTop w:val="0"/>
          <w:marBottom w:val="0"/>
          <w:divBdr>
            <w:top w:val="none" w:sz="0" w:space="0" w:color="auto"/>
            <w:left w:val="none" w:sz="0" w:space="0" w:color="auto"/>
            <w:bottom w:val="none" w:sz="0" w:space="0" w:color="auto"/>
            <w:right w:val="none" w:sz="0" w:space="0" w:color="auto"/>
          </w:divBdr>
        </w:div>
        <w:div w:id="1090587035">
          <w:marLeft w:val="480"/>
          <w:marRight w:val="0"/>
          <w:marTop w:val="0"/>
          <w:marBottom w:val="0"/>
          <w:divBdr>
            <w:top w:val="none" w:sz="0" w:space="0" w:color="auto"/>
            <w:left w:val="none" w:sz="0" w:space="0" w:color="auto"/>
            <w:bottom w:val="none" w:sz="0" w:space="0" w:color="auto"/>
            <w:right w:val="none" w:sz="0" w:space="0" w:color="auto"/>
          </w:divBdr>
        </w:div>
        <w:div w:id="465659144">
          <w:marLeft w:val="480"/>
          <w:marRight w:val="0"/>
          <w:marTop w:val="0"/>
          <w:marBottom w:val="0"/>
          <w:divBdr>
            <w:top w:val="none" w:sz="0" w:space="0" w:color="auto"/>
            <w:left w:val="none" w:sz="0" w:space="0" w:color="auto"/>
            <w:bottom w:val="none" w:sz="0" w:space="0" w:color="auto"/>
            <w:right w:val="none" w:sz="0" w:space="0" w:color="auto"/>
          </w:divBdr>
        </w:div>
        <w:div w:id="70584799">
          <w:marLeft w:val="480"/>
          <w:marRight w:val="0"/>
          <w:marTop w:val="0"/>
          <w:marBottom w:val="0"/>
          <w:divBdr>
            <w:top w:val="none" w:sz="0" w:space="0" w:color="auto"/>
            <w:left w:val="none" w:sz="0" w:space="0" w:color="auto"/>
            <w:bottom w:val="none" w:sz="0" w:space="0" w:color="auto"/>
            <w:right w:val="none" w:sz="0" w:space="0" w:color="auto"/>
          </w:divBdr>
        </w:div>
        <w:div w:id="308244854">
          <w:marLeft w:val="480"/>
          <w:marRight w:val="0"/>
          <w:marTop w:val="0"/>
          <w:marBottom w:val="0"/>
          <w:divBdr>
            <w:top w:val="none" w:sz="0" w:space="0" w:color="auto"/>
            <w:left w:val="none" w:sz="0" w:space="0" w:color="auto"/>
            <w:bottom w:val="none" w:sz="0" w:space="0" w:color="auto"/>
            <w:right w:val="none" w:sz="0" w:space="0" w:color="auto"/>
          </w:divBdr>
        </w:div>
        <w:div w:id="1554347850">
          <w:marLeft w:val="480"/>
          <w:marRight w:val="0"/>
          <w:marTop w:val="0"/>
          <w:marBottom w:val="0"/>
          <w:divBdr>
            <w:top w:val="none" w:sz="0" w:space="0" w:color="auto"/>
            <w:left w:val="none" w:sz="0" w:space="0" w:color="auto"/>
            <w:bottom w:val="none" w:sz="0" w:space="0" w:color="auto"/>
            <w:right w:val="none" w:sz="0" w:space="0" w:color="auto"/>
          </w:divBdr>
        </w:div>
        <w:div w:id="1154679938">
          <w:marLeft w:val="480"/>
          <w:marRight w:val="0"/>
          <w:marTop w:val="0"/>
          <w:marBottom w:val="0"/>
          <w:divBdr>
            <w:top w:val="none" w:sz="0" w:space="0" w:color="auto"/>
            <w:left w:val="none" w:sz="0" w:space="0" w:color="auto"/>
            <w:bottom w:val="none" w:sz="0" w:space="0" w:color="auto"/>
            <w:right w:val="none" w:sz="0" w:space="0" w:color="auto"/>
          </w:divBdr>
        </w:div>
        <w:div w:id="784622524">
          <w:marLeft w:val="480"/>
          <w:marRight w:val="0"/>
          <w:marTop w:val="0"/>
          <w:marBottom w:val="0"/>
          <w:divBdr>
            <w:top w:val="none" w:sz="0" w:space="0" w:color="auto"/>
            <w:left w:val="none" w:sz="0" w:space="0" w:color="auto"/>
            <w:bottom w:val="none" w:sz="0" w:space="0" w:color="auto"/>
            <w:right w:val="none" w:sz="0" w:space="0" w:color="auto"/>
          </w:divBdr>
        </w:div>
        <w:div w:id="1671568223">
          <w:marLeft w:val="480"/>
          <w:marRight w:val="0"/>
          <w:marTop w:val="0"/>
          <w:marBottom w:val="0"/>
          <w:divBdr>
            <w:top w:val="none" w:sz="0" w:space="0" w:color="auto"/>
            <w:left w:val="none" w:sz="0" w:space="0" w:color="auto"/>
            <w:bottom w:val="none" w:sz="0" w:space="0" w:color="auto"/>
            <w:right w:val="none" w:sz="0" w:space="0" w:color="auto"/>
          </w:divBdr>
        </w:div>
        <w:div w:id="1563369966">
          <w:marLeft w:val="480"/>
          <w:marRight w:val="0"/>
          <w:marTop w:val="0"/>
          <w:marBottom w:val="0"/>
          <w:divBdr>
            <w:top w:val="none" w:sz="0" w:space="0" w:color="auto"/>
            <w:left w:val="none" w:sz="0" w:space="0" w:color="auto"/>
            <w:bottom w:val="none" w:sz="0" w:space="0" w:color="auto"/>
            <w:right w:val="none" w:sz="0" w:space="0" w:color="auto"/>
          </w:divBdr>
        </w:div>
        <w:div w:id="1428161085">
          <w:marLeft w:val="480"/>
          <w:marRight w:val="0"/>
          <w:marTop w:val="0"/>
          <w:marBottom w:val="0"/>
          <w:divBdr>
            <w:top w:val="none" w:sz="0" w:space="0" w:color="auto"/>
            <w:left w:val="none" w:sz="0" w:space="0" w:color="auto"/>
            <w:bottom w:val="none" w:sz="0" w:space="0" w:color="auto"/>
            <w:right w:val="none" w:sz="0" w:space="0" w:color="auto"/>
          </w:divBdr>
        </w:div>
        <w:div w:id="379289028">
          <w:marLeft w:val="480"/>
          <w:marRight w:val="0"/>
          <w:marTop w:val="0"/>
          <w:marBottom w:val="0"/>
          <w:divBdr>
            <w:top w:val="none" w:sz="0" w:space="0" w:color="auto"/>
            <w:left w:val="none" w:sz="0" w:space="0" w:color="auto"/>
            <w:bottom w:val="none" w:sz="0" w:space="0" w:color="auto"/>
            <w:right w:val="none" w:sz="0" w:space="0" w:color="auto"/>
          </w:divBdr>
        </w:div>
        <w:div w:id="1091438525">
          <w:marLeft w:val="480"/>
          <w:marRight w:val="0"/>
          <w:marTop w:val="0"/>
          <w:marBottom w:val="0"/>
          <w:divBdr>
            <w:top w:val="none" w:sz="0" w:space="0" w:color="auto"/>
            <w:left w:val="none" w:sz="0" w:space="0" w:color="auto"/>
            <w:bottom w:val="none" w:sz="0" w:space="0" w:color="auto"/>
            <w:right w:val="none" w:sz="0" w:space="0" w:color="auto"/>
          </w:divBdr>
        </w:div>
        <w:div w:id="872500163">
          <w:marLeft w:val="480"/>
          <w:marRight w:val="0"/>
          <w:marTop w:val="0"/>
          <w:marBottom w:val="0"/>
          <w:divBdr>
            <w:top w:val="none" w:sz="0" w:space="0" w:color="auto"/>
            <w:left w:val="none" w:sz="0" w:space="0" w:color="auto"/>
            <w:bottom w:val="none" w:sz="0" w:space="0" w:color="auto"/>
            <w:right w:val="none" w:sz="0" w:space="0" w:color="auto"/>
          </w:divBdr>
        </w:div>
        <w:div w:id="1987394590">
          <w:marLeft w:val="480"/>
          <w:marRight w:val="0"/>
          <w:marTop w:val="0"/>
          <w:marBottom w:val="0"/>
          <w:divBdr>
            <w:top w:val="none" w:sz="0" w:space="0" w:color="auto"/>
            <w:left w:val="none" w:sz="0" w:space="0" w:color="auto"/>
            <w:bottom w:val="none" w:sz="0" w:space="0" w:color="auto"/>
            <w:right w:val="none" w:sz="0" w:space="0" w:color="auto"/>
          </w:divBdr>
        </w:div>
        <w:div w:id="1336035801">
          <w:marLeft w:val="480"/>
          <w:marRight w:val="0"/>
          <w:marTop w:val="0"/>
          <w:marBottom w:val="0"/>
          <w:divBdr>
            <w:top w:val="none" w:sz="0" w:space="0" w:color="auto"/>
            <w:left w:val="none" w:sz="0" w:space="0" w:color="auto"/>
            <w:bottom w:val="none" w:sz="0" w:space="0" w:color="auto"/>
            <w:right w:val="none" w:sz="0" w:space="0" w:color="auto"/>
          </w:divBdr>
        </w:div>
        <w:div w:id="2062551829">
          <w:marLeft w:val="480"/>
          <w:marRight w:val="0"/>
          <w:marTop w:val="0"/>
          <w:marBottom w:val="0"/>
          <w:divBdr>
            <w:top w:val="none" w:sz="0" w:space="0" w:color="auto"/>
            <w:left w:val="none" w:sz="0" w:space="0" w:color="auto"/>
            <w:bottom w:val="none" w:sz="0" w:space="0" w:color="auto"/>
            <w:right w:val="none" w:sz="0" w:space="0" w:color="auto"/>
          </w:divBdr>
        </w:div>
        <w:div w:id="378020323">
          <w:marLeft w:val="480"/>
          <w:marRight w:val="0"/>
          <w:marTop w:val="0"/>
          <w:marBottom w:val="0"/>
          <w:divBdr>
            <w:top w:val="none" w:sz="0" w:space="0" w:color="auto"/>
            <w:left w:val="none" w:sz="0" w:space="0" w:color="auto"/>
            <w:bottom w:val="none" w:sz="0" w:space="0" w:color="auto"/>
            <w:right w:val="none" w:sz="0" w:space="0" w:color="auto"/>
          </w:divBdr>
        </w:div>
        <w:div w:id="1820420915">
          <w:marLeft w:val="480"/>
          <w:marRight w:val="0"/>
          <w:marTop w:val="0"/>
          <w:marBottom w:val="0"/>
          <w:divBdr>
            <w:top w:val="none" w:sz="0" w:space="0" w:color="auto"/>
            <w:left w:val="none" w:sz="0" w:space="0" w:color="auto"/>
            <w:bottom w:val="none" w:sz="0" w:space="0" w:color="auto"/>
            <w:right w:val="none" w:sz="0" w:space="0" w:color="auto"/>
          </w:divBdr>
        </w:div>
        <w:div w:id="754941669">
          <w:marLeft w:val="480"/>
          <w:marRight w:val="0"/>
          <w:marTop w:val="0"/>
          <w:marBottom w:val="0"/>
          <w:divBdr>
            <w:top w:val="none" w:sz="0" w:space="0" w:color="auto"/>
            <w:left w:val="none" w:sz="0" w:space="0" w:color="auto"/>
            <w:bottom w:val="none" w:sz="0" w:space="0" w:color="auto"/>
            <w:right w:val="none" w:sz="0" w:space="0" w:color="auto"/>
          </w:divBdr>
        </w:div>
        <w:div w:id="145754793">
          <w:marLeft w:val="480"/>
          <w:marRight w:val="0"/>
          <w:marTop w:val="0"/>
          <w:marBottom w:val="0"/>
          <w:divBdr>
            <w:top w:val="none" w:sz="0" w:space="0" w:color="auto"/>
            <w:left w:val="none" w:sz="0" w:space="0" w:color="auto"/>
            <w:bottom w:val="none" w:sz="0" w:space="0" w:color="auto"/>
            <w:right w:val="none" w:sz="0" w:space="0" w:color="auto"/>
          </w:divBdr>
        </w:div>
        <w:div w:id="1399858425">
          <w:marLeft w:val="480"/>
          <w:marRight w:val="0"/>
          <w:marTop w:val="0"/>
          <w:marBottom w:val="0"/>
          <w:divBdr>
            <w:top w:val="none" w:sz="0" w:space="0" w:color="auto"/>
            <w:left w:val="none" w:sz="0" w:space="0" w:color="auto"/>
            <w:bottom w:val="none" w:sz="0" w:space="0" w:color="auto"/>
            <w:right w:val="none" w:sz="0" w:space="0" w:color="auto"/>
          </w:divBdr>
        </w:div>
        <w:div w:id="457341772">
          <w:marLeft w:val="480"/>
          <w:marRight w:val="0"/>
          <w:marTop w:val="0"/>
          <w:marBottom w:val="0"/>
          <w:divBdr>
            <w:top w:val="none" w:sz="0" w:space="0" w:color="auto"/>
            <w:left w:val="none" w:sz="0" w:space="0" w:color="auto"/>
            <w:bottom w:val="none" w:sz="0" w:space="0" w:color="auto"/>
            <w:right w:val="none" w:sz="0" w:space="0" w:color="auto"/>
          </w:divBdr>
        </w:div>
        <w:div w:id="1630279646">
          <w:marLeft w:val="480"/>
          <w:marRight w:val="0"/>
          <w:marTop w:val="0"/>
          <w:marBottom w:val="0"/>
          <w:divBdr>
            <w:top w:val="none" w:sz="0" w:space="0" w:color="auto"/>
            <w:left w:val="none" w:sz="0" w:space="0" w:color="auto"/>
            <w:bottom w:val="none" w:sz="0" w:space="0" w:color="auto"/>
            <w:right w:val="none" w:sz="0" w:space="0" w:color="auto"/>
          </w:divBdr>
        </w:div>
        <w:div w:id="1511141605">
          <w:marLeft w:val="480"/>
          <w:marRight w:val="0"/>
          <w:marTop w:val="0"/>
          <w:marBottom w:val="0"/>
          <w:divBdr>
            <w:top w:val="none" w:sz="0" w:space="0" w:color="auto"/>
            <w:left w:val="none" w:sz="0" w:space="0" w:color="auto"/>
            <w:bottom w:val="none" w:sz="0" w:space="0" w:color="auto"/>
            <w:right w:val="none" w:sz="0" w:space="0" w:color="auto"/>
          </w:divBdr>
        </w:div>
        <w:div w:id="197815498">
          <w:marLeft w:val="480"/>
          <w:marRight w:val="0"/>
          <w:marTop w:val="0"/>
          <w:marBottom w:val="0"/>
          <w:divBdr>
            <w:top w:val="none" w:sz="0" w:space="0" w:color="auto"/>
            <w:left w:val="none" w:sz="0" w:space="0" w:color="auto"/>
            <w:bottom w:val="none" w:sz="0" w:space="0" w:color="auto"/>
            <w:right w:val="none" w:sz="0" w:space="0" w:color="auto"/>
          </w:divBdr>
        </w:div>
        <w:div w:id="1783762923">
          <w:marLeft w:val="480"/>
          <w:marRight w:val="0"/>
          <w:marTop w:val="0"/>
          <w:marBottom w:val="0"/>
          <w:divBdr>
            <w:top w:val="none" w:sz="0" w:space="0" w:color="auto"/>
            <w:left w:val="none" w:sz="0" w:space="0" w:color="auto"/>
            <w:bottom w:val="none" w:sz="0" w:space="0" w:color="auto"/>
            <w:right w:val="none" w:sz="0" w:space="0" w:color="auto"/>
          </w:divBdr>
        </w:div>
        <w:div w:id="1493717485">
          <w:marLeft w:val="480"/>
          <w:marRight w:val="0"/>
          <w:marTop w:val="0"/>
          <w:marBottom w:val="0"/>
          <w:divBdr>
            <w:top w:val="none" w:sz="0" w:space="0" w:color="auto"/>
            <w:left w:val="none" w:sz="0" w:space="0" w:color="auto"/>
            <w:bottom w:val="none" w:sz="0" w:space="0" w:color="auto"/>
            <w:right w:val="none" w:sz="0" w:space="0" w:color="auto"/>
          </w:divBdr>
        </w:div>
        <w:div w:id="2065057377">
          <w:marLeft w:val="480"/>
          <w:marRight w:val="0"/>
          <w:marTop w:val="0"/>
          <w:marBottom w:val="0"/>
          <w:divBdr>
            <w:top w:val="none" w:sz="0" w:space="0" w:color="auto"/>
            <w:left w:val="none" w:sz="0" w:space="0" w:color="auto"/>
            <w:bottom w:val="none" w:sz="0" w:space="0" w:color="auto"/>
            <w:right w:val="none" w:sz="0" w:space="0" w:color="auto"/>
          </w:divBdr>
        </w:div>
      </w:divsChild>
    </w:div>
    <w:div w:id="225730203">
      <w:bodyDiv w:val="1"/>
      <w:marLeft w:val="0"/>
      <w:marRight w:val="0"/>
      <w:marTop w:val="0"/>
      <w:marBottom w:val="0"/>
      <w:divBdr>
        <w:top w:val="none" w:sz="0" w:space="0" w:color="auto"/>
        <w:left w:val="none" w:sz="0" w:space="0" w:color="auto"/>
        <w:bottom w:val="none" w:sz="0" w:space="0" w:color="auto"/>
        <w:right w:val="none" w:sz="0" w:space="0" w:color="auto"/>
      </w:divBdr>
      <w:divsChild>
        <w:div w:id="479615347">
          <w:marLeft w:val="480"/>
          <w:marRight w:val="0"/>
          <w:marTop w:val="0"/>
          <w:marBottom w:val="0"/>
          <w:divBdr>
            <w:top w:val="none" w:sz="0" w:space="0" w:color="auto"/>
            <w:left w:val="none" w:sz="0" w:space="0" w:color="auto"/>
            <w:bottom w:val="none" w:sz="0" w:space="0" w:color="auto"/>
            <w:right w:val="none" w:sz="0" w:space="0" w:color="auto"/>
          </w:divBdr>
        </w:div>
        <w:div w:id="1545213571">
          <w:marLeft w:val="480"/>
          <w:marRight w:val="0"/>
          <w:marTop w:val="0"/>
          <w:marBottom w:val="0"/>
          <w:divBdr>
            <w:top w:val="none" w:sz="0" w:space="0" w:color="auto"/>
            <w:left w:val="none" w:sz="0" w:space="0" w:color="auto"/>
            <w:bottom w:val="none" w:sz="0" w:space="0" w:color="auto"/>
            <w:right w:val="none" w:sz="0" w:space="0" w:color="auto"/>
          </w:divBdr>
        </w:div>
        <w:div w:id="668750941">
          <w:marLeft w:val="480"/>
          <w:marRight w:val="0"/>
          <w:marTop w:val="0"/>
          <w:marBottom w:val="0"/>
          <w:divBdr>
            <w:top w:val="none" w:sz="0" w:space="0" w:color="auto"/>
            <w:left w:val="none" w:sz="0" w:space="0" w:color="auto"/>
            <w:bottom w:val="none" w:sz="0" w:space="0" w:color="auto"/>
            <w:right w:val="none" w:sz="0" w:space="0" w:color="auto"/>
          </w:divBdr>
        </w:div>
        <w:div w:id="822355160">
          <w:marLeft w:val="480"/>
          <w:marRight w:val="0"/>
          <w:marTop w:val="0"/>
          <w:marBottom w:val="0"/>
          <w:divBdr>
            <w:top w:val="none" w:sz="0" w:space="0" w:color="auto"/>
            <w:left w:val="none" w:sz="0" w:space="0" w:color="auto"/>
            <w:bottom w:val="none" w:sz="0" w:space="0" w:color="auto"/>
            <w:right w:val="none" w:sz="0" w:space="0" w:color="auto"/>
          </w:divBdr>
        </w:div>
        <w:div w:id="1075519524">
          <w:marLeft w:val="480"/>
          <w:marRight w:val="0"/>
          <w:marTop w:val="0"/>
          <w:marBottom w:val="0"/>
          <w:divBdr>
            <w:top w:val="none" w:sz="0" w:space="0" w:color="auto"/>
            <w:left w:val="none" w:sz="0" w:space="0" w:color="auto"/>
            <w:bottom w:val="none" w:sz="0" w:space="0" w:color="auto"/>
            <w:right w:val="none" w:sz="0" w:space="0" w:color="auto"/>
          </w:divBdr>
        </w:div>
        <w:div w:id="133135381">
          <w:marLeft w:val="480"/>
          <w:marRight w:val="0"/>
          <w:marTop w:val="0"/>
          <w:marBottom w:val="0"/>
          <w:divBdr>
            <w:top w:val="none" w:sz="0" w:space="0" w:color="auto"/>
            <w:left w:val="none" w:sz="0" w:space="0" w:color="auto"/>
            <w:bottom w:val="none" w:sz="0" w:space="0" w:color="auto"/>
            <w:right w:val="none" w:sz="0" w:space="0" w:color="auto"/>
          </w:divBdr>
        </w:div>
        <w:div w:id="1712027686">
          <w:marLeft w:val="480"/>
          <w:marRight w:val="0"/>
          <w:marTop w:val="0"/>
          <w:marBottom w:val="0"/>
          <w:divBdr>
            <w:top w:val="none" w:sz="0" w:space="0" w:color="auto"/>
            <w:left w:val="none" w:sz="0" w:space="0" w:color="auto"/>
            <w:bottom w:val="none" w:sz="0" w:space="0" w:color="auto"/>
            <w:right w:val="none" w:sz="0" w:space="0" w:color="auto"/>
          </w:divBdr>
        </w:div>
        <w:div w:id="1415126396">
          <w:marLeft w:val="480"/>
          <w:marRight w:val="0"/>
          <w:marTop w:val="0"/>
          <w:marBottom w:val="0"/>
          <w:divBdr>
            <w:top w:val="none" w:sz="0" w:space="0" w:color="auto"/>
            <w:left w:val="none" w:sz="0" w:space="0" w:color="auto"/>
            <w:bottom w:val="none" w:sz="0" w:space="0" w:color="auto"/>
            <w:right w:val="none" w:sz="0" w:space="0" w:color="auto"/>
          </w:divBdr>
        </w:div>
        <w:div w:id="365571261">
          <w:marLeft w:val="480"/>
          <w:marRight w:val="0"/>
          <w:marTop w:val="0"/>
          <w:marBottom w:val="0"/>
          <w:divBdr>
            <w:top w:val="none" w:sz="0" w:space="0" w:color="auto"/>
            <w:left w:val="none" w:sz="0" w:space="0" w:color="auto"/>
            <w:bottom w:val="none" w:sz="0" w:space="0" w:color="auto"/>
            <w:right w:val="none" w:sz="0" w:space="0" w:color="auto"/>
          </w:divBdr>
        </w:div>
        <w:div w:id="1488206669">
          <w:marLeft w:val="480"/>
          <w:marRight w:val="0"/>
          <w:marTop w:val="0"/>
          <w:marBottom w:val="0"/>
          <w:divBdr>
            <w:top w:val="none" w:sz="0" w:space="0" w:color="auto"/>
            <w:left w:val="none" w:sz="0" w:space="0" w:color="auto"/>
            <w:bottom w:val="none" w:sz="0" w:space="0" w:color="auto"/>
            <w:right w:val="none" w:sz="0" w:space="0" w:color="auto"/>
          </w:divBdr>
        </w:div>
        <w:div w:id="599532423">
          <w:marLeft w:val="480"/>
          <w:marRight w:val="0"/>
          <w:marTop w:val="0"/>
          <w:marBottom w:val="0"/>
          <w:divBdr>
            <w:top w:val="none" w:sz="0" w:space="0" w:color="auto"/>
            <w:left w:val="none" w:sz="0" w:space="0" w:color="auto"/>
            <w:bottom w:val="none" w:sz="0" w:space="0" w:color="auto"/>
            <w:right w:val="none" w:sz="0" w:space="0" w:color="auto"/>
          </w:divBdr>
        </w:div>
        <w:div w:id="492917039">
          <w:marLeft w:val="480"/>
          <w:marRight w:val="0"/>
          <w:marTop w:val="0"/>
          <w:marBottom w:val="0"/>
          <w:divBdr>
            <w:top w:val="none" w:sz="0" w:space="0" w:color="auto"/>
            <w:left w:val="none" w:sz="0" w:space="0" w:color="auto"/>
            <w:bottom w:val="none" w:sz="0" w:space="0" w:color="auto"/>
            <w:right w:val="none" w:sz="0" w:space="0" w:color="auto"/>
          </w:divBdr>
        </w:div>
        <w:div w:id="987442674">
          <w:marLeft w:val="480"/>
          <w:marRight w:val="0"/>
          <w:marTop w:val="0"/>
          <w:marBottom w:val="0"/>
          <w:divBdr>
            <w:top w:val="none" w:sz="0" w:space="0" w:color="auto"/>
            <w:left w:val="none" w:sz="0" w:space="0" w:color="auto"/>
            <w:bottom w:val="none" w:sz="0" w:space="0" w:color="auto"/>
            <w:right w:val="none" w:sz="0" w:space="0" w:color="auto"/>
          </w:divBdr>
        </w:div>
        <w:div w:id="31348972">
          <w:marLeft w:val="480"/>
          <w:marRight w:val="0"/>
          <w:marTop w:val="0"/>
          <w:marBottom w:val="0"/>
          <w:divBdr>
            <w:top w:val="none" w:sz="0" w:space="0" w:color="auto"/>
            <w:left w:val="none" w:sz="0" w:space="0" w:color="auto"/>
            <w:bottom w:val="none" w:sz="0" w:space="0" w:color="auto"/>
            <w:right w:val="none" w:sz="0" w:space="0" w:color="auto"/>
          </w:divBdr>
        </w:div>
        <w:div w:id="765729819">
          <w:marLeft w:val="480"/>
          <w:marRight w:val="0"/>
          <w:marTop w:val="0"/>
          <w:marBottom w:val="0"/>
          <w:divBdr>
            <w:top w:val="none" w:sz="0" w:space="0" w:color="auto"/>
            <w:left w:val="none" w:sz="0" w:space="0" w:color="auto"/>
            <w:bottom w:val="none" w:sz="0" w:space="0" w:color="auto"/>
            <w:right w:val="none" w:sz="0" w:space="0" w:color="auto"/>
          </w:divBdr>
        </w:div>
        <w:div w:id="49689429">
          <w:marLeft w:val="480"/>
          <w:marRight w:val="0"/>
          <w:marTop w:val="0"/>
          <w:marBottom w:val="0"/>
          <w:divBdr>
            <w:top w:val="none" w:sz="0" w:space="0" w:color="auto"/>
            <w:left w:val="none" w:sz="0" w:space="0" w:color="auto"/>
            <w:bottom w:val="none" w:sz="0" w:space="0" w:color="auto"/>
            <w:right w:val="none" w:sz="0" w:space="0" w:color="auto"/>
          </w:divBdr>
        </w:div>
        <w:div w:id="671025506">
          <w:marLeft w:val="480"/>
          <w:marRight w:val="0"/>
          <w:marTop w:val="0"/>
          <w:marBottom w:val="0"/>
          <w:divBdr>
            <w:top w:val="none" w:sz="0" w:space="0" w:color="auto"/>
            <w:left w:val="none" w:sz="0" w:space="0" w:color="auto"/>
            <w:bottom w:val="none" w:sz="0" w:space="0" w:color="auto"/>
            <w:right w:val="none" w:sz="0" w:space="0" w:color="auto"/>
          </w:divBdr>
        </w:div>
        <w:div w:id="2133088316">
          <w:marLeft w:val="480"/>
          <w:marRight w:val="0"/>
          <w:marTop w:val="0"/>
          <w:marBottom w:val="0"/>
          <w:divBdr>
            <w:top w:val="none" w:sz="0" w:space="0" w:color="auto"/>
            <w:left w:val="none" w:sz="0" w:space="0" w:color="auto"/>
            <w:bottom w:val="none" w:sz="0" w:space="0" w:color="auto"/>
            <w:right w:val="none" w:sz="0" w:space="0" w:color="auto"/>
          </w:divBdr>
        </w:div>
        <w:div w:id="2080057159">
          <w:marLeft w:val="480"/>
          <w:marRight w:val="0"/>
          <w:marTop w:val="0"/>
          <w:marBottom w:val="0"/>
          <w:divBdr>
            <w:top w:val="none" w:sz="0" w:space="0" w:color="auto"/>
            <w:left w:val="none" w:sz="0" w:space="0" w:color="auto"/>
            <w:bottom w:val="none" w:sz="0" w:space="0" w:color="auto"/>
            <w:right w:val="none" w:sz="0" w:space="0" w:color="auto"/>
          </w:divBdr>
        </w:div>
        <w:div w:id="541094688">
          <w:marLeft w:val="480"/>
          <w:marRight w:val="0"/>
          <w:marTop w:val="0"/>
          <w:marBottom w:val="0"/>
          <w:divBdr>
            <w:top w:val="none" w:sz="0" w:space="0" w:color="auto"/>
            <w:left w:val="none" w:sz="0" w:space="0" w:color="auto"/>
            <w:bottom w:val="none" w:sz="0" w:space="0" w:color="auto"/>
            <w:right w:val="none" w:sz="0" w:space="0" w:color="auto"/>
          </w:divBdr>
        </w:div>
        <w:div w:id="1705255326">
          <w:marLeft w:val="480"/>
          <w:marRight w:val="0"/>
          <w:marTop w:val="0"/>
          <w:marBottom w:val="0"/>
          <w:divBdr>
            <w:top w:val="none" w:sz="0" w:space="0" w:color="auto"/>
            <w:left w:val="none" w:sz="0" w:space="0" w:color="auto"/>
            <w:bottom w:val="none" w:sz="0" w:space="0" w:color="auto"/>
            <w:right w:val="none" w:sz="0" w:space="0" w:color="auto"/>
          </w:divBdr>
        </w:div>
        <w:div w:id="2129858066">
          <w:marLeft w:val="480"/>
          <w:marRight w:val="0"/>
          <w:marTop w:val="0"/>
          <w:marBottom w:val="0"/>
          <w:divBdr>
            <w:top w:val="none" w:sz="0" w:space="0" w:color="auto"/>
            <w:left w:val="none" w:sz="0" w:space="0" w:color="auto"/>
            <w:bottom w:val="none" w:sz="0" w:space="0" w:color="auto"/>
            <w:right w:val="none" w:sz="0" w:space="0" w:color="auto"/>
          </w:divBdr>
        </w:div>
        <w:div w:id="1824159021">
          <w:marLeft w:val="480"/>
          <w:marRight w:val="0"/>
          <w:marTop w:val="0"/>
          <w:marBottom w:val="0"/>
          <w:divBdr>
            <w:top w:val="none" w:sz="0" w:space="0" w:color="auto"/>
            <w:left w:val="none" w:sz="0" w:space="0" w:color="auto"/>
            <w:bottom w:val="none" w:sz="0" w:space="0" w:color="auto"/>
            <w:right w:val="none" w:sz="0" w:space="0" w:color="auto"/>
          </w:divBdr>
        </w:div>
        <w:div w:id="908273266">
          <w:marLeft w:val="480"/>
          <w:marRight w:val="0"/>
          <w:marTop w:val="0"/>
          <w:marBottom w:val="0"/>
          <w:divBdr>
            <w:top w:val="none" w:sz="0" w:space="0" w:color="auto"/>
            <w:left w:val="none" w:sz="0" w:space="0" w:color="auto"/>
            <w:bottom w:val="none" w:sz="0" w:space="0" w:color="auto"/>
            <w:right w:val="none" w:sz="0" w:space="0" w:color="auto"/>
          </w:divBdr>
        </w:div>
        <w:div w:id="1080327432">
          <w:marLeft w:val="480"/>
          <w:marRight w:val="0"/>
          <w:marTop w:val="0"/>
          <w:marBottom w:val="0"/>
          <w:divBdr>
            <w:top w:val="none" w:sz="0" w:space="0" w:color="auto"/>
            <w:left w:val="none" w:sz="0" w:space="0" w:color="auto"/>
            <w:bottom w:val="none" w:sz="0" w:space="0" w:color="auto"/>
            <w:right w:val="none" w:sz="0" w:space="0" w:color="auto"/>
          </w:divBdr>
        </w:div>
        <w:div w:id="1105885042">
          <w:marLeft w:val="480"/>
          <w:marRight w:val="0"/>
          <w:marTop w:val="0"/>
          <w:marBottom w:val="0"/>
          <w:divBdr>
            <w:top w:val="none" w:sz="0" w:space="0" w:color="auto"/>
            <w:left w:val="none" w:sz="0" w:space="0" w:color="auto"/>
            <w:bottom w:val="none" w:sz="0" w:space="0" w:color="auto"/>
            <w:right w:val="none" w:sz="0" w:space="0" w:color="auto"/>
          </w:divBdr>
        </w:div>
        <w:div w:id="106891667">
          <w:marLeft w:val="480"/>
          <w:marRight w:val="0"/>
          <w:marTop w:val="0"/>
          <w:marBottom w:val="0"/>
          <w:divBdr>
            <w:top w:val="none" w:sz="0" w:space="0" w:color="auto"/>
            <w:left w:val="none" w:sz="0" w:space="0" w:color="auto"/>
            <w:bottom w:val="none" w:sz="0" w:space="0" w:color="auto"/>
            <w:right w:val="none" w:sz="0" w:space="0" w:color="auto"/>
          </w:divBdr>
        </w:div>
        <w:div w:id="892732681">
          <w:marLeft w:val="480"/>
          <w:marRight w:val="0"/>
          <w:marTop w:val="0"/>
          <w:marBottom w:val="0"/>
          <w:divBdr>
            <w:top w:val="none" w:sz="0" w:space="0" w:color="auto"/>
            <w:left w:val="none" w:sz="0" w:space="0" w:color="auto"/>
            <w:bottom w:val="none" w:sz="0" w:space="0" w:color="auto"/>
            <w:right w:val="none" w:sz="0" w:space="0" w:color="auto"/>
          </w:divBdr>
        </w:div>
        <w:div w:id="807550679">
          <w:marLeft w:val="480"/>
          <w:marRight w:val="0"/>
          <w:marTop w:val="0"/>
          <w:marBottom w:val="0"/>
          <w:divBdr>
            <w:top w:val="none" w:sz="0" w:space="0" w:color="auto"/>
            <w:left w:val="none" w:sz="0" w:space="0" w:color="auto"/>
            <w:bottom w:val="none" w:sz="0" w:space="0" w:color="auto"/>
            <w:right w:val="none" w:sz="0" w:space="0" w:color="auto"/>
          </w:divBdr>
        </w:div>
        <w:div w:id="1367487155">
          <w:marLeft w:val="480"/>
          <w:marRight w:val="0"/>
          <w:marTop w:val="0"/>
          <w:marBottom w:val="0"/>
          <w:divBdr>
            <w:top w:val="none" w:sz="0" w:space="0" w:color="auto"/>
            <w:left w:val="none" w:sz="0" w:space="0" w:color="auto"/>
            <w:bottom w:val="none" w:sz="0" w:space="0" w:color="auto"/>
            <w:right w:val="none" w:sz="0" w:space="0" w:color="auto"/>
          </w:divBdr>
        </w:div>
        <w:div w:id="821197167">
          <w:marLeft w:val="480"/>
          <w:marRight w:val="0"/>
          <w:marTop w:val="0"/>
          <w:marBottom w:val="0"/>
          <w:divBdr>
            <w:top w:val="none" w:sz="0" w:space="0" w:color="auto"/>
            <w:left w:val="none" w:sz="0" w:space="0" w:color="auto"/>
            <w:bottom w:val="none" w:sz="0" w:space="0" w:color="auto"/>
            <w:right w:val="none" w:sz="0" w:space="0" w:color="auto"/>
          </w:divBdr>
        </w:div>
        <w:div w:id="1425347561">
          <w:marLeft w:val="480"/>
          <w:marRight w:val="0"/>
          <w:marTop w:val="0"/>
          <w:marBottom w:val="0"/>
          <w:divBdr>
            <w:top w:val="none" w:sz="0" w:space="0" w:color="auto"/>
            <w:left w:val="none" w:sz="0" w:space="0" w:color="auto"/>
            <w:bottom w:val="none" w:sz="0" w:space="0" w:color="auto"/>
            <w:right w:val="none" w:sz="0" w:space="0" w:color="auto"/>
          </w:divBdr>
        </w:div>
        <w:div w:id="1104496146">
          <w:marLeft w:val="480"/>
          <w:marRight w:val="0"/>
          <w:marTop w:val="0"/>
          <w:marBottom w:val="0"/>
          <w:divBdr>
            <w:top w:val="none" w:sz="0" w:space="0" w:color="auto"/>
            <w:left w:val="none" w:sz="0" w:space="0" w:color="auto"/>
            <w:bottom w:val="none" w:sz="0" w:space="0" w:color="auto"/>
            <w:right w:val="none" w:sz="0" w:space="0" w:color="auto"/>
          </w:divBdr>
        </w:div>
        <w:div w:id="962804756">
          <w:marLeft w:val="480"/>
          <w:marRight w:val="0"/>
          <w:marTop w:val="0"/>
          <w:marBottom w:val="0"/>
          <w:divBdr>
            <w:top w:val="none" w:sz="0" w:space="0" w:color="auto"/>
            <w:left w:val="none" w:sz="0" w:space="0" w:color="auto"/>
            <w:bottom w:val="none" w:sz="0" w:space="0" w:color="auto"/>
            <w:right w:val="none" w:sz="0" w:space="0" w:color="auto"/>
          </w:divBdr>
        </w:div>
        <w:div w:id="1058937333">
          <w:marLeft w:val="480"/>
          <w:marRight w:val="0"/>
          <w:marTop w:val="0"/>
          <w:marBottom w:val="0"/>
          <w:divBdr>
            <w:top w:val="none" w:sz="0" w:space="0" w:color="auto"/>
            <w:left w:val="none" w:sz="0" w:space="0" w:color="auto"/>
            <w:bottom w:val="none" w:sz="0" w:space="0" w:color="auto"/>
            <w:right w:val="none" w:sz="0" w:space="0" w:color="auto"/>
          </w:divBdr>
        </w:div>
        <w:div w:id="706837870">
          <w:marLeft w:val="480"/>
          <w:marRight w:val="0"/>
          <w:marTop w:val="0"/>
          <w:marBottom w:val="0"/>
          <w:divBdr>
            <w:top w:val="none" w:sz="0" w:space="0" w:color="auto"/>
            <w:left w:val="none" w:sz="0" w:space="0" w:color="auto"/>
            <w:bottom w:val="none" w:sz="0" w:space="0" w:color="auto"/>
            <w:right w:val="none" w:sz="0" w:space="0" w:color="auto"/>
          </w:divBdr>
        </w:div>
        <w:div w:id="1014961863">
          <w:marLeft w:val="480"/>
          <w:marRight w:val="0"/>
          <w:marTop w:val="0"/>
          <w:marBottom w:val="0"/>
          <w:divBdr>
            <w:top w:val="none" w:sz="0" w:space="0" w:color="auto"/>
            <w:left w:val="none" w:sz="0" w:space="0" w:color="auto"/>
            <w:bottom w:val="none" w:sz="0" w:space="0" w:color="auto"/>
            <w:right w:val="none" w:sz="0" w:space="0" w:color="auto"/>
          </w:divBdr>
        </w:div>
        <w:div w:id="1436440078">
          <w:marLeft w:val="480"/>
          <w:marRight w:val="0"/>
          <w:marTop w:val="0"/>
          <w:marBottom w:val="0"/>
          <w:divBdr>
            <w:top w:val="none" w:sz="0" w:space="0" w:color="auto"/>
            <w:left w:val="none" w:sz="0" w:space="0" w:color="auto"/>
            <w:bottom w:val="none" w:sz="0" w:space="0" w:color="auto"/>
            <w:right w:val="none" w:sz="0" w:space="0" w:color="auto"/>
          </w:divBdr>
        </w:div>
        <w:div w:id="1696341825">
          <w:marLeft w:val="480"/>
          <w:marRight w:val="0"/>
          <w:marTop w:val="0"/>
          <w:marBottom w:val="0"/>
          <w:divBdr>
            <w:top w:val="none" w:sz="0" w:space="0" w:color="auto"/>
            <w:left w:val="none" w:sz="0" w:space="0" w:color="auto"/>
            <w:bottom w:val="none" w:sz="0" w:space="0" w:color="auto"/>
            <w:right w:val="none" w:sz="0" w:space="0" w:color="auto"/>
          </w:divBdr>
        </w:div>
        <w:div w:id="1900937516">
          <w:marLeft w:val="480"/>
          <w:marRight w:val="0"/>
          <w:marTop w:val="0"/>
          <w:marBottom w:val="0"/>
          <w:divBdr>
            <w:top w:val="none" w:sz="0" w:space="0" w:color="auto"/>
            <w:left w:val="none" w:sz="0" w:space="0" w:color="auto"/>
            <w:bottom w:val="none" w:sz="0" w:space="0" w:color="auto"/>
            <w:right w:val="none" w:sz="0" w:space="0" w:color="auto"/>
          </w:divBdr>
        </w:div>
        <w:div w:id="602303090">
          <w:marLeft w:val="480"/>
          <w:marRight w:val="0"/>
          <w:marTop w:val="0"/>
          <w:marBottom w:val="0"/>
          <w:divBdr>
            <w:top w:val="none" w:sz="0" w:space="0" w:color="auto"/>
            <w:left w:val="none" w:sz="0" w:space="0" w:color="auto"/>
            <w:bottom w:val="none" w:sz="0" w:space="0" w:color="auto"/>
            <w:right w:val="none" w:sz="0" w:space="0" w:color="auto"/>
          </w:divBdr>
        </w:div>
        <w:div w:id="391001155">
          <w:marLeft w:val="480"/>
          <w:marRight w:val="0"/>
          <w:marTop w:val="0"/>
          <w:marBottom w:val="0"/>
          <w:divBdr>
            <w:top w:val="none" w:sz="0" w:space="0" w:color="auto"/>
            <w:left w:val="none" w:sz="0" w:space="0" w:color="auto"/>
            <w:bottom w:val="none" w:sz="0" w:space="0" w:color="auto"/>
            <w:right w:val="none" w:sz="0" w:space="0" w:color="auto"/>
          </w:divBdr>
        </w:div>
        <w:div w:id="305940998">
          <w:marLeft w:val="480"/>
          <w:marRight w:val="0"/>
          <w:marTop w:val="0"/>
          <w:marBottom w:val="0"/>
          <w:divBdr>
            <w:top w:val="none" w:sz="0" w:space="0" w:color="auto"/>
            <w:left w:val="none" w:sz="0" w:space="0" w:color="auto"/>
            <w:bottom w:val="none" w:sz="0" w:space="0" w:color="auto"/>
            <w:right w:val="none" w:sz="0" w:space="0" w:color="auto"/>
          </w:divBdr>
        </w:div>
        <w:div w:id="1802722024">
          <w:marLeft w:val="480"/>
          <w:marRight w:val="0"/>
          <w:marTop w:val="0"/>
          <w:marBottom w:val="0"/>
          <w:divBdr>
            <w:top w:val="none" w:sz="0" w:space="0" w:color="auto"/>
            <w:left w:val="none" w:sz="0" w:space="0" w:color="auto"/>
            <w:bottom w:val="none" w:sz="0" w:space="0" w:color="auto"/>
            <w:right w:val="none" w:sz="0" w:space="0" w:color="auto"/>
          </w:divBdr>
        </w:div>
        <w:div w:id="22756288">
          <w:marLeft w:val="480"/>
          <w:marRight w:val="0"/>
          <w:marTop w:val="0"/>
          <w:marBottom w:val="0"/>
          <w:divBdr>
            <w:top w:val="none" w:sz="0" w:space="0" w:color="auto"/>
            <w:left w:val="none" w:sz="0" w:space="0" w:color="auto"/>
            <w:bottom w:val="none" w:sz="0" w:space="0" w:color="auto"/>
            <w:right w:val="none" w:sz="0" w:space="0" w:color="auto"/>
          </w:divBdr>
        </w:div>
        <w:div w:id="633293845">
          <w:marLeft w:val="480"/>
          <w:marRight w:val="0"/>
          <w:marTop w:val="0"/>
          <w:marBottom w:val="0"/>
          <w:divBdr>
            <w:top w:val="none" w:sz="0" w:space="0" w:color="auto"/>
            <w:left w:val="none" w:sz="0" w:space="0" w:color="auto"/>
            <w:bottom w:val="none" w:sz="0" w:space="0" w:color="auto"/>
            <w:right w:val="none" w:sz="0" w:space="0" w:color="auto"/>
          </w:divBdr>
        </w:div>
        <w:div w:id="1400858788">
          <w:marLeft w:val="480"/>
          <w:marRight w:val="0"/>
          <w:marTop w:val="0"/>
          <w:marBottom w:val="0"/>
          <w:divBdr>
            <w:top w:val="none" w:sz="0" w:space="0" w:color="auto"/>
            <w:left w:val="none" w:sz="0" w:space="0" w:color="auto"/>
            <w:bottom w:val="none" w:sz="0" w:space="0" w:color="auto"/>
            <w:right w:val="none" w:sz="0" w:space="0" w:color="auto"/>
          </w:divBdr>
        </w:div>
        <w:div w:id="417023015">
          <w:marLeft w:val="480"/>
          <w:marRight w:val="0"/>
          <w:marTop w:val="0"/>
          <w:marBottom w:val="0"/>
          <w:divBdr>
            <w:top w:val="none" w:sz="0" w:space="0" w:color="auto"/>
            <w:left w:val="none" w:sz="0" w:space="0" w:color="auto"/>
            <w:bottom w:val="none" w:sz="0" w:space="0" w:color="auto"/>
            <w:right w:val="none" w:sz="0" w:space="0" w:color="auto"/>
          </w:divBdr>
        </w:div>
        <w:div w:id="1522619789">
          <w:marLeft w:val="480"/>
          <w:marRight w:val="0"/>
          <w:marTop w:val="0"/>
          <w:marBottom w:val="0"/>
          <w:divBdr>
            <w:top w:val="none" w:sz="0" w:space="0" w:color="auto"/>
            <w:left w:val="none" w:sz="0" w:space="0" w:color="auto"/>
            <w:bottom w:val="none" w:sz="0" w:space="0" w:color="auto"/>
            <w:right w:val="none" w:sz="0" w:space="0" w:color="auto"/>
          </w:divBdr>
        </w:div>
      </w:divsChild>
    </w:div>
    <w:div w:id="233590256">
      <w:bodyDiv w:val="1"/>
      <w:marLeft w:val="0"/>
      <w:marRight w:val="0"/>
      <w:marTop w:val="0"/>
      <w:marBottom w:val="0"/>
      <w:divBdr>
        <w:top w:val="none" w:sz="0" w:space="0" w:color="auto"/>
        <w:left w:val="none" w:sz="0" w:space="0" w:color="auto"/>
        <w:bottom w:val="none" w:sz="0" w:space="0" w:color="auto"/>
        <w:right w:val="none" w:sz="0" w:space="0" w:color="auto"/>
      </w:divBdr>
    </w:div>
    <w:div w:id="239995721">
      <w:bodyDiv w:val="1"/>
      <w:marLeft w:val="0"/>
      <w:marRight w:val="0"/>
      <w:marTop w:val="0"/>
      <w:marBottom w:val="0"/>
      <w:divBdr>
        <w:top w:val="none" w:sz="0" w:space="0" w:color="auto"/>
        <w:left w:val="none" w:sz="0" w:space="0" w:color="auto"/>
        <w:bottom w:val="none" w:sz="0" w:space="0" w:color="auto"/>
        <w:right w:val="none" w:sz="0" w:space="0" w:color="auto"/>
      </w:divBdr>
    </w:div>
    <w:div w:id="245959437">
      <w:bodyDiv w:val="1"/>
      <w:marLeft w:val="0"/>
      <w:marRight w:val="0"/>
      <w:marTop w:val="0"/>
      <w:marBottom w:val="0"/>
      <w:divBdr>
        <w:top w:val="none" w:sz="0" w:space="0" w:color="auto"/>
        <w:left w:val="none" w:sz="0" w:space="0" w:color="auto"/>
        <w:bottom w:val="none" w:sz="0" w:space="0" w:color="auto"/>
        <w:right w:val="none" w:sz="0" w:space="0" w:color="auto"/>
      </w:divBdr>
    </w:div>
    <w:div w:id="251163983">
      <w:bodyDiv w:val="1"/>
      <w:marLeft w:val="0"/>
      <w:marRight w:val="0"/>
      <w:marTop w:val="0"/>
      <w:marBottom w:val="0"/>
      <w:divBdr>
        <w:top w:val="none" w:sz="0" w:space="0" w:color="auto"/>
        <w:left w:val="none" w:sz="0" w:space="0" w:color="auto"/>
        <w:bottom w:val="none" w:sz="0" w:space="0" w:color="auto"/>
        <w:right w:val="none" w:sz="0" w:space="0" w:color="auto"/>
      </w:divBdr>
      <w:divsChild>
        <w:div w:id="1616208683">
          <w:marLeft w:val="480"/>
          <w:marRight w:val="0"/>
          <w:marTop w:val="0"/>
          <w:marBottom w:val="0"/>
          <w:divBdr>
            <w:top w:val="none" w:sz="0" w:space="0" w:color="auto"/>
            <w:left w:val="none" w:sz="0" w:space="0" w:color="auto"/>
            <w:bottom w:val="none" w:sz="0" w:space="0" w:color="auto"/>
            <w:right w:val="none" w:sz="0" w:space="0" w:color="auto"/>
          </w:divBdr>
        </w:div>
        <w:div w:id="1260679761">
          <w:marLeft w:val="480"/>
          <w:marRight w:val="0"/>
          <w:marTop w:val="0"/>
          <w:marBottom w:val="0"/>
          <w:divBdr>
            <w:top w:val="none" w:sz="0" w:space="0" w:color="auto"/>
            <w:left w:val="none" w:sz="0" w:space="0" w:color="auto"/>
            <w:bottom w:val="none" w:sz="0" w:space="0" w:color="auto"/>
            <w:right w:val="none" w:sz="0" w:space="0" w:color="auto"/>
          </w:divBdr>
        </w:div>
        <w:div w:id="1547136770">
          <w:marLeft w:val="480"/>
          <w:marRight w:val="0"/>
          <w:marTop w:val="0"/>
          <w:marBottom w:val="0"/>
          <w:divBdr>
            <w:top w:val="none" w:sz="0" w:space="0" w:color="auto"/>
            <w:left w:val="none" w:sz="0" w:space="0" w:color="auto"/>
            <w:bottom w:val="none" w:sz="0" w:space="0" w:color="auto"/>
            <w:right w:val="none" w:sz="0" w:space="0" w:color="auto"/>
          </w:divBdr>
        </w:div>
        <w:div w:id="305159496">
          <w:marLeft w:val="480"/>
          <w:marRight w:val="0"/>
          <w:marTop w:val="0"/>
          <w:marBottom w:val="0"/>
          <w:divBdr>
            <w:top w:val="none" w:sz="0" w:space="0" w:color="auto"/>
            <w:left w:val="none" w:sz="0" w:space="0" w:color="auto"/>
            <w:bottom w:val="none" w:sz="0" w:space="0" w:color="auto"/>
            <w:right w:val="none" w:sz="0" w:space="0" w:color="auto"/>
          </w:divBdr>
        </w:div>
        <w:div w:id="200171532">
          <w:marLeft w:val="480"/>
          <w:marRight w:val="0"/>
          <w:marTop w:val="0"/>
          <w:marBottom w:val="0"/>
          <w:divBdr>
            <w:top w:val="none" w:sz="0" w:space="0" w:color="auto"/>
            <w:left w:val="none" w:sz="0" w:space="0" w:color="auto"/>
            <w:bottom w:val="none" w:sz="0" w:space="0" w:color="auto"/>
            <w:right w:val="none" w:sz="0" w:space="0" w:color="auto"/>
          </w:divBdr>
        </w:div>
        <w:div w:id="1806965279">
          <w:marLeft w:val="480"/>
          <w:marRight w:val="0"/>
          <w:marTop w:val="0"/>
          <w:marBottom w:val="0"/>
          <w:divBdr>
            <w:top w:val="none" w:sz="0" w:space="0" w:color="auto"/>
            <w:left w:val="none" w:sz="0" w:space="0" w:color="auto"/>
            <w:bottom w:val="none" w:sz="0" w:space="0" w:color="auto"/>
            <w:right w:val="none" w:sz="0" w:space="0" w:color="auto"/>
          </w:divBdr>
        </w:div>
        <w:div w:id="674458221">
          <w:marLeft w:val="480"/>
          <w:marRight w:val="0"/>
          <w:marTop w:val="0"/>
          <w:marBottom w:val="0"/>
          <w:divBdr>
            <w:top w:val="none" w:sz="0" w:space="0" w:color="auto"/>
            <w:left w:val="none" w:sz="0" w:space="0" w:color="auto"/>
            <w:bottom w:val="none" w:sz="0" w:space="0" w:color="auto"/>
            <w:right w:val="none" w:sz="0" w:space="0" w:color="auto"/>
          </w:divBdr>
        </w:div>
        <w:div w:id="1437208488">
          <w:marLeft w:val="480"/>
          <w:marRight w:val="0"/>
          <w:marTop w:val="0"/>
          <w:marBottom w:val="0"/>
          <w:divBdr>
            <w:top w:val="none" w:sz="0" w:space="0" w:color="auto"/>
            <w:left w:val="none" w:sz="0" w:space="0" w:color="auto"/>
            <w:bottom w:val="none" w:sz="0" w:space="0" w:color="auto"/>
            <w:right w:val="none" w:sz="0" w:space="0" w:color="auto"/>
          </w:divBdr>
        </w:div>
        <w:div w:id="1260405559">
          <w:marLeft w:val="480"/>
          <w:marRight w:val="0"/>
          <w:marTop w:val="0"/>
          <w:marBottom w:val="0"/>
          <w:divBdr>
            <w:top w:val="none" w:sz="0" w:space="0" w:color="auto"/>
            <w:left w:val="none" w:sz="0" w:space="0" w:color="auto"/>
            <w:bottom w:val="none" w:sz="0" w:space="0" w:color="auto"/>
            <w:right w:val="none" w:sz="0" w:space="0" w:color="auto"/>
          </w:divBdr>
        </w:div>
        <w:div w:id="1121917195">
          <w:marLeft w:val="480"/>
          <w:marRight w:val="0"/>
          <w:marTop w:val="0"/>
          <w:marBottom w:val="0"/>
          <w:divBdr>
            <w:top w:val="none" w:sz="0" w:space="0" w:color="auto"/>
            <w:left w:val="none" w:sz="0" w:space="0" w:color="auto"/>
            <w:bottom w:val="none" w:sz="0" w:space="0" w:color="auto"/>
            <w:right w:val="none" w:sz="0" w:space="0" w:color="auto"/>
          </w:divBdr>
        </w:div>
        <w:div w:id="91708046">
          <w:marLeft w:val="480"/>
          <w:marRight w:val="0"/>
          <w:marTop w:val="0"/>
          <w:marBottom w:val="0"/>
          <w:divBdr>
            <w:top w:val="none" w:sz="0" w:space="0" w:color="auto"/>
            <w:left w:val="none" w:sz="0" w:space="0" w:color="auto"/>
            <w:bottom w:val="none" w:sz="0" w:space="0" w:color="auto"/>
            <w:right w:val="none" w:sz="0" w:space="0" w:color="auto"/>
          </w:divBdr>
        </w:div>
        <w:div w:id="2093579971">
          <w:marLeft w:val="480"/>
          <w:marRight w:val="0"/>
          <w:marTop w:val="0"/>
          <w:marBottom w:val="0"/>
          <w:divBdr>
            <w:top w:val="none" w:sz="0" w:space="0" w:color="auto"/>
            <w:left w:val="none" w:sz="0" w:space="0" w:color="auto"/>
            <w:bottom w:val="none" w:sz="0" w:space="0" w:color="auto"/>
            <w:right w:val="none" w:sz="0" w:space="0" w:color="auto"/>
          </w:divBdr>
        </w:div>
        <w:div w:id="1598438612">
          <w:marLeft w:val="480"/>
          <w:marRight w:val="0"/>
          <w:marTop w:val="0"/>
          <w:marBottom w:val="0"/>
          <w:divBdr>
            <w:top w:val="none" w:sz="0" w:space="0" w:color="auto"/>
            <w:left w:val="none" w:sz="0" w:space="0" w:color="auto"/>
            <w:bottom w:val="none" w:sz="0" w:space="0" w:color="auto"/>
            <w:right w:val="none" w:sz="0" w:space="0" w:color="auto"/>
          </w:divBdr>
        </w:div>
        <w:div w:id="1662615128">
          <w:marLeft w:val="480"/>
          <w:marRight w:val="0"/>
          <w:marTop w:val="0"/>
          <w:marBottom w:val="0"/>
          <w:divBdr>
            <w:top w:val="none" w:sz="0" w:space="0" w:color="auto"/>
            <w:left w:val="none" w:sz="0" w:space="0" w:color="auto"/>
            <w:bottom w:val="none" w:sz="0" w:space="0" w:color="auto"/>
            <w:right w:val="none" w:sz="0" w:space="0" w:color="auto"/>
          </w:divBdr>
        </w:div>
        <w:div w:id="2099328986">
          <w:marLeft w:val="480"/>
          <w:marRight w:val="0"/>
          <w:marTop w:val="0"/>
          <w:marBottom w:val="0"/>
          <w:divBdr>
            <w:top w:val="none" w:sz="0" w:space="0" w:color="auto"/>
            <w:left w:val="none" w:sz="0" w:space="0" w:color="auto"/>
            <w:bottom w:val="none" w:sz="0" w:space="0" w:color="auto"/>
            <w:right w:val="none" w:sz="0" w:space="0" w:color="auto"/>
          </w:divBdr>
        </w:div>
        <w:div w:id="50738019">
          <w:marLeft w:val="480"/>
          <w:marRight w:val="0"/>
          <w:marTop w:val="0"/>
          <w:marBottom w:val="0"/>
          <w:divBdr>
            <w:top w:val="none" w:sz="0" w:space="0" w:color="auto"/>
            <w:left w:val="none" w:sz="0" w:space="0" w:color="auto"/>
            <w:bottom w:val="none" w:sz="0" w:space="0" w:color="auto"/>
            <w:right w:val="none" w:sz="0" w:space="0" w:color="auto"/>
          </w:divBdr>
        </w:div>
        <w:div w:id="1252544004">
          <w:marLeft w:val="480"/>
          <w:marRight w:val="0"/>
          <w:marTop w:val="0"/>
          <w:marBottom w:val="0"/>
          <w:divBdr>
            <w:top w:val="none" w:sz="0" w:space="0" w:color="auto"/>
            <w:left w:val="none" w:sz="0" w:space="0" w:color="auto"/>
            <w:bottom w:val="none" w:sz="0" w:space="0" w:color="auto"/>
            <w:right w:val="none" w:sz="0" w:space="0" w:color="auto"/>
          </w:divBdr>
        </w:div>
        <w:div w:id="229853874">
          <w:marLeft w:val="480"/>
          <w:marRight w:val="0"/>
          <w:marTop w:val="0"/>
          <w:marBottom w:val="0"/>
          <w:divBdr>
            <w:top w:val="none" w:sz="0" w:space="0" w:color="auto"/>
            <w:left w:val="none" w:sz="0" w:space="0" w:color="auto"/>
            <w:bottom w:val="none" w:sz="0" w:space="0" w:color="auto"/>
            <w:right w:val="none" w:sz="0" w:space="0" w:color="auto"/>
          </w:divBdr>
        </w:div>
        <w:div w:id="1266036449">
          <w:marLeft w:val="480"/>
          <w:marRight w:val="0"/>
          <w:marTop w:val="0"/>
          <w:marBottom w:val="0"/>
          <w:divBdr>
            <w:top w:val="none" w:sz="0" w:space="0" w:color="auto"/>
            <w:left w:val="none" w:sz="0" w:space="0" w:color="auto"/>
            <w:bottom w:val="none" w:sz="0" w:space="0" w:color="auto"/>
            <w:right w:val="none" w:sz="0" w:space="0" w:color="auto"/>
          </w:divBdr>
        </w:div>
        <w:div w:id="49619798">
          <w:marLeft w:val="480"/>
          <w:marRight w:val="0"/>
          <w:marTop w:val="0"/>
          <w:marBottom w:val="0"/>
          <w:divBdr>
            <w:top w:val="none" w:sz="0" w:space="0" w:color="auto"/>
            <w:left w:val="none" w:sz="0" w:space="0" w:color="auto"/>
            <w:bottom w:val="none" w:sz="0" w:space="0" w:color="auto"/>
            <w:right w:val="none" w:sz="0" w:space="0" w:color="auto"/>
          </w:divBdr>
        </w:div>
        <w:div w:id="731344358">
          <w:marLeft w:val="480"/>
          <w:marRight w:val="0"/>
          <w:marTop w:val="0"/>
          <w:marBottom w:val="0"/>
          <w:divBdr>
            <w:top w:val="none" w:sz="0" w:space="0" w:color="auto"/>
            <w:left w:val="none" w:sz="0" w:space="0" w:color="auto"/>
            <w:bottom w:val="none" w:sz="0" w:space="0" w:color="auto"/>
            <w:right w:val="none" w:sz="0" w:space="0" w:color="auto"/>
          </w:divBdr>
        </w:div>
        <w:div w:id="179394166">
          <w:marLeft w:val="480"/>
          <w:marRight w:val="0"/>
          <w:marTop w:val="0"/>
          <w:marBottom w:val="0"/>
          <w:divBdr>
            <w:top w:val="none" w:sz="0" w:space="0" w:color="auto"/>
            <w:left w:val="none" w:sz="0" w:space="0" w:color="auto"/>
            <w:bottom w:val="none" w:sz="0" w:space="0" w:color="auto"/>
            <w:right w:val="none" w:sz="0" w:space="0" w:color="auto"/>
          </w:divBdr>
        </w:div>
        <w:div w:id="497039444">
          <w:marLeft w:val="480"/>
          <w:marRight w:val="0"/>
          <w:marTop w:val="0"/>
          <w:marBottom w:val="0"/>
          <w:divBdr>
            <w:top w:val="none" w:sz="0" w:space="0" w:color="auto"/>
            <w:left w:val="none" w:sz="0" w:space="0" w:color="auto"/>
            <w:bottom w:val="none" w:sz="0" w:space="0" w:color="auto"/>
            <w:right w:val="none" w:sz="0" w:space="0" w:color="auto"/>
          </w:divBdr>
        </w:div>
        <w:div w:id="144929536">
          <w:marLeft w:val="480"/>
          <w:marRight w:val="0"/>
          <w:marTop w:val="0"/>
          <w:marBottom w:val="0"/>
          <w:divBdr>
            <w:top w:val="none" w:sz="0" w:space="0" w:color="auto"/>
            <w:left w:val="none" w:sz="0" w:space="0" w:color="auto"/>
            <w:bottom w:val="none" w:sz="0" w:space="0" w:color="auto"/>
            <w:right w:val="none" w:sz="0" w:space="0" w:color="auto"/>
          </w:divBdr>
        </w:div>
        <w:div w:id="1561400061">
          <w:marLeft w:val="480"/>
          <w:marRight w:val="0"/>
          <w:marTop w:val="0"/>
          <w:marBottom w:val="0"/>
          <w:divBdr>
            <w:top w:val="none" w:sz="0" w:space="0" w:color="auto"/>
            <w:left w:val="none" w:sz="0" w:space="0" w:color="auto"/>
            <w:bottom w:val="none" w:sz="0" w:space="0" w:color="auto"/>
            <w:right w:val="none" w:sz="0" w:space="0" w:color="auto"/>
          </w:divBdr>
        </w:div>
        <w:div w:id="1682200007">
          <w:marLeft w:val="480"/>
          <w:marRight w:val="0"/>
          <w:marTop w:val="0"/>
          <w:marBottom w:val="0"/>
          <w:divBdr>
            <w:top w:val="none" w:sz="0" w:space="0" w:color="auto"/>
            <w:left w:val="none" w:sz="0" w:space="0" w:color="auto"/>
            <w:bottom w:val="none" w:sz="0" w:space="0" w:color="auto"/>
            <w:right w:val="none" w:sz="0" w:space="0" w:color="auto"/>
          </w:divBdr>
        </w:div>
        <w:div w:id="583612345">
          <w:marLeft w:val="480"/>
          <w:marRight w:val="0"/>
          <w:marTop w:val="0"/>
          <w:marBottom w:val="0"/>
          <w:divBdr>
            <w:top w:val="none" w:sz="0" w:space="0" w:color="auto"/>
            <w:left w:val="none" w:sz="0" w:space="0" w:color="auto"/>
            <w:bottom w:val="none" w:sz="0" w:space="0" w:color="auto"/>
            <w:right w:val="none" w:sz="0" w:space="0" w:color="auto"/>
          </w:divBdr>
        </w:div>
        <w:div w:id="1301419909">
          <w:marLeft w:val="480"/>
          <w:marRight w:val="0"/>
          <w:marTop w:val="0"/>
          <w:marBottom w:val="0"/>
          <w:divBdr>
            <w:top w:val="none" w:sz="0" w:space="0" w:color="auto"/>
            <w:left w:val="none" w:sz="0" w:space="0" w:color="auto"/>
            <w:bottom w:val="none" w:sz="0" w:space="0" w:color="auto"/>
            <w:right w:val="none" w:sz="0" w:space="0" w:color="auto"/>
          </w:divBdr>
        </w:div>
        <w:div w:id="1851555545">
          <w:marLeft w:val="480"/>
          <w:marRight w:val="0"/>
          <w:marTop w:val="0"/>
          <w:marBottom w:val="0"/>
          <w:divBdr>
            <w:top w:val="none" w:sz="0" w:space="0" w:color="auto"/>
            <w:left w:val="none" w:sz="0" w:space="0" w:color="auto"/>
            <w:bottom w:val="none" w:sz="0" w:space="0" w:color="auto"/>
            <w:right w:val="none" w:sz="0" w:space="0" w:color="auto"/>
          </w:divBdr>
        </w:div>
        <w:div w:id="264466178">
          <w:marLeft w:val="480"/>
          <w:marRight w:val="0"/>
          <w:marTop w:val="0"/>
          <w:marBottom w:val="0"/>
          <w:divBdr>
            <w:top w:val="none" w:sz="0" w:space="0" w:color="auto"/>
            <w:left w:val="none" w:sz="0" w:space="0" w:color="auto"/>
            <w:bottom w:val="none" w:sz="0" w:space="0" w:color="auto"/>
            <w:right w:val="none" w:sz="0" w:space="0" w:color="auto"/>
          </w:divBdr>
        </w:div>
        <w:div w:id="1117137599">
          <w:marLeft w:val="480"/>
          <w:marRight w:val="0"/>
          <w:marTop w:val="0"/>
          <w:marBottom w:val="0"/>
          <w:divBdr>
            <w:top w:val="none" w:sz="0" w:space="0" w:color="auto"/>
            <w:left w:val="none" w:sz="0" w:space="0" w:color="auto"/>
            <w:bottom w:val="none" w:sz="0" w:space="0" w:color="auto"/>
            <w:right w:val="none" w:sz="0" w:space="0" w:color="auto"/>
          </w:divBdr>
        </w:div>
        <w:div w:id="39794228">
          <w:marLeft w:val="480"/>
          <w:marRight w:val="0"/>
          <w:marTop w:val="0"/>
          <w:marBottom w:val="0"/>
          <w:divBdr>
            <w:top w:val="none" w:sz="0" w:space="0" w:color="auto"/>
            <w:left w:val="none" w:sz="0" w:space="0" w:color="auto"/>
            <w:bottom w:val="none" w:sz="0" w:space="0" w:color="auto"/>
            <w:right w:val="none" w:sz="0" w:space="0" w:color="auto"/>
          </w:divBdr>
        </w:div>
        <w:div w:id="1750882953">
          <w:marLeft w:val="480"/>
          <w:marRight w:val="0"/>
          <w:marTop w:val="0"/>
          <w:marBottom w:val="0"/>
          <w:divBdr>
            <w:top w:val="none" w:sz="0" w:space="0" w:color="auto"/>
            <w:left w:val="none" w:sz="0" w:space="0" w:color="auto"/>
            <w:bottom w:val="none" w:sz="0" w:space="0" w:color="auto"/>
            <w:right w:val="none" w:sz="0" w:space="0" w:color="auto"/>
          </w:divBdr>
        </w:div>
        <w:div w:id="1155992149">
          <w:marLeft w:val="480"/>
          <w:marRight w:val="0"/>
          <w:marTop w:val="0"/>
          <w:marBottom w:val="0"/>
          <w:divBdr>
            <w:top w:val="none" w:sz="0" w:space="0" w:color="auto"/>
            <w:left w:val="none" w:sz="0" w:space="0" w:color="auto"/>
            <w:bottom w:val="none" w:sz="0" w:space="0" w:color="auto"/>
            <w:right w:val="none" w:sz="0" w:space="0" w:color="auto"/>
          </w:divBdr>
        </w:div>
        <w:div w:id="1238785746">
          <w:marLeft w:val="480"/>
          <w:marRight w:val="0"/>
          <w:marTop w:val="0"/>
          <w:marBottom w:val="0"/>
          <w:divBdr>
            <w:top w:val="none" w:sz="0" w:space="0" w:color="auto"/>
            <w:left w:val="none" w:sz="0" w:space="0" w:color="auto"/>
            <w:bottom w:val="none" w:sz="0" w:space="0" w:color="auto"/>
            <w:right w:val="none" w:sz="0" w:space="0" w:color="auto"/>
          </w:divBdr>
        </w:div>
        <w:div w:id="584531060">
          <w:marLeft w:val="480"/>
          <w:marRight w:val="0"/>
          <w:marTop w:val="0"/>
          <w:marBottom w:val="0"/>
          <w:divBdr>
            <w:top w:val="none" w:sz="0" w:space="0" w:color="auto"/>
            <w:left w:val="none" w:sz="0" w:space="0" w:color="auto"/>
            <w:bottom w:val="none" w:sz="0" w:space="0" w:color="auto"/>
            <w:right w:val="none" w:sz="0" w:space="0" w:color="auto"/>
          </w:divBdr>
        </w:div>
        <w:div w:id="1283612308">
          <w:marLeft w:val="480"/>
          <w:marRight w:val="0"/>
          <w:marTop w:val="0"/>
          <w:marBottom w:val="0"/>
          <w:divBdr>
            <w:top w:val="none" w:sz="0" w:space="0" w:color="auto"/>
            <w:left w:val="none" w:sz="0" w:space="0" w:color="auto"/>
            <w:bottom w:val="none" w:sz="0" w:space="0" w:color="auto"/>
            <w:right w:val="none" w:sz="0" w:space="0" w:color="auto"/>
          </w:divBdr>
        </w:div>
        <w:div w:id="2068793134">
          <w:marLeft w:val="480"/>
          <w:marRight w:val="0"/>
          <w:marTop w:val="0"/>
          <w:marBottom w:val="0"/>
          <w:divBdr>
            <w:top w:val="none" w:sz="0" w:space="0" w:color="auto"/>
            <w:left w:val="none" w:sz="0" w:space="0" w:color="auto"/>
            <w:bottom w:val="none" w:sz="0" w:space="0" w:color="auto"/>
            <w:right w:val="none" w:sz="0" w:space="0" w:color="auto"/>
          </w:divBdr>
        </w:div>
        <w:div w:id="1979603627">
          <w:marLeft w:val="480"/>
          <w:marRight w:val="0"/>
          <w:marTop w:val="0"/>
          <w:marBottom w:val="0"/>
          <w:divBdr>
            <w:top w:val="none" w:sz="0" w:space="0" w:color="auto"/>
            <w:left w:val="none" w:sz="0" w:space="0" w:color="auto"/>
            <w:bottom w:val="none" w:sz="0" w:space="0" w:color="auto"/>
            <w:right w:val="none" w:sz="0" w:space="0" w:color="auto"/>
          </w:divBdr>
        </w:div>
        <w:div w:id="1936136184">
          <w:marLeft w:val="480"/>
          <w:marRight w:val="0"/>
          <w:marTop w:val="0"/>
          <w:marBottom w:val="0"/>
          <w:divBdr>
            <w:top w:val="none" w:sz="0" w:space="0" w:color="auto"/>
            <w:left w:val="none" w:sz="0" w:space="0" w:color="auto"/>
            <w:bottom w:val="none" w:sz="0" w:space="0" w:color="auto"/>
            <w:right w:val="none" w:sz="0" w:space="0" w:color="auto"/>
          </w:divBdr>
        </w:div>
        <w:div w:id="1712995579">
          <w:marLeft w:val="480"/>
          <w:marRight w:val="0"/>
          <w:marTop w:val="0"/>
          <w:marBottom w:val="0"/>
          <w:divBdr>
            <w:top w:val="none" w:sz="0" w:space="0" w:color="auto"/>
            <w:left w:val="none" w:sz="0" w:space="0" w:color="auto"/>
            <w:bottom w:val="none" w:sz="0" w:space="0" w:color="auto"/>
            <w:right w:val="none" w:sz="0" w:space="0" w:color="auto"/>
          </w:divBdr>
        </w:div>
      </w:divsChild>
    </w:div>
    <w:div w:id="261762534">
      <w:bodyDiv w:val="1"/>
      <w:marLeft w:val="0"/>
      <w:marRight w:val="0"/>
      <w:marTop w:val="0"/>
      <w:marBottom w:val="0"/>
      <w:divBdr>
        <w:top w:val="none" w:sz="0" w:space="0" w:color="auto"/>
        <w:left w:val="none" w:sz="0" w:space="0" w:color="auto"/>
        <w:bottom w:val="none" w:sz="0" w:space="0" w:color="auto"/>
        <w:right w:val="none" w:sz="0" w:space="0" w:color="auto"/>
      </w:divBdr>
      <w:divsChild>
        <w:div w:id="460076777">
          <w:marLeft w:val="480"/>
          <w:marRight w:val="0"/>
          <w:marTop w:val="0"/>
          <w:marBottom w:val="0"/>
          <w:divBdr>
            <w:top w:val="none" w:sz="0" w:space="0" w:color="auto"/>
            <w:left w:val="none" w:sz="0" w:space="0" w:color="auto"/>
            <w:bottom w:val="none" w:sz="0" w:space="0" w:color="auto"/>
            <w:right w:val="none" w:sz="0" w:space="0" w:color="auto"/>
          </w:divBdr>
        </w:div>
        <w:div w:id="482233436">
          <w:marLeft w:val="480"/>
          <w:marRight w:val="0"/>
          <w:marTop w:val="0"/>
          <w:marBottom w:val="0"/>
          <w:divBdr>
            <w:top w:val="none" w:sz="0" w:space="0" w:color="auto"/>
            <w:left w:val="none" w:sz="0" w:space="0" w:color="auto"/>
            <w:bottom w:val="none" w:sz="0" w:space="0" w:color="auto"/>
            <w:right w:val="none" w:sz="0" w:space="0" w:color="auto"/>
          </w:divBdr>
        </w:div>
        <w:div w:id="1455171876">
          <w:marLeft w:val="480"/>
          <w:marRight w:val="0"/>
          <w:marTop w:val="0"/>
          <w:marBottom w:val="0"/>
          <w:divBdr>
            <w:top w:val="none" w:sz="0" w:space="0" w:color="auto"/>
            <w:left w:val="none" w:sz="0" w:space="0" w:color="auto"/>
            <w:bottom w:val="none" w:sz="0" w:space="0" w:color="auto"/>
            <w:right w:val="none" w:sz="0" w:space="0" w:color="auto"/>
          </w:divBdr>
        </w:div>
        <w:div w:id="265315426">
          <w:marLeft w:val="480"/>
          <w:marRight w:val="0"/>
          <w:marTop w:val="0"/>
          <w:marBottom w:val="0"/>
          <w:divBdr>
            <w:top w:val="none" w:sz="0" w:space="0" w:color="auto"/>
            <w:left w:val="none" w:sz="0" w:space="0" w:color="auto"/>
            <w:bottom w:val="none" w:sz="0" w:space="0" w:color="auto"/>
            <w:right w:val="none" w:sz="0" w:space="0" w:color="auto"/>
          </w:divBdr>
        </w:div>
        <w:div w:id="559361031">
          <w:marLeft w:val="480"/>
          <w:marRight w:val="0"/>
          <w:marTop w:val="0"/>
          <w:marBottom w:val="0"/>
          <w:divBdr>
            <w:top w:val="none" w:sz="0" w:space="0" w:color="auto"/>
            <w:left w:val="none" w:sz="0" w:space="0" w:color="auto"/>
            <w:bottom w:val="none" w:sz="0" w:space="0" w:color="auto"/>
            <w:right w:val="none" w:sz="0" w:space="0" w:color="auto"/>
          </w:divBdr>
        </w:div>
        <w:div w:id="502817459">
          <w:marLeft w:val="480"/>
          <w:marRight w:val="0"/>
          <w:marTop w:val="0"/>
          <w:marBottom w:val="0"/>
          <w:divBdr>
            <w:top w:val="none" w:sz="0" w:space="0" w:color="auto"/>
            <w:left w:val="none" w:sz="0" w:space="0" w:color="auto"/>
            <w:bottom w:val="none" w:sz="0" w:space="0" w:color="auto"/>
            <w:right w:val="none" w:sz="0" w:space="0" w:color="auto"/>
          </w:divBdr>
        </w:div>
        <w:div w:id="72048203">
          <w:marLeft w:val="480"/>
          <w:marRight w:val="0"/>
          <w:marTop w:val="0"/>
          <w:marBottom w:val="0"/>
          <w:divBdr>
            <w:top w:val="none" w:sz="0" w:space="0" w:color="auto"/>
            <w:left w:val="none" w:sz="0" w:space="0" w:color="auto"/>
            <w:bottom w:val="none" w:sz="0" w:space="0" w:color="auto"/>
            <w:right w:val="none" w:sz="0" w:space="0" w:color="auto"/>
          </w:divBdr>
        </w:div>
        <w:div w:id="1317032004">
          <w:marLeft w:val="480"/>
          <w:marRight w:val="0"/>
          <w:marTop w:val="0"/>
          <w:marBottom w:val="0"/>
          <w:divBdr>
            <w:top w:val="none" w:sz="0" w:space="0" w:color="auto"/>
            <w:left w:val="none" w:sz="0" w:space="0" w:color="auto"/>
            <w:bottom w:val="none" w:sz="0" w:space="0" w:color="auto"/>
            <w:right w:val="none" w:sz="0" w:space="0" w:color="auto"/>
          </w:divBdr>
        </w:div>
        <w:div w:id="40055986">
          <w:marLeft w:val="480"/>
          <w:marRight w:val="0"/>
          <w:marTop w:val="0"/>
          <w:marBottom w:val="0"/>
          <w:divBdr>
            <w:top w:val="none" w:sz="0" w:space="0" w:color="auto"/>
            <w:left w:val="none" w:sz="0" w:space="0" w:color="auto"/>
            <w:bottom w:val="none" w:sz="0" w:space="0" w:color="auto"/>
            <w:right w:val="none" w:sz="0" w:space="0" w:color="auto"/>
          </w:divBdr>
        </w:div>
        <w:div w:id="740911078">
          <w:marLeft w:val="480"/>
          <w:marRight w:val="0"/>
          <w:marTop w:val="0"/>
          <w:marBottom w:val="0"/>
          <w:divBdr>
            <w:top w:val="none" w:sz="0" w:space="0" w:color="auto"/>
            <w:left w:val="none" w:sz="0" w:space="0" w:color="auto"/>
            <w:bottom w:val="none" w:sz="0" w:space="0" w:color="auto"/>
            <w:right w:val="none" w:sz="0" w:space="0" w:color="auto"/>
          </w:divBdr>
        </w:div>
        <w:div w:id="2107844062">
          <w:marLeft w:val="480"/>
          <w:marRight w:val="0"/>
          <w:marTop w:val="0"/>
          <w:marBottom w:val="0"/>
          <w:divBdr>
            <w:top w:val="none" w:sz="0" w:space="0" w:color="auto"/>
            <w:left w:val="none" w:sz="0" w:space="0" w:color="auto"/>
            <w:bottom w:val="none" w:sz="0" w:space="0" w:color="auto"/>
            <w:right w:val="none" w:sz="0" w:space="0" w:color="auto"/>
          </w:divBdr>
        </w:div>
        <w:div w:id="845361253">
          <w:marLeft w:val="480"/>
          <w:marRight w:val="0"/>
          <w:marTop w:val="0"/>
          <w:marBottom w:val="0"/>
          <w:divBdr>
            <w:top w:val="none" w:sz="0" w:space="0" w:color="auto"/>
            <w:left w:val="none" w:sz="0" w:space="0" w:color="auto"/>
            <w:bottom w:val="none" w:sz="0" w:space="0" w:color="auto"/>
            <w:right w:val="none" w:sz="0" w:space="0" w:color="auto"/>
          </w:divBdr>
        </w:div>
        <w:div w:id="60753836">
          <w:marLeft w:val="480"/>
          <w:marRight w:val="0"/>
          <w:marTop w:val="0"/>
          <w:marBottom w:val="0"/>
          <w:divBdr>
            <w:top w:val="none" w:sz="0" w:space="0" w:color="auto"/>
            <w:left w:val="none" w:sz="0" w:space="0" w:color="auto"/>
            <w:bottom w:val="none" w:sz="0" w:space="0" w:color="auto"/>
            <w:right w:val="none" w:sz="0" w:space="0" w:color="auto"/>
          </w:divBdr>
        </w:div>
        <w:div w:id="36005712">
          <w:marLeft w:val="480"/>
          <w:marRight w:val="0"/>
          <w:marTop w:val="0"/>
          <w:marBottom w:val="0"/>
          <w:divBdr>
            <w:top w:val="none" w:sz="0" w:space="0" w:color="auto"/>
            <w:left w:val="none" w:sz="0" w:space="0" w:color="auto"/>
            <w:bottom w:val="none" w:sz="0" w:space="0" w:color="auto"/>
            <w:right w:val="none" w:sz="0" w:space="0" w:color="auto"/>
          </w:divBdr>
        </w:div>
        <w:div w:id="559748507">
          <w:marLeft w:val="480"/>
          <w:marRight w:val="0"/>
          <w:marTop w:val="0"/>
          <w:marBottom w:val="0"/>
          <w:divBdr>
            <w:top w:val="none" w:sz="0" w:space="0" w:color="auto"/>
            <w:left w:val="none" w:sz="0" w:space="0" w:color="auto"/>
            <w:bottom w:val="none" w:sz="0" w:space="0" w:color="auto"/>
            <w:right w:val="none" w:sz="0" w:space="0" w:color="auto"/>
          </w:divBdr>
        </w:div>
        <w:div w:id="396326495">
          <w:marLeft w:val="480"/>
          <w:marRight w:val="0"/>
          <w:marTop w:val="0"/>
          <w:marBottom w:val="0"/>
          <w:divBdr>
            <w:top w:val="none" w:sz="0" w:space="0" w:color="auto"/>
            <w:left w:val="none" w:sz="0" w:space="0" w:color="auto"/>
            <w:bottom w:val="none" w:sz="0" w:space="0" w:color="auto"/>
            <w:right w:val="none" w:sz="0" w:space="0" w:color="auto"/>
          </w:divBdr>
        </w:div>
        <w:div w:id="1115634446">
          <w:marLeft w:val="480"/>
          <w:marRight w:val="0"/>
          <w:marTop w:val="0"/>
          <w:marBottom w:val="0"/>
          <w:divBdr>
            <w:top w:val="none" w:sz="0" w:space="0" w:color="auto"/>
            <w:left w:val="none" w:sz="0" w:space="0" w:color="auto"/>
            <w:bottom w:val="none" w:sz="0" w:space="0" w:color="auto"/>
            <w:right w:val="none" w:sz="0" w:space="0" w:color="auto"/>
          </w:divBdr>
        </w:div>
        <w:div w:id="1432702209">
          <w:marLeft w:val="480"/>
          <w:marRight w:val="0"/>
          <w:marTop w:val="0"/>
          <w:marBottom w:val="0"/>
          <w:divBdr>
            <w:top w:val="none" w:sz="0" w:space="0" w:color="auto"/>
            <w:left w:val="none" w:sz="0" w:space="0" w:color="auto"/>
            <w:bottom w:val="none" w:sz="0" w:space="0" w:color="auto"/>
            <w:right w:val="none" w:sz="0" w:space="0" w:color="auto"/>
          </w:divBdr>
        </w:div>
        <w:div w:id="1692679140">
          <w:marLeft w:val="480"/>
          <w:marRight w:val="0"/>
          <w:marTop w:val="0"/>
          <w:marBottom w:val="0"/>
          <w:divBdr>
            <w:top w:val="none" w:sz="0" w:space="0" w:color="auto"/>
            <w:left w:val="none" w:sz="0" w:space="0" w:color="auto"/>
            <w:bottom w:val="none" w:sz="0" w:space="0" w:color="auto"/>
            <w:right w:val="none" w:sz="0" w:space="0" w:color="auto"/>
          </w:divBdr>
        </w:div>
        <w:div w:id="162359379">
          <w:marLeft w:val="480"/>
          <w:marRight w:val="0"/>
          <w:marTop w:val="0"/>
          <w:marBottom w:val="0"/>
          <w:divBdr>
            <w:top w:val="none" w:sz="0" w:space="0" w:color="auto"/>
            <w:left w:val="none" w:sz="0" w:space="0" w:color="auto"/>
            <w:bottom w:val="none" w:sz="0" w:space="0" w:color="auto"/>
            <w:right w:val="none" w:sz="0" w:space="0" w:color="auto"/>
          </w:divBdr>
        </w:div>
        <w:div w:id="1527256763">
          <w:marLeft w:val="480"/>
          <w:marRight w:val="0"/>
          <w:marTop w:val="0"/>
          <w:marBottom w:val="0"/>
          <w:divBdr>
            <w:top w:val="none" w:sz="0" w:space="0" w:color="auto"/>
            <w:left w:val="none" w:sz="0" w:space="0" w:color="auto"/>
            <w:bottom w:val="none" w:sz="0" w:space="0" w:color="auto"/>
            <w:right w:val="none" w:sz="0" w:space="0" w:color="auto"/>
          </w:divBdr>
        </w:div>
        <w:div w:id="1188057498">
          <w:marLeft w:val="480"/>
          <w:marRight w:val="0"/>
          <w:marTop w:val="0"/>
          <w:marBottom w:val="0"/>
          <w:divBdr>
            <w:top w:val="none" w:sz="0" w:space="0" w:color="auto"/>
            <w:left w:val="none" w:sz="0" w:space="0" w:color="auto"/>
            <w:bottom w:val="none" w:sz="0" w:space="0" w:color="auto"/>
            <w:right w:val="none" w:sz="0" w:space="0" w:color="auto"/>
          </w:divBdr>
        </w:div>
        <w:div w:id="675156553">
          <w:marLeft w:val="480"/>
          <w:marRight w:val="0"/>
          <w:marTop w:val="0"/>
          <w:marBottom w:val="0"/>
          <w:divBdr>
            <w:top w:val="none" w:sz="0" w:space="0" w:color="auto"/>
            <w:left w:val="none" w:sz="0" w:space="0" w:color="auto"/>
            <w:bottom w:val="none" w:sz="0" w:space="0" w:color="auto"/>
            <w:right w:val="none" w:sz="0" w:space="0" w:color="auto"/>
          </w:divBdr>
        </w:div>
        <w:div w:id="289168605">
          <w:marLeft w:val="480"/>
          <w:marRight w:val="0"/>
          <w:marTop w:val="0"/>
          <w:marBottom w:val="0"/>
          <w:divBdr>
            <w:top w:val="none" w:sz="0" w:space="0" w:color="auto"/>
            <w:left w:val="none" w:sz="0" w:space="0" w:color="auto"/>
            <w:bottom w:val="none" w:sz="0" w:space="0" w:color="auto"/>
            <w:right w:val="none" w:sz="0" w:space="0" w:color="auto"/>
          </w:divBdr>
        </w:div>
        <w:div w:id="983775743">
          <w:marLeft w:val="480"/>
          <w:marRight w:val="0"/>
          <w:marTop w:val="0"/>
          <w:marBottom w:val="0"/>
          <w:divBdr>
            <w:top w:val="none" w:sz="0" w:space="0" w:color="auto"/>
            <w:left w:val="none" w:sz="0" w:space="0" w:color="auto"/>
            <w:bottom w:val="none" w:sz="0" w:space="0" w:color="auto"/>
            <w:right w:val="none" w:sz="0" w:space="0" w:color="auto"/>
          </w:divBdr>
        </w:div>
        <w:div w:id="1805081183">
          <w:marLeft w:val="480"/>
          <w:marRight w:val="0"/>
          <w:marTop w:val="0"/>
          <w:marBottom w:val="0"/>
          <w:divBdr>
            <w:top w:val="none" w:sz="0" w:space="0" w:color="auto"/>
            <w:left w:val="none" w:sz="0" w:space="0" w:color="auto"/>
            <w:bottom w:val="none" w:sz="0" w:space="0" w:color="auto"/>
            <w:right w:val="none" w:sz="0" w:space="0" w:color="auto"/>
          </w:divBdr>
        </w:div>
        <w:div w:id="510073689">
          <w:marLeft w:val="480"/>
          <w:marRight w:val="0"/>
          <w:marTop w:val="0"/>
          <w:marBottom w:val="0"/>
          <w:divBdr>
            <w:top w:val="none" w:sz="0" w:space="0" w:color="auto"/>
            <w:left w:val="none" w:sz="0" w:space="0" w:color="auto"/>
            <w:bottom w:val="none" w:sz="0" w:space="0" w:color="auto"/>
            <w:right w:val="none" w:sz="0" w:space="0" w:color="auto"/>
          </w:divBdr>
        </w:div>
        <w:div w:id="1119297496">
          <w:marLeft w:val="480"/>
          <w:marRight w:val="0"/>
          <w:marTop w:val="0"/>
          <w:marBottom w:val="0"/>
          <w:divBdr>
            <w:top w:val="none" w:sz="0" w:space="0" w:color="auto"/>
            <w:left w:val="none" w:sz="0" w:space="0" w:color="auto"/>
            <w:bottom w:val="none" w:sz="0" w:space="0" w:color="auto"/>
            <w:right w:val="none" w:sz="0" w:space="0" w:color="auto"/>
          </w:divBdr>
        </w:div>
        <w:div w:id="1610502064">
          <w:marLeft w:val="480"/>
          <w:marRight w:val="0"/>
          <w:marTop w:val="0"/>
          <w:marBottom w:val="0"/>
          <w:divBdr>
            <w:top w:val="none" w:sz="0" w:space="0" w:color="auto"/>
            <w:left w:val="none" w:sz="0" w:space="0" w:color="auto"/>
            <w:bottom w:val="none" w:sz="0" w:space="0" w:color="auto"/>
            <w:right w:val="none" w:sz="0" w:space="0" w:color="auto"/>
          </w:divBdr>
        </w:div>
        <w:div w:id="700858341">
          <w:marLeft w:val="480"/>
          <w:marRight w:val="0"/>
          <w:marTop w:val="0"/>
          <w:marBottom w:val="0"/>
          <w:divBdr>
            <w:top w:val="none" w:sz="0" w:space="0" w:color="auto"/>
            <w:left w:val="none" w:sz="0" w:space="0" w:color="auto"/>
            <w:bottom w:val="none" w:sz="0" w:space="0" w:color="auto"/>
            <w:right w:val="none" w:sz="0" w:space="0" w:color="auto"/>
          </w:divBdr>
        </w:div>
        <w:div w:id="972172542">
          <w:marLeft w:val="480"/>
          <w:marRight w:val="0"/>
          <w:marTop w:val="0"/>
          <w:marBottom w:val="0"/>
          <w:divBdr>
            <w:top w:val="none" w:sz="0" w:space="0" w:color="auto"/>
            <w:left w:val="none" w:sz="0" w:space="0" w:color="auto"/>
            <w:bottom w:val="none" w:sz="0" w:space="0" w:color="auto"/>
            <w:right w:val="none" w:sz="0" w:space="0" w:color="auto"/>
          </w:divBdr>
        </w:div>
        <w:div w:id="325204762">
          <w:marLeft w:val="480"/>
          <w:marRight w:val="0"/>
          <w:marTop w:val="0"/>
          <w:marBottom w:val="0"/>
          <w:divBdr>
            <w:top w:val="none" w:sz="0" w:space="0" w:color="auto"/>
            <w:left w:val="none" w:sz="0" w:space="0" w:color="auto"/>
            <w:bottom w:val="none" w:sz="0" w:space="0" w:color="auto"/>
            <w:right w:val="none" w:sz="0" w:space="0" w:color="auto"/>
          </w:divBdr>
        </w:div>
        <w:div w:id="92677568">
          <w:marLeft w:val="480"/>
          <w:marRight w:val="0"/>
          <w:marTop w:val="0"/>
          <w:marBottom w:val="0"/>
          <w:divBdr>
            <w:top w:val="none" w:sz="0" w:space="0" w:color="auto"/>
            <w:left w:val="none" w:sz="0" w:space="0" w:color="auto"/>
            <w:bottom w:val="none" w:sz="0" w:space="0" w:color="auto"/>
            <w:right w:val="none" w:sz="0" w:space="0" w:color="auto"/>
          </w:divBdr>
        </w:div>
        <w:div w:id="1163662351">
          <w:marLeft w:val="480"/>
          <w:marRight w:val="0"/>
          <w:marTop w:val="0"/>
          <w:marBottom w:val="0"/>
          <w:divBdr>
            <w:top w:val="none" w:sz="0" w:space="0" w:color="auto"/>
            <w:left w:val="none" w:sz="0" w:space="0" w:color="auto"/>
            <w:bottom w:val="none" w:sz="0" w:space="0" w:color="auto"/>
            <w:right w:val="none" w:sz="0" w:space="0" w:color="auto"/>
          </w:divBdr>
        </w:div>
        <w:div w:id="1873834895">
          <w:marLeft w:val="480"/>
          <w:marRight w:val="0"/>
          <w:marTop w:val="0"/>
          <w:marBottom w:val="0"/>
          <w:divBdr>
            <w:top w:val="none" w:sz="0" w:space="0" w:color="auto"/>
            <w:left w:val="none" w:sz="0" w:space="0" w:color="auto"/>
            <w:bottom w:val="none" w:sz="0" w:space="0" w:color="auto"/>
            <w:right w:val="none" w:sz="0" w:space="0" w:color="auto"/>
          </w:divBdr>
        </w:div>
        <w:div w:id="670717006">
          <w:marLeft w:val="480"/>
          <w:marRight w:val="0"/>
          <w:marTop w:val="0"/>
          <w:marBottom w:val="0"/>
          <w:divBdr>
            <w:top w:val="none" w:sz="0" w:space="0" w:color="auto"/>
            <w:left w:val="none" w:sz="0" w:space="0" w:color="auto"/>
            <w:bottom w:val="none" w:sz="0" w:space="0" w:color="auto"/>
            <w:right w:val="none" w:sz="0" w:space="0" w:color="auto"/>
          </w:divBdr>
        </w:div>
        <w:div w:id="709652727">
          <w:marLeft w:val="480"/>
          <w:marRight w:val="0"/>
          <w:marTop w:val="0"/>
          <w:marBottom w:val="0"/>
          <w:divBdr>
            <w:top w:val="none" w:sz="0" w:space="0" w:color="auto"/>
            <w:left w:val="none" w:sz="0" w:space="0" w:color="auto"/>
            <w:bottom w:val="none" w:sz="0" w:space="0" w:color="auto"/>
            <w:right w:val="none" w:sz="0" w:space="0" w:color="auto"/>
          </w:divBdr>
        </w:div>
        <w:div w:id="1283999789">
          <w:marLeft w:val="480"/>
          <w:marRight w:val="0"/>
          <w:marTop w:val="0"/>
          <w:marBottom w:val="0"/>
          <w:divBdr>
            <w:top w:val="none" w:sz="0" w:space="0" w:color="auto"/>
            <w:left w:val="none" w:sz="0" w:space="0" w:color="auto"/>
            <w:bottom w:val="none" w:sz="0" w:space="0" w:color="auto"/>
            <w:right w:val="none" w:sz="0" w:space="0" w:color="auto"/>
          </w:divBdr>
        </w:div>
        <w:div w:id="178665067">
          <w:marLeft w:val="480"/>
          <w:marRight w:val="0"/>
          <w:marTop w:val="0"/>
          <w:marBottom w:val="0"/>
          <w:divBdr>
            <w:top w:val="none" w:sz="0" w:space="0" w:color="auto"/>
            <w:left w:val="none" w:sz="0" w:space="0" w:color="auto"/>
            <w:bottom w:val="none" w:sz="0" w:space="0" w:color="auto"/>
            <w:right w:val="none" w:sz="0" w:space="0" w:color="auto"/>
          </w:divBdr>
        </w:div>
        <w:div w:id="393968722">
          <w:marLeft w:val="480"/>
          <w:marRight w:val="0"/>
          <w:marTop w:val="0"/>
          <w:marBottom w:val="0"/>
          <w:divBdr>
            <w:top w:val="none" w:sz="0" w:space="0" w:color="auto"/>
            <w:left w:val="none" w:sz="0" w:space="0" w:color="auto"/>
            <w:bottom w:val="none" w:sz="0" w:space="0" w:color="auto"/>
            <w:right w:val="none" w:sz="0" w:space="0" w:color="auto"/>
          </w:divBdr>
        </w:div>
        <w:div w:id="1692954044">
          <w:marLeft w:val="480"/>
          <w:marRight w:val="0"/>
          <w:marTop w:val="0"/>
          <w:marBottom w:val="0"/>
          <w:divBdr>
            <w:top w:val="none" w:sz="0" w:space="0" w:color="auto"/>
            <w:left w:val="none" w:sz="0" w:space="0" w:color="auto"/>
            <w:bottom w:val="none" w:sz="0" w:space="0" w:color="auto"/>
            <w:right w:val="none" w:sz="0" w:space="0" w:color="auto"/>
          </w:divBdr>
        </w:div>
      </w:divsChild>
    </w:div>
    <w:div w:id="274144519">
      <w:bodyDiv w:val="1"/>
      <w:marLeft w:val="0"/>
      <w:marRight w:val="0"/>
      <w:marTop w:val="0"/>
      <w:marBottom w:val="0"/>
      <w:divBdr>
        <w:top w:val="none" w:sz="0" w:space="0" w:color="auto"/>
        <w:left w:val="none" w:sz="0" w:space="0" w:color="auto"/>
        <w:bottom w:val="none" w:sz="0" w:space="0" w:color="auto"/>
        <w:right w:val="none" w:sz="0" w:space="0" w:color="auto"/>
      </w:divBdr>
    </w:div>
    <w:div w:id="300891977">
      <w:bodyDiv w:val="1"/>
      <w:marLeft w:val="0"/>
      <w:marRight w:val="0"/>
      <w:marTop w:val="0"/>
      <w:marBottom w:val="0"/>
      <w:divBdr>
        <w:top w:val="none" w:sz="0" w:space="0" w:color="auto"/>
        <w:left w:val="none" w:sz="0" w:space="0" w:color="auto"/>
        <w:bottom w:val="none" w:sz="0" w:space="0" w:color="auto"/>
        <w:right w:val="none" w:sz="0" w:space="0" w:color="auto"/>
      </w:divBdr>
      <w:divsChild>
        <w:div w:id="1291134801">
          <w:marLeft w:val="480"/>
          <w:marRight w:val="0"/>
          <w:marTop w:val="0"/>
          <w:marBottom w:val="0"/>
          <w:divBdr>
            <w:top w:val="none" w:sz="0" w:space="0" w:color="auto"/>
            <w:left w:val="none" w:sz="0" w:space="0" w:color="auto"/>
            <w:bottom w:val="none" w:sz="0" w:space="0" w:color="auto"/>
            <w:right w:val="none" w:sz="0" w:space="0" w:color="auto"/>
          </w:divBdr>
        </w:div>
        <w:div w:id="1733190260">
          <w:marLeft w:val="480"/>
          <w:marRight w:val="0"/>
          <w:marTop w:val="0"/>
          <w:marBottom w:val="0"/>
          <w:divBdr>
            <w:top w:val="none" w:sz="0" w:space="0" w:color="auto"/>
            <w:left w:val="none" w:sz="0" w:space="0" w:color="auto"/>
            <w:bottom w:val="none" w:sz="0" w:space="0" w:color="auto"/>
            <w:right w:val="none" w:sz="0" w:space="0" w:color="auto"/>
          </w:divBdr>
        </w:div>
        <w:div w:id="1376540630">
          <w:marLeft w:val="480"/>
          <w:marRight w:val="0"/>
          <w:marTop w:val="0"/>
          <w:marBottom w:val="0"/>
          <w:divBdr>
            <w:top w:val="none" w:sz="0" w:space="0" w:color="auto"/>
            <w:left w:val="none" w:sz="0" w:space="0" w:color="auto"/>
            <w:bottom w:val="none" w:sz="0" w:space="0" w:color="auto"/>
            <w:right w:val="none" w:sz="0" w:space="0" w:color="auto"/>
          </w:divBdr>
        </w:div>
        <w:div w:id="479270352">
          <w:marLeft w:val="480"/>
          <w:marRight w:val="0"/>
          <w:marTop w:val="0"/>
          <w:marBottom w:val="0"/>
          <w:divBdr>
            <w:top w:val="none" w:sz="0" w:space="0" w:color="auto"/>
            <w:left w:val="none" w:sz="0" w:space="0" w:color="auto"/>
            <w:bottom w:val="none" w:sz="0" w:space="0" w:color="auto"/>
            <w:right w:val="none" w:sz="0" w:space="0" w:color="auto"/>
          </w:divBdr>
        </w:div>
        <w:div w:id="1781679697">
          <w:marLeft w:val="480"/>
          <w:marRight w:val="0"/>
          <w:marTop w:val="0"/>
          <w:marBottom w:val="0"/>
          <w:divBdr>
            <w:top w:val="none" w:sz="0" w:space="0" w:color="auto"/>
            <w:left w:val="none" w:sz="0" w:space="0" w:color="auto"/>
            <w:bottom w:val="none" w:sz="0" w:space="0" w:color="auto"/>
            <w:right w:val="none" w:sz="0" w:space="0" w:color="auto"/>
          </w:divBdr>
        </w:div>
        <w:div w:id="712651656">
          <w:marLeft w:val="480"/>
          <w:marRight w:val="0"/>
          <w:marTop w:val="0"/>
          <w:marBottom w:val="0"/>
          <w:divBdr>
            <w:top w:val="none" w:sz="0" w:space="0" w:color="auto"/>
            <w:left w:val="none" w:sz="0" w:space="0" w:color="auto"/>
            <w:bottom w:val="none" w:sz="0" w:space="0" w:color="auto"/>
            <w:right w:val="none" w:sz="0" w:space="0" w:color="auto"/>
          </w:divBdr>
        </w:div>
        <w:div w:id="866870758">
          <w:marLeft w:val="480"/>
          <w:marRight w:val="0"/>
          <w:marTop w:val="0"/>
          <w:marBottom w:val="0"/>
          <w:divBdr>
            <w:top w:val="none" w:sz="0" w:space="0" w:color="auto"/>
            <w:left w:val="none" w:sz="0" w:space="0" w:color="auto"/>
            <w:bottom w:val="none" w:sz="0" w:space="0" w:color="auto"/>
            <w:right w:val="none" w:sz="0" w:space="0" w:color="auto"/>
          </w:divBdr>
        </w:div>
        <w:div w:id="1814911181">
          <w:marLeft w:val="480"/>
          <w:marRight w:val="0"/>
          <w:marTop w:val="0"/>
          <w:marBottom w:val="0"/>
          <w:divBdr>
            <w:top w:val="none" w:sz="0" w:space="0" w:color="auto"/>
            <w:left w:val="none" w:sz="0" w:space="0" w:color="auto"/>
            <w:bottom w:val="none" w:sz="0" w:space="0" w:color="auto"/>
            <w:right w:val="none" w:sz="0" w:space="0" w:color="auto"/>
          </w:divBdr>
        </w:div>
        <w:div w:id="1286354041">
          <w:marLeft w:val="480"/>
          <w:marRight w:val="0"/>
          <w:marTop w:val="0"/>
          <w:marBottom w:val="0"/>
          <w:divBdr>
            <w:top w:val="none" w:sz="0" w:space="0" w:color="auto"/>
            <w:left w:val="none" w:sz="0" w:space="0" w:color="auto"/>
            <w:bottom w:val="none" w:sz="0" w:space="0" w:color="auto"/>
            <w:right w:val="none" w:sz="0" w:space="0" w:color="auto"/>
          </w:divBdr>
        </w:div>
        <w:div w:id="1851985409">
          <w:marLeft w:val="480"/>
          <w:marRight w:val="0"/>
          <w:marTop w:val="0"/>
          <w:marBottom w:val="0"/>
          <w:divBdr>
            <w:top w:val="none" w:sz="0" w:space="0" w:color="auto"/>
            <w:left w:val="none" w:sz="0" w:space="0" w:color="auto"/>
            <w:bottom w:val="none" w:sz="0" w:space="0" w:color="auto"/>
            <w:right w:val="none" w:sz="0" w:space="0" w:color="auto"/>
          </w:divBdr>
        </w:div>
        <w:div w:id="1556892120">
          <w:marLeft w:val="480"/>
          <w:marRight w:val="0"/>
          <w:marTop w:val="0"/>
          <w:marBottom w:val="0"/>
          <w:divBdr>
            <w:top w:val="none" w:sz="0" w:space="0" w:color="auto"/>
            <w:left w:val="none" w:sz="0" w:space="0" w:color="auto"/>
            <w:bottom w:val="none" w:sz="0" w:space="0" w:color="auto"/>
            <w:right w:val="none" w:sz="0" w:space="0" w:color="auto"/>
          </w:divBdr>
        </w:div>
        <w:div w:id="1287004326">
          <w:marLeft w:val="480"/>
          <w:marRight w:val="0"/>
          <w:marTop w:val="0"/>
          <w:marBottom w:val="0"/>
          <w:divBdr>
            <w:top w:val="none" w:sz="0" w:space="0" w:color="auto"/>
            <w:left w:val="none" w:sz="0" w:space="0" w:color="auto"/>
            <w:bottom w:val="none" w:sz="0" w:space="0" w:color="auto"/>
            <w:right w:val="none" w:sz="0" w:space="0" w:color="auto"/>
          </w:divBdr>
        </w:div>
        <w:div w:id="2015305232">
          <w:marLeft w:val="480"/>
          <w:marRight w:val="0"/>
          <w:marTop w:val="0"/>
          <w:marBottom w:val="0"/>
          <w:divBdr>
            <w:top w:val="none" w:sz="0" w:space="0" w:color="auto"/>
            <w:left w:val="none" w:sz="0" w:space="0" w:color="auto"/>
            <w:bottom w:val="none" w:sz="0" w:space="0" w:color="auto"/>
            <w:right w:val="none" w:sz="0" w:space="0" w:color="auto"/>
          </w:divBdr>
        </w:div>
        <w:div w:id="1040059567">
          <w:marLeft w:val="480"/>
          <w:marRight w:val="0"/>
          <w:marTop w:val="0"/>
          <w:marBottom w:val="0"/>
          <w:divBdr>
            <w:top w:val="none" w:sz="0" w:space="0" w:color="auto"/>
            <w:left w:val="none" w:sz="0" w:space="0" w:color="auto"/>
            <w:bottom w:val="none" w:sz="0" w:space="0" w:color="auto"/>
            <w:right w:val="none" w:sz="0" w:space="0" w:color="auto"/>
          </w:divBdr>
        </w:div>
        <w:div w:id="2131584853">
          <w:marLeft w:val="480"/>
          <w:marRight w:val="0"/>
          <w:marTop w:val="0"/>
          <w:marBottom w:val="0"/>
          <w:divBdr>
            <w:top w:val="none" w:sz="0" w:space="0" w:color="auto"/>
            <w:left w:val="none" w:sz="0" w:space="0" w:color="auto"/>
            <w:bottom w:val="none" w:sz="0" w:space="0" w:color="auto"/>
            <w:right w:val="none" w:sz="0" w:space="0" w:color="auto"/>
          </w:divBdr>
        </w:div>
        <w:div w:id="738287793">
          <w:marLeft w:val="480"/>
          <w:marRight w:val="0"/>
          <w:marTop w:val="0"/>
          <w:marBottom w:val="0"/>
          <w:divBdr>
            <w:top w:val="none" w:sz="0" w:space="0" w:color="auto"/>
            <w:left w:val="none" w:sz="0" w:space="0" w:color="auto"/>
            <w:bottom w:val="none" w:sz="0" w:space="0" w:color="auto"/>
            <w:right w:val="none" w:sz="0" w:space="0" w:color="auto"/>
          </w:divBdr>
        </w:div>
        <w:div w:id="1695884254">
          <w:marLeft w:val="480"/>
          <w:marRight w:val="0"/>
          <w:marTop w:val="0"/>
          <w:marBottom w:val="0"/>
          <w:divBdr>
            <w:top w:val="none" w:sz="0" w:space="0" w:color="auto"/>
            <w:left w:val="none" w:sz="0" w:space="0" w:color="auto"/>
            <w:bottom w:val="none" w:sz="0" w:space="0" w:color="auto"/>
            <w:right w:val="none" w:sz="0" w:space="0" w:color="auto"/>
          </w:divBdr>
        </w:div>
        <w:div w:id="868302794">
          <w:marLeft w:val="480"/>
          <w:marRight w:val="0"/>
          <w:marTop w:val="0"/>
          <w:marBottom w:val="0"/>
          <w:divBdr>
            <w:top w:val="none" w:sz="0" w:space="0" w:color="auto"/>
            <w:left w:val="none" w:sz="0" w:space="0" w:color="auto"/>
            <w:bottom w:val="none" w:sz="0" w:space="0" w:color="auto"/>
            <w:right w:val="none" w:sz="0" w:space="0" w:color="auto"/>
          </w:divBdr>
        </w:div>
        <w:div w:id="2131435050">
          <w:marLeft w:val="480"/>
          <w:marRight w:val="0"/>
          <w:marTop w:val="0"/>
          <w:marBottom w:val="0"/>
          <w:divBdr>
            <w:top w:val="none" w:sz="0" w:space="0" w:color="auto"/>
            <w:left w:val="none" w:sz="0" w:space="0" w:color="auto"/>
            <w:bottom w:val="none" w:sz="0" w:space="0" w:color="auto"/>
            <w:right w:val="none" w:sz="0" w:space="0" w:color="auto"/>
          </w:divBdr>
        </w:div>
        <w:div w:id="1781757386">
          <w:marLeft w:val="480"/>
          <w:marRight w:val="0"/>
          <w:marTop w:val="0"/>
          <w:marBottom w:val="0"/>
          <w:divBdr>
            <w:top w:val="none" w:sz="0" w:space="0" w:color="auto"/>
            <w:left w:val="none" w:sz="0" w:space="0" w:color="auto"/>
            <w:bottom w:val="none" w:sz="0" w:space="0" w:color="auto"/>
            <w:right w:val="none" w:sz="0" w:space="0" w:color="auto"/>
          </w:divBdr>
        </w:div>
        <w:div w:id="1979070079">
          <w:marLeft w:val="480"/>
          <w:marRight w:val="0"/>
          <w:marTop w:val="0"/>
          <w:marBottom w:val="0"/>
          <w:divBdr>
            <w:top w:val="none" w:sz="0" w:space="0" w:color="auto"/>
            <w:left w:val="none" w:sz="0" w:space="0" w:color="auto"/>
            <w:bottom w:val="none" w:sz="0" w:space="0" w:color="auto"/>
            <w:right w:val="none" w:sz="0" w:space="0" w:color="auto"/>
          </w:divBdr>
        </w:div>
        <w:div w:id="2137749877">
          <w:marLeft w:val="480"/>
          <w:marRight w:val="0"/>
          <w:marTop w:val="0"/>
          <w:marBottom w:val="0"/>
          <w:divBdr>
            <w:top w:val="none" w:sz="0" w:space="0" w:color="auto"/>
            <w:left w:val="none" w:sz="0" w:space="0" w:color="auto"/>
            <w:bottom w:val="none" w:sz="0" w:space="0" w:color="auto"/>
            <w:right w:val="none" w:sz="0" w:space="0" w:color="auto"/>
          </w:divBdr>
        </w:div>
        <w:div w:id="1776827796">
          <w:marLeft w:val="480"/>
          <w:marRight w:val="0"/>
          <w:marTop w:val="0"/>
          <w:marBottom w:val="0"/>
          <w:divBdr>
            <w:top w:val="none" w:sz="0" w:space="0" w:color="auto"/>
            <w:left w:val="none" w:sz="0" w:space="0" w:color="auto"/>
            <w:bottom w:val="none" w:sz="0" w:space="0" w:color="auto"/>
            <w:right w:val="none" w:sz="0" w:space="0" w:color="auto"/>
          </w:divBdr>
        </w:div>
        <w:div w:id="325211001">
          <w:marLeft w:val="480"/>
          <w:marRight w:val="0"/>
          <w:marTop w:val="0"/>
          <w:marBottom w:val="0"/>
          <w:divBdr>
            <w:top w:val="none" w:sz="0" w:space="0" w:color="auto"/>
            <w:left w:val="none" w:sz="0" w:space="0" w:color="auto"/>
            <w:bottom w:val="none" w:sz="0" w:space="0" w:color="auto"/>
            <w:right w:val="none" w:sz="0" w:space="0" w:color="auto"/>
          </w:divBdr>
        </w:div>
        <w:div w:id="333726166">
          <w:marLeft w:val="480"/>
          <w:marRight w:val="0"/>
          <w:marTop w:val="0"/>
          <w:marBottom w:val="0"/>
          <w:divBdr>
            <w:top w:val="none" w:sz="0" w:space="0" w:color="auto"/>
            <w:left w:val="none" w:sz="0" w:space="0" w:color="auto"/>
            <w:bottom w:val="none" w:sz="0" w:space="0" w:color="auto"/>
            <w:right w:val="none" w:sz="0" w:space="0" w:color="auto"/>
          </w:divBdr>
        </w:div>
        <w:div w:id="14119416">
          <w:marLeft w:val="480"/>
          <w:marRight w:val="0"/>
          <w:marTop w:val="0"/>
          <w:marBottom w:val="0"/>
          <w:divBdr>
            <w:top w:val="none" w:sz="0" w:space="0" w:color="auto"/>
            <w:left w:val="none" w:sz="0" w:space="0" w:color="auto"/>
            <w:bottom w:val="none" w:sz="0" w:space="0" w:color="auto"/>
            <w:right w:val="none" w:sz="0" w:space="0" w:color="auto"/>
          </w:divBdr>
        </w:div>
        <w:div w:id="1566139317">
          <w:marLeft w:val="480"/>
          <w:marRight w:val="0"/>
          <w:marTop w:val="0"/>
          <w:marBottom w:val="0"/>
          <w:divBdr>
            <w:top w:val="none" w:sz="0" w:space="0" w:color="auto"/>
            <w:left w:val="none" w:sz="0" w:space="0" w:color="auto"/>
            <w:bottom w:val="none" w:sz="0" w:space="0" w:color="auto"/>
            <w:right w:val="none" w:sz="0" w:space="0" w:color="auto"/>
          </w:divBdr>
        </w:div>
        <w:div w:id="671100965">
          <w:marLeft w:val="480"/>
          <w:marRight w:val="0"/>
          <w:marTop w:val="0"/>
          <w:marBottom w:val="0"/>
          <w:divBdr>
            <w:top w:val="none" w:sz="0" w:space="0" w:color="auto"/>
            <w:left w:val="none" w:sz="0" w:space="0" w:color="auto"/>
            <w:bottom w:val="none" w:sz="0" w:space="0" w:color="auto"/>
            <w:right w:val="none" w:sz="0" w:space="0" w:color="auto"/>
          </w:divBdr>
        </w:div>
        <w:div w:id="986586500">
          <w:marLeft w:val="480"/>
          <w:marRight w:val="0"/>
          <w:marTop w:val="0"/>
          <w:marBottom w:val="0"/>
          <w:divBdr>
            <w:top w:val="none" w:sz="0" w:space="0" w:color="auto"/>
            <w:left w:val="none" w:sz="0" w:space="0" w:color="auto"/>
            <w:bottom w:val="none" w:sz="0" w:space="0" w:color="auto"/>
            <w:right w:val="none" w:sz="0" w:space="0" w:color="auto"/>
          </w:divBdr>
        </w:div>
        <w:div w:id="1599559285">
          <w:marLeft w:val="480"/>
          <w:marRight w:val="0"/>
          <w:marTop w:val="0"/>
          <w:marBottom w:val="0"/>
          <w:divBdr>
            <w:top w:val="none" w:sz="0" w:space="0" w:color="auto"/>
            <w:left w:val="none" w:sz="0" w:space="0" w:color="auto"/>
            <w:bottom w:val="none" w:sz="0" w:space="0" w:color="auto"/>
            <w:right w:val="none" w:sz="0" w:space="0" w:color="auto"/>
          </w:divBdr>
        </w:div>
        <w:div w:id="496267098">
          <w:marLeft w:val="480"/>
          <w:marRight w:val="0"/>
          <w:marTop w:val="0"/>
          <w:marBottom w:val="0"/>
          <w:divBdr>
            <w:top w:val="none" w:sz="0" w:space="0" w:color="auto"/>
            <w:left w:val="none" w:sz="0" w:space="0" w:color="auto"/>
            <w:bottom w:val="none" w:sz="0" w:space="0" w:color="auto"/>
            <w:right w:val="none" w:sz="0" w:space="0" w:color="auto"/>
          </w:divBdr>
        </w:div>
        <w:div w:id="28847169">
          <w:marLeft w:val="480"/>
          <w:marRight w:val="0"/>
          <w:marTop w:val="0"/>
          <w:marBottom w:val="0"/>
          <w:divBdr>
            <w:top w:val="none" w:sz="0" w:space="0" w:color="auto"/>
            <w:left w:val="none" w:sz="0" w:space="0" w:color="auto"/>
            <w:bottom w:val="none" w:sz="0" w:space="0" w:color="auto"/>
            <w:right w:val="none" w:sz="0" w:space="0" w:color="auto"/>
          </w:divBdr>
        </w:div>
        <w:div w:id="762527528">
          <w:marLeft w:val="480"/>
          <w:marRight w:val="0"/>
          <w:marTop w:val="0"/>
          <w:marBottom w:val="0"/>
          <w:divBdr>
            <w:top w:val="none" w:sz="0" w:space="0" w:color="auto"/>
            <w:left w:val="none" w:sz="0" w:space="0" w:color="auto"/>
            <w:bottom w:val="none" w:sz="0" w:space="0" w:color="auto"/>
            <w:right w:val="none" w:sz="0" w:space="0" w:color="auto"/>
          </w:divBdr>
        </w:div>
        <w:div w:id="451706140">
          <w:marLeft w:val="480"/>
          <w:marRight w:val="0"/>
          <w:marTop w:val="0"/>
          <w:marBottom w:val="0"/>
          <w:divBdr>
            <w:top w:val="none" w:sz="0" w:space="0" w:color="auto"/>
            <w:left w:val="none" w:sz="0" w:space="0" w:color="auto"/>
            <w:bottom w:val="none" w:sz="0" w:space="0" w:color="auto"/>
            <w:right w:val="none" w:sz="0" w:space="0" w:color="auto"/>
          </w:divBdr>
        </w:div>
        <w:div w:id="319581896">
          <w:marLeft w:val="480"/>
          <w:marRight w:val="0"/>
          <w:marTop w:val="0"/>
          <w:marBottom w:val="0"/>
          <w:divBdr>
            <w:top w:val="none" w:sz="0" w:space="0" w:color="auto"/>
            <w:left w:val="none" w:sz="0" w:space="0" w:color="auto"/>
            <w:bottom w:val="none" w:sz="0" w:space="0" w:color="auto"/>
            <w:right w:val="none" w:sz="0" w:space="0" w:color="auto"/>
          </w:divBdr>
        </w:div>
        <w:div w:id="748427814">
          <w:marLeft w:val="480"/>
          <w:marRight w:val="0"/>
          <w:marTop w:val="0"/>
          <w:marBottom w:val="0"/>
          <w:divBdr>
            <w:top w:val="none" w:sz="0" w:space="0" w:color="auto"/>
            <w:left w:val="none" w:sz="0" w:space="0" w:color="auto"/>
            <w:bottom w:val="none" w:sz="0" w:space="0" w:color="auto"/>
            <w:right w:val="none" w:sz="0" w:space="0" w:color="auto"/>
          </w:divBdr>
        </w:div>
        <w:div w:id="528955396">
          <w:marLeft w:val="480"/>
          <w:marRight w:val="0"/>
          <w:marTop w:val="0"/>
          <w:marBottom w:val="0"/>
          <w:divBdr>
            <w:top w:val="none" w:sz="0" w:space="0" w:color="auto"/>
            <w:left w:val="none" w:sz="0" w:space="0" w:color="auto"/>
            <w:bottom w:val="none" w:sz="0" w:space="0" w:color="auto"/>
            <w:right w:val="none" w:sz="0" w:space="0" w:color="auto"/>
          </w:divBdr>
        </w:div>
        <w:div w:id="1653869909">
          <w:marLeft w:val="480"/>
          <w:marRight w:val="0"/>
          <w:marTop w:val="0"/>
          <w:marBottom w:val="0"/>
          <w:divBdr>
            <w:top w:val="none" w:sz="0" w:space="0" w:color="auto"/>
            <w:left w:val="none" w:sz="0" w:space="0" w:color="auto"/>
            <w:bottom w:val="none" w:sz="0" w:space="0" w:color="auto"/>
            <w:right w:val="none" w:sz="0" w:space="0" w:color="auto"/>
          </w:divBdr>
        </w:div>
        <w:div w:id="1651056185">
          <w:marLeft w:val="480"/>
          <w:marRight w:val="0"/>
          <w:marTop w:val="0"/>
          <w:marBottom w:val="0"/>
          <w:divBdr>
            <w:top w:val="none" w:sz="0" w:space="0" w:color="auto"/>
            <w:left w:val="none" w:sz="0" w:space="0" w:color="auto"/>
            <w:bottom w:val="none" w:sz="0" w:space="0" w:color="auto"/>
            <w:right w:val="none" w:sz="0" w:space="0" w:color="auto"/>
          </w:divBdr>
        </w:div>
        <w:div w:id="1471172547">
          <w:marLeft w:val="480"/>
          <w:marRight w:val="0"/>
          <w:marTop w:val="0"/>
          <w:marBottom w:val="0"/>
          <w:divBdr>
            <w:top w:val="none" w:sz="0" w:space="0" w:color="auto"/>
            <w:left w:val="none" w:sz="0" w:space="0" w:color="auto"/>
            <w:bottom w:val="none" w:sz="0" w:space="0" w:color="auto"/>
            <w:right w:val="none" w:sz="0" w:space="0" w:color="auto"/>
          </w:divBdr>
        </w:div>
        <w:div w:id="1126697555">
          <w:marLeft w:val="480"/>
          <w:marRight w:val="0"/>
          <w:marTop w:val="0"/>
          <w:marBottom w:val="0"/>
          <w:divBdr>
            <w:top w:val="none" w:sz="0" w:space="0" w:color="auto"/>
            <w:left w:val="none" w:sz="0" w:space="0" w:color="auto"/>
            <w:bottom w:val="none" w:sz="0" w:space="0" w:color="auto"/>
            <w:right w:val="none" w:sz="0" w:space="0" w:color="auto"/>
          </w:divBdr>
        </w:div>
        <w:div w:id="1693409149">
          <w:marLeft w:val="480"/>
          <w:marRight w:val="0"/>
          <w:marTop w:val="0"/>
          <w:marBottom w:val="0"/>
          <w:divBdr>
            <w:top w:val="none" w:sz="0" w:space="0" w:color="auto"/>
            <w:left w:val="none" w:sz="0" w:space="0" w:color="auto"/>
            <w:bottom w:val="none" w:sz="0" w:space="0" w:color="auto"/>
            <w:right w:val="none" w:sz="0" w:space="0" w:color="auto"/>
          </w:divBdr>
        </w:div>
        <w:div w:id="2147384687">
          <w:marLeft w:val="480"/>
          <w:marRight w:val="0"/>
          <w:marTop w:val="0"/>
          <w:marBottom w:val="0"/>
          <w:divBdr>
            <w:top w:val="none" w:sz="0" w:space="0" w:color="auto"/>
            <w:left w:val="none" w:sz="0" w:space="0" w:color="auto"/>
            <w:bottom w:val="none" w:sz="0" w:space="0" w:color="auto"/>
            <w:right w:val="none" w:sz="0" w:space="0" w:color="auto"/>
          </w:divBdr>
        </w:div>
        <w:div w:id="1624578729">
          <w:marLeft w:val="480"/>
          <w:marRight w:val="0"/>
          <w:marTop w:val="0"/>
          <w:marBottom w:val="0"/>
          <w:divBdr>
            <w:top w:val="none" w:sz="0" w:space="0" w:color="auto"/>
            <w:left w:val="none" w:sz="0" w:space="0" w:color="auto"/>
            <w:bottom w:val="none" w:sz="0" w:space="0" w:color="auto"/>
            <w:right w:val="none" w:sz="0" w:space="0" w:color="auto"/>
          </w:divBdr>
        </w:div>
        <w:div w:id="1510486297">
          <w:marLeft w:val="480"/>
          <w:marRight w:val="0"/>
          <w:marTop w:val="0"/>
          <w:marBottom w:val="0"/>
          <w:divBdr>
            <w:top w:val="none" w:sz="0" w:space="0" w:color="auto"/>
            <w:left w:val="none" w:sz="0" w:space="0" w:color="auto"/>
            <w:bottom w:val="none" w:sz="0" w:space="0" w:color="auto"/>
            <w:right w:val="none" w:sz="0" w:space="0" w:color="auto"/>
          </w:divBdr>
        </w:div>
      </w:divsChild>
    </w:div>
    <w:div w:id="310060958">
      <w:bodyDiv w:val="1"/>
      <w:marLeft w:val="0"/>
      <w:marRight w:val="0"/>
      <w:marTop w:val="0"/>
      <w:marBottom w:val="0"/>
      <w:divBdr>
        <w:top w:val="none" w:sz="0" w:space="0" w:color="auto"/>
        <w:left w:val="none" w:sz="0" w:space="0" w:color="auto"/>
        <w:bottom w:val="none" w:sz="0" w:space="0" w:color="auto"/>
        <w:right w:val="none" w:sz="0" w:space="0" w:color="auto"/>
      </w:divBdr>
    </w:div>
    <w:div w:id="338191431">
      <w:bodyDiv w:val="1"/>
      <w:marLeft w:val="0"/>
      <w:marRight w:val="0"/>
      <w:marTop w:val="0"/>
      <w:marBottom w:val="0"/>
      <w:divBdr>
        <w:top w:val="none" w:sz="0" w:space="0" w:color="auto"/>
        <w:left w:val="none" w:sz="0" w:space="0" w:color="auto"/>
        <w:bottom w:val="none" w:sz="0" w:space="0" w:color="auto"/>
        <w:right w:val="none" w:sz="0" w:space="0" w:color="auto"/>
      </w:divBdr>
    </w:div>
    <w:div w:id="364797637">
      <w:bodyDiv w:val="1"/>
      <w:marLeft w:val="0"/>
      <w:marRight w:val="0"/>
      <w:marTop w:val="0"/>
      <w:marBottom w:val="0"/>
      <w:divBdr>
        <w:top w:val="none" w:sz="0" w:space="0" w:color="auto"/>
        <w:left w:val="none" w:sz="0" w:space="0" w:color="auto"/>
        <w:bottom w:val="none" w:sz="0" w:space="0" w:color="auto"/>
        <w:right w:val="none" w:sz="0" w:space="0" w:color="auto"/>
      </w:divBdr>
    </w:div>
    <w:div w:id="367336183">
      <w:bodyDiv w:val="1"/>
      <w:marLeft w:val="0"/>
      <w:marRight w:val="0"/>
      <w:marTop w:val="0"/>
      <w:marBottom w:val="0"/>
      <w:divBdr>
        <w:top w:val="none" w:sz="0" w:space="0" w:color="auto"/>
        <w:left w:val="none" w:sz="0" w:space="0" w:color="auto"/>
        <w:bottom w:val="none" w:sz="0" w:space="0" w:color="auto"/>
        <w:right w:val="none" w:sz="0" w:space="0" w:color="auto"/>
      </w:divBdr>
    </w:div>
    <w:div w:id="373624382">
      <w:bodyDiv w:val="1"/>
      <w:marLeft w:val="0"/>
      <w:marRight w:val="0"/>
      <w:marTop w:val="0"/>
      <w:marBottom w:val="0"/>
      <w:divBdr>
        <w:top w:val="none" w:sz="0" w:space="0" w:color="auto"/>
        <w:left w:val="none" w:sz="0" w:space="0" w:color="auto"/>
        <w:bottom w:val="none" w:sz="0" w:space="0" w:color="auto"/>
        <w:right w:val="none" w:sz="0" w:space="0" w:color="auto"/>
      </w:divBdr>
    </w:div>
    <w:div w:id="374235480">
      <w:bodyDiv w:val="1"/>
      <w:marLeft w:val="0"/>
      <w:marRight w:val="0"/>
      <w:marTop w:val="0"/>
      <w:marBottom w:val="0"/>
      <w:divBdr>
        <w:top w:val="none" w:sz="0" w:space="0" w:color="auto"/>
        <w:left w:val="none" w:sz="0" w:space="0" w:color="auto"/>
        <w:bottom w:val="none" w:sz="0" w:space="0" w:color="auto"/>
        <w:right w:val="none" w:sz="0" w:space="0" w:color="auto"/>
      </w:divBdr>
      <w:divsChild>
        <w:div w:id="781072941">
          <w:marLeft w:val="480"/>
          <w:marRight w:val="0"/>
          <w:marTop w:val="0"/>
          <w:marBottom w:val="0"/>
          <w:divBdr>
            <w:top w:val="none" w:sz="0" w:space="0" w:color="auto"/>
            <w:left w:val="none" w:sz="0" w:space="0" w:color="auto"/>
            <w:bottom w:val="none" w:sz="0" w:space="0" w:color="auto"/>
            <w:right w:val="none" w:sz="0" w:space="0" w:color="auto"/>
          </w:divBdr>
        </w:div>
        <w:div w:id="1433283336">
          <w:marLeft w:val="480"/>
          <w:marRight w:val="0"/>
          <w:marTop w:val="0"/>
          <w:marBottom w:val="0"/>
          <w:divBdr>
            <w:top w:val="none" w:sz="0" w:space="0" w:color="auto"/>
            <w:left w:val="none" w:sz="0" w:space="0" w:color="auto"/>
            <w:bottom w:val="none" w:sz="0" w:space="0" w:color="auto"/>
            <w:right w:val="none" w:sz="0" w:space="0" w:color="auto"/>
          </w:divBdr>
        </w:div>
        <w:div w:id="2100787966">
          <w:marLeft w:val="480"/>
          <w:marRight w:val="0"/>
          <w:marTop w:val="0"/>
          <w:marBottom w:val="0"/>
          <w:divBdr>
            <w:top w:val="none" w:sz="0" w:space="0" w:color="auto"/>
            <w:left w:val="none" w:sz="0" w:space="0" w:color="auto"/>
            <w:bottom w:val="none" w:sz="0" w:space="0" w:color="auto"/>
            <w:right w:val="none" w:sz="0" w:space="0" w:color="auto"/>
          </w:divBdr>
        </w:div>
        <w:div w:id="1177496422">
          <w:marLeft w:val="480"/>
          <w:marRight w:val="0"/>
          <w:marTop w:val="0"/>
          <w:marBottom w:val="0"/>
          <w:divBdr>
            <w:top w:val="none" w:sz="0" w:space="0" w:color="auto"/>
            <w:left w:val="none" w:sz="0" w:space="0" w:color="auto"/>
            <w:bottom w:val="none" w:sz="0" w:space="0" w:color="auto"/>
            <w:right w:val="none" w:sz="0" w:space="0" w:color="auto"/>
          </w:divBdr>
        </w:div>
        <w:div w:id="839857258">
          <w:marLeft w:val="480"/>
          <w:marRight w:val="0"/>
          <w:marTop w:val="0"/>
          <w:marBottom w:val="0"/>
          <w:divBdr>
            <w:top w:val="none" w:sz="0" w:space="0" w:color="auto"/>
            <w:left w:val="none" w:sz="0" w:space="0" w:color="auto"/>
            <w:bottom w:val="none" w:sz="0" w:space="0" w:color="auto"/>
            <w:right w:val="none" w:sz="0" w:space="0" w:color="auto"/>
          </w:divBdr>
        </w:div>
        <w:div w:id="318851057">
          <w:marLeft w:val="480"/>
          <w:marRight w:val="0"/>
          <w:marTop w:val="0"/>
          <w:marBottom w:val="0"/>
          <w:divBdr>
            <w:top w:val="none" w:sz="0" w:space="0" w:color="auto"/>
            <w:left w:val="none" w:sz="0" w:space="0" w:color="auto"/>
            <w:bottom w:val="none" w:sz="0" w:space="0" w:color="auto"/>
            <w:right w:val="none" w:sz="0" w:space="0" w:color="auto"/>
          </w:divBdr>
        </w:div>
        <w:div w:id="1912154272">
          <w:marLeft w:val="480"/>
          <w:marRight w:val="0"/>
          <w:marTop w:val="0"/>
          <w:marBottom w:val="0"/>
          <w:divBdr>
            <w:top w:val="none" w:sz="0" w:space="0" w:color="auto"/>
            <w:left w:val="none" w:sz="0" w:space="0" w:color="auto"/>
            <w:bottom w:val="none" w:sz="0" w:space="0" w:color="auto"/>
            <w:right w:val="none" w:sz="0" w:space="0" w:color="auto"/>
          </w:divBdr>
        </w:div>
        <w:div w:id="1669017477">
          <w:marLeft w:val="480"/>
          <w:marRight w:val="0"/>
          <w:marTop w:val="0"/>
          <w:marBottom w:val="0"/>
          <w:divBdr>
            <w:top w:val="none" w:sz="0" w:space="0" w:color="auto"/>
            <w:left w:val="none" w:sz="0" w:space="0" w:color="auto"/>
            <w:bottom w:val="none" w:sz="0" w:space="0" w:color="auto"/>
            <w:right w:val="none" w:sz="0" w:space="0" w:color="auto"/>
          </w:divBdr>
        </w:div>
        <w:div w:id="1957444037">
          <w:marLeft w:val="480"/>
          <w:marRight w:val="0"/>
          <w:marTop w:val="0"/>
          <w:marBottom w:val="0"/>
          <w:divBdr>
            <w:top w:val="none" w:sz="0" w:space="0" w:color="auto"/>
            <w:left w:val="none" w:sz="0" w:space="0" w:color="auto"/>
            <w:bottom w:val="none" w:sz="0" w:space="0" w:color="auto"/>
            <w:right w:val="none" w:sz="0" w:space="0" w:color="auto"/>
          </w:divBdr>
        </w:div>
        <w:div w:id="1138379319">
          <w:marLeft w:val="480"/>
          <w:marRight w:val="0"/>
          <w:marTop w:val="0"/>
          <w:marBottom w:val="0"/>
          <w:divBdr>
            <w:top w:val="none" w:sz="0" w:space="0" w:color="auto"/>
            <w:left w:val="none" w:sz="0" w:space="0" w:color="auto"/>
            <w:bottom w:val="none" w:sz="0" w:space="0" w:color="auto"/>
            <w:right w:val="none" w:sz="0" w:space="0" w:color="auto"/>
          </w:divBdr>
        </w:div>
        <w:div w:id="1004169919">
          <w:marLeft w:val="480"/>
          <w:marRight w:val="0"/>
          <w:marTop w:val="0"/>
          <w:marBottom w:val="0"/>
          <w:divBdr>
            <w:top w:val="none" w:sz="0" w:space="0" w:color="auto"/>
            <w:left w:val="none" w:sz="0" w:space="0" w:color="auto"/>
            <w:bottom w:val="none" w:sz="0" w:space="0" w:color="auto"/>
            <w:right w:val="none" w:sz="0" w:space="0" w:color="auto"/>
          </w:divBdr>
        </w:div>
        <w:div w:id="1299996675">
          <w:marLeft w:val="480"/>
          <w:marRight w:val="0"/>
          <w:marTop w:val="0"/>
          <w:marBottom w:val="0"/>
          <w:divBdr>
            <w:top w:val="none" w:sz="0" w:space="0" w:color="auto"/>
            <w:left w:val="none" w:sz="0" w:space="0" w:color="auto"/>
            <w:bottom w:val="none" w:sz="0" w:space="0" w:color="auto"/>
            <w:right w:val="none" w:sz="0" w:space="0" w:color="auto"/>
          </w:divBdr>
        </w:div>
        <w:div w:id="965741783">
          <w:marLeft w:val="480"/>
          <w:marRight w:val="0"/>
          <w:marTop w:val="0"/>
          <w:marBottom w:val="0"/>
          <w:divBdr>
            <w:top w:val="none" w:sz="0" w:space="0" w:color="auto"/>
            <w:left w:val="none" w:sz="0" w:space="0" w:color="auto"/>
            <w:bottom w:val="none" w:sz="0" w:space="0" w:color="auto"/>
            <w:right w:val="none" w:sz="0" w:space="0" w:color="auto"/>
          </w:divBdr>
        </w:div>
        <w:div w:id="1605722867">
          <w:marLeft w:val="480"/>
          <w:marRight w:val="0"/>
          <w:marTop w:val="0"/>
          <w:marBottom w:val="0"/>
          <w:divBdr>
            <w:top w:val="none" w:sz="0" w:space="0" w:color="auto"/>
            <w:left w:val="none" w:sz="0" w:space="0" w:color="auto"/>
            <w:bottom w:val="none" w:sz="0" w:space="0" w:color="auto"/>
            <w:right w:val="none" w:sz="0" w:space="0" w:color="auto"/>
          </w:divBdr>
        </w:div>
        <w:div w:id="779296666">
          <w:marLeft w:val="480"/>
          <w:marRight w:val="0"/>
          <w:marTop w:val="0"/>
          <w:marBottom w:val="0"/>
          <w:divBdr>
            <w:top w:val="none" w:sz="0" w:space="0" w:color="auto"/>
            <w:left w:val="none" w:sz="0" w:space="0" w:color="auto"/>
            <w:bottom w:val="none" w:sz="0" w:space="0" w:color="auto"/>
            <w:right w:val="none" w:sz="0" w:space="0" w:color="auto"/>
          </w:divBdr>
        </w:div>
        <w:div w:id="1027146830">
          <w:marLeft w:val="480"/>
          <w:marRight w:val="0"/>
          <w:marTop w:val="0"/>
          <w:marBottom w:val="0"/>
          <w:divBdr>
            <w:top w:val="none" w:sz="0" w:space="0" w:color="auto"/>
            <w:left w:val="none" w:sz="0" w:space="0" w:color="auto"/>
            <w:bottom w:val="none" w:sz="0" w:space="0" w:color="auto"/>
            <w:right w:val="none" w:sz="0" w:space="0" w:color="auto"/>
          </w:divBdr>
        </w:div>
        <w:div w:id="2059469172">
          <w:marLeft w:val="480"/>
          <w:marRight w:val="0"/>
          <w:marTop w:val="0"/>
          <w:marBottom w:val="0"/>
          <w:divBdr>
            <w:top w:val="none" w:sz="0" w:space="0" w:color="auto"/>
            <w:left w:val="none" w:sz="0" w:space="0" w:color="auto"/>
            <w:bottom w:val="none" w:sz="0" w:space="0" w:color="auto"/>
            <w:right w:val="none" w:sz="0" w:space="0" w:color="auto"/>
          </w:divBdr>
        </w:div>
        <w:div w:id="813107916">
          <w:marLeft w:val="480"/>
          <w:marRight w:val="0"/>
          <w:marTop w:val="0"/>
          <w:marBottom w:val="0"/>
          <w:divBdr>
            <w:top w:val="none" w:sz="0" w:space="0" w:color="auto"/>
            <w:left w:val="none" w:sz="0" w:space="0" w:color="auto"/>
            <w:bottom w:val="none" w:sz="0" w:space="0" w:color="auto"/>
            <w:right w:val="none" w:sz="0" w:space="0" w:color="auto"/>
          </w:divBdr>
        </w:div>
        <w:div w:id="61756777">
          <w:marLeft w:val="480"/>
          <w:marRight w:val="0"/>
          <w:marTop w:val="0"/>
          <w:marBottom w:val="0"/>
          <w:divBdr>
            <w:top w:val="none" w:sz="0" w:space="0" w:color="auto"/>
            <w:left w:val="none" w:sz="0" w:space="0" w:color="auto"/>
            <w:bottom w:val="none" w:sz="0" w:space="0" w:color="auto"/>
            <w:right w:val="none" w:sz="0" w:space="0" w:color="auto"/>
          </w:divBdr>
        </w:div>
        <w:div w:id="1862275953">
          <w:marLeft w:val="480"/>
          <w:marRight w:val="0"/>
          <w:marTop w:val="0"/>
          <w:marBottom w:val="0"/>
          <w:divBdr>
            <w:top w:val="none" w:sz="0" w:space="0" w:color="auto"/>
            <w:left w:val="none" w:sz="0" w:space="0" w:color="auto"/>
            <w:bottom w:val="none" w:sz="0" w:space="0" w:color="auto"/>
            <w:right w:val="none" w:sz="0" w:space="0" w:color="auto"/>
          </w:divBdr>
        </w:div>
        <w:div w:id="419915267">
          <w:marLeft w:val="480"/>
          <w:marRight w:val="0"/>
          <w:marTop w:val="0"/>
          <w:marBottom w:val="0"/>
          <w:divBdr>
            <w:top w:val="none" w:sz="0" w:space="0" w:color="auto"/>
            <w:left w:val="none" w:sz="0" w:space="0" w:color="auto"/>
            <w:bottom w:val="none" w:sz="0" w:space="0" w:color="auto"/>
            <w:right w:val="none" w:sz="0" w:space="0" w:color="auto"/>
          </w:divBdr>
        </w:div>
        <w:div w:id="1637758909">
          <w:marLeft w:val="480"/>
          <w:marRight w:val="0"/>
          <w:marTop w:val="0"/>
          <w:marBottom w:val="0"/>
          <w:divBdr>
            <w:top w:val="none" w:sz="0" w:space="0" w:color="auto"/>
            <w:left w:val="none" w:sz="0" w:space="0" w:color="auto"/>
            <w:bottom w:val="none" w:sz="0" w:space="0" w:color="auto"/>
            <w:right w:val="none" w:sz="0" w:space="0" w:color="auto"/>
          </w:divBdr>
        </w:div>
        <w:div w:id="1408965971">
          <w:marLeft w:val="480"/>
          <w:marRight w:val="0"/>
          <w:marTop w:val="0"/>
          <w:marBottom w:val="0"/>
          <w:divBdr>
            <w:top w:val="none" w:sz="0" w:space="0" w:color="auto"/>
            <w:left w:val="none" w:sz="0" w:space="0" w:color="auto"/>
            <w:bottom w:val="none" w:sz="0" w:space="0" w:color="auto"/>
            <w:right w:val="none" w:sz="0" w:space="0" w:color="auto"/>
          </w:divBdr>
        </w:div>
        <w:div w:id="1286349745">
          <w:marLeft w:val="480"/>
          <w:marRight w:val="0"/>
          <w:marTop w:val="0"/>
          <w:marBottom w:val="0"/>
          <w:divBdr>
            <w:top w:val="none" w:sz="0" w:space="0" w:color="auto"/>
            <w:left w:val="none" w:sz="0" w:space="0" w:color="auto"/>
            <w:bottom w:val="none" w:sz="0" w:space="0" w:color="auto"/>
            <w:right w:val="none" w:sz="0" w:space="0" w:color="auto"/>
          </w:divBdr>
        </w:div>
        <w:div w:id="1199659411">
          <w:marLeft w:val="480"/>
          <w:marRight w:val="0"/>
          <w:marTop w:val="0"/>
          <w:marBottom w:val="0"/>
          <w:divBdr>
            <w:top w:val="none" w:sz="0" w:space="0" w:color="auto"/>
            <w:left w:val="none" w:sz="0" w:space="0" w:color="auto"/>
            <w:bottom w:val="none" w:sz="0" w:space="0" w:color="auto"/>
            <w:right w:val="none" w:sz="0" w:space="0" w:color="auto"/>
          </w:divBdr>
        </w:div>
        <w:div w:id="1020743139">
          <w:marLeft w:val="480"/>
          <w:marRight w:val="0"/>
          <w:marTop w:val="0"/>
          <w:marBottom w:val="0"/>
          <w:divBdr>
            <w:top w:val="none" w:sz="0" w:space="0" w:color="auto"/>
            <w:left w:val="none" w:sz="0" w:space="0" w:color="auto"/>
            <w:bottom w:val="none" w:sz="0" w:space="0" w:color="auto"/>
            <w:right w:val="none" w:sz="0" w:space="0" w:color="auto"/>
          </w:divBdr>
        </w:div>
        <w:div w:id="800266638">
          <w:marLeft w:val="480"/>
          <w:marRight w:val="0"/>
          <w:marTop w:val="0"/>
          <w:marBottom w:val="0"/>
          <w:divBdr>
            <w:top w:val="none" w:sz="0" w:space="0" w:color="auto"/>
            <w:left w:val="none" w:sz="0" w:space="0" w:color="auto"/>
            <w:bottom w:val="none" w:sz="0" w:space="0" w:color="auto"/>
            <w:right w:val="none" w:sz="0" w:space="0" w:color="auto"/>
          </w:divBdr>
        </w:div>
        <w:div w:id="1849438390">
          <w:marLeft w:val="480"/>
          <w:marRight w:val="0"/>
          <w:marTop w:val="0"/>
          <w:marBottom w:val="0"/>
          <w:divBdr>
            <w:top w:val="none" w:sz="0" w:space="0" w:color="auto"/>
            <w:left w:val="none" w:sz="0" w:space="0" w:color="auto"/>
            <w:bottom w:val="none" w:sz="0" w:space="0" w:color="auto"/>
            <w:right w:val="none" w:sz="0" w:space="0" w:color="auto"/>
          </w:divBdr>
        </w:div>
        <w:div w:id="435248502">
          <w:marLeft w:val="480"/>
          <w:marRight w:val="0"/>
          <w:marTop w:val="0"/>
          <w:marBottom w:val="0"/>
          <w:divBdr>
            <w:top w:val="none" w:sz="0" w:space="0" w:color="auto"/>
            <w:left w:val="none" w:sz="0" w:space="0" w:color="auto"/>
            <w:bottom w:val="none" w:sz="0" w:space="0" w:color="auto"/>
            <w:right w:val="none" w:sz="0" w:space="0" w:color="auto"/>
          </w:divBdr>
        </w:div>
        <w:div w:id="486366674">
          <w:marLeft w:val="480"/>
          <w:marRight w:val="0"/>
          <w:marTop w:val="0"/>
          <w:marBottom w:val="0"/>
          <w:divBdr>
            <w:top w:val="none" w:sz="0" w:space="0" w:color="auto"/>
            <w:left w:val="none" w:sz="0" w:space="0" w:color="auto"/>
            <w:bottom w:val="none" w:sz="0" w:space="0" w:color="auto"/>
            <w:right w:val="none" w:sz="0" w:space="0" w:color="auto"/>
          </w:divBdr>
        </w:div>
        <w:div w:id="756747632">
          <w:marLeft w:val="480"/>
          <w:marRight w:val="0"/>
          <w:marTop w:val="0"/>
          <w:marBottom w:val="0"/>
          <w:divBdr>
            <w:top w:val="none" w:sz="0" w:space="0" w:color="auto"/>
            <w:left w:val="none" w:sz="0" w:space="0" w:color="auto"/>
            <w:bottom w:val="none" w:sz="0" w:space="0" w:color="auto"/>
            <w:right w:val="none" w:sz="0" w:space="0" w:color="auto"/>
          </w:divBdr>
        </w:div>
        <w:div w:id="414938981">
          <w:marLeft w:val="480"/>
          <w:marRight w:val="0"/>
          <w:marTop w:val="0"/>
          <w:marBottom w:val="0"/>
          <w:divBdr>
            <w:top w:val="none" w:sz="0" w:space="0" w:color="auto"/>
            <w:left w:val="none" w:sz="0" w:space="0" w:color="auto"/>
            <w:bottom w:val="none" w:sz="0" w:space="0" w:color="auto"/>
            <w:right w:val="none" w:sz="0" w:space="0" w:color="auto"/>
          </w:divBdr>
        </w:div>
        <w:div w:id="255990640">
          <w:marLeft w:val="480"/>
          <w:marRight w:val="0"/>
          <w:marTop w:val="0"/>
          <w:marBottom w:val="0"/>
          <w:divBdr>
            <w:top w:val="none" w:sz="0" w:space="0" w:color="auto"/>
            <w:left w:val="none" w:sz="0" w:space="0" w:color="auto"/>
            <w:bottom w:val="none" w:sz="0" w:space="0" w:color="auto"/>
            <w:right w:val="none" w:sz="0" w:space="0" w:color="auto"/>
          </w:divBdr>
        </w:div>
        <w:div w:id="1412501712">
          <w:marLeft w:val="480"/>
          <w:marRight w:val="0"/>
          <w:marTop w:val="0"/>
          <w:marBottom w:val="0"/>
          <w:divBdr>
            <w:top w:val="none" w:sz="0" w:space="0" w:color="auto"/>
            <w:left w:val="none" w:sz="0" w:space="0" w:color="auto"/>
            <w:bottom w:val="none" w:sz="0" w:space="0" w:color="auto"/>
            <w:right w:val="none" w:sz="0" w:space="0" w:color="auto"/>
          </w:divBdr>
        </w:div>
        <w:div w:id="1984772527">
          <w:marLeft w:val="480"/>
          <w:marRight w:val="0"/>
          <w:marTop w:val="0"/>
          <w:marBottom w:val="0"/>
          <w:divBdr>
            <w:top w:val="none" w:sz="0" w:space="0" w:color="auto"/>
            <w:left w:val="none" w:sz="0" w:space="0" w:color="auto"/>
            <w:bottom w:val="none" w:sz="0" w:space="0" w:color="auto"/>
            <w:right w:val="none" w:sz="0" w:space="0" w:color="auto"/>
          </w:divBdr>
        </w:div>
        <w:div w:id="1212956480">
          <w:marLeft w:val="480"/>
          <w:marRight w:val="0"/>
          <w:marTop w:val="0"/>
          <w:marBottom w:val="0"/>
          <w:divBdr>
            <w:top w:val="none" w:sz="0" w:space="0" w:color="auto"/>
            <w:left w:val="none" w:sz="0" w:space="0" w:color="auto"/>
            <w:bottom w:val="none" w:sz="0" w:space="0" w:color="auto"/>
            <w:right w:val="none" w:sz="0" w:space="0" w:color="auto"/>
          </w:divBdr>
        </w:div>
        <w:div w:id="1101143026">
          <w:marLeft w:val="480"/>
          <w:marRight w:val="0"/>
          <w:marTop w:val="0"/>
          <w:marBottom w:val="0"/>
          <w:divBdr>
            <w:top w:val="none" w:sz="0" w:space="0" w:color="auto"/>
            <w:left w:val="none" w:sz="0" w:space="0" w:color="auto"/>
            <w:bottom w:val="none" w:sz="0" w:space="0" w:color="auto"/>
            <w:right w:val="none" w:sz="0" w:space="0" w:color="auto"/>
          </w:divBdr>
        </w:div>
        <w:div w:id="1493258697">
          <w:marLeft w:val="480"/>
          <w:marRight w:val="0"/>
          <w:marTop w:val="0"/>
          <w:marBottom w:val="0"/>
          <w:divBdr>
            <w:top w:val="none" w:sz="0" w:space="0" w:color="auto"/>
            <w:left w:val="none" w:sz="0" w:space="0" w:color="auto"/>
            <w:bottom w:val="none" w:sz="0" w:space="0" w:color="auto"/>
            <w:right w:val="none" w:sz="0" w:space="0" w:color="auto"/>
          </w:divBdr>
        </w:div>
        <w:div w:id="30545650">
          <w:marLeft w:val="480"/>
          <w:marRight w:val="0"/>
          <w:marTop w:val="0"/>
          <w:marBottom w:val="0"/>
          <w:divBdr>
            <w:top w:val="none" w:sz="0" w:space="0" w:color="auto"/>
            <w:left w:val="none" w:sz="0" w:space="0" w:color="auto"/>
            <w:bottom w:val="none" w:sz="0" w:space="0" w:color="auto"/>
            <w:right w:val="none" w:sz="0" w:space="0" w:color="auto"/>
          </w:divBdr>
        </w:div>
        <w:div w:id="1251818408">
          <w:marLeft w:val="480"/>
          <w:marRight w:val="0"/>
          <w:marTop w:val="0"/>
          <w:marBottom w:val="0"/>
          <w:divBdr>
            <w:top w:val="none" w:sz="0" w:space="0" w:color="auto"/>
            <w:left w:val="none" w:sz="0" w:space="0" w:color="auto"/>
            <w:bottom w:val="none" w:sz="0" w:space="0" w:color="auto"/>
            <w:right w:val="none" w:sz="0" w:space="0" w:color="auto"/>
          </w:divBdr>
        </w:div>
        <w:div w:id="1285230776">
          <w:marLeft w:val="480"/>
          <w:marRight w:val="0"/>
          <w:marTop w:val="0"/>
          <w:marBottom w:val="0"/>
          <w:divBdr>
            <w:top w:val="none" w:sz="0" w:space="0" w:color="auto"/>
            <w:left w:val="none" w:sz="0" w:space="0" w:color="auto"/>
            <w:bottom w:val="none" w:sz="0" w:space="0" w:color="auto"/>
            <w:right w:val="none" w:sz="0" w:space="0" w:color="auto"/>
          </w:divBdr>
        </w:div>
        <w:div w:id="1195535657">
          <w:marLeft w:val="480"/>
          <w:marRight w:val="0"/>
          <w:marTop w:val="0"/>
          <w:marBottom w:val="0"/>
          <w:divBdr>
            <w:top w:val="none" w:sz="0" w:space="0" w:color="auto"/>
            <w:left w:val="none" w:sz="0" w:space="0" w:color="auto"/>
            <w:bottom w:val="none" w:sz="0" w:space="0" w:color="auto"/>
            <w:right w:val="none" w:sz="0" w:space="0" w:color="auto"/>
          </w:divBdr>
        </w:div>
        <w:div w:id="1013261594">
          <w:marLeft w:val="480"/>
          <w:marRight w:val="0"/>
          <w:marTop w:val="0"/>
          <w:marBottom w:val="0"/>
          <w:divBdr>
            <w:top w:val="none" w:sz="0" w:space="0" w:color="auto"/>
            <w:left w:val="none" w:sz="0" w:space="0" w:color="auto"/>
            <w:bottom w:val="none" w:sz="0" w:space="0" w:color="auto"/>
            <w:right w:val="none" w:sz="0" w:space="0" w:color="auto"/>
          </w:divBdr>
        </w:div>
        <w:div w:id="244464161">
          <w:marLeft w:val="480"/>
          <w:marRight w:val="0"/>
          <w:marTop w:val="0"/>
          <w:marBottom w:val="0"/>
          <w:divBdr>
            <w:top w:val="none" w:sz="0" w:space="0" w:color="auto"/>
            <w:left w:val="none" w:sz="0" w:space="0" w:color="auto"/>
            <w:bottom w:val="none" w:sz="0" w:space="0" w:color="auto"/>
            <w:right w:val="none" w:sz="0" w:space="0" w:color="auto"/>
          </w:divBdr>
        </w:div>
        <w:div w:id="615449457">
          <w:marLeft w:val="480"/>
          <w:marRight w:val="0"/>
          <w:marTop w:val="0"/>
          <w:marBottom w:val="0"/>
          <w:divBdr>
            <w:top w:val="none" w:sz="0" w:space="0" w:color="auto"/>
            <w:left w:val="none" w:sz="0" w:space="0" w:color="auto"/>
            <w:bottom w:val="none" w:sz="0" w:space="0" w:color="auto"/>
            <w:right w:val="none" w:sz="0" w:space="0" w:color="auto"/>
          </w:divBdr>
        </w:div>
        <w:div w:id="1831023498">
          <w:marLeft w:val="480"/>
          <w:marRight w:val="0"/>
          <w:marTop w:val="0"/>
          <w:marBottom w:val="0"/>
          <w:divBdr>
            <w:top w:val="none" w:sz="0" w:space="0" w:color="auto"/>
            <w:left w:val="none" w:sz="0" w:space="0" w:color="auto"/>
            <w:bottom w:val="none" w:sz="0" w:space="0" w:color="auto"/>
            <w:right w:val="none" w:sz="0" w:space="0" w:color="auto"/>
          </w:divBdr>
        </w:div>
        <w:div w:id="1201625151">
          <w:marLeft w:val="480"/>
          <w:marRight w:val="0"/>
          <w:marTop w:val="0"/>
          <w:marBottom w:val="0"/>
          <w:divBdr>
            <w:top w:val="none" w:sz="0" w:space="0" w:color="auto"/>
            <w:left w:val="none" w:sz="0" w:space="0" w:color="auto"/>
            <w:bottom w:val="none" w:sz="0" w:space="0" w:color="auto"/>
            <w:right w:val="none" w:sz="0" w:space="0" w:color="auto"/>
          </w:divBdr>
        </w:div>
        <w:div w:id="246692320">
          <w:marLeft w:val="480"/>
          <w:marRight w:val="0"/>
          <w:marTop w:val="0"/>
          <w:marBottom w:val="0"/>
          <w:divBdr>
            <w:top w:val="none" w:sz="0" w:space="0" w:color="auto"/>
            <w:left w:val="none" w:sz="0" w:space="0" w:color="auto"/>
            <w:bottom w:val="none" w:sz="0" w:space="0" w:color="auto"/>
            <w:right w:val="none" w:sz="0" w:space="0" w:color="auto"/>
          </w:divBdr>
        </w:div>
      </w:divsChild>
    </w:div>
    <w:div w:id="379667271">
      <w:bodyDiv w:val="1"/>
      <w:marLeft w:val="0"/>
      <w:marRight w:val="0"/>
      <w:marTop w:val="0"/>
      <w:marBottom w:val="0"/>
      <w:divBdr>
        <w:top w:val="none" w:sz="0" w:space="0" w:color="auto"/>
        <w:left w:val="none" w:sz="0" w:space="0" w:color="auto"/>
        <w:bottom w:val="none" w:sz="0" w:space="0" w:color="auto"/>
        <w:right w:val="none" w:sz="0" w:space="0" w:color="auto"/>
      </w:divBdr>
      <w:divsChild>
        <w:div w:id="1954511396">
          <w:marLeft w:val="480"/>
          <w:marRight w:val="0"/>
          <w:marTop w:val="0"/>
          <w:marBottom w:val="0"/>
          <w:divBdr>
            <w:top w:val="none" w:sz="0" w:space="0" w:color="auto"/>
            <w:left w:val="none" w:sz="0" w:space="0" w:color="auto"/>
            <w:bottom w:val="none" w:sz="0" w:space="0" w:color="auto"/>
            <w:right w:val="none" w:sz="0" w:space="0" w:color="auto"/>
          </w:divBdr>
        </w:div>
        <w:div w:id="1514685629">
          <w:marLeft w:val="480"/>
          <w:marRight w:val="0"/>
          <w:marTop w:val="0"/>
          <w:marBottom w:val="0"/>
          <w:divBdr>
            <w:top w:val="none" w:sz="0" w:space="0" w:color="auto"/>
            <w:left w:val="none" w:sz="0" w:space="0" w:color="auto"/>
            <w:bottom w:val="none" w:sz="0" w:space="0" w:color="auto"/>
            <w:right w:val="none" w:sz="0" w:space="0" w:color="auto"/>
          </w:divBdr>
        </w:div>
        <w:div w:id="406733039">
          <w:marLeft w:val="480"/>
          <w:marRight w:val="0"/>
          <w:marTop w:val="0"/>
          <w:marBottom w:val="0"/>
          <w:divBdr>
            <w:top w:val="none" w:sz="0" w:space="0" w:color="auto"/>
            <w:left w:val="none" w:sz="0" w:space="0" w:color="auto"/>
            <w:bottom w:val="none" w:sz="0" w:space="0" w:color="auto"/>
            <w:right w:val="none" w:sz="0" w:space="0" w:color="auto"/>
          </w:divBdr>
        </w:div>
        <w:div w:id="2051372192">
          <w:marLeft w:val="480"/>
          <w:marRight w:val="0"/>
          <w:marTop w:val="0"/>
          <w:marBottom w:val="0"/>
          <w:divBdr>
            <w:top w:val="none" w:sz="0" w:space="0" w:color="auto"/>
            <w:left w:val="none" w:sz="0" w:space="0" w:color="auto"/>
            <w:bottom w:val="none" w:sz="0" w:space="0" w:color="auto"/>
            <w:right w:val="none" w:sz="0" w:space="0" w:color="auto"/>
          </w:divBdr>
        </w:div>
        <w:div w:id="430395782">
          <w:marLeft w:val="480"/>
          <w:marRight w:val="0"/>
          <w:marTop w:val="0"/>
          <w:marBottom w:val="0"/>
          <w:divBdr>
            <w:top w:val="none" w:sz="0" w:space="0" w:color="auto"/>
            <w:left w:val="none" w:sz="0" w:space="0" w:color="auto"/>
            <w:bottom w:val="none" w:sz="0" w:space="0" w:color="auto"/>
            <w:right w:val="none" w:sz="0" w:space="0" w:color="auto"/>
          </w:divBdr>
        </w:div>
        <w:div w:id="865410459">
          <w:marLeft w:val="480"/>
          <w:marRight w:val="0"/>
          <w:marTop w:val="0"/>
          <w:marBottom w:val="0"/>
          <w:divBdr>
            <w:top w:val="none" w:sz="0" w:space="0" w:color="auto"/>
            <w:left w:val="none" w:sz="0" w:space="0" w:color="auto"/>
            <w:bottom w:val="none" w:sz="0" w:space="0" w:color="auto"/>
            <w:right w:val="none" w:sz="0" w:space="0" w:color="auto"/>
          </w:divBdr>
        </w:div>
        <w:div w:id="1991131050">
          <w:marLeft w:val="480"/>
          <w:marRight w:val="0"/>
          <w:marTop w:val="0"/>
          <w:marBottom w:val="0"/>
          <w:divBdr>
            <w:top w:val="none" w:sz="0" w:space="0" w:color="auto"/>
            <w:left w:val="none" w:sz="0" w:space="0" w:color="auto"/>
            <w:bottom w:val="none" w:sz="0" w:space="0" w:color="auto"/>
            <w:right w:val="none" w:sz="0" w:space="0" w:color="auto"/>
          </w:divBdr>
        </w:div>
        <w:div w:id="566721449">
          <w:marLeft w:val="480"/>
          <w:marRight w:val="0"/>
          <w:marTop w:val="0"/>
          <w:marBottom w:val="0"/>
          <w:divBdr>
            <w:top w:val="none" w:sz="0" w:space="0" w:color="auto"/>
            <w:left w:val="none" w:sz="0" w:space="0" w:color="auto"/>
            <w:bottom w:val="none" w:sz="0" w:space="0" w:color="auto"/>
            <w:right w:val="none" w:sz="0" w:space="0" w:color="auto"/>
          </w:divBdr>
        </w:div>
        <w:div w:id="1178958406">
          <w:marLeft w:val="480"/>
          <w:marRight w:val="0"/>
          <w:marTop w:val="0"/>
          <w:marBottom w:val="0"/>
          <w:divBdr>
            <w:top w:val="none" w:sz="0" w:space="0" w:color="auto"/>
            <w:left w:val="none" w:sz="0" w:space="0" w:color="auto"/>
            <w:bottom w:val="none" w:sz="0" w:space="0" w:color="auto"/>
            <w:right w:val="none" w:sz="0" w:space="0" w:color="auto"/>
          </w:divBdr>
        </w:div>
        <w:div w:id="486439820">
          <w:marLeft w:val="480"/>
          <w:marRight w:val="0"/>
          <w:marTop w:val="0"/>
          <w:marBottom w:val="0"/>
          <w:divBdr>
            <w:top w:val="none" w:sz="0" w:space="0" w:color="auto"/>
            <w:left w:val="none" w:sz="0" w:space="0" w:color="auto"/>
            <w:bottom w:val="none" w:sz="0" w:space="0" w:color="auto"/>
            <w:right w:val="none" w:sz="0" w:space="0" w:color="auto"/>
          </w:divBdr>
        </w:div>
        <w:div w:id="111168531">
          <w:marLeft w:val="480"/>
          <w:marRight w:val="0"/>
          <w:marTop w:val="0"/>
          <w:marBottom w:val="0"/>
          <w:divBdr>
            <w:top w:val="none" w:sz="0" w:space="0" w:color="auto"/>
            <w:left w:val="none" w:sz="0" w:space="0" w:color="auto"/>
            <w:bottom w:val="none" w:sz="0" w:space="0" w:color="auto"/>
            <w:right w:val="none" w:sz="0" w:space="0" w:color="auto"/>
          </w:divBdr>
        </w:div>
        <w:div w:id="54477836">
          <w:marLeft w:val="480"/>
          <w:marRight w:val="0"/>
          <w:marTop w:val="0"/>
          <w:marBottom w:val="0"/>
          <w:divBdr>
            <w:top w:val="none" w:sz="0" w:space="0" w:color="auto"/>
            <w:left w:val="none" w:sz="0" w:space="0" w:color="auto"/>
            <w:bottom w:val="none" w:sz="0" w:space="0" w:color="auto"/>
            <w:right w:val="none" w:sz="0" w:space="0" w:color="auto"/>
          </w:divBdr>
        </w:div>
        <w:div w:id="1513489322">
          <w:marLeft w:val="480"/>
          <w:marRight w:val="0"/>
          <w:marTop w:val="0"/>
          <w:marBottom w:val="0"/>
          <w:divBdr>
            <w:top w:val="none" w:sz="0" w:space="0" w:color="auto"/>
            <w:left w:val="none" w:sz="0" w:space="0" w:color="auto"/>
            <w:bottom w:val="none" w:sz="0" w:space="0" w:color="auto"/>
            <w:right w:val="none" w:sz="0" w:space="0" w:color="auto"/>
          </w:divBdr>
        </w:div>
        <w:div w:id="1910772524">
          <w:marLeft w:val="480"/>
          <w:marRight w:val="0"/>
          <w:marTop w:val="0"/>
          <w:marBottom w:val="0"/>
          <w:divBdr>
            <w:top w:val="none" w:sz="0" w:space="0" w:color="auto"/>
            <w:left w:val="none" w:sz="0" w:space="0" w:color="auto"/>
            <w:bottom w:val="none" w:sz="0" w:space="0" w:color="auto"/>
            <w:right w:val="none" w:sz="0" w:space="0" w:color="auto"/>
          </w:divBdr>
        </w:div>
        <w:div w:id="1860046303">
          <w:marLeft w:val="480"/>
          <w:marRight w:val="0"/>
          <w:marTop w:val="0"/>
          <w:marBottom w:val="0"/>
          <w:divBdr>
            <w:top w:val="none" w:sz="0" w:space="0" w:color="auto"/>
            <w:left w:val="none" w:sz="0" w:space="0" w:color="auto"/>
            <w:bottom w:val="none" w:sz="0" w:space="0" w:color="auto"/>
            <w:right w:val="none" w:sz="0" w:space="0" w:color="auto"/>
          </w:divBdr>
        </w:div>
        <w:div w:id="608320746">
          <w:marLeft w:val="480"/>
          <w:marRight w:val="0"/>
          <w:marTop w:val="0"/>
          <w:marBottom w:val="0"/>
          <w:divBdr>
            <w:top w:val="none" w:sz="0" w:space="0" w:color="auto"/>
            <w:left w:val="none" w:sz="0" w:space="0" w:color="auto"/>
            <w:bottom w:val="none" w:sz="0" w:space="0" w:color="auto"/>
            <w:right w:val="none" w:sz="0" w:space="0" w:color="auto"/>
          </w:divBdr>
        </w:div>
        <w:div w:id="1230654985">
          <w:marLeft w:val="480"/>
          <w:marRight w:val="0"/>
          <w:marTop w:val="0"/>
          <w:marBottom w:val="0"/>
          <w:divBdr>
            <w:top w:val="none" w:sz="0" w:space="0" w:color="auto"/>
            <w:left w:val="none" w:sz="0" w:space="0" w:color="auto"/>
            <w:bottom w:val="none" w:sz="0" w:space="0" w:color="auto"/>
            <w:right w:val="none" w:sz="0" w:space="0" w:color="auto"/>
          </w:divBdr>
        </w:div>
        <w:div w:id="469792114">
          <w:marLeft w:val="480"/>
          <w:marRight w:val="0"/>
          <w:marTop w:val="0"/>
          <w:marBottom w:val="0"/>
          <w:divBdr>
            <w:top w:val="none" w:sz="0" w:space="0" w:color="auto"/>
            <w:left w:val="none" w:sz="0" w:space="0" w:color="auto"/>
            <w:bottom w:val="none" w:sz="0" w:space="0" w:color="auto"/>
            <w:right w:val="none" w:sz="0" w:space="0" w:color="auto"/>
          </w:divBdr>
        </w:div>
        <w:div w:id="1214465786">
          <w:marLeft w:val="480"/>
          <w:marRight w:val="0"/>
          <w:marTop w:val="0"/>
          <w:marBottom w:val="0"/>
          <w:divBdr>
            <w:top w:val="none" w:sz="0" w:space="0" w:color="auto"/>
            <w:left w:val="none" w:sz="0" w:space="0" w:color="auto"/>
            <w:bottom w:val="none" w:sz="0" w:space="0" w:color="auto"/>
            <w:right w:val="none" w:sz="0" w:space="0" w:color="auto"/>
          </w:divBdr>
        </w:div>
        <w:div w:id="804078906">
          <w:marLeft w:val="480"/>
          <w:marRight w:val="0"/>
          <w:marTop w:val="0"/>
          <w:marBottom w:val="0"/>
          <w:divBdr>
            <w:top w:val="none" w:sz="0" w:space="0" w:color="auto"/>
            <w:left w:val="none" w:sz="0" w:space="0" w:color="auto"/>
            <w:bottom w:val="none" w:sz="0" w:space="0" w:color="auto"/>
            <w:right w:val="none" w:sz="0" w:space="0" w:color="auto"/>
          </w:divBdr>
        </w:div>
        <w:div w:id="1319184832">
          <w:marLeft w:val="480"/>
          <w:marRight w:val="0"/>
          <w:marTop w:val="0"/>
          <w:marBottom w:val="0"/>
          <w:divBdr>
            <w:top w:val="none" w:sz="0" w:space="0" w:color="auto"/>
            <w:left w:val="none" w:sz="0" w:space="0" w:color="auto"/>
            <w:bottom w:val="none" w:sz="0" w:space="0" w:color="auto"/>
            <w:right w:val="none" w:sz="0" w:space="0" w:color="auto"/>
          </w:divBdr>
        </w:div>
        <w:div w:id="1136021056">
          <w:marLeft w:val="480"/>
          <w:marRight w:val="0"/>
          <w:marTop w:val="0"/>
          <w:marBottom w:val="0"/>
          <w:divBdr>
            <w:top w:val="none" w:sz="0" w:space="0" w:color="auto"/>
            <w:left w:val="none" w:sz="0" w:space="0" w:color="auto"/>
            <w:bottom w:val="none" w:sz="0" w:space="0" w:color="auto"/>
            <w:right w:val="none" w:sz="0" w:space="0" w:color="auto"/>
          </w:divBdr>
        </w:div>
        <w:div w:id="1750887447">
          <w:marLeft w:val="480"/>
          <w:marRight w:val="0"/>
          <w:marTop w:val="0"/>
          <w:marBottom w:val="0"/>
          <w:divBdr>
            <w:top w:val="none" w:sz="0" w:space="0" w:color="auto"/>
            <w:left w:val="none" w:sz="0" w:space="0" w:color="auto"/>
            <w:bottom w:val="none" w:sz="0" w:space="0" w:color="auto"/>
            <w:right w:val="none" w:sz="0" w:space="0" w:color="auto"/>
          </w:divBdr>
        </w:div>
        <w:div w:id="2060932786">
          <w:marLeft w:val="480"/>
          <w:marRight w:val="0"/>
          <w:marTop w:val="0"/>
          <w:marBottom w:val="0"/>
          <w:divBdr>
            <w:top w:val="none" w:sz="0" w:space="0" w:color="auto"/>
            <w:left w:val="none" w:sz="0" w:space="0" w:color="auto"/>
            <w:bottom w:val="none" w:sz="0" w:space="0" w:color="auto"/>
            <w:right w:val="none" w:sz="0" w:space="0" w:color="auto"/>
          </w:divBdr>
        </w:div>
        <w:div w:id="663045450">
          <w:marLeft w:val="480"/>
          <w:marRight w:val="0"/>
          <w:marTop w:val="0"/>
          <w:marBottom w:val="0"/>
          <w:divBdr>
            <w:top w:val="none" w:sz="0" w:space="0" w:color="auto"/>
            <w:left w:val="none" w:sz="0" w:space="0" w:color="auto"/>
            <w:bottom w:val="none" w:sz="0" w:space="0" w:color="auto"/>
            <w:right w:val="none" w:sz="0" w:space="0" w:color="auto"/>
          </w:divBdr>
        </w:div>
        <w:div w:id="1892888262">
          <w:marLeft w:val="480"/>
          <w:marRight w:val="0"/>
          <w:marTop w:val="0"/>
          <w:marBottom w:val="0"/>
          <w:divBdr>
            <w:top w:val="none" w:sz="0" w:space="0" w:color="auto"/>
            <w:left w:val="none" w:sz="0" w:space="0" w:color="auto"/>
            <w:bottom w:val="none" w:sz="0" w:space="0" w:color="auto"/>
            <w:right w:val="none" w:sz="0" w:space="0" w:color="auto"/>
          </w:divBdr>
        </w:div>
        <w:div w:id="319240693">
          <w:marLeft w:val="480"/>
          <w:marRight w:val="0"/>
          <w:marTop w:val="0"/>
          <w:marBottom w:val="0"/>
          <w:divBdr>
            <w:top w:val="none" w:sz="0" w:space="0" w:color="auto"/>
            <w:left w:val="none" w:sz="0" w:space="0" w:color="auto"/>
            <w:bottom w:val="none" w:sz="0" w:space="0" w:color="auto"/>
            <w:right w:val="none" w:sz="0" w:space="0" w:color="auto"/>
          </w:divBdr>
        </w:div>
        <w:div w:id="169299073">
          <w:marLeft w:val="480"/>
          <w:marRight w:val="0"/>
          <w:marTop w:val="0"/>
          <w:marBottom w:val="0"/>
          <w:divBdr>
            <w:top w:val="none" w:sz="0" w:space="0" w:color="auto"/>
            <w:left w:val="none" w:sz="0" w:space="0" w:color="auto"/>
            <w:bottom w:val="none" w:sz="0" w:space="0" w:color="auto"/>
            <w:right w:val="none" w:sz="0" w:space="0" w:color="auto"/>
          </w:divBdr>
        </w:div>
        <w:div w:id="574700996">
          <w:marLeft w:val="480"/>
          <w:marRight w:val="0"/>
          <w:marTop w:val="0"/>
          <w:marBottom w:val="0"/>
          <w:divBdr>
            <w:top w:val="none" w:sz="0" w:space="0" w:color="auto"/>
            <w:left w:val="none" w:sz="0" w:space="0" w:color="auto"/>
            <w:bottom w:val="none" w:sz="0" w:space="0" w:color="auto"/>
            <w:right w:val="none" w:sz="0" w:space="0" w:color="auto"/>
          </w:divBdr>
        </w:div>
        <w:div w:id="889654987">
          <w:marLeft w:val="480"/>
          <w:marRight w:val="0"/>
          <w:marTop w:val="0"/>
          <w:marBottom w:val="0"/>
          <w:divBdr>
            <w:top w:val="none" w:sz="0" w:space="0" w:color="auto"/>
            <w:left w:val="none" w:sz="0" w:space="0" w:color="auto"/>
            <w:bottom w:val="none" w:sz="0" w:space="0" w:color="auto"/>
            <w:right w:val="none" w:sz="0" w:space="0" w:color="auto"/>
          </w:divBdr>
        </w:div>
        <w:div w:id="1988892986">
          <w:marLeft w:val="480"/>
          <w:marRight w:val="0"/>
          <w:marTop w:val="0"/>
          <w:marBottom w:val="0"/>
          <w:divBdr>
            <w:top w:val="none" w:sz="0" w:space="0" w:color="auto"/>
            <w:left w:val="none" w:sz="0" w:space="0" w:color="auto"/>
            <w:bottom w:val="none" w:sz="0" w:space="0" w:color="auto"/>
            <w:right w:val="none" w:sz="0" w:space="0" w:color="auto"/>
          </w:divBdr>
        </w:div>
        <w:div w:id="644700349">
          <w:marLeft w:val="480"/>
          <w:marRight w:val="0"/>
          <w:marTop w:val="0"/>
          <w:marBottom w:val="0"/>
          <w:divBdr>
            <w:top w:val="none" w:sz="0" w:space="0" w:color="auto"/>
            <w:left w:val="none" w:sz="0" w:space="0" w:color="auto"/>
            <w:bottom w:val="none" w:sz="0" w:space="0" w:color="auto"/>
            <w:right w:val="none" w:sz="0" w:space="0" w:color="auto"/>
          </w:divBdr>
        </w:div>
        <w:div w:id="1323850909">
          <w:marLeft w:val="480"/>
          <w:marRight w:val="0"/>
          <w:marTop w:val="0"/>
          <w:marBottom w:val="0"/>
          <w:divBdr>
            <w:top w:val="none" w:sz="0" w:space="0" w:color="auto"/>
            <w:left w:val="none" w:sz="0" w:space="0" w:color="auto"/>
            <w:bottom w:val="none" w:sz="0" w:space="0" w:color="auto"/>
            <w:right w:val="none" w:sz="0" w:space="0" w:color="auto"/>
          </w:divBdr>
        </w:div>
        <w:div w:id="227108765">
          <w:marLeft w:val="480"/>
          <w:marRight w:val="0"/>
          <w:marTop w:val="0"/>
          <w:marBottom w:val="0"/>
          <w:divBdr>
            <w:top w:val="none" w:sz="0" w:space="0" w:color="auto"/>
            <w:left w:val="none" w:sz="0" w:space="0" w:color="auto"/>
            <w:bottom w:val="none" w:sz="0" w:space="0" w:color="auto"/>
            <w:right w:val="none" w:sz="0" w:space="0" w:color="auto"/>
          </w:divBdr>
        </w:div>
        <w:div w:id="1432583901">
          <w:marLeft w:val="480"/>
          <w:marRight w:val="0"/>
          <w:marTop w:val="0"/>
          <w:marBottom w:val="0"/>
          <w:divBdr>
            <w:top w:val="none" w:sz="0" w:space="0" w:color="auto"/>
            <w:left w:val="none" w:sz="0" w:space="0" w:color="auto"/>
            <w:bottom w:val="none" w:sz="0" w:space="0" w:color="auto"/>
            <w:right w:val="none" w:sz="0" w:space="0" w:color="auto"/>
          </w:divBdr>
        </w:div>
        <w:div w:id="2031298444">
          <w:marLeft w:val="480"/>
          <w:marRight w:val="0"/>
          <w:marTop w:val="0"/>
          <w:marBottom w:val="0"/>
          <w:divBdr>
            <w:top w:val="none" w:sz="0" w:space="0" w:color="auto"/>
            <w:left w:val="none" w:sz="0" w:space="0" w:color="auto"/>
            <w:bottom w:val="none" w:sz="0" w:space="0" w:color="auto"/>
            <w:right w:val="none" w:sz="0" w:space="0" w:color="auto"/>
          </w:divBdr>
        </w:div>
      </w:divsChild>
    </w:div>
    <w:div w:id="382406847">
      <w:bodyDiv w:val="1"/>
      <w:marLeft w:val="0"/>
      <w:marRight w:val="0"/>
      <w:marTop w:val="0"/>
      <w:marBottom w:val="0"/>
      <w:divBdr>
        <w:top w:val="none" w:sz="0" w:space="0" w:color="auto"/>
        <w:left w:val="none" w:sz="0" w:space="0" w:color="auto"/>
        <w:bottom w:val="none" w:sz="0" w:space="0" w:color="auto"/>
        <w:right w:val="none" w:sz="0" w:space="0" w:color="auto"/>
      </w:divBdr>
      <w:divsChild>
        <w:div w:id="851187909">
          <w:marLeft w:val="480"/>
          <w:marRight w:val="0"/>
          <w:marTop w:val="0"/>
          <w:marBottom w:val="0"/>
          <w:divBdr>
            <w:top w:val="none" w:sz="0" w:space="0" w:color="auto"/>
            <w:left w:val="none" w:sz="0" w:space="0" w:color="auto"/>
            <w:bottom w:val="none" w:sz="0" w:space="0" w:color="auto"/>
            <w:right w:val="none" w:sz="0" w:space="0" w:color="auto"/>
          </w:divBdr>
        </w:div>
        <w:div w:id="1839349034">
          <w:marLeft w:val="480"/>
          <w:marRight w:val="0"/>
          <w:marTop w:val="0"/>
          <w:marBottom w:val="0"/>
          <w:divBdr>
            <w:top w:val="none" w:sz="0" w:space="0" w:color="auto"/>
            <w:left w:val="none" w:sz="0" w:space="0" w:color="auto"/>
            <w:bottom w:val="none" w:sz="0" w:space="0" w:color="auto"/>
            <w:right w:val="none" w:sz="0" w:space="0" w:color="auto"/>
          </w:divBdr>
        </w:div>
        <w:div w:id="1004819287">
          <w:marLeft w:val="480"/>
          <w:marRight w:val="0"/>
          <w:marTop w:val="0"/>
          <w:marBottom w:val="0"/>
          <w:divBdr>
            <w:top w:val="none" w:sz="0" w:space="0" w:color="auto"/>
            <w:left w:val="none" w:sz="0" w:space="0" w:color="auto"/>
            <w:bottom w:val="none" w:sz="0" w:space="0" w:color="auto"/>
            <w:right w:val="none" w:sz="0" w:space="0" w:color="auto"/>
          </w:divBdr>
        </w:div>
        <w:div w:id="1089623265">
          <w:marLeft w:val="480"/>
          <w:marRight w:val="0"/>
          <w:marTop w:val="0"/>
          <w:marBottom w:val="0"/>
          <w:divBdr>
            <w:top w:val="none" w:sz="0" w:space="0" w:color="auto"/>
            <w:left w:val="none" w:sz="0" w:space="0" w:color="auto"/>
            <w:bottom w:val="none" w:sz="0" w:space="0" w:color="auto"/>
            <w:right w:val="none" w:sz="0" w:space="0" w:color="auto"/>
          </w:divBdr>
        </w:div>
        <w:div w:id="1985620311">
          <w:marLeft w:val="480"/>
          <w:marRight w:val="0"/>
          <w:marTop w:val="0"/>
          <w:marBottom w:val="0"/>
          <w:divBdr>
            <w:top w:val="none" w:sz="0" w:space="0" w:color="auto"/>
            <w:left w:val="none" w:sz="0" w:space="0" w:color="auto"/>
            <w:bottom w:val="none" w:sz="0" w:space="0" w:color="auto"/>
            <w:right w:val="none" w:sz="0" w:space="0" w:color="auto"/>
          </w:divBdr>
        </w:div>
        <w:div w:id="506167088">
          <w:marLeft w:val="480"/>
          <w:marRight w:val="0"/>
          <w:marTop w:val="0"/>
          <w:marBottom w:val="0"/>
          <w:divBdr>
            <w:top w:val="none" w:sz="0" w:space="0" w:color="auto"/>
            <w:left w:val="none" w:sz="0" w:space="0" w:color="auto"/>
            <w:bottom w:val="none" w:sz="0" w:space="0" w:color="auto"/>
            <w:right w:val="none" w:sz="0" w:space="0" w:color="auto"/>
          </w:divBdr>
        </w:div>
        <w:div w:id="8027016">
          <w:marLeft w:val="480"/>
          <w:marRight w:val="0"/>
          <w:marTop w:val="0"/>
          <w:marBottom w:val="0"/>
          <w:divBdr>
            <w:top w:val="none" w:sz="0" w:space="0" w:color="auto"/>
            <w:left w:val="none" w:sz="0" w:space="0" w:color="auto"/>
            <w:bottom w:val="none" w:sz="0" w:space="0" w:color="auto"/>
            <w:right w:val="none" w:sz="0" w:space="0" w:color="auto"/>
          </w:divBdr>
        </w:div>
        <w:div w:id="37440954">
          <w:marLeft w:val="480"/>
          <w:marRight w:val="0"/>
          <w:marTop w:val="0"/>
          <w:marBottom w:val="0"/>
          <w:divBdr>
            <w:top w:val="none" w:sz="0" w:space="0" w:color="auto"/>
            <w:left w:val="none" w:sz="0" w:space="0" w:color="auto"/>
            <w:bottom w:val="none" w:sz="0" w:space="0" w:color="auto"/>
            <w:right w:val="none" w:sz="0" w:space="0" w:color="auto"/>
          </w:divBdr>
        </w:div>
        <w:div w:id="1339233873">
          <w:marLeft w:val="480"/>
          <w:marRight w:val="0"/>
          <w:marTop w:val="0"/>
          <w:marBottom w:val="0"/>
          <w:divBdr>
            <w:top w:val="none" w:sz="0" w:space="0" w:color="auto"/>
            <w:left w:val="none" w:sz="0" w:space="0" w:color="auto"/>
            <w:bottom w:val="none" w:sz="0" w:space="0" w:color="auto"/>
            <w:right w:val="none" w:sz="0" w:space="0" w:color="auto"/>
          </w:divBdr>
        </w:div>
        <w:div w:id="1331759889">
          <w:marLeft w:val="480"/>
          <w:marRight w:val="0"/>
          <w:marTop w:val="0"/>
          <w:marBottom w:val="0"/>
          <w:divBdr>
            <w:top w:val="none" w:sz="0" w:space="0" w:color="auto"/>
            <w:left w:val="none" w:sz="0" w:space="0" w:color="auto"/>
            <w:bottom w:val="none" w:sz="0" w:space="0" w:color="auto"/>
            <w:right w:val="none" w:sz="0" w:space="0" w:color="auto"/>
          </w:divBdr>
        </w:div>
        <w:div w:id="677387150">
          <w:marLeft w:val="480"/>
          <w:marRight w:val="0"/>
          <w:marTop w:val="0"/>
          <w:marBottom w:val="0"/>
          <w:divBdr>
            <w:top w:val="none" w:sz="0" w:space="0" w:color="auto"/>
            <w:left w:val="none" w:sz="0" w:space="0" w:color="auto"/>
            <w:bottom w:val="none" w:sz="0" w:space="0" w:color="auto"/>
            <w:right w:val="none" w:sz="0" w:space="0" w:color="auto"/>
          </w:divBdr>
        </w:div>
        <w:div w:id="1319846879">
          <w:marLeft w:val="480"/>
          <w:marRight w:val="0"/>
          <w:marTop w:val="0"/>
          <w:marBottom w:val="0"/>
          <w:divBdr>
            <w:top w:val="none" w:sz="0" w:space="0" w:color="auto"/>
            <w:left w:val="none" w:sz="0" w:space="0" w:color="auto"/>
            <w:bottom w:val="none" w:sz="0" w:space="0" w:color="auto"/>
            <w:right w:val="none" w:sz="0" w:space="0" w:color="auto"/>
          </w:divBdr>
        </w:div>
        <w:div w:id="1432042664">
          <w:marLeft w:val="480"/>
          <w:marRight w:val="0"/>
          <w:marTop w:val="0"/>
          <w:marBottom w:val="0"/>
          <w:divBdr>
            <w:top w:val="none" w:sz="0" w:space="0" w:color="auto"/>
            <w:left w:val="none" w:sz="0" w:space="0" w:color="auto"/>
            <w:bottom w:val="none" w:sz="0" w:space="0" w:color="auto"/>
            <w:right w:val="none" w:sz="0" w:space="0" w:color="auto"/>
          </w:divBdr>
        </w:div>
        <w:div w:id="850685477">
          <w:marLeft w:val="480"/>
          <w:marRight w:val="0"/>
          <w:marTop w:val="0"/>
          <w:marBottom w:val="0"/>
          <w:divBdr>
            <w:top w:val="none" w:sz="0" w:space="0" w:color="auto"/>
            <w:left w:val="none" w:sz="0" w:space="0" w:color="auto"/>
            <w:bottom w:val="none" w:sz="0" w:space="0" w:color="auto"/>
            <w:right w:val="none" w:sz="0" w:space="0" w:color="auto"/>
          </w:divBdr>
        </w:div>
        <w:div w:id="999308296">
          <w:marLeft w:val="480"/>
          <w:marRight w:val="0"/>
          <w:marTop w:val="0"/>
          <w:marBottom w:val="0"/>
          <w:divBdr>
            <w:top w:val="none" w:sz="0" w:space="0" w:color="auto"/>
            <w:left w:val="none" w:sz="0" w:space="0" w:color="auto"/>
            <w:bottom w:val="none" w:sz="0" w:space="0" w:color="auto"/>
            <w:right w:val="none" w:sz="0" w:space="0" w:color="auto"/>
          </w:divBdr>
        </w:div>
        <w:div w:id="95293769">
          <w:marLeft w:val="480"/>
          <w:marRight w:val="0"/>
          <w:marTop w:val="0"/>
          <w:marBottom w:val="0"/>
          <w:divBdr>
            <w:top w:val="none" w:sz="0" w:space="0" w:color="auto"/>
            <w:left w:val="none" w:sz="0" w:space="0" w:color="auto"/>
            <w:bottom w:val="none" w:sz="0" w:space="0" w:color="auto"/>
            <w:right w:val="none" w:sz="0" w:space="0" w:color="auto"/>
          </w:divBdr>
        </w:div>
        <w:div w:id="998801180">
          <w:marLeft w:val="480"/>
          <w:marRight w:val="0"/>
          <w:marTop w:val="0"/>
          <w:marBottom w:val="0"/>
          <w:divBdr>
            <w:top w:val="none" w:sz="0" w:space="0" w:color="auto"/>
            <w:left w:val="none" w:sz="0" w:space="0" w:color="auto"/>
            <w:bottom w:val="none" w:sz="0" w:space="0" w:color="auto"/>
            <w:right w:val="none" w:sz="0" w:space="0" w:color="auto"/>
          </w:divBdr>
        </w:div>
        <w:div w:id="1966963052">
          <w:marLeft w:val="480"/>
          <w:marRight w:val="0"/>
          <w:marTop w:val="0"/>
          <w:marBottom w:val="0"/>
          <w:divBdr>
            <w:top w:val="none" w:sz="0" w:space="0" w:color="auto"/>
            <w:left w:val="none" w:sz="0" w:space="0" w:color="auto"/>
            <w:bottom w:val="none" w:sz="0" w:space="0" w:color="auto"/>
            <w:right w:val="none" w:sz="0" w:space="0" w:color="auto"/>
          </w:divBdr>
        </w:div>
        <w:div w:id="1544363551">
          <w:marLeft w:val="480"/>
          <w:marRight w:val="0"/>
          <w:marTop w:val="0"/>
          <w:marBottom w:val="0"/>
          <w:divBdr>
            <w:top w:val="none" w:sz="0" w:space="0" w:color="auto"/>
            <w:left w:val="none" w:sz="0" w:space="0" w:color="auto"/>
            <w:bottom w:val="none" w:sz="0" w:space="0" w:color="auto"/>
            <w:right w:val="none" w:sz="0" w:space="0" w:color="auto"/>
          </w:divBdr>
        </w:div>
        <w:div w:id="440690527">
          <w:marLeft w:val="480"/>
          <w:marRight w:val="0"/>
          <w:marTop w:val="0"/>
          <w:marBottom w:val="0"/>
          <w:divBdr>
            <w:top w:val="none" w:sz="0" w:space="0" w:color="auto"/>
            <w:left w:val="none" w:sz="0" w:space="0" w:color="auto"/>
            <w:bottom w:val="none" w:sz="0" w:space="0" w:color="auto"/>
            <w:right w:val="none" w:sz="0" w:space="0" w:color="auto"/>
          </w:divBdr>
        </w:div>
        <w:div w:id="2000498152">
          <w:marLeft w:val="480"/>
          <w:marRight w:val="0"/>
          <w:marTop w:val="0"/>
          <w:marBottom w:val="0"/>
          <w:divBdr>
            <w:top w:val="none" w:sz="0" w:space="0" w:color="auto"/>
            <w:left w:val="none" w:sz="0" w:space="0" w:color="auto"/>
            <w:bottom w:val="none" w:sz="0" w:space="0" w:color="auto"/>
            <w:right w:val="none" w:sz="0" w:space="0" w:color="auto"/>
          </w:divBdr>
        </w:div>
        <w:div w:id="1673069196">
          <w:marLeft w:val="480"/>
          <w:marRight w:val="0"/>
          <w:marTop w:val="0"/>
          <w:marBottom w:val="0"/>
          <w:divBdr>
            <w:top w:val="none" w:sz="0" w:space="0" w:color="auto"/>
            <w:left w:val="none" w:sz="0" w:space="0" w:color="auto"/>
            <w:bottom w:val="none" w:sz="0" w:space="0" w:color="auto"/>
            <w:right w:val="none" w:sz="0" w:space="0" w:color="auto"/>
          </w:divBdr>
        </w:div>
        <w:div w:id="1576012813">
          <w:marLeft w:val="480"/>
          <w:marRight w:val="0"/>
          <w:marTop w:val="0"/>
          <w:marBottom w:val="0"/>
          <w:divBdr>
            <w:top w:val="none" w:sz="0" w:space="0" w:color="auto"/>
            <w:left w:val="none" w:sz="0" w:space="0" w:color="auto"/>
            <w:bottom w:val="none" w:sz="0" w:space="0" w:color="auto"/>
            <w:right w:val="none" w:sz="0" w:space="0" w:color="auto"/>
          </w:divBdr>
        </w:div>
        <w:div w:id="790906562">
          <w:marLeft w:val="480"/>
          <w:marRight w:val="0"/>
          <w:marTop w:val="0"/>
          <w:marBottom w:val="0"/>
          <w:divBdr>
            <w:top w:val="none" w:sz="0" w:space="0" w:color="auto"/>
            <w:left w:val="none" w:sz="0" w:space="0" w:color="auto"/>
            <w:bottom w:val="none" w:sz="0" w:space="0" w:color="auto"/>
            <w:right w:val="none" w:sz="0" w:space="0" w:color="auto"/>
          </w:divBdr>
        </w:div>
        <w:div w:id="1252275529">
          <w:marLeft w:val="480"/>
          <w:marRight w:val="0"/>
          <w:marTop w:val="0"/>
          <w:marBottom w:val="0"/>
          <w:divBdr>
            <w:top w:val="none" w:sz="0" w:space="0" w:color="auto"/>
            <w:left w:val="none" w:sz="0" w:space="0" w:color="auto"/>
            <w:bottom w:val="none" w:sz="0" w:space="0" w:color="auto"/>
            <w:right w:val="none" w:sz="0" w:space="0" w:color="auto"/>
          </w:divBdr>
        </w:div>
        <w:div w:id="814177583">
          <w:marLeft w:val="480"/>
          <w:marRight w:val="0"/>
          <w:marTop w:val="0"/>
          <w:marBottom w:val="0"/>
          <w:divBdr>
            <w:top w:val="none" w:sz="0" w:space="0" w:color="auto"/>
            <w:left w:val="none" w:sz="0" w:space="0" w:color="auto"/>
            <w:bottom w:val="none" w:sz="0" w:space="0" w:color="auto"/>
            <w:right w:val="none" w:sz="0" w:space="0" w:color="auto"/>
          </w:divBdr>
        </w:div>
        <w:div w:id="372271421">
          <w:marLeft w:val="480"/>
          <w:marRight w:val="0"/>
          <w:marTop w:val="0"/>
          <w:marBottom w:val="0"/>
          <w:divBdr>
            <w:top w:val="none" w:sz="0" w:space="0" w:color="auto"/>
            <w:left w:val="none" w:sz="0" w:space="0" w:color="auto"/>
            <w:bottom w:val="none" w:sz="0" w:space="0" w:color="auto"/>
            <w:right w:val="none" w:sz="0" w:space="0" w:color="auto"/>
          </w:divBdr>
        </w:div>
        <w:div w:id="1619870268">
          <w:marLeft w:val="480"/>
          <w:marRight w:val="0"/>
          <w:marTop w:val="0"/>
          <w:marBottom w:val="0"/>
          <w:divBdr>
            <w:top w:val="none" w:sz="0" w:space="0" w:color="auto"/>
            <w:left w:val="none" w:sz="0" w:space="0" w:color="auto"/>
            <w:bottom w:val="none" w:sz="0" w:space="0" w:color="auto"/>
            <w:right w:val="none" w:sz="0" w:space="0" w:color="auto"/>
          </w:divBdr>
        </w:div>
        <w:div w:id="276841273">
          <w:marLeft w:val="480"/>
          <w:marRight w:val="0"/>
          <w:marTop w:val="0"/>
          <w:marBottom w:val="0"/>
          <w:divBdr>
            <w:top w:val="none" w:sz="0" w:space="0" w:color="auto"/>
            <w:left w:val="none" w:sz="0" w:space="0" w:color="auto"/>
            <w:bottom w:val="none" w:sz="0" w:space="0" w:color="auto"/>
            <w:right w:val="none" w:sz="0" w:space="0" w:color="auto"/>
          </w:divBdr>
        </w:div>
        <w:div w:id="917057696">
          <w:marLeft w:val="480"/>
          <w:marRight w:val="0"/>
          <w:marTop w:val="0"/>
          <w:marBottom w:val="0"/>
          <w:divBdr>
            <w:top w:val="none" w:sz="0" w:space="0" w:color="auto"/>
            <w:left w:val="none" w:sz="0" w:space="0" w:color="auto"/>
            <w:bottom w:val="none" w:sz="0" w:space="0" w:color="auto"/>
            <w:right w:val="none" w:sz="0" w:space="0" w:color="auto"/>
          </w:divBdr>
        </w:div>
        <w:div w:id="1228415892">
          <w:marLeft w:val="480"/>
          <w:marRight w:val="0"/>
          <w:marTop w:val="0"/>
          <w:marBottom w:val="0"/>
          <w:divBdr>
            <w:top w:val="none" w:sz="0" w:space="0" w:color="auto"/>
            <w:left w:val="none" w:sz="0" w:space="0" w:color="auto"/>
            <w:bottom w:val="none" w:sz="0" w:space="0" w:color="auto"/>
            <w:right w:val="none" w:sz="0" w:space="0" w:color="auto"/>
          </w:divBdr>
        </w:div>
        <w:div w:id="2043044546">
          <w:marLeft w:val="480"/>
          <w:marRight w:val="0"/>
          <w:marTop w:val="0"/>
          <w:marBottom w:val="0"/>
          <w:divBdr>
            <w:top w:val="none" w:sz="0" w:space="0" w:color="auto"/>
            <w:left w:val="none" w:sz="0" w:space="0" w:color="auto"/>
            <w:bottom w:val="none" w:sz="0" w:space="0" w:color="auto"/>
            <w:right w:val="none" w:sz="0" w:space="0" w:color="auto"/>
          </w:divBdr>
        </w:div>
        <w:div w:id="1148977993">
          <w:marLeft w:val="480"/>
          <w:marRight w:val="0"/>
          <w:marTop w:val="0"/>
          <w:marBottom w:val="0"/>
          <w:divBdr>
            <w:top w:val="none" w:sz="0" w:space="0" w:color="auto"/>
            <w:left w:val="none" w:sz="0" w:space="0" w:color="auto"/>
            <w:bottom w:val="none" w:sz="0" w:space="0" w:color="auto"/>
            <w:right w:val="none" w:sz="0" w:space="0" w:color="auto"/>
          </w:divBdr>
        </w:div>
        <w:div w:id="1769692969">
          <w:marLeft w:val="480"/>
          <w:marRight w:val="0"/>
          <w:marTop w:val="0"/>
          <w:marBottom w:val="0"/>
          <w:divBdr>
            <w:top w:val="none" w:sz="0" w:space="0" w:color="auto"/>
            <w:left w:val="none" w:sz="0" w:space="0" w:color="auto"/>
            <w:bottom w:val="none" w:sz="0" w:space="0" w:color="auto"/>
            <w:right w:val="none" w:sz="0" w:space="0" w:color="auto"/>
          </w:divBdr>
        </w:div>
        <w:div w:id="1342970189">
          <w:marLeft w:val="480"/>
          <w:marRight w:val="0"/>
          <w:marTop w:val="0"/>
          <w:marBottom w:val="0"/>
          <w:divBdr>
            <w:top w:val="none" w:sz="0" w:space="0" w:color="auto"/>
            <w:left w:val="none" w:sz="0" w:space="0" w:color="auto"/>
            <w:bottom w:val="none" w:sz="0" w:space="0" w:color="auto"/>
            <w:right w:val="none" w:sz="0" w:space="0" w:color="auto"/>
          </w:divBdr>
        </w:div>
        <w:div w:id="1169562194">
          <w:marLeft w:val="480"/>
          <w:marRight w:val="0"/>
          <w:marTop w:val="0"/>
          <w:marBottom w:val="0"/>
          <w:divBdr>
            <w:top w:val="none" w:sz="0" w:space="0" w:color="auto"/>
            <w:left w:val="none" w:sz="0" w:space="0" w:color="auto"/>
            <w:bottom w:val="none" w:sz="0" w:space="0" w:color="auto"/>
            <w:right w:val="none" w:sz="0" w:space="0" w:color="auto"/>
          </w:divBdr>
        </w:div>
        <w:div w:id="1179931216">
          <w:marLeft w:val="480"/>
          <w:marRight w:val="0"/>
          <w:marTop w:val="0"/>
          <w:marBottom w:val="0"/>
          <w:divBdr>
            <w:top w:val="none" w:sz="0" w:space="0" w:color="auto"/>
            <w:left w:val="none" w:sz="0" w:space="0" w:color="auto"/>
            <w:bottom w:val="none" w:sz="0" w:space="0" w:color="auto"/>
            <w:right w:val="none" w:sz="0" w:space="0" w:color="auto"/>
          </w:divBdr>
        </w:div>
        <w:div w:id="810904514">
          <w:marLeft w:val="480"/>
          <w:marRight w:val="0"/>
          <w:marTop w:val="0"/>
          <w:marBottom w:val="0"/>
          <w:divBdr>
            <w:top w:val="none" w:sz="0" w:space="0" w:color="auto"/>
            <w:left w:val="none" w:sz="0" w:space="0" w:color="auto"/>
            <w:bottom w:val="none" w:sz="0" w:space="0" w:color="auto"/>
            <w:right w:val="none" w:sz="0" w:space="0" w:color="auto"/>
          </w:divBdr>
        </w:div>
      </w:divsChild>
    </w:div>
    <w:div w:id="387338703">
      <w:bodyDiv w:val="1"/>
      <w:marLeft w:val="0"/>
      <w:marRight w:val="0"/>
      <w:marTop w:val="0"/>
      <w:marBottom w:val="0"/>
      <w:divBdr>
        <w:top w:val="none" w:sz="0" w:space="0" w:color="auto"/>
        <w:left w:val="none" w:sz="0" w:space="0" w:color="auto"/>
        <w:bottom w:val="none" w:sz="0" w:space="0" w:color="auto"/>
        <w:right w:val="none" w:sz="0" w:space="0" w:color="auto"/>
      </w:divBdr>
    </w:div>
    <w:div w:id="403799165">
      <w:bodyDiv w:val="1"/>
      <w:marLeft w:val="0"/>
      <w:marRight w:val="0"/>
      <w:marTop w:val="0"/>
      <w:marBottom w:val="0"/>
      <w:divBdr>
        <w:top w:val="none" w:sz="0" w:space="0" w:color="auto"/>
        <w:left w:val="none" w:sz="0" w:space="0" w:color="auto"/>
        <w:bottom w:val="none" w:sz="0" w:space="0" w:color="auto"/>
        <w:right w:val="none" w:sz="0" w:space="0" w:color="auto"/>
      </w:divBdr>
      <w:divsChild>
        <w:div w:id="1333685074">
          <w:marLeft w:val="480"/>
          <w:marRight w:val="0"/>
          <w:marTop w:val="0"/>
          <w:marBottom w:val="0"/>
          <w:divBdr>
            <w:top w:val="none" w:sz="0" w:space="0" w:color="auto"/>
            <w:left w:val="none" w:sz="0" w:space="0" w:color="auto"/>
            <w:bottom w:val="none" w:sz="0" w:space="0" w:color="auto"/>
            <w:right w:val="none" w:sz="0" w:space="0" w:color="auto"/>
          </w:divBdr>
        </w:div>
        <w:div w:id="630094731">
          <w:marLeft w:val="480"/>
          <w:marRight w:val="0"/>
          <w:marTop w:val="0"/>
          <w:marBottom w:val="0"/>
          <w:divBdr>
            <w:top w:val="none" w:sz="0" w:space="0" w:color="auto"/>
            <w:left w:val="none" w:sz="0" w:space="0" w:color="auto"/>
            <w:bottom w:val="none" w:sz="0" w:space="0" w:color="auto"/>
            <w:right w:val="none" w:sz="0" w:space="0" w:color="auto"/>
          </w:divBdr>
        </w:div>
        <w:div w:id="899366826">
          <w:marLeft w:val="480"/>
          <w:marRight w:val="0"/>
          <w:marTop w:val="0"/>
          <w:marBottom w:val="0"/>
          <w:divBdr>
            <w:top w:val="none" w:sz="0" w:space="0" w:color="auto"/>
            <w:left w:val="none" w:sz="0" w:space="0" w:color="auto"/>
            <w:bottom w:val="none" w:sz="0" w:space="0" w:color="auto"/>
            <w:right w:val="none" w:sz="0" w:space="0" w:color="auto"/>
          </w:divBdr>
        </w:div>
        <w:div w:id="1956251483">
          <w:marLeft w:val="480"/>
          <w:marRight w:val="0"/>
          <w:marTop w:val="0"/>
          <w:marBottom w:val="0"/>
          <w:divBdr>
            <w:top w:val="none" w:sz="0" w:space="0" w:color="auto"/>
            <w:left w:val="none" w:sz="0" w:space="0" w:color="auto"/>
            <w:bottom w:val="none" w:sz="0" w:space="0" w:color="auto"/>
            <w:right w:val="none" w:sz="0" w:space="0" w:color="auto"/>
          </w:divBdr>
        </w:div>
        <w:div w:id="1351375325">
          <w:marLeft w:val="480"/>
          <w:marRight w:val="0"/>
          <w:marTop w:val="0"/>
          <w:marBottom w:val="0"/>
          <w:divBdr>
            <w:top w:val="none" w:sz="0" w:space="0" w:color="auto"/>
            <w:left w:val="none" w:sz="0" w:space="0" w:color="auto"/>
            <w:bottom w:val="none" w:sz="0" w:space="0" w:color="auto"/>
            <w:right w:val="none" w:sz="0" w:space="0" w:color="auto"/>
          </w:divBdr>
        </w:div>
        <w:div w:id="16858280">
          <w:marLeft w:val="480"/>
          <w:marRight w:val="0"/>
          <w:marTop w:val="0"/>
          <w:marBottom w:val="0"/>
          <w:divBdr>
            <w:top w:val="none" w:sz="0" w:space="0" w:color="auto"/>
            <w:left w:val="none" w:sz="0" w:space="0" w:color="auto"/>
            <w:bottom w:val="none" w:sz="0" w:space="0" w:color="auto"/>
            <w:right w:val="none" w:sz="0" w:space="0" w:color="auto"/>
          </w:divBdr>
        </w:div>
        <w:div w:id="1056930561">
          <w:marLeft w:val="480"/>
          <w:marRight w:val="0"/>
          <w:marTop w:val="0"/>
          <w:marBottom w:val="0"/>
          <w:divBdr>
            <w:top w:val="none" w:sz="0" w:space="0" w:color="auto"/>
            <w:left w:val="none" w:sz="0" w:space="0" w:color="auto"/>
            <w:bottom w:val="none" w:sz="0" w:space="0" w:color="auto"/>
            <w:right w:val="none" w:sz="0" w:space="0" w:color="auto"/>
          </w:divBdr>
        </w:div>
        <w:div w:id="1441603921">
          <w:marLeft w:val="480"/>
          <w:marRight w:val="0"/>
          <w:marTop w:val="0"/>
          <w:marBottom w:val="0"/>
          <w:divBdr>
            <w:top w:val="none" w:sz="0" w:space="0" w:color="auto"/>
            <w:left w:val="none" w:sz="0" w:space="0" w:color="auto"/>
            <w:bottom w:val="none" w:sz="0" w:space="0" w:color="auto"/>
            <w:right w:val="none" w:sz="0" w:space="0" w:color="auto"/>
          </w:divBdr>
        </w:div>
        <w:div w:id="240145419">
          <w:marLeft w:val="480"/>
          <w:marRight w:val="0"/>
          <w:marTop w:val="0"/>
          <w:marBottom w:val="0"/>
          <w:divBdr>
            <w:top w:val="none" w:sz="0" w:space="0" w:color="auto"/>
            <w:left w:val="none" w:sz="0" w:space="0" w:color="auto"/>
            <w:bottom w:val="none" w:sz="0" w:space="0" w:color="auto"/>
            <w:right w:val="none" w:sz="0" w:space="0" w:color="auto"/>
          </w:divBdr>
        </w:div>
        <w:div w:id="399256659">
          <w:marLeft w:val="480"/>
          <w:marRight w:val="0"/>
          <w:marTop w:val="0"/>
          <w:marBottom w:val="0"/>
          <w:divBdr>
            <w:top w:val="none" w:sz="0" w:space="0" w:color="auto"/>
            <w:left w:val="none" w:sz="0" w:space="0" w:color="auto"/>
            <w:bottom w:val="none" w:sz="0" w:space="0" w:color="auto"/>
            <w:right w:val="none" w:sz="0" w:space="0" w:color="auto"/>
          </w:divBdr>
        </w:div>
        <w:div w:id="454913502">
          <w:marLeft w:val="480"/>
          <w:marRight w:val="0"/>
          <w:marTop w:val="0"/>
          <w:marBottom w:val="0"/>
          <w:divBdr>
            <w:top w:val="none" w:sz="0" w:space="0" w:color="auto"/>
            <w:left w:val="none" w:sz="0" w:space="0" w:color="auto"/>
            <w:bottom w:val="none" w:sz="0" w:space="0" w:color="auto"/>
            <w:right w:val="none" w:sz="0" w:space="0" w:color="auto"/>
          </w:divBdr>
        </w:div>
        <w:div w:id="1494183939">
          <w:marLeft w:val="480"/>
          <w:marRight w:val="0"/>
          <w:marTop w:val="0"/>
          <w:marBottom w:val="0"/>
          <w:divBdr>
            <w:top w:val="none" w:sz="0" w:space="0" w:color="auto"/>
            <w:left w:val="none" w:sz="0" w:space="0" w:color="auto"/>
            <w:bottom w:val="none" w:sz="0" w:space="0" w:color="auto"/>
            <w:right w:val="none" w:sz="0" w:space="0" w:color="auto"/>
          </w:divBdr>
        </w:div>
        <w:div w:id="18092238">
          <w:marLeft w:val="480"/>
          <w:marRight w:val="0"/>
          <w:marTop w:val="0"/>
          <w:marBottom w:val="0"/>
          <w:divBdr>
            <w:top w:val="none" w:sz="0" w:space="0" w:color="auto"/>
            <w:left w:val="none" w:sz="0" w:space="0" w:color="auto"/>
            <w:bottom w:val="none" w:sz="0" w:space="0" w:color="auto"/>
            <w:right w:val="none" w:sz="0" w:space="0" w:color="auto"/>
          </w:divBdr>
        </w:div>
        <w:div w:id="1748109737">
          <w:marLeft w:val="480"/>
          <w:marRight w:val="0"/>
          <w:marTop w:val="0"/>
          <w:marBottom w:val="0"/>
          <w:divBdr>
            <w:top w:val="none" w:sz="0" w:space="0" w:color="auto"/>
            <w:left w:val="none" w:sz="0" w:space="0" w:color="auto"/>
            <w:bottom w:val="none" w:sz="0" w:space="0" w:color="auto"/>
            <w:right w:val="none" w:sz="0" w:space="0" w:color="auto"/>
          </w:divBdr>
        </w:div>
        <w:div w:id="2002391611">
          <w:marLeft w:val="480"/>
          <w:marRight w:val="0"/>
          <w:marTop w:val="0"/>
          <w:marBottom w:val="0"/>
          <w:divBdr>
            <w:top w:val="none" w:sz="0" w:space="0" w:color="auto"/>
            <w:left w:val="none" w:sz="0" w:space="0" w:color="auto"/>
            <w:bottom w:val="none" w:sz="0" w:space="0" w:color="auto"/>
            <w:right w:val="none" w:sz="0" w:space="0" w:color="auto"/>
          </w:divBdr>
        </w:div>
        <w:div w:id="895437005">
          <w:marLeft w:val="480"/>
          <w:marRight w:val="0"/>
          <w:marTop w:val="0"/>
          <w:marBottom w:val="0"/>
          <w:divBdr>
            <w:top w:val="none" w:sz="0" w:space="0" w:color="auto"/>
            <w:left w:val="none" w:sz="0" w:space="0" w:color="auto"/>
            <w:bottom w:val="none" w:sz="0" w:space="0" w:color="auto"/>
            <w:right w:val="none" w:sz="0" w:space="0" w:color="auto"/>
          </w:divBdr>
        </w:div>
        <w:div w:id="1304046374">
          <w:marLeft w:val="480"/>
          <w:marRight w:val="0"/>
          <w:marTop w:val="0"/>
          <w:marBottom w:val="0"/>
          <w:divBdr>
            <w:top w:val="none" w:sz="0" w:space="0" w:color="auto"/>
            <w:left w:val="none" w:sz="0" w:space="0" w:color="auto"/>
            <w:bottom w:val="none" w:sz="0" w:space="0" w:color="auto"/>
            <w:right w:val="none" w:sz="0" w:space="0" w:color="auto"/>
          </w:divBdr>
        </w:div>
        <w:div w:id="1101561692">
          <w:marLeft w:val="480"/>
          <w:marRight w:val="0"/>
          <w:marTop w:val="0"/>
          <w:marBottom w:val="0"/>
          <w:divBdr>
            <w:top w:val="none" w:sz="0" w:space="0" w:color="auto"/>
            <w:left w:val="none" w:sz="0" w:space="0" w:color="auto"/>
            <w:bottom w:val="none" w:sz="0" w:space="0" w:color="auto"/>
            <w:right w:val="none" w:sz="0" w:space="0" w:color="auto"/>
          </w:divBdr>
        </w:div>
        <w:div w:id="1309818705">
          <w:marLeft w:val="480"/>
          <w:marRight w:val="0"/>
          <w:marTop w:val="0"/>
          <w:marBottom w:val="0"/>
          <w:divBdr>
            <w:top w:val="none" w:sz="0" w:space="0" w:color="auto"/>
            <w:left w:val="none" w:sz="0" w:space="0" w:color="auto"/>
            <w:bottom w:val="none" w:sz="0" w:space="0" w:color="auto"/>
            <w:right w:val="none" w:sz="0" w:space="0" w:color="auto"/>
          </w:divBdr>
        </w:div>
        <w:div w:id="342437973">
          <w:marLeft w:val="480"/>
          <w:marRight w:val="0"/>
          <w:marTop w:val="0"/>
          <w:marBottom w:val="0"/>
          <w:divBdr>
            <w:top w:val="none" w:sz="0" w:space="0" w:color="auto"/>
            <w:left w:val="none" w:sz="0" w:space="0" w:color="auto"/>
            <w:bottom w:val="none" w:sz="0" w:space="0" w:color="auto"/>
            <w:right w:val="none" w:sz="0" w:space="0" w:color="auto"/>
          </w:divBdr>
        </w:div>
        <w:div w:id="693924630">
          <w:marLeft w:val="480"/>
          <w:marRight w:val="0"/>
          <w:marTop w:val="0"/>
          <w:marBottom w:val="0"/>
          <w:divBdr>
            <w:top w:val="none" w:sz="0" w:space="0" w:color="auto"/>
            <w:left w:val="none" w:sz="0" w:space="0" w:color="auto"/>
            <w:bottom w:val="none" w:sz="0" w:space="0" w:color="auto"/>
            <w:right w:val="none" w:sz="0" w:space="0" w:color="auto"/>
          </w:divBdr>
        </w:div>
        <w:div w:id="1628123456">
          <w:marLeft w:val="480"/>
          <w:marRight w:val="0"/>
          <w:marTop w:val="0"/>
          <w:marBottom w:val="0"/>
          <w:divBdr>
            <w:top w:val="none" w:sz="0" w:space="0" w:color="auto"/>
            <w:left w:val="none" w:sz="0" w:space="0" w:color="auto"/>
            <w:bottom w:val="none" w:sz="0" w:space="0" w:color="auto"/>
            <w:right w:val="none" w:sz="0" w:space="0" w:color="auto"/>
          </w:divBdr>
        </w:div>
        <w:div w:id="1480925900">
          <w:marLeft w:val="480"/>
          <w:marRight w:val="0"/>
          <w:marTop w:val="0"/>
          <w:marBottom w:val="0"/>
          <w:divBdr>
            <w:top w:val="none" w:sz="0" w:space="0" w:color="auto"/>
            <w:left w:val="none" w:sz="0" w:space="0" w:color="auto"/>
            <w:bottom w:val="none" w:sz="0" w:space="0" w:color="auto"/>
            <w:right w:val="none" w:sz="0" w:space="0" w:color="auto"/>
          </w:divBdr>
        </w:div>
        <w:div w:id="59443784">
          <w:marLeft w:val="480"/>
          <w:marRight w:val="0"/>
          <w:marTop w:val="0"/>
          <w:marBottom w:val="0"/>
          <w:divBdr>
            <w:top w:val="none" w:sz="0" w:space="0" w:color="auto"/>
            <w:left w:val="none" w:sz="0" w:space="0" w:color="auto"/>
            <w:bottom w:val="none" w:sz="0" w:space="0" w:color="auto"/>
            <w:right w:val="none" w:sz="0" w:space="0" w:color="auto"/>
          </w:divBdr>
        </w:div>
        <w:div w:id="243489696">
          <w:marLeft w:val="480"/>
          <w:marRight w:val="0"/>
          <w:marTop w:val="0"/>
          <w:marBottom w:val="0"/>
          <w:divBdr>
            <w:top w:val="none" w:sz="0" w:space="0" w:color="auto"/>
            <w:left w:val="none" w:sz="0" w:space="0" w:color="auto"/>
            <w:bottom w:val="none" w:sz="0" w:space="0" w:color="auto"/>
            <w:right w:val="none" w:sz="0" w:space="0" w:color="auto"/>
          </w:divBdr>
        </w:div>
        <w:div w:id="991368762">
          <w:marLeft w:val="480"/>
          <w:marRight w:val="0"/>
          <w:marTop w:val="0"/>
          <w:marBottom w:val="0"/>
          <w:divBdr>
            <w:top w:val="none" w:sz="0" w:space="0" w:color="auto"/>
            <w:left w:val="none" w:sz="0" w:space="0" w:color="auto"/>
            <w:bottom w:val="none" w:sz="0" w:space="0" w:color="auto"/>
            <w:right w:val="none" w:sz="0" w:space="0" w:color="auto"/>
          </w:divBdr>
        </w:div>
        <w:div w:id="1080761241">
          <w:marLeft w:val="480"/>
          <w:marRight w:val="0"/>
          <w:marTop w:val="0"/>
          <w:marBottom w:val="0"/>
          <w:divBdr>
            <w:top w:val="none" w:sz="0" w:space="0" w:color="auto"/>
            <w:left w:val="none" w:sz="0" w:space="0" w:color="auto"/>
            <w:bottom w:val="none" w:sz="0" w:space="0" w:color="auto"/>
            <w:right w:val="none" w:sz="0" w:space="0" w:color="auto"/>
          </w:divBdr>
        </w:div>
        <w:div w:id="1541354803">
          <w:marLeft w:val="480"/>
          <w:marRight w:val="0"/>
          <w:marTop w:val="0"/>
          <w:marBottom w:val="0"/>
          <w:divBdr>
            <w:top w:val="none" w:sz="0" w:space="0" w:color="auto"/>
            <w:left w:val="none" w:sz="0" w:space="0" w:color="auto"/>
            <w:bottom w:val="none" w:sz="0" w:space="0" w:color="auto"/>
            <w:right w:val="none" w:sz="0" w:space="0" w:color="auto"/>
          </w:divBdr>
        </w:div>
        <w:div w:id="2007828441">
          <w:marLeft w:val="480"/>
          <w:marRight w:val="0"/>
          <w:marTop w:val="0"/>
          <w:marBottom w:val="0"/>
          <w:divBdr>
            <w:top w:val="none" w:sz="0" w:space="0" w:color="auto"/>
            <w:left w:val="none" w:sz="0" w:space="0" w:color="auto"/>
            <w:bottom w:val="none" w:sz="0" w:space="0" w:color="auto"/>
            <w:right w:val="none" w:sz="0" w:space="0" w:color="auto"/>
          </w:divBdr>
        </w:div>
        <w:div w:id="2143845366">
          <w:marLeft w:val="480"/>
          <w:marRight w:val="0"/>
          <w:marTop w:val="0"/>
          <w:marBottom w:val="0"/>
          <w:divBdr>
            <w:top w:val="none" w:sz="0" w:space="0" w:color="auto"/>
            <w:left w:val="none" w:sz="0" w:space="0" w:color="auto"/>
            <w:bottom w:val="none" w:sz="0" w:space="0" w:color="auto"/>
            <w:right w:val="none" w:sz="0" w:space="0" w:color="auto"/>
          </w:divBdr>
        </w:div>
        <w:div w:id="1494688441">
          <w:marLeft w:val="480"/>
          <w:marRight w:val="0"/>
          <w:marTop w:val="0"/>
          <w:marBottom w:val="0"/>
          <w:divBdr>
            <w:top w:val="none" w:sz="0" w:space="0" w:color="auto"/>
            <w:left w:val="none" w:sz="0" w:space="0" w:color="auto"/>
            <w:bottom w:val="none" w:sz="0" w:space="0" w:color="auto"/>
            <w:right w:val="none" w:sz="0" w:space="0" w:color="auto"/>
          </w:divBdr>
        </w:div>
        <w:div w:id="331839994">
          <w:marLeft w:val="480"/>
          <w:marRight w:val="0"/>
          <w:marTop w:val="0"/>
          <w:marBottom w:val="0"/>
          <w:divBdr>
            <w:top w:val="none" w:sz="0" w:space="0" w:color="auto"/>
            <w:left w:val="none" w:sz="0" w:space="0" w:color="auto"/>
            <w:bottom w:val="none" w:sz="0" w:space="0" w:color="auto"/>
            <w:right w:val="none" w:sz="0" w:space="0" w:color="auto"/>
          </w:divBdr>
        </w:div>
        <w:div w:id="553539045">
          <w:marLeft w:val="480"/>
          <w:marRight w:val="0"/>
          <w:marTop w:val="0"/>
          <w:marBottom w:val="0"/>
          <w:divBdr>
            <w:top w:val="none" w:sz="0" w:space="0" w:color="auto"/>
            <w:left w:val="none" w:sz="0" w:space="0" w:color="auto"/>
            <w:bottom w:val="none" w:sz="0" w:space="0" w:color="auto"/>
            <w:right w:val="none" w:sz="0" w:space="0" w:color="auto"/>
          </w:divBdr>
        </w:div>
        <w:div w:id="1356037307">
          <w:marLeft w:val="480"/>
          <w:marRight w:val="0"/>
          <w:marTop w:val="0"/>
          <w:marBottom w:val="0"/>
          <w:divBdr>
            <w:top w:val="none" w:sz="0" w:space="0" w:color="auto"/>
            <w:left w:val="none" w:sz="0" w:space="0" w:color="auto"/>
            <w:bottom w:val="none" w:sz="0" w:space="0" w:color="auto"/>
            <w:right w:val="none" w:sz="0" w:space="0" w:color="auto"/>
          </w:divBdr>
        </w:div>
        <w:div w:id="1674339286">
          <w:marLeft w:val="480"/>
          <w:marRight w:val="0"/>
          <w:marTop w:val="0"/>
          <w:marBottom w:val="0"/>
          <w:divBdr>
            <w:top w:val="none" w:sz="0" w:space="0" w:color="auto"/>
            <w:left w:val="none" w:sz="0" w:space="0" w:color="auto"/>
            <w:bottom w:val="none" w:sz="0" w:space="0" w:color="auto"/>
            <w:right w:val="none" w:sz="0" w:space="0" w:color="auto"/>
          </w:divBdr>
        </w:div>
        <w:div w:id="1980258485">
          <w:marLeft w:val="480"/>
          <w:marRight w:val="0"/>
          <w:marTop w:val="0"/>
          <w:marBottom w:val="0"/>
          <w:divBdr>
            <w:top w:val="none" w:sz="0" w:space="0" w:color="auto"/>
            <w:left w:val="none" w:sz="0" w:space="0" w:color="auto"/>
            <w:bottom w:val="none" w:sz="0" w:space="0" w:color="auto"/>
            <w:right w:val="none" w:sz="0" w:space="0" w:color="auto"/>
          </w:divBdr>
        </w:div>
        <w:div w:id="801535623">
          <w:marLeft w:val="480"/>
          <w:marRight w:val="0"/>
          <w:marTop w:val="0"/>
          <w:marBottom w:val="0"/>
          <w:divBdr>
            <w:top w:val="none" w:sz="0" w:space="0" w:color="auto"/>
            <w:left w:val="none" w:sz="0" w:space="0" w:color="auto"/>
            <w:bottom w:val="none" w:sz="0" w:space="0" w:color="auto"/>
            <w:right w:val="none" w:sz="0" w:space="0" w:color="auto"/>
          </w:divBdr>
        </w:div>
        <w:div w:id="380521656">
          <w:marLeft w:val="480"/>
          <w:marRight w:val="0"/>
          <w:marTop w:val="0"/>
          <w:marBottom w:val="0"/>
          <w:divBdr>
            <w:top w:val="none" w:sz="0" w:space="0" w:color="auto"/>
            <w:left w:val="none" w:sz="0" w:space="0" w:color="auto"/>
            <w:bottom w:val="none" w:sz="0" w:space="0" w:color="auto"/>
            <w:right w:val="none" w:sz="0" w:space="0" w:color="auto"/>
          </w:divBdr>
        </w:div>
        <w:div w:id="1638611430">
          <w:marLeft w:val="480"/>
          <w:marRight w:val="0"/>
          <w:marTop w:val="0"/>
          <w:marBottom w:val="0"/>
          <w:divBdr>
            <w:top w:val="none" w:sz="0" w:space="0" w:color="auto"/>
            <w:left w:val="none" w:sz="0" w:space="0" w:color="auto"/>
            <w:bottom w:val="none" w:sz="0" w:space="0" w:color="auto"/>
            <w:right w:val="none" w:sz="0" w:space="0" w:color="auto"/>
          </w:divBdr>
        </w:div>
        <w:div w:id="1366053850">
          <w:marLeft w:val="480"/>
          <w:marRight w:val="0"/>
          <w:marTop w:val="0"/>
          <w:marBottom w:val="0"/>
          <w:divBdr>
            <w:top w:val="none" w:sz="0" w:space="0" w:color="auto"/>
            <w:left w:val="none" w:sz="0" w:space="0" w:color="auto"/>
            <w:bottom w:val="none" w:sz="0" w:space="0" w:color="auto"/>
            <w:right w:val="none" w:sz="0" w:space="0" w:color="auto"/>
          </w:divBdr>
        </w:div>
        <w:div w:id="341977027">
          <w:marLeft w:val="480"/>
          <w:marRight w:val="0"/>
          <w:marTop w:val="0"/>
          <w:marBottom w:val="0"/>
          <w:divBdr>
            <w:top w:val="none" w:sz="0" w:space="0" w:color="auto"/>
            <w:left w:val="none" w:sz="0" w:space="0" w:color="auto"/>
            <w:bottom w:val="none" w:sz="0" w:space="0" w:color="auto"/>
            <w:right w:val="none" w:sz="0" w:space="0" w:color="auto"/>
          </w:divBdr>
        </w:div>
        <w:div w:id="151138995">
          <w:marLeft w:val="480"/>
          <w:marRight w:val="0"/>
          <w:marTop w:val="0"/>
          <w:marBottom w:val="0"/>
          <w:divBdr>
            <w:top w:val="none" w:sz="0" w:space="0" w:color="auto"/>
            <w:left w:val="none" w:sz="0" w:space="0" w:color="auto"/>
            <w:bottom w:val="none" w:sz="0" w:space="0" w:color="auto"/>
            <w:right w:val="none" w:sz="0" w:space="0" w:color="auto"/>
          </w:divBdr>
        </w:div>
        <w:div w:id="376243870">
          <w:marLeft w:val="480"/>
          <w:marRight w:val="0"/>
          <w:marTop w:val="0"/>
          <w:marBottom w:val="0"/>
          <w:divBdr>
            <w:top w:val="none" w:sz="0" w:space="0" w:color="auto"/>
            <w:left w:val="none" w:sz="0" w:space="0" w:color="auto"/>
            <w:bottom w:val="none" w:sz="0" w:space="0" w:color="auto"/>
            <w:right w:val="none" w:sz="0" w:space="0" w:color="auto"/>
          </w:divBdr>
        </w:div>
        <w:div w:id="1832208280">
          <w:marLeft w:val="480"/>
          <w:marRight w:val="0"/>
          <w:marTop w:val="0"/>
          <w:marBottom w:val="0"/>
          <w:divBdr>
            <w:top w:val="none" w:sz="0" w:space="0" w:color="auto"/>
            <w:left w:val="none" w:sz="0" w:space="0" w:color="auto"/>
            <w:bottom w:val="none" w:sz="0" w:space="0" w:color="auto"/>
            <w:right w:val="none" w:sz="0" w:space="0" w:color="auto"/>
          </w:divBdr>
        </w:div>
        <w:div w:id="506138465">
          <w:marLeft w:val="480"/>
          <w:marRight w:val="0"/>
          <w:marTop w:val="0"/>
          <w:marBottom w:val="0"/>
          <w:divBdr>
            <w:top w:val="none" w:sz="0" w:space="0" w:color="auto"/>
            <w:left w:val="none" w:sz="0" w:space="0" w:color="auto"/>
            <w:bottom w:val="none" w:sz="0" w:space="0" w:color="auto"/>
            <w:right w:val="none" w:sz="0" w:space="0" w:color="auto"/>
          </w:divBdr>
        </w:div>
        <w:div w:id="1878466833">
          <w:marLeft w:val="480"/>
          <w:marRight w:val="0"/>
          <w:marTop w:val="0"/>
          <w:marBottom w:val="0"/>
          <w:divBdr>
            <w:top w:val="none" w:sz="0" w:space="0" w:color="auto"/>
            <w:left w:val="none" w:sz="0" w:space="0" w:color="auto"/>
            <w:bottom w:val="none" w:sz="0" w:space="0" w:color="auto"/>
            <w:right w:val="none" w:sz="0" w:space="0" w:color="auto"/>
          </w:divBdr>
        </w:div>
        <w:div w:id="109054636">
          <w:marLeft w:val="480"/>
          <w:marRight w:val="0"/>
          <w:marTop w:val="0"/>
          <w:marBottom w:val="0"/>
          <w:divBdr>
            <w:top w:val="none" w:sz="0" w:space="0" w:color="auto"/>
            <w:left w:val="none" w:sz="0" w:space="0" w:color="auto"/>
            <w:bottom w:val="none" w:sz="0" w:space="0" w:color="auto"/>
            <w:right w:val="none" w:sz="0" w:space="0" w:color="auto"/>
          </w:divBdr>
        </w:div>
        <w:div w:id="698431859">
          <w:marLeft w:val="480"/>
          <w:marRight w:val="0"/>
          <w:marTop w:val="0"/>
          <w:marBottom w:val="0"/>
          <w:divBdr>
            <w:top w:val="none" w:sz="0" w:space="0" w:color="auto"/>
            <w:left w:val="none" w:sz="0" w:space="0" w:color="auto"/>
            <w:bottom w:val="none" w:sz="0" w:space="0" w:color="auto"/>
            <w:right w:val="none" w:sz="0" w:space="0" w:color="auto"/>
          </w:divBdr>
        </w:div>
        <w:div w:id="174927243">
          <w:marLeft w:val="480"/>
          <w:marRight w:val="0"/>
          <w:marTop w:val="0"/>
          <w:marBottom w:val="0"/>
          <w:divBdr>
            <w:top w:val="none" w:sz="0" w:space="0" w:color="auto"/>
            <w:left w:val="none" w:sz="0" w:space="0" w:color="auto"/>
            <w:bottom w:val="none" w:sz="0" w:space="0" w:color="auto"/>
            <w:right w:val="none" w:sz="0" w:space="0" w:color="auto"/>
          </w:divBdr>
        </w:div>
        <w:div w:id="2126653200">
          <w:marLeft w:val="480"/>
          <w:marRight w:val="0"/>
          <w:marTop w:val="0"/>
          <w:marBottom w:val="0"/>
          <w:divBdr>
            <w:top w:val="none" w:sz="0" w:space="0" w:color="auto"/>
            <w:left w:val="none" w:sz="0" w:space="0" w:color="auto"/>
            <w:bottom w:val="none" w:sz="0" w:space="0" w:color="auto"/>
            <w:right w:val="none" w:sz="0" w:space="0" w:color="auto"/>
          </w:divBdr>
        </w:div>
      </w:divsChild>
    </w:div>
    <w:div w:id="405306341">
      <w:bodyDiv w:val="1"/>
      <w:marLeft w:val="0"/>
      <w:marRight w:val="0"/>
      <w:marTop w:val="0"/>
      <w:marBottom w:val="0"/>
      <w:divBdr>
        <w:top w:val="none" w:sz="0" w:space="0" w:color="auto"/>
        <w:left w:val="none" w:sz="0" w:space="0" w:color="auto"/>
        <w:bottom w:val="none" w:sz="0" w:space="0" w:color="auto"/>
        <w:right w:val="none" w:sz="0" w:space="0" w:color="auto"/>
      </w:divBdr>
    </w:div>
    <w:div w:id="412242616">
      <w:bodyDiv w:val="1"/>
      <w:marLeft w:val="0"/>
      <w:marRight w:val="0"/>
      <w:marTop w:val="0"/>
      <w:marBottom w:val="0"/>
      <w:divBdr>
        <w:top w:val="none" w:sz="0" w:space="0" w:color="auto"/>
        <w:left w:val="none" w:sz="0" w:space="0" w:color="auto"/>
        <w:bottom w:val="none" w:sz="0" w:space="0" w:color="auto"/>
        <w:right w:val="none" w:sz="0" w:space="0" w:color="auto"/>
      </w:divBdr>
    </w:div>
    <w:div w:id="429081128">
      <w:bodyDiv w:val="1"/>
      <w:marLeft w:val="0"/>
      <w:marRight w:val="0"/>
      <w:marTop w:val="0"/>
      <w:marBottom w:val="0"/>
      <w:divBdr>
        <w:top w:val="none" w:sz="0" w:space="0" w:color="auto"/>
        <w:left w:val="none" w:sz="0" w:space="0" w:color="auto"/>
        <w:bottom w:val="none" w:sz="0" w:space="0" w:color="auto"/>
        <w:right w:val="none" w:sz="0" w:space="0" w:color="auto"/>
      </w:divBdr>
      <w:divsChild>
        <w:div w:id="707295976">
          <w:marLeft w:val="480"/>
          <w:marRight w:val="0"/>
          <w:marTop w:val="0"/>
          <w:marBottom w:val="0"/>
          <w:divBdr>
            <w:top w:val="none" w:sz="0" w:space="0" w:color="auto"/>
            <w:left w:val="none" w:sz="0" w:space="0" w:color="auto"/>
            <w:bottom w:val="none" w:sz="0" w:space="0" w:color="auto"/>
            <w:right w:val="none" w:sz="0" w:space="0" w:color="auto"/>
          </w:divBdr>
        </w:div>
        <w:div w:id="1312640048">
          <w:marLeft w:val="480"/>
          <w:marRight w:val="0"/>
          <w:marTop w:val="0"/>
          <w:marBottom w:val="0"/>
          <w:divBdr>
            <w:top w:val="none" w:sz="0" w:space="0" w:color="auto"/>
            <w:left w:val="none" w:sz="0" w:space="0" w:color="auto"/>
            <w:bottom w:val="none" w:sz="0" w:space="0" w:color="auto"/>
            <w:right w:val="none" w:sz="0" w:space="0" w:color="auto"/>
          </w:divBdr>
        </w:div>
        <w:div w:id="456920292">
          <w:marLeft w:val="480"/>
          <w:marRight w:val="0"/>
          <w:marTop w:val="0"/>
          <w:marBottom w:val="0"/>
          <w:divBdr>
            <w:top w:val="none" w:sz="0" w:space="0" w:color="auto"/>
            <w:left w:val="none" w:sz="0" w:space="0" w:color="auto"/>
            <w:bottom w:val="none" w:sz="0" w:space="0" w:color="auto"/>
            <w:right w:val="none" w:sz="0" w:space="0" w:color="auto"/>
          </w:divBdr>
        </w:div>
        <w:div w:id="1236746630">
          <w:marLeft w:val="480"/>
          <w:marRight w:val="0"/>
          <w:marTop w:val="0"/>
          <w:marBottom w:val="0"/>
          <w:divBdr>
            <w:top w:val="none" w:sz="0" w:space="0" w:color="auto"/>
            <w:left w:val="none" w:sz="0" w:space="0" w:color="auto"/>
            <w:bottom w:val="none" w:sz="0" w:space="0" w:color="auto"/>
            <w:right w:val="none" w:sz="0" w:space="0" w:color="auto"/>
          </w:divBdr>
        </w:div>
        <w:div w:id="1565795703">
          <w:marLeft w:val="480"/>
          <w:marRight w:val="0"/>
          <w:marTop w:val="0"/>
          <w:marBottom w:val="0"/>
          <w:divBdr>
            <w:top w:val="none" w:sz="0" w:space="0" w:color="auto"/>
            <w:left w:val="none" w:sz="0" w:space="0" w:color="auto"/>
            <w:bottom w:val="none" w:sz="0" w:space="0" w:color="auto"/>
            <w:right w:val="none" w:sz="0" w:space="0" w:color="auto"/>
          </w:divBdr>
        </w:div>
        <w:div w:id="1557164889">
          <w:marLeft w:val="480"/>
          <w:marRight w:val="0"/>
          <w:marTop w:val="0"/>
          <w:marBottom w:val="0"/>
          <w:divBdr>
            <w:top w:val="none" w:sz="0" w:space="0" w:color="auto"/>
            <w:left w:val="none" w:sz="0" w:space="0" w:color="auto"/>
            <w:bottom w:val="none" w:sz="0" w:space="0" w:color="auto"/>
            <w:right w:val="none" w:sz="0" w:space="0" w:color="auto"/>
          </w:divBdr>
        </w:div>
        <w:div w:id="1749811557">
          <w:marLeft w:val="480"/>
          <w:marRight w:val="0"/>
          <w:marTop w:val="0"/>
          <w:marBottom w:val="0"/>
          <w:divBdr>
            <w:top w:val="none" w:sz="0" w:space="0" w:color="auto"/>
            <w:left w:val="none" w:sz="0" w:space="0" w:color="auto"/>
            <w:bottom w:val="none" w:sz="0" w:space="0" w:color="auto"/>
            <w:right w:val="none" w:sz="0" w:space="0" w:color="auto"/>
          </w:divBdr>
        </w:div>
        <w:div w:id="711341239">
          <w:marLeft w:val="480"/>
          <w:marRight w:val="0"/>
          <w:marTop w:val="0"/>
          <w:marBottom w:val="0"/>
          <w:divBdr>
            <w:top w:val="none" w:sz="0" w:space="0" w:color="auto"/>
            <w:left w:val="none" w:sz="0" w:space="0" w:color="auto"/>
            <w:bottom w:val="none" w:sz="0" w:space="0" w:color="auto"/>
            <w:right w:val="none" w:sz="0" w:space="0" w:color="auto"/>
          </w:divBdr>
        </w:div>
        <w:div w:id="2127652735">
          <w:marLeft w:val="480"/>
          <w:marRight w:val="0"/>
          <w:marTop w:val="0"/>
          <w:marBottom w:val="0"/>
          <w:divBdr>
            <w:top w:val="none" w:sz="0" w:space="0" w:color="auto"/>
            <w:left w:val="none" w:sz="0" w:space="0" w:color="auto"/>
            <w:bottom w:val="none" w:sz="0" w:space="0" w:color="auto"/>
            <w:right w:val="none" w:sz="0" w:space="0" w:color="auto"/>
          </w:divBdr>
        </w:div>
        <w:div w:id="1402174955">
          <w:marLeft w:val="480"/>
          <w:marRight w:val="0"/>
          <w:marTop w:val="0"/>
          <w:marBottom w:val="0"/>
          <w:divBdr>
            <w:top w:val="none" w:sz="0" w:space="0" w:color="auto"/>
            <w:left w:val="none" w:sz="0" w:space="0" w:color="auto"/>
            <w:bottom w:val="none" w:sz="0" w:space="0" w:color="auto"/>
            <w:right w:val="none" w:sz="0" w:space="0" w:color="auto"/>
          </w:divBdr>
        </w:div>
        <w:div w:id="602762805">
          <w:marLeft w:val="480"/>
          <w:marRight w:val="0"/>
          <w:marTop w:val="0"/>
          <w:marBottom w:val="0"/>
          <w:divBdr>
            <w:top w:val="none" w:sz="0" w:space="0" w:color="auto"/>
            <w:left w:val="none" w:sz="0" w:space="0" w:color="auto"/>
            <w:bottom w:val="none" w:sz="0" w:space="0" w:color="auto"/>
            <w:right w:val="none" w:sz="0" w:space="0" w:color="auto"/>
          </w:divBdr>
        </w:div>
        <w:div w:id="1720743700">
          <w:marLeft w:val="480"/>
          <w:marRight w:val="0"/>
          <w:marTop w:val="0"/>
          <w:marBottom w:val="0"/>
          <w:divBdr>
            <w:top w:val="none" w:sz="0" w:space="0" w:color="auto"/>
            <w:left w:val="none" w:sz="0" w:space="0" w:color="auto"/>
            <w:bottom w:val="none" w:sz="0" w:space="0" w:color="auto"/>
            <w:right w:val="none" w:sz="0" w:space="0" w:color="auto"/>
          </w:divBdr>
        </w:div>
        <w:div w:id="1791892768">
          <w:marLeft w:val="480"/>
          <w:marRight w:val="0"/>
          <w:marTop w:val="0"/>
          <w:marBottom w:val="0"/>
          <w:divBdr>
            <w:top w:val="none" w:sz="0" w:space="0" w:color="auto"/>
            <w:left w:val="none" w:sz="0" w:space="0" w:color="auto"/>
            <w:bottom w:val="none" w:sz="0" w:space="0" w:color="auto"/>
            <w:right w:val="none" w:sz="0" w:space="0" w:color="auto"/>
          </w:divBdr>
        </w:div>
        <w:div w:id="2086603651">
          <w:marLeft w:val="480"/>
          <w:marRight w:val="0"/>
          <w:marTop w:val="0"/>
          <w:marBottom w:val="0"/>
          <w:divBdr>
            <w:top w:val="none" w:sz="0" w:space="0" w:color="auto"/>
            <w:left w:val="none" w:sz="0" w:space="0" w:color="auto"/>
            <w:bottom w:val="none" w:sz="0" w:space="0" w:color="auto"/>
            <w:right w:val="none" w:sz="0" w:space="0" w:color="auto"/>
          </w:divBdr>
        </w:div>
        <w:div w:id="1666014069">
          <w:marLeft w:val="480"/>
          <w:marRight w:val="0"/>
          <w:marTop w:val="0"/>
          <w:marBottom w:val="0"/>
          <w:divBdr>
            <w:top w:val="none" w:sz="0" w:space="0" w:color="auto"/>
            <w:left w:val="none" w:sz="0" w:space="0" w:color="auto"/>
            <w:bottom w:val="none" w:sz="0" w:space="0" w:color="auto"/>
            <w:right w:val="none" w:sz="0" w:space="0" w:color="auto"/>
          </w:divBdr>
        </w:div>
        <w:div w:id="2029795786">
          <w:marLeft w:val="480"/>
          <w:marRight w:val="0"/>
          <w:marTop w:val="0"/>
          <w:marBottom w:val="0"/>
          <w:divBdr>
            <w:top w:val="none" w:sz="0" w:space="0" w:color="auto"/>
            <w:left w:val="none" w:sz="0" w:space="0" w:color="auto"/>
            <w:bottom w:val="none" w:sz="0" w:space="0" w:color="auto"/>
            <w:right w:val="none" w:sz="0" w:space="0" w:color="auto"/>
          </w:divBdr>
        </w:div>
        <w:div w:id="1930498866">
          <w:marLeft w:val="480"/>
          <w:marRight w:val="0"/>
          <w:marTop w:val="0"/>
          <w:marBottom w:val="0"/>
          <w:divBdr>
            <w:top w:val="none" w:sz="0" w:space="0" w:color="auto"/>
            <w:left w:val="none" w:sz="0" w:space="0" w:color="auto"/>
            <w:bottom w:val="none" w:sz="0" w:space="0" w:color="auto"/>
            <w:right w:val="none" w:sz="0" w:space="0" w:color="auto"/>
          </w:divBdr>
        </w:div>
        <w:div w:id="324549749">
          <w:marLeft w:val="480"/>
          <w:marRight w:val="0"/>
          <w:marTop w:val="0"/>
          <w:marBottom w:val="0"/>
          <w:divBdr>
            <w:top w:val="none" w:sz="0" w:space="0" w:color="auto"/>
            <w:left w:val="none" w:sz="0" w:space="0" w:color="auto"/>
            <w:bottom w:val="none" w:sz="0" w:space="0" w:color="auto"/>
            <w:right w:val="none" w:sz="0" w:space="0" w:color="auto"/>
          </w:divBdr>
        </w:div>
        <w:div w:id="314843205">
          <w:marLeft w:val="480"/>
          <w:marRight w:val="0"/>
          <w:marTop w:val="0"/>
          <w:marBottom w:val="0"/>
          <w:divBdr>
            <w:top w:val="none" w:sz="0" w:space="0" w:color="auto"/>
            <w:left w:val="none" w:sz="0" w:space="0" w:color="auto"/>
            <w:bottom w:val="none" w:sz="0" w:space="0" w:color="auto"/>
            <w:right w:val="none" w:sz="0" w:space="0" w:color="auto"/>
          </w:divBdr>
        </w:div>
        <w:div w:id="866061867">
          <w:marLeft w:val="480"/>
          <w:marRight w:val="0"/>
          <w:marTop w:val="0"/>
          <w:marBottom w:val="0"/>
          <w:divBdr>
            <w:top w:val="none" w:sz="0" w:space="0" w:color="auto"/>
            <w:left w:val="none" w:sz="0" w:space="0" w:color="auto"/>
            <w:bottom w:val="none" w:sz="0" w:space="0" w:color="auto"/>
            <w:right w:val="none" w:sz="0" w:space="0" w:color="auto"/>
          </w:divBdr>
        </w:div>
        <w:div w:id="1719478619">
          <w:marLeft w:val="480"/>
          <w:marRight w:val="0"/>
          <w:marTop w:val="0"/>
          <w:marBottom w:val="0"/>
          <w:divBdr>
            <w:top w:val="none" w:sz="0" w:space="0" w:color="auto"/>
            <w:left w:val="none" w:sz="0" w:space="0" w:color="auto"/>
            <w:bottom w:val="none" w:sz="0" w:space="0" w:color="auto"/>
            <w:right w:val="none" w:sz="0" w:space="0" w:color="auto"/>
          </w:divBdr>
        </w:div>
        <w:div w:id="379982266">
          <w:marLeft w:val="480"/>
          <w:marRight w:val="0"/>
          <w:marTop w:val="0"/>
          <w:marBottom w:val="0"/>
          <w:divBdr>
            <w:top w:val="none" w:sz="0" w:space="0" w:color="auto"/>
            <w:left w:val="none" w:sz="0" w:space="0" w:color="auto"/>
            <w:bottom w:val="none" w:sz="0" w:space="0" w:color="auto"/>
            <w:right w:val="none" w:sz="0" w:space="0" w:color="auto"/>
          </w:divBdr>
        </w:div>
        <w:div w:id="1129397821">
          <w:marLeft w:val="480"/>
          <w:marRight w:val="0"/>
          <w:marTop w:val="0"/>
          <w:marBottom w:val="0"/>
          <w:divBdr>
            <w:top w:val="none" w:sz="0" w:space="0" w:color="auto"/>
            <w:left w:val="none" w:sz="0" w:space="0" w:color="auto"/>
            <w:bottom w:val="none" w:sz="0" w:space="0" w:color="auto"/>
            <w:right w:val="none" w:sz="0" w:space="0" w:color="auto"/>
          </w:divBdr>
        </w:div>
        <w:div w:id="1048530728">
          <w:marLeft w:val="480"/>
          <w:marRight w:val="0"/>
          <w:marTop w:val="0"/>
          <w:marBottom w:val="0"/>
          <w:divBdr>
            <w:top w:val="none" w:sz="0" w:space="0" w:color="auto"/>
            <w:left w:val="none" w:sz="0" w:space="0" w:color="auto"/>
            <w:bottom w:val="none" w:sz="0" w:space="0" w:color="auto"/>
            <w:right w:val="none" w:sz="0" w:space="0" w:color="auto"/>
          </w:divBdr>
        </w:div>
        <w:div w:id="710882281">
          <w:marLeft w:val="480"/>
          <w:marRight w:val="0"/>
          <w:marTop w:val="0"/>
          <w:marBottom w:val="0"/>
          <w:divBdr>
            <w:top w:val="none" w:sz="0" w:space="0" w:color="auto"/>
            <w:left w:val="none" w:sz="0" w:space="0" w:color="auto"/>
            <w:bottom w:val="none" w:sz="0" w:space="0" w:color="auto"/>
            <w:right w:val="none" w:sz="0" w:space="0" w:color="auto"/>
          </w:divBdr>
        </w:div>
        <w:div w:id="923225142">
          <w:marLeft w:val="480"/>
          <w:marRight w:val="0"/>
          <w:marTop w:val="0"/>
          <w:marBottom w:val="0"/>
          <w:divBdr>
            <w:top w:val="none" w:sz="0" w:space="0" w:color="auto"/>
            <w:left w:val="none" w:sz="0" w:space="0" w:color="auto"/>
            <w:bottom w:val="none" w:sz="0" w:space="0" w:color="auto"/>
            <w:right w:val="none" w:sz="0" w:space="0" w:color="auto"/>
          </w:divBdr>
        </w:div>
        <w:div w:id="33389753">
          <w:marLeft w:val="480"/>
          <w:marRight w:val="0"/>
          <w:marTop w:val="0"/>
          <w:marBottom w:val="0"/>
          <w:divBdr>
            <w:top w:val="none" w:sz="0" w:space="0" w:color="auto"/>
            <w:left w:val="none" w:sz="0" w:space="0" w:color="auto"/>
            <w:bottom w:val="none" w:sz="0" w:space="0" w:color="auto"/>
            <w:right w:val="none" w:sz="0" w:space="0" w:color="auto"/>
          </w:divBdr>
        </w:div>
        <w:div w:id="322898521">
          <w:marLeft w:val="480"/>
          <w:marRight w:val="0"/>
          <w:marTop w:val="0"/>
          <w:marBottom w:val="0"/>
          <w:divBdr>
            <w:top w:val="none" w:sz="0" w:space="0" w:color="auto"/>
            <w:left w:val="none" w:sz="0" w:space="0" w:color="auto"/>
            <w:bottom w:val="none" w:sz="0" w:space="0" w:color="auto"/>
            <w:right w:val="none" w:sz="0" w:space="0" w:color="auto"/>
          </w:divBdr>
        </w:div>
        <w:div w:id="397560162">
          <w:marLeft w:val="480"/>
          <w:marRight w:val="0"/>
          <w:marTop w:val="0"/>
          <w:marBottom w:val="0"/>
          <w:divBdr>
            <w:top w:val="none" w:sz="0" w:space="0" w:color="auto"/>
            <w:left w:val="none" w:sz="0" w:space="0" w:color="auto"/>
            <w:bottom w:val="none" w:sz="0" w:space="0" w:color="auto"/>
            <w:right w:val="none" w:sz="0" w:space="0" w:color="auto"/>
          </w:divBdr>
        </w:div>
        <w:div w:id="210962094">
          <w:marLeft w:val="480"/>
          <w:marRight w:val="0"/>
          <w:marTop w:val="0"/>
          <w:marBottom w:val="0"/>
          <w:divBdr>
            <w:top w:val="none" w:sz="0" w:space="0" w:color="auto"/>
            <w:left w:val="none" w:sz="0" w:space="0" w:color="auto"/>
            <w:bottom w:val="none" w:sz="0" w:space="0" w:color="auto"/>
            <w:right w:val="none" w:sz="0" w:space="0" w:color="auto"/>
          </w:divBdr>
        </w:div>
        <w:div w:id="1632589235">
          <w:marLeft w:val="480"/>
          <w:marRight w:val="0"/>
          <w:marTop w:val="0"/>
          <w:marBottom w:val="0"/>
          <w:divBdr>
            <w:top w:val="none" w:sz="0" w:space="0" w:color="auto"/>
            <w:left w:val="none" w:sz="0" w:space="0" w:color="auto"/>
            <w:bottom w:val="none" w:sz="0" w:space="0" w:color="auto"/>
            <w:right w:val="none" w:sz="0" w:space="0" w:color="auto"/>
          </w:divBdr>
        </w:div>
        <w:div w:id="2009824178">
          <w:marLeft w:val="480"/>
          <w:marRight w:val="0"/>
          <w:marTop w:val="0"/>
          <w:marBottom w:val="0"/>
          <w:divBdr>
            <w:top w:val="none" w:sz="0" w:space="0" w:color="auto"/>
            <w:left w:val="none" w:sz="0" w:space="0" w:color="auto"/>
            <w:bottom w:val="none" w:sz="0" w:space="0" w:color="auto"/>
            <w:right w:val="none" w:sz="0" w:space="0" w:color="auto"/>
          </w:divBdr>
        </w:div>
        <w:div w:id="1770347496">
          <w:marLeft w:val="480"/>
          <w:marRight w:val="0"/>
          <w:marTop w:val="0"/>
          <w:marBottom w:val="0"/>
          <w:divBdr>
            <w:top w:val="none" w:sz="0" w:space="0" w:color="auto"/>
            <w:left w:val="none" w:sz="0" w:space="0" w:color="auto"/>
            <w:bottom w:val="none" w:sz="0" w:space="0" w:color="auto"/>
            <w:right w:val="none" w:sz="0" w:space="0" w:color="auto"/>
          </w:divBdr>
        </w:div>
        <w:div w:id="684745629">
          <w:marLeft w:val="480"/>
          <w:marRight w:val="0"/>
          <w:marTop w:val="0"/>
          <w:marBottom w:val="0"/>
          <w:divBdr>
            <w:top w:val="none" w:sz="0" w:space="0" w:color="auto"/>
            <w:left w:val="none" w:sz="0" w:space="0" w:color="auto"/>
            <w:bottom w:val="none" w:sz="0" w:space="0" w:color="auto"/>
            <w:right w:val="none" w:sz="0" w:space="0" w:color="auto"/>
          </w:divBdr>
        </w:div>
        <w:div w:id="1354722029">
          <w:marLeft w:val="480"/>
          <w:marRight w:val="0"/>
          <w:marTop w:val="0"/>
          <w:marBottom w:val="0"/>
          <w:divBdr>
            <w:top w:val="none" w:sz="0" w:space="0" w:color="auto"/>
            <w:left w:val="none" w:sz="0" w:space="0" w:color="auto"/>
            <w:bottom w:val="none" w:sz="0" w:space="0" w:color="auto"/>
            <w:right w:val="none" w:sz="0" w:space="0" w:color="auto"/>
          </w:divBdr>
        </w:div>
        <w:div w:id="2065596209">
          <w:marLeft w:val="480"/>
          <w:marRight w:val="0"/>
          <w:marTop w:val="0"/>
          <w:marBottom w:val="0"/>
          <w:divBdr>
            <w:top w:val="none" w:sz="0" w:space="0" w:color="auto"/>
            <w:left w:val="none" w:sz="0" w:space="0" w:color="auto"/>
            <w:bottom w:val="none" w:sz="0" w:space="0" w:color="auto"/>
            <w:right w:val="none" w:sz="0" w:space="0" w:color="auto"/>
          </w:divBdr>
        </w:div>
        <w:div w:id="1291059736">
          <w:marLeft w:val="480"/>
          <w:marRight w:val="0"/>
          <w:marTop w:val="0"/>
          <w:marBottom w:val="0"/>
          <w:divBdr>
            <w:top w:val="none" w:sz="0" w:space="0" w:color="auto"/>
            <w:left w:val="none" w:sz="0" w:space="0" w:color="auto"/>
            <w:bottom w:val="none" w:sz="0" w:space="0" w:color="auto"/>
            <w:right w:val="none" w:sz="0" w:space="0" w:color="auto"/>
          </w:divBdr>
        </w:div>
        <w:div w:id="665785833">
          <w:marLeft w:val="480"/>
          <w:marRight w:val="0"/>
          <w:marTop w:val="0"/>
          <w:marBottom w:val="0"/>
          <w:divBdr>
            <w:top w:val="none" w:sz="0" w:space="0" w:color="auto"/>
            <w:left w:val="none" w:sz="0" w:space="0" w:color="auto"/>
            <w:bottom w:val="none" w:sz="0" w:space="0" w:color="auto"/>
            <w:right w:val="none" w:sz="0" w:space="0" w:color="auto"/>
          </w:divBdr>
        </w:div>
        <w:div w:id="1379862076">
          <w:marLeft w:val="480"/>
          <w:marRight w:val="0"/>
          <w:marTop w:val="0"/>
          <w:marBottom w:val="0"/>
          <w:divBdr>
            <w:top w:val="none" w:sz="0" w:space="0" w:color="auto"/>
            <w:left w:val="none" w:sz="0" w:space="0" w:color="auto"/>
            <w:bottom w:val="none" w:sz="0" w:space="0" w:color="auto"/>
            <w:right w:val="none" w:sz="0" w:space="0" w:color="auto"/>
          </w:divBdr>
        </w:div>
        <w:div w:id="233470252">
          <w:marLeft w:val="480"/>
          <w:marRight w:val="0"/>
          <w:marTop w:val="0"/>
          <w:marBottom w:val="0"/>
          <w:divBdr>
            <w:top w:val="none" w:sz="0" w:space="0" w:color="auto"/>
            <w:left w:val="none" w:sz="0" w:space="0" w:color="auto"/>
            <w:bottom w:val="none" w:sz="0" w:space="0" w:color="auto"/>
            <w:right w:val="none" w:sz="0" w:space="0" w:color="auto"/>
          </w:divBdr>
        </w:div>
        <w:div w:id="1730837355">
          <w:marLeft w:val="480"/>
          <w:marRight w:val="0"/>
          <w:marTop w:val="0"/>
          <w:marBottom w:val="0"/>
          <w:divBdr>
            <w:top w:val="none" w:sz="0" w:space="0" w:color="auto"/>
            <w:left w:val="none" w:sz="0" w:space="0" w:color="auto"/>
            <w:bottom w:val="none" w:sz="0" w:space="0" w:color="auto"/>
            <w:right w:val="none" w:sz="0" w:space="0" w:color="auto"/>
          </w:divBdr>
        </w:div>
      </w:divsChild>
    </w:div>
    <w:div w:id="442312962">
      <w:bodyDiv w:val="1"/>
      <w:marLeft w:val="0"/>
      <w:marRight w:val="0"/>
      <w:marTop w:val="0"/>
      <w:marBottom w:val="0"/>
      <w:divBdr>
        <w:top w:val="none" w:sz="0" w:space="0" w:color="auto"/>
        <w:left w:val="none" w:sz="0" w:space="0" w:color="auto"/>
        <w:bottom w:val="none" w:sz="0" w:space="0" w:color="auto"/>
        <w:right w:val="none" w:sz="0" w:space="0" w:color="auto"/>
      </w:divBdr>
    </w:div>
    <w:div w:id="442766046">
      <w:bodyDiv w:val="1"/>
      <w:marLeft w:val="0"/>
      <w:marRight w:val="0"/>
      <w:marTop w:val="0"/>
      <w:marBottom w:val="0"/>
      <w:divBdr>
        <w:top w:val="none" w:sz="0" w:space="0" w:color="auto"/>
        <w:left w:val="none" w:sz="0" w:space="0" w:color="auto"/>
        <w:bottom w:val="none" w:sz="0" w:space="0" w:color="auto"/>
        <w:right w:val="none" w:sz="0" w:space="0" w:color="auto"/>
      </w:divBdr>
    </w:div>
    <w:div w:id="445000705">
      <w:bodyDiv w:val="1"/>
      <w:marLeft w:val="0"/>
      <w:marRight w:val="0"/>
      <w:marTop w:val="0"/>
      <w:marBottom w:val="0"/>
      <w:divBdr>
        <w:top w:val="none" w:sz="0" w:space="0" w:color="auto"/>
        <w:left w:val="none" w:sz="0" w:space="0" w:color="auto"/>
        <w:bottom w:val="none" w:sz="0" w:space="0" w:color="auto"/>
        <w:right w:val="none" w:sz="0" w:space="0" w:color="auto"/>
      </w:divBdr>
    </w:div>
    <w:div w:id="449906116">
      <w:bodyDiv w:val="1"/>
      <w:marLeft w:val="0"/>
      <w:marRight w:val="0"/>
      <w:marTop w:val="0"/>
      <w:marBottom w:val="0"/>
      <w:divBdr>
        <w:top w:val="none" w:sz="0" w:space="0" w:color="auto"/>
        <w:left w:val="none" w:sz="0" w:space="0" w:color="auto"/>
        <w:bottom w:val="none" w:sz="0" w:space="0" w:color="auto"/>
        <w:right w:val="none" w:sz="0" w:space="0" w:color="auto"/>
      </w:divBdr>
      <w:divsChild>
        <w:div w:id="1960380102">
          <w:marLeft w:val="480"/>
          <w:marRight w:val="0"/>
          <w:marTop w:val="0"/>
          <w:marBottom w:val="0"/>
          <w:divBdr>
            <w:top w:val="none" w:sz="0" w:space="0" w:color="auto"/>
            <w:left w:val="none" w:sz="0" w:space="0" w:color="auto"/>
            <w:bottom w:val="none" w:sz="0" w:space="0" w:color="auto"/>
            <w:right w:val="none" w:sz="0" w:space="0" w:color="auto"/>
          </w:divBdr>
        </w:div>
        <w:div w:id="2015452846">
          <w:marLeft w:val="480"/>
          <w:marRight w:val="0"/>
          <w:marTop w:val="0"/>
          <w:marBottom w:val="0"/>
          <w:divBdr>
            <w:top w:val="none" w:sz="0" w:space="0" w:color="auto"/>
            <w:left w:val="none" w:sz="0" w:space="0" w:color="auto"/>
            <w:bottom w:val="none" w:sz="0" w:space="0" w:color="auto"/>
            <w:right w:val="none" w:sz="0" w:space="0" w:color="auto"/>
          </w:divBdr>
        </w:div>
        <w:div w:id="818038153">
          <w:marLeft w:val="480"/>
          <w:marRight w:val="0"/>
          <w:marTop w:val="0"/>
          <w:marBottom w:val="0"/>
          <w:divBdr>
            <w:top w:val="none" w:sz="0" w:space="0" w:color="auto"/>
            <w:left w:val="none" w:sz="0" w:space="0" w:color="auto"/>
            <w:bottom w:val="none" w:sz="0" w:space="0" w:color="auto"/>
            <w:right w:val="none" w:sz="0" w:space="0" w:color="auto"/>
          </w:divBdr>
        </w:div>
        <w:div w:id="392967574">
          <w:marLeft w:val="480"/>
          <w:marRight w:val="0"/>
          <w:marTop w:val="0"/>
          <w:marBottom w:val="0"/>
          <w:divBdr>
            <w:top w:val="none" w:sz="0" w:space="0" w:color="auto"/>
            <w:left w:val="none" w:sz="0" w:space="0" w:color="auto"/>
            <w:bottom w:val="none" w:sz="0" w:space="0" w:color="auto"/>
            <w:right w:val="none" w:sz="0" w:space="0" w:color="auto"/>
          </w:divBdr>
        </w:div>
        <w:div w:id="997148582">
          <w:marLeft w:val="480"/>
          <w:marRight w:val="0"/>
          <w:marTop w:val="0"/>
          <w:marBottom w:val="0"/>
          <w:divBdr>
            <w:top w:val="none" w:sz="0" w:space="0" w:color="auto"/>
            <w:left w:val="none" w:sz="0" w:space="0" w:color="auto"/>
            <w:bottom w:val="none" w:sz="0" w:space="0" w:color="auto"/>
            <w:right w:val="none" w:sz="0" w:space="0" w:color="auto"/>
          </w:divBdr>
        </w:div>
        <w:div w:id="94178942">
          <w:marLeft w:val="480"/>
          <w:marRight w:val="0"/>
          <w:marTop w:val="0"/>
          <w:marBottom w:val="0"/>
          <w:divBdr>
            <w:top w:val="none" w:sz="0" w:space="0" w:color="auto"/>
            <w:left w:val="none" w:sz="0" w:space="0" w:color="auto"/>
            <w:bottom w:val="none" w:sz="0" w:space="0" w:color="auto"/>
            <w:right w:val="none" w:sz="0" w:space="0" w:color="auto"/>
          </w:divBdr>
        </w:div>
        <w:div w:id="1357387711">
          <w:marLeft w:val="480"/>
          <w:marRight w:val="0"/>
          <w:marTop w:val="0"/>
          <w:marBottom w:val="0"/>
          <w:divBdr>
            <w:top w:val="none" w:sz="0" w:space="0" w:color="auto"/>
            <w:left w:val="none" w:sz="0" w:space="0" w:color="auto"/>
            <w:bottom w:val="none" w:sz="0" w:space="0" w:color="auto"/>
            <w:right w:val="none" w:sz="0" w:space="0" w:color="auto"/>
          </w:divBdr>
        </w:div>
        <w:div w:id="116414050">
          <w:marLeft w:val="480"/>
          <w:marRight w:val="0"/>
          <w:marTop w:val="0"/>
          <w:marBottom w:val="0"/>
          <w:divBdr>
            <w:top w:val="none" w:sz="0" w:space="0" w:color="auto"/>
            <w:left w:val="none" w:sz="0" w:space="0" w:color="auto"/>
            <w:bottom w:val="none" w:sz="0" w:space="0" w:color="auto"/>
            <w:right w:val="none" w:sz="0" w:space="0" w:color="auto"/>
          </w:divBdr>
        </w:div>
        <w:div w:id="1467626868">
          <w:marLeft w:val="480"/>
          <w:marRight w:val="0"/>
          <w:marTop w:val="0"/>
          <w:marBottom w:val="0"/>
          <w:divBdr>
            <w:top w:val="none" w:sz="0" w:space="0" w:color="auto"/>
            <w:left w:val="none" w:sz="0" w:space="0" w:color="auto"/>
            <w:bottom w:val="none" w:sz="0" w:space="0" w:color="auto"/>
            <w:right w:val="none" w:sz="0" w:space="0" w:color="auto"/>
          </w:divBdr>
        </w:div>
        <w:div w:id="1497646160">
          <w:marLeft w:val="480"/>
          <w:marRight w:val="0"/>
          <w:marTop w:val="0"/>
          <w:marBottom w:val="0"/>
          <w:divBdr>
            <w:top w:val="none" w:sz="0" w:space="0" w:color="auto"/>
            <w:left w:val="none" w:sz="0" w:space="0" w:color="auto"/>
            <w:bottom w:val="none" w:sz="0" w:space="0" w:color="auto"/>
            <w:right w:val="none" w:sz="0" w:space="0" w:color="auto"/>
          </w:divBdr>
        </w:div>
        <w:div w:id="655232396">
          <w:marLeft w:val="480"/>
          <w:marRight w:val="0"/>
          <w:marTop w:val="0"/>
          <w:marBottom w:val="0"/>
          <w:divBdr>
            <w:top w:val="none" w:sz="0" w:space="0" w:color="auto"/>
            <w:left w:val="none" w:sz="0" w:space="0" w:color="auto"/>
            <w:bottom w:val="none" w:sz="0" w:space="0" w:color="auto"/>
            <w:right w:val="none" w:sz="0" w:space="0" w:color="auto"/>
          </w:divBdr>
        </w:div>
        <w:div w:id="1208759443">
          <w:marLeft w:val="480"/>
          <w:marRight w:val="0"/>
          <w:marTop w:val="0"/>
          <w:marBottom w:val="0"/>
          <w:divBdr>
            <w:top w:val="none" w:sz="0" w:space="0" w:color="auto"/>
            <w:left w:val="none" w:sz="0" w:space="0" w:color="auto"/>
            <w:bottom w:val="none" w:sz="0" w:space="0" w:color="auto"/>
            <w:right w:val="none" w:sz="0" w:space="0" w:color="auto"/>
          </w:divBdr>
        </w:div>
        <w:div w:id="2019502839">
          <w:marLeft w:val="480"/>
          <w:marRight w:val="0"/>
          <w:marTop w:val="0"/>
          <w:marBottom w:val="0"/>
          <w:divBdr>
            <w:top w:val="none" w:sz="0" w:space="0" w:color="auto"/>
            <w:left w:val="none" w:sz="0" w:space="0" w:color="auto"/>
            <w:bottom w:val="none" w:sz="0" w:space="0" w:color="auto"/>
            <w:right w:val="none" w:sz="0" w:space="0" w:color="auto"/>
          </w:divBdr>
        </w:div>
        <w:div w:id="2064517270">
          <w:marLeft w:val="480"/>
          <w:marRight w:val="0"/>
          <w:marTop w:val="0"/>
          <w:marBottom w:val="0"/>
          <w:divBdr>
            <w:top w:val="none" w:sz="0" w:space="0" w:color="auto"/>
            <w:left w:val="none" w:sz="0" w:space="0" w:color="auto"/>
            <w:bottom w:val="none" w:sz="0" w:space="0" w:color="auto"/>
            <w:right w:val="none" w:sz="0" w:space="0" w:color="auto"/>
          </w:divBdr>
        </w:div>
        <w:div w:id="1821657303">
          <w:marLeft w:val="480"/>
          <w:marRight w:val="0"/>
          <w:marTop w:val="0"/>
          <w:marBottom w:val="0"/>
          <w:divBdr>
            <w:top w:val="none" w:sz="0" w:space="0" w:color="auto"/>
            <w:left w:val="none" w:sz="0" w:space="0" w:color="auto"/>
            <w:bottom w:val="none" w:sz="0" w:space="0" w:color="auto"/>
            <w:right w:val="none" w:sz="0" w:space="0" w:color="auto"/>
          </w:divBdr>
        </w:div>
        <w:div w:id="1703088922">
          <w:marLeft w:val="480"/>
          <w:marRight w:val="0"/>
          <w:marTop w:val="0"/>
          <w:marBottom w:val="0"/>
          <w:divBdr>
            <w:top w:val="none" w:sz="0" w:space="0" w:color="auto"/>
            <w:left w:val="none" w:sz="0" w:space="0" w:color="auto"/>
            <w:bottom w:val="none" w:sz="0" w:space="0" w:color="auto"/>
            <w:right w:val="none" w:sz="0" w:space="0" w:color="auto"/>
          </w:divBdr>
        </w:div>
        <w:div w:id="80757188">
          <w:marLeft w:val="480"/>
          <w:marRight w:val="0"/>
          <w:marTop w:val="0"/>
          <w:marBottom w:val="0"/>
          <w:divBdr>
            <w:top w:val="none" w:sz="0" w:space="0" w:color="auto"/>
            <w:left w:val="none" w:sz="0" w:space="0" w:color="auto"/>
            <w:bottom w:val="none" w:sz="0" w:space="0" w:color="auto"/>
            <w:right w:val="none" w:sz="0" w:space="0" w:color="auto"/>
          </w:divBdr>
        </w:div>
        <w:div w:id="123932021">
          <w:marLeft w:val="480"/>
          <w:marRight w:val="0"/>
          <w:marTop w:val="0"/>
          <w:marBottom w:val="0"/>
          <w:divBdr>
            <w:top w:val="none" w:sz="0" w:space="0" w:color="auto"/>
            <w:left w:val="none" w:sz="0" w:space="0" w:color="auto"/>
            <w:bottom w:val="none" w:sz="0" w:space="0" w:color="auto"/>
            <w:right w:val="none" w:sz="0" w:space="0" w:color="auto"/>
          </w:divBdr>
        </w:div>
        <w:div w:id="1010254643">
          <w:marLeft w:val="480"/>
          <w:marRight w:val="0"/>
          <w:marTop w:val="0"/>
          <w:marBottom w:val="0"/>
          <w:divBdr>
            <w:top w:val="none" w:sz="0" w:space="0" w:color="auto"/>
            <w:left w:val="none" w:sz="0" w:space="0" w:color="auto"/>
            <w:bottom w:val="none" w:sz="0" w:space="0" w:color="auto"/>
            <w:right w:val="none" w:sz="0" w:space="0" w:color="auto"/>
          </w:divBdr>
        </w:div>
        <w:div w:id="437067370">
          <w:marLeft w:val="480"/>
          <w:marRight w:val="0"/>
          <w:marTop w:val="0"/>
          <w:marBottom w:val="0"/>
          <w:divBdr>
            <w:top w:val="none" w:sz="0" w:space="0" w:color="auto"/>
            <w:left w:val="none" w:sz="0" w:space="0" w:color="auto"/>
            <w:bottom w:val="none" w:sz="0" w:space="0" w:color="auto"/>
            <w:right w:val="none" w:sz="0" w:space="0" w:color="auto"/>
          </w:divBdr>
        </w:div>
        <w:div w:id="1294480986">
          <w:marLeft w:val="480"/>
          <w:marRight w:val="0"/>
          <w:marTop w:val="0"/>
          <w:marBottom w:val="0"/>
          <w:divBdr>
            <w:top w:val="none" w:sz="0" w:space="0" w:color="auto"/>
            <w:left w:val="none" w:sz="0" w:space="0" w:color="auto"/>
            <w:bottom w:val="none" w:sz="0" w:space="0" w:color="auto"/>
            <w:right w:val="none" w:sz="0" w:space="0" w:color="auto"/>
          </w:divBdr>
        </w:div>
        <w:div w:id="375668552">
          <w:marLeft w:val="480"/>
          <w:marRight w:val="0"/>
          <w:marTop w:val="0"/>
          <w:marBottom w:val="0"/>
          <w:divBdr>
            <w:top w:val="none" w:sz="0" w:space="0" w:color="auto"/>
            <w:left w:val="none" w:sz="0" w:space="0" w:color="auto"/>
            <w:bottom w:val="none" w:sz="0" w:space="0" w:color="auto"/>
            <w:right w:val="none" w:sz="0" w:space="0" w:color="auto"/>
          </w:divBdr>
        </w:div>
        <w:div w:id="145972091">
          <w:marLeft w:val="480"/>
          <w:marRight w:val="0"/>
          <w:marTop w:val="0"/>
          <w:marBottom w:val="0"/>
          <w:divBdr>
            <w:top w:val="none" w:sz="0" w:space="0" w:color="auto"/>
            <w:left w:val="none" w:sz="0" w:space="0" w:color="auto"/>
            <w:bottom w:val="none" w:sz="0" w:space="0" w:color="auto"/>
            <w:right w:val="none" w:sz="0" w:space="0" w:color="auto"/>
          </w:divBdr>
        </w:div>
        <w:div w:id="294415627">
          <w:marLeft w:val="480"/>
          <w:marRight w:val="0"/>
          <w:marTop w:val="0"/>
          <w:marBottom w:val="0"/>
          <w:divBdr>
            <w:top w:val="none" w:sz="0" w:space="0" w:color="auto"/>
            <w:left w:val="none" w:sz="0" w:space="0" w:color="auto"/>
            <w:bottom w:val="none" w:sz="0" w:space="0" w:color="auto"/>
            <w:right w:val="none" w:sz="0" w:space="0" w:color="auto"/>
          </w:divBdr>
        </w:div>
        <w:div w:id="538516693">
          <w:marLeft w:val="480"/>
          <w:marRight w:val="0"/>
          <w:marTop w:val="0"/>
          <w:marBottom w:val="0"/>
          <w:divBdr>
            <w:top w:val="none" w:sz="0" w:space="0" w:color="auto"/>
            <w:left w:val="none" w:sz="0" w:space="0" w:color="auto"/>
            <w:bottom w:val="none" w:sz="0" w:space="0" w:color="auto"/>
            <w:right w:val="none" w:sz="0" w:space="0" w:color="auto"/>
          </w:divBdr>
        </w:div>
        <w:div w:id="407307101">
          <w:marLeft w:val="480"/>
          <w:marRight w:val="0"/>
          <w:marTop w:val="0"/>
          <w:marBottom w:val="0"/>
          <w:divBdr>
            <w:top w:val="none" w:sz="0" w:space="0" w:color="auto"/>
            <w:left w:val="none" w:sz="0" w:space="0" w:color="auto"/>
            <w:bottom w:val="none" w:sz="0" w:space="0" w:color="auto"/>
            <w:right w:val="none" w:sz="0" w:space="0" w:color="auto"/>
          </w:divBdr>
        </w:div>
        <w:div w:id="187450974">
          <w:marLeft w:val="480"/>
          <w:marRight w:val="0"/>
          <w:marTop w:val="0"/>
          <w:marBottom w:val="0"/>
          <w:divBdr>
            <w:top w:val="none" w:sz="0" w:space="0" w:color="auto"/>
            <w:left w:val="none" w:sz="0" w:space="0" w:color="auto"/>
            <w:bottom w:val="none" w:sz="0" w:space="0" w:color="auto"/>
            <w:right w:val="none" w:sz="0" w:space="0" w:color="auto"/>
          </w:divBdr>
        </w:div>
        <w:div w:id="2063749141">
          <w:marLeft w:val="480"/>
          <w:marRight w:val="0"/>
          <w:marTop w:val="0"/>
          <w:marBottom w:val="0"/>
          <w:divBdr>
            <w:top w:val="none" w:sz="0" w:space="0" w:color="auto"/>
            <w:left w:val="none" w:sz="0" w:space="0" w:color="auto"/>
            <w:bottom w:val="none" w:sz="0" w:space="0" w:color="auto"/>
            <w:right w:val="none" w:sz="0" w:space="0" w:color="auto"/>
          </w:divBdr>
        </w:div>
        <w:div w:id="382102666">
          <w:marLeft w:val="480"/>
          <w:marRight w:val="0"/>
          <w:marTop w:val="0"/>
          <w:marBottom w:val="0"/>
          <w:divBdr>
            <w:top w:val="none" w:sz="0" w:space="0" w:color="auto"/>
            <w:left w:val="none" w:sz="0" w:space="0" w:color="auto"/>
            <w:bottom w:val="none" w:sz="0" w:space="0" w:color="auto"/>
            <w:right w:val="none" w:sz="0" w:space="0" w:color="auto"/>
          </w:divBdr>
        </w:div>
        <w:div w:id="1833132818">
          <w:marLeft w:val="480"/>
          <w:marRight w:val="0"/>
          <w:marTop w:val="0"/>
          <w:marBottom w:val="0"/>
          <w:divBdr>
            <w:top w:val="none" w:sz="0" w:space="0" w:color="auto"/>
            <w:left w:val="none" w:sz="0" w:space="0" w:color="auto"/>
            <w:bottom w:val="none" w:sz="0" w:space="0" w:color="auto"/>
            <w:right w:val="none" w:sz="0" w:space="0" w:color="auto"/>
          </w:divBdr>
        </w:div>
        <w:div w:id="1880315114">
          <w:marLeft w:val="480"/>
          <w:marRight w:val="0"/>
          <w:marTop w:val="0"/>
          <w:marBottom w:val="0"/>
          <w:divBdr>
            <w:top w:val="none" w:sz="0" w:space="0" w:color="auto"/>
            <w:left w:val="none" w:sz="0" w:space="0" w:color="auto"/>
            <w:bottom w:val="none" w:sz="0" w:space="0" w:color="auto"/>
            <w:right w:val="none" w:sz="0" w:space="0" w:color="auto"/>
          </w:divBdr>
        </w:div>
        <w:div w:id="542450563">
          <w:marLeft w:val="480"/>
          <w:marRight w:val="0"/>
          <w:marTop w:val="0"/>
          <w:marBottom w:val="0"/>
          <w:divBdr>
            <w:top w:val="none" w:sz="0" w:space="0" w:color="auto"/>
            <w:left w:val="none" w:sz="0" w:space="0" w:color="auto"/>
            <w:bottom w:val="none" w:sz="0" w:space="0" w:color="auto"/>
            <w:right w:val="none" w:sz="0" w:space="0" w:color="auto"/>
          </w:divBdr>
        </w:div>
        <w:div w:id="113867964">
          <w:marLeft w:val="480"/>
          <w:marRight w:val="0"/>
          <w:marTop w:val="0"/>
          <w:marBottom w:val="0"/>
          <w:divBdr>
            <w:top w:val="none" w:sz="0" w:space="0" w:color="auto"/>
            <w:left w:val="none" w:sz="0" w:space="0" w:color="auto"/>
            <w:bottom w:val="none" w:sz="0" w:space="0" w:color="auto"/>
            <w:right w:val="none" w:sz="0" w:space="0" w:color="auto"/>
          </w:divBdr>
        </w:div>
        <w:div w:id="1119764676">
          <w:marLeft w:val="480"/>
          <w:marRight w:val="0"/>
          <w:marTop w:val="0"/>
          <w:marBottom w:val="0"/>
          <w:divBdr>
            <w:top w:val="none" w:sz="0" w:space="0" w:color="auto"/>
            <w:left w:val="none" w:sz="0" w:space="0" w:color="auto"/>
            <w:bottom w:val="none" w:sz="0" w:space="0" w:color="auto"/>
            <w:right w:val="none" w:sz="0" w:space="0" w:color="auto"/>
          </w:divBdr>
        </w:div>
        <w:div w:id="1251965535">
          <w:marLeft w:val="480"/>
          <w:marRight w:val="0"/>
          <w:marTop w:val="0"/>
          <w:marBottom w:val="0"/>
          <w:divBdr>
            <w:top w:val="none" w:sz="0" w:space="0" w:color="auto"/>
            <w:left w:val="none" w:sz="0" w:space="0" w:color="auto"/>
            <w:bottom w:val="none" w:sz="0" w:space="0" w:color="auto"/>
            <w:right w:val="none" w:sz="0" w:space="0" w:color="auto"/>
          </w:divBdr>
        </w:div>
        <w:div w:id="1272474162">
          <w:marLeft w:val="480"/>
          <w:marRight w:val="0"/>
          <w:marTop w:val="0"/>
          <w:marBottom w:val="0"/>
          <w:divBdr>
            <w:top w:val="none" w:sz="0" w:space="0" w:color="auto"/>
            <w:left w:val="none" w:sz="0" w:space="0" w:color="auto"/>
            <w:bottom w:val="none" w:sz="0" w:space="0" w:color="auto"/>
            <w:right w:val="none" w:sz="0" w:space="0" w:color="auto"/>
          </w:divBdr>
        </w:div>
        <w:div w:id="377440610">
          <w:marLeft w:val="480"/>
          <w:marRight w:val="0"/>
          <w:marTop w:val="0"/>
          <w:marBottom w:val="0"/>
          <w:divBdr>
            <w:top w:val="none" w:sz="0" w:space="0" w:color="auto"/>
            <w:left w:val="none" w:sz="0" w:space="0" w:color="auto"/>
            <w:bottom w:val="none" w:sz="0" w:space="0" w:color="auto"/>
            <w:right w:val="none" w:sz="0" w:space="0" w:color="auto"/>
          </w:divBdr>
        </w:div>
        <w:div w:id="1269891815">
          <w:marLeft w:val="480"/>
          <w:marRight w:val="0"/>
          <w:marTop w:val="0"/>
          <w:marBottom w:val="0"/>
          <w:divBdr>
            <w:top w:val="none" w:sz="0" w:space="0" w:color="auto"/>
            <w:left w:val="none" w:sz="0" w:space="0" w:color="auto"/>
            <w:bottom w:val="none" w:sz="0" w:space="0" w:color="auto"/>
            <w:right w:val="none" w:sz="0" w:space="0" w:color="auto"/>
          </w:divBdr>
        </w:div>
      </w:divsChild>
    </w:div>
    <w:div w:id="454065080">
      <w:bodyDiv w:val="1"/>
      <w:marLeft w:val="0"/>
      <w:marRight w:val="0"/>
      <w:marTop w:val="0"/>
      <w:marBottom w:val="0"/>
      <w:divBdr>
        <w:top w:val="none" w:sz="0" w:space="0" w:color="auto"/>
        <w:left w:val="none" w:sz="0" w:space="0" w:color="auto"/>
        <w:bottom w:val="none" w:sz="0" w:space="0" w:color="auto"/>
        <w:right w:val="none" w:sz="0" w:space="0" w:color="auto"/>
      </w:divBdr>
    </w:div>
    <w:div w:id="462575531">
      <w:bodyDiv w:val="1"/>
      <w:marLeft w:val="0"/>
      <w:marRight w:val="0"/>
      <w:marTop w:val="0"/>
      <w:marBottom w:val="0"/>
      <w:divBdr>
        <w:top w:val="none" w:sz="0" w:space="0" w:color="auto"/>
        <w:left w:val="none" w:sz="0" w:space="0" w:color="auto"/>
        <w:bottom w:val="none" w:sz="0" w:space="0" w:color="auto"/>
        <w:right w:val="none" w:sz="0" w:space="0" w:color="auto"/>
      </w:divBdr>
      <w:divsChild>
        <w:div w:id="1672635711">
          <w:marLeft w:val="480"/>
          <w:marRight w:val="0"/>
          <w:marTop w:val="0"/>
          <w:marBottom w:val="0"/>
          <w:divBdr>
            <w:top w:val="none" w:sz="0" w:space="0" w:color="auto"/>
            <w:left w:val="none" w:sz="0" w:space="0" w:color="auto"/>
            <w:bottom w:val="none" w:sz="0" w:space="0" w:color="auto"/>
            <w:right w:val="none" w:sz="0" w:space="0" w:color="auto"/>
          </w:divBdr>
        </w:div>
        <w:div w:id="17854465">
          <w:marLeft w:val="480"/>
          <w:marRight w:val="0"/>
          <w:marTop w:val="0"/>
          <w:marBottom w:val="0"/>
          <w:divBdr>
            <w:top w:val="none" w:sz="0" w:space="0" w:color="auto"/>
            <w:left w:val="none" w:sz="0" w:space="0" w:color="auto"/>
            <w:bottom w:val="none" w:sz="0" w:space="0" w:color="auto"/>
            <w:right w:val="none" w:sz="0" w:space="0" w:color="auto"/>
          </w:divBdr>
        </w:div>
        <w:div w:id="855003033">
          <w:marLeft w:val="480"/>
          <w:marRight w:val="0"/>
          <w:marTop w:val="0"/>
          <w:marBottom w:val="0"/>
          <w:divBdr>
            <w:top w:val="none" w:sz="0" w:space="0" w:color="auto"/>
            <w:left w:val="none" w:sz="0" w:space="0" w:color="auto"/>
            <w:bottom w:val="none" w:sz="0" w:space="0" w:color="auto"/>
            <w:right w:val="none" w:sz="0" w:space="0" w:color="auto"/>
          </w:divBdr>
        </w:div>
        <w:div w:id="14699096">
          <w:marLeft w:val="480"/>
          <w:marRight w:val="0"/>
          <w:marTop w:val="0"/>
          <w:marBottom w:val="0"/>
          <w:divBdr>
            <w:top w:val="none" w:sz="0" w:space="0" w:color="auto"/>
            <w:left w:val="none" w:sz="0" w:space="0" w:color="auto"/>
            <w:bottom w:val="none" w:sz="0" w:space="0" w:color="auto"/>
            <w:right w:val="none" w:sz="0" w:space="0" w:color="auto"/>
          </w:divBdr>
        </w:div>
        <w:div w:id="1155072217">
          <w:marLeft w:val="480"/>
          <w:marRight w:val="0"/>
          <w:marTop w:val="0"/>
          <w:marBottom w:val="0"/>
          <w:divBdr>
            <w:top w:val="none" w:sz="0" w:space="0" w:color="auto"/>
            <w:left w:val="none" w:sz="0" w:space="0" w:color="auto"/>
            <w:bottom w:val="none" w:sz="0" w:space="0" w:color="auto"/>
            <w:right w:val="none" w:sz="0" w:space="0" w:color="auto"/>
          </w:divBdr>
        </w:div>
        <w:div w:id="320887372">
          <w:marLeft w:val="480"/>
          <w:marRight w:val="0"/>
          <w:marTop w:val="0"/>
          <w:marBottom w:val="0"/>
          <w:divBdr>
            <w:top w:val="none" w:sz="0" w:space="0" w:color="auto"/>
            <w:left w:val="none" w:sz="0" w:space="0" w:color="auto"/>
            <w:bottom w:val="none" w:sz="0" w:space="0" w:color="auto"/>
            <w:right w:val="none" w:sz="0" w:space="0" w:color="auto"/>
          </w:divBdr>
        </w:div>
        <w:div w:id="1700887407">
          <w:marLeft w:val="480"/>
          <w:marRight w:val="0"/>
          <w:marTop w:val="0"/>
          <w:marBottom w:val="0"/>
          <w:divBdr>
            <w:top w:val="none" w:sz="0" w:space="0" w:color="auto"/>
            <w:left w:val="none" w:sz="0" w:space="0" w:color="auto"/>
            <w:bottom w:val="none" w:sz="0" w:space="0" w:color="auto"/>
            <w:right w:val="none" w:sz="0" w:space="0" w:color="auto"/>
          </w:divBdr>
        </w:div>
        <w:div w:id="1436440709">
          <w:marLeft w:val="480"/>
          <w:marRight w:val="0"/>
          <w:marTop w:val="0"/>
          <w:marBottom w:val="0"/>
          <w:divBdr>
            <w:top w:val="none" w:sz="0" w:space="0" w:color="auto"/>
            <w:left w:val="none" w:sz="0" w:space="0" w:color="auto"/>
            <w:bottom w:val="none" w:sz="0" w:space="0" w:color="auto"/>
            <w:right w:val="none" w:sz="0" w:space="0" w:color="auto"/>
          </w:divBdr>
        </w:div>
        <w:div w:id="124852309">
          <w:marLeft w:val="480"/>
          <w:marRight w:val="0"/>
          <w:marTop w:val="0"/>
          <w:marBottom w:val="0"/>
          <w:divBdr>
            <w:top w:val="none" w:sz="0" w:space="0" w:color="auto"/>
            <w:left w:val="none" w:sz="0" w:space="0" w:color="auto"/>
            <w:bottom w:val="none" w:sz="0" w:space="0" w:color="auto"/>
            <w:right w:val="none" w:sz="0" w:space="0" w:color="auto"/>
          </w:divBdr>
        </w:div>
        <w:div w:id="1378315454">
          <w:marLeft w:val="480"/>
          <w:marRight w:val="0"/>
          <w:marTop w:val="0"/>
          <w:marBottom w:val="0"/>
          <w:divBdr>
            <w:top w:val="none" w:sz="0" w:space="0" w:color="auto"/>
            <w:left w:val="none" w:sz="0" w:space="0" w:color="auto"/>
            <w:bottom w:val="none" w:sz="0" w:space="0" w:color="auto"/>
            <w:right w:val="none" w:sz="0" w:space="0" w:color="auto"/>
          </w:divBdr>
        </w:div>
        <w:div w:id="1053770233">
          <w:marLeft w:val="480"/>
          <w:marRight w:val="0"/>
          <w:marTop w:val="0"/>
          <w:marBottom w:val="0"/>
          <w:divBdr>
            <w:top w:val="none" w:sz="0" w:space="0" w:color="auto"/>
            <w:left w:val="none" w:sz="0" w:space="0" w:color="auto"/>
            <w:bottom w:val="none" w:sz="0" w:space="0" w:color="auto"/>
            <w:right w:val="none" w:sz="0" w:space="0" w:color="auto"/>
          </w:divBdr>
        </w:div>
        <w:div w:id="730005746">
          <w:marLeft w:val="480"/>
          <w:marRight w:val="0"/>
          <w:marTop w:val="0"/>
          <w:marBottom w:val="0"/>
          <w:divBdr>
            <w:top w:val="none" w:sz="0" w:space="0" w:color="auto"/>
            <w:left w:val="none" w:sz="0" w:space="0" w:color="auto"/>
            <w:bottom w:val="none" w:sz="0" w:space="0" w:color="auto"/>
            <w:right w:val="none" w:sz="0" w:space="0" w:color="auto"/>
          </w:divBdr>
        </w:div>
        <w:div w:id="717895262">
          <w:marLeft w:val="480"/>
          <w:marRight w:val="0"/>
          <w:marTop w:val="0"/>
          <w:marBottom w:val="0"/>
          <w:divBdr>
            <w:top w:val="none" w:sz="0" w:space="0" w:color="auto"/>
            <w:left w:val="none" w:sz="0" w:space="0" w:color="auto"/>
            <w:bottom w:val="none" w:sz="0" w:space="0" w:color="auto"/>
            <w:right w:val="none" w:sz="0" w:space="0" w:color="auto"/>
          </w:divBdr>
        </w:div>
        <w:div w:id="849641430">
          <w:marLeft w:val="480"/>
          <w:marRight w:val="0"/>
          <w:marTop w:val="0"/>
          <w:marBottom w:val="0"/>
          <w:divBdr>
            <w:top w:val="none" w:sz="0" w:space="0" w:color="auto"/>
            <w:left w:val="none" w:sz="0" w:space="0" w:color="auto"/>
            <w:bottom w:val="none" w:sz="0" w:space="0" w:color="auto"/>
            <w:right w:val="none" w:sz="0" w:space="0" w:color="auto"/>
          </w:divBdr>
        </w:div>
        <w:div w:id="1265770250">
          <w:marLeft w:val="480"/>
          <w:marRight w:val="0"/>
          <w:marTop w:val="0"/>
          <w:marBottom w:val="0"/>
          <w:divBdr>
            <w:top w:val="none" w:sz="0" w:space="0" w:color="auto"/>
            <w:left w:val="none" w:sz="0" w:space="0" w:color="auto"/>
            <w:bottom w:val="none" w:sz="0" w:space="0" w:color="auto"/>
            <w:right w:val="none" w:sz="0" w:space="0" w:color="auto"/>
          </w:divBdr>
        </w:div>
        <w:div w:id="341856016">
          <w:marLeft w:val="480"/>
          <w:marRight w:val="0"/>
          <w:marTop w:val="0"/>
          <w:marBottom w:val="0"/>
          <w:divBdr>
            <w:top w:val="none" w:sz="0" w:space="0" w:color="auto"/>
            <w:left w:val="none" w:sz="0" w:space="0" w:color="auto"/>
            <w:bottom w:val="none" w:sz="0" w:space="0" w:color="auto"/>
            <w:right w:val="none" w:sz="0" w:space="0" w:color="auto"/>
          </w:divBdr>
        </w:div>
        <w:div w:id="596208108">
          <w:marLeft w:val="480"/>
          <w:marRight w:val="0"/>
          <w:marTop w:val="0"/>
          <w:marBottom w:val="0"/>
          <w:divBdr>
            <w:top w:val="none" w:sz="0" w:space="0" w:color="auto"/>
            <w:left w:val="none" w:sz="0" w:space="0" w:color="auto"/>
            <w:bottom w:val="none" w:sz="0" w:space="0" w:color="auto"/>
            <w:right w:val="none" w:sz="0" w:space="0" w:color="auto"/>
          </w:divBdr>
        </w:div>
        <w:div w:id="1658801403">
          <w:marLeft w:val="480"/>
          <w:marRight w:val="0"/>
          <w:marTop w:val="0"/>
          <w:marBottom w:val="0"/>
          <w:divBdr>
            <w:top w:val="none" w:sz="0" w:space="0" w:color="auto"/>
            <w:left w:val="none" w:sz="0" w:space="0" w:color="auto"/>
            <w:bottom w:val="none" w:sz="0" w:space="0" w:color="auto"/>
            <w:right w:val="none" w:sz="0" w:space="0" w:color="auto"/>
          </w:divBdr>
        </w:div>
        <w:div w:id="455679176">
          <w:marLeft w:val="480"/>
          <w:marRight w:val="0"/>
          <w:marTop w:val="0"/>
          <w:marBottom w:val="0"/>
          <w:divBdr>
            <w:top w:val="none" w:sz="0" w:space="0" w:color="auto"/>
            <w:left w:val="none" w:sz="0" w:space="0" w:color="auto"/>
            <w:bottom w:val="none" w:sz="0" w:space="0" w:color="auto"/>
            <w:right w:val="none" w:sz="0" w:space="0" w:color="auto"/>
          </w:divBdr>
        </w:div>
        <w:div w:id="385223138">
          <w:marLeft w:val="480"/>
          <w:marRight w:val="0"/>
          <w:marTop w:val="0"/>
          <w:marBottom w:val="0"/>
          <w:divBdr>
            <w:top w:val="none" w:sz="0" w:space="0" w:color="auto"/>
            <w:left w:val="none" w:sz="0" w:space="0" w:color="auto"/>
            <w:bottom w:val="none" w:sz="0" w:space="0" w:color="auto"/>
            <w:right w:val="none" w:sz="0" w:space="0" w:color="auto"/>
          </w:divBdr>
        </w:div>
        <w:div w:id="1311449189">
          <w:marLeft w:val="480"/>
          <w:marRight w:val="0"/>
          <w:marTop w:val="0"/>
          <w:marBottom w:val="0"/>
          <w:divBdr>
            <w:top w:val="none" w:sz="0" w:space="0" w:color="auto"/>
            <w:left w:val="none" w:sz="0" w:space="0" w:color="auto"/>
            <w:bottom w:val="none" w:sz="0" w:space="0" w:color="auto"/>
            <w:right w:val="none" w:sz="0" w:space="0" w:color="auto"/>
          </w:divBdr>
        </w:div>
        <w:div w:id="1161040960">
          <w:marLeft w:val="480"/>
          <w:marRight w:val="0"/>
          <w:marTop w:val="0"/>
          <w:marBottom w:val="0"/>
          <w:divBdr>
            <w:top w:val="none" w:sz="0" w:space="0" w:color="auto"/>
            <w:left w:val="none" w:sz="0" w:space="0" w:color="auto"/>
            <w:bottom w:val="none" w:sz="0" w:space="0" w:color="auto"/>
            <w:right w:val="none" w:sz="0" w:space="0" w:color="auto"/>
          </w:divBdr>
        </w:div>
        <w:div w:id="688486729">
          <w:marLeft w:val="480"/>
          <w:marRight w:val="0"/>
          <w:marTop w:val="0"/>
          <w:marBottom w:val="0"/>
          <w:divBdr>
            <w:top w:val="none" w:sz="0" w:space="0" w:color="auto"/>
            <w:left w:val="none" w:sz="0" w:space="0" w:color="auto"/>
            <w:bottom w:val="none" w:sz="0" w:space="0" w:color="auto"/>
            <w:right w:val="none" w:sz="0" w:space="0" w:color="auto"/>
          </w:divBdr>
        </w:div>
        <w:div w:id="218791092">
          <w:marLeft w:val="480"/>
          <w:marRight w:val="0"/>
          <w:marTop w:val="0"/>
          <w:marBottom w:val="0"/>
          <w:divBdr>
            <w:top w:val="none" w:sz="0" w:space="0" w:color="auto"/>
            <w:left w:val="none" w:sz="0" w:space="0" w:color="auto"/>
            <w:bottom w:val="none" w:sz="0" w:space="0" w:color="auto"/>
            <w:right w:val="none" w:sz="0" w:space="0" w:color="auto"/>
          </w:divBdr>
        </w:div>
        <w:div w:id="1722903408">
          <w:marLeft w:val="480"/>
          <w:marRight w:val="0"/>
          <w:marTop w:val="0"/>
          <w:marBottom w:val="0"/>
          <w:divBdr>
            <w:top w:val="none" w:sz="0" w:space="0" w:color="auto"/>
            <w:left w:val="none" w:sz="0" w:space="0" w:color="auto"/>
            <w:bottom w:val="none" w:sz="0" w:space="0" w:color="auto"/>
            <w:right w:val="none" w:sz="0" w:space="0" w:color="auto"/>
          </w:divBdr>
        </w:div>
        <w:div w:id="1673069932">
          <w:marLeft w:val="480"/>
          <w:marRight w:val="0"/>
          <w:marTop w:val="0"/>
          <w:marBottom w:val="0"/>
          <w:divBdr>
            <w:top w:val="none" w:sz="0" w:space="0" w:color="auto"/>
            <w:left w:val="none" w:sz="0" w:space="0" w:color="auto"/>
            <w:bottom w:val="none" w:sz="0" w:space="0" w:color="auto"/>
            <w:right w:val="none" w:sz="0" w:space="0" w:color="auto"/>
          </w:divBdr>
        </w:div>
        <w:div w:id="2106228198">
          <w:marLeft w:val="480"/>
          <w:marRight w:val="0"/>
          <w:marTop w:val="0"/>
          <w:marBottom w:val="0"/>
          <w:divBdr>
            <w:top w:val="none" w:sz="0" w:space="0" w:color="auto"/>
            <w:left w:val="none" w:sz="0" w:space="0" w:color="auto"/>
            <w:bottom w:val="none" w:sz="0" w:space="0" w:color="auto"/>
            <w:right w:val="none" w:sz="0" w:space="0" w:color="auto"/>
          </w:divBdr>
        </w:div>
        <w:div w:id="1650091906">
          <w:marLeft w:val="480"/>
          <w:marRight w:val="0"/>
          <w:marTop w:val="0"/>
          <w:marBottom w:val="0"/>
          <w:divBdr>
            <w:top w:val="none" w:sz="0" w:space="0" w:color="auto"/>
            <w:left w:val="none" w:sz="0" w:space="0" w:color="auto"/>
            <w:bottom w:val="none" w:sz="0" w:space="0" w:color="auto"/>
            <w:right w:val="none" w:sz="0" w:space="0" w:color="auto"/>
          </w:divBdr>
        </w:div>
        <w:div w:id="266814221">
          <w:marLeft w:val="480"/>
          <w:marRight w:val="0"/>
          <w:marTop w:val="0"/>
          <w:marBottom w:val="0"/>
          <w:divBdr>
            <w:top w:val="none" w:sz="0" w:space="0" w:color="auto"/>
            <w:left w:val="none" w:sz="0" w:space="0" w:color="auto"/>
            <w:bottom w:val="none" w:sz="0" w:space="0" w:color="auto"/>
            <w:right w:val="none" w:sz="0" w:space="0" w:color="auto"/>
          </w:divBdr>
        </w:div>
        <w:div w:id="286275105">
          <w:marLeft w:val="480"/>
          <w:marRight w:val="0"/>
          <w:marTop w:val="0"/>
          <w:marBottom w:val="0"/>
          <w:divBdr>
            <w:top w:val="none" w:sz="0" w:space="0" w:color="auto"/>
            <w:left w:val="none" w:sz="0" w:space="0" w:color="auto"/>
            <w:bottom w:val="none" w:sz="0" w:space="0" w:color="auto"/>
            <w:right w:val="none" w:sz="0" w:space="0" w:color="auto"/>
          </w:divBdr>
        </w:div>
        <w:div w:id="1897159827">
          <w:marLeft w:val="480"/>
          <w:marRight w:val="0"/>
          <w:marTop w:val="0"/>
          <w:marBottom w:val="0"/>
          <w:divBdr>
            <w:top w:val="none" w:sz="0" w:space="0" w:color="auto"/>
            <w:left w:val="none" w:sz="0" w:space="0" w:color="auto"/>
            <w:bottom w:val="none" w:sz="0" w:space="0" w:color="auto"/>
            <w:right w:val="none" w:sz="0" w:space="0" w:color="auto"/>
          </w:divBdr>
        </w:div>
        <w:div w:id="2009939296">
          <w:marLeft w:val="480"/>
          <w:marRight w:val="0"/>
          <w:marTop w:val="0"/>
          <w:marBottom w:val="0"/>
          <w:divBdr>
            <w:top w:val="none" w:sz="0" w:space="0" w:color="auto"/>
            <w:left w:val="none" w:sz="0" w:space="0" w:color="auto"/>
            <w:bottom w:val="none" w:sz="0" w:space="0" w:color="auto"/>
            <w:right w:val="none" w:sz="0" w:space="0" w:color="auto"/>
          </w:divBdr>
        </w:div>
        <w:div w:id="1086849235">
          <w:marLeft w:val="480"/>
          <w:marRight w:val="0"/>
          <w:marTop w:val="0"/>
          <w:marBottom w:val="0"/>
          <w:divBdr>
            <w:top w:val="none" w:sz="0" w:space="0" w:color="auto"/>
            <w:left w:val="none" w:sz="0" w:space="0" w:color="auto"/>
            <w:bottom w:val="none" w:sz="0" w:space="0" w:color="auto"/>
            <w:right w:val="none" w:sz="0" w:space="0" w:color="auto"/>
          </w:divBdr>
        </w:div>
        <w:div w:id="696976775">
          <w:marLeft w:val="480"/>
          <w:marRight w:val="0"/>
          <w:marTop w:val="0"/>
          <w:marBottom w:val="0"/>
          <w:divBdr>
            <w:top w:val="none" w:sz="0" w:space="0" w:color="auto"/>
            <w:left w:val="none" w:sz="0" w:space="0" w:color="auto"/>
            <w:bottom w:val="none" w:sz="0" w:space="0" w:color="auto"/>
            <w:right w:val="none" w:sz="0" w:space="0" w:color="auto"/>
          </w:divBdr>
        </w:div>
        <w:div w:id="2128304325">
          <w:marLeft w:val="480"/>
          <w:marRight w:val="0"/>
          <w:marTop w:val="0"/>
          <w:marBottom w:val="0"/>
          <w:divBdr>
            <w:top w:val="none" w:sz="0" w:space="0" w:color="auto"/>
            <w:left w:val="none" w:sz="0" w:space="0" w:color="auto"/>
            <w:bottom w:val="none" w:sz="0" w:space="0" w:color="auto"/>
            <w:right w:val="none" w:sz="0" w:space="0" w:color="auto"/>
          </w:divBdr>
        </w:div>
        <w:div w:id="43259200">
          <w:marLeft w:val="480"/>
          <w:marRight w:val="0"/>
          <w:marTop w:val="0"/>
          <w:marBottom w:val="0"/>
          <w:divBdr>
            <w:top w:val="none" w:sz="0" w:space="0" w:color="auto"/>
            <w:left w:val="none" w:sz="0" w:space="0" w:color="auto"/>
            <w:bottom w:val="none" w:sz="0" w:space="0" w:color="auto"/>
            <w:right w:val="none" w:sz="0" w:space="0" w:color="auto"/>
          </w:divBdr>
        </w:div>
        <w:div w:id="1644888262">
          <w:marLeft w:val="480"/>
          <w:marRight w:val="0"/>
          <w:marTop w:val="0"/>
          <w:marBottom w:val="0"/>
          <w:divBdr>
            <w:top w:val="none" w:sz="0" w:space="0" w:color="auto"/>
            <w:left w:val="none" w:sz="0" w:space="0" w:color="auto"/>
            <w:bottom w:val="none" w:sz="0" w:space="0" w:color="auto"/>
            <w:right w:val="none" w:sz="0" w:space="0" w:color="auto"/>
          </w:divBdr>
        </w:div>
        <w:div w:id="656540948">
          <w:marLeft w:val="480"/>
          <w:marRight w:val="0"/>
          <w:marTop w:val="0"/>
          <w:marBottom w:val="0"/>
          <w:divBdr>
            <w:top w:val="none" w:sz="0" w:space="0" w:color="auto"/>
            <w:left w:val="none" w:sz="0" w:space="0" w:color="auto"/>
            <w:bottom w:val="none" w:sz="0" w:space="0" w:color="auto"/>
            <w:right w:val="none" w:sz="0" w:space="0" w:color="auto"/>
          </w:divBdr>
        </w:div>
        <w:div w:id="173618863">
          <w:marLeft w:val="480"/>
          <w:marRight w:val="0"/>
          <w:marTop w:val="0"/>
          <w:marBottom w:val="0"/>
          <w:divBdr>
            <w:top w:val="none" w:sz="0" w:space="0" w:color="auto"/>
            <w:left w:val="none" w:sz="0" w:space="0" w:color="auto"/>
            <w:bottom w:val="none" w:sz="0" w:space="0" w:color="auto"/>
            <w:right w:val="none" w:sz="0" w:space="0" w:color="auto"/>
          </w:divBdr>
        </w:div>
        <w:div w:id="1644430444">
          <w:marLeft w:val="480"/>
          <w:marRight w:val="0"/>
          <w:marTop w:val="0"/>
          <w:marBottom w:val="0"/>
          <w:divBdr>
            <w:top w:val="none" w:sz="0" w:space="0" w:color="auto"/>
            <w:left w:val="none" w:sz="0" w:space="0" w:color="auto"/>
            <w:bottom w:val="none" w:sz="0" w:space="0" w:color="auto"/>
            <w:right w:val="none" w:sz="0" w:space="0" w:color="auto"/>
          </w:divBdr>
        </w:div>
        <w:div w:id="1977509">
          <w:marLeft w:val="480"/>
          <w:marRight w:val="0"/>
          <w:marTop w:val="0"/>
          <w:marBottom w:val="0"/>
          <w:divBdr>
            <w:top w:val="none" w:sz="0" w:space="0" w:color="auto"/>
            <w:left w:val="none" w:sz="0" w:space="0" w:color="auto"/>
            <w:bottom w:val="none" w:sz="0" w:space="0" w:color="auto"/>
            <w:right w:val="none" w:sz="0" w:space="0" w:color="auto"/>
          </w:divBdr>
        </w:div>
        <w:div w:id="1181702232">
          <w:marLeft w:val="480"/>
          <w:marRight w:val="0"/>
          <w:marTop w:val="0"/>
          <w:marBottom w:val="0"/>
          <w:divBdr>
            <w:top w:val="none" w:sz="0" w:space="0" w:color="auto"/>
            <w:left w:val="none" w:sz="0" w:space="0" w:color="auto"/>
            <w:bottom w:val="none" w:sz="0" w:space="0" w:color="auto"/>
            <w:right w:val="none" w:sz="0" w:space="0" w:color="auto"/>
          </w:divBdr>
        </w:div>
        <w:div w:id="1741635840">
          <w:marLeft w:val="480"/>
          <w:marRight w:val="0"/>
          <w:marTop w:val="0"/>
          <w:marBottom w:val="0"/>
          <w:divBdr>
            <w:top w:val="none" w:sz="0" w:space="0" w:color="auto"/>
            <w:left w:val="none" w:sz="0" w:space="0" w:color="auto"/>
            <w:bottom w:val="none" w:sz="0" w:space="0" w:color="auto"/>
            <w:right w:val="none" w:sz="0" w:space="0" w:color="auto"/>
          </w:divBdr>
        </w:div>
        <w:div w:id="1643459646">
          <w:marLeft w:val="480"/>
          <w:marRight w:val="0"/>
          <w:marTop w:val="0"/>
          <w:marBottom w:val="0"/>
          <w:divBdr>
            <w:top w:val="none" w:sz="0" w:space="0" w:color="auto"/>
            <w:left w:val="none" w:sz="0" w:space="0" w:color="auto"/>
            <w:bottom w:val="none" w:sz="0" w:space="0" w:color="auto"/>
            <w:right w:val="none" w:sz="0" w:space="0" w:color="auto"/>
          </w:divBdr>
        </w:div>
        <w:div w:id="223836917">
          <w:marLeft w:val="480"/>
          <w:marRight w:val="0"/>
          <w:marTop w:val="0"/>
          <w:marBottom w:val="0"/>
          <w:divBdr>
            <w:top w:val="none" w:sz="0" w:space="0" w:color="auto"/>
            <w:left w:val="none" w:sz="0" w:space="0" w:color="auto"/>
            <w:bottom w:val="none" w:sz="0" w:space="0" w:color="auto"/>
            <w:right w:val="none" w:sz="0" w:space="0" w:color="auto"/>
          </w:divBdr>
        </w:div>
        <w:div w:id="1541818586">
          <w:marLeft w:val="480"/>
          <w:marRight w:val="0"/>
          <w:marTop w:val="0"/>
          <w:marBottom w:val="0"/>
          <w:divBdr>
            <w:top w:val="none" w:sz="0" w:space="0" w:color="auto"/>
            <w:left w:val="none" w:sz="0" w:space="0" w:color="auto"/>
            <w:bottom w:val="none" w:sz="0" w:space="0" w:color="auto"/>
            <w:right w:val="none" w:sz="0" w:space="0" w:color="auto"/>
          </w:divBdr>
        </w:div>
        <w:div w:id="890968122">
          <w:marLeft w:val="480"/>
          <w:marRight w:val="0"/>
          <w:marTop w:val="0"/>
          <w:marBottom w:val="0"/>
          <w:divBdr>
            <w:top w:val="none" w:sz="0" w:space="0" w:color="auto"/>
            <w:left w:val="none" w:sz="0" w:space="0" w:color="auto"/>
            <w:bottom w:val="none" w:sz="0" w:space="0" w:color="auto"/>
            <w:right w:val="none" w:sz="0" w:space="0" w:color="auto"/>
          </w:divBdr>
        </w:div>
        <w:div w:id="715199803">
          <w:marLeft w:val="480"/>
          <w:marRight w:val="0"/>
          <w:marTop w:val="0"/>
          <w:marBottom w:val="0"/>
          <w:divBdr>
            <w:top w:val="none" w:sz="0" w:space="0" w:color="auto"/>
            <w:left w:val="none" w:sz="0" w:space="0" w:color="auto"/>
            <w:bottom w:val="none" w:sz="0" w:space="0" w:color="auto"/>
            <w:right w:val="none" w:sz="0" w:space="0" w:color="auto"/>
          </w:divBdr>
        </w:div>
        <w:div w:id="200479966">
          <w:marLeft w:val="480"/>
          <w:marRight w:val="0"/>
          <w:marTop w:val="0"/>
          <w:marBottom w:val="0"/>
          <w:divBdr>
            <w:top w:val="none" w:sz="0" w:space="0" w:color="auto"/>
            <w:left w:val="none" w:sz="0" w:space="0" w:color="auto"/>
            <w:bottom w:val="none" w:sz="0" w:space="0" w:color="auto"/>
            <w:right w:val="none" w:sz="0" w:space="0" w:color="auto"/>
          </w:divBdr>
        </w:div>
        <w:div w:id="1988322191">
          <w:marLeft w:val="480"/>
          <w:marRight w:val="0"/>
          <w:marTop w:val="0"/>
          <w:marBottom w:val="0"/>
          <w:divBdr>
            <w:top w:val="none" w:sz="0" w:space="0" w:color="auto"/>
            <w:left w:val="none" w:sz="0" w:space="0" w:color="auto"/>
            <w:bottom w:val="none" w:sz="0" w:space="0" w:color="auto"/>
            <w:right w:val="none" w:sz="0" w:space="0" w:color="auto"/>
          </w:divBdr>
        </w:div>
      </w:divsChild>
    </w:div>
    <w:div w:id="465633976">
      <w:bodyDiv w:val="1"/>
      <w:marLeft w:val="0"/>
      <w:marRight w:val="0"/>
      <w:marTop w:val="0"/>
      <w:marBottom w:val="0"/>
      <w:divBdr>
        <w:top w:val="none" w:sz="0" w:space="0" w:color="auto"/>
        <w:left w:val="none" w:sz="0" w:space="0" w:color="auto"/>
        <w:bottom w:val="none" w:sz="0" w:space="0" w:color="auto"/>
        <w:right w:val="none" w:sz="0" w:space="0" w:color="auto"/>
      </w:divBdr>
    </w:div>
    <w:div w:id="477111682">
      <w:bodyDiv w:val="1"/>
      <w:marLeft w:val="0"/>
      <w:marRight w:val="0"/>
      <w:marTop w:val="0"/>
      <w:marBottom w:val="0"/>
      <w:divBdr>
        <w:top w:val="none" w:sz="0" w:space="0" w:color="auto"/>
        <w:left w:val="none" w:sz="0" w:space="0" w:color="auto"/>
        <w:bottom w:val="none" w:sz="0" w:space="0" w:color="auto"/>
        <w:right w:val="none" w:sz="0" w:space="0" w:color="auto"/>
      </w:divBdr>
      <w:divsChild>
        <w:div w:id="1576090667">
          <w:marLeft w:val="480"/>
          <w:marRight w:val="0"/>
          <w:marTop w:val="0"/>
          <w:marBottom w:val="0"/>
          <w:divBdr>
            <w:top w:val="none" w:sz="0" w:space="0" w:color="auto"/>
            <w:left w:val="none" w:sz="0" w:space="0" w:color="auto"/>
            <w:bottom w:val="none" w:sz="0" w:space="0" w:color="auto"/>
            <w:right w:val="none" w:sz="0" w:space="0" w:color="auto"/>
          </w:divBdr>
        </w:div>
        <w:div w:id="1382285854">
          <w:marLeft w:val="480"/>
          <w:marRight w:val="0"/>
          <w:marTop w:val="0"/>
          <w:marBottom w:val="0"/>
          <w:divBdr>
            <w:top w:val="none" w:sz="0" w:space="0" w:color="auto"/>
            <w:left w:val="none" w:sz="0" w:space="0" w:color="auto"/>
            <w:bottom w:val="none" w:sz="0" w:space="0" w:color="auto"/>
            <w:right w:val="none" w:sz="0" w:space="0" w:color="auto"/>
          </w:divBdr>
        </w:div>
        <w:div w:id="953705853">
          <w:marLeft w:val="480"/>
          <w:marRight w:val="0"/>
          <w:marTop w:val="0"/>
          <w:marBottom w:val="0"/>
          <w:divBdr>
            <w:top w:val="none" w:sz="0" w:space="0" w:color="auto"/>
            <w:left w:val="none" w:sz="0" w:space="0" w:color="auto"/>
            <w:bottom w:val="none" w:sz="0" w:space="0" w:color="auto"/>
            <w:right w:val="none" w:sz="0" w:space="0" w:color="auto"/>
          </w:divBdr>
        </w:div>
        <w:div w:id="1129862295">
          <w:marLeft w:val="480"/>
          <w:marRight w:val="0"/>
          <w:marTop w:val="0"/>
          <w:marBottom w:val="0"/>
          <w:divBdr>
            <w:top w:val="none" w:sz="0" w:space="0" w:color="auto"/>
            <w:left w:val="none" w:sz="0" w:space="0" w:color="auto"/>
            <w:bottom w:val="none" w:sz="0" w:space="0" w:color="auto"/>
            <w:right w:val="none" w:sz="0" w:space="0" w:color="auto"/>
          </w:divBdr>
        </w:div>
        <w:div w:id="2021350016">
          <w:marLeft w:val="480"/>
          <w:marRight w:val="0"/>
          <w:marTop w:val="0"/>
          <w:marBottom w:val="0"/>
          <w:divBdr>
            <w:top w:val="none" w:sz="0" w:space="0" w:color="auto"/>
            <w:left w:val="none" w:sz="0" w:space="0" w:color="auto"/>
            <w:bottom w:val="none" w:sz="0" w:space="0" w:color="auto"/>
            <w:right w:val="none" w:sz="0" w:space="0" w:color="auto"/>
          </w:divBdr>
        </w:div>
        <w:div w:id="1185050672">
          <w:marLeft w:val="480"/>
          <w:marRight w:val="0"/>
          <w:marTop w:val="0"/>
          <w:marBottom w:val="0"/>
          <w:divBdr>
            <w:top w:val="none" w:sz="0" w:space="0" w:color="auto"/>
            <w:left w:val="none" w:sz="0" w:space="0" w:color="auto"/>
            <w:bottom w:val="none" w:sz="0" w:space="0" w:color="auto"/>
            <w:right w:val="none" w:sz="0" w:space="0" w:color="auto"/>
          </w:divBdr>
        </w:div>
        <w:div w:id="1403482724">
          <w:marLeft w:val="480"/>
          <w:marRight w:val="0"/>
          <w:marTop w:val="0"/>
          <w:marBottom w:val="0"/>
          <w:divBdr>
            <w:top w:val="none" w:sz="0" w:space="0" w:color="auto"/>
            <w:left w:val="none" w:sz="0" w:space="0" w:color="auto"/>
            <w:bottom w:val="none" w:sz="0" w:space="0" w:color="auto"/>
            <w:right w:val="none" w:sz="0" w:space="0" w:color="auto"/>
          </w:divBdr>
        </w:div>
        <w:div w:id="390662938">
          <w:marLeft w:val="480"/>
          <w:marRight w:val="0"/>
          <w:marTop w:val="0"/>
          <w:marBottom w:val="0"/>
          <w:divBdr>
            <w:top w:val="none" w:sz="0" w:space="0" w:color="auto"/>
            <w:left w:val="none" w:sz="0" w:space="0" w:color="auto"/>
            <w:bottom w:val="none" w:sz="0" w:space="0" w:color="auto"/>
            <w:right w:val="none" w:sz="0" w:space="0" w:color="auto"/>
          </w:divBdr>
        </w:div>
        <w:div w:id="298613587">
          <w:marLeft w:val="480"/>
          <w:marRight w:val="0"/>
          <w:marTop w:val="0"/>
          <w:marBottom w:val="0"/>
          <w:divBdr>
            <w:top w:val="none" w:sz="0" w:space="0" w:color="auto"/>
            <w:left w:val="none" w:sz="0" w:space="0" w:color="auto"/>
            <w:bottom w:val="none" w:sz="0" w:space="0" w:color="auto"/>
            <w:right w:val="none" w:sz="0" w:space="0" w:color="auto"/>
          </w:divBdr>
        </w:div>
        <w:div w:id="481586843">
          <w:marLeft w:val="480"/>
          <w:marRight w:val="0"/>
          <w:marTop w:val="0"/>
          <w:marBottom w:val="0"/>
          <w:divBdr>
            <w:top w:val="none" w:sz="0" w:space="0" w:color="auto"/>
            <w:left w:val="none" w:sz="0" w:space="0" w:color="auto"/>
            <w:bottom w:val="none" w:sz="0" w:space="0" w:color="auto"/>
            <w:right w:val="none" w:sz="0" w:space="0" w:color="auto"/>
          </w:divBdr>
        </w:div>
        <w:div w:id="1775397454">
          <w:marLeft w:val="480"/>
          <w:marRight w:val="0"/>
          <w:marTop w:val="0"/>
          <w:marBottom w:val="0"/>
          <w:divBdr>
            <w:top w:val="none" w:sz="0" w:space="0" w:color="auto"/>
            <w:left w:val="none" w:sz="0" w:space="0" w:color="auto"/>
            <w:bottom w:val="none" w:sz="0" w:space="0" w:color="auto"/>
            <w:right w:val="none" w:sz="0" w:space="0" w:color="auto"/>
          </w:divBdr>
        </w:div>
        <w:div w:id="1347290466">
          <w:marLeft w:val="480"/>
          <w:marRight w:val="0"/>
          <w:marTop w:val="0"/>
          <w:marBottom w:val="0"/>
          <w:divBdr>
            <w:top w:val="none" w:sz="0" w:space="0" w:color="auto"/>
            <w:left w:val="none" w:sz="0" w:space="0" w:color="auto"/>
            <w:bottom w:val="none" w:sz="0" w:space="0" w:color="auto"/>
            <w:right w:val="none" w:sz="0" w:space="0" w:color="auto"/>
          </w:divBdr>
        </w:div>
        <w:div w:id="461077300">
          <w:marLeft w:val="480"/>
          <w:marRight w:val="0"/>
          <w:marTop w:val="0"/>
          <w:marBottom w:val="0"/>
          <w:divBdr>
            <w:top w:val="none" w:sz="0" w:space="0" w:color="auto"/>
            <w:left w:val="none" w:sz="0" w:space="0" w:color="auto"/>
            <w:bottom w:val="none" w:sz="0" w:space="0" w:color="auto"/>
            <w:right w:val="none" w:sz="0" w:space="0" w:color="auto"/>
          </w:divBdr>
        </w:div>
        <w:div w:id="558371089">
          <w:marLeft w:val="480"/>
          <w:marRight w:val="0"/>
          <w:marTop w:val="0"/>
          <w:marBottom w:val="0"/>
          <w:divBdr>
            <w:top w:val="none" w:sz="0" w:space="0" w:color="auto"/>
            <w:left w:val="none" w:sz="0" w:space="0" w:color="auto"/>
            <w:bottom w:val="none" w:sz="0" w:space="0" w:color="auto"/>
            <w:right w:val="none" w:sz="0" w:space="0" w:color="auto"/>
          </w:divBdr>
        </w:div>
        <w:div w:id="109127754">
          <w:marLeft w:val="480"/>
          <w:marRight w:val="0"/>
          <w:marTop w:val="0"/>
          <w:marBottom w:val="0"/>
          <w:divBdr>
            <w:top w:val="none" w:sz="0" w:space="0" w:color="auto"/>
            <w:left w:val="none" w:sz="0" w:space="0" w:color="auto"/>
            <w:bottom w:val="none" w:sz="0" w:space="0" w:color="auto"/>
            <w:right w:val="none" w:sz="0" w:space="0" w:color="auto"/>
          </w:divBdr>
        </w:div>
        <w:div w:id="555311748">
          <w:marLeft w:val="480"/>
          <w:marRight w:val="0"/>
          <w:marTop w:val="0"/>
          <w:marBottom w:val="0"/>
          <w:divBdr>
            <w:top w:val="none" w:sz="0" w:space="0" w:color="auto"/>
            <w:left w:val="none" w:sz="0" w:space="0" w:color="auto"/>
            <w:bottom w:val="none" w:sz="0" w:space="0" w:color="auto"/>
            <w:right w:val="none" w:sz="0" w:space="0" w:color="auto"/>
          </w:divBdr>
        </w:div>
        <w:div w:id="163977926">
          <w:marLeft w:val="480"/>
          <w:marRight w:val="0"/>
          <w:marTop w:val="0"/>
          <w:marBottom w:val="0"/>
          <w:divBdr>
            <w:top w:val="none" w:sz="0" w:space="0" w:color="auto"/>
            <w:left w:val="none" w:sz="0" w:space="0" w:color="auto"/>
            <w:bottom w:val="none" w:sz="0" w:space="0" w:color="auto"/>
            <w:right w:val="none" w:sz="0" w:space="0" w:color="auto"/>
          </w:divBdr>
        </w:div>
        <w:div w:id="445344362">
          <w:marLeft w:val="480"/>
          <w:marRight w:val="0"/>
          <w:marTop w:val="0"/>
          <w:marBottom w:val="0"/>
          <w:divBdr>
            <w:top w:val="none" w:sz="0" w:space="0" w:color="auto"/>
            <w:left w:val="none" w:sz="0" w:space="0" w:color="auto"/>
            <w:bottom w:val="none" w:sz="0" w:space="0" w:color="auto"/>
            <w:right w:val="none" w:sz="0" w:space="0" w:color="auto"/>
          </w:divBdr>
        </w:div>
        <w:div w:id="1072048006">
          <w:marLeft w:val="480"/>
          <w:marRight w:val="0"/>
          <w:marTop w:val="0"/>
          <w:marBottom w:val="0"/>
          <w:divBdr>
            <w:top w:val="none" w:sz="0" w:space="0" w:color="auto"/>
            <w:left w:val="none" w:sz="0" w:space="0" w:color="auto"/>
            <w:bottom w:val="none" w:sz="0" w:space="0" w:color="auto"/>
            <w:right w:val="none" w:sz="0" w:space="0" w:color="auto"/>
          </w:divBdr>
        </w:div>
        <w:div w:id="332682136">
          <w:marLeft w:val="480"/>
          <w:marRight w:val="0"/>
          <w:marTop w:val="0"/>
          <w:marBottom w:val="0"/>
          <w:divBdr>
            <w:top w:val="none" w:sz="0" w:space="0" w:color="auto"/>
            <w:left w:val="none" w:sz="0" w:space="0" w:color="auto"/>
            <w:bottom w:val="none" w:sz="0" w:space="0" w:color="auto"/>
            <w:right w:val="none" w:sz="0" w:space="0" w:color="auto"/>
          </w:divBdr>
        </w:div>
        <w:div w:id="238372181">
          <w:marLeft w:val="480"/>
          <w:marRight w:val="0"/>
          <w:marTop w:val="0"/>
          <w:marBottom w:val="0"/>
          <w:divBdr>
            <w:top w:val="none" w:sz="0" w:space="0" w:color="auto"/>
            <w:left w:val="none" w:sz="0" w:space="0" w:color="auto"/>
            <w:bottom w:val="none" w:sz="0" w:space="0" w:color="auto"/>
            <w:right w:val="none" w:sz="0" w:space="0" w:color="auto"/>
          </w:divBdr>
        </w:div>
        <w:div w:id="1384140770">
          <w:marLeft w:val="480"/>
          <w:marRight w:val="0"/>
          <w:marTop w:val="0"/>
          <w:marBottom w:val="0"/>
          <w:divBdr>
            <w:top w:val="none" w:sz="0" w:space="0" w:color="auto"/>
            <w:left w:val="none" w:sz="0" w:space="0" w:color="auto"/>
            <w:bottom w:val="none" w:sz="0" w:space="0" w:color="auto"/>
            <w:right w:val="none" w:sz="0" w:space="0" w:color="auto"/>
          </w:divBdr>
        </w:div>
        <w:div w:id="1191140698">
          <w:marLeft w:val="480"/>
          <w:marRight w:val="0"/>
          <w:marTop w:val="0"/>
          <w:marBottom w:val="0"/>
          <w:divBdr>
            <w:top w:val="none" w:sz="0" w:space="0" w:color="auto"/>
            <w:left w:val="none" w:sz="0" w:space="0" w:color="auto"/>
            <w:bottom w:val="none" w:sz="0" w:space="0" w:color="auto"/>
            <w:right w:val="none" w:sz="0" w:space="0" w:color="auto"/>
          </w:divBdr>
        </w:div>
        <w:div w:id="1427189364">
          <w:marLeft w:val="480"/>
          <w:marRight w:val="0"/>
          <w:marTop w:val="0"/>
          <w:marBottom w:val="0"/>
          <w:divBdr>
            <w:top w:val="none" w:sz="0" w:space="0" w:color="auto"/>
            <w:left w:val="none" w:sz="0" w:space="0" w:color="auto"/>
            <w:bottom w:val="none" w:sz="0" w:space="0" w:color="auto"/>
            <w:right w:val="none" w:sz="0" w:space="0" w:color="auto"/>
          </w:divBdr>
        </w:div>
        <w:div w:id="772168093">
          <w:marLeft w:val="480"/>
          <w:marRight w:val="0"/>
          <w:marTop w:val="0"/>
          <w:marBottom w:val="0"/>
          <w:divBdr>
            <w:top w:val="none" w:sz="0" w:space="0" w:color="auto"/>
            <w:left w:val="none" w:sz="0" w:space="0" w:color="auto"/>
            <w:bottom w:val="none" w:sz="0" w:space="0" w:color="auto"/>
            <w:right w:val="none" w:sz="0" w:space="0" w:color="auto"/>
          </w:divBdr>
        </w:div>
        <w:div w:id="951321362">
          <w:marLeft w:val="480"/>
          <w:marRight w:val="0"/>
          <w:marTop w:val="0"/>
          <w:marBottom w:val="0"/>
          <w:divBdr>
            <w:top w:val="none" w:sz="0" w:space="0" w:color="auto"/>
            <w:left w:val="none" w:sz="0" w:space="0" w:color="auto"/>
            <w:bottom w:val="none" w:sz="0" w:space="0" w:color="auto"/>
            <w:right w:val="none" w:sz="0" w:space="0" w:color="auto"/>
          </w:divBdr>
        </w:div>
        <w:div w:id="1226264178">
          <w:marLeft w:val="480"/>
          <w:marRight w:val="0"/>
          <w:marTop w:val="0"/>
          <w:marBottom w:val="0"/>
          <w:divBdr>
            <w:top w:val="none" w:sz="0" w:space="0" w:color="auto"/>
            <w:left w:val="none" w:sz="0" w:space="0" w:color="auto"/>
            <w:bottom w:val="none" w:sz="0" w:space="0" w:color="auto"/>
            <w:right w:val="none" w:sz="0" w:space="0" w:color="auto"/>
          </w:divBdr>
        </w:div>
        <w:div w:id="1529829999">
          <w:marLeft w:val="480"/>
          <w:marRight w:val="0"/>
          <w:marTop w:val="0"/>
          <w:marBottom w:val="0"/>
          <w:divBdr>
            <w:top w:val="none" w:sz="0" w:space="0" w:color="auto"/>
            <w:left w:val="none" w:sz="0" w:space="0" w:color="auto"/>
            <w:bottom w:val="none" w:sz="0" w:space="0" w:color="auto"/>
            <w:right w:val="none" w:sz="0" w:space="0" w:color="auto"/>
          </w:divBdr>
        </w:div>
        <w:div w:id="819620423">
          <w:marLeft w:val="480"/>
          <w:marRight w:val="0"/>
          <w:marTop w:val="0"/>
          <w:marBottom w:val="0"/>
          <w:divBdr>
            <w:top w:val="none" w:sz="0" w:space="0" w:color="auto"/>
            <w:left w:val="none" w:sz="0" w:space="0" w:color="auto"/>
            <w:bottom w:val="none" w:sz="0" w:space="0" w:color="auto"/>
            <w:right w:val="none" w:sz="0" w:space="0" w:color="auto"/>
          </w:divBdr>
        </w:div>
        <w:div w:id="436558376">
          <w:marLeft w:val="480"/>
          <w:marRight w:val="0"/>
          <w:marTop w:val="0"/>
          <w:marBottom w:val="0"/>
          <w:divBdr>
            <w:top w:val="none" w:sz="0" w:space="0" w:color="auto"/>
            <w:left w:val="none" w:sz="0" w:space="0" w:color="auto"/>
            <w:bottom w:val="none" w:sz="0" w:space="0" w:color="auto"/>
            <w:right w:val="none" w:sz="0" w:space="0" w:color="auto"/>
          </w:divBdr>
        </w:div>
        <w:div w:id="1765106309">
          <w:marLeft w:val="480"/>
          <w:marRight w:val="0"/>
          <w:marTop w:val="0"/>
          <w:marBottom w:val="0"/>
          <w:divBdr>
            <w:top w:val="none" w:sz="0" w:space="0" w:color="auto"/>
            <w:left w:val="none" w:sz="0" w:space="0" w:color="auto"/>
            <w:bottom w:val="none" w:sz="0" w:space="0" w:color="auto"/>
            <w:right w:val="none" w:sz="0" w:space="0" w:color="auto"/>
          </w:divBdr>
        </w:div>
        <w:div w:id="34548049">
          <w:marLeft w:val="480"/>
          <w:marRight w:val="0"/>
          <w:marTop w:val="0"/>
          <w:marBottom w:val="0"/>
          <w:divBdr>
            <w:top w:val="none" w:sz="0" w:space="0" w:color="auto"/>
            <w:left w:val="none" w:sz="0" w:space="0" w:color="auto"/>
            <w:bottom w:val="none" w:sz="0" w:space="0" w:color="auto"/>
            <w:right w:val="none" w:sz="0" w:space="0" w:color="auto"/>
          </w:divBdr>
        </w:div>
        <w:div w:id="123042620">
          <w:marLeft w:val="480"/>
          <w:marRight w:val="0"/>
          <w:marTop w:val="0"/>
          <w:marBottom w:val="0"/>
          <w:divBdr>
            <w:top w:val="none" w:sz="0" w:space="0" w:color="auto"/>
            <w:left w:val="none" w:sz="0" w:space="0" w:color="auto"/>
            <w:bottom w:val="none" w:sz="0" w:space="0" w:color="auto"/>
            <w:right w:val="none" w:sz="0" w:space="0" w:color="auto"/>
          </w:divBdr>
        </w:div>
        <w:div w:id="2021152478">
          <w:marLeft w:val="480"/>
          <w:marRight w:val="0"/>
          <w:marTop w:val="0"/>
          <w:marBottom w:val="0"/>
          <w:divBdr>
            <w:top w:val="none" w:sz="0" w:space="0" w:color="auto"/>
            <w:left w:val="none" w:sz="0" w:space="0" w:color="auto"/>
            <w:bottom w:val="none" w:sz="0" w:space="0" w:color="auto"/>
            <w:right w:val="none" w:sz="0" w:space="0" w:color="auto"/>
          </w:divBdr>
        </w:div>
        <w:div w:id="791090597">
          <w:marLeft w:val="480"/>
          <w:marRight w:val="0"/>
          <w:marTop w:val="0"/>
          <w:marBottom w:val="0"/>
          <w:divBdr>
            <w:top w:val="none" w:sz="0" w:space="0" w:color="auto"/>
            <w:left w:val="none" w:sz="0" w:space="0" w:color="auto"/>
            <w:bottom w:val="none" w:sz="0" w:space="0" w:color="auto"/>
            <w:right w:val="none" w:sz="0" w:space="0" w:color="auto"/>
          </w:divBdr>
        </w:div>
        <w:div w:id="523445944">
          <w:marLeft w:val="480"/>
          <w:marRight w:val="0"/>
          <w:marTop w:val="0"/>
          <w:marBottom w:val="0"/>
          <w:divBdr>
            <w:top w:val="none" w:sz="0" w:space="0" w:color="auto"/>
            <w:left w:val="none" w:sz="0" w:space="0" w:color="auto"/>
            <w:bottom w:val="none" w:sz="0" w:space="0" w:color="auto"/>
            <w:right w:val="none" w:sz="0" w:space="0" w:color="auto"/>
          </w:divBdr>
        </w:div>
        <w:div w:id="2030599059">
          <w:marLeft w:val="480"/>
          <w:marRight w:val="0"/>
          <w:marTop w:val="0"/>
          <w:marBottom w:val="0"/>
          <w:divBdr>
            <w:top w:val="none" w:sz="0" w:space="0" w:color="auto"/>
            <w:left w:val="none" w:sz="0" w:space="0" w:color="auto"/>
            <w:bottom w:val="none" w:sz="0" w:space="0" w:color="auto"/>
            <w:right w:val="none" w:sz="0" w:space="0" w:color="auto"/>
          </w:divBdr>
        </w:div>
        <w:div w:id="307176677">
          <w:marLeft w:val="480"/>
          <w:marRight w:val="0"/>
          <w:marTop w:val="0"/>
          <w:marBottom w:val="0"/>
          <w:divBdr>
            <w:top w:val="none" w:sz="0" w:space="0" w:color="auto"/>
            <w:left w:val="none" w:sz="0" w:space="0" w:color="auto"/>
            <w:bottom w:val="none" w:sz="0" w:space="0" w:color="auto"/>
            <w:right w:val="none" w:sz="0" w:space="0" w:color="auto"/>
          </w:divBdr>
        </w:div>
        <w:div w:id="1602954432">
          <w:marLeft w:val="480"/>
          <w:marRight w:val="0"/>
          <w:marTop w:val="0"/>
          <w:marBottom w:val="0"/>
          <w:divBdr>
            <w:top w:val="none" w:sz="0" w:space="0" w:color="auto"/>
            <w:left w:val="none" w:sz="0" w:space="0" w:color="auto"/>
            <w:bottom w:val="none" w:sz="0" w:space="0" w:color="auto"/>
            <w:right w:val="none" w:sz="0" w:space="0" w:color="auto"/>
          </w:divBdr>
        </w:div>
        <w:div w:id="1829401969">
          <w:marLeft w:val="480"/>
          <w:marRight w:val="0"/>
          <w:marTop w:val="0"/>
          <w:marBottom w:val="0"/>
          <w:divBdr>
            <w:top w:val="none" w:sz="0" w:space="0" w:color="auto"/>
            <w:left w:val="none" w:sz="0" w:space="0" w:color="auto"/>
            <w:bottom w:val="none" w:sz="0" w:space="0" w:color="auto"/>
            <w:right w:val="none" w:sz="0" w:space="0" w:color="auto"/>
          </w:divBdr>
        </w:div>
        <w:div w:id="1653290163">
          <w:marLeft w:val="480"/>
          <w:marRight w:val="0"/>
          <w:marTop w:val="0"/>
          <w:marBottom w:val="0"/>
          <w:divBdr>
            <w:top w:val="none" w:sz="0" w:space="0" w:color="auto"/>
            <w:left w:val="none" w:sz="0" w:space="0" w:color="auto"/>
            <w:bottom w:val="none" w:sz="0" w:space="0" w:color="auto"/>
            <w:right w:val="none" w:sz="0" w:space="0" w:color="auto"/>
          </w:divBdr>
        </w:div>
        <w:div w:id="1266157685">
          <w:marLeft w:val="480"/>
          <w:marRight w:val="0"/>
          <w:marTop w:val="0"/>
          <w:marBottom w:val="0"/>
          <w:divBdr>
            <w:top w:val="none" w:sz="0" w:space="0" w:color="auto"/>
            <w:left w:val="none" w:sz="0" w:space="0" w:color="auto"/>
            <w:bottom w:val="none" w:sz="0" w:space="0" w:color="auto"/>
            <w:right w:val="none" w:sz="0" w:space="0" w:color="auto"/>
          </w:divBdr>
        </w:div>
        <w:div w:id="1259168955">
          <w:marLeft w:val="480"/>
          <w:marRight w:val="0"/>
          <w:marTop w:val="0"/>
          <w:marBottom w:val="0"/>
          <w:divBdr>
            <w:top w:val="none" w:sz="0" w:space="0" w:color="auto"/>
            <w:left w:val="none" w:sz="0" w:space="0" w:color="auto"/>
            <w:bottom w:val="none" w:sz="0" w:space="0" w:color="auto"/>
            <w:right w:val="none" w:sz="0" w:space="0" w:color="auto"/>
          </w:divBdr>
        </w:div>
        <w:div w:id="454493666">
          <w:marLeft w:val="480"/>
          <w:marRight w:val="0"/>
          <w:marTop w:val="0"/>
          <w:marBottom w:val="0"/>
          <w:divBdr>
            <w:top w:val="none" w:sz="0" w:space="0" w:color="auto"/>
            <w:left w:val="none" w:sz="0" w:space="0" w:color="auto"/>
            <w:bottom w:val="none" w:sz="0" w:space="0" w:color="auto"/>
            <w:right w:val="none" w:sz="0" w:space="0" w:color="auto"/>
          </w:divBdr>
        </w:div>
        <w:div w:id="743263172">
          <w:marLeft w:val="480"/>
          <w:marRight w:val="0"/>
          <w:marTop w:val="0"/>
          <w:marBottom w:val="0"/>
          <w:divBdr>
            <w:top w:val="none" w:sz="0" w:space="0" w:color="auto"/>
            <w:left w:val="none" w:sz="0" w:space="0" w:color="auto"/>
            <w:bottom w:val="none" w:sz="0" w:space="0" w:color="auto"/>
            <w:right w:val="none" w:sz="0" w:space="0" w:color="auto"/>
          </w:divBdr>
        </w:div>
        <w:div w:id="691146631">
          <w:marLeft w:val="480"/>
          <w:marRight w:val="0"/>
          <w:marTop w:val="0"/>
          <w:marBottom w:val="0"/>
          <w:divBdr>
            <w:top w:val="none" w:sz="0" w:space="0" w:color="auto"/>
            <w:left w:val="none" w:sz="0" w:space="0" w:color="auto"/>
            <w:bottom w:val="none" w:sz="0" w:space="0" w:color="auto"/>
            <w:right w:val="none" w:sz="0" w:space="0" w:color="auto"/>
          </w:divBdr>
        </w:div>
        <w:div w:id="1512260512">
          <w:marLeft w:val="480"/>
          <w:marRight w:val="0"/>
          <w:marTop w:val="0"/>
          <w:marBottom w:val="0"/>
          <w:divBdr>
            <w:top w:val="none" w:sz="0" w:space="0" w:color="auto"/>
            <w:left w:val="none" w:sz="0" w:space="0" w:color="auto"/>
            <w:bottom w:val="none" w:sz="0" w:space="0" w:color="auto"/>
            <w:right w:val="none" w:sz="0" w:space="0" w:color="auto"/>
          </w:divBdr>
        </w:div>
        <w:div w:id="1856647674">
          <w:marLeft w:val="480"/>
          <w:marRight w:val="0"/>
          <w:marTop w:val="0"/>
          <w:marBottom w:val="0"/>
          <w:divBdr>
            <w:top w:val="none" w:sz="0" w:space="0" w:color="auto"/>
            <w:left w:val="none" w:sz="0" w:space="0" w:color="auto"/>
            <w:bottom w:val="none" w:sz="0" w:space="0" w:color="auto"/>
            <w:right w:val="none" w:sz="0" w:space="0" w:color="auto"/>
          </w:divBdr>
        </w:div>
      </w:divsChild>
    </w:div>
    <w:div w:id="492993728">
      <w:bodyDiv w:val="1"/>
      <w:marLeft w:val="0"/>
      <w:marRight w:val="0"/>
      <w:marTop w:val="0"/>
      <w:marBottom w:val="0"/>
      <w:divBdr>
        <w:top w:val="none" w:sz="0" w:space="0" w:color="auto"/>
        <w:left w:val="none" w:sz="0" w:space="0" w:color="auto"/>
        <w:bottom w:val="none" w:sz="0" w:space="0" w:color="auto"/>
        <w:right w:val="none" w:sz="0" w:space="0" w:color="auto"/>
      </w:divBdr>
      <w:divsChild>
        <w:div w:id="765155287">
          <w:marLeft w:val="480"/>
          <w:marRight w:val="0"/>
          <w:marTop w:val="0"/>
          <w:marBottom w:val="0"/>
          <w:divBdr>
            <w:top w:val="none" w:sz="0" w:space="0" w:color="auto"/>
            <w:left w:val="none" w:sz="0" w:space="0" w:color="auto"/>
            <w:bottom w:val="none" w:sz="0" w:space="0" w:color="auto"/>
            <w:right w:val="none" w:sz="0" w:space="0" w:color="auto"/>
          </w:divBdr>
        </w:div>
        <w:div w:id="981540077">
          <w:marLeft w:val="480"/>
          <w:marRight w:val="0"/>
          <w:marTop w:val="0"/>
          <w:marBottom w:val="0"/>
          <w:divBdr>
            <w:top w:val="none" w:sz="0" w:space="0" w:color="auto"/>
            <w:left w:val="none" w:sz="0" w:space="0" w:color="auto"/>
            <w:bottom w:val="none" w:sz="0" w:space="0" w:color="auto"/>
            <w:right w:val="none" w:sz="0" w:space="0" w:color="auto"/>
          </w:divBdr>
        </w:div>
        <w:div w:id="333803869">
          <w:marLeft w:val="480"/>
          <w:marRight w:val="0"/>
          <w:marTop w:val="0"/>
          <w:marBottom w:val="0"/>
          <w:divBdr>
            <w:top w:val="none" w:sz="0" w:space="0" w:color="auto"/>
            <w:left w:val="none" w:sz="0" w:space="0" w:color="auto"/>
            <w:bottom w:val="none" w:sz="0" w:space="0" w:color="auto"/>
            <w:right w:val="none" w:sz="0" w:space="0" w:color="auto"/>
          </w:divBdr>
        </w:div>
        <w:div w:id="3214394">
          <w:marLeft w:val="480"/>
          <w:marRight w:val="0"/>
          <w:marTop w:val="0"/>
          <w:marBottom w:val="0"/>
          <w:divBdr>
            <w:top w:val="none" w:sz="0" w:space="0" w:color="auto"/>
            <w:left w:val="none" w:sz="0" w:space="0" w:color="auto"/>
            <w:bottom w:val="none" w:sz="0" w:space="0" w:color="auto"/>
            <w:right w:val="none" w:sz="0" w:space="0" w:color="auto"/>
          </w:divBdr>
        </w:div>
        <w:div w:id="331029722">
          <w:marLeft w:val="480"/>
          <w:marRight w:val="0"/>
          <w:marTop w:val="0"/>
          <w:marBottom w:val="0"/>
          <w:divBdr>
            <w:top w:val="none" w:sz="0" w:space="0" w:color="auto"/>
            <w:left w:val="none" w:sz="0" w:space="0" w:color="auto"/>
            <w:bottom w:val="none" w:sz="0" w:space="0" w:color="auto"/>
            <w:right w:val="none" w:sz="0" w:space="0" w:color="auto"/>
          </w:divBdr>
        </w:div>
        <w:div w:id="315308820">
          <w:marLeft w:val="480"/>
          <w:marRight w:val="0"/>
          <w:marTop w:val="0"/>
          <w:marBottom w:val="0"/>
          <w:divBdr>
            <w:top w:val="none" w:sz="0" w:space="0" w:color="auto"/>
            <w:left w:val="none" w:sz="0" w:space="0" w:color="auto"/>
            <w:bottom w:val="none" w:sz="0" w:space="0" w:color="auto"/>
            <w:right w:val="none" w:sz="0" w:space="0" w:color="auto"/>
          </w:divBdr>
        </w:div>
        <w:div w:id="1342318471">
          <w:marLeft w:val="480"/>
          <w:marRight w:val="0"/>
          <w:marTop w:val="0"/>
          <w:marBottom w:val="0"/>
          <w:divBdr>
            <w:top w:val="none" w:sz="0" w:space="0" w:color="auto"/>
            <w:left w:val="none" w:sz="0" w:space="0" w:color="auto"/>
            <w:bottom w:val="none" w:sz="0" w:space="0" w:color="auto"/>
            <w:right w:val="none" w:sz="0" w:space="0" w:color="auto"/>
          </w:divBdr>
        </w:div>
        <w:div w:id="1114786960">
          <w:marLeft w:val="480"/>
          <w:marRight w:val="0"/>
          <w:marTop w:val="0"/>
          <w:marBottom w:val="0"/>
          <w:divBdr>
            <w:top w:val="none" w:sz="0" w:space="0" w:color="auto"/>
            <w:left w:val="none" w:sz="0" w:space="0" w:color="auto"/>
            <w:bottom w:val="none" w:sz="0" w:space="0" w:color="auto"/>
            <w:right w:val="none" w:sz="0" w:space="0" w:color="auto"/>
          </w:divBdr>
        </w:div>
        <w:div w:id="1894808450">
          <w:marLeft w:val="480"/>
          <w:marRight w:val="0"/>
          <w:marTop w:val="0"/>
          <w:marBottom w:val="0"/>
          <w:divBdr>
            <w:top w:val="none" w:sz="0" w:space="0" w:color="auto"/>
            <w:left w:val="none" w:sz="0" w:space="0" w:color="auto"/>
            <w:bottom w:val="none" w:sz="0" w:space="0" w:color="auto"/>
            <w:right w:val="none" w:sz="0" w:space="0" w:color="auto"/>
          </w:divBdr>
        </w:div>
        <w:div w:id="1996564648">
          <w:marLeft w:val="480"/>
          <w:marRight w:val="0"/>
          <w:marTop w:val="0"/>
          <w:marBottom w:val="0"/>
          <w:divBdr>
            <w:top w:val="none" w:sz="0" w:space="0" w:color="auto"/>
            <w:left w:val="none" w:sz="0" w:space="0" w:color="auto"/>
            <w:bottom w:val="none" w:sz="0" w:space="0" w:color="auto"/>
            <w:right w:val="none" w:sz="0" w:space="0" w:color="auto"/>
          </w:divBdr>
        </w:div>
        <w:div w:id="1918637793">
          <w:marLeft w:val="480"/>
          <w:marRight w:val="0"/>
          <w:marTop w:val="0"/>
          <w:marBottom w:val="0"/>
          <w:divBdr>
            <w:top w:val="none" w:sz="0" w:space="0" w:color="auto"/>
            <w:left w:val="none" w:sz="0" w:space="0" w:color="auto"/>
            <w:bottom w:val="none" w:sz="0" w:space="0" w:color="auto"/>
            <w:right w:val="none" w:sz="0" w:space="0" w:color="auto"/>
          </w:divBdr>
        </w:div>
        <w:div w:id="1786537129">
          <w:marLeft w:val="480"/>
          <w:marRight w:val="0"/>
          <w:marTop w:val="0"/>
          <w:marBottom w:val="0"/>
          <w:divBdr>
            <w:top w:val="none" w:sz="0" w:space="0" w:color="auto"/>
            <w:left w:val="none" w:sz="0" w:space="0" w:color="auto"/>
            <w:bottom w:val="none" w:sz="0" w:space="0" w:color="auto"/>
            <w:right w:val="none" w:sz="0" w:space="0" w:color="auto"/>
          </w:divBdr>
        </w:div>
        <w:div w:id="2140487821">
          <w:marLeft w:val="480"/>
          <w:marRight w:val="0"/>
          <w:marTop w:val="0"/>
          <w:marBottom w:val="0"/>
          <w:divBdr>
            <w:top w:val="none" w:sz="0" w:space="0" w:color="auto"/>
            <w:left w:val="none" w:sz="0" w:space="0" w:color="auto"/>
            <w:bottom w:val="none" w:sz="0" w:space="0" w:color="auto"/>
            <w:right w:val="none" w:sz="0" w:space="0" w:color="auto"/>
          </w:divBdr>
        </w:div>
        <w:div w:id="638388219">
          <w:marLeft w:val="480"/>
          <w:marRight w:val="0"/>
          <w:marTop w:val="0"/>
          <w:marBottom w:val="0"/>
          <w:divBdr>
            <w:top w:val="none" w:sz="0" w:space="0" w:color="auto"/>
            <w:left w:val="none" w:sz="0" w:space="0" w:color="auto"/>
            <w:bottom w:val="none" w:sz="0" w:space="0" w:color="auto"/>
            <w:right w:val="none" w:sz="0" w:space="0" w:color="auto"/>
          </w:divBdr>
        </w:div>
        <w:div w:id="1588886560">
          <w:marLeft w:val="480"/>
          <w:marRight w:val="0"/>
          <w:marTop w:val="0"/>
          <w:marBottom w:val="0"/>
          <w:divBdr>
            <w:top w:val="none" w:sz="0" w:space="0" w:color="auto"/>
            <w:left w:val="none" w:sz="0" w:space="0" w:color="auto"/>
            <w:bottom w:val="none" w:sz="0" w:space="0" w:color="auto"/>
            <w:right w:val="none" w:sz="0" w:space="0" w:color="auto"/>
          </w:divBdr>
        </w:div>
        <w:div w:id="293869343">
          <w:marLeft w:val="480"/>
          <w:marRight w:val="0"/>
          <w:marTop w:val="0"/>
          <w:marBottom w:val="0"/>
          <w:divBdr>
            <w:top w:val="none" w:sz="0" w:space="0" w:color="auto"/>
            <w:left w:val="none" w:sz="0" w:space="0" w:color="auto"/>
            <w:bottom w:val="none" w:sz="0" w:space="0" w:color="auto"/>
            <w:right w:val="none" w:sz="0" w:space="0" w:color="auto"/>
          </w:divBdr>
        </w:div>
        <w:div w:id="264462207">
          <w:marLeft w:val="480"/>
          <w:marRight w:val="0"/>
          <w:marTop w:val="0"/>
          <w:marBottom w:val="0"/>
          <w:divBdr>
            <w:top w:val="none" w:sz="0" w:space="0" w:color="auto"/>
            <w:left w:val="none" w:sz="0" w:space="0" w:color="auto"/>
            <w:bottom w:val="none" w:sz="0" w:space="0" w:color="auto"/>
            <w:right w:val="none" w:sz="0" w:space="0" w:color="auto"/>
          </w:divBdr>
        </w:div>
        <w:div w:id="1377004414">
          <w:marLeft w:val="480"/>
          <w:marRight w:val="0"/>
          <w:marTop w:val="0"/>
          <w:marBottom w:val="0"/>
          <w:divBdr>
            <w:top w:val="none" w:sz="0" w:space="0" w:color="auto"/>
            <w:left w:val="none" w:sz="0" w:space="0" w:color="auto"/>
            <w:bottom w:val="none" w:sz="0" w:space="0" w:color="auto"/>
            <w:right w:val="none" w:sz="0" w:space="0" w:color="auto"/>
          </w:divBdr>
        </w:div>
        <w:div w:id="1704943271">
          <w:marLeft w:val="480"/>
          <w:marRight w:val="0"/>
          <w:marTop w:val="0"/>
          <w:marBottom w:val="0"/>
          <w:divBdr>
            <w:top w:val="none" w:sz="0" w:space="0" w:color="auto"/>
            <w:left w:val="none" w:sz="0" w:space="0" w:color="auto"/>
            <w:bottom w:val="none" w:sz="0" w:space="0" w:color="auto"/>
            <w:right w:val="none" w:sz="0" w:space="0" w:color="auto"/>
          </w:divBdr>
        </w:div>
        <w:div w:id="172109033">
          <w:marLeft w:val="480"/>
          <w:marRight w:val="0"/>
          <w:marTop w:val="0"/>
          <w:marBottom w:val="0"/>
          <w:divBdr>
            <w:top w:val="none" w:sz="0" w:space="0" w:color="auto"/>
            <w:left w:val="none" w:sz="0" w:space="0" w:color="auto"/>
            <w:bottom w:val="none" w:sz="0" w:space="0" w:color="auto"/>
            <w:right w:val="none" w:sz="0" w:space="0" w:color="auto"/>
          </w:divBdr>
        </w:div>
        <w:div w:id="524366975">
          <w:marLeft w:val="480"/>
          <w:marRight w:val="0"/>
          <w:marTop w:val="0"/>
          <w:marBottom w:val="0"/>
          <w:divBdr>
            <w:top w:val="none" w:sz="0" w:space="0" w:color="auto"/>
            <w:left w:val="none" w:sz="0" w:space="0" w:color="auto"/>
            <w:bottom w:val="none" w:sz="0" w:space="0" w:color="auto"/>
            <w:right w:val="none" w:sz="0" w:space="0" w:color="auto"/>
          </w:divBdr>
        </w:div>
        <w:div w:id="386301402">
          <w:marLeft w:val="480"/>
          <w:marRight w:val="0"/>
          <w:marTop w:val="0"/>
          <w:marBottom w:val="0"/>
          <w:divBdr>
            <w:top w:val="none" w:sz="0" w:space="0" w:color="auto"/>
            <w:left w:val="none" w:sz="0" w:space="0" w:color="auto"/>
            <w:bottom w:val="none" w:sz="0" w:space="0" w:color="auto"/>
            <w:right w:val="none" w:sz="0" w:space="0" w:color="auto"/>
          </w:divBdr>
        </w:div>
        <w:div w:id="916401080">
          <w:marLeft w:val="480"/>
          <w:marRight w:val="0"/>
          <w:marTop w:val="0"/>
          <w:marBottom w:val="0"/>
          <w:divBdr>
            <w:top w:val="none" w:sz="0" w:space="0" w:color="auto"/>
            <w:left w:val="none" w:sz="0" w:space="0" w:color="auto"/>
            <w:bottom w:val="none" w:sz="0" w:space="0" w:color="auto"/>
            <w:right w:val="none" w:sz="0" w:space="0" w:color="auto"/>
          </w:divBdr>
        </w:div>
        <w:div w:id="260603058">
          <w:marLeft w:val="480"/>
          <w:marRight w:val="0"/>
          <w:marTop w:val="0"/>
          <w:marBottom w:val="0"/>
          <w:divBdr>
            <w:top w:val="none" w:sz="0" w:space="0" w:color="auto"/>
            <w:left w:val="none" w:sz="0" w:space="0" w:color="auto"/>
            <w:bottom w:val="none" w:sz="0" w:space="0" w:color="auto"/>
            <w:right w:val="none" w:sz="0" w:space="0" w:color="auto"/>
          </w:divBdr>
        </w:div>
        <w:div w:id="1848712159">
          <w:marLeft w:val="480"/>
          <w:marRight w:val="0"/>
          <w:marTop w:val="0"/>
          <w:marBottom w:val="0"/>
          <w:divBdr>
            <w:top w:val="none" w:sz="0" w:space="0" w:color="auto"/>
            <w:left w:val="none" w:sz="0" w:space="0" w:color="auto"/>
            <w:bottom w:val="none" w:sz="0" w:space="0" w:color="auto"/>
            <w:right w:val="none" w:sz="0" w:space="0" w:color="auto"/>
          </w:divBdr>
        </w:div>
        <w:div w:id="1613972322">
          <w:marLeft w:val="480"/>
          <w:marRight w:val="0"/>
          <w:marTop w:val="0"/>
          <w:marBottom w:val="0"/>
          <w:divBdr>
            <w:top w:val="none" w:sz="0" w:space="0" w:color="auto"/>
            <w:left w:val="none" w:sz="0" w:space="0" w:color="auto"/>
            <w:bottom w:val="none" w:sz="0" w:space="0" w:color="auto"/>
            <w:right w:val="none" w:sz="0" w:space="0" w:color="auto"/>
          </w:divBdr>
        </w:div>
        <w:div w:id="2063479318">
          <w:marLeft w:val="480"/>
          <w:marRight w:val="0"/>
          <w:marTop w:val="0"/>
          <w:marBottom w:val="0"/>
          <w:divBdr>
            <w:top w:val="none" w:sz="0" w:space="0" w:color="auto"/>
            <w:left w:val="none" w:sz="0" w:space="0" w:color="auto"/>
            <w:bottom w:val="none" w:sz="0" w:space="0" w:color="auto"/>
            <w:right w:val="none" w:sz="0" w:space="0" w:color="auto"/>
          </w:divBdr>
        </w:div>
        <w:div w:id="1376586075">
          <w:marLeft w:val="480"/>
          <w:marRight w:val="0"/>
          <w:marTop w:val="0"/>
          <w:marBottom w:val="0"/>
          <w:divBdr>
            <w:top w:val="none" w:sz="0" w:space="0" w:color="auto"/>
            <w:left w:val="none" w:sz="0" w:space="0" w:color="auto"/>
            <w:bottom w:val="none" w:sz="0" w:space="0" w:color="auto"/>
            <w:right w:val="none" w:sz="0" w:space="0" w:color="auto"/>
          </w:divBdr>
        </w:div>
        <w:div w:id="850335150">
          <w:marLeft w:val="480"/>
          <w:marRight w:val="0"/>
          <w:marTop w:val="0"/>
          <w:marBottom w:val="0"/>
          <w:divBdr>
            <w:top w:val="none" w:sz="0" w:space="0" w:color="auto"/>
            <w:left w:val="none" w:sz="0" w:space="0" w:color="auto"/>
            <w:bottom w:val="none" w:sz="0" w:space="0" w:color="auto"/>
            <w:right w:val="none" w:sz="0" w:space="0" w:color="auto"/>
          </w:divBdr>
        </w:div>
        <w:div w:id="2005010886">
          <w:marLeft w:val="480"/>
          <w:marRight w:val="0"/>
          <w:marTop w:val="0"/>
          <w:marBottom w:val="0"/>
          <w:divBdr>
            <w:top w:val="none" w:sz="0" w:space="0" w:color="auto"/>
            <w:left w:val="none" w:sz="0" w:space="0" w:color="auto"/>
            <w:bottom w:val="none" w:sz="0" w:space="0" w:color="auto"/>
            <w:right w:val="none" w:sz="0" w:space="0" w:color="auto"/>
          </w:divBdr>
        </w:div>
        <w:div w:id="2078550262">
          <w:marLeft w:val="480"/>
          <w:marRight w:val="0"/>
          <w:marTop w:val="0"/>
          <w:marBottom w:val="0"/>
          <w:divBdr>
            <w:top w:val="none" w:sz="0" w:space="0" w:color="auto"/>
            <w:left w:val="none" w:sz="0" w:space="0" w:color="auto"/>
            <w:bottom w:val="none" w:sz="0" w:space="0" w:color="auto"/>
            <w:right w:val="none" w:sz="0" w:space="0" w:color="auto"/>
          </w:divBdr>
        </w:div>
        <w:div w:id="462114080">
          <w:marLeft w:val="480"/>
          <w:marRight w:val="0"/>
          <w:marTop w:val="0"/>
          <w:marBottom w:val="0"/>
          <w:divBdr>
            <w:top w:val="none" w:sz="0" w:space="0" w:color="auto"/>
            <w:left w:val="none" w:sz="0" w:space="0" w:color="auto"/>
            <w:bottom w:val="none" w:sz="0" w:space="0" w:color="auto"/>
            <w:right w:val="none" w:sz="0" w:space="0" w:color="auto"/>
          </w:divBdr>
        </w:div>
        <w:div w:id="1884125566">
          <w:marLeft w:val="480"/>
          <w:marRight w:val="0"/>
          <w:marTop w:val="0"/>
          <w:marBottom w:val="0"/>
          <w:divBdr>
            <w:top w:val="none" w:sz="0" w:space="0" w:color="auto"/>
            <w:left w:val="none" w:sz="0" w:space="0" w:color="auto"/>
            <w:bottom w:val="none" w:sz="0" w:space="0" w:color="auto"/>
            <w:right w:val="none" w:sz="0" w:space="0" w:color="auto"/>
          </w:divBdr>
        </w:div>
        <w:div w:id="137311022">
          <w:marLeft w:val="480"/>
          <w:marRight w:val="0"/>
          <w:marTop w:val="0"/>
          <w:marBottom w:val="0"/>
          <w:divBdr>
            <w:top w:val="none" w:sz="0" w:space="0" w:color="auto"/>
            <w:left w:val="none" w:sz="0" w:space="0" w:color="auto"/>
            <w:bottom w:val="none" w:sz="0" w:space="0" w:color="auto"/>
            <w:right w:val="none" w:sz="0" w:space="0" w:color="auto"/>
          </w:divBdr>
        </w:div>
        <w:div w:id="2087726087">
          <w:marLeft w:val="480"/>
          <w:marRight w:val="0"/>
          <w:marTop w:val="0"/>
          <w:marBottom w:val="0"/>
          <w:divBdr>
            <w:top w:val="none" w:sz="0" w:space="0" w:color="auto"/>
            <w:left w:val="none" w:sz="0" w:space="0" w:color="auto"/>
            <w:bottom w:val="none" w:sz="0" w:space="0" w:color="auto"/>
            <w:right w:val="none" w:sz="0" w:space="0" w:color="auto"/>
          </w:divBdr>
        </w:div>
        <w:div w:id="320698824">
          <w:marLeft w:val="480"/>
          <w:marRight w:val="0"/>
          <w:marTop w:val="0"/>
          <w:marBottom w:val="0"/>
          <w:divBdr>
            <w:top w:val="none" w:sz="0" w:space="0" w:color="auto"/>
            <w:left w:val="none" w:sz="0" w:space="0" w:color="auto"/>
            <w:bottom w:val="none" w:sz="0" w:space="0" w:color="auto"/>
            <w:right w:val="none" w:sz="0" w:space="0" w:color="auto"/>
          </w:divBdr>
        </w:div>
        <w:div w:id="549537110">
          <w:marLeft w:val="480"/>
          <w:marRight w:val="0"/>
          <w:marTop w:val="0"/>
          <w:marBottom w:val="0"/>
          <w:divBdr>
            <w:top w:val="none" w:sz="0" w:space="0" w:color="auto"/>
            <w:left w:val="none" w:sz="0" w:space="0" w:color="auto"/>
            <w:bottom w:val="none" w:sz="0" w:space="0" w:color="auto"/>
            <w:right w:val="none" w:sz="0" w:space="0" w:color="auto"/>
          </w:divBdr>
        </w:div>
        <w:div w:id="35206716">
          <w:marLeft w:val="480"/>
          <w:marRight w:val="0"/>
          <w:marTop w:val="0"/>
          <w:marBottom w:val="0"/>
          <w:divBdr>
            <w:top w:val="none" w:sz="0" w:space="0" w:color="auto"/>
            <w:left w:val="none" w:sz="0" w:space="0" w:color="auto"/>
            <w:bottom w:val="none" w:sz="0" w:space="0" w:color="auto"/>
            <w:right w:val="none" w:sz="0" w:space="0" w:color="auto"/>
          </w:divBdr>
        </w:div>
        <w:div w:id="1919096718">
          <w:marLeft w:val="480"/>
          <w:marRight w:val="0"/>
          <w:marTop w:val="0"/>
          <w:marBottom w:val="0"/>
          <w:divBdr>
            <w:top w:val="none" w:sz="0" w:space="0" w:color="auto"/>
            <w:left w:val="none" w:sz="0" w:space="0" w:color="auto"/>
            <w:bottom w:val="none" w:sz="0" w:space="0" w:color="auto"/>
            <w:right w:val="none" w:sz="0" w:space="0" w:color="auto"/>
          </w:divBdr>
        </w:div>
        <w:div w:id="224877944">
          <w:marLeft w:val="480"/>
          <w:marRight w:val="0"/>
          <w:marTop w:val="0"/>
          <w:marBottom w:val="0"/>
          <w:divBdr>
            <w:top w:val="none" w:sz="0" w:space="0" w:color="auto"/>
            <w:left w:val="none" w:sz="0" w:space="0" w:color="auto"/>
            <w:bottom w:val="none" w:sz="0" w:space="0" w:color="auto"/>
            <w:right w:val="none" w:sz="0" w:space="0" w:color="auto"/>
          </w:divBdr>
        </w:div>
        <w:div w:id="1943028103">
          <w:marLeft w:val="480"/>
          <w:marRight w:val="0"/>
          <w:marTop w:val="0"/>
          <w:marBottom w:val="0"/>
          <w:divBdr>
            <w:top w:val="none" w:sz="0" w:space="0" w:color="auto"/>
            <w:left w:val="none" w:sz="0" w:space="0" w:color="auto"/>
            <w:bottom w:val="none" w:sz="0" w:space="0" w:color="auto"/>
            <w:right w:val="none" w:sz="0" w:space="0" w:color="auto"/>
          </w:divBdr>
        </w:div>
        <w:div w:id="1159809334">
          <w:marLeft w:val="480"/>
          <w:marRight w:val="0"/>
          <w:marTop w:val="0"/>
          <w:marBottom w:val="0"/>
          <w:divBdr>
            <w:top w:val="none" w:sz="0" w:space="0" w:color="auto"/>
            <w:left w:val="none" w:sz="0" w:space="0" w:color="auto"/>
            <w:bottom w:val="none" w:sz="0" w:space="0" w:color="auto"/>
            <w:right w:val="none" w:sz="0" w:space="0" w:color="auto"/>
          </w:divBdr>
        </w:div>
        <w:div w:id="1682049009">
          <w:marLeft w:val="480"/>
          <w:marRight w:val="0"/>
          <w:marTop w:val="0"/>
          <w:marBottom w:val="0"/>
          <w:divBdr>
            <w:top w:val="none" w:sz="0" w:space="0" w:color="auto"/>
            <w:left w:val="none" w:sz="0" w:space="0" w:color="auto"/>
            <w:bottom w:val="none" w:sz="0" w:space="0" w:color="auto"/>
            <w:right w:val="none" w:sz="0" w:space="0" w:color="auto"/>
          </w:divBdr>
        </w:div>
        <w:div w:id="2007662243">
          <w:marLeft w:val="480"/>
          <w:marRight w:val="0"/>
          <w:marTop w:val="0"/>
          <w:marBottom w:val="0"/>
          <w:divBdr>
            <w:top w:val="none" w:sz="0" w:space="0" w:color="auto"/>
            <w:left w:val="none" w:sz="0" w:space="0" w:color="auto"/>
            <w:bottom w:val="none" w:sz="0" w:space="0" w:color="auto"/>
            <w:right w:val="none" w:sz="0" w:space="0" w:color="auto"/>
          </w:divBdr>
        </w:div>
        <w:div w:id="2076780112">
          <w:marLeft w:val="480"/>
          <w:marRight w:val="0"/>
          <w:marTop w:val="0"/>
          <w:marBottom w:val="0"/>
          <w:divBdr>
            <w:top w:val="none" w:sz="0" w:space="0" w:color="auto"/>
            <w:left w:val="none" w:sz="0" w:space="0" w:color="auto"/>
            <w:bottom w:val="none" w:sz="0" w:space="0" w:color="auto"/>
            <w:right w:val="none" w:sz="0" w:space="0" w:color="auto"/>
          </w:divBdr>
        </w:div>
        <w:div w:id="672486684">
          <w:marLeft w:val="480"/>
          <w:marRight w:val="0"/>
          <w:marTop w:val="0"/>
          <w:marBottom w:val="0"/>
          <w:divBdr>
            <w:top w:val="none" w:sz="0" w:space="0" w:color="auto"/>
            <w:left w:val="none" w:sz="0" w:space="0" w:color="auto"/>
            <w:bottom w:val="none" w:sz="0" w:space="0" w:color="auto"/>
            <w:right w:val="none" w:sz="0" w:space="0" w:color="auto"/>
          </w:divBdr>
        </w:div>
        <w:div w:id="754939132">
          <w:marLeft w:val="480"/>
          <w:marRight w:val="0"/>
          <w:marTop w:val="0"/>
          <w:marBottom w:val="0"/>
          <w:divBdr>
            <w:top w:val="none" w:sz="0" w:space="0" w:color="auto"/>
            <w:left w:val="none" w:sz="0" w:space="0" w:color="auto"/>
            <w:bottom w:val="none" w:sz="0" w:space="0" w:color="auto"/>
            <w:right w:val="none" w:sz="0" w:space="0" w:color="auto"/>
          </w:divBdr>
        </w:div>
      </w:divsChild>
    </w:div>
    <w:div w:id="498735630">
      <w:bodyDiv w:val="1"/>
      <w:marLeft w:val="0"/>
      <w:marRight w:val="0"/>
      <w:marTop w:val="0"/>
      <w:marBottom w:val="0"/>
      <w:divBdr>
        <w:top w:val="none" w:sz="0" w:space="0" w:color="auto"/>
        <w:left w:val="none" w:sz="0" w:space="0" w:color="auto"/>
        <w:bottom w:val="none" w:sz="0" w:space="0" w:color="auto"/>
        <w:right w:val="none" w:sz="0" w:space="0" w:color="auto"/>
      </w:divBdr>
    </w:div>
    <w:div w:id="523595545">
      <w:bodyDiv w:val="1"/>
      <w:marLeft w:val="0"/>
      <w:marRight w:val="0"/>
      <w:marTop w:val="0"/>
      <w:marBottom w:val="0"/>
      <w:divBdr>
        <w:top w:val="none" w:sz="0" w:space="0" w:color="auto"/>
        <w:left w:val="none" w:sz="0" w:space="0" w:color="auto"/>
        <w:bottom w:val="none" w:sz="0" w:space="0" w:color="auto"/>
        <w:right w:val="none" w:sz="0" w:space="0" w:color="auto"/>
      </w:divBdr>
      <w:divsChild>
        <w:div w:id="1622999849">
          <w:marLeft w:val="480"/>
          <w:marRight w:val="0"/>
          <w:marTop w:val="0"/>
          <w:marBottom w:val="0"/>
          <w:divBdr>
            <w:top w:val="none" w:sz="0" w:space="0" w:color="auto"/>
            <w:left w:val="none" w:sz="0" w:space="0" w:color="auto"/>
            <w:bottom w:val="none" w:sz="0" w:space="0" w:color="auto"/>
            <w:right w:val="none" w:sz="0" w:space="0" w:color="auto"/>
          </w:divBdr>
        </w:div>
        <w:div w:id="736323536">
          <w:marLeft w:val="480"/>
          <w:marRight w:val="0"/>
          <w:marTop w:val="0"/>
          <w:marBottom w:val="0"/>
          <w:divBdr>
            <w:top w:val="none" w:sz="0" w:space="0" w:color="auto"/>
            <w:left w:val="none" w:sz="0" w:space="0" w:color="auto"/>
            <w:bottom w:val="none" w:sz="0" w:space="0" w:color="auto"/>
            <w:right w:val="none" w:sz="0" w:space="0" w:color="auto"/>
          </w:divBdr>
        </w:div>
        <w:div w:id="1442333486">
          <w:marLeft w:val="480"/>
          <w:marRight w:val="0"/>
          <w:marTop w:val="0"/>
          <w:marBottom w:val="0"/>
          <w:divBdr>
            <w:top w:val="none" w:sz="0" w:space="0" w:color="auto"/>
            <w:left w:val="none" w:sz="0" w:space="0" w:color="auto"/>
            <w:bottom w:val="none" w:sz="0" w:space="0" w:color="auto"/>
            <w:right w:val="none" w:sz="0" w:space="0" w:color="auto"/>
          </w:divBdr>
        </w:div>
        <w:div w:id="342972851">
          <w:marLeft w:val="480"/>
          <w:marRight w:val="0"/>
          <w:marTop w:val="0"/>
          <w:marBottom w:val="0"/>
          <w:divBdr>
            <w:top w:val="none" w:sz="0" w:space="0" w:color="auto"/>
            <w:left w:val="none" w:sz="0" w:space="0" w:color="auto"/>
            <w:bottom w:val="none" w:sz="0" w:space="0" w:color="auto"/>
            <w:right w:val="none" w:sz="0" w:space="0" w:color="auto"/>
          </w:divBdr>
        </w:div>
        <w:div w:id="1054164293">
          <w:marLeft w:val="480"/>
          <w:marRight w:val="0"/>
          <w:marTop w:val="0"/>
          <w:marBottom w:val="0"/>
          <w:divBdr>
            <w:top w:val="none" w:sz="0" w:space="0" w:color="auto"/>
            <w:left w:val="none" w:sz="0" w:space="0" w:color="auto"/>
            <w:bottom w:val="none" w:sz="0" w:space="0" w:color="auto"/>
            <w:right w:val="none" w:sz="0" w:space="0" w:color="auto"/>
          </w:divBdr>
        </w:div>
        <w:div w:id="868106865">
          <w:marLeft w:val="480"/>
          <w:marRight w:val="0"/>
          <w:marTop w:val="0"/>
          <w:marBottom w:val="0"/>
          <w:divBdr>
            <w:top w:val="none" w:sz="0" w:space="0" w:color="auto"/>
            <w:left w:val="none" w:sz="0" w:space="0" w:color="auto"/>
            <w:bottom w:val="none" w:sz="0" w:space="0" w:color="auto"/>
            <w:right w:val="none" w:sz="0" w:space="0" w:color="auto"/>
          </w:divBdr>
        </w:div>
        <w:div w:id="146020982">
          <w:marLeft w:val="480"/>
          <w:marRight w:val="0"/>
          <w:marTop w:val="0"/>
          <w:marBottom w:val="0"/>
          <w:divBdr>
            <w:top w:val="none" w:sz="0" w:space="0" w:color="auto"/>
            <w:left w:val="none" w:sz="0" w:space="0" w:color="auto"/>
            <w:bottom w:val="none" w:sz="0" w:space="0" w:color="auto"/>
            <w:right w:val="none" w:sz="0" w:space="0" w:color="auto"/>
          </w:divBdr>
        </w:div>
        <w:div w:id="942154446">
          <w:marLeft w:val="480"/>
          <w:marRight w:val="0"/>
          <w:marTop w:val="0"/>
          <w:marBottom w:val="0"/>
          <w:divBdr>
            <w:top w:val="none" w:sz="0" w:space="0" w:color="auto"/>
            <w:left w:val="none" w:sz="0" w:space="0" w:color="auto"/>
            <w:bottom w:val="none" w:sz="0" w:space="0" w:color="auto"/>
            <w:right w:val="none" w:sz="0" w:space="0" w:color="auto"/>
          </w:divBdr>
        </w:div>
        <w:div w:id="1697274746">
          <w:marLeft w:val="480"/>
          <w:marRight w:val="0"/>
          <w:marTop w:val="0"/>
          <w:marBottom w:val="0"/>
          <w:divBdr>
            <w:top w:val="none" w:sz="0" w:space="0" w:color="auto"/>
            <w:left w:val="none" w:sz="0" w:space="0" w:color="auto"/>
            <w:bottom w:val="none" w:sz="0" w:space="0" w:color="auto"/>
            <w:right w:val="none" w:sz="0" w:space="0" w:color="auto"/>
          </w:divBdr>
        </w:div>
        <w:div w:id="1171414613">
          <w:marLeft w:val="480"/>
          <w:marRight w:val="0"/>
          <w:marTop w:val="0"/>
          <w:marBottom w:val="0"/>
          <w:divBdr>
            <w:top w:val="none" w:sz="0" w:space="0" w:color="auto"/>
            <w:left w:val="none" w:sz="0" w:space="0" w:color="auto"/>
            <w:bottom w:val="none" w:sz="0" w:space="0" w:color="auto"/>
            <w:right w:val="none" w:sz="0" w:space="0" w:color="auto"/>
          </w:divBdr>
        </w:div>
        <w:div w:id="1538354386">
          <w:marLeft w:val="480"/>
          <w:marRight w:val="0"/>
          <w:marTop w:val="0"/>
          <w:marBottom w:val="0"/>
          <w:divBdr>
            <w:top w:val="none" w:sz="0" w:space="0" w:color="auto"/>
            <w:left w:val="none" w:sz="0" w:space="0" w:color="auto"/>
            <w:bottom w:val="none" w:sz="0" w:space="0" w:color="auto"/>
            <w:right w:val="none" w:sz="0" w:space="0" w:color="auto"/>
          </w:divBdr>
        </w:div>
        <w:div w:id="1632318813">
          <w:marLeft w:val="480"/>
          <w:marRight w:val="0"/>
          <w:marTop w:val="0"/>
          <w:marBottom w:val="0"/>
          <w:divBdr>
            <w:top w:val="none" w:sz="0" w:space="0" w:color="auto"/>
            <w:left w:val="none" w:sz="0" w:space="0" w:color="auto"/>
            <w:bottom w:val="none" w:sz="0" w:space="0" w:color="auto"/>
            <w:right w:val="none" w:sz="0" w:space="0" w:color="auto"/>
          </w:divBdr>
        </w:div>
        <w:div w:id="1324239941">
          <w:marLeft w:val="480"/>
          <w:marRight w:val="0"/>
          <w:marTop w:val="0"/>
          <w:marBottom w:val="0"/>
          <w:divBdr>
            <w:top w:val="none" w:sz="0" w:space="0" w:color="auto"/>
            <w:left w:val="none" w:sz="0" w:space="0" w:color="auto"/>
            <w:bottom w:val="none" w:sz="0" w:space="0" w:color="auto"/>
            <w:right w:val="none" w:sz="0" w:space="0" w:color="auto"/>
          </w:divBdr>
        </w:div>
        <w:div w:id="579026952">
          <w:marLeft w:val="480"/>
          <w:marRight w:val="0"/>
          <w:marTop w:val="0"/>
          <w:marBottom w:val="0"/>
          <w:divBdr>
            <w:top w:val="none" w:sz="0" w:space="0" w:color="auto"/>
            <w:left w:val="none" w:sz="0" w:space="0" w:color="auto"/>
            <w:bottom w:val="none" w:sz="0" w:space="0" w:color="auto"/>
            <w:right w:val="none" w:sz="0" w:space="0" w:color="auto"/>
          </w:divBdr>
        </w:div>
        <w:div w:id="515659584">
          <w:marLeft w:val="480"/>
          <w:marRight w:val="0"/>
          <w:marTop w:val="0"/>
          <w:marBottom w:val="0"/>
          <w:divBdr>
            <w:top w:val="none" w:sz="0" w:space="0" w:color="auto"/>
            <w:left w:val="none" w:sz="0" w:space="0" w:color="auto"/>
            <w:bottom w:val="none" w:sz="0" w:space="0" w:color="auto"/>
            <w:right w:val="none" w:sz="0" w:space="0" w:color="auto"/>
          </w:divBdr>
        </w:div>
        <w:div w:id="535509957">
          <w:marLeft w:val="480"/>
          <w:marRight w:val="0"/>
          <w:marTop w:val="0"/>
          <w:marBottom w:val="0"/>
          <w:divBdr>
            <w:top w:val="none" w:sz="0" w:space="0" w:color="auto"/>
            <w:left w:val="none" w:sz="0" w:space="0" w:color="auto"/>
            <w:bottom w:val="none" w:sz="0" w:space="0" w:color="auto"/>
            <w:right w:val="none" w:sz="0" w:space="0" w:color="auto"/>
          </w:divBdr>
        </w:div>
        <w:div w:id="852768864">
          <w:marLeft w:val="480"/>
          <w:marRight w:val="0"/>
          <w:marTop w:val="0"/>
          <w:marBottom w:val="0"/>
          <w:divBdr>
            <w:top w:val="none" w:sz="0" w:space="0" w:color="auto"/>
            <w:left w:val="none" w:sz="0" w:space="0" w:color="auto"/>
            <w:bottom w:val="none" w:sz="0" w:space="0" w:color="auto"/>
            <w:right w:val="none" w:sz="0" w:space="0" w:color="auto"/>
          </w:divBdr>
        </w:div>
        <w:div w:id="581764077">
          <w:marLeft w:val="480"/>
          <w:marRight w:val="0"/>
          <w:marTop w:val="0"/>
          <w:marBottom w:val="0"/>
          <w:divBdr>
            <w:top w:val="none" w:sz="0" w:space="0" w:color="auto"/>
            <w:left w:val="none" w:sz="0" w:space="0" w:color="auto"/>
            <w:bottom w:val="none" w:sz="0" w:space="0" w:color="auto"/>
            <w:right w:val="none" w:sz="0" w:space="0" w:color="auto"/>
          </w:divBdr>
        </w:div>
        <w:div w:id="1370490321">
          <w:marLeft w:val="480"/>
          <w:marRight w:val="0"/>
          <w:marTop w:val="0"/>
          <w:marBottom w:val="0"/>
          <w:divBdr>
            <w:top w:val="none" w:sz="0" w:space="0" w:color="auto"/>
            <w:left w:val="none" w:sz="0" w:space="0" w:color="auto"/>
            <w:bottom w:val="none" w:sz="0" w:space="0" w:color="auto"/>
            <w:right w:val="none" w:sz="0" w:space="0" w:color="auto"/>
          </w:divBdr>
        </w:div>
        <w:div w:id="220334982">
          <w:marLeft w:val="480"/>
          <w:marRight w:val="0"/>
          <w:marTop w:val="0"/>
          <w:marBottom w:val="0"/>
          <w:divBdr>
            <w:top w:val="none" w:sz="0" w:space="0" w:color="auto"/>
            <w:left w:val="none" w:sz="0" w:space="0" w:color="auto"/>
            <w:bottom w:val="none" w:sz="0" w:space="0" w:color="auto"/>
            <w:right w:val="none" w:sz="0" w:space="0" w:color="auto"/>
          </w:divBdr>
        </w:div>
        <w:div w:id="1275014680">
          <w:marLeft w:val="480"/>
          <w:marRight w:val="0"/>
          <w:marTop w:val="0"/>
          <w:marBottom w:val="0"/>
          <w:divBdr>
            <w:top w:val="none" w:sz="0" w:space="0" w:color="auto"/>
            <w:left w:val="none" w:sz="0" w:space="0" w:color="auto"/>
            <w:bottom w:val="none" w:sz="0" w:space="0" w:color="auto"/>
            <w:right w:val="none" w:sz="0" w:space="0" w:color="auto"/>
          </w:divBdr>
        </w:div>
        <w:div w:id="19162393">
          <w:marLeft w:val="480"/>
          <w:marRight w:val="0"/>
          <w:marTop w:val="0"/>
          <w:marBottom w:val="0"/>
          <w:divBdr>
            <w:top w:val="none" w:sz="0" w:space="0" w:color="auto"/>
            <w:left w:val="none" w:sz="0" w:space="0" w:color="auto"/>
            <w:bottom w:val="none" w:sz="0" w:space="0" w:color="auto"/>
            <w:right w:val="none" w:sz="0" w:space="0" w:color="auto"/>
          </w:divBdr>
        </w:div>
        <w:div w:id="1091438441">
          <w:marLeft w:val="480"/>
          <w:marRight w:val="0"/>
          <w:marTop w:val="0"/>
          <w:marBottom w:val="0"/>
          <w:divBdr>
            <w:top w:val="none" w:sz="0" w:space="0" w:color="auto"/>
            <w:left w:val="none" w:sz="0" w:space="0" w:color="auto"/>
            <w:bottom w:val="none" w:sz="0" w:space="0" w:color="auto"/>
            <w:right w:val="none" w:sz="0" w:space="0" w:color="auto"/>
          </w:divBdr>
        </w:div>
        <w:div w:id="1695114208">
          <w:marLeft w:val="480"/>
          <w:marRight w:val="0"/>
          <w:marTop w:val="0"/>
          <w:marBottom w:val="0"/>
          <w:divBdr>
            <w:top w:val="none" w:sz="0" w:space="0" w:color="auto"/>
            <w:left w:val="none" w:sz="0" w:space="0" w:color="auto"/>
            <w:bottom w:val="none" w:sz="0" w:space="0" w:color="auto"/>
            <w:right w:val="none" w:sz="0" w:space="0" w:color="auto"/>
          </w:divBdr>
        </w:div>
        <w:div w:id="1818759746">
          <w:marLeft w:val="480"/>
          <w:marRight w:val="0"/>
          <w:marTop w:val="0"/>
          <w:marBottom w:val="0"/>
          <w:divBdr>
            <w:top w:val="none" w:sz="0" w:space="0" w:color="auto"/>
            <w:left w:val="none" w:sz="0" w:space="0" w:color="auto"/>
            <w:bottom w:val="none" w:sz="0" w:space="0" w:color="auto"/>
            <w:right w:val="none" w:sz="0" w:space="0" w:color="auto"/>
          </w:divBdr>
        </w:div>
        <w:div w:id="1377045536">
          <w:marLeft w:val="480"/>
          <w:marRight w:val="0"/>
          <w:marTop w:val="0"/>
          <w:marBottom w:val="0"/>
          <w:divBdr>
            <w:top w:val="none" w:sz="0" w:space="0" w:color="auto"/>
            <w:left w:val="none" w:sz="0" w:space="0" w:color="auto"/>
            <w:bottom w:val="none" w:sz="0" w:space="0" w:color="auto"/>
            <w:right w:val="none" w:sz="0" w:space="0" w:color="auto"/>
          </w:divBdr>
        </w:div>
        <w:div w:id="1543787235">
          <w:marLeft w:val="480"/>
          <w:marRight w:val="0"/>
          <w:marTop w:val="0"/>
          <w:marBottom w:val="0"/>
          <w:divBdr>
            <w:top w:val="none" w:sz="0" w:space="0" w:color="auto"/>
            <w:left w:val="none" w:sz="0" w:space="0" w:color="auto"/>
            <w:bottom w:val="none" w:sz="0" w:space="0" w:color="auto"/>
            <w:right w:val="none" w:sz="0" w:space="0" w:color="auto"/>
          </w:divBdr>
        </w:div>
        <w:div w:id="347148482">
          <w:marLeft w:val="480"/>
          <w:marRight w:val="0"/>
          <w:marTop w:val="0"/>
          <w:marBottom w:val="0"/>
          <w:divBdr>
            <w:top w:val="none" w:sz="0" w:space="0" w:color="auto"/>
            <w:left w:val="none" w:sz="0" w:space="0" w:color="auto"/>
            <w:bottom w:val="none" w:sz="0" w:space="0" w:color="auto"/>
            <w:right w:val="none" w:sz="0" w:space="0" w:color="auto"/>
          </w:divBdr>
        </w:div>
        <w:div w:id="1250386058">
          <w:marLeft w:val="480"/>
          <w:marRight w:val="0"/>
          <w:marTop w:val="0"/>
          <w:marBottom w:val="0"/>
          <w:divBdr>
            <w:top w:val="none" w:sz="0" w:space="0" w:color="auto"/>
            <w:left w:val="none" w:sz="0" w:space="0" w:color="auto"/>
            <w:bottom w:val="none" w:sz="0" w:space="0" w:color="auto"/>
            <w:right w:val="none" w:sz="0" w:space="0" w:color="auto"/>
          </w:divBdr>
        </w:div>
        <w:div w:id="1543832959">
          <w:marLeft w:val="480"/>
          <w:marRight w:val="0"/>
          <w:marTop w:val="0"/>
          <w:marBottom w:val="0"/>
          <w:divBdr>
            <w:top w:val="none" w:sz="0" w:space="0" w:color="auto"/>
            <w:left w:val="none" w:sz="0" w:space="0" w:color="auto"/>
            <w:bottom w:val="none" w:sz="0" w:space="0" w:color="auto"/>
            <w:right w:val="none" w:sz="0" w:space="0" w:color="auto"/>
          </w:divBdr>
        </w:div>
        <w:div w:id="2105572125">
          <w:marLeft w:val="480"/>
          <w:marRight w:val="0"/>
          <w:marTop w:val="0"/>
          <w:marBottom w:val="0"/>
          <w:divBdr>
            <w:top w:val="none" w:sz="0" w:space="0" w:color="auto"/>
            <w:left w:val="none" w:sz="0" w:space="0" w:color="auto"/>
            <w:bottom w:val="none" w:sz="0" w:space="0" w:color="auto"/>
            <w:right w:val="none" w:sz="0" w:space="0" w:color="auto"/>
          </w:divBdr>
        </w:div>
        <w:div w:id="461265491">
          <w:marLeft w:val="480"/>
          <w:marRight w:val="0"/>
          <w:marTop w:val="0"/>
          <w:marBottom w:val="0"/>
          <w:divBdr>
            <w:top w:val="none" w:sz="0" w:space="0" w:color="auto"/>
            <w:left w:val="none" w:sz="0" w:space="0" w:color="auto"/>
            <w:bottom w:val="none" w:sz="0" w:space="0" w:color="auto"/>
            <w:right w:val="none" w:sz="0" w:space="0" w:color="auto"/>
          </w:divBdr>
        </w:div>
        <w:div w:id="1263026102">
          <w:marLeft w:val="480"/>
          <w:marRight w:val="0"/>
          <w:marTop w:val="0"/>
          <w:marBottom w:val="0"/>
          <w:divBdr>
            <w:top w:val="none" w:sz="0" w:space="0" w:color="auto"/>
            <w:left w:val="none" w:sz="0" w:space="0" w:color="auto"/>
            <w:bottom w:val="none" w:sz="0" w:space="0" w:color="auto"/>
            <w:right w:val="none" w:sz="0" w:space="0" w:color="auto"/>
          </w:divBdr>
        </w:div>
        <w:div w:id="52386080">
          <w:marLeft w:val="480"/>
          <w:marRight w:val="0"/>
          <w:marTop w:val="0"/>
          <w:marBottom w:val="0"/>
          <w:divBdr>
            <w:top w:val="none" w:sz="0" w:space="0" w:color="auto"/>
            <w:left w:val="none" w:sz="0" w:space="0" w:color="auto"/>
            <w:bottom w:val="none" w:sz="0" w:space="0" w:color="auto"/>
            <w:right w:val="none" w:sz="0" w:space="0" w:color="auto"/>
          </w:divBdr>
        </w:div>
        <w:div w:id="1712338719">
          <w:marLeft w:val="480"/>
          <w:marRight w:val="0"/>
          <w:marTop w:val="0"/>
          <w:marBottom w:val="0"/>
          <w:divBdr>
            <w:top w:val="none" w:sz="0" w:space="0" w:color="auto"/>
            <w:left w:val="none" w:sz="0" w:space="0" w:color="auto"/>
            <w:bottom w:val="none" w:sz="0" w:space="0" w:color="auto"/>
            <w:right w:val="none" w:sz="0" w:space="0" w:color="auto"/>
          </w:divBdr>
        </w:div>
        <w:div w:id="1247961349">
          <w:marLeft w:val="480"/>
          <w:marRight w:val="0"/>
          <w:marTop w:val="0"/>
          <w:marBottom w:val="0"/>
          <w:divBdr>
            <w:top w:val="none" w:sz="0" w:space="0" w:color="auto"/>
            <w:left w:val="none" w:sz="0" w:space="0" w:color="auto"/>
            <w:bottom w:val="none" w:sz="0" w:space="0" w:color="auto"/>
            <w:right w:val="none" w:sz="0" w:space="0" w:color="auto"/>
          </w:divBdr>
        </w:div>
        <w:div w:id="423722100">
          <w:marLeft w:val="480"/>
          <w:marRight w:val="0"/>
          <w:marTop w:val="0"/>
          <w:marBottom w:val="0"/>
          <w:divBdr>
            <w:top w:val="none" w:sz="0" w:space="0" w:color="auto"/>
            <w:left w:val="none" w:sz="0" w:space="0" w:color="auto"/>
            <w:bottom w:val="none" w:sz="0" w:space="0" w:color="auto"/>
            <w:right w:val="none" w:sz="0" w:space="0" w:color="auto"/>
          </w:divBdr>
        </w:div>
        <w:div w:id="2022194515">
          <w:marLeft w:val="480"/>
          <w:marRight w:val="0"/>
          <w:marTop w:val="0"/>
          <w:marBottom w:val="0"/>
          <w:divBdr>
            <w:top w:val="none" w:sz="0" w:space="0" w:color="auto"/>
            <w:left w:val="none" w:sz="0" w:space="0" w:color="auto"/>
            <w:bottom w:val="none" w:sz="0" w:space="0" w:color="auto"/>
            <w:right w:val="none" w:sz="0" w:space="0" w:color="auto"/>
          </w:divBdr>
        </w:div>
        <w:div w:id="2064283885">
          <w:marLeft w:val="480"/>
          <w:marRight w:val="0"/>
          <w:marTop w:val="0"/>
          <w:marBottom w:val="0"/>
          <w:divBdr>
            <w:top w:val="none" w:sz="0" w:space="0" w:color="auto"/>
            <w:left w:val="none" w:sz="0" w:space="0" w:color="auto"/>
            <w:bottom w:val="none" w:sz="0" w:space="0" w:color="auto"/>
            <w:right w:val="none" w:sz="0" w:space="0" w:color="auto"/>
          </w:divBdr>
        </w:div>
        <w:div w:id="1375159616">
          <w:marLeft w:val="480"/>
          <w:marRight w:val="0"/>
          <w:marTop w:val="0"/>
          <w:marBottom w:val="0"/>
          <w:divBdr>
            <w:top w:val="none" w:sz="0" w:space="0" w:color="auto"/>
            <w:left w:val="none" w:sz="0" w:space="0" w:color="auto"/>
            <w:bottom w:val="none" w:sz="0" w:space="0" w:color="auto"/>
            <w:right w:val="none" w:sz="0" w:space="0" w:color="auto"/>
          </w:divBdr>
        </w:div>
        <w:div w:id="1955163025">
          <w:marLeft w:val="480"/>
          <w:marRight w:val="0"/>
          <w:marTop w:val="0"/>
          <w:marBottom w:val="0"/>
          <w:divBdr>
            <w:top w:val="none" w:sz="0" w:space="0" w:color="auto"/>
            <w:left w:val="none" w:sz="0" w:space="0" w:color="auto"/>
            <w:bottom w:val="none" w:sz="0" w:space="0" w:color="auto"/>
            <w:right w:val="none" w:sz="0" w:space="0" w:color="auto"/>
          </w:divBdr>
        </w:div>
        <w:div w:id="207307159">
          <w:marLeft w:val="480"/>
          <w:marRight w:val="0"/>
          <w:marTop w:val="0"/>
          <w:marBottom w:val="0"/>
          <w:divBdr>
            <w:top w:val="none" w:sz="0" w:space="0" w:color="auto"/>
            <w:left w:val="none" w:sz="0" w:space="0" w:color="auto"/>
            <w:bottom w:val="none" w:sz="0" w:space="0" w:color="auto"/>
            <w:right w:val="none" w:sz="0" w:space="0" w:color="auto"/>
          </w:divBdr>
        </w:div>
        <w:div w:id="469518914">
          <w:marLeft w:val="480"/>
          <w:marRight w:val="0"/>
          <w:marTop w:val="0"/>
          <w:marBottom w:val="0"/>
          <w:divBdr>
            <w:top w:val="none" w:sz="0" w:space="0" w:color="auto"/>
            <w:left w:val="none" w:sz="0" w:space="0" w:color="auto"/>
            <w:bottom w:val="none" w:sz="0" w:space="0" w:color="auto"/>
            <w:right w:val="none" w:sz="0" w:space="0" w:color="auto"/>
          </w:divBdr>
        </w:div>
        <w:div w:id="846405450">
          <w:marLeft w:val="480"/>
          <w:marRight w:val="0"/>
          <w:marTop w:val="0"/>
          <w:marBottom w:val="0"/>
          <w:divBdr>
            <w:top w:val="none" w:sz="0" w:space="0" w:color="auto"/>
            <w:left w:val="none" w:sz="0" w:space="0" w:color="auto"/>
            <w:bottom w:val="none" w:sz="0" w:space="0" w:color="auto"/>
            <w:right w:val="none" w:sz="0" w:space="0" w:color="auto"/>
          </w:divBdr>
        </w:div>
        <w:div w:id="1792935692">
          <w:marLeft w:val="480"/>
          <w:marRight w:val="0"/>
          <w:marTop w:val="0"/>
          <w:marBottom w:val="0"/>
          <w:divBdr>
            <w:top w:val="none" w:sz="0" w:space="0" w:color="auto"/>
            <w:left w:val="none" w:sz="0" w:space="0" w:color="auto"/>
            <w:bottom w:val="none" w:sz="0" w:space="0" w:color="auto"/>
            <w:right w:val="none" w:sz="0" w:space="0" w:color="auto"/>
          </w:divBdr>
        </w:div>
        <w:div w:id="923490184">
          <w:marLeft w:val="480"/>
          <w:marRight w:val="0"/>
          <w:marTop w:val="0"/>
          <w:marBottom w:val="0"/>
          <w:divBdr>
            <w:top w:val="none" w:sz="0" w:space="0" w:color="auto"/>
            <w:left w:val="none" w:sz="0" w:space="0" w:color="auto"/>
            <w:bottom w:val="none" w:sz="0" w:space="0" w:color="auto"/>
            <w:right w:val="none" w:sz="0" w:space="0" w:color="auto"/>
          </w:divBdr>
        </w:div>
        <w:div w:id="1307122085">
          <w:marLeft w:val="480"/>
          <w:marRight w:val="0"/>
          <w:marTop w:val="0"/>
          <w:marBottom w:val="0"/>
          <w:divBdr>
            <w:top w:val="none" w:sz="0" w:space="0" w:color="auto"/>
            <w:left w:val="none" w:sz="0" w:space="0" w:color="auto"/>
            <w:bottom w:val="none" w:sz="0" w:space="0" w:color="auto"/>
            <w:right w:val="none" w:sz="0" w:space="0" w:color="auto"/>
          </w:divBdr>
        </w:div>
        <w:div w:id="1733045007">
          <w:marLeft w:val="480"/>
          <w:marRight w:val="0"/>
          <w:marTop w:val="0"/>
          <w:marBottom w:val="0"/>
          <w:divBdr>
            <w:top w:val="none" w:sz="0" w:space="0" w:color="auto"/>
            <w:left w:val="none" w:sz="0" w:space="0" w:color="auto"/>
            <w:bottom w:val="none" w:sz="0" w:space="0" w:color="auto"/>
            <w:right w:val="none" w:sz="0" w:space="0" w:color="auto"/>
          </w:divBdr>
        </w:div>
      </w:divsChild>
    </w:div>
    <w:div w:id="526064083">
      <w:bodyDiv w:val="1"/>
      <w:marLeft w:val="0"/>
      <w:marRight w:val="0"/>
      <w:marTop w:val="0"/>
      <w:marBottom w:val="0"/>
      <w:divBdr>
        <w:top w:val="none" w:sz="0" w:space="0" w:color="auto"/>
        <w:left w:val="none" w:sz="0" w:space="0" w:color="auto"/>
        <w:bottom w:val="none" w:sz="0" w:space="0" w:color="auto"/>
        <w:right w:val="none" w:sz="0" w:space="0" w:color="auto"/>
      </w:divBdr>
      <w:divsChild>
        <w:div w:id="1363633613">
          <w:marLeft w:val="480"/>
          <w:marRight w:val="0"/>
          <w:marTop w:val="0"/>
          <w:marBottom w:val="0"/>
          <w:divBdr>
            <w:top w:val="none" w:sz="0" w:space="0" w:color="auto"/>
            <w:left w:val="none" w:sz="0" w:space="0" w:color="auto"/>
            <w:bottom w:val="none" w:sz="0" w:space="0" w:color="auto"/>
            <w:right w:val="none" w:sz="0" w:space="0" w:color="auto"/>
          </w:divBdr>
        </w:div>
        <w:div w:id="648679233">
          <w:marLeft w:val="480"/>
          <w:marRight w:val="0"/>
          <w:marTop w:val="0"/>
          <w:marBottom w:val="0"/>
          <w:divBdr>
            <w:top w:val="none" w:sz="0" w:space="0" w:color="auto"/>
            <w:left w:val="none" w:sz="0" w:space="0" w:color="auto"/>
            <w:bottom w:val="none" w:sz="0" w:space="0" w:color="auto"/>
            <w:right w:val="none" w:sz="0" w:space="0" w:color="auto"/>
          </w:divBdr>
        </w:div>
        <w:div w:id="800877867">
          <w:marLeft w:val="480"/>
          <w:marRight w:val="0"/>
          <w:marTop w:val="0"/>
          <w:marBottom w:val="0"/>
          <w:divBdr>
            <w:top w:val="none" w:sz="0" w:space="0" w:color="auto"/>
            <w:left w:val="none" w:sz="0" w:space="0" w:color="auto"/>
            <w:bottom w:val="none" w:sz="0" w:space="0" w:color="auto"/>
            <w:right w:val="none" w:sz="0" w:space="0" w:color="auto"/>
          </w:divBdr>
        </w:div>
        <w:div w:id="461584200">
          <w:marLeft w:val="480"/>
          <w:marRight w:val="0"/>
          <w:marTop w:val="0"/>
          <w:marBottom w:val="0"/>
          <w:divBdr>
            <w:top w:val="none" w:sz="0" w:space="0" w:color="auto"/>
            <w:left w:val="none" w:sz="0" w:space="0" w:color="auto"/>
            <w:bottom w:val="none" w:sz="0" w:space="0" w:color="auto"/>
            <w:right w:val="none" w:sz="0" w:space="0" w:color="auto"/>
          </w:divBdr>
        </w:div>
        <w:div w:id="1953708002">
          <w:marLeft w:val="480"/>
          <w:marRight w:val="0"/>
          <w:marTop w:val="0"/>
          <w:marBottom w:val="0"/>
          <w:divBdr>
            <w:top w:val="none" w:sz="0" w:space="0" w:color="auto"/>
            <w:left w:val="none" w:sz="0" w:space="0" w:color="auto"/>
            <w:bottom w:val="none" w:sz="0" w:space="0" w:color="auto"/>
            <w:right w:val="none" w:sz="0" w:space="0" w:color="auto"/>
          </w:divBdr>
        </w:div>
        <w:div w:id="61147435">
          <w:marLeft w:val="480"/>
          <w:marRight w:val="0"/>
          <w:marTop w:val="0"/>
          <w:marBottom w:val="0"/>
          <w:divBdr>
            <w:top w:val="none" w:sz="0" w:space="0" w:color="auto"/>
            <w:left w:val="none" w:sz="0" w:space="0" w:color="auto"/>
            <w:bottom w:val="none" w:sz="0" w:space="0" w:color="auto"/>
            <w:right w:val="none" w:sz="0" w:space="0" w:color="auto"/>
          </w:divBdr>
        </w:div>
        <w:div w:id="780149943">
          <w:marLeft w:val="480"/>
          <w:marRight w:val="0"/>
          <w:marTop w:val="0"/>
          <w:marBottom w:val="0"/>
          <w:divBdr>
            <w:top w:val="none" w:sz="0" w:space="0" w:color="auto"/>
            <w:left w:val="none" w:sz="0" w:space="0" w:color="auto"/>
            <w:bottom w:val="none" w:sz="0" w:space="0" w:color="auto"/>
            <w:right w:val="none" w:sz="0" w:space="0" w:color="auto"/>
          </w:divBdr>
        </w:div>
        <w:div w:id="976298515">
          <w:marLeft w:val="480"/>
          <w:marRight w:val="0"/>
          <w:marTop w:val="0"/>
          <w:marBottom w:val="0"/>
          <w:divBdr>
            <w:top w:val="none" w:sz="0" w:space="0" w:color="auto"/>
            <w:left w:val="none" w:sz="0" w:space="0" w:color="auto"/>
            <w:bottom w:val="none" w:sz="0" w:space="0" w:color="auto"/>
            <w:right w:val="none" w:sz="0" w:space="0" w:color="auto"/>
          </w:divBdr>
        </w:div>
        <w:div w:id="1729037428">
          <w:marLeft w:val="480"/>
          <w:marRight w:val="0"/>
          <w:marTop w:val="0"/>
          <w:marBottom w:val="0"/>
          <w:divBdr>
            <w:top w:val="none" w:sz="0" w:space="0" w:color="auto"/>
            <w:left w:val="none" w:sz="0" w:space="0" w:color="auto"/>
            <w:bottom w:val="none" w:sz="0" w:space="0" w:color="auto"/>
            <w:right w:val="none" w:sz="0" w:space="0" w:color="auto"/>
          </w:divBdr>
        </w:div>
        <w:div w:id="106003158">
          <w:marLeft w:val="480"/>
          <w:marRight w:val="0"/>
          <w:marTop w:val="0"/>
          <w:marBottom w:val="0"/>
          <w:divBdr>
            <w:top w:val="none" w:sz="0" w:space="0" w:color="auto"/>
            <w:left w:val="none" w:sz="0" w:space="0" w:color="auto"/>
            <w:bottom w:val="none" w:sz="0" w:space="0" w:color="auto"/>
            <w:right w:val="none" w:sz="0" w:space="0" w:color="auto"/>
          </w:divBdr>
        </w:div>
        <w:div w:id="1435205012">
          <w:marLeft w:val="480"/>
          <w:marRight w:val="0"/>
          <w:marTop w:val="0"/>
          <w:marBottom w:val="0"/>
          <w:divBdr>
            <w:top w:val="none" w:sz="0" w:space="0" w:color="auto"/>
            <w:left w:val="none" w:sz="0" w:space="0" w:color="auto"/>
            <w:bottom w:val="none" w:sz="0" w:space="0" w:color="auto"/>
            <w:right w:val="none" w:sz="0" w:space="0" w:color="auto"/>
          </w:divBdr>
        </w:div>
        <w:div w:id="1476996052">
          <w:marLeft w:val="480"/>
          <w:marRight w:val="0"/>
          <w:marTop w:val="0"/>
          <w:marBottom w:val="0"/>
          <w:divBdr>
            <w:top w:val="none" w:sz="0" w:space="0" w:color="auto"/>
            <w:left w:val="none" w:sz="0" w:space="0" w:color="auto"/>
            <w:bottom w:val="none" w:sz="0" w:space="0" w:color="auto"/>
            <w:right w:val="none" w:sz="0" w:space="0" w:color="auto"/>
          </w:divBdr>
        </w:div>
        <w:div w:id="1086338209">
          <w:marLeft w:val="480"/>
          <w:marRight w:val="0"/>
          <w:marTop w:val="0"/>
          <w:marBottom w:val="0"/>
          <w:divBdr>
            <w:top w:val="none" w:sz="0" w:space="0" w:color="auto"/>
            <w:left w:val="none" w:sz="0" w:space="0" w:color="auto"/>
            <w:bottom w:val="none" w:sz="0" w:space="0" w:color="auto"/>
            <w:right w:val="none" w:sz="0" w:space="0" w:color="auto"/>
          </w:divBdr>
        </w:div>
        <w:div w:id="965163250">
          <w:marLeft w:val="480"/>
          <w:marRight w:val="0"/>
          <w:marTop w:val="0"/>
          <w:marBottom w:val="0"/>
          <w:divBdr>
            <w:top w:val="none" w:sz="0" w:space="0" w:color="auto"/>
            <w:left w:val="none" w:sz="0" w:space="0" w:color="auto"/>
            <w:bottom w:val="none" w:sz="0" w:space="0" w:color="auto"/>
            <w:right w:val="none" w:sz="0" w:space="0" w:color="auto"/>
          </w:divBdr>
        </w:div>
        <w:div w:id="1240091741">
          <w:marLeft w:val="480"/>
          <w:marRight w:val="0"/>
          <w:marTop w:val="0"/>
          <w:marBottom w:val="0"/>
          <w:divBdr>
            <w:top w:val="none" w:sz="0" w:space="0" w:color="auto"/>
            <w:left w:val="none" w:sz="0" w:space="0" w:color="auto"/>
            <w:bottom w:val="none" w:sz="0" w:space="0" w:color="auto"/>
            <w:right w:val="none" w:sz="0" w:space="0" w:color="auto"/>
          </w:divBdr>
        </w:div>
        <w:div w:id="597366814">
          <w:marLeft w:val="480"/>
          <w:marRight w:val="0"/>
          <w:marTop w:val="0"/>
          <w:marBottom w:val="0"/>
          <w:divBdr>
            <w:top w:val="none" w:sz="0" w:space="0" w:color="auto"/>
            <w:left w:val="none" w:sz="0" w:space="0" w:color="auto"/>
            <w:bottom w:val="none" w:sz="0" w:space="0" w:color="auto"/>
            <w:right w:val="none" w:sz="0" w:space="0" w:color="auto"/>
          </w:divBdr>
        </w:div>
        <w:div w:id="574971439">
          <w:marLeft w:val="480"/>
          <w:marRight w:val="0"/>
          <w:marTop w:val="0"/>
          <w:marBottom w:val="0"/>
          <w:divBdr>
            <w:top w:val="none" w:sz="0" w:space="0" w:color="auto"/>
            <w:left w:val="none" w:sz="0" w:space="0" w:color="auto"/>
            <w:bottom w:val="none" w:sz="0" w:space="0" w:color="auto"/>
            <w:right w:val="none" w:sz="0" w:space="0" w:color="auto"/>
          </w:divBdr>
        </w:div>
        <w:div w:id="715280294">
          <w:marLeft w:val="480"/>
          <w:marRight w:val="0"/>
          <w:marTop w:val="0"/>
          <w:marBottom w:val="0"/>
          <w:divBdr>
            <w:top w:val="none" w:sz="0" w:space="0" w:color="auto"/>
            <w:left w:val="none" w:sz="0" w:space="0" w:color="auto"/>
            <w:bottom w:val="none" w:sz="0" w:space="0" w:color="auto"/>
            <w:right w:val="none" w:sz="0" w:space="0" w:color="auto"/>
          </w:divBdr>
        </w:div>
        <w:div w:id="572469445">
          <w:marLeft w:val="480"/>
          <w:marRight w:val="0"/>
          <w:marTop w:val="0"/>
          <w:marBottom w:val="0"/>
          <w:divBdr>
            <w:top w:val="none" w:sz="0" w:space="0" w:color="auto"/>
            <w:left w:val="none" w:sz="0" w:space="0" w:color="auto"/>
            <w:bottom w:val="none" w:sz="0" w:space="0" w:color="auto"/>
            <w:right w:val="none" w:sz="0" w:space="0" w:color="auto"/>
          </w:divBdr>
        </w:div>
        <w:div w:id="1143735031">
          <w:marLeft w:val="480"/>
          <w:marRight w:val="0"/>
          <w:marTop w:val="0"/>
          <w:marBottom w:val="0"/>
          <w:divBdr>
            <w:top w:val="none" w:sz="0" w:space="0" w:color="auto"/>
            <w:left w:val="none" w:sz="0" w:space="0" w:color="auto"/>
            <w:bottom w:val="none" w:sz="0" w:space="0" w:color="auto"/>
            <w:right w:val="none" w:sz="0" w:space="0" w:color="auto"/>
          </w:divBdr>
        </w:div>
        <w:div w:id="1181165257">
          <w:marLeft w:val="480"/>
          <w:marRight w:val="0"/>
          <w:marTop w:val="0"/>
          <w:marBottom w:val="0"/>
          <w:divBdr>
            <w:top w:val="none" w:sz="0" w:space="0" w:color="auto"/>
            <w:left w:val="none" w:sz="0" w:space="0" w:color="auto"/>
            <w:bottom w:val="none" w:sz="0" w:space="0" w:color="auto"/>
            <w:right w:val="none" w:sz="0" w:space="0" w:color="auto"/>
          </w:divBdr>
        </w:div>
        <w:div w:id="903754597">
          <w:marLeft w:val="480"/>
          <w:marRight w:val="0"/>
          <w:marTop w:val="0"/>
          <w:marBottom w:val="0"/>
          <w:divBdr>
            <w:top w:val="none" w:sz="0" w:space="0" w:color="auto"/>
            <w:left w:val="none" w:sz="0" w:space="0" w:color="auto"/>
            <w:bottom w:val="none" w:sz="0" w:space="0" w:color="auto"/>
            <w:right w:val="none" w:sz="0" w:space="0" w:color="auto"/>
          </w:divBdr>
        </w:div>
        <w:div w:id="326523046">
          <w:marLeft w:val="480"/>
          <w:marRight w:val="0"/>
          <w:marTop w:val="0"/>
          <w:marBottom w:val="0"/>
          <w:divBdr>
            <w:top w:val="none" w:sz="0" w:space="0" w:color="auto"/>
            <w:left w:val="none" w:sz="0" w:space="0" w:color="auto"/>
            <w:bottom w:val="none" w:sz="0" w:space="0" w:color="auto"/>
            <w:right w:val="none" w:sz="0" w:space="0" w:color="auto"/>
          </w:divBdr>
        </w:div>
        <w:div w:id="170876241">
          <w:marLeft w:val="480"/>
          <w:marRight w:val="0"/>
          <w:marTop w:val="0"/>
          <w:marBottom w:val="0"/>
          <w:divBdr>
            <w:top w:val="none" w:sz="0" w:space="0" w:color="auto"/>
            <w:left w:val="none" w:sz="0" w:space="0" w:color="auto"/>
            <w:bottom w:val="none" w:sz="0" w:space="0" w:color="auto"/>
            <w:right w:val="none" w:sz="0" w:space="0" w:color="auto"/>
          </w:divBdr>
        </w:div>
        <w:div w:id="1717658890">
          <w:marLeft w:val="480"/>
          <w:marRight w:val="0"/>
          <w:marTop w:val="0"/>
          <w:marBottom w:val="0"/>
          <w:divBdr>
            <w:top w:val="none" w:sz="0" w:space="0" w:color="auto"/>
            <w:left w:val="none" w:sz="0" w:space="0" w:color="auto"/>
            <w:bottom w:val="none" w:sz="0" w:space="0" w:color="auto"/>
            <w:right w:val="none" w:sz="0" w:space="0" w:color="auto"/>
          </w:divBdr>
        </w:div>
        <w:div w:id="793718593">
          <w:marLeft w:val="480"/>
          <w:marRight w:val="0"/>
          <w:marTop w:val="0"/>
          <w:marBottom w:val="0"/>
          <w:divBdr>
            <w:top w:val="none" w:sz="0" w:space="0" w:color="auto"/>
            <w:left w:val="none" w:sz="0" w:space="0" w:color="auto"/>
            <w:bottom w:val="none" w:sz="0" w:space="0" w:color="auto"/>
            <w:right w:val="none" w:sz="0" w:space="0" w:color="auto"/>
          </w:divBdr>
        </w:div>
        <w:div w:id="462162797">
          <w:marLeft w:val="480"/>
          <w:marRight w:val="0"/>
          <w:marTop w:val="0"/>
          <w:marBottom w:val="0"/>
          <w:divBdr>
            <w:top w:val="none" w:sz="0" w:space="0" w:color="auto"/>
            <w:left w:val="none" w:sz="0" w:space="0" w:color="auto"/>
            <w:bottom w:val="none" w:sz="0" w:space="0" w:color="auto"/>
            <w:right w:val="none" w:sz="0" w:space="0" w:color="auto"/>
          </w:divBdr>
        </w:div>
        <w:div w:id="125125209">
          <w:marLeft w:val="480"/>
          <w:marRight w:val="0"/>
          <w:marTop w:val="0"/>
          <w:marBottom w:val="0"/>
          <w:divBdr>
            <w:top w:val="none" w:sz="0" w:space="0" w:color="auto"/>
            <w:left w:val="none" w:sz="0" w:space="0" w:color="auto"/>
            <w:bottom w:val="none" w:sz="0" w:space="0" w:color="auto"/>
            <w:right w:val="none" w:sz="0" w:space="0" w:color="auto"/>
          </w:divBdr>
        </w:div>
        <w:div w:id="1491944247">
          <w:marLeft w:val="480"/>
          <w:marRight w:val="0"/>
          <w:marTop w:val="0"/>
          <w:marBottom w:val="0"/>
          <w:divBdr>
            <w:top w:val="none" w:sz="0" w:space="0" w:color="auto"/>
            <w:left w:val="none" w:sz="0" w:space="0" w:color="auto"/>
            <w:bottom w:val="none" w:sz="0" w:space="0" w:color="auto"/>
            <w:right w:val="none" w:sz="0" w:space="0" w:color="auto"/>
          </w:divBdr>
        </w:div>
        <w:div w:id="424574489">
          <w:marLeft w:val="480"/>
          <w:marRight w:val="0"/>
          <w:marTop w:val="0"/>
          <w:marBottom w:val="0"/>
          <w:divBdr>
            <w:top w:val="none" w:sz="0" w:space="0" w:color="auto"/>
            <w:left w:val="none" w:sz="0" w:space="0" w:color="auto"/>
            <w:bottom w:val="none" w:sz="0" w:space="0" w:color="auto"/>
            <w:right w:val="none" w:sz="0" w:space="0" w:color="auto"/>
          </w:divBdr>
        </w:div>
        <w:div w:id="666135427">
          <w:marLeft w:val="480"/>
          <w:marRight w:val="0"/>
          <w:marTop w:val="0"/>
          <w:marBottom w:val="0"/>
          <w:divBdr>
            <w:top w:val="none" w:sz="0" w:space="0" w:color="auto"/>
            <w:left w:val="none" w:sz="0" w:space="0" w:color="auto"/>
            <w:bottom w:val="none" w:sz="0" w:space="0" w:color="auto"/>
            <w:right w:val="none" w:sz="0" w:space="0" w:color="auto"/>
          </w:divBdr>
        </w:div>
        <w:div w:id="1752116428">
          <w:marLeft w:val="480"/>
          <w:marRight w:val="0"/>
          <w:marTop w:val="0"/>
          <w:marBottom w:val="0"/>
          <w:divBdr>
            <w:top w:val="none" w:sz="0" w:space="0" w:color="auto"/>
            <w:left w:val="none" w:sz="0" w:space="0" w:color="auto"/>
            <w:bottom w:val="none" w:sz="0" w:space="0" w:color="auto"/>
            <w:right w:val="none" w:sz="0" w:space="0" w:color="auto"/>
          </w:divBdr>
        </w:div>
        <w:div w:id="156312909">
          <w:marLeft w:val="480"/>
          <w:marRight w:val="0"/>
          <w:marTop w:val="0"/>
          <w:marBottom w:val="0"/>
          <w:divBdr>
            <w:top w:val="none" w:sz="0" w:space="0" w:color="auto"/>
            <w:left w:val="none" w:sz="0" w:space="0" w:color="auto"/>
            <w:bottom w:val="none" w:sz="0" w:space="0" w:color="auto"/>
            <w:right w:val="none" w:sz="0" w:space="0" w:color="auto"/>
          </w:divBdr>
        </w:div>
        <w:div w:id="1248033737">
          <w:marLeft w:val="480"/>
          <w:marRight w:val="0"/>
          <w:marTop w:val="0"/>
          <w:marBottom w:val="0"/>
          <w:divBdr>
            <w:top w:val="none" w:sz="0" w:space="0" w:color="auto"/>
            <w:left w:val="none" w:sz="0" w:space="0" w:color="auto"/>
            <w:bottom w:val="none" w:sz="0" w:space="0" w:color="auto"/>
            <w:right w:val="none" w:sz="0" w:space="0" w:color="auto"/>
          </w:divBdr>
        </w:div>
        <w:div w:id="1266961987">
          <w:marLeft w:val="480"/>
          <w:marRight w:val="0"/>
          <w:marTop w:val="0"/>
          <w:marBottom w:val="0"/>
          <w:divBdr>
            <w:top w:val="none" w:sz="0" w:space="0" w:color="auto"/>
            <w:left w:val="none" w:sz="0" w:space="0" w:color="auto"/>
            <w:bottom w:val="none" w:sz="0" w:space="0" w:color="auto"/>
            <w:right w:val="none" w:sz="0" w:space="0" w:color="auto"/>
          </w:divBdr>
        </w:div>
        <w:div w:id="555970086">
          <w:marLeft w:val="480"/>
          <w:marRight w:val="0"/>
          <w:marTop w:val="0"/>
          <w:marBottom w:val="0"/>
          <w:divBdr>
            <w:top w:val="none" w:sz="0" w:space="0" w:color="auto"/>
            <w:left w:val="none" w:sz="0" w:space="0" w:color="auto"/>
            <w:bottom w:val="none" w:sz="0" w:space="0" w:color="auto"/>
            <w:right w:val="none" w:sz="0" w:space="0" w:color="auto"/>
          </w:divBdr>
        </w:div>
        <w:div w:id="2144885762">
          <w:marLeft w:val="480"/>
          <w:marRight w:val="0"/>
          <w:marTop w:val="0"/>
          <w:marBottom w:val="0"/>
          <w:divBdr>
            <w:top w:val="none" w:sz="0" w:space="0" w:color="auto"/>
            <w:left w:val="none" w:sz="0" w:space="0" w:color="auto"/>
            <w:bottom w:val="none" w:sz="0" w:space="0" w:color="auto"/>
            <w:right w:val="none" w:sz="0" w:space="0" w:color="auto"/>
          </w:divBdr>
        </w:div>
        <w:div w:id="1038701649">
          <w:marLeft w:val="480"/>
          <w:marRight w:val="0"/>
          <w:marTop w:val="0"/>
          <w:marBottom w:val="0"/>
          <w:divBdr>
            <w:top w:val="none" w:sz="0" w:space="0" w:color="auto"/>
            <w:left w:val="none" w:sz="0" w:space="0" w:color="auto"/>
            <w:bottom w:val="none" w:sz="0" w:space="0" w:color="auto"/>
            <w:right w:val="none" w:sz="0" w:space="0" w:color="auto"/>
          </w:divBdr>
        </w:div>
        <w:div w:id="1911377913">
          <w:marLeft w:val="480"/>
          <w:marRight w:val="0"/>
          <w:marTop w:val="0"/>
          <w:marBottom w:val="0"/>
          <w:divBdr>
            <w:top w:val="none" w:sz="0" w:space="0" w:color="auto"/>
            <w:left w:val="none" w:sz="0" w:space="0" w:color="auto"/>
            <w:bottom w:val="none" w:sz="0" w:space="0" w:color="auto"/>
            <w:right w:val="none" w:sz="0" w:space="0" w:color="auto"/>
          </w:divBdr>
        </w:div>
        <w:div w:id="213393656">
          <w:marLeft w:val="480"/>
          <w:marRight w:val="0"/>
          <w:marTop w:val="0"/>
          <w:marBottom w:val="0"/>
          <w:divBdr>
            <w:top w:val="none" w:sz="0" w:space="0" w:color="auto"/>
            <w:left w:val="none" w:sz="0" w:space="0" w:color="auto"/>
            <w:bottom w:val="none" w:sz="0" w:space="0" w:color="auto"/>
            <w:right w:val="none" w:sz="0" w:space="0" w:color="auto"/>
          </w:divBdr>
        </w:div>
        <w:div w:id="716199994">
          <w:marLeft w:val="480"/>
          <w:marRight w:val="0"/>
          <w:marTop w:val="0"/>
          <w:marBottom w:val="0"/>
          <w:divBdr>
            <w:top w:val="none" w:sz="0" w:space="0" w:color="auto"/>
            <w:left w:val="none" w:sz="0" w:space="0" w:color="auto"/>
            <w:bottom w:val="none" w:sz="0" w:space="0" w:color="auto"/>
            <w:right w:val="none" w:sz="0" w:space="0" w:color="auto"/>
          </w:divBdr>
        </w:div>
        <w:div w:id="1496338023">
          <w:marLeft w:val="480"/>
          <w:marRight w:val="0"/>
          <w:marTop w:val="0"/>
          <w:marBottom w:val="0"/>
          <w:divBdr>
            <w:top w:val="none" w:sz="0" w:space="0" w:color="auto"/>
            <w:left w:val="none" w:sz="0" w:space="0" w:color="auto"/>
            <w:bottom w:val="none" w:sz="0" w:space="0" w:color="auto"/>
            <w:right w:val="none" w:sz="0" w:space="0" w:color="auto"/>
          </w:divBdr>
        </w:div>
        <w:div w:id="1256860849">
          <w:marLeft w:val="480"/>
          <w:marRight w:val="0"/>
          <w:marTop w:val="0"/>
          <w:marBottom w:val="0"/>
          <w:divBdr>
            <w:top w:val="none" w:sz="0" w:space="0" w:color="auto"/>
            <w:left w:val="none" w:sz="0" w:space="0" w:color="auto"/>
            <w:bottom w:val="none" w:sz="0" w:space="0" w:color="auto"/>
            <w:right w:val="none" w:sz="0" w:space="0" w:color="auto"/>
          </w:divBdr>
        </w:div>
        <w:div w:id="248079034">
          <w:marLeft w:val="480"/>
          <w:marRight w:val="0"/>
          <w:marTop w:val="0"/>
          <w:marBottom w:val="0"/>
          <w:divBdr>
            <w:top w:val="none" w:sz="0" w:space="0" w:color="auto"/>
            <w:left w:val="none" w:sz="0" w:space="0" w:color="auto"/>
            <w:bottom w:val="none" w:sz="0" w:space="0" w:color="auto"/>
            <w:right w:val="none" w:sz="0" w:space="0" w:color="auto"/>
          </w:divBdr>
        </w:div>
        <w:div w:id="2114593159">
          <w:marLeft w:val="480"/>
          <w:marRight w:val="0"/>
          <w:marTop w:val="0"/>
          <w:marBottom w:val="0"/>
          <w:divBdr>
            <w:top w:val="none" w:sz="0" w:space="0" w:color="auto"/>
            <w:left w:val="none" w:sz="0" w:space="0" w:color="auto"/>
            <w:bottom w:val="none" w:sz="0" w:space="0" w:color="auto"/>
            <w:right w:val="none" w:sz="0" w:space="0" w:color="auto"/>
          </w:divBdr>
        </w:div>
        <w:div w:id="1040086621">
          <w:marLeft w:val="480"/>
          <w:marRight w:val="0"/>
          <w:marTop w:val="0"/>
          <w:marBottom w:val="0"/>
          <w:divBdr>
            <w:top w:val="none" w:sz="0" w:space="0" w:color="auto"/>
            <w:left w:val="none" w:sz="0" w:space="0" w:color="auto"/>
            <w:bottom w:val="none" w:sz="0" w:space="0" w:color="auto"/>
            <w:right w:val="none" w:sz="0" w:space="0" w:color="auto"/>
          </w:divBdr>
        </w:div>
        <w:div w:id="742919359">
          <w:marLeft w:val="480"/>
          <w:marRight w:val="0"/>
          <w:marTop w:val="0"/>
          <w:marBottom w:val="0"/>
          <w:divBdr>
            <w:top w:val="none" w:sz="0" w:space="0" w:color="auto"/>
            <w:left w:val="none" w:sz="0" w:space="0" w:color="auto"/>
            <w:bottom w:val="none" w:sz="0" w:space="0" w:color="auto"/>
            <w:right w:val="none" w:sz="0" w:space="0" w:color="auto"/>
          </w:divBdr>
        </w:div>
      </w:divsChild>
    </w:div>
    <w:div w:id="538051683">
      <w:bodyDiv w:val="1"/>
      <w:marLeft w:val="0"/>
      <w:marRight w:val="0"/>
      <w:marTop w:val="0"/>
      <w:marBottom w:val="0"/>
      <w:divBdr>
        <w:top w:val="none" w:sz="0" w:space="0" w:color="auto"/>
        <w:left w:val="none" w:sz="0" w:space="0" w:color="auto"/>
        <w:bottom w:val="none" w:sz="0" w:space="0" w:color="auto"/>
        <w:right w:val="none" w:sz="0" w:space="0" w:color="auto"/>
      </w:divBdr>
      <w:divsChild>
        <w:div w:id="1634797122">
          <w:marLeft w:val="480"/>
          <w:marRight w:val="0"/>
          <w:marTop w:val="0"/>
          <w:marBottom w:val="0"/>
          <w:divBdr>
            <w:top w:val="none" w:sz="0" w:space="0" w:color="auto"/>
            <w:left w:val="none" w:sz="0" w:space="0" w:color="auto"/>
            <w:bottom w:val="none" w:sz="0" w:space="0" w:color="auto"/>
            <w:right w:val="none" w:sz="0" w:space="0" w:color="auto"/>
          </w:divBdr>
        </w:div>
        <w:div w:id="828135552">
          <w:marLeft w:val="480"/>
          <w:marRight w:val="0"/>
          <w:marTop w:val="0"/>
          <w:marBottom w:val="0"/>
          <w:divBdr>
            <w:top w:val="none" w:sz="0" w:space="0" w:color="auto"/>
            <w:left w:val="none" w:sz="0" w:space="0" w:color="auto"/>
            <w:bottom w:val="none" w:sz="0" w:space="0" w:color="auto"/>
            <w:right w:val="none" w:sz="0" w:space="0" w:color="auto"/>
          </w:divBdr>
        </w:div>
        <w:div w:id="1700203136">
          <w:marLeft w:val="480"/>
          <w:marRight w:val="0"/>
          <w:marTop w:val="0"/>
          <w:marBottom w:val="0"/>
          <w:divBdr>
            <w:top w:val="none" w:sz="0" w:space="0" w:color="auto"/>
            <w:left w:val="none" w:sz="0" w:space="0" w:color="auto"/>
            <w:bottom w:val="none" w:sz="0" w:space="0" w:color="auto"/>
            <w:right w:val="none" w:sz="0" w:space="0" w:color="auto"/>
          </w:divBdr>
        </w:div>
        <w:div w:id="1223255396">
          <w:marLeft w:val="480"/>
          <w:marRight w:val="0"/>
          <w:marTop w:val="0"/>
          <w:marBottom w:val="0"/>
          <w:divBdr>
            <w:top w:val="none" w:sz="0" w:space="0" w:color="auto"/>
            <w:left w:val="none" w:sz="0" w:space="0" w:color="auto"/>
            <w:bottom w:val="none" w:sz="0" w:space="0" w:color="auto"/>
            <w:right w:val="none" w:sz="0" w:space="0" w:color="auto"/>
          </w:divBdr>
        </w:div>
        <w:div w:id="900288385">
          <w:marLeft w:val="480"/>
          <w:marRight w:val="0"/>
          <w:marTop w:val="0"/>
          <w:marBottom w:val="0"/>
          <w:divBdr>
            <w:top w:val="none" w:sz="0" w:space="0" w:color="auto"/>
            <w:left w:val="none" w:sz="0" w:space="0" w:color="auto"/>
            <w:bottom w:val="none" w:sz="0" w:space="0" w:color="auto"/>
            <w:right w:val="none" w:sz="0" w:space="0" w:color="auto"/>
          </w:divBdr>
        </w:div>
        <w:div w:id="104425435">
          <w:marLeft w:val="480"/>
          <w:marRight w:val="0"/>
          <w:marTop w:val="0"/>
          <w:marBottom w:val="0"/>
          <w:divBdr>
            <w:top w:val="none" w:sz="0" w:space="0" w:color="auto"/>
            <w:left w:val="none" w:sz="0" w:space="0" w:color="auto"/>
            <w:bottom w:val="none" w:sz="0" w:space="0" w:color="auto"/>
            <w:right w:val="none" w:sz="0" w:space="0" w:color="auto"/>
          </w:divBdr>
        </w:div>
        <w:div w:id="681592837">
          <w:marLeft w:val="480"/>
          <w:marRight w:val="0"/>
          <w:marTop w:val="0"/>
          <w:marBottom w:val="0"/>
          <w:divBdr>
            <w:top w:val="none" w:sz="0" w:space="0" w:color="auto"/>
            <w:left w:val="none" w:sz="0" w:space="0" w:color="auto"/>
            <w:bottom w:val="none" w:sz="0" w:space="0" w:color="auto"/>
            <w:right w:val="none" w:sz="0" w:space="0" w:color="auto"/>
          </w:divBdr>
        </w:div>
        <w:div w:id="427435022">
          <w:marLeft w:val="480"/>
          <w:marRight w:val="0"/>
          <w:marTop w:val="0"/>
          <w:marBottom w:val="0"/>
          <w:divBdr>
            <w:top w:val="none" w:sz="0" w:space="0" w:color="auto"/>
            <w:left w:val="none" w:sz="0" w:space="0" w:color="auto"/>
            <w:bottom w:val="none" w:sz="0" w:space="0" w:color="auto"/>
            <w:right w:val="none" w:sz="0" w:space="0" w:color="auto"/>
          </w:divBdr>
        </w:div>
        <w:div w:id="599487363">
          <w:marLeft w:val="480"/>
          <w:marRight w:val="0"/>
          <w:marTop w:val="0"/>
          <w:marBottom w:val="0"/>
          <w:divBdr>
            <w:top w:val="none" w:sz="0" w:space="0" w:color="auto"/>
            <w:left w:val="none" w:sz="0" w:space="0" w:color="auto"/>
            <w:bottom w:val="none" w:sz="0" w:space="0" w:color="auto"/>
            <w:right w:val="none" w:sz="0" w:space="0" w:color="auto"/>
          </w:divBdr>
        </w:div>
        <w:div w:id="278530930">
          <w:marLeft w:val="480"/>
          <w:marRight w:val="0"/>
          <w:marTop w:val="0"/>
          <w:marBottom w:val="0"/>
          <w:divBdr>
            <w:top w:val="none" w:sz="0" w:space="0" w:color="auto"/>
            <w:left w:val="none" w:sz="0" w:space="0" w:color="auto"/>
            <w:bottom w:val="none" w:sz="0" w:space="0" w:color="auto"/>
            <w:right w:val="none" w:sz="0" w:space="0" w:color="auto"/>
          </w:divBdr>
        </w:div>
        <w:div w:id="457187159">
          <w:marLeft w:val="480"/>
          <w:marRight w:val="0"/>
          <w:marTop w:val="0"/>
          <w:marBottom w:val="0"/>
          <w:divBdr>
            <w:top w:val="none" w:sz="0" w:space="0" w:color="auto"/>
            <w:left w:val="none" w:sz="0" w:space="0" w:color="auto"/>
            <w:bottom w:val="none" w:sz="0" w:space="0" w:color="auto"/>
            <w:right w:val="none" w:sz="0" w:space="0" w:color="auto"/>
          </w:divBdr>
        </w:div>
        <w:div w:id="2076583516">
          <w:marLeft w:val="480"/>
          <w:marRight w:val="0"/>
          <w:marTop w:val="0"/>
          <w:marBottom w:val="0"/>
          <w:divBdr>
            <w:top w:val="none" w:sz="0" w:space="0" w:color="auto"/>
            <w:left w:val="none" w:sz="0" w:space="0" w:color="auto"/>
            <w:bottom w:val="none" w:sz="0" w:space="0" w:color="auto"/>
            <w:right w:val="none" w:sz="0" w:space="0" w:color="auto"/>
          </w:divBdr>
        </w:div>
        <w:div w:id="1426464190">
          <w:marLeft w:val="480"/>
          <w:marRight w:val="0"/>
          <w:marTop w:val="0"/>
          <w:marBottom w:val="0"/>
          <w:divBdr>
            <w:top w:val="none" w:sz="0" w:space="0" w:color="auto"/>
            <w:left w:val="none" w:sz="0" w:space="0" w:color="auto"/>
            <w:bottom w:val="none" w:sz="0" w:space="0" w:color="auto"/>
            <w:right w:val="none" w:sz="0" w:space="0" w:color="auto"/>
          </w:divBdr>
        </w:div>
        <w:div w:id="662509021">
          <w:marLeft w:val="480"/>
          <w:marRight w:val="0"/>
          <w:marTop w:val="0"/>
          <w:marBottom w:val="0"/>
          <w:divBdr>
            <w:top w:val="none" w:sz="0" w:space="0" w:color="auto"/>
            <w:left w:val="none" w:sz="0" w:space="0" w:color="auto"/>
            <w:bottom w:val="none" w:sz="0" w:space="0" w:color="auto"/>
            <w:right w:val="none" w:sz="0" w:space="0" w:color="auto"/>
          </w:divBdr>
        </w:div>
        <w:div w:id="63450341">
          <w:marLeft w:val="480"/>
          <w:marRight w:val="0"/>
          <w:marTop w:val="0"/>
          <w:marBottom w:val="0"/>
          <w:divBdr>
            <w:top w:val="none" w:sz="0" w:space="0" w:color="auto"/>
            <w:left w:val="none" w:sz="0" w:space="0" w:color="auto"/>
            <w:bottom w:val="none" w:sz="0" w:space="0" w:color="auto"/>
            <w:right w:val="none" w:sz="0" w:space="0" w:color="auto"/>
          </w:divBdr>
        </w:div>
        <w:div w:id="219286894">
          <w:marLeft w:val="480"/>
          <w:marRight w:val="0"/>
          <w:marTop w:val="0"/>
          <w:marBottom w:val="0"/>
          <w:divBdr>
            <w:top w:val="none" w:sz="0" w:space="0" w:color="auto"/>
            <w:left w:val="none" w:sz="0" w:space="0" w:color="auto"/>
            <w:bottom w:val="none" w:sz="0" w:space="0" w:color="auto"/>
            <w:right w:val="none" w:sz="0" w:space="0" w:color="auto"/>
          </w:divBdr>
        </w:div>
        <w:div w:id="2013414178">
          <w:marLeft w:val="480"/>
          <w:marRight w:val="0"/>
          <w:marTop w:val="0"/>
          <w:marBottom w:val="0"/>
          <w:divBdr>
            <w:top w:val="none" w:sz="0" w:space="0" w:color="auto"/>
            <w:left w:val="none" w:sz="0" w:space="0" w:color="auto"/>
            <w:bottom w:val="none" w:sz="0" w:space="0" w:color="auto"/>
            <w:right w:val="none" w:sz="0" w:space="0" w:color="auto"/>
          </w:divBdr>
        </w:div>
        <w:div w:id="2108429525">
          <w:marLeft w:val="480"/>
          <w:marRight w:val="0"/>
          <w:marTop w:val="0"/>
          <w:marBottom w:val="0"/>
          <w:divBdr>
            <w:top w:val="none" w:sz="0" w:space="0" w:color="auto"/>
            <w:left w:val="none" w:sz="0" w:space="0" w:color="auto"/>
            <w:bottom w:val="none" w:sz="0" w:space="0" w:color="auto"/>
            <w:right w:val="none" w:sz="0" w:space="0" w:color="auto"/>
          </w:divBdr>
        </w:div>
        <w:div w:id="491260286">
          <w:marLeft w:val="480"/>
          <w:marRight w:val="0"/>
          <w:marTop w:val="0"/>
          <w:marBottom w:val="0"/>
          <w:divBdr>
            <w:top w:val="none" w:sz="0" w:space="0" w:color="auto"/>
            <w:left w:val="none" w:sz="0" w:space="0" w:color="auto"/>
            <w:bottom w:val="none" w:sz="0" w:space="0" w:color="auto"/>
            <w:right w:val="none" w:sz="0" w:space="0" w:color="auto"/>
          </w:divBdr>
        </w:div>
        <w:div w:id="648022315">
          <w:marLeft w:val="480"/>
          <w:marRight w:val="0"/>
          <w:marTop w:val="0"/>
          <w:marBottom w:val="0"/>
          <w:divBdr>
            <w:top w:val="none" w:sz="0" w:space="0" w:color="auto"/>
            <w:left w:val="none" w:sz="0" w:space="0" w:color="auto"/>
            <w:bottom w:val="none" w:sz="0" w:space="0" w:color="auto"/>
            <w:right w:val="none" w:sz="0" w:space="0" w:color="auto"/>
          </w:divBdr>
        </w:div>
        <w:div w:id="1732775771">
          <w:marLeft w:val="480"/>
          <w:marRight w:val="0"/>
          <w:marTop w:val="0"/>
          <w:marBottom w:val="0"/>
          <w:divBdr>
            <w:top w:val="none" w:sz="0" w:space="0" w:color="auto"/>
            <w:left w:val="none" w:sz="0" w:space="0" w:color="auto"/>
            <w:bottom w:val="none" w:sz="0" w:space="0" w:color="auto"/>
            <w:right w:val="none" w:sz="0" w:space="0" w:color="auto"/>
          </w:divBdr>
        </w:div>
        <w:div w:id="1316447857">
          <w:marLeft w:val="480"/>
          <w:marRight w:val="0"/>
          <w:marTop w:val="0"/>
          <w:marBottom w:val="0"/>
          <w:divBdr>
            <w:top w:val="none" w:sz="0" w:space="0" w:color="auto"/>
            <w:left w:val="none" w:sz="0" w:space="0" w:color="auto"/>
            <w:bottom w:val="none" w:sz="0" w:space="0" w:color="auto"/>
            <w:right w:val="none" w:sz="0" w:space="0" w:color="auto"/>
          </w:divBdr>
        </w:div>
        <w:div w:id="1037580129">
          <w:marLeft w:val="480"/>
          <w:marRight w:val="0"/>
          <w:marTop w:val="0"/>
          <w:marBottom w:val="0"/>
          <w:divBdr>
            <w:top w:val="none" w:sz="0" w:space="0" w:color="auto"/>
            <w:left w:val="none" w:sz="0" w:space="0" w:color="auto"/>
            <w:bottom w:val="none" w:sz="0" w:space="0" w:color="auto"/>
            <w:right w:val="none" w:sz="0" w:space="0" w:color="auto"/>
          </w:divBdr>
        </w:div>
        <w:div w:id="110786746">
          <w:marLeft w:val="480"/>
          <w:marRight w:val="0"/>
          <w:marTop w:val="0"/>
          <w:marBottom w:val="0"/>
          <w:divBdr>
            <w:top w:val="none" w:sz="0" w:space="0" w:color="auto"/>
            <w:left w:val="none" w:sz="0" w:space="0" w:color="auto"/>
            <w:bottom w:val="none" w:sz="0" w:space="0" w:color="auto"/>
            <w:right w:val="none" w:sz="0" w:space="0" w:color="auto"/>
          </w:divBdr>
        </w:div>
        <w:div w:id="425737435">
          <w:marLeft w:val="480"/>
          <w:marRight w:val="0"/>
          <w:marTop w:val="0"/>
          <w:marBottom w:val="0"/>
          <w:divBdr>
            <w:top w:val="none" w:sz="0" w:space="0" w:color="auto"/>
            <w:left w:val="none" w:sz="0" w:space="0" w:color="auto"/>
            <w:bottom w:val="none" w:sz="0" w:space="0" w:color="auto"/>
            <w:right w:val="none" w:sz="0" w:space="0" w:color="auto"/>
          </w:divBdr>
        </w:div>
        <w:div w:id="1940792606">
          <w:marLeft w:val="480"/>
          <w:marRight w:val="0"/>
          <w:marTop w:val="0"/>
          <w:marBottom w:val="0"/>
          <w:divBdr>
            <w:top w:val="none" w:sz="0" w:space="0" w:color="auto"/>
            <w:left w:val="none" w:sz="0" w:space="0" w:color="auto"/>
            <w:bottom w:val="none" w:sz="0" w:space="0" w:color="auto"/>
            <w:right w:val="none" w:sz="0" w:space="0" w:color="auto"/>
          </w:divBdr>
        </w:div>
        <w:div w:id="941180413">
          <w:marLeft w:val="480"/>
          <w:marRight w:val="0"/>
          <w:marTop w:val="0"/>
          <w:marBottom w:val="0"/>
          <w:divBdr>
            <w:top w:val="none" w:sz="0" w:space="0" w:color="auto"/>
            <w:left w:val="none" w:sz="0" w:space="0" w:color="auto"/>
            <w:bottom w:val="none" w:sz="0" w:space="0" w:color="auto"/>
            <w:right w:val="none" w:sz="0" w:space="0" w:color="auto"/>
          </w:divBdr>
        </w:div>
        <w:div w:id="1645967294">
          <w:marLeft w:val="480"/>
          <w:marRight w:val="0"/>
          <w:marTop w:val="0"/>
          <w:marBottom w:val="0"/>
          <w:divBdr>
            <w:top w:val="none" w:sz="0" w:space="0" w:color="auto"/>
            <w:left w:val="none" w:sz="0" w:space="0" w:color="auto"/>
            <w:bottom w:val="none" w:sz="0" w:space="0" w:color="auto"/>
            <w:right w:val="none" w:sz="0" w:space="0" w:color="auto"/>
          </w:divBdr>
        </w:div>
        <w:div w:id="430201233">
          <w:marLeft w:val="480"/>
          <w:marRight w:val="0"/>
          <w:marTop w:val="0"/>
          <w:marBottom w:val="0"/>
          <w:divBdr>
            <w:top w:val="none" w:sz="0" w:space="0" w:color="auto"/>
            <w:left w:val="none" w:sz="0" w:space="0" w:color="auto"/>
            <w:bottom w:val="none" w:sz="0" w:space="0" w:color="auto"/>
            <w:right w:val="none" w:sz="0" w:space="0" w:color="auto"/>
          </w:divBdr>
        </w:div>
        <w:div w:id="1080523131">
          <w:marLeft w:val="480"/>
          <w:marRight w:val="0"/>
          <w:marTop w:val="0"/>
          <w:marBottom w:val="0"/>
          <w:divBdr>
            <w:top w:val="none" w:sz="0" w:space="0" w:color="auto"/>
            <w:left w:val="none" w:sz="0" w:space="0" w:color="auto"/>
            <w:bottom w:val="none" w:sz="0" w:space="0" w:color="auto"/>
            <w:right w:val="none" w:sz="0" w:space="0" w:color="auto"/>
          </w:divBdr>
        </w:div>
        <w:div w:id="1981689322">
          <w:marLeft w:val="480"/>
          <w:marRight w:val="0"/>
          <w:marTop w:val="0"/>
          <w:marBottom w:val="0"/>
          <w:divBdr>
            <w:top w:val="none" w:sz="0" w:space="0" w:color="auto"/>
            <w:left w:val="none" w:sz="0" w:space="0" w:color="auto"/>
            <w:bottom w:val="none" w:sz="0" w:space="0" w:color="auto"/>
            <w:right w:val="none" w:sz="0" w:space="0" w:color="auto"/>
          </w:divBdr>
        </w:div>
        <w:div w:id="492723525">
          <w:marLeft w:val="480"/>
          <w:marRight w:val="0"/>
          <w:marTop w:val="0"/>
          <w:marBottom w:val="0"/>
          <w:divBdr>
            <w:top w:val="none" w:sz="0" w:space="0" w:color="auto"/>
            <w:left w:val="none" w:sz="0" w:space="0" w:color="auto"/>
            <w:bottom w:val="none" w:sz="0" w:space="0" w:color="auto"/>
            <w:right w:val="none" w:sz="0" w:space="0" w:color="auto"/>
          </w:divBdr>
        </w:div>
        <w:div w:id="1226179933">
          <w:marLeft w:val="480"/>
          <w:marRight w:val="0"/>
          <w:marTop w:val="0"/>
          <w:marBottom w:val="0"/>
          <w:divBdr>
            <w:top w:val="none" w:sz="0" w:space="0" w:color="auto"/>
            <w:left w:val="none" w:sz="0" w:space="0" w:color="auto"/>
            <w:bottom w:val="none" w:sz="0" w:space="0" w:color="auto"/>
            <w:right w:val="none" w:sz="0" w:space="0" w:color="auto"/>
          </w:divBdr>
        </w:div>
        <w:div w:id="1742212357">
          <w:marLeft w:val="480"/>
          <w:marRight w:val="0"/>
          <w:marTop w:val="0"/>
          <w:marBottom w:val="0"/>
          <w:divBdr>
            <w:top w:val="none" w:sz="0" w:space="0" w:color="auto"/>
            <w:left w:val="none" w:sz="0" w:space="0" w:color="auto"/>
            <w:bottom w:val="none" w:sz="0" w:space="0" w:color="auto"/>
            <w:right w:val="none" w:sz="0" w:space="0" w:color="auto"/>
          </w:divBdr>
        </w:div>
        <w:div w:id="2143768680">
          <w:marLeft w:val="480"/>
          <w:marRight w:val="0"/>
          <w:marTop w:val="0"/>
          <w:marBottom w:val="0"/>
          <w:divBdr>
            <w:top w:val="none" w:sz="0" w:space="0" w:color="auto"/>
            <w:left w:val="none" w:sz="0" w:space="0" w:color="auto"/>
            <w:bottom w:val="none" w:sz="0" w:space="0" w:color="auto"/>
            <w:right w:val="none" w:sz="0" w:space="0" w:color="auto"/>
          </w:divBdr>
        </w:div>
        <w:div w:id="944531939">
          <w:marLeft w:val="480"/>
          <w:marRight w:val="0"/>
          <w:marTop w:val="0"/>
          <w:marBottom w:val="0"/>
          <w:divBdr>
            <w:top w:val="none" w:sz="0" w:space="0" w:color="auto"/>
            <w:left w:val="none" w:sz="0" w:space="0" w:color="auto"/>
            <w:bottom w:val="none" w:sz="0" w:space="0" w:color="auto"/>
            <w:right w:val="none" w:sz="0" w:space="0" w:color="auto"/>
          </w:divBdr>
        </w:div>
        <w:div w:id="1713768422">
          <w:marLeft w:val="480"/>
          <w:marRight w:val="0"/>
          <w:marTop w:val="0"/>
          <w:marBottom w:val="0"/>
          <w:divBdr>
            <w:top w:val="none" w:sz="0" w:space="0" w:color="auto"/>
            <w:left w:val="none" w:sz="0" w:space="0" w:color="auto"/>
            <w:bottom w:val="none" w:sz="0" w:space="0" w:color="auto"/>
            <w:right w:val="none" w:sz="0" w:space="0" w:color="auto"/>
          </w:divBdr>
        </w:div>
        <w:div w:id="1064572381">
          <w:marLeft w:val="480"/>
          <w:marRight w:val="0"/>
          <w:marTop w:val="0"/>
          <w:marBottom w:val="0"/>
          <w:divBdr>
            <w:top w:val="none" w:sz="0" w:space="0" w:color="auto"/>
            <w:left w:val="none" w:sz="0" w:space="0" w:color="auto"/>
            <w:bottom w:val="none" w:sz="0" w:space="0" w:color="auto"/>
            <w:right w:val="none" w:sz="0" w:space="0" w:color="auto"/>
          </w:divBdr>
        </w:div>
        <w:div w:id="1552498139">
          <w:marLeft w:val="480"/>
          <w:marRight w:val="0"/>
          <w:marTop w:val="0"/>
          <w:marBottom w:val="0"/>
          <w:divBdr>
            <w:top w:val="none" w:sz="0" w:space="0" w:color="auto"/>
            <w:left w:val="none" w:sz="0" w:space="0" w:color="auto"/>
            <w:bottom w:val="none" w:sz="0" w:space="0" w:color="auto"/>
            <w:right w:val="none" w:sz="0" w:space="0" w:color="auto"/>
          </w:divBdr>
        </w:div>
        <w:div w:id="1053189030">
          <w:marLeft w:val="480"/>
          <w:marRight w:val="0"/>
          <w:marTop w:val="0"/>
          <w:marBottom w:val="0"/>
          <w:divBdr>
            <w:top w:val="none" w:sz="0" w:space="0" w:color="auto"/>
            <w:left w:val="none" w:sz="0" w:space="0" w:color="auto"/>
            <w:bottom w:val="none" w:sz="0" w:space="0" w:color="auto"/>
            <w:right w:val="none" w:sz="0" w:space="0" w:color="auto"/>
          </w:divBdr>
        </w:div>
        <w:div w:id="2025284381">
          <w:marLeft w:val="480"/>
          <w:marRight w:val="0"/>
          <w:marTop w:val="0"/>
          <w:marBottom w:val="0"/>
          <w:divBdr>
            <w:top w:val="none" w:sz="0" w:space="0" w:color="auto"/>
            <w:left w:val="none" w:sz="0" w:space="0" w:color="auto"/>
            <w:bottom w:val="none" w:sz="0" w:space="0" w:color="auto"/>
            <w:right w:val="none" w:sz="0" w:space="0" w:color="auto"/>
          </w:divBdr>
        </w:div>
        <w:div w:id="11958482">
          <w:marLeft w:val="480"/>
          <w:marRight w:val="0"/>
          <w:marTop w:val="0"/>
          <w:marBottom w:val="0"/>
          <w:divBdr>
            <w:top w:val="none" w:sz="0" w:space="0" w:color="auto"/>
            <w:left w:val="none" w:sz="0" w:space="0" w:color="auto"/>
            <w:bottom w:val="none" w:sz="0" w:space="0" w:color="auto"/>
            <w:right w:val="none" w:sz="0" w:space="0" w:color="auto"/>
          </w:divBdr>
        </w:div>
        <w:div w:id="1570119263">
          <w:marLeft w:val="480"/>
          <w:marRight w:val="0"/>
          <w:marTop w:val="0"/>
          <w:marBottom w:val="0"/>
          <w:divBdr>
            <w:top w:val="none" w:sz="0" w:space="0" w:color="auto"/>
            <w:left w:val="none" w:sz="0" w:space="0" w:color="auto"/>
            <w:bottom w:val="none" w:sz="0" w:space="0" w:color="auto"/>
            <w:right w:val="none" w:sz="0" w:space="0" w:color="auto"/>
          </w:divBdr>
        </w:div>
        <w:div w:id="236137087">
          <w:marLeft w:val="480"/>
          <w:marRight w:val="0"/>
          <w:marTop w:val="0"/>
          <w:marBottom w:val="0"/>
          <w:divBdr>
            <w:top w:val="none" w:sz="0" w:space="0" w:color="auto"/>
            <w:left w:val="none" w:sz="0" w:space="0" w:color="auto"/>
            <w:bottom w:val="none" w:sz="0" w:space="0" w:color="auto"/>
            <w:right w:val="none" w:sz="0" w:space="0" w:color="auto"/>
          </w:divBdr>
        </w:div>
        <w:div w:id="692152089">
          <w:marLeft w:val="480"/>
          <w:marRight w:val="0"/>
          <w:marTop w:val="0"/>
          <w:marBottom w:val="0"/>
          <w:divBdr>
            <w:top w:val="none" w:sz="0" w:space="0" w:color="auto"/>
            <w:left w:val="none" w:sz="0" w:space="0" w:color="auto"/>
            <w:bottom w:val="none" w:sz="0" w:space="0" w:color="auto"/>
            <w:right w:val="none" w:sz="0" w:space="0" w:color="auto"/>
          </w:divBdr>
        </w:div>
        <w:div w:id="1857650503">
          <w:marLeft w:val="480"/>
          <w:marRight w:val="0"/>
          <w:marTop w:val="0"/>
          <w:marBottom w:val="0"/>
          <w:divBdr>
            <w:top w:val="none" w:sz="0" w:space="0" w:color="auto"/>
            <w:left w:val="none" w:sz="0" w:space="0" w:color="auto"/>
            <w:bottom w:val="none" w:sz="0" w:space="0" w:color="auto"/>
            <w:right w:val="none" w:sz="0" w:space="0" w:color="auto"/>
          </w:divBdr>
        </w:div>
        <w:div w:id="191577424">
          <w:marLeft w:val="480"/>
          <w:marRight w:val="0"/>
          <w:marTop w:val="0"/>
          <w:marBottom w:val="0"/>
          <w:divBdr>
            <w:top w:val="none" w:sz="0" w:space="0" w:color="auto"/>
            <w:left w:val="none" w:sz="0" w:space="0" w:color="auto"/>
            <w:bottom w:val="none" w:sz="0" w:space="0" w:color="auto"/>
            <w:right w:val="none" w:sz="0" w:space="0" w:color="auto"/>
          </w:divBdr>
        </w:div>
        <w:div w:id="635569850">
          <w:marLeft w:val="480"/>
          <w:marRight w:val="0"/>
          <w:marTop w:val="0"/>
          <w:marBottom w:val="0"/>
          <w:divBdr>
            <w:top w:val="none" w:sz="0" w:space="0" w:color="auto"/>
            <w:left w:val="none" w:sz="0" w:space="0" w:color="auto"/>
            <w:bottom w:val="none" w:sz="0" w:space="0" w:color="auto"/>
            <w:right w:val="none" w:sz="0" w:space="0" w:color="auto"/>
          </w:divBdr>
        </w:div>
        <w:div w:id="816452608">
          <w:marLeft w:val="480"/>
          <w:marRight w:val="0"/>
          <w:marTop w:val="0"/>
          <w:marBottom w:val="0"/>
          <w:divBdr>
            <w:top w:val="none" w:sz="0" w:space="0" w:color="auto"/>
            <w:left w:val="none" w:sz="0" w:space="0" w:color="auto"/>
            <w:bottom w:val="none" w:sz="0" w:space="0" w:color="auto"/>
            <w:right w:val="none" w:sz="0" w:space="0" w:color="auto"/>
          </w:divBdr>
        </w:div>
      </w:divsChild>
    </w:div>
    <w:div w:id="539363146">
      <w:bodyDiv w:val="1"/>
      <w:marLeft w:val="0"/>
      <w:marRight w:val="0"/>
      <w:marTop w:val="0"/>
      <w:marBottom w:val="0"/>
      <w:divBdr>
        <w:top w:val="none" w:sz="0" w:space="0" w:color="auto"/>
        <w:left w:val="none" w:sz="0" w:space="0" w:color="auto"/>
        <w:bottom w:val="none" w:sz="0" w:space="0" w:color="auto"/>
        <w:right w:val="none" w:sz="0" w:space="0" w:color="auto"/>
      </w:divBdr>
    </w:div>
    <w:div w:id="552078762">
      <w:bodyDiv w:val="1"/>
      <w:marLeft w:val="0"/>
      <w:marRight w:val="0"/>
      <w:marTop w:val="0"/>
      <w:marBottom w:val="0"/>
      <w:divBdr>
        <w:top w:val="none" w:sz="0" w:space="0" w:color="auto"/>
        <w:left w:val="none" w:sz="0" w:space="0" w:color="auto"/>
        <w:bottom w:val="none" w:sz="0" w:space="0" w:color="auto"/>
        <w:right w:val="none" w:sz="0" w:space="0" w:color="auto"/>
      </w:divBdr>
      <w:divsChild>
        <w:div w:id="1777557022">
          <w:marLeft w:val="480"/>
          <w:marRight w:val="0"/>
          <w:marTop w:val="0"/>
          <w:marBottom w:val="0"/>
          <w:divBdr>
            <w:top w:val="none" w:sz="0" w:space="0" w:color="auto"/>
            <w:left w:val="none" w:sz="0" w:space="0" w:color="auto"/>
            <w:bottom w:val="none" w:sz="0" w:space="0" w:color="auto"/>
            <w:right w:val="none" w:sz="0" w:space="0" w:color="auto"/>
          </w:divBdr>
        </w:div>
        <w:div w:id="1384790649">
          <w:marLeft w:val="480"/>
          <w:marRight w:val="0"/>
          <w:marTop w:val="0"/>
          <w:marBottom w:val="0"/>
          <w:divBdr>
            <w:top w:val="none" w:sz="0" w:space="0" w:color="auto"/>
            <w:left w:val="none" w:sz="0" w:space="0" w:color="auto"/>
            <w:bottom w:val="none" w:sz="0" w:space="0" w:color="auto"/>
            <w:right w:val="none" w:sz="0" w:space="0" w:color="auto"/>
          </w:divBdr>
        </w:div>
        <w:div w:id="620116791">
          <w:marLeft w:val="480"/>
          <w:marRight w:val="0"/>
          <w:marTop w:val="0"/>
          <w:marBottom w:val="0"/>
          <w:divBdr>
            <w:top w:val="none" w:sz="0" w:space="0" w:color="auto"/>
            <w:left w:val="none" w:sz="0" w:space="0" w:color="auto"/>
            <w:bottom w:val="none" w:sz="0" w:space="0" w:color="auto"/>
            <w:right w:val="none" w:sz="0" w:space="0" w:color="auto"/>
          </w:divBdr>
        </w:div>
        <w:div w:id="31811200">
          <w:marLeft w:val="480"/>
          <w:marRight w:val="0"/>
          <w:marTop w:val="0"/>
          <w:marBottom w:val="0"/>
          <w:divBdr>
            <w:top w:val="none" w:sz="0" w:space="0" w:color="auto"/>
            <w:left w:val="none" w:sz="0" w:space="0" w:color="auto"/>
            <w:bottom w:val="none" w:sz="0" w:space="0" w:color="auto"/>
            <w:right w:val="none" w:sz="0" w:space="0" w:color="auto"/>
          </w:divBdr>
        </w:div>
        <w:div w:id="2146195603">
          <w:marLeft w:val="480"/>
          <w:marRight w:val="0"/>
          <w:marTop w:val="0"/>
          <w:marBottom w:val="0"/>
          <w:divBdr>
            <w:top w:val="none" w:sz="0" w:space="0" w:color="auto"/>
            <w:left w:val="none" w:sz="0" w:space="0" w:color="auto"/>
            <w:bottom w:val="none" w:sz="0" w:space="0" w:color="auto"/>
            <w:right w:val="none" w:sz="0" w:space="0" w:color="auto"/>
          </w:divBdr>
        </w:div>
        <w:div w:id="150752958">
          <w:marLeft w:val="480"/>
          <w:marRight w:val="0"/>
          <w:marTop w:val="0"/>
          <w:marBottom w:val="0"/>
          <w:divBdr>
            <w:top w:val="none" w:sz="0" w:space="0" w:color="auto"/>
            <w:left w:val="none" w:sz="0" w:space="0" w:color="auto"/>
            <w:bottom w:val="none" w:sz="0" w:space="0" w:color="auto"/>
            <w:right w:val="none" w:sz="0" w:space="0" w:color="auto"/>
          </w:divBdr>
        </w:div>
        <w:div w:id="270745915">
          <w:marLeft w:val="480"/>
          <w:marRight w:val="0"/>
          <w:marTop w:val="0"/>
          <w:marBottom w:val="0"/>
          <w:divBdr>
            <w:top w:val="none" w:sz="0" w:space="0" w:color="auto"/>
            <w:left w:val="none" w:sz="0" w:space="0" w:color="auto"/>
            <w:bottom w:val="none" w:sz="0" w:space="0" w:color="auto"/>
            <w:right w:val="none" w:sz="0" w:space="0" w:color="auto"/>
          </w:divBdr>
        </w:div>
        <w:div w:id="740446995">
          <w:marLeft w:val="480"/>
          <w:marRight w:val="0"/>
          <w:marTop w:val="0"/>
          <w:marBottom w:val="0"/>
          <w:divBdr>
            <w:top w:val="none" w:sz="0" w:space="0" w:color="auto"/>
            <w:left w:val="none" w:sz="0" w:space="0" w:color="auto"/>
            <w:bottom w:val="none" w:sz="0" w:space="0" w:color="auto"/>
            <w:right w:val="none" w:sz="0" w:space="0" w:color="auto"/>
          </w:divBdr>
        </w:div>
        <w:div w:id="1638142417">
          <w:marLeft w:val="480"/>
          <w:marRight w:val="0"/>
          <w:marTop w:val="0"/>
          <w:marBottom w:val="0"/>
          <w:divBdr>
            <w:top w:val="none" w:sz="0" w:space="0" w:color="auto"/>
            <w:left w:val="none" w:sz="0" w:space="0" w:color="auto"/>
            <w:bottom w:val="none" w:sz="0" w:space="0" w:color="auto"/>
            <w:right w:val="none" w:sz="0" w:space="0" w:color="auto"/>
          </w:divBdr>
        </w:div>
        <w:div w:id="1722440603">
          <w:marLeft w:val="480"/>
          <w:marRight w:val="0"/>
          <w:marTop w:val="0"/>
          <w:marBottom w:val="0"/>
          <w:divBdr>
            <w:top w:val="none" w:sz="0" w:space="0" w:color="auto"/>
            <w:left w:val="none" w:sz="0" w:space="0" w:color="auto"/>
            <w:bottom w:val="none" w:sz="0" w:space="0" w:color="auto"/>
            <w:right w:val="none" w:sz="0" w:space="0" w:color="auto"/>
          </w:divBdr>
        </w:div>
        <w:div w:id="852963332">
          <w:marLeft w:val="480"/>
          <w:marRight w:val="0"/>
          <w:marTop w:val="0"/>
          <w:marBottom w:val="0"/>
          <w:divBdr>
            <w:top w:val="none" w:sz="0" w:space="0" w:color="auto"/>
            <w:left w:val="none" w:sz="0" w:space="0" w:color="auto"/>
            <w:bottom w:val="none" w:sz="0" w:space="0" w:color="auto"/>
            <w:right w:val="none" w:sz="0" w:space="0" w:color="auto"/>
          </w:divBdr>
        </w:div>
        <w:div w:id="817919767">
          <w:marLeft w:val="480"/>
          <w:marRight w:val="0"/>
          <w:marTop w:val="0"/>
          <w:marBottom w:val="0"/>
          <w:divBdr>
            <w:top w:val="none" w:sz="0" w:space="0" w:color="auto"/>
            <w:left w:val="none" w:sz="0" w:space="0" w:color="auto"/>
            <w:bottom w:val="none" w:sz="0" w:space="0" w:color="auto"/>
            <w:right w:val="none" w:sz="0" w:space="0" w:color="auto"/>
          </w:divBdr>
        </w:div>
        <w:div w:id="1608123622">
          <w:marLeft w:val="480"/>
          <w:marRight w:val="0"/>
          <w:marTop w:val="0"/>
          <w:marBottom w:val="0"/>
          <w:divBdr>
            <w:top w:val="none" w:sz="0" w:space="0" w:color="auto"/>
            <w:left w:val="none" w:sz="0" w:space="0" w:color="auto"/>
            <w:bottom w:val="none" w:sz="0" w:space="0" w:color="auto"/>
            <w:right w:val="none" w:sz="0" w:space="0" w:color="auto"/>
          </w:divBdr>
        </w:div>
        <w:div w:id="1479686071">
          <w:marLeft w:val="480"/>
          <w:marRight w:val="0"/>
          <w:marTop w:val="0"/>
          <w:marBottom w:val="0"/>
          <w:divBdr>
            <w:top w:val="none" w:sz="0" w:space="0" w:color="auto"/>
            <w:left w:val="none" w:sz="0" w:space="0" w:color="auto"/>
            <w:bottom w:val="none" w:sz="0" w:space="0" w:color="auto"/>
            <w:right w:val="none" w:sz="0" w:space="0" w:color="auto"/>
          </w:divBdr>
        </w:div>
        <w:div w:id="1633052381">
          <w:marLeft w:val="480"/>
          <w:marRight w:val="0"/>
          <w:marTop w:val="0"/>
          <w:marBottom w:val="0"/>
          <w:divBdr>
            <w:top w:val="none" w:sz="0" w:space="0" w:color="auto"/>
            <w:left w:val="none" w:sz="0" w:space="0" w:color="auto"/>
            <w:bottom w:val="none" w:sz="0" w:space="0" w:color="auto"/>
            <w:right w:val="none" w:sz="0" w:space="0" w:color="auto"/>
          </w:divBdr>
        </w:div>
        <w:div w:id="809128293">
          <w:marLeft w:val="480"/>
          <w:marRight w:val="0"/>
          <w:marTop w:val="0"/>
          <w:marBottom w:val="0"/>
          <w:divBdr>
            <w:top w:val="none" w:sz="0" w:space="0" w:color="auto"/>
            <w:left w:val="none" w:sz="0" w:space="0" w:color="auto"/>
            <w:bottom w:val="none" w:sz="0" w:space="0" w:color="auto"/>
            <w:right w:val="none" w:sz="0" w:space="0" w:color="auto"/>
          </w:divBdr>
        </w:div>
        <w:div w:id="631982903">
          <w:marLeft w:val="480"/>
          <w:marRight w:val="0"/>
          <w:marTop w:val="0"/>
          <w:marBottom w:val="0"/>
          <w:divBdr>
            <w:top w:val="none" w:sz="0" w:space="0" w:color="auto"/>
            <w:left w:val="none" w:sz="0" w:space="0" w:color="auto"/>
            <w:bottom w:val="none" w:sz="0" w:space="0" w:color="auto"/>
            <w:right w:val="none" w:sz="0" w:space="0" w:color="auto"/>
          </w:divBdr>
        </w:div>
        <w:div w:id="1327397412">
          <w:marLeft w:val="480"/>
          <w:marRight w:val="0"/>
          <w:marTop w:val="0"/>
          <w:marBottom w:val="0"/>
          <w:divBdr>
            <w:top w:val="none" w:sz="0" w:space="0" w:color="auto"/>
            <w:left w:val="none" w:sz="0" w:space="0" w:color="auto"/>
            <w:bottom w:val="none" w:sz="0" w:space="0" w:color="auto"/>
            <w:right w:val="none" w:sz="0" w:space="0" w:color="auto"/>
          </w:divBdr>
        </w:div>
        <w:div w:id="1439062773">
          <w:marLeft w:val="480"/>
          <w:marRight w:val="0"/>
          <w:marTop w:val="0"/>
          <w:marBottom w:val="0"/>
          <w:divBdr>
            <w:top w:val="none" w:sz="0" w:space="0" w:color="auto"/>
            <w:left w:val="none" w:sz="0" w:space="0" w:color="auto"/>
            <w:bottom w:val="none" w:sz="0" w:space="0" w:color="auto"/>
            <w:right w:val="none" w:sz="0" w:space="0" w:color="auto"/>
          </w:divBdr>
        </w:div>
        <w:div w:id="2017881001">
          <w:marLeft w:val="480"/>
          <w:marRight w:val="0"/>
          <w:marTop w:val="0"/>
          <w:marBottom w:val="0"/>
          <w:divBdr>
            <w:top w:val="none" w:sz="0" w:space="0" w:color="auto"/>
            <w:left w:val="none" w:sz="0" w:space="0" w:color="auto"/>
            <w:bottom w:val="none" w:sz="0" w:space="0" w:color="auto"/>
            <w:right w:val="none" w:sz="0" w:space="0" w:color="auto"/>
          </w:divBdr>
        </w:div>
        <w:div w:id="57636360">
          <w:marLeft w:val="480"/>
          <w:marRight w:val="0"/>
          <w:marTop w:val="0"/>
          <w:marBottom w:val="0"/>
          <w:divBdr>
            <w:top w:val="none" w:sz="0" w:space="0" w:color="auto"/>
            <w:left w:val="none" w:sz="0" w:space="0" w:color="auto"/>
            <w:bottom w:val="none" w:sz="0" w:space="0" w:color="auto"/>
            <w:right w:val="none" w:sz="0" w:space="0" w:color="auto"/>
          </w:divBdr>
        </w:div>
        <w:div w:id="282856651">
          <w:marLeft w:val="480"/>
          <w:marRight w:val="0"/>
          <w:marTop w:val="0"/>
          <w:marBottom w:val="0"/>
          <w:divBdr>
            <w:top w:val="none" w:sz="0" w:space="0" w:color="auto"/>
            <w:left w:val="none" w:sz="0" w:space="0" w:color="auto"/>
            <w:bottom w:val="none" w:sz="0" w:space="0" w:color="auto"/>
            <w:right w:val="none" w:sz="0" w:space="0" w:color="auto"/>
          </w:divBdr>
        </w:div>
        <w:div w:id="38090342">
          <w:marLeft w:val="480"/>
          <w:marRight w:val="0"/>
          <w:marTop w:val="0"/>
          <w:marBottom w:val="0"/>
          <w:divBdr>
            <w:top w:val="none" w:sz="0" w:space="0" w:color="auto"/>
            <w:left w:val="none" w:sz="0" w:space="0" w:color="auto"/>
            <w:bottom w:val="none" w:sz="0" w:space="0" w:color="auto"/>
            <w:right w:val="none" w:sz="0" w:space="0" w:color="auto"/>
          </w:divBdr>
        </w:div>
        <w:div w:id="1548250444">
          <w:marLeft w:val="480"/>
          <w:marRight w:val="0"/>
          <w:marTop w:val="0"/>
          <w:marBottom w:val="0"/>
          <w:divBdr>
            <w:top w:val="none" w:sz="0" w:space="0" w:color="auto"/>
            <w:left w:val="none" w:sz="0" w:space="0" w:color="auto"/>
            <w:bottom w:val="none" w:sz="0" w:space="0" w:color="auto"/>
            <w:right w:val="none" w:sz="0" w:space="0" w:color="auto"/>
          </w:divBdr>
        </w:div>
        <w:div w:id="1950699729">
          <w:marLeft w:val="480"/>
          <w:marRight w:val="0"/>
          <w:marTop w:val="0"/>
          <w:marBottom w:val="0"/>
          <w:divBdr>
            <w:top w:val="none" w:sz="0" w:space="0" w:color="auto"/>
            <w:left w:val="none" w:sz="0" w:space="0" w:color="auto"/>
            <w:bottom w:val="none" w:sz="0" w:space="0" w:color="auto"/>
            <w:right w:val="none" w:sz="0" w:space="0" w:color="auto"/>
          </w:divBdr>
        </w:div>
        <w:div w:id="1303542430">
          <w:marLeft w:val="480"/>
          <w:marRight w:val="0"/>
          <w:marTop w:val="0"/>
          <w:marBottom w:val="0"/>
          <w:divBdr>
            <w:top w:val="none" w:sz="0" w:space="0" w:color="auto"/>
            <w:left w:val="none" w:sz="0" w:space="0" w:color="auto"/>
            <w:bottom w:val="none" w:sz="0" w:space="0" w:color="auto"/>
            <w:right w:val="none" w:sz="0" w:space="0" w:color="auto"/>
          </w:divBdr>
        </w:div>
        <w:div w:id="1881893683">
          <w:marLeft w:val="480"/>
          <w:marRight w:val="0"/>
          <w:marTop w:val="0"/>
          <w:marBottom w:val="0"/>
          <w:divBdr>
            <w:top w:val="none" w:sz="0" w:space="0" w:color="auto"/>
            <w:left w:val="none" w:sz="0" w:space="0" w:color="auto"/>
            <w:bottom w:val="none" w:sz="0" w:space="0" w:color="auto"/>
            <w:right w:val="none" w:sz="0" w:space="0" w:color="auto"/>
          </w:divBdr>
        </w:div>
        <w:div w:id="860821567">
          <w:marLeft w:val="480"/>
          <w:marRight w:val="0"/>
          <w:marTop w:val="0"/>
          <w:marBottom w:val="0"/>
          <w:divBdr>
            <w:top w:val="none" w:sz="0" w:space="0" w:color="auto"/>
            <w:left w:val="none" w:sz="0" w:space="0" w:color="auto"/>
            <w:bottom w:val="none" w:sz="0" w:space="0" w:color="auto"/>
            <w:right w:val="none" w:sz="0" w:space="0" w:color="auto"/>
          </w:divBdr>
        </w:div>
        <w:div w:id="560333655">
          <w:marLeft w:val="480"/>
          <w:marRight w:val="0"/>
          <w:marTop w:val="0"/>
          <w:marBottom w:val="0"/>
          <w:divBdr>
            <w:top w:val="none" w:sz="0" w:space="0" w:color="auto"/>
            <w:left w:val="none" w:sz="0" w:space="0" w:color="auto"/>
            <w:bottom w:val="none" w:sz="0" w:space="0" w:color="auto"/>
            <w:right w:val="none" w:sz="0" w:space="0" w:color="auto"/>
          </w:divBdr>
        </w:div>
        <w:div w:id="23555594">
          <w:marLeft w:val="480"/>
          <w:marRight w:val="0"/>
          <w:marTop w:val="0"/>
          <w:marBottom w:val="0"/>
          <w:divBdr>
            <w:top w:val="none" w:sz="0" w:space="0" w:color="auto"/>
            <w:left w:val="none" w:sz="0" w:space="0" w:color="auto"/>
            <w:bottom w:val="none" w:sz="0" w:space="0" w:color="auto"/>
            <w:right w:val="none" w:sz="0" w:space="0" w:color="auto"/>
          </w:divBdr>
        </w:div>
        <w:div w:id="812723725">
          <w:marLeft w:val="480"/>
          <w:marRight w:val="0"/>
          <w:marTop w:val="0"/>
          <w:marBottom w:val="0"/>
          <w:divBdr>
            <w:top w:val="none" w:sz="0" w:space="0" w:color="auto"/>
            <w:left w:val="none" w:sz="0" w:space="0" w:color="auto"/>
            <w:bottom w:val="none" w:sz="0" w:space="0" w:color="auto"/>
            <w:right w:val="none" w:sz="0" w:space="0" w:color="auto"/>
          </w:divBdr>
        </w:div>
        <w:div w:id="1255090479">
          <w:marLeft w:val="480"/>
          <w:marRight w:val="0"/>
          <w:marTop w:val="0"/>
          <w:marBottom w:val="0"/>
          <w:divBdr>
            <w:top w:val="none" w:sz="0" w:space="0" w:color="auto"/>
            <w:left w:val="none" w:sz="0" w:space="0" w:color="auto"/>
            <w:bottom w:val="none" w:sz="0" w:space="0" w:color="auto"/>
            <w:right w:val="none" w:sz="0" w:space="0" w:color="auto"/>
          </w:divBdr>
        </w:div>
        <w:div w:id="544877089">
          <w:marLeft w:val="480"/>
          <w:marRight w:val="0"/>
          <w:marTop w:val="0"/>
          <w:marBottom w:val="0"/>
          <w:divBdr>
            <w:top w:val="none" w:sz="0" w:space="0" w:color="auto"/>
            <w:left w:val="none" w:sz="0" w:space="0" w:color="auto"/>
            <w:bottom w:val="none" w:sz="0" w:space="0" w:color="auto"/>
            <w:right w:val="none" w:sz="0" w:space="0" w:color="auto"/>
          </w:divBdr>
        </w:div>
        <w:div w:id="771633652">
          <w:marLeft w:val="480"/>
          <w:marRight w:val="0"/>
          <w:marTop w:val="0"/>
          <w:marBottom w:val="0"/>
          <w:divBdr>
            <w:top w:val="none" w:sz="0" w:space="0" w:color="auto"/>
            <w:left w:val="none" w:sz="0" w:space="0" w:color="auto"/>
            <w:bottom w:val="none" w:sz="0" w:space="0" w:color="auto"/>
            <w:right w:val="none" w:sz="0" w:space="0" w:color="auto"/>
          </w:divBdr>
        </w:div>
        <w:div w:id="596988072">
          <w:marLeft w:val="480"/>
          <w:marRight w:val="0"/>
          <w:marTop w:val="0"/>
          <w:marBottom w:val="0"/>
          <w:divBdr>
            <w:top w:val="none" w:sz="0" w:space="0" w:color="auto"/>
            <w:left w:val="none" w:sz="0" w:space="0" w:color="auto"/>
            <w:bottom w:val="none" w:sz="0" w:space="0" w:color="auto"/>
            <w:right w:val="none" w:sz="0" w:space="0" w:color="auto"/>
          </w:divBdr>
        </w:div>
        <w:div w:id="1909069556">
          <w:marLeft w:val="480"/>
          <w:marRight w:val="0"/>
          <w:marTop w:val="0"/>
          <w:marBottom w:val="0"/>
          <w:divBdr>
            <w:top w:val="none" w:sz="0" w:space="0" w:color="auto"/>
            <w:left w:val="none" w:sz="0" w:space="0" w:color="auto"/>
            <w:bottom w:val="none" w:sz="0" w:space="0" w:color="auto"/>
            <w:right w:val="none" w:sz="0" w:space="0" w:color="auto"/>
          </w:divBdr>
        </w:div>
        <w:div w:id="1215240096">
          <w:marLeft w:val="480"/>
          <w:marRight w:val="0"/>
          <w:marTop w:val="0"/>
          <w:marBottom w:val="0"/>
          <w:divBdr>
            <w:top w:val="none" w:sz="0" w:space="0" w:color="auto"/>
            <w:left w:val="none" w:sz="0" w:space="0" w:color="auto"/>
            <w:bottom w:val="none" w:sz="0" w:space="0" w:color="auto"/>
            <w:right w:val="none" w:sz="0" w:space="0" w:color="auto"/>
          </w:divBdr>
        </w:div>
        <w:div w:id="120080144">
          <w:marLeft w:val="480"/>
          <w:marRight w:val="0"/>
          <w:marTop w:val="0"/>
          <w:marBottom w:val="0"/>
          <w:divBdr>
            <w:top w:val="none" w:sz="0" w:space="0" w:color="auto"/>
            <w:left w:val="none" w:sz="0" w:space="0" w:color="auto"/>
            <w:bottom w:val="none" w:sz="0" w:space="0" w:color="auto"/>
            <w:right w:val="none" w:sz="0" w:space="0" w:color="auto"/>
          </w:divBdr>
        </w:div>
        <w:div w:id="1811895801">
          <w:marLeft w:val="480"/>
          <w:marRight w:val="0"/>
          <w:marTop w:val="0"/>
          <w:marBottom w:val="0"/>
          <w:divBdr>
            <w:top w:val="none" w:sz="0" w:space="0" w:color="auto"/>
            <w:left w:val="none" w:sz="0" w:space="0" w:color="auto"/>
            <w:bottom w:val="none" w:sz="0" w:space="0" w:color="auto"/>
            <w:right w:val="none" w:sz="0" w:space="0" w:color="auto"/>
          </w:divBdr>
        </w:div>
        <w:div w:id="278877750">
          <w:marLeft w:val="480"/>
          <w:marRight w:val="0"/>
          <w:marTop w:val="0"/>
          <w:marBottom w:val="0"/>
          <w:divBdr>
            <w:top w:val="none" w:sz="0" w:space="0" w:color="auto"/>
            <w:left w:val="none" w:sz="0" w:space="0" w:color="auto"/>
            <w:bottom w:val="none" w:sz="0" w:space="0" w:color="auto"/>
            <w:right w:val="none" w:sz="0" w:space="0" w:color="auto"/>
          </w:divBdr>
        </w:div>
        <w:div w:id="514685270">
          <w:marLeft w:val="480"/>
          <w:marRight w:val="0"/>
          <w:marTop w:val="0"/>
          <w:marBottom w:val="0"/>
          <w:divBdr>
            <w:top w:val="none" w:sz="0" w:space="0" w:color="auto"/>
            <w:left w:val="none" w:sz="0" w:space="0" w:color="auto"/>
            <w:bottom w:val="none" w:sz="0" w:space="0" w:color="auto"/>
            <w:right w:val="none" w:sz="0" w:space="0" w:color="auto"/>
          </w:divBdr>
        </w:div>
        <w:div w:id="1046225333">
          <w:marLeft w:val="480"/>
          <w:marRight w:val="0"/>
          <w:marTop w:val="0"/>
          <w:marBottom w:val="0"/>
          <w:divBdr>
            <w:top w:val="none" w:sz="0" w:space="0" w:color="auto"/>
            <w:left w:val="none" w:sz="0" w:space="0" w:color="auto"/>
            <w:bottom w:val="none" w:sz="0" w:space="0" w:color="auto"/>
            <w:right w:val="none" w:sz="0" w:space="0" w:color="auto"/>
          </w:divBdr>
        </w:div>
        <w:div w:id="1351026947">
          <w:marLeft w:val="480"/>
          <w:marRight w:val="0"/>
          <w:marTop w:val="0"/>
          <w:marBottom w:val="0"/>
          <w:divBdr>
            <w:top w:val="none" w:sz="0" w:space="0" w:color="auto"/>
            <w:left w:val="none" w:sz="0" w:space="0" w:color="auto"/>
            <w:bottom w:val="none" w:sz="0" w:space="0" w:color="auto"/>
            <w:right w:val="none" w:sz="0" w:space="0" w:color="auto"/>
          </w:divBdr>
        </w:div>
        <w:div w:id="1819495908">
          <w:marLeft w:val="480"/>
          <w:marRight w:val="0"/>
          <w:marTop w:val="0"/>
          <w:marBottom w:val="0"/>
          <w:divBdr>
            <w:top w:val="none" w:sz="0" w:space="0" w:color="auto"/>
            <w:left w:val="none" w:sz="0" w:space="0" w:color="auto"/>
            <w:bottom w:val="none" w:sz="0" w:space="0" w:color="auto"/>
            <w:right w:val="none" w:sz="0" w:space="0" w:color="auto"/>
          </w:divBdr>
        </w:div>
        <w:div w:id="757024069">
          <w:marLeft w:val="480"/>
          <w:marRight w:val="0"/>
          <w:marTop w:val="0"/>
          <w:marBottom w:val="0"/>
          <w:divBdr>
            <w:top w:val="none" w:sz="0" w:space="0" w:color="auto"/>
            <w:left w:val="none" w:sz="0" w:space="0" w:color="auto"/>
            <w:bottom w:val="none" w:sz="0" w:space="0" w:color="auto"/>
            <w:right w:val="none" w:sz="0" w:space="0" w:color="auto"/>
          </w:divBdr>
        </w:div>
        <w:div w:id="896277727">
          <w:marLeft w:val="480"/>
          <w:marRight w:val="0"/>
          <w:marTop w:val="0"/>
          <w:marBottom w:val="0"/>
          <w:divBdr>
            <w:top w:val="none" w:sz="0" w:space="0" w:color="auto"/>
            <w:left w:val="none" w:sz="0" w:space="0" w:color="auto"/>
            <w:bottom w:val="none" w:sz="0" w:space="0" w:color="auto"/>
            <w:right w:val="none" w:sz="0" w:space="0" w:color="auto"/>
          </w:divBdr>
        </w:div>
        <w:div w:id="1719277064">
          <w:marLeft w:val="480"/>
          <w:marRight w:val="0"/>
          <w:marTop w:val="0"/>
          <w:marBottom w:val="0"/>
          <w:divBdr>
            <w:top w:val="none" w:sz="0" w:space="0" w:color="auto"/>
            <w:left w:val="none" w:sz="0" w:space="0" w:color="auto"/>
            <w:bottom w:val="none" w:sz="0" w:space="0" w:color="auto"/>
            <w:right w:val="none" w:sz="0" w:space="0" w:color="auto"/>
          </w:divBdr>
        </w:div>
        <w:div w:id="829103044">
          <w:marLeft w:val="480"/>
          <w:marRight w:val="0"/>
          <w:marTop w:val="0"/>
          <w:marBottom w:val="0"/>
          <w:divBdr>
            <w:top w:val="none" w:sz="0" w:space="0" w:color="auto"/>
            <w:left w:val="none" w:sz="0" w:space="0" w:color="auto"/>
            <w:bottom w:val="none" w:sz="0" w:space="0" w:color="auto"/>
            <w:right w:val="none" w:sz="0" w:space="0" w:color="auto"/>
          </w:divBdr>
        </w:div>
        <w:div w:id="1756852674">
          <w:marLeft w:val="480"/>
          <w:marRight w:val="0"/>
          <w:marTop w:val="0"/>
          <w:marBottom w:val="0"/>
          <w:divBdr>
            <w:top w:val="none" w:sz="0" w:space="0" w:color="auto"/>
            <w:left w:val="none" w:sz="0" w:space="0" w:color="auto"/>
            <w:bottom w:val="none" w:sz="0" w:space="0" w:color="auto"/>
            <w:right w:val="none" w:sz="0" w:space="0" w:color="auto"/>
          </w:divBdr>
        </w:div>
      </w:divsChild>
    </w:div>
    <w:div w:id="619997449">
      <w:bodyDiv w:val="1"/>
      <w:marLeft w:val="0"/>
      <w:marRight w:val="0"/>
      <w:marTop w:val="0"/>
      <w:marBottom w:val="0"/>
      <w:divBdr>
        <w:top w:val="none" w:sz="0" w:space="0" w:color="auto"/>
        <w:left w:val="none" w:sz="0" w:space="0" w:color="auto"/>
        <w:bottom w:val="none" w:sz="0" w:space="0" w:color="auto"/>
        <w:right w:val="none" w:sz="0" w:space="0" w:color="auto"/>
      </w:divBdr>
      <w:divsChild>
        <w:div w:id="1363844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4075136">
              <w:marLeft w:val="0"/>
              <w:marRight w:val="0"/>
              <w:marTop w:val="0"/>
              <w:marBottom w:val="0"/>
              <w:divBdr>
                <w:top w:val="none" w:sz="0" w:space="0" w:color="auto"/>
                <w:left w:val="none" w:sz="0" w:space="0" w:color="auto"/>
                <w:bottom w:val="none" w:sz="0" w:space="0" w:color="auto"/>
                <w:right w:val="none" w:sz="0" w:space="0" w:color="auto"/>
              </w:divBdr>
              <w:divsChild>
                <w:div w:id="6094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854566">
      <w:bodyDiv w:val="1"/>
      <w:marLeft w:val="0"/>
      <w:marRight w:val="0"/>
      <w:marTop w:val="0"/>
      <w:marBottom w:val="0"/>
      <w:divBdr>
        <w:top w:val="none" w:sz="0" w:space="0" w:color="auto"/>
        <w:left w:val="none" w:sz="0" w:space="0" w:color="auto"/>
        <w:bottom w:val="none" w:sz="0" w:space="0" w:color="auto"/>
        <w:right w:val="none" w:sz="0" w:space="0" w:color="auto"/>
      </w:divBdr>
      <w:divsChild>
        <w:div w:id="158541410">
          <w:marLeft w:val="480"/>
          <w:marRight w:val="0"/>
          <w:marTop w:val="0"/>
          <w:marBottom w:val="0"/>
          <w:divBdr>
            <w:top w:val="none" w:sz="0" w:space="0" w:color="auto"/>
            <w:left w:val="none" w:sz="0" w:space="0" w:color="auto"/>
            <w:bottom w:val="none" w:sz="0" w:space="0" w:color="auto"/>
            <w:right w:val="none" w:sz="0" w:space="0" w:color="auto"/>
          </w:divBdr>
        </w:div>
        <w:div w:id="1478646202">
          <w:marLeft w:val="480"/>
          <w:marRight w:val="0"/>
          <w:marTop w:val="0"/>
          <w:marBottom w:val="0"/>
          <w:divBdr>
            <w:top w:val="none" w:sz="0" w:space="0" w:color="auto"/>
            <w:left w:val="none" w:sz="0" w:space="0" w:color="auto"/>
            <w:bottom w:val="none" w:sz="0" w:space="0" w:color="auto"/>
            <w:right w:val="none" w:sz="0" w:space="0" w:color="auto"/>
          </w:divBdr>
        </w:div>
        <w:div w:id="1676878782">
          <w:marLeft w:val="480"/>
          <w:marRight w:val="0"/>
          <w:marTop w:val="0"/>
          <w:marBottom w:val="0"/>
          <w:divBdr>
            <w:top w:val="none" w:sz="0" w:space="0" w:color="auto"/>
            <w:left w:val="none" w:sz="0" w:space="0" w:color="auto"/>
            <w:bottom w:val="none" w:sz="0" w:space="0" w:color="auto"/>
            <w:right w:val="none" w:sz="0" w:space="0" w:color="auto"/>
          </w:divBdr>
        </w:div>
        <w:div w:id="907182062">
          <w:marLeft w:val="480"/>
          <w:marRight w:val="0"/>
          <w:marTop w:val="0"/>
          <w:marBottom w:val="0"/>
          <w:divBdr>
            <w:top w:val="none" w:sz="0" w:space="0" w:color="auto"/>
            <w:left w:val="none" w:sz="0" w:space="0" w:color="auto"/>
            <w:bottom w:val="none" w:sz="0" w:space="0" w:color="auto"/>
            <w:right w:val="none" w:sz="0" w:space="0" w:color="auto"/>
          </w:divBdr>
        </w:div>
        <w:div w:id="1545674653">
          <w:marLeft w:val="480"/>
          <w:marRight w:val="0"/>
          <w:marTop w:val="0"/>
          <w:marBottom w:val="0"/>
          <w:divBdr>
            <w:top w:val="none" w:sz="0" w:space="0" w:color="auto"/>
            <w:left w:val="none" w:sz="0" w:space="0" w:color="auto"/>
            <w:bottom w:val="none" w:sz="0" w:space="0" w:color="auto"/>
            <w:right w:val="none" w:sz="0" w:space="0" w:color="auto"/>
          </w:divBdr>
        </w:div>
        <w:div w:id="618532646">
          <w:marLeft w:val="480"/>
          <w:marRight w:val="0"/>
          <w:marTop w:val="0"/>
          <w:marBottom w:val="0"/>
          <w:divBdr>
            <w:top w:val="none" w:sz="0" w:space="0" w:color="auto"/>
            <w:left w:val="none" w:sz="0" w:space="0" w:color="auto"/>
            <w:bottom w:val="none" w:sz="0" w:space="0" w:color="auto"/>
            <w:right w:val="none" w:sz="0" w:space="0" w:color="auto"/>
          </w:divBdr>
        </w:div>
        <w:div w:id="1607998340">
          <w:marLeft w:val="480"/>
          <w:marRight w:val="0"/>
          <w:marTop w:val="0"/>
          <w:marBottom w:val="0"/>
          <w:divBdr>
            <w:top w:val="none" w:sz="0" w:space="0" w:color="auto"/>
            <w:left w:val="none" w:sz="0" w:space="0" w:color="auto"/>
            <w:bottom w:val="none" w:sz="0" w:space="0" w:color="auto"/>
            <w:right w:val="none" w:sz="0" w:space="0" w:color="auto"/>
          </w:divBdr>
        </w:div>
        <w:div w:id="1092625548">
          <w:marLeft w:val="480"/>
          <w:marRight w:val="0"/>
          <w:marTop w:val="0"/>
          <w:marBottom w:val="0"/>
          <w:divBdr>
            <w:top w:val="none" w:sz="0" w:space="0" w:color="auto"/>
            <w:left w:val="none" w:sz="0" w:space="0" w:color="auto"/>
            <w:bottom w:val="none" w:sz="0" w:space="0" w:color="auto"/>
            <w:right w:val="none" w:sz="0" w:space="0" w:color="auto"/>
          </w:divBdr>
        </w:div>
        <w:div w:id="1161435108">
          <w:marLeft w:val="480"/>
          <w:marRight w:val="0"/>
          <w:marTop w:val="0"/>
          <w:marBottom w:val="0"/>
          <w:divBdr>
            <w:top w:val="none" w:sz="0" w:space="0" w:color="auto"/>
            <w:left w:val="none" w:sz="0" w:space="0" w:color="auto"/>
            <w:bottom w:val="none" w:sz="0" w:space="0" w:color="auto"/>
            <w:right w:val="none" w:sz="0" w:space="0" w:color="auto"/>
          </w:divBdr>
        </w:div>
        <w:div w:id="734812823">
          <w:marLeft w:val="480"/>
          <w:marRight w:val="0"/>
          <w:marTop w:val="0"/>
          <w:marBottom w:val="0"/>
          <w:divBdr>
            <w:top w:val="none" w:sz="0" w:space="0" w:color="auto"/>
            <w:left w:val="none" w:sz="0" w:space="0" w:color="auto"/>
            <w:bottom w:val="none" w:sz="0" w:space="0" w:color="auto"/>
            <w:right w:val="none" w:sz="0" w:space="0" w:color="auto"/>
          </w:divBdr>
        </w:div>
        <w:div w:id="17969268">
          <w:marLeft w:val="480"/>
          <w:marRight w:val="0"/>
          <w:marTop w:val="0"/>
          <w:marBottom w:val="0"/>
          <w:divBdr>
            <w:top w:val="none" w:sz="0" w:space="0" w:color="auto"/>
            <w:left w:val="none" w:sz="0" w:space="0" w:color="auto"/>
            <w:bottom w:val="none" w:sz="0" w:space="0" w:color="auto"/>
            <w:right w:val="none" w:sz="0" w:space="0" w:color="auto"/>
          </w:divBdr>
        </w:div>
        <w:div w:id="1805537398">
          <w:marLeft w:val="480"/>
          <w:marRight w:val="0"/>
          <w:marTop w:val="0"/>
          <w:marBottom w:val="0"/>
          <w:divBdr>
            <w:top w:val="none" w:sz="0" w:space="0" w:color="auto"/>
            <w:left w:val="none" w:sz="0" w:space="0" w:color="auto"/>
            <w:bottom w:val="none" w:sz="0" w:space="0" w:color="auto"/>
            <w:right w:val="none" w:sz="0" w:space="0" w:color="auto"/>
          </w:divBdr>
        </w:div>
        <w:div w:id="49812042">
          <w:marLeft w:val="480"/>
          <w:marRight w:val="0"/>
          <w:marTop w:val="0"/>
          <w:marBottom w:val="0"/>
          <w:divBdr>
            <w:top w:val="none" w:sz="0" w:space="0" w:color="auto"/>
            <w:left w:val="none" w:sz="0" w:space="0" w:color="auto"/>
            <w:bottom w:val="none" w:sz="0" w:space="0" w:color="auto"/>
            <w:right w:val="none" w:sz="0" w:space="0" w:color="auto"/>
          </w:divBdr>
        </w:div>
        <w:div w:id="1963726402">
          <w:marLeft w:val="480"/>
          <w:marRight w:val="0"/>
          <w:marTop w:val="0"/>
          <w:marBottom w:val="0"/>
          <w:divBdr>
            <w:top w:val="none" w:sz="0" w:space="0" w:color="auto"/>
            <w:left w:val="none" w:sz="0" w:space="0" w:color="auto"/>
            <w:bottom w:val="none" w:sz="0" w:space="0" w:color="auto"/>
            <w:right w:val="none" w:sz="0" w:space="0" w:color="auto"/>
          </w:divBdr>
        </w:div>
        <w:div w:id="1430539728">
          <w:marLeft w:val="480"/>
          <w:marRight w:val="0"/>
          <w:marTop w:val="0"/>
          <w:marBottom w:val="0"/>
          <w:divBdr>
            <w:top w:val="none" w:sz="0" w:space="0" w:color="auto"/>
            <w:left w:val="none" w:sz="0" w:space="0" w:color="auto"/>
            <w:bottom w:val="none" w:sz="0" w:space="0" w:color="auto"/>
            <w:right w:val="none" w:sz="0" w:space="0" w:color="auto"/>
          </w:divBdr>
        </w:div>
        <w:div w:id="94401883">
          <w:marLeft w:val="480"/>
          <w:marRight w:val="0"/>
          <w:marTop w:val="0"/>
          <w:marBottom w:val="0"/>
          <w:divBdr>
            <w:top w:val="none" w:sz="0" w:space="0" w:color="auto"/>
            <w:left w:val="none" w:sz="0" w:space="0" w:color="auto"/>
            <w:bottom w:val="none" w:sz="0" w:space="0" w:color="auto"/>
            <w:right w:val="none" w:sz="0" w:space="0" w:color="auto"/>
          </w:divBdr>
        </w:div>
        <w:div w:id="1722555617">
          <w:marLeft w:val="480"/>
          <w:marRight w:val="0"/>
          <w:marTop w:val="0"/>
          <w:marBottom w:val="0"/>
          <w:divBdr>
            <w:top w:val="none" w:sz="0" w:space="0" w:color="auto"/>
            <w:left w:val="none" w:sz="0" w:space="0" w:color="auto"/>
            <w:bottom w:val="none" w:sz="0" w:space="0" w:color="auto"/>
            <w:right w:val="none" w:sz="0" w:space="0" w:color="auto"/>
          </w:divBdr>
        </w:div>
        <w:div w:id="55973811">
          <w:marLeft w:val="480"/>
          <w:marRight w:val="0"/>
          <w:marTop w:val="0"/>
          <w:marBottom w:val="0"/>
          <w:divBdr>
            <w:top w:val="none" w:sz="0" w:space="0" w:color="auto"/>
            <w:left w:val="none" w:sz="0" w:space="0" w:color="auto"/>
            <w:bottom w:val="none" w:sz="0" w:space="0" w:color="auto"/>
            <w:right w:val="none" w:sz="0" w:space="0" w:color="auto"/>
          </w:divBdr>
        </w:div>
        <w:div w:id="541016147">
          <w:marLeft w:val="480"/>
          <w:marRight w:val="0"/>
          <w:marTop w:val="0"/>
          <w:marBottom w:val="0"/>
          <w:divBdr>
            <w:top w:val="none" w:sz="0" w:space="0" w:color="auto"/>
            <w:left w:val="none" w:sz="0" w:space="0" w:color="auto"/>
            <w:bottom w:val="none" w:sz="0" w:space="0" w:color="auto"/>
            <w:right w:val="none" w:sz="0" w:space="0" w:color="auto"/>
          </w:divBdr>
        </w:div>
        <w:div w:id="1637101052">
          <w:marLeft w:val="480"/>
          <w:marRight w:val="0"/>
          <w:marTop w:val="0"/>
          <w:marBottom w:val="0"/>
          <w:divBdr>
            <w:top w:val="none" w:sz="0" w:space="0" w:color="auto"/>
            <w:left w:val="none" w:sz="0" w:space="0" w:color="auto"/>
            <w:bottom w:val="none" w:sz="0" w:space="0" w:color="auto"/>
            <w:right w:val="none" w:sz="0" w:space="0" w:color="auto"/>
          </w:divBdr>
        </w:div>
        <w:div w:id="1993677866">
          <w:marLeft w:val="480"/>
          <w:marRight w:val="0"/>
          <w:marTop w:val="0"/>
          <w:marBottom w:val="0"/>
          <w:divBdr>
            <w:top w:val="none" w:sz="0" w:space="0" w:color="auto"/>
            <w:left w:val="none" w:sz="0" w:space="0" w:color="auto"/>
            <w:bottom w:val="none" w:sz="0" w:space="0" w:color="auto"/>
            <w:right w:val="none" w:sz="0" w:space="0" w:color="auto"/>
          </w:divBdr>
        </w:div>
        <w:div w:id="2011908560">
          <w:marLeft w:val="480"/>
          <w:marRight w:val="0"/>
          <w:marTop w:val="0"/>
          <w:marBottom w:val="0"/>
          <w:divBdr>
            <w:top w:val="none" w:sz="0" w:space="0" w:color="auto"/>
            <w:left w:val="none" w:sz="0" w:space="0" w:color="auto"/>
            <w:bottom w:val="none" w:sz="0" w:space="0" w:color="auto"/>
            <w:right w:val="none" w:sz="0" w:space="0" w:color="auto"/>
          </w:divBdr>
        </w:div>
        <w:div w:id="1400177016">
          <w:marLeft w:val="480"/>
          <w:marRight w:val="0"/>
          <w:marTop w:val="0"/>
          <w:marBottom w:val="0"/>
          <w:divBdr>
            <w:top w:val="none" w:sz="0" w:space="0" w:color="auto"/>
            <w:left w:val="none" w:sz="0" w:space="0" w:color="auto"/>
            <w:bottom w:val="none" w:sz="0" w:space="0" w:color="auto"/>
            <w:right w:val="none" w:sz="0" w:space="0" w:color="auto"/>
          </w:divBdr>
        </w:div>
        <w:div w:id="435028028">
          <w:marLeft w:val="480"/>
          <w:marRight w:val="0"/>
          <w:marTop w:val="0"/>
          <w:marBottom w:val="0"/>
          <w:divBdr>
            <w:top w:val="none" w:sz="0" w:space="0" w:color="auto"/>
            <w:left w:val="none" w:sz="0" w:space="0" w:color="auto"/>
            <w:bottom w:val="none" w:sz="0" w:space="0" w:color="auto"/>
            <w:right w:val="none" w:sz="0" w:space="0" w:color="auto"/>
          </w:divBdr>
        </w:div>
        <w:div w:id="49112718">
          <w:marLeft w:val="480"/>
          <w:marRight w:val="0"/>
          <w:marTop w:val="0"/>
          <w:marBottom w:val="0"/>
          <w:divBdr>
            <w:top w:val="none" w:sz="0" w:space="0" w:color="auto"/>
            <w:left w:val="none" w:sz="0" w:space="0" w:color="auto"/>
            <w:bottom w:val="none" w:sz="0" w:space="0" w:color="auto"/>
            <w:right w:val="none" w:sz="0" w:space="0" w:color="auto"/>
          </w:divBdr>
        </w:div>
        <w:div w:id="1706716612">
          <w:marLeft w:val="480"/>
          <w:marRight w:val="0"/>
          <w:marTop w:val="0"/>
          <w:marBottom w:val="0"/>
          <w:divBdr>
            <w:top w:val="none" w:sz="0" w:space="0" w:color="auto"/>
            <w:left w:val="none" w:sz="0" w:space="0" w:color="auto"/>
            <w:bottom w:val="none" w:sz="0" w:space="0" w:color="auto"/>
            <w:right w:val="none" w:sz="0" w:space="0" w:color="auto"/>
          </w:divBdr>
        </w:div>
        <w:div w:id="463737837">
          <w:marLeft w:val="480"/>
          <w:marRight w:val="0"/>
          <w:marTop w:val="0"/>
          <w:marBottom w:val="0"/>
          <w:divBdr>
            <w:top w:val="none" w:sz="0" w:space="0" w:color="auto"/>
            <w:left w:val="none" w:sz="0" w:space="0" w:color="auto"/>
            <w:bottom w:val="none" w:sz="0" w:space="0" w:color="auto"/>
            <w:right w:val="none" w:sz="0" w:space="0" w:color="auto"/>
          </w:divBdr>
        </w:div>
        <w:div w:id="952401219">
          <w:marLeft w:val="480"/>
          <w:marRight w:val="0"/>
          <w:marTop w:val="0"/>
          <w:marBottom w:val="0"/>
          <w:divBdr>
            <w:top w:val="none" w:sz="0" w:space="0" w:color="auto"/>
            <w:left w:val="none" w:sz="0" w:space="0" w:color="auto"/>
            <w:bottom w:val="none" w:sz="0" w:space="0" w:color="auto"/>
            <w:right w:val="none" w:sz="0" w:space="0" w:color="auto"/>
          </w:divBdr>
        </w:div>
        <w:div w:id="2010016366">
          <w:marLeft w:val="480"/>
          <w:marRight w:val="0"/>
          <w:marTop w:val="0"/>
          <w:marBottom w:val="0"/>
          <w:divBdr>
            <w:top w:val="none" w:sz="0" w:space="0" w:color="auto"/>
            <w:left w:val="none" w:sz="0" w:space="0" w:color="auto"/>
            <w:bottom w:val="none" w:sz="0" w:space="0" w:color="auto"/>
            <w:right w:val="none" w:sz="0" w:space="0" w:color="auto"/>
          </w:divBdr>
        </w:div>
        <w:div w:id="1645620953">
          <w:marLeft w:val="480"/>
          <w:marRight w:val="0"/>
          <w:marTop w:val="0"/>
          <w:marBottom w:val="0"/>
          <w:divBdr>
            <w:top w:val="none" w:sz="0" w:space="0" w:color="auto"/>
            <w:left w:val="none" w:sz="0" w:space="0" w:color="auto"/>
            <w:bottom w:val="none" w:sz="0" w:space="0" w:color="auto"/>
            <w:right w:val="none" w:sz="0" w:space="0" w:color="auto"/>
          </w:divBdr>
        </w:div>
        <w:div w:id="1366298317">
          <w:marLeft w:val="480"/>
          <w:marRight w:val="0"/>
          <w:marTop w:val="0"/>
          <w:marBottom w:val="0"/>
          <w:divBdr>
            <w:top w:val="none" w:sz="0" w:space="0" w:color="auto"/>
            <w:left w:val="none" w:sz="0" w:space="0" w:color="auto"/>
            <w:bottom w:val="none" w:sz="0" w:space="0" w:color="auto"/>
            <w:right w:val="none" w:sz="0" w:space="0" w:color="auto"/>
          </w:divBdr>
        </w:div>
        <w:div w:id="563487565">
          <w:marLeft w:val="480"/>
          <w:marRight w:val="0"/>
          <w:marTop w:val="0"/>
          <w:marBottom w:val="0"/>
          <w:divBdr>
            <w:top w:val="none" w:sz="0" w:space="0" w:color="auto"/>
            <w:left w:val="none" w:sz="0" w:space="0" w:color="auto"/>
            <w:bottom w:val="none" w:sz="0" w:space="0" w:color="auto"/>
            <w:right w:val="none" w:sz="0" w:space="0" w:color="auto"/>
          </w:divBdr>
        </w:div>
        <w:div w:id="9918521">
          <w:marLeft w:val="480"/>
          <w:marRight w:val="0"/>
          <w:marTop w:val="0"/>
          <w:marBottom w:val="0"/>
          <w:divBdr>
            <w:top w:val="none" w:sz="0" w:space="0" w:color="auto"/>
            <w:left w:val="none" w:sz="0" w:space="0" w:color="auto"/>
            <w:bottom w:val="none" w:sz="0" w:space="0" w:color="auto"/>
            <w:right w:val="none" w:sz="0" w:space="0" w:color="auto"/>
          </w:divBdr>
        </w:div>
        <w:div w:id="603996185">
          <w:marLeft w:val="480"/>
          <w:marRight w:val="0"/>
          <w:marTop w:val="0"/>
          <w:marBottom w:val="0"/>
          <w:divBdr>
            <w:top w:val="none" w:sz="0" w:space="0" w:color="auto"/>
            <w:left w:val="none" w:sz="0" w:space="0" w:color="auto"/>
            <w:bottom w:val="none" w:sz="0" w:space="0" w:color="auto"/>
            <w:right w:val="none" w:sz="0" w:space="0" w:color="auto"/>
          </w:divBdr>
        </w:div>
        <w:div w:id="1845777813">
          <w:marLeft w:val="480"/>
          <w:marRight w:val="0"/>
          <w:marTop w:val="0"/>
          <w:marBottom w:val="0"/>
          <w:divBdr>
            <w:top w:val="none" w:sz="0" w:space="0" w:color="auto"/>
            <w:left w:val="none" w:sz="0" w:space="0" w:color="auto"/>
            <w:bottom w:val="none" w:sz="0" w:space="0" w:color="auto"/>
            <w:right w:val="none" w:sz="0" w:space="0" w:color="auto"/>
          </w:divBdr>
        </w:div>
        <w:div w:id="1127554120">
          <w:marLeft w:val="480"/>
          <w:marRight w:val="0"/>
          <w:marTop w:val="0"/>
          <w:marBottom w:val="0"/>
          <w:divBdr>
            <w:top w:val="none" w:sz="0" w:space="0" w:color="auto"/>
            <w:left w:val="none" w:sz="0" w:space="0" w:color="auto"/>
            <w:bottom w:val="none" w:sz="0" w:space="0" w:color="auto"/>
            <w:right w:val="none" w:sz="0" w:space="0" w:color="auto"/>
          </w:divBdr>
        </w:div>
        <w:div w:id="669992729">
          <w:marLeft w:val="480"/>
          <w:marRight w:val="0"/>
          <w:marTop w:val="0"/>
          <w:marBottom w:val="0"/>
          <w:divBdr>
            <w:top w:val="none" w:sz="0" w:space="0" w:color="auto"/>
            <w:left w:val="none" w:sz="0" w:space="0" w:color="auto"/>
            <w:bottom w:val="none" w:sz="0" w:space="0" w:color="auto"/>
            <w:right w:val="none" w:sz="0" w:space="0" w:color="auto"/>
          </w:divBdr>
        </w:div>
        <w:div w:id="29309087">
          <w:marLeft w:val="480"/>
          <w:marRight w:val="0"/>
          <w:marTop w:val="0"/>
          <w:marBottom w:val="0"/>
          <w:divBdr>
            <w:top w:val="none" w:sz="0" w:space="0" w:color="auto"/>
            <w:left w:val="none" w:sz="0" w:space="0" w:color="auto"/>
            <w:bottom w:val="none" w:sz="0" w:space="0" w:color="auto"/>
            <w:right w:val="none" w:sz="0" w:space="0" w:color="auto"/>
          </w:divBdr>
        </w:div>
      </w:divsChild>
    </w:div>
    <w:div w:id="630598336">
      <w:bodyDiv w:val="1"/>
      <w:marLeft w:val="0"/>
      <w:marRight w:val="0"/>
      <w:marTop w:val="0"/>
      <w:marBottom w:val="0"/>
      <w:divBdr>
        <w:top w:val="none" w:sz="0" w:space="0" w:color="auto"/>
        <w:left w:val="none" w:sz="0" w:space="0" w:color="auto"/>
        <w:bottom w:val="none" w:sz="0" w:space="0" w:color="auto"/>
        <w:right w:val="none" w:sz="0" w:space="0" w:color="auto"/>
      </w:divBdr>
    </w:div>
    <w:div w:id="634063732">
      <w:bodyDiv w:val="1"/>
      <w:marLeft w:val="0"/>
      <w:marRight w:val="0"/>
      <w:marTop w:val="0"/>
      <w:marBottom w:val="0"/>
      <w:divBdr>
        <w:top w:val="none" w:sz="0" w:space="0" w:color="auto"/>
        <w:left w:val="none" w:sz="0" w:space="0" w:color="auto"/>
        <w:bottom w:val="none" w:sz="0" w:space="0" w:color="auto"/>
        <w:right w:val="none" w:sz="0" w:space="0" w:color="auto"/>
      </w:divBdr>
      <w:divsChild>
        <w:div w:id="256983610">
          <w:marLeft w:val="480"/>
          <w:marRight w:val="0"/>
          <w:marTop w:val="0"/>
          <w:marBottom w:val="0"/>
          <w:divBdr>
            <w:top w:val="none" w:sz="0" w:space="0" w:color="auto"/>
            <w:left w:val="none" w:sz="0" w:space="0" w:color="auto"/>
            <w:bottom w:val="none" w:sz="0" w:space="0" w:color="auto"/>
            <w:right w:val="none" w:sz="0" w:space="0" w:color="auto"/>
          </w:divBdr>
        </w:div>
        <w:div w:id="13701008">
          <w:marLeft w:val="480"/>
          <w:marRight w:val="0"/>
          <w:marTop w:val="0"/>
          <w:marBottom w:val="0"/>
          <w:divBdr>
            <w:top w:val="none" w:sz="0" w:space="0" w:color="auto"/>
            <w:left w:val="none" w:sz="0" w:space="0" w:color="auto"/>
            <w:bottom w:val="none" w:sz="0" w:space="0" w:color="auto"/>
            <w:right w:val="none" w:sz="0" w:space="0" w:color="auto"/>
          </w:divBdr>
        </w:div>
        <w:div w:id="1802531305">
          <w:marLeft w:val="480"/>
          <w:marRight w:val="0"/>
          <w:marTop w:val="0"/>
          <w:marBottom w:val="0"/>
          <w:divBdr>
            <w:top w:val="none" w:sz="0" w:space="0" w:color="auto"/>
            <w:left w:val="none" w:sz="0" w:space="0" w:color="auto"/>
            <w:bottom w:val="none" w:sz="0" w:space="0" w:color="auto"/>
            <w:right w:val="none" w:sz="0" w:space="0" w:color="auto"/>
          </w:divBdr>
        </w:div>
        <w:div w:id="947397567">
          <w:marLeft w:val="480"/>
          <w:marRight w:val="0"/>
          <w:marTop w:val="0"/>
          <w:marBottom w:val="0"/>
          <w:divBdr>
            <w:top w:val="none" w:sz="0" w:space="0" w:color="auto"/>
            <w:left w:val="none" w:sz="0" w:space="0" w:color="auto"/>
            <w:bottom w:val="none" w:sz="0" w:space="0" w:color="auto"/>
            <w:right w:val="none" w:sz="0" w:space="0" w:color="auto"/>
          </w:divBdr>
        </w:div>
        <w:div w:id="918177634">
          <w:marLeft w:val="480"/>
          <w:marRight w:val="0"/>
          <w:marTop w:val="0"/>
          <w:marBottom w:val="0"/>
          <w:divBdr>
            <w:top w:val="none" w:sz="0" w:space="0" w:color="auto"/>
            <w:left w:val="none" w:sz="0" w:space="0" w:color="auto"/>
            <w:bottom w:val="none" w:sz="0" w:space="0" w:color="auto"/>
            <w:right w:val="none" w:sz="0" w:space="0" w:color="auto"/>
          </w:divBdr>
        </w:div>
        <w:div w:id="1639409252">
          <w:marLeft w:val="480"/>
          <w:marRight w:val="0"/>
          <w:marTop w:val="0"/>
          <w:marBottom w:val="0"/>
          <w:divBdr>
            <w:top w:val="none" w:sz="0" w:space="0" w:color="auto"/>
            <w:left w:val="none" w:sz="0" w:space="0" w:color="auto"/>
            <w:bottom w:val="none" w:sz="0" w:space="0" w:color="auto"/>
            <w:right w:val="none" w:sz="0" w:space="0" w:color="auto"/>
          </w:divBdr>
        </w:div>
        <w:div w:id="1364475048">
          <w:marLeft w:val="480"/>
          <w:marRight w:val="0"/>
          <w:marTop w:val="0"/>
          <w:marBottom w:val="0"/>
          <w:divBdr>
            <w:top w:val="none" w:sz="0" w:space="0" w:color="auto"/>
            <w:left w:val="none" w:sz="0" w:space="0" w:color="auto"/>
            <w:bottom w:val="none" w:sz="0" w:space="0" w:color="auto"/>
            <w:right w:val="none" w:sz="0" w:space="0" w:color="auto"/>
          </w:divBdr>
        </w:div>
        <w:div w:id="282809909">
          <w:marLeft w:val="480"/>
          <w:marRight w:val="0"/>
          <w:marTop w:val="0"/>
          <w:marBottom w:val="0"/>
          <w:divBdr>
            <w:top w:val="none" w:sz="0" w:space="0" w:color="auto"/>
            <w:left w:val="none" w:sz="0" w:space="0" w:color="auto"/>
            <w:bottom w:val="none" w:sz="0" w:space="0" w:color="auto"/>
            <w:right w:val="none" w:sz="0" w:space="0" w:color="auto"/>
          </w:divBdr>
        </w:div>
        <w:div w:id="193543926">
          <w:marLeft w:val="480"/>
          <w:marRight w:val="0"/>
          <w:marTop w:val="0"/>
          <w:marBottom w:val="0"/>
          <w:divBdr>
            <w:top w:val="none" w:sz="0" w:space="0" w:color="auto"/>
            <w:left w:val="none" w:sz="0" w:space="0" w:color="auto"/>
            <w:bottom w:val="none" w:sz="0" w:space="0" w:color="auto"/>
            <w:right w:val="none" w:sz="0" w:space="0" w:color="auto"/>
          </w:divBdr>
        </w:div>
        <w:div w:id="322318319">
          <w:marLeft w:val="480"/>
          <w:marRight w:val="0"/>
          <w:marTop w:val="0"/>
          <w:marBottom w:val="0"/>
          <w:divBdr>
            <w:top w:val="none" w:sz="0" w:space="0" w:color="auto"/>
            <w:left w:val="none" w:sz="0" w:space="0" w:color="auto"/>
            <w:bottom w:val="none" w:sz="0" w:space="0" w:color="auto"/>
            <w:right w:val="none" w:sz="0" w:space="0" w:color="auto"/>
          </w:divBdr>
        </w:div>
        <w:div w:id="1277173510">
          <w:marLeft w:val="480"/>
          <w:marRight w:val="0"/>
          <w:marTop w:val="0"/>
          <w:marBottom w:val="0"/>
          <w:divBdr>
            <w:top w:val="none" w:sz="0" w:space="0" w:color="auto"/>
            <w:left w:val="none" w:sz="0" w:space="0" w:color="auto"/>
            <w:bottom w:val="none" w:sz="0" w:space="0" w:color="auto"/>
            <w:right w:val="none" w:sz="0" w:space="0" w:color="auto"/>
          </w:divBdr>
        </w:div>
        <w:div w:id="115606652">
          <w:marLeft w:val="480"/>
          <w:marRight w:val="0"/>
          <w:marTop w:val="0"/>
          <w:marBottom w:val="0"/>
          <w:divBdr>
            <w:top w:val="none" w:sz="0" w:space="0" w:color="auto"/>
            <w:left w:val="none" w:sz="0" w:space="0" w:color="auto"/>
            <w:bottom w:val="none" w:sz="0" w:space="0" w:color="auto"/>
            <w:right w:val="none" w:sz="0" w:space="0" w:color="auto"/>
          </w:divBdr>
        </w:div>
        <w:div w:id="1954364282">
          <w:marLeft w:val="480"/>
          <w:marRight w:val="0"/>
          <w:marTop w:val="0"/>
          <w:marBottom w:val="0"/>
          <w:divBdr>
            <w:top w:val="none" w:sz="0" w:space="0" w:color="auto"/>
            <w:left w:val="none" w:sz="0" w:space="0" w:color="auto"/>
            <w:bottom w:val="none" w:sz="0" w:space="0" w:color="auto"/>
            <w:right w:val="none" w:sz="0" w:space="0" w:color="auto"/>
          </w:divBdr>
        </w:div>
        <w:div w:id="885802771">
          <w:marLeft w:val="480"/>
          <w:marRight w:val="0"/>
          <w:marTop w:val="0"/>
          <w:marBottom w:val="0"/>
          <w:divBdr>
            <w:top w:val="none" w:sz="0" w:space="0" w:color="auto"/>
            <w:left w:val="none" w:sz="0" w:space="0" w:color="auto"/>
            <w:bottom w:val="none" w:sz="0" w:space="0" w:color="auto"/>
            <w:right w:val="none" w:sz="0" w:space="0" w:color="auto"/>
          </w:divBdr>
        </w:div>
        <w:div w:id="1617172291">
          <w:marLeft w:val="480"/>
          <w:marRight w:val="0"/>
          <w:marTop w:val="0"/>
          <w:marBottom w:val="0"/>
          <w:divBdr>
            <w:top w:val="none" w:sz="0" w:space="0" w:color="auto"/>
            <w:left w:val="none" w:sz="0" w:space="0" w:color="auto"/>
            <w:bottom w:val="none" w:sz="0" w:space="0" w:color="auto"/>
            <w:right w:val="none" w:sz="0" w:space="0" w:color="auto"/>
          </w:divBdr>
        </w:div>
        <w:div w:id="2146467586">
          <w:marLeft w:val="480"/>
          <w:marRight w:val="0"/>
          <w:marTop w:val="0"/>
          <w:marBottom w:val="0"/>
          <w:divBdr>
            <w:top w:val="none" w:sz="0" w:space="0" w:color="auto"/>
            <w:left w:val="none" w:sz="0" w:space="0" w:color="auto"/>
            <w:bottom w:val="none" w:sz="0" w:space="0" w:color="auto"/>
            <w:right w:val="none" w:sz="0" w:space="0" w:color="auto"/>
          </w:divBdr>
        </w:div>
        <w:div w:id="917011797">
          <w:marLeft w:val="480"/>
          <w:marRight w:val="0"/>
          <w:marTop w:val="0"/>
          <w:marBottom w:val="0"/>
          <w:divBdr>
            <w:top w:val="none" w:sz="0" w:space="0" w:color="auto"/>
            <w:left w:val="none" w:sz="0" w:space="0" w:color="auto"/>
            <w:bottom w:val="none" w:sz="0" w:space="0" w:color="auto"/>
            <w:right w:val="none" w:sz="0" w:space="0" w:color="auto"/>
          </w:divBdr>
        </w:div>
        <w:div w:id="1614246731">
          <w:marLeft w:val="480"/>
          <w:marRight w:val="0"/>
          <w:marTop w:val="0"/>
          <w:marBottom w:val="0"/>
          <w:divBdr>
            <w:top w:val="none" w:sz="0" w:space="0" w:color="auto"/>
            <w:left w:val="none" w:sz="0" w:space="0" w:color="auto"/>
            <w:bottom w:val="none" w:sz="0" w:space="0" w:color="auto"/>
            <w:right w:val="none" w:sz="0" w:space="0" w:color="auto"/>
          </w:divBdr>
        </w:div>
        <w:div w:id="2002809519">
          <w:marLeft w:val="480"/>
          <w:marRight w:val="0"/>
          <w:marTop w:val="0"/>
          <w:marBottom w:val="0"/>
          <w:divBdr>
            <w:top w:val="none" w:sz="0" w:space="0" w:color="auto"/>
            <w:left w:val="none" w:sz="0" w:space="0" w:color="auto"/>
            <w:bottom w:val="none" w:sz="0" w:space="0" w:color="auto"/>
            <w:right w:val="none" w:sz="0" w:space="0" w:color="auto"/>
          </w:divBdr>
        </w:div>
        <w:div w:id="2036227435">
          <w:marLeft w:val="480"/>
          <w:marRight w:val="0"/>
          <w:marTop w:val="0"/>
          <w:marBottom w:val="0"/>
          <w:divBdr>
            <w:top w:val="none" w:sz="0" w:space="0" w:color="auto"/>
            <w:left w:val="none" w:sz="0" w:space="0" w:color="auto"/>
            <w:bottom w:val="none" w:sz="0" w:space="0" w:color="auto"/>
            <w:right w:val="none" w:sz="0" w:space="0" w:color="auto"/>
          </w:divBdr>
        </w:div>
        <w:div w:id="13920908">
          <w:marLeft w:val="480"/>
          <w:marRight w:val="0"/>
          <w:marTop w:val="0"/>
          <w:marBottom w:val="0"/>
          <w:divBdr>
            <w:top w:val="none" w:sz="0" w:space="0" w:color="auto"/>
            <w:left w:val="none" w:sz="0" w:space="0" w:color="auto"/>
            <w:bottom w:val="none" w:sz="0" w:space="0" w:color="auto"/>
            <w:right w:val="none" w:sz="0" w:space="0" w:color="auto"/>
          </w:divBdr>
        </w:div>
        <w:div w:id="617562320">
          <w:marLeft w:val="480"/>
          <w:marRight w:val="0"/>
          <w:marTop w:val="0"/>
          <w:marBottom w:val="0"/>
          <w:divBdr>
            <w:top w:val="none" w:sz="0" w:space="0" w:color="auto"/>
            <w:left w:val="none" w:sz="0" w:space="0" w:color="auto"/>
            <w:bottom w:val="none" w:sz="0" w:space="0" w:color="auto"/>
            <w:right w:val="none" w:sz="0" w:space="0" w:color="auto"/>
          </w:divBdr>
        </w:div>
        <w:div w:id="2025865857">
          <w:marLeft w:val="480"/>
          <w:marRight w:val="0"/>
          <w:marTop w:val="0"/>
          <w:marBottom w:val="0"/>
          <w:divBdr>
            <w:top w:val="none" w:sz="0" w:space="0" w:color="auto"/>
            <w:left w:val="none" w:sz="0" w:space="0" w:color="auto"/>
            <w:bottom w:val="none" w:sz="0" w:space="0" w:color="auto"/>
            <w:right w:val="none" w:sz="0" w:space="0" w:color="auto"/>
          </w:divBdr>
        </w:div>
        <w:div w:id="433523336">
          <w:marLeft w:val="480"/>
          <w:marRight w:val="0"/>
          <w:marTop w:val="0"/>
          <w:marBottom w:val="0"/>
          <w:divBdr>
            <w:top w:val="none" w:sz="0" w:space="0" w:color="auto"/>
            <w:left w:val="none" w:sz="0" w:space="0" w:color="auto"/>
            <w:bottom w:val="none" w:sz="0" w:space="0" w:color="auto"/>
            <w:right w:val="none" w:sz="0" w:space="0" w:color="auto"/>
          </w:divBdr>
        </w:div>
        <w:div w:id="1207986946">
          <w:marLeft w:val="480"/>
          <w:marRight w:val="0"/>
          <w:marTop w:val="0"/>
          <w:marBottom w:val="0"/>
          <w:divBdr>
            <w:top w:val="none" w:sz="0" w:space="0" w:color="auto"/>
            <w:left w:val="none" w:sz="0" w:space="0" w:color="auto"/>
            <w:bottom w:val="none" w:sz="0" w:space="0" w:color="auto"/>
            <w:right w:val="none" w:sz="0" w:space="0" w:color="auto"/>
          </w:divBdr>
        </w:div>
        <w:div w:id="518087549">
          <w:marLeft w:val="480"/>
          <w:marRight w:val="0"/>
          <w:marTop w:val="0"/>
          <w:marBottom w:val="0"/>
          <w:divBdr>
            <w:top w:val="none" w:sz="0" w:space="0" w:color="auto"/>
            <w:left w:val="none" w:sz="0" w:space="0" w:color="auto"/>
            <w:bottom w:val="none" w:sz="0" w:space="0" w:color="auto"/>
            <w:right w:val="none" w:sz="0" w:space="0" w:color="auto"/>
          </w:divBdr>
        </w:div>
        <w:div w:id="538784234">
          <w:marLeft w:val="480"/>
          <w:marRight w:val="0"/>
          <w:marTop w:val="0"/>
          <w:marBottom w:val="0"/>
          <w:divBdr>
            <w:top w:val="none" w:sz="0" w:space="0" w:color="auto"/>
            <w:left w:val="none" w:sz="0" w:space="0" w:color="auto"/>
            <w:bottom w:val="none" w:sz="0" w:space="0" w:color="auto"/>
            <w:right w:val="none" w:sz="0" w:space="0" w:color="auto"/>
          </w:divBdr>
        </w:div>
        <w:div w:id="1981571348">
          <w:marLeft w:val="480"/>
          <w:marRight w:val="0"/>
          <w:marTop w:val="0"/>
          <w:marBottom w:val="0"/>
          <w:divBdr>
            <w:top w:val="none" w:sz="0" w:space="0" w:color="auto"/>
            <w:left w:val="none" w:sz="0" w:space="0" w:color="auto"/>
            <w:bottom w:val="none" w:sz="0" w:space="0" w:color="auto"/>
            <w:right w:val="none" w:sz="0" w:space="0" w:color="auto"/>
          </w:divBdr>
        </w:div>
        <w:div w:id="1563060252">
          <w:marLeft w:val="480"/>
          <w:marRight w:val="0"/>
          <w:marTop w:val="0"/>
          <w:marBottom w:val="0"/>
          <w:divBdr>
            <w:top w:val="none" w:sz="0" w:space="0" w:color="auto"/>
            <w:left w:val="none" w:sz="0" w:space="0" w:color="auto"/>
            <w:bottom w:val="none" w:sz="0" w:space="0" w:color="auto"/>
            <w:right w:val="none" w:sz="0" w:space="0" w:color="auto"/>
          </w:divBdr>
        </w:div>
        <w:div w:id="1103065109">
          <w:marLeft w:val="480"/>
          <w:marRight w:val="0"/>
          <w:marTop w:val="0"/>
          <w:marBottom w:val="0"/>
          <w:divBdr>
            <w:top w:val="none" w:sz="0" w:space="0" w:color="auto"/>
            <w:left w:val="none" w:sz="0" w:space="0" w:color="auto"/>
            <w:bottom w:val="none" w:sz="0" w:space="0" w:color="auto"/>
            <w:right w:val="none" w:sz="0" w:space="0" w:color="auto"/>
          </w:divBdr>
        </w:div>
        <w:div w:id="199051010">
          <w:marLeft w:val="480"/>
          <w:marRight w:val="0"/>
          <w:marTop w:val="0"/>
          <w:marBottom w:val="0"/>
          <w:divBdr>
            <w:top w:val="none" w:sz="0" w:space="0" w:color="auto"/>
            <w:left w:val="none" w:sz="0" w:space="0" w:color="auto"/>
            <w:bottom w:val="none" w:sz="0" w:space="0" w:color="auto"/>
            <w:right w:val="none" w:sz="0" w:space="0" w:color="auto"/>
          </w:divBdr>
        </w:div>
        <w:div w:id="1178227768">
          <w:marLeft w:val="480"/>
          <w:marRight w:val="0"/>
          <w:marTop w:val="0"/>
          <w:marBottom w:val="0"/>
          <w:divBdr>
            <w:top w:val="none" w:sz="0" w:space="0" w:color="auto"/>
            <w:left w:val="none" w:sz="0" w:space="0" w:color="auto"/>
            <w:bottom w:val="none" w:sz="0" w:space="0" w:color="auto"/>
            <w:right w:val="none" w:sz="0" w:space="0" w:color="auto"/>
          </w:divBdr>
        </w:div>
        <w:div w:id="610554936">
          <w:marLeft w:val="480"/>
          <w:marRight w:val="0"/>
          <w:marTop w:val="0"/>
          <w:marBottom w:val="0"/>
          <w:divBdr>
            <w:top w:val="none" w:sz="0" w:space="0" w:color="auto"/>
            <w:left w:val="none" w:sz="0" w:space="0" w:color="auto"/>
            <w:bottom w:val="none" w:sz="0" w:space="0" w:color="auto"/>
            <w:right w:val="none" w:sz="0" w:space="0" w:color="auto"/>
          </w:divBdr>
        </w:div>
        <w:div w:id="46996059">
          <w:marLeft w:val="480"/>
          <w:marRight w:val="0"/>
          <w:marTop w:val="0"/>
          <w:marBottom w:val="0"/>
          <w:divBdr>
            <w:top w:val="none" w:sz="0" w:space="0" w:color="auto"/>
            <w:left w:val="none" w:sz="0" w:space="0" w:color="auto"/>
            <w:bottom w:val="none" w:sz="0" w:space="0" w:color="auto"/>
            <w:right w:val="none" w:sz="0" w:space="0" w:color="auto"/>
          </w:divBdr>
        </w:div>
        <w:div w:id="1908607583">
          <w:marLeft w:val="480"/>
          <w:marRight w:val="0"/>
          <w:marTop w:val="0"/>
          <w:marBottom w:val="0"/>
          <w:divBdr>
            <w:top w:val="none" w:sz="0" w:space="0" w:color="auto"/>
            <w:left w:val="none" w:sz="0" w:space="0" w:color="auto"/>
            <w:bottom w:val="none" w:sz="0" w:space="0" w:color="auto"/>
            <w:right w:val="none" w:sz="0" w:space="0" w:color="auto"/>
          </w:divBdr>
        </w:div>
        <w:div w:id="1603996690">
          <w:marLeft w:val="480"/>
          <w:marRight w:val="0"/>
          <w:marTop w:val="0"/>
          <w:marBottom w:val="0"/>
          <w:divBdr>
            <w:top w:val="none" w:sz="0" w:space="0" w:color="auto"/>
            <w:left w:val="none" w:sz="0" w:space="0" w:color="auto"/>
            <w:bottom w:val="none" w:sz="0" w:space="0" w:color="auto"/>
            <w:right w:val="none" w:sz="0" w:space="0" w:color="auto"/>
          </w:divBdr>
        </w:div>
        <w:div w:id="1549027098">
          <w:marLeft w:val="480"/>
          <w:marRight w:val="0"/>
          <w:marTop w:val="0"/>
          <w:marBottom w:val="0"/>
          <w:divBdr>
            <w:top w:val="none" w:sz="0" w:space="0" w:color="auto"/>
            <w:left w:val="none" w:sz="0" w:space="0" w:color="auto"/>
            <w:bottom w:val="none" w:sz="0" w:space="0" w:color="auto"/>
            <w:right w:val="none" w:sz="0" w:space="0" w:color="auto"/>
          </w:divBdr>
        </w:div>
        <w:div w:id="1728917092">
          <w:marLeft w:val="480"/>
          <w:marRight w:val="0"/>
          <w:marTop w:val="0"/>
          <w:marBottom w:val="0"/>
          <w:divBdr>
            <w:top w:val="none" w:sz="0" w:space="0" w:color="auto"/>
            <w:left w:val="none" w:sz="0" w:space="0" w:color="auto"/>
            <w:bottom w:val="none" w:sz="0" w:space="0" w:color="auto"/>
            <w:right w:val="none" w:sz="0" w:space="0" w:color="auto"/>
          </w:divBdr>
        </w:div>
      </w:divsChild>
    </w:div>
    <w:div w:id="657152840">
      <w:bodyDiv w:val="1"/>
      <w:marLeft w:val="0"/>
      <w:marRight w:val="0"/>
      <w:marTop w:val="0"/>
      <w:marBottom w:val="0"/>
      <w:divBdr>
        <w:top w:val="none" w:sz="0" w:space="0" w:color="auto"/>
        <w:left w:val="none" w:sz="0" w:space="0" w:color="auto"/>
        <w:bottom w:val="none" w:sz="0" w:space="0" w:color="auto"/>
        <w:right w:val="none" w:sz="0" w:space="0" w:color="auto"/>
      </w:divBdr>
      <w:divsChild>
        <w:div w:id="1940140164">
          <w:marLeft w:val="480"/>
          <w:marRight w:val="0"/>
          <w:marTop w:val="0"/>
          <w:marBottom w:val="0"/>
          <w:divBdr>
            <w:top w:val="none" w:sz="0" w:space="0" w:color="auto"/>
            <w:left w:val="none" w:sz="0" w:space="0" w:color="auto"/>
            <w:bottom w:val="none" w:sz="0" w:space="0" w:color="auto"/>
            <w:right w:val="none" w:sz="0" w:space="0" w:color="auto"/>
          </w:divBdr>
        </w:div>
        <w:div w:id="458651332">
          <w:marLeft w:val="480"/>
          <w:marRight w:val="0"/>
          <w:marTop w:val="0"/>
          <w:marBottom w:val="0"/>
          <w:divBdr>
            <w:top w:val="none" w:sz="0" w:space="0" w:color="auto"/>
            <w:left w:val="none" w:sz="0" w:space="0" w:color="auto"/>
            <w:bottom w:val="none" w:sz="0" w:space="0" w:color="auto"/>
            <w:right w:val="none" w:sz="0" w:space="0" w:color="auto"/>
          </w:divBdr>
        </w:div>
        <w:div w:id="621306153">
          <w:marLeft w:val="480"/>
          <w:marRight w:val="0"/>
          <w:marTop w:val="0"/>
          <w:marBottom w:val="0"/>
          <w:divBdr>
            <w:top w:val="none" w:sz="0" w:space="0" w:color="auto"/>
            <w:left w:val="none" w:sz="0" w:space="0" w:color="auto"/>
            <w:bottom w:val="none" w:sz="0" w:space="0" w:color="auto"/>
            <w:right w:val="none" w:sz="0" w:space="0" w:color="auto"/>
          </w:divBdr>
        </w:div>
        <w:div w:id="100339774">
          <w:marLeft w:val="480"/>
          <w:marRight w:val="0"/>
          <w:marTop w:val="0"/>
          <w:marBottom w:val="0"/>
          <w:divBdr>
            <w:top w:val="none" w:sz="0" w:space="0" w:color="auto"/>
            <w:left w:val="none" w:sz="0" w:space="0" w:color="auto"/>
            <w:bottom w:val="none" w:sz="0" w:space="0" w:color="auto"/>
            <w:right w:val="none" w:sz="0" w:space="0" w:color="auto"/>
          </w:divBdr>
        </w:div>
        <w:div w:id="1740401213">
          <w:marLeft w:val="480"/>
          <w:marRight w:val="0"/>
          <w:marTop w:val="0"/>
          <w:marBottom w:val="0"/>
          <w:divBdr>
            <w:top w:val="none" w:sz="0" w:space="0" w:color="auto"/>
            <w:left w:val="none" w:sz="0" w:space="0" w:color="auto"/>
            <w:bottom w:val="none" w:sz="0" w:space="0" w:color="auto"/>
            <w:right w:val="none" w:sz="0" w:space="0" w:color="auto"/>
          </w:divBdr>
        </w:div>
        <w:div w:id="1338339737">
          <w:marLeft w:val="480"/>
          <w:marRight w:val="0"/>
          <w:marTop w:val="0"/>
          <w:marBottom w:val="0"/>
          <w:divBdr>
            <w:top w:val="none" w:sz="0" w:space="0" w:color="auto"/>
            <w:left w:val="none" w:sz="0" w:space="0" w:color="auto"/>
            <w:bottom w:val="none" w:sz="0" w:space="0" w:color="auto"/>
            <w:right w:val="none" w:sz="0" w:space="0" w:color="auto"/>
          </w:divBdr>
        </w:div>
        <w:div w:id="1198278589">
          <w:marLeft w:val="480"/>
          <w:marRight w:val="0"/>
          <w:marTop w:val="0"/>
          <w:marBottom w:val="0"/>
          <w:divBdr>
            <w:top w:val="none" w:sz="0" w:space="0" w:color="auto"/>
            <w:left w:val="none" w:sz="0" w:space="0" w:color="auto"/>
            <w:bottom w:val="none" w:sz="0" w:space="0" w:color="auto"/>
            <w:right w:val="none" w:sz="0" w:space="0" w:color="auto"/>
          </w:divBdr>
        </w:div>
        <w:div w:id="1969122173">
          <w:marLeft w:val="480"/>
          <w:marRight w:val="0"/>
          <w:marTop w:val="0"/>
          <w:marBottom w:val="0"/>
          <w:divBdr>
            <w:top w:val="none" w:sz="0" w:space="0" w:color="auto"/>
            <w:left w:val="none" w:sz="0" w:space="0" w:color="auto"/>
            <w:bottom w:val="none" w:sz="0" w:space="0" w:color="auto"/>
            <w:right w:val="none" w:sz="0" w:space="0" w:color="auto"/>
          </w:divBdr>
        </w:div>
        <w:div w:id="1693799373">
          <w:marLeft w:val="480"/>
          <w:marRight w:val="0"/>
          <w:marTop w:val="0"/>
          <w:marBottom w:val="0"/>
          <w:divBdr>
            <w:top w:val="none" w:sz="0" w:space="0" w:color="auto"/>
            <w:left w:val="none" w:sz="0" w:space="0" w:color="auto"/>
            <w:bottom w:val="none" w:sz="0" w:space="0" w:color="auto"/>
            <w:right w:val="none" w:sz="0" w:space="0" w:color="auto"/>
          </w:divBdr>
        </w:div>
        <w:div w:id="432172443">
          <w:marLeft w:val="480"/>
          <w:marRight w:val="0"/>
          <w:marTop w:val="0"/>
          <w:marBottom w:val="0"/>
          <w:divBdr>
            <w:top w:val="none" w:sz="0" w:space="0" w:color="auto"/>
            <w:left w:val="none" w:sz="0" w:space="0" w:color="auto"/>
            <w:bottom w:val="none" w:sz="0" w:space="0" w:color="auto"/>
            <w:right w:val="none" w:sz="0" w:space="0" w:color="auto"/>
          </w:divBdr>
        </w:div>
        <w:div w:id="1513763280">
          <w:marLeft w:val="480"/>
          <w:marRight w:val="0"/>
          <w:marTop w:val="0"/>
          <w:marBottom w:val="0"/>
          <w:divBdr>
            <w:top w:val="none" w:sz="0" w:space="0" w:color="auto"/>
            <w:left w:val="none" w:sz="0" w:space="0" w:color="auto"/>
            <w:bottom w:val="none" w:sz="0" w:space="0" w:color="auto"/>
            <w:right w:val="none" w:sz="0" w:space="0" w:color="auto"/>
          </w:divBdr>
        </w:div>
        <w:div w:id="78797975">
          <w:marLeft w:val="480"/>
          <w:marRight w:val="0"/>
          <w:marTop w:val="0"/>
          <w:marBottom w:val="0"/>
          <w:divBdr>
            <w:top w:val="none" w:sz="0" w:space="0" w:color="auto"/>
            <w:left w:val="none" w:sz="0" w:space="0" w:color="auto"/>
            <w:bottom w:val="none" w:sz="0" w:space="0" w:color="auto"/>
            <w:right w:val="none" w:sz="0" w:space="0" w:color="auto"/>
          </w:divBdr>
        </w:div>
        <w:div w:id="731806233">
          <w:marLeft w:val="480"/>
          <w:marRight w:val="0"/>
          <w:marTop w:val="0"/>
          <w:marBottom w:val="0"/>
          <w:divBdr>
            <w:top w:val="none" w:sz="0" w:space="0" w:color="auto"/>
            <w:left w:val="none" w:sz="0" w:space="0" w:color="auto"/>
            <w:bottom w:val="none" w:sz="0" w:space="0" w:color="auto"/>
            <w:right w:val="none" w:sz="0" w:space="0" w:color="auto"/>
          </w:divBdr>
        </w:div>
        <w:div w:id="829563627">
          <w:marLeft w:val="480"/>
          <w:marRight w:val="0"/>
          <w:marTop w:val="0"/>
          <w:marBottom w:val="0"/>
          <w:divBdr>
            <w:top w:val="none" w:sz="0" w:space="0" w:color="auto"/>
            <w:left w:val="none" w:sz="0" w:space="0" w:color="auto"/>
            <w:bottom w:val="none" w:sz="0" w:space="0" w:color="auto"/>
            <w:right w:val="none" w:sz="0" w:space="0" w:color="auto"/>
          </w:divBdr>
        </w:div>
        <w:div w:id="1219318012">
          <w:marLeft w:val="480"/>
          <w:marRight w:val="0"/>
          <w:marTop w:val="0"/>
          <w:marBottom w:val="0"/>
          <w:divBdr>
            <w:top w:val="none" w:sz="0" w:space="0" w:color="auto"/>
            <w:left w:val="none" w:sz="0" w:space="0" w:color="auto"/>
            <w:bottom w:val="none" w:sz="0" w:space="0" w:color="auto"/>
            <w:right w:val="none" w:sz="0" w:space="0" w:color="auto"/>
          </w:divBdr>
        </w:div>
        <w:div w:id="491486122">
          <w:marLeft w:val="480"/>
          <w:marRight w:val="0"/>
          <w:marTop w:val="0"/>
          <w:marBottom w:val="0"/>
          <w:divBdr>
            <w:top w:val="none" w:sz="0" w:space="0" w:color="auto"/>
            <w:left w:val="none" w:sz="0" w:space="0" w:color="auto"/>
            <w:bottom w:val="none" w:sz="0" w:space="0" w:color="auto"/>
            <w:right w:val="none" w:sz="0" w:space="0" w:color="auto"/>
          </w:divBdr>
        </w:div>
        <w:div w:id="2104523240">
          <w:marLeft w:val="480"/>
          <w:marRight w:val="0"/>
          <w:marTop w:val="0"/>
          <w:marBottom w:val="0"/>
          <w:divBdr>
            <w:top w:val="none" w:sz="0" w:space="0" w:color="auto"/>
            <w:left w:val="none" w:sz="0" w:space="0" w:color="auto"/>
            <w:bottom w:val="none" w:sz="0" w:space="0" w:color="auto"/>
            <w:right w:val="none" w:sz="0" w:space="0" w:color="auto"/>
          </w:divBdr>
        </w:div>
        <w:div w:id="742799901">
          <w:marLeft w:val="480"/>
          <w:marRight w:val="0"/>
          <w:marTop w:val="0"/>
          <w:marBottom w:val="0"/>
          <w:divBdr>
            <w:top w:val="none" w:sz="0" w:space="0" w:color="auto"/>
            <w:left w:val="none" w:sz="0" w:space="0" w:color="auto"/>
            <w:bottom w:val="none" w:sz="0" w:space="0" w:color="auto"/>
            <w:right w:val="none" w:sz="0" w:space="0" w:color="auto"/>
          </w:divBdr>
        </w:div>
        <w:div w:id="64383774">
          <w:marLeft w:val="480"/>
          <w:marRight w:val="0"/>
          <w:marTop w:val="0"/>
          <w:marBottom w:val="0"/>
          <w:divBdr>
            <w:top w:val="none" w:sz="0" w:space="0" w:color="auto"/>
            <w:left w:val="none" w:sz="0" w:space="0" w:color="auto"/>
            <w:bottom w:val="none" w:sz="0" w:space="0" w:color="auto"/>
            <w:right w:val="none" w:sz="0" w:space="0" w:color="auto"/>
          </w:divBdr>
        </w:div>
        <w:div w:id="5446110">
          <w:marLeft w:val="480"/>
          <w:marRight w:val="0"/>
          <w:marTop w:val="0"/>
          <w:marBottom w:val="0"/>
          <w:divBdr>
            <w:top w:val="none" w:sz="0" w:space="0" w:color="auto"/>
            <w:left w:val="none" w:sz="0" w:space="0" w:color="auto"/>
            <w:bottom w:val="none" w:sz="0" w:space="0" w:color="auto"/>
            <w:right w:val="none" w:sz="0" w:space="0" w:color="auto"/>
          </w:divBdr>
        </w:div>
        <w:div w:id="500437451">
          <w:marLeft w:val="480"/>
          <w:marRight w:val="0"/>
          <w:marTop w:val="0"/>
          <w:marBottom w:val="0"/>
          <w:divBdr>
            <w:top w:val="none" w:sz="0" w:space="0" w:color="auto"/>
            <w:left w:val="none" w:sz="0" w:space="0" w:color="auto"/>
            <w:bottom w:val="none" w:sz="0" w:space="0" w:color="auto"/>
            <w:right w:val="none" w:sz="0" w:space="0" w:color="auto"/>
          </w:divBdr>
        </w:div>
        <w:div w:id="951128106">
          <w:marLeft w:val="480"/>
          <w:marRight w:val="0"/>
          <w:marTop w:val="0"/>
          <w:marBottom w:val="0"/>
          <w:divBdr>
            <w:top w:val="none" w:sz="0" w:space="0" w:color="auto"/>
            <w:left w:val="none" w:sz="0" w:space="0" w:color="auto"/>
            <w:bottom w:val="none" w:sz="0" w:space="0" w:color="auto"/>
            <w:right w:val="none" w:sz="0" w:space="0" w:color="auto"/>
          </w:divBdr>
        </w:div>
        <w:div w:id="1105543277">
          <w:marLeft w:val="480"/>
          <w:marRight w:val="0"/>
          <w:marTop w:val="0"/>
          <w:marBottom w:val="0"/>
          <w:divBdr>
            <w:top w:val="none" w:sz="0" w:space="0" w:color="auto"/>
            <w:left w:val="none" w:sz="0" w:space="0" w:color="auto"/>
            <w:bottom w:val="none" w:sz="0" w:space="0" w:color="auto"/>
            <w:right w:val="none" w:sz="0" w:space="0" w:color="auto"/>
          </w:divBdr>
        </w:div>
        <w:div w:id="184902166">
          <w:marLeft w:val="480"/>
          <w:marRight w:val="0"/>
          <w:marTop w:val="0"/>
          <w:marBottom w:val="0"/>
          <w:divBdr>
            <w:top w:val="none" w:sz="0" w:space="0" w:color="auto"/>
            <w:left w:val="none" w:sz="0" w:space="0" w:color="auto"/>
            <w:bottom w:val="none" w:sz="0" w:space="0" w:color="auto"/>
            <w:right w:val="none" w:sz="0" w:space="0" w:color="auto"/>
          </w:divBdr>
        </w:div>
        <w:div w:id="479080047">
          <w:marLeft w:val="480"/>
          <w:marRight w:val="0"/>
          <w:marTop w:val="0"/>
          <w:marBottom w:val="0"/>
          <w:divBdr>
            <w:top w:val="none" w:sz="0" w:space="0" w:color="auto"/>
            <w:left w:val="none" w:sz="0" w:space="0" w:color="auto"/>
            <w:bottom w:val="none" w:sz="0" w:space="0" w:color="auto"/>
            <w:right w:val="none" w:sz="0" w:space="0" w:color="auto"/>
          </w:divBdr>
        </w:div>
        <w:div w:id="894777860">
          <w:marLeft w:val="480"/>
          <w:marRight w:val="0"/>
          <w:marTop w:val="0"/>
          <w:marBottom w:val="0"/>
          <w:divBdr>
            <w:top w:val="none" w:sz="0" w:space="0" w:color="auto"/>
            <w:left w:val="none" w:sz="0" w:space="0" w:color="auto"/>
            <w:bottom w:val="none" w:sz="0" w:space="0" w:color="auto"/>
            <w:right w:val="none" w:sz="0" w:space="0" w:color="auto"/>
          </w:divBdr>
        </w:div>
        <w:div w:id="1941638293">
          <w:marLeft w:val="480"/>
          <w:marRight w:val="0"/>
          <w:marTop w:val="0"/>
          <w:marBottom w:val="0"/>
          <w:divBdr>
            <w:top w:val="none" w:sz="0" w:space="0" w:color="auto"/>
            <w:left w:val="none" w:sz="0" w:space="0" w:color="auto"/>
            <w:bottom w:val="none" w:sz="0" w:space="0" w:color="auto"/>
            <w:right w:val="none" w:sz="0" w:space="0" w:color="auto"/>
          </w:divBdr>
        </w:div>
        <w:div w:id="1703554947">
          <w:marLeft w:val="480"/>
          <w:marRight w:val="0"/>
          <w:marTop w:val="0"/>
          <w:marBottom w:val="0"/>
          <w:divBdr>
            <w:top w:val="none" w:sz="0" w:space="0" w:color="auto"/>
            <w:left w:val="none" w:sz="0" w:space="0" w:color="auto"/>
            <w:bottom w:val="none" w:sz="0" w:space="0" w:color="auto"/>
            <w:right w:val="none" w:sz="0" w:space="0" w:color="auto"/>
          </w:divBdr>
        </w:div>
        <w:div w:id="1814443282">
          <w:marLeft w:val="480"/>
          <w:marRight w:val="0"/>
          <w:marTop w:val="0"/>
          <w:marBottom w:val="0"/>
          <w:divBdr>
            <w:top w:val="none" w:sz="0" w:space="0" w:color="auto"/>
            <w:left w:val="none" w:sz="0" w:space="0" w:color="auto"/>
            <w:bottom w:val="none" w:sz="0" w:space="0" w:color="auto"/>
            <w:right w:val="none" w:sz="0" w:space="0" w:color="auto"/>
          </w:divBdr>
        </w:div>
        <w:div w:id="420681256">
          <w:marLeft w:val="480"/>
          <w:marRight w:val="0"/>
          <w:marTop w:val="0"/>
          <w:marBottom w:val="0"/>
          <w:divBdr>
            <w:top w:val="none" w:sz="0" w:space="0" w:color="auto"/>
            <w:left w:val="none" w:sz="0" w:space="0" w:color="auto"/>
            <w:bottom w:val="none" w:sz="0" w:space="0" w:color="auto"/>
            <w:right w:val="none" w:sz="0" w:space="0" w:color="auto"/>
          </w:divBdr>
        </w:div>
        <w:div w:id="579874140">
          <w:marLeft w:val="480"/>
          <w:marRight w:val="0"/>
          <w:marTop w:val="0"/>
          <w:marBottom w:val="0"/>
          <w:divBdr>
            <w:top w:val="none" w:sz="0" w:space="0" w:color="auto"/>
            <w:left w:val="none" w:sz="0" w:space="0" w:color="auto"/>
            <w:bottom w:val="none" w:sz="0" w:space="0" w:color="auto"/>
            <w:right w:val="none" w:sz="0" w:space="0" w:color="auto"/>
          </w:divBdr>
        </w:div>
        <w:div w:id="1827670810">
          <w:marLeft w:val="480"/>
          <w:marRight w:val="0"/>
          <w:marTop w:val="0"/>
          <w:marBottom w:val="0"/>
          <w:divBdr>
            <w:top w:val="none" w:sz="0" w:space="0" w:color="auto"/>
            <w:left w:val="none" w:sz="0" w:space="0" w:color="auto"/>
            <w:bottom w:val="none" w:sz="0" w:space="0" w:color="auto"/>
            <w:right w:val="none" w:sz="0" w:space="0" w:color="auto"/>
          </w:divBdr>
        </w:div>
        <w:div w:id="1003513816">
          <w:marLeft w:val="480"/>
          <w:marRight w:val="0"/>
          <w:marTop w:val="0"/>
          <w:marBottom w:val="0"/>
          <w:divBdr>
            <w:top w:val="none" w:sz="0" w:space="0" w:color="auto"/>
            <w:left w:val="none" w:sz="0" w:space="0" w:color="auto"/>
            <w:bottom w:val="none" w:sz="0" w:space="0" w:color="auto"/>
            <w:right w:val="none" w:sz="0" w:space="0" w:color="auto"/>
          </w:divBdr>
        </w:div>
        <w:div w:id="766778612">
          <w:marLeft w:val="480"/>
          <w:marRight w:val="0"/>
          <w:marTop w:val="0"/>
          <w:marBottom w:val="0"/>
          <w:divBdr>
            <w:top w:val="none" w:sz="0" w:space="0" w:color="auto"/>
            <w:left w:val="none" w:sz="0" w:space="0" w:color="auto"/>
            <w:bottom w:val="none" w:sz="0" w:space="0" w:color="auto"/>
            <w:right w:val="none" w:sz="0" w:space="0" w:color="auto"/>
          </w:divBdr>
        </w:div>
        <w:div w:id="65540938">
          <w:marLeft w:val="480"/>
          <w:marRight w:val="0"/>
          <w:marTop w:val="0"/>
          <w:marBottom w:val="0"/>
          <w:divBdr>
            <w:top w:val="none" w:sz="0" w:space="0" w:color="auto"/>
            <w:left w:val="none" w:sz="0" w:space="0" w:color="auto"/>
            <w:bottom w:val="none" w:sz="0" w:space="0" w:color="auto"/>
            <w:right w:val="none" w:sz="0" w:space="0" w:color="auto"/>
          </w:divBdr>
        </w:div>
        <w:div w:id="590116182">
          <w:marLeft w:val="480"/>
          <w:marRight w:val="0"/>
          <w:marTop w:val="0"/>
          <w:marBottom w:val="0"/>
          <w:divBdr>
            <w:top w:val="none" w:sz="0" w:space="0" w:color="auto"/>
            <w:left w:val="none" w:sz="0" w:space="0" w:color="auto"/>
            <w:bottom w:val="none" w:sz="0" w:space="0" w:color="auto"/>
            <w:right w:val="none" w:sz="0" w:space="0" w:color="auto"/>
          </w:divBdr>
        </w:div>
        <w:div w:id="759718675">
          <w:marLeft w:val="480"/>
          <w:marRight w:val="0"/>
          <w:marTop w:val="0"/>
          <w:marBottom w:val="0"/>
          <w:divBdr>
            <w:top w:val="none" w:sz="0" w:space="0" w:color="auto"/>
            <w:left w:val="none" w:sz="0" w:space="0" w:color="auto"/>
            <w:bottom w:val="none" w:sz="0" w:space="0" w:color="auto"/>
            <w:right w:val="none" w:sz="0" w:space="0" w:color="auto"/>
          </w:divBdr>
        </w:div>
        <w:div w:id="1927618238">
          <w:marLeft w:val="480"/>
          <w:marRight w:val="0"/>
          <w:marTop w:val="0"/>
          <w:marBottom w:val="0"/>
          <w:divBdr>
            <w:top w:val="none" w:sz="0" w:space="0" w:color="auto"/>
            <w:left w:val="none" w:sz="0" w:space="0" w:color="auto"/>
            <w:bottom w:val="none" w:sz="0" w:space="0" w:color="auto"/>
            <w:right w:val="none" w:sz="0" w:space="0" w:color="auto"/>
          </w:divBdr>
        </w:div>
        <w:div w:id="1082873124">
          <w:marLeft w:val="480"/>
          <w:marRight w:val="0"/>
          <w:marTop w:val="0"/>
          <w:marBottom w:val="0"/>
          <w:divBdr>
            <w:top w:val="none" w:sz="0" w:space="0" w:color="auto"/>
            <w:left w:val="none" w:sz="0" w:space="0" w:color="auto"/>
            <w:bottom w:val="none" w:sz="0" w:space="0" w:color="auto"/>
            <w:right w:val="none" w:sz="0" w:space="0" w:color="auto"/>
          </w:divBdr>
        </w:div>
        <w:div w:id="2135249987">
          <w:marLeft w:val="480"/>
          <w:marRight w:val="0"/>
          <w:marTop w:val="0"/>
          <w:marBottom w:val="0"/>
          <w:divBdr>
            <w:top w:val="none" w:sz="0" w:space="0" w:color="auto"/>
            <w:left w:val="none" w:sz="0" w:space="0" w:color="auto"/>
            <w:bottom w:val="none" w:sz="0" w:space="0" w:color="auto"/>
            <w:right w:val="none" w:sz="0" w:space="0" w:color="auto"/>
          </w:divBdr>
        </w:div>
        <w:div w:id="2042393426">
          <w:marLeft w:val="480"/>
          <w:marRight w:val="0"/>
          <w:marTop w:val="0"/>
          <w:marBottom w:val="0"/>
          <w:divBdr>
            <w:top w:val="none" w:sz="0" w:space="0" w:color="auto"/>
            <w:left w:val="none" w:sz="0" w:space="0" w:color="auto"/>
            <w:bottom w:val="none" w:sz="0" w:space="0" w:color="auto"/>
            <w:right w:val="none" w:sz="0" w:space="0" w:color="auto"/>
          </w:divBdr>
        </w:div>
        <w:div w:id="44067257">
          <w:marLeft w:val="480"/>
          <w:marRight w:val="0"/>
          <w:marTop w:val="0"/>
          <w:marBottom w:val="0"/>
          <w:divBdr>
            <w:top w:val="none" w:sz="0" w:space="0" w:color="auto"/>
            <w:left w:val="none" w:sz="0" w:space="0" w:color="auto"/>
            <w:bottom w:val="none" w:sz="0" w:space="0" w:color="auto"/>
            <w:right w:val="none" w:sz="0" w:space="0" w:color="auto"/>
          </w:divBdr>
        </w:div>
        <w:div w:id="472605354">
          <w:marLeft w:val="480"/>
          <w:marRight w:val="0"/>
          <w:marTop w:val="0"/>
          <w:marBottom w:val="0"/>
          <w:divBdr>
            <w:top w:val="none" w:sz="0" w:space="0" w:color="auto"/>
            <w:left w:val="none" w:sz="0" w:space="0" w:color="auto"/>
            <w:bottom w:val="none" w:sz="0" w:space="0" w:color="auto"/>
            <w:right w:val="none" w:sz="0" w:space="0" w:color="auto"/>
          </w:divBdr>
        </w:div>
        <w:div w:id="1819877951">
          <w:marLeft w:val="480"/>
          <w:marRight w:val="0"/>
          <w:marTop w:val="0"/>
          <w:marBottom w:val="0"/>
          <w:divBdr>
            <w:top w:val="none" w:sz="0" w:space="0" w:color="auto"/>
            <w:left w:val="none" w:sz="0" w:space="0" w:color="auto"/>
            <w:bottom w:val="none" w:sz="0" w:space="0" w:color="auto"/>
            <w:right w:val="none" w:sz="0" w:space="0" w:color="auto"/>
          </w:divBdr>
        </w:div>
        <w:div w:id="1657301727">
          <w:marLeft w:val="480"/>
          <w:marRight w:val="0"/>
          <w:marTop w:val="0"/>
          <w:marBottom w:val="0"/>
          <w:divBdr>
            <w:top w:val="none" w:sz="0" w:space="0" w:color="auto"/>
            <w:left w:val="none" w:sz="0" w:space="0" w:color="auto"/>
            <w:bottom w:val="none" w:sz="0" w:space="0" w:color="auto"/>
            <w:right w:val="none" w:sz="0" w:space="0" w:color="auto"/>
          </w:divBdr>
        </w:div>
        <w:div w:id="377314710">
          <w:marLeft w:val="480"/>
          <w:marRight w:val="0"/>
          <w:marTop w:val="0"/>
          <w:marBottom w:val="0"/>
          <w:divBdr>
            <w:top w:val="none" w:sz="0" w:space="0" w:color="auto"/>
            <w:left w:val="none" w:sz="0" w:space="0" w:color="auto"/>
            <w:bottom w:val="none" w:sz="0" w:space="0" w:color="auto"/>
            <w:right w:val="none" w:sz="0" w:space="0" w:color="auto"/>
          </w:divBdr>
        </w:div>
        <w:div w:id="1475103650">
          <w:marLeft w:val="480"/>
          <w:marRight w:val="0"/>
          <w:marTop w:val="0"/>
          <w:marBottom w:val="0"/>
          <w:divBdr>
            <w:top w:val="none" w:sz="0" w:space="0" w:color="auto"/>
            <w:left w:val="none" w:sz="0" w:space="0" w:color="auto"/>
            <w:bottom w:val="none" w:sz="0" w:space="0" w:color="auto"/>
            <w:right w:val="none" w:sz="0" w:space="0" w:color="auto"/>
          </w:divBdr>
        </w:div>
        <w:div w:id="1963724062">
          <w:marLeft w:val="480"/>
          <w:marRight w:val="0"/>
          <w:marTop w:val="0"/>
          <w:marBottom w:val="0"/>
          <w:divBdr>
            <w:top w:val="none" w:sz="0" w:space="0" w:color="auto"/>
            <w:left w:val="none" w:sz="0" w:space="0" w:color="auto"/>
            <w:bottom w:val="none" w:sz="0" w:space="0" w:color="auto"/>
            <w:right w:val="none" w:sz="0" w:space="0" w:color="auto"/>
          </w:divBdr>
        </w:div>
        <w:div w:id="485896566">
          <w:marLeft w:val="480"/>
          <w:marRight w:val="0"/>
          <w:marTop w:val="0"/>
          <w:marBottom w:val="0"/>
          <w:divBdr>
            <w:top w:val="none" w:sz="0" w:space="0" w:color="auto"/>
            <w:left w:val="none" w:sz="0" w:space="0" w:color="auto"/>
            <w:bottom w:val="none" w:sz="0" w:space="0" w:color="auto"/>
            <w:right w:val="none" w:sz="0" w:space="0" w:color="auto"/>
          </w:divBdr>
        </w:div>
        <w:div w:id="1396510920">
          <w:marLeft w:val="480"/>
          <w:marRight w:val="0"/>
          <w:marTop w:val="0"/>
          <w:marBottom w:val="0"/>
          <w:divBdr>
            <w:top w:val="none" w:sz="0" w:space="0" w:color="auto"/>
            <w:left w:val="none" w:sz="0" w:space="0" w:color="auto"/>
            <w:bottom w:val="none" w:sz="0" w:space="0" w:color="auto"/>
            <w:right w:val="none" w:sz="0" w:space="0" w:color="auto"/>
          </w:divBdr>
        </w:div>
      </w:divsChild>
    </w:div>
    <w:div w:id="657730928">
      <w:bodyDiv w:val="1"/>
      <w:marLeft w:val="0"/>
      <w:marRight w:val="0"/>
      <w:marTop w:val="0"/>
      <w:marBottom w:val="0"/>
      <w:divBdr>
        <w:top w:val="none" w:sz="0" w:space="0" w:color="auto"/>
        <w:left w:val="none" w:sz="0" w:space="0" w:color="auto"/>
        <w:bottom w:val="none" w:sz="0" w:space="0" w:color="auto"/>
        <w:right w:val="none" w:sz="0" w:space="0" w:color="auto"/>
      </w:divBdr>
      <w:divsChild>
        <w:div w:id="53244244">
          <w:marLeft w:val="480"/>
          <w:marRight w:val="0"/>
          <w:marTop w:val="0"/>
          <w:marBottom w:val="0"/>
          <w:divBdr>
            <w:top w:val="none" w:sz="0" w:space="0" w:color="auto"/>
            <w:left w:val="none" w:sz="0" w:space="0" w:color="auto"/>
            <w:bottom w:val="none" w:sz="0" w:space="0" w:color="auto"/>
            <w:right w:val="none" w:sz="0" w:space="0" w:color="auto"/>
          </w:divBdr>
        </w:div>
        <w:div w:id="1572621781">
          <w:marLeft w:val="480"/>
          <w:marRight w:val="0"/>
          <w:marTop w:val="0"/>
          <w:marBottom w:val="0"/>
          <w:divBdr>
            <w:top w:val="none" w:sz="0" w:space="0" w:color="auto"/>
            <w:left w:val="none" w:sz="0" w:space="0" w:color="auto"/>
            <w:bottom w:val="none" w:sz="0" w:space="0" w:color="auto"/>
            <w:right w:val="none" w:sz="0" w:space="0" w:color="auto"/>
          </w:divBdr>
        </w:div>
        <w:div w:id="480852933">
          <w:marLeft w:val="480"/>
          <w:marRight w:val="0"/>
          <w:marTop w:val="0"/>
          <w:marBottom w:val="0"/>
          <w:divBdr>
            <w:top w:val="none" w:sz="0" w:space="0" w:color="auto"/>
            <w:left w:val="none" w:sz="0" w:space="0" w:color="auto"/>
            <w:bottom w:val="none" w:sz="0" w:space="0" w:color="auto"/>
            <w:right w:val="none" w:sz="0" w:space="0" w:color="auto"/>
          </w:divBdr>
        </w:div>
        <w:div w:id="40400226">
          <w:marLeft w:val="480"/>
          <w:marRight w:val="0"/>
          <w:marTop w:val="0"/>
          <w:marBottom w:val="0"/>
          <w:divBdr>
            <w:top w:val="none" w:sz="0" w:space="0" w:color="auto"/>
            <w:left w:val="none" w:sz="0" w:space="0" w:color="auto"/>
            <w:bottom w:val="none" w:sz="0" w:space="0" w:color="auto"/>
            <w:right w:val="none" w:sz="0" w:space="0" w:color="auto"/>
          </w:divBdr>
        </w:div>
        <w:div w:id="1966034091">
          <w:marLeft w:val="480"/>
          <w:marRight w:val="0"/>
          <w:marTop w:val="0"/>
          <w:marBottom w:val="0"/>
          <w:divBdr>
            <w:top w:val="none" w:sz="0" w:space="0" w:color="auto"/>
            <w:left w:val="none" w:sz="0" w:space="0" w:color="auto"/>
            <w:bottom w:val="none" w:sz="0" w:space="0" w:color="auto"/>
            <w:right w:val="none" w:sz="0" w:space="0" w:color="auto"/>
          </w:divBdr>
        </w:div>
        <w:div w:id="1792094648">
          <w:marLeft w:val="480"/>
          <w:marRight w:val="0"/>
          <w:marTop w:val="0"/>
          <w:marBottom w:val="0"/>
          <w:divBdr>
            <w:top w:val="none" w:sz="0" w:space="0" w:color="auto"/>
            <w:left w:val="none" w:sz="0" w:space="0" w:color="auto"/>
            <w:bottom w:val="none" w:sz="0" w:space="0" w:color="auto"/>
            <w:right w:val="none" w:sz="0" w:space="0" w:color="auto"/>
          </w:divBdr>
        </w:div>
        <w:div w:id="613947570">
          <w:marLeft w:val="480"/>
          <w:marRight w:val="0"/>
          <w:marTop w:val="0"/>
          <w:marBottom w:val="0"/>
          <w:divBdr>
            <w:top w:val="none" w:sz="0" w:space="0" w:color="auto"/>
            <w:left w:val="none" w:sz="0" w:space="0" w:color="auto"/>
            <w:bottom w:val="none" w:sz="0" w:space="0" w:color="auto"/>
            <w:right w:val="none" w:sz="0" w:space="0" w:color="auto"/>
          </w:divBdr>
        </w:div>
        <w:div w:id="245649838">
          <w:marLeft w:val="480"/>
          <w:marRight w:val="0"/>
          <w:marTop w:val="0"/>
          <w:marBottom w:val="0"/>
          <w:divBdr>
            <w:top w:val="none" w:sz="0" w:space="0" w:color="auto"/>
            <w:left w:val="none" w:sz="0" w:space="0" w:color="auto"/>
            <w:bottom w:val="none" w:sz="0" w:space="0" w:color="auto"/>
            <w:right w:val="none" w:sz="0" w:space="0" w:color="auto"/>
          </w:divBdr>
        </w:div>
        <w:div w:id="272514407">
          <w:marLeft w:val="480"/>
          <w:marRight w:val="0"/>
          <w:marTop w:val="0"/>
          <w:marBottom w:val="0"/>
          <w:divBdr>
            <w:top w:val="none" w:sz="0" w:space="0" w:color="auto"/>
            <w:left w:val="none" w:sz="0" w:space="0" w:color="auto"/>
            <w:bottom w:val="none" w:sz="0" w:space="0" w:color="auto"/>
            <w:right w:val="none" w:sz="0" w:space="0" w:color="auto"/>
          </w:divBdr>
        </w:div>
        <w:div w:id="28725870">
          <w:marLeft w:val="480"/>
          <w:marRight w:val="0"/>
          <w:marTop w:val="0"/>
          <w:marBottom w:val="0"/>
          <w:divBdr>
            <w:top w:val="none" w:sz="0" w:space="0" w:color="auto"/>
            <w:left w:val="none" w:sz="0" w:space="0" w:color="auto"/>
            <w:bottom w:val="none" w:sz="0" w:space="0" w:color="auto"/>
            <w:right w:val="none" w:sz="0" w:space="0" w:color="auto"/>
          </w:divBdr>
        </w:div>
        <w:div w:id="541287132">
          <w:marLeft w:val="480"/>
          <w:marRight w:val="0"/>
          <w:marTop w:val="0"/>
          <w:marBottom w:val="0"/>
          <w:divBdr>
            <w:top w:val="none" w:sz="0" w:space="0" w:color="auto"/>
            <w:left w:val="none" w:sz="0" w:space="0" w:color="auto"/>
            <w:bottom w:val="none" w:sz="0" w:space="0" w:color="auto"/>
            <w:right w:val="none" w:sz="0" w:space="0" w:color="auto"/>
          </w:divBdr>
        </w:div>
        <w:div w:id="441343429">
          <w:marLeft w:val="480"/>
          <w:marRight w:val="0"/>
          <w:marTop w:val="0"/>
          <w:marBottom w:val="0"/>
          <w:divBdr>
            <w:top w:val="none" w:sz="0" w:space="0" w:color="auto"/>
            <w:left w:val="none" w:sz="0" w:space="0" w:color="auto"/>
            <w:bottom w:val="none" w:sz="0" w:space="0" w:color="auto"/>
            <w:right w:val="none" w:sz="0" w:space="0" w:color="auto"/>
          </w:divBdr>
        </w:div>
        <w:div w:id="578715547">
          <w:marLeft w:val="480"/>
          <w:marRight w:val="0"/>
          <w:marTop w:val="0"/>
          <w:marBottom w:val="0"/>
          <w:divBdr>
            <w:top w:val="none" w:sz="0" w:space="0" w:color="auto"/>
            <w:left w:val="none" w:sz="0" w:space="0" w:color="auto"/>
            <w:bottom w:val="none" w:sz="0" w:space="0" w:color="auto"/>
            <w:right w:val="none" w:sz="0" w:space="0" w:color="auto"/>
          </w:divBdr>
        </w:div>
        <w:div w:id="1980111152">
          <w:marLeft w:val="480"/>
          <w:marRight w:val="0"/>
          <w:marTop w:val="0"/>
          <w:marBottom w:val="0"/>
          <w:divBdr>
            <w:top w:val="none" w:sz="0" w:space="0" w:color="auto"/>
            <w:left w:val="none" w:sz="0" w:space="0" w:color="auto"/>
            <w:bottom w:val="none" w:sz="0" w:space="0" w:color="auto"/>
            <w:right w:val="none" w:sz="0" w:space="0" w:color="auto"/>
          </w:divBdr>
        </w:div>
        <w:div w:id="1093428682">
          <w:marLeft w:val="480"/>
          <w:marRight w:val="0"/>
          <w:marTop w:val="0"/>
          <w:marBottom w:val="0"/>
          <w:divBdr>
            <w:top w:val="none" w:sz="0" w:space="0" w:color="auto"/>
            <w:left w:val="none" w:sz="0" w:space="0" w:color="auto"/>
            <w:bottom w:val="none" w:sz="0" w:space="0" w:color="auto"/>
            <w:right w:val="none" w:sz="0" w:space="0" w:color="auto"/>
          </w:divBdr>
        </w:div>
        <w:div w:id="1681928463">
          <w:marLeft w:val="480"/>
          <w:marRight w:val="0"/>
          <w:marTop w:val="0"/>
          <w:marBottom w:val="0"/>
          <w:divBdr>
            <w:top w:val="none" w:sz="0" w:space="0" w:color="auto"/>
            <w:left w:val="none" w:sz="0" w:space="0" w:color="auto"/>
            <w:bottom w:val="none" w:sz="0" w:space="0" w:color="auto"/>
            <w:right w:val="none" w:sz="0" w:space="0" w:color="auto"/>
          </w:divBdr>
        </w:div>
        <w:div w:id="1503011596">
          <w:marLeft w:val="480"/>
          <w:marRight w:val="0"/>
          <w:marTop w:val="0"/>
          <w:marBottom w:val="0"/>
          <w:divBdr>
            <w:top w:val="none" w:sz="0" w:space="0" w:color="auto"/>
            <w:left w:val="none" w:sz="0" w:space="0" w:color="auto"/>
            <w:bottom w:val="none" w:sz="0" w:space="0" w:color="auto"/>
            <w:right w:val="none" w:sz="0" w:space="0" w:color="auto"/>
          </w:divBdr>
        </w:div>
        <w:div w:id="767389483">
          <w:marLeft w:val="480"/>
          <w:marRight w:val="0"/>
          <w:marTop w:val="0"/>
          <w:marBottom w:val="0"/>
          <w:divBdr>
            <w:top w:val="none" w:sz="0" w:space="0" w:color="auto"/>
            <w:left w:val="none" w:sz="0" w:space="0" w:color="auto"/>
            <w:bottom w:val="none" w:sz="0" w:space="0" w:color="auto"/>
            <w:right w:val="none" w:sz="0" w:space="0" w:color="auto"/>
          </w:divBdr>
        </w:div>
        <w:div w:id="1036932956">
          <w:marLeft w:val="480"/>
          <w:marRight w:val="0"/>
          <w:marTop w:val="0"/>
          <w:marBottom w:val="0"/>
          <w:divBdr>
            <w:top w:val="none" w:sz="0" w:space="0" w:color="auto"/>
            <w:left w:val="none" w:sz="0" w:space="0" w:color="auto"/>
            <w:bottom w:val="none" w:sz="0" w:space="0" w:color="auto"/>
            <w:right w:val="none" w:sz="0" w:space="0" w:color="auto"/>
          </w:divBdr>
        </w:div>
        <w:div w:id="1712416715">
          <w:marLeft w:val="480"/>
          <w:marRight w:val="0"/>
          <w:marTop w:val="0"/>
          <w:marBottom w:val="0"/>
          <w:divBdr>
            <w:top w:val="none" w:sz="0" w:space="0" w:color="auto"/>
            <w:left w:val="none" w:sz="0" w:space="0" w:color="auto"/>
            <w:bottom w:val="none" w:sz="0" w:space="0" w:color="auto"/>
            <w:right w:val="none" w:sz="0" w:space="0" w:color="auto"/>
          </w:divBdr>
        </w:div>
        <w:div w:id="1699577139">
          <w:marLeft w:val="480"/>
          <w:marRight w:val="0"/>
          <w:marTop w:val="0"/>
          <w:marBottom w:val="0"/>
          <w:divBdr>
            <w:top w:val="none" w:sz="0" w:space="0" w:color="auto"/>
            <w:left w:val="none" w:sz="0" w:space="0" w:color="auto"/>
            <w:bottom w:val="none" w:sz="0" w:space="0" w:color="auto"/>
            <w:right w:val="none" w:sz="0" w:space="0" w:color="auto"/>
          </w:divBdr>
        </w:div>
        <w:div w:id="971448237">
          <w:marLeft w:val="480"/>
          <w:marRight w:val="0"/>
          <w:marTop w:val="0"/>
          <w:marBottom w:val="0"/>
          <w:divBdr>
            <w:top w:val="none" w:sz="0" w:space="0" w:color="auto"/>
            <w:left w:val="none" w:sz="0" w:space="0" w:color="auto"/>
            <w:bottom w:val="none" w:sz="0" w:space="0" w:color="auto"/>
            <w:right w:val="none" w:sz="0" w:space="0" w:color="auto"/>
          </w:divBdr>
        </w:div>
        <w:div w:id="1062026009">
          <w:marLeft w:val="480"/>
          <w:marRight w:val="0"/>
          <w:marTop w:val="0"/>
          <w:marBottom w:val="0"/>
          <w:divBdr>
            <w:top w:val="none" w:sz="0" w:space="0" w:color="auto"/>
            <w:left w:val="none" w:sz="0" w:space="0" w:color="auto"/>
            <w:bottom w:val="none" w:sz="0" w:space="0" w:color="auto"/>
            <w:right w:val="none" w:sz="0" w:space="0" w:color="auto"/>
          </w:divBdr>
        </w:div>
        <w:div w:id="1075786876">
          <w:marLeft w:val="480"/>
          <w:marRight w:val="0"/>
          <w:marTop w:val="0"/>
          <w:marBottom w:val="0"/>
          <w:divBdr>
            <w:top w:val="none" w:sz="0" w:space="0" w:color="auto"/>
            <w:left w:val="none" w:sz="0" w:space="0" w:color="auto"/>
            <w:bottom w:val="none" w:sz="0" w:space="0" w:color="auto"/>
            <w:right w:val="none" w:sz="0" w:space="0" w:color="auto"/>
          </w:divBdr>
        </w:div>
        <w:div w:id="1735467576">
          <w:marLeft w:val="480"/>
          <w:marRight w:val="0"/>
          <w:marTop w:val="0"/>
          <w:marBottom w:val="0"/>
          <w:divBdr>
            <w:top w:val="none" w:sz="0" w:space="0" w:color="auto"/>
            <w:left w:val="none" w:sz="0" w:space="0" w:color="auto"/>
            <w:bottom w:val="none" w:sz="0" w:space="0" w:color="auto"/>
            <w:right w:val="none" w:sz="0" w:space="0" w:color="auto"/>
          </w:divBdr>
        </w:div>
        <w:div w:id="676537694">
          <w:marLeft w:val="480"/>
          <w:marRight w:val="0"/>
          <w:marTop w:val="0"/>
          <w:marBottom w:val="0"/>
          <w:divBdr>
            <w:top w:val="none" w:sz="0" w:space="0" w:color="auto"/>
            <w:left w:val="none" w:sz="0" w:space="0" w:color="auto"/>
            <w:bottom w:val="none" w:sz="0" w:space="0" w:color="auto"/>
            <w:right w:val="none" w:sz="0" w:space="0" w:color="auto"/>
          </w:divBdr>
        </w:div>
        <w:div w:id="1582565960">
          <w:marLeft w:val="480"/>
          <w:marRight w:val="0"/>
          <w:marTop w:val="0"/>
          <w:marBottom w:val="0"/>
          <w:divBdr>
            <w:top w:val="none" w:sz="0" w:space="0" w:color="auto"/>
            <w:left w:val="none" w:sz="0" w:space="0" w:color="auto"/>
            <w:bottom w:val="none" w:sz="0" w:space="0" w:color="auto"/>
            <w:right w:val="none" w:sz="0" w:space="0" w:color="auto"/>
          </w:divBdr>
        </w:div>
        <w:div w:id="538511683">
          <w:marLeft w:val="480"/>
          <w:marRight w:val="0"/>
          <w:marTop w:val="0"/>
          <w:marBottom w:val="0"/>
          <w:divBdr>
            <w:top w:val="none" w:sz="0" w:space="0" w:color="auto"/>
            <w:left w:val="none" w:sz="0" w:space="0" w:color="auto"/>
            <w:bottom w:val="none" w:sz="0" w:space="0" w:color="auto"/>
            <w:right w:val="none" w:sz="0" w:space="0" w:color="auto"/>
          </w:divBdr>
        </w:div>
        <w:div w:id="807892394">
          <w:marLeft w:val="480"/>
          <w:marRight w:val="0"/>
          <w:marTop w:val="0"/>
          <w:marBottom w:val="0"/>
          <w:divBdr>
            <w:top w:val="none" w:sz="0" w:space="0" w:color="auto"/>
            <w:left w:val="none" w:sz="0" w:space="0" w:color="auto"/>
            <w:bottom w:val="none" w:sz="0" w:space="0" w:color="auto"/>
            <w:right w:val="none" w:sz="0" w:space="0" w:color="auto"/>
          </w:divBdr>
        </w:div>
        <w:div w:id="1175800212">
          <w:marLeft w:val="480"/>
          <w:marRight w:val="0"/>
          <w:marTop w:val="0"/>
          <w:marBottom w:val="0"/>
          <w:divBdr>
            <w:top w:val="none" w:sz="0" w:space="0" w:color="auto"/>
            <w:left w:val="none" w:sz="0" w:space="0" w:color="auto"/>
            <w:bottom w:val="none" w:sz="0" w:space="0" w:color="auto"/>
            <w:right w:val="none" w:sz="0" w:space="0" w:color="auto"/>
          </w:divBdr>
        </w:div>
        <w:div w:id="1714957680">
          <w:marLeft w:val="480"/>
          <w:marRight w:val="0"/>
          <w:marTop w:val="0"/>
          <w:marBottom w:val="0"/>
          <w:divBdr>
            <w:top w:val="none" w:sz="0" w:space="0" w:color="auto"/>
            <w:left w:val="none" w:sz="0" w:space="0" w:color="auto"/>
            <w:bottom w:val="none" w:sz="0" w:space="0" w:color="auto"/>
            <w:right w:val="none" w:sz="0" w:space="0" w:color="auto"/>
          </w:divBdr>
        </w:div>
        <w:div w:id="305361508">
          <w:marLeft w:val="480"/>
          <w:marRight w:val="0"/>
          <w:marTop w:val="0"/>
          <w:marBottom w:val="0"/>
          <w:divBdr>
            <w:top w:val="none" w:sz="0" w:space="0" w:color="auto"/>
            <w:left w:val="none" w:sz="0" w:space="0" w:color="auto"/>
            <w:bottom w:val="none" w:sz="0" w:space="0" w:color="auto"/>
            <w:right w:val="none" w:sz="0" w:space="0" w:color="auto"/>
          </w:divBdr>
        </w:div>
        <w:div w:id="1290815415">
          <w:marLeft w:val="480"/>
          <w:marRight w:val="0"/>
          <w:marTop w:val="0"/>
          <w:marBottom w:val="0"/>
          <w:divBdr>
            <w:top w:val="none" w:sz="0" w:space="0" w:color="auto"/>
            <w:left w:val="none" w:sz="0" w:space="0" w:color="auto"/>
            <w:bottom w:val="none" w:sz="0" w:space="0" w:color="auto"/>
            <w:right w:val="none" w:sz="0" w:space="0" w:color="auto"/>
          </w:divBdr>
        </w:div>
        <w:div w:id="803697413">
          <w:marLeft w:val="480"/>
          <w:marRight w:val="0"/>
          <w:marTop w:val="0"/>
          <w:marBottom w:val="0"/>
          <w:divBdr>
            <w:top w:val="none" w:sz="0" w:space="0" w:color="auto"/>
            <w:left w:val="none" w:sz="0" w:space="0" w:color="auto"/>
            <w:bottom w:val="none" w:sz="0" w:space="0" w:color="auto"/>
            <w:right w:val="none" w:sz="0" w:space="0" w:color="auto"/>
          </w:divBdr>
        </w:div>
        <w:div w:id="238290118">
          <w:marLeft w:val="480"/>
          <w:marRight w:val="0"/>
          <w:marTop w:val="0"/>
          <w:marBottom w:val="0"/>
          <w:divBdr>
            <w:top w:val="none" w:sz="0" w:space="0" w:color="auto"/>
            <w:left w:val="none" w:sz="0" w:space="0" w:color="auto"/>
            <w:bottom w:val="none" w:sz="0" w:space="0" w:color="auto"/>
            <w:right w:val="none" w:sz="0" w:space="0" w:color="auto"/>
          </w:divBdr>
        </w:div>
        <w:div w:id="1756121510">
          <w:marLeft w:val="480"/>
          <w:marRight w:val="0"/>
          <w:marTop w:val="0"/>
          <w:marBottom w:val="0"/>
          <w:divBdr>
            <w:top w:val="none" w:sz="0" w:space="0" w:color="auto"/>
            <w:left w:val="none" w:sz="0" w:space="0" w:color="auto"/>
            <w:bottom w:val="none" w:sz="0" w:space="0" w:color="auto"/>
            <w:right w:val="none" w:sz="0" w:space="0" w:color="auto"/>
          </w:divBdr>
        </w:div>
        <w:div w:id="1539507971">
          <w:marLeft w:val="480"/>
          <w:marRight w:val="0"/>
          <w:marTop w:val="0"/>
          <w:marBottom w:val="0"/>
          <w:divBdr>
            <w:top w:val="none" w:sz="0" w:space="0" w:color="auto"/>
            <w:left w:val="none" w:sz="0" w:space="0" w:color="auto"/>
            <w:bottom w:val="none" w:sz="0" w:space="0" w:color="auto"/>
            <w:right w:val="none" w:sz="0" w:space="0" w:color="auto"/>
          </w:divBdr>
        </w:div>
        <w:div w:id="1581518479">
          <w:marLeft w:val="480"/>
          <w:marRight w:val="0"/>
          <w:marTop w:val="0"/>
          <w:marBottom w:val="0"/>
          <w:divBdr>
            <w:top w:val="none" w:sz="0" w:space="0" w:color="auto"/>
            <w:left w:val="none" w:sz="0" w:space="0" w:color="auto"/>
            <w:bottom w:val="none" w:sz="0" w:space="0" w:color="auto"/>
            <w:right w:val="none" w:sz="0" w:space="0" w:color="auto"/>
          </w:divBdr>
        </w:div>
      </w:divsChild>
    </w:div>
    <w:div w:id="661157972">
      <w:bodyDiv w:val="1"/>
      <w:marLeft w:val="0"/>
      <w:marRight w:val="0"/>
      <w:marTop w:val="0"/>
      <w:marBottom w:val="0"/>
      <w:divBdr>
        <w:top w:val="none" w:sz="0" w:space="0" w:color="auto"/>
        <w:left w:val="none" w:sz="0" w:space="0" w:color="auto"/>
        <w:bottom w:val="none" w:sz="0" w:space="0" w:color="auto"/>
        <w:right w:val="none" w:sz="0" w:space="0" w:color="auto"/>
      </w:divBdr>
    </w:div>
    <w:div w:id="674503202">
      <w:bodyDiv w:val="1"/>
      <w:marLeft w:val="0"/>
      <w:marRight w:val="0"/>
      <w:marTop w:val="0"/>
      <w:marBottom w:val="0"/>
      <w:divBdr>
        <w:top w:val="none" w:sz="0" w:space="0" w:color="auto"/>
        <w:left w:val="none" w:sz="0" w:space="0" w:color="auto"/>
        <w:bottom w:val="none" w:sz="0" w:space="0" w:color="auto"/>
        <w:right w:val="none" w:sz="0" w:space="0" w:color="auto"/>
      </w:divBdr>
    </w:div>
    <w:div w:id="684133054">
      <w:bodyDiv w:val="1"/>
      <w:marLeft w:val="0"/>
      <w:marRight w:val="0"/>
      <w:marTop w:val="0"/>
      <w:marBottom w:val="0"/>
      <w:divBdr>
        <w:top w:val="none" w:sz="0" w:space="0" w:color="auto"/>
        <w:left w:val="none" w:sz="0" w:space="0" w:color="auto"/>
        <w:bottom w:val="none" w:sz="0" w:space="0" w:color="auto"/>
        <w:right w:val="none" w:sz="0" w:space="0" w:color="auto"/>
      </w:divBdr>
      <w:divsChild>
        <w:div w:id="495651680">
          <w:marLeft w:val="480"/>
          <w:marRight w:val="0"/>
          <w:marTop w:val="0"/>
          <w:marBottom w:val="0"/>
          <w:divBdr>
            <w:top w:val="none" w:sz="0" w:space="0" w:color="auto"/>
            <w:left w:val="none" w:sz="0" w:space="0" w:color="auto"/>
            <w:bottom w:val="none" w:sz="0" w:space="0" w:color="auto"/>
            <w:right w:val="none" w:sz="0" w:space="0" w:color="auto"/>
          </w:divBdr>
        </w:div>
        <w:div w:id="1486820873">
          <w:marLeft w:val="480"/>
          <w:marRight w:val="0"/>
          <w:marTop w:val="0"/>
          <w:marBottom w:val="0"/>
          <w:divBdr>
            <w:top w:val="none" w:sz="0" w:space="0" w:color="auto"/>
            <w:left w:val="none" w:sz="0" w:space="0" w:color="auto"/>
            <w:bottom w:val="none" w:sz="0" w:space="0" w:color="auto"/>
            <w:right w:val="none" w:sz="0" w:space="0" w:color="auto"/>
          </w:divBdr>
        </w:div>
        <w:div w:id="1009409640">
          <w:marLeft w:val="480"/>
          <w:marRight w:val="0"/>
          <w:marTop w:val="0"/>
          <w:marBottom w:val="0"/>
          <w:divBdr>
            <w:top w:val="none" w:sz="0" w:space="0" w:color="auto"/>
            <w:left w:val="none" w:sz="0" w:space="0" w:color="auto"/>
            <w:bottom w:val="none" w:sz="0" w:space="0" w:color="auto"/>
            <w:right w:val="none" w:sz="0" w:space="0" w:color="auto"/>
          </w:divBdr>
        </w:div>
        <w:div w:id="491727130">
          <w:marLeft w:val="480"/>
          <w:marRight w:val="0"/>
          <w:marTop w:val="0"/>
          <w:marBottom w:val="0"/>
          <w:divBdr>
            <w:top w:val="none" w:sz="0" w:space="0" w:color="auto"/>
            <w:left w:val="none" w:sz="0" w:space="0" w:color="auto"/>
            <w:bottom w:val="none" w:sz="0" w:space="0" w:color="auto"/>
            <w:right w:val="none" w:sz="0" w:space="0" w:color="auto"/>
          </w:divBdr>
        </w:div>
        <w:div w:id="1977485508">
          <w:marLeft w:val="480"/>
          <w:marRight w:val="0"/>
          <w:marTop w:val="0"/>
          <w:marBottom w:val="0"/>
          <w:divBdr>
            <w:top w:val="none" w:sz="0" w:space="0" w:color="auto"/>
            <w:left w:val="none" w:sz="0" w:space="0" w:color="auto"/>
            <w:bottom w:val="none" w:sz="0" w:space="0" w:color="auto"/>
            <w:right w:val="none" w:sz="0" w:space="0" w:color="auto"/>
          </w:divBdr>
        </w:div>
        <w:div w:id="1862671208">
          <w:marLeft w:val="480"/>
          <w:marRight w:val="0"/>
          <w:marTop w:val="0"/>
          <w:marBottom w:val="0"/>
          <w:divBdr>
            <w:top w:val="none" w:sz="0" w:space="0" w:color="auto"/>
            <w:left w:val="none" w:sz="0" w:space="0" w:color="auto"/>
            <w:bottom w:val="none" w:sz="0" w:space="0" w:color="auto"/>
            <w:right w:val="none" w:sz="0" w:space="0" w:color="auto"/>
          </w:divBdr>
        </w:div>
        <w:div w:id="577717688">
          <w:marLeft w:val="480"/>
          <w:marRight w:val="0"/>
          <w:marTop w:val="0"/>
          <w:marBottom w:val="0"/>
          <w:divBdr>
            <w:top w:val="none" w:sz="0" w:space="0" w:color="auto"/>
            <w:left w:val="none" w:sz="0" w:space="0" w:color="auto"/>
            <w:bottom w:val="none" w:sz="0" w:space="0" w:color="auto"/>
            <w:right w:val="none" w:sz="0" w:space="0" w:color="auto"/>
          </w:divBdr>
        </w:div>
        <w:div w:id="1850020906">
          <w:marLeft w:val="480"/>
          <w:marRight w:val="0"/>
          <w:marTop w:val="0"/>
          <w:marBottom w:val="0"/>
          <w:divBdr>
            <w:top w:val="none" w:sz="0" w:space="0" w:color="auto"/>
            <w:left w:val="none" w:sz="0" w:space="0" w:color="auto"/>
            <w:bottom w:val="none" w:sz="0" w:space="0" w:color="auto"/>
            <w:right w:val="none" w:sz="0" w:space="0" w:color="auto"/>
          </w:divBdr>
        </w:div>
        <w:div w:id="1635259425">
          <w:marLeft w:val="480"/>
          <w:marRight w:val="0"/>
          <w:marTop w:val="0"/>
          <w:marBottom w:val="0"/>
          <w:divBdr>
            <w:top w:val="none" w:sz="0" w:space="0" w:color="auto"/>
            <w:left w:val="none" w:sz="0" w:space="0" w:color="auto"/>
            <w:bottom w:val="none" w:sz="0" w:space="0" w:color="auto"/>
            <w:right w:val="none" w:sz="0" w:space="0" w:color="auto"/>
          </w:divBdr>
        </w:div>
        <w:div w:id="889918860">
          <w:marLeft w:val="480"/>
          <w:marRight w:val="0"/>
          <w:marTop w:val="0"/>
          <w:marBottom w:val="0"/>
          <w:divBdr>
            <w:top w:val="none" w:sz="0" w:space="0" w:color="auto"/>
            <w:left w:val="none" w:sz="0" w:space="0" w:color="auto"/>
            <w:bottom w:val="none" w:sz="0" w:space="0" w:color="auto"/>
            <w:right w:val="none" w:sz="0" w:space="0" w:color="auto"/>
          </w:divBdr>
        </w:div>
        <w:div w:id="942152134">
          <w:marLeft w:val="480"/>
          <w:marRight w:val="0"/>
          <w:marTop w:val="0"/>
          <w:marBottom w:val="0"/>
          <w:divBdr>
            <w:top w:val="none" w:sz="0" w:space="0" w:color="auto"/>
            <w:left w:val="none" w:sz="0" w:space="0" w:color="auto"/>
            <w:bottom w:val="none" w:sz="0" w:space="0" w:color="auto"/>
            <w:right w:val="none" w:sz="0" w:space="0" w:color="auto"/>
          </w:divBdr>
        </w:div>
        <w:div w:id="281883467">
          <w:marLeft w:val="480"/>
          <w:marRight w:val="0"/>
          <w:marTop w:val="0"/>
          <w:marBottom w:val="0"/>
          <w:divBdr>
            <w:top w:val="none" w:sz="0" w:space="0" w:color="auto"/>
            <w:left w:val="none" w:sz="0" w:space="0" w:color="auto"/>
            <w:bottom w:val="none" w:sz="0" w:space="0" w:color="auto"/>
            <w:right w:val="none" w:sz="0" w:space="0" w:color="auto"/>
          </w:divBdr>
        </w:div>
        <w:div w:id="364719072">
          <w:marLeft w:val="480"/>
          <w:marRight w:val="0"/>
          <w:marTop w:val="0"/>
          <w:marBottom w:val="0"/>
          <w:divBdr>
            <w:top w:val="none" w:sz="0" w:space="0" w:color="auto"/>
            <w:left w:val="none" w:sz="0" w:space="0" w:color="auto"/>
            <w:bottom w:val="none" w:sz="0" w:space="0" w:color="auto"/>
            <w:right w:val="none" w:sz="0" w:space="0" w:color="auto"/>
          </w:divBdr>
        </w:div>
        <w:div w:id="1807769696">
          <w:marLeft w:val="480"/>
          <w:marRight w:val="0"/>
          <w:marTop w:val="0"/>
          <w:marBottom w:val="0"/>
          <w:divBdr>
            <w:top w:val="none" w:sz="0" w:space="0" w:color="auto"/>
            <w:left w:val="none" w:sz="0" w:space="0" w:color="auto"/>
            <w:bottom w:val="none" w:sz="0" w:space="0" w:color="auto"/>
            <w:right w:val="none" w:sz="0" w:space="0" w:color="auto"/>
          </w:divBdr>
        </w:div>
        <w:div w:id="990720956">
          <w:marLeft w:val="480"/>
          <w:marRight w:val="0"/>
          <w:marTop w:val="0"/>
          <w:marBottom w:val="0"/>
          <w:divBdr>
            <w:top w:val="none" w:sz="0" w:space="0" w:color="auto"/>
            <w:left w:val="none" w:sz="0" w:space="0" w:color="auto"/>
            <w:bottom w:val="none" w:sz="0" w:space="0" w:color="auto"/>
            <w:right w:val="none" w:sz="0" w:space="0" w:color="auto"/>
          </w:divBdr>
        </w:div>
        <w:div w:id="1657955593">
          <w:marLeft w:val="480"/>
          <w:marRight w:val="0"/>
          <w:marTop w:val="0"/>
          <w:marBottom w:val="0"/>
          <w:divBdr>
            <w:top w:val="none" w:sz="0" w:space="0" w:color="auto"/>
            <w:left w:val="none" w:sz="0" w:space="0" w:color="auto"/>
            <w:bottom w:val="none" w:sz="0" w:space="0" w:color="auto"/>
            <w:right w:val="none" w:sz="0" w:space="0" w:color="auto"/>
          </w:divBdr>
        </w:div>
        <w:div w:id="1051685728">
          <w:marLeft w:val="480"/>
          <w:marRight w:val="0"/>
          <w:marTop w:val="0"/>
          <w:marBottom w:val="0"/>
          <w:divBdr>
            <w:top w:val="none" w:sz="0" w:space="0" w:color="auto"/>
            <w:left w:val="none" w:sz="0" w:space="0" w:color="auto"/>
            <w:bottom w:val="none" w:sz="0" w:space="0" w:color="auto"/>
            <w:right w:val="none" w:sz="0" w:space="0" w:color="auto"/>
          </w:divBdr>
        </w:div>
        <w:div w:id="683168726">
          <w:marLeft w:val="480"/>
          <w:marRight w:val="0"/>
          <w:marTop w:val="0"/>
          <w:marBottom w:val="0"/>
          <w:divBdr>
            <w:top w:val="none" w:sz="0" w:space="0" w:color="auto"/>
            <w:left w:val="none" w:sz="0" w:space="0" w:color="auto"/>
            <w:bottom w:val="none" w:sz="0" w:space="0" w:color="auto"/>
            <w:right w:val="none" w:sz="0" w:space="0" w:color="auto"/>
          </w:divBdr>
        </w:div>
        <w:div w:id="1673605457">
          <w:marLeft w:val="480"/>
          <w:marRight w:val="0"/>
          <w:marTop w:val="0"/>
          <w:marBottom w:val="0"/>
          <w:divBdr>
            <w:top w:val="none" w:sz="0" w:space="0" w:color="auto"/>
            <w:left w:val="none" w:sz="0" w:space="0" w:color="auto"/>
            <w:bottom w:val="none" w:sz="0" w:space="0" w:color="auto"/>
            <w:right w:val="none" w:sz="0" w:space="0" w:color="auto"/>
          </w:divBdr>
        </w:div>
        <w:div w:id="1748071854">
          <w:marLeft w:val="480"/>
          <w:marRight w:val="0"/>
          <w:marTop w:val="0"/>
          <w:marBottom w:val="0"/>
          <w:divBdr>
            <w:top w:val="none" w:sz="0" w:space="0" w:color="auto"/>
            <w:left w:val="none" w:sz="0" w:space="0" w:color="auto"/>
            <w:bottom w:val="none" w:sz="0" w:space="0" w:color="auto"/>
            <w:right w:val="none" w:sz="0" w:space="0" w:color="auto"/>
          </w:divBdr>
        </w:div>
        <w:div w:id="1784113028">
          <w:marLeft w:val="480"/>
          <w:marRight w:val="0"/>
          <w:marTop w:val="0"/>
          <w:marBottom w:val="0"/>
          <w:divBdr>
            <w:top w:val="none" w:sz="0" w:space="0" w:color="auto"/>
            <w:left w:val="none" w:sz="0" w:space="0" w:color="auto"/>
            <w:bottom w:val="none" w:sz="0" w:space="0" w:color="auto"/>
            <w:right w:val="none" w:sz="0" w:space="0" w:color="auto"/>
          </w:divBdr>
        </w:div>
        <w:div w:id="1952013116">
          <w:marLeft w:val="480"/>
          <w:marRight w:val="0"/>
          <w:marTop w:val="0"/>
          <w:marBottom w:val="0"/>
          <w:divBdr>
            <w:top w:val="none" w:sz="0" w:space="0" w:color="auto"/>
            <w:left w:val="none" w:sz="0" w:space="0" w:color="auto"/>
            <w:bottom w:val="none" w:sz="0" w:space="0" w:color="auto"/>
            <w:right w:val="none" w:sz="0" w:space="0" w:color="auto"/>
          </w:divBdr>
        </w:div>
        <w:div w:id="1073818020">
          <w:marLeft w:val="480"/>
          <w:marRight w:val="0"/>
          <w:marTop w:val="0"/>
          <w:marBottom w:val="0"/>
          <w:divBdr>
            <w:top w:val="none" w:sz="0" w:space="0" w:color="auto"/>
            <w:left w:val="none" w:sz="0" w:space="0" w:color="auto"/>
            <w:bottom w:val="none" w:sz="0" w:space="0" w:color="auto"/>
            <w:right w:val="none" w:sz="0" w:space="0" w:color="auto"/>
          </w:divBdr>
        </w:div>
        <w:div w:id="1065253436">
          <w:marLeft w:val="480"/>
          <w:marRight w:val="0"/>
          <w:marTop w:val="0"/>
          <w:marBottom w:val="0"/>
          <w:divBdr>
            <w:top w:val="none" w:sz="0" w:space="0" w:color="auto"/>
            <w:left w:val="none" w:sz="0" w:space="0" w:color="auto"/>
            <w:bottom w:val="none" w:sz="0" w:space="0" w:color="auto"/>
            <w:right w:val="none" w:sz="0" w:space="0" w:color="auto"/>
          </w:divBdr>
        </w:div>
        <w:div w:id="26756357">
          <w:marLeft w:val="480"/>
          <w:marRight w:val="0"/>
          <w:marTop w:val="0"/>
          <w:marBottom w:val="0"/>
          <w:divBdr>
            <w:top w:val="none" w:sz="0" w:space="0" w:color="auto"/>
            <w:left w:val="none" w:sz="0" w:space="0" w:color="auto"/>
            <w:bottom w:val="none" w:sz="0" w:space="0" w:color="auto"/>
            <w:right w:val="none" w:sz="0" w:space="0" w:color="auto"/>
          </w:divBdr>
        </w:div>
        <w:div w:id="470908227">
          <w:marLeft w:val="480"/>
          <w:marRight w:val="0"/>
          <w:marTop w:val="0"/>
          <w:marBottom w:val="0"/>
          <w:divBdr>
            <w:top w:val="none" w:sz="0" w:space="0" w:color="auto"/>
            <w:left w:val="none" w:sz="0" w:space="0" w:color="auto"/>
            <w:bottom w:val="none" w:sz="0" w:space="0" w:color="auto"/>
            <w:right w:val="none" w:sz="0" w:space="0" w:color="auto"/>
          </w:divBdr>
        </w:div>
        <w:div w:id="239406523">
          <w:marLeft w:val="480"/>
          <w:marRight w:val="0"/>
          <w:marTop w:val="0"/>
          <w:marBottom w:val="0"/>
          <w:divBdr>
            <w:top w:val="none" w:sz="0" w:space="0" w:color="auto"/>
            <w:left w:val="none" w:sz="0" w:space="0" w:color="auto"/>
            <w:bottom w:val="none" w:sz="0" w:space="0" w:color="auto"/>
            <w:right w:val="none" w:sz="0" w:space="0" w:color="auto"/>
          </w:divBdr>
        </w:div>
        <w:div w:id="1724720539">
          <w:marLeft w:val="480"/>
          <w:marRight w:val="0"/>
          <w:marTop w:val="0"/>
          <w:marBottom w:val="0"/>
          <w:divBdr>
            <w:top w:val="none" w:sz="0" w:space="0" w:color="auto"/>
            <w:left w:val="none" w:sz="0" w:space="0" w:color="auto"/>
            <w:bottom w:val="none" w:sz="0" w:space="0" w:color="auto"/>
            <w:right w:val="none" w:sz="0" w:space="0" w:color="auto"/>
          </w:divBdr>
        </w:div>
        <w:div w:id="534390569">
          <w:marLeft w:val="480"/>
          <w:marRight w:val="0"/>
          <w:marTop w:val="0"/>
          <w:marBottom w:val="0"/>
          <w:divBdr>
            <w:top w:val="none" w:sz="0" w:space="0" w:color="auto"/>
            <w:left w:val="none" w:sz="0" w:space="0" w:color="auto"/>
            <w:bottom w:val="none" w:sz="0" w:space="0" w:color="auto"/>
            <w:right w:val="none" w:sz="0" w:space="0" w:color="auto"/>
          </w:divBdr>
        </w:div>
        <w:div w:id="2073307335">
          <w:marLeft w:val="480"/>
          <w:marRight w:val="0"/>
          <w:marTop w:val="0"/>
          <w:marBottom w:val="0"/>
          <w:divBdr>
            <w:top w:val="none" w:sz="0" w:space="0" w:color="auto"/>
            <w:left w:val="none" w:sz="0" w:space="0" w:color="auto"/>
            <w:bottom w:val="none" w:sz="0" w:space="0" w:color="auto"/>
            <w:right w:val="none" w:sz="0" w:space="0" w:color="auto"/>
          </w:divBdr>
        </w:div>
        <w:div w:id="1582445066">
          <w:marLeft w:val="480"/>
          <w:marRight w:val="0"/>
          <w:marTop w:val="0"/>
          <w:marBottom w:val="0"/>
          <w:divBdr>
            <w:top w:val="none" w:sz="0" w:space="0" w:color="auto"/>
            <w:left w:val="none" w:sz="0" w:space="0" w:color="auto"/>
            <w:bottom w:val="none" w:sz="0" w:space="0" w:color="auto"/>
            <w:right w:val="none" w:sz="0" w:space="0" w:color="auto"/>
          </w:divBdr>
        </w:div>
        <w:div w:id="1146164813">
          <w:marLeft w:val="480"/>
          <w:marRight w:val="0"/>
          <w:marTop w:val="0"/>
          <w:marBottom w:val="0"/>
          <w:divBdr>
            <w:top w:val="none" w:sz="0" w:space="0" w:color="auto"/>
            <w:left w:val="none" w:sz="0" w:space="0" w:color="auto"/>
            <w:bottom w:val="none" w:sz="0" w:space="0" w:color="auto"/>
            <w:right w:val="none" w:sz="0" w:space="0" w:color="auto"/>
          </w:divBdr>
        </w:div>
        <w:div w:id="688684232">
          <w:marLeft w:val="480"/>
          <w:marRight w:val="0"/>
          <w:marTop w:val="0"/>
          <w:marBottom w:val="0"/>
          <w:divBdr>
            <w:top w:val="none" w:sz="0" w:space="0" w:color="auto"/>
            <w:left w:val="none" w:sz="0" w:space="0" w:color="auto"/>
            <w:bottom w:val="none" w:sz="0" w:space="0" w:color="auto"/>
            <w:right w:val="none" w:sz="0" w:space="0" w:color="auto"/>
          </w:divBdr>
        </w:div>
        <w:div w:id="933365229">
          <w:marLeft w:val="480"/>
          <w:marRight w:val="0"/>
          <w:marTop w:val="0"/>
          <w:marBottom w:val="0"/>
          <w:divBdr>
            <w:top w:val="none" w:sz="0" w:space="0" w:color="auto"/>
            <w:left w:val="none" w:sz="0" w:space="0" w:color="auto"/>
            <w:bottom w:val="none" w:sz="0" w:space="0" w:color="auto"/>
            <w:right w:val="none" w:sz="0" w:space="0" w:color="auto"/>
          </w:divBdr>
        </w:div>
        <w:div w:id="680620048">
          <w:marLeft w:val="480"/>
          <w:marRight w:val="0"/>
          <w:marTop w:val="0"/>
          <w:marBottom w:val="0"/>
          <w:divBdr>
            <w:top w:val="none" w:sz="0" w:space="0" w:color="auto"/>
            <w:left w:val="none" w:sz="0" w:space="0" w:color="auto"/>
            <w:bottom w:val="none" w:sz="0" w:space="0" w:color="auto"/>
            <w:right w:val="none" w:sz="0" w:space="0" w:color="auto"/>
          </w:divBdr>
        </w:div>
        <w:div w:id="1815171340">
          <w:marLeft w:val="480"/>
          <w:marRight w:val="0"/>
          <w:marTop w:val="0"/>
          <w:marBottom w:val="0"/>
          <w:divBdr>
            <w:top w:val="none" w:sz="0" w:space="0" w:color="auto"/>
            <w:left w:val="none" w:sz="0" w:space="0" w:color="auto"/>
            <w:bottom w:val="none" w:sz="0" w:space="0" w:color="auto"/>
            <w:right w:val="none" w:sz="0" w:space="0" w:color="auto"/>
          </w:divBdr>
        </w:div>
        <w:div w:id="1506049876">
          <w:marLeft w:val="480"/>
          <w:marRight w:val="0"/>
          <w:marTop w:val="0"/>
          <w:marBottom w:val="0"/>
          <w:divBdr>
            <w:top w:val="none" w:sz="0" w:space="0" w:color="auto"/>
            <w:left w:val="none" w:sz="0" w:space="0" w:color="auto"/>
            <w:bottom w:val="none" w:sz="0" w:space="0" w:color="auto"/>
            <w:right w:val="none" w:sz="0" w:space="0" w:color="auto"/>
          </w:divBdr>
        </w:div>
        <w:div w:id="1268462919">
          <w:marLeft w:val="480"/>
          <w:marRight w:val="0"/>
          <w:marTop w:val="0"/>
          <w:marBottom w:val="0"/>
          <w:divBdr>
            <w:top w:val="none" w:sz="0" w:space="0" w:color="auto"/>
            <w:left w:val="none" w:sz="0" w:space="0" w:color="auto"/>
            <w:bottom w:val="none" w:sz="0" w:space="0" w:color="auto"/>
            <w:right w:val="none" w:sz="0" w:space="0" w:color="auto"/>
          </w:divBdr>
        </w:div>
        <w:div w:id="316568674">
          <w:marLeft w:val="480"/>
          <w:marRight w:val="0"/>
          <w:marTop w:val="0"/>
          <w:marBottom w:val="0"/>
          <w:divBdr>
            <w:top w:val="none" w:sz="0" w:space="0" w:color="auto"/>
            <w:left w:val="none" w:sz="0" w:space="0" w:color="auto"/>
            <w:bottom w:val="none" w:sz="0" w:space="0" w:color="auto"/>
            <w:right w:val="none" w:sz="0" w:space="0" w:color="auto"/>
          </w:divBdr>
        </w:div>
        <w:div w:id="167253738">
          <w:marLeft w:val="480"/>
          <w:marRight w:val="0"/>
          <w:marTop w:val="0"/>
          <w:marBottom w:val="0"/>
          <w:divBdr>
            <w:top w:val="none" w:sz="0" w:space="0" w:color="auto"/>
            <w:left w:val="none" w:sz="0" w:space="0" w:color="auto"/>
            <w:bottom w:val="none" w:sz="0" w:space="0" w:color="auto"/>
            <w:right w:val="none" w:sz="0" w:space="0" w:color="auto"/>
          </w:divBdr>
        </w:div>
        <w:div w:id="1460687712">
          <w:marLeft w:val="480"/>
          <w:marRight w:val="0"/>
          <w:marTop w:val="0"/>
          <w:marBottom w:val="0"/>
          <w:divBdr>
            <w:top w:val="none" w:sz="0" w:space="0" w:color="auto"/>
            <w:left w:val="none" w:sz="0" w:space="0" w:color="auto"/>
            <w:bottom w:val="none" w:sz="0" w:space="0" w:color="auto"/>
            <w:right w:val="none" w:sz="0" w:space="0" w:color="auto"/>
          </w:divBdr>
        </w:div>
        <w:div w:id="262345820">
          <w:marLeft w:val="480"/>
          <w:marRight w:val="0"/>
          <w:marTop w:val="0"/>
          <w:marBottom w:val="0"/>
          <w:divBdr>
            <w:top w:val="none" w:sz="0" w:space="0" w:color="auto"/>
            <w:left w:val="none" w:sz="0" w:space="0" w:color="auto"/>
            <w:bottom w:val="none" w:sz="0" w:space="0" w:color="auto"/>
            <w:right w:val="none" w:sz="0" w:space="0" w:color="auto"/>
          </w:divBdr>
        </w:div>
        <w:div w:id="1268153051">
          <w:marLeft w:val="480"/>
          <w:marRight w:val="0"/>
          <w:marTop w:val="0"/>
          <w:marBottom w:val="0"/>
          <w:divBdr>
            <w:top w:val="none" w:sz="0" w:space="0" w:color="auto"/>
            <w:left w:val="none" w:sz="0" w:space="0" w:color="auto"/>
            <w:bottom w:val="none" w:sz="0" w:space="0" w:color="auto"/>
            <w:right w:val="none" w:sz="0" w:space="0" w:color="auto"/>
          </w:divBdr>
        </w:div>
        <w:div w:id="840702721">
          <w:marLeft w:val="480"/>
          <w:marRight w:val="0"/>
          <w:marTop w:val="0"/>
          <w:marBottom w:val="0"/>
          <w:divBdr>
            <w:top w:val="none" w:sz="0" w:space="0" w:color="auto"/>
            <w:left w:val="none" w:sz="0" w:space="0" w:color="auto"/>
            <w:bottom w:val="none" w:sz="0" w:space="0" w:color="auto"/>
            <w:right w:val="none" w:sz="0" w:space="0" w:color="auto"/>
          </w:divBdr>
        </w:div>
        <w:div w:id="1798181767">
          <w:marLeft w:val="480"/>
          <w:marRight w:val="0"/>
          <w:marTop w:val="0"/>
          <w:marBottom w:val="0"/>
          <w:divBdr>
            <w:top w:val="none" w:sz="0" w:space="0" w:color="auto"/>
            <w:left w:val="none" w:sz="0" w:space="0" w:color="auto"/>
            <w:bottom w:val="none" w:sz="0" w:space="0" w:color="auto"/>
            <w:right w:val="none" w:sz="0" w:space="0" w:color="auto"/>
          </w:divBdr>
        </w:div>
        <w:div w:id="702754537">
          <w:marLeft w:val="480"/>
          <w:marRight w:val="0"/>
          <w:marTop w:val="0"/>
          <w:marBottom w:val="0"/>
          <w:divBdr>
            <w:top w:val="none" w:sz="0" w:space="0" w:color="auto"/>
            <w:left w:val="none" w:sz="0" w:space="0" w:color="auto"/>
            <w:bottom w:val="none" w:sz="0" w:space="0" w:color="auto"/>
            <w:right w:val="none" w:sz="0" w:space="0" w:color="auto"/>
          </w:divBdr>
        </w:div>
        <w:div w:id="464155508">
          <w:marLeft w:val="480"/>
          <w:marRight w:val="0"/>
          <w:marTop w:val="0"/>
          <w:marBottom w:val="0"/>
          <w:divBdr>
            <w:top w:val="none" w:sz="0" w:space="0" w:color="auto"/>
            <w:left w:val="none" w:sz="0" w:space="0" w:color="auto"/>
            <w:bottom w:val="none" w:sz="0" w:space="0" w:color="auto"/>
            <w:right w:val="none" w:sz="0" w:space="0" w:color="auto"/>
          </w:divBdr>
        </w:div>
        <w:div w:id="2128617658">
          <w:marLeft w:val="480"/>
          <w:marRight w:val="0"/>
          <w:marTop w:val="0"/>
          <w:marBottom w:val="0"/>
          <w:divBdr>
            <w:top w:val="none" w:sz="0" w:space="0" w:color="auto"/>
            <w:left w:val="none" w:sz="0" w:space="0" w:color="auto"/>
            <w:bottom w:val="none" w:sz="0" w:space="0" w:color="auto"/>
            <w:right w:val="none" w:sz="0" w:space="0" w:color="auto"/>
          </w:divBdr>
        </w:div>
      </w:divsChild>
    </w:div>
    <w:div w:id="703410706">
      <w:bodyDiv w:val="1"/>
      <w:marLeft w:val="0"/>
      <w:marRight w:val="0"/>
      <w:marTop w:val="0"/>
      <w:marBottom w:val="0"/>
      <w:divBdr>
        <w:top w:val="none" w:sz="0" w:space="0" w:color="auto"/>
        <w:left w:val="none" w:sz="0" w:space="0" w:color="auto"/>
        <w:bottom w:val="none" w:sz="0" w:space="0" w:color="auto"/>
        <w:right w:val="none" w:sz="0" w:space="0" w:color="auto"/>
      </w:divBdr>
      <w:divsChild>
        <w:div w:id="833759451">
          <w:marLeft w:val="480"/>
          <w:marRight w:val="0"/>
          <w:marTop w:val="0"/>
          <w:marBottom w:val="0"/>
          <w:divBdr>
            <w:top w:val="none" w:sz="0" w:space="0" w:color="auto"/>
            <w:left w:val="none" w:sz="0" w:space="0" w:color="auto"/>
            <w:bottom w:val="none" w:sz="0" w:space="0" w:color="auto"/>
            <w:right w:val="none" w:sz="0" w:space="0" w:color="auto"/>
          </w:divBdr>
        </w:div>
        <w:div w:id="1181043108">
          <w:marLeft w:val="480"/>
          <w:marRight w:val="0"/>
          <w:marTop w:val="0"/>
          <w:marBottom w:val="0"/>
          <w:divBdr>
            <w:top w:val="none" w:sz="0" w:space="0" w:color="auto"/>
            <w:left w:val="none" w:sz="0" w:space="0" w:color="auto"/>
            <w:bottom w:val="none" w:sz="0" w:space="0" w:color="auto"/>
            <w:right w:val="none" w:sz="0" w:space="0" w:color="auto"/>
          </w:divBdr>
        </w:div>
        <w:div w:id="855534995">
          <w:marLeft w:val="480"/>
          <w:marRight w:val="0"/>
          <w:marTop w:val="0"/>
          <w:marBottom w:val="0"/>
          <w:divBdr>
            <w:top w:val="none" w:sz="0" w:space="0" w:color="auto"/>
            <w:left w:val="none" w:sz="0" w:space="0" w:color="auto"/>
            <w:bottom w:val="none" w:sz="0" w:space="0" w:color="auto"/>
            <w:right w:val="none" w:sz="0" w:space="0" w:color="auto"/>
          </w:divBdr>
        </w:div>
        <w:div w:id="372464604">
          <w:marLeft w:val="480"/>
          <w:marRight w:val="0"/>
          <w:marTop w:val="0"/>
          <w:marBottom w:val="0"/>
          <w:divBdr>
            <w:top w:val="none" w:sz="0" w:space="0" w:color="auto"/>
            <w:left w:val="none" w:sz="0" w:space="0" w:color="auto"/>
            <w:bottom w:val="none" w:sz="0" w:space="0" w:color="auto"/>
            <w:right w:val="none" w:sz="0" w:space="0" w:color="auto"/>
          </w:divBdr>
        </w:div>
        <w:div w:id="187527707">
          <w:marLeft w:val="480"/>
          <w:marRight w:val="0"/>
          <w:marTop w:val="0"/>
          <w:marBottom w:val="0"/>
          <w:divBdr>
            <w:top w:val="none" w:sz="0" w:space="0" w:color="auto"/>
            <w:left w:val="none" w:sz="0" w:space="0" w:color="auto"/>
            <w:bottom w:val="none" w:sz="0" w:space="0" w:color="auto"/>
            <w:right w:val="none" w:sz="0" w:space="0" w:color="auto"/>
          </w:divBdr>
        </w:div>
        <w:div w:id="1802922759">
          <w:marLeft w:val="480"/>
          <w:marRight w:val="0"/>
          <w:marTop w:val="0"/>
          <w:marBottom w:val="0"/>
          <w:divBdr>
            <w:top w:val="none" w:sz="0" w:space="0" w:color="auto"/>
            <w:left w:val="none" w:sz="0" w:space="0" w:color="auto"/>
            <w:bottom w:val="none" w:sz="0" w:space="0" w:color="auto"/>
            <w:right w:val="none" w:sz="0" w:space="0" w:color="auto"/>
          </w:divBdr>
        </w:div>
        <w:div w:id="1100372488">
          <w:marLeft w:val="480"/>
          <w:marRight w:val="0"/>
          <w:marTop w:val="0"/>
          <w:marBottom w:val="0"/>
          <w:divBdr>
            <w:top w:val="none" w:sz="0" w:space="0" w:color="auto"/>
            <w:left w:val="none" w:sz="0" w:space="0" w:color="auto"/>
            <w:bottom w:val="none" w:sz="0" w:space="0" w:color="auto"/>
            <w:right w:val="none" w:sz="0" w:space="0" w:color="auto"/>
          </w:divBdr>
        </w:div>
        <w:div w:id="712971286">
          <w:marLeft w:val="480"/>
          <w:marRight w:val="0"/>
          <w:marTop w:val="0"/>
          <w:marBottom w:val="0"/>
          <w:divBdr>
            <w:top w:val="none" w:sz="0" w:space="0" w:color="auto"/>
            <w:left w:val="none" w:sz="0" w:space="0" w:color="auto"/>
            <w:bottom w:val="none" w:sz="0" w:space="0" w:color="auto"/>
            <w:right w:val="none" w:sz="0" w:space="0" w:color="auto"/>
          </w:divBdr>
        </w:div>
        <w:div w:id="1058746520">
          <w:marLeft w:val="480"/>
          <w:marRight w:val="0"/>
          <w:marTop w:val="0"/>
          <w:marBottom w:val="0"/>
          <w:divBdr>
            <w:top w:val="none" w:sz="0" w:space="0" w:color="auto"/>
            <w:left w:val="none" w:sz="0" w:space="0" w:color="auto"/>
            <w:bottom w:val="none" w:sz="0" w:space="0" w:color="auto"/>
            <w:right w:val="none" w:sz="0" w:space="0" w:color="auto"/>
          </w:divBdr>
        </w:div>
        <w:div w:id="280114654">
          <w:marLeft w:val="480"/>
          <w:marRight w:val="0"/>
          <w:marTop w:val="0"/>
          <w:marBottom w:val="0"/>
          <w:divBdr>
            <w:top w:val="none" w:sz="0" w:space="0" w:color="auto"/>
            <w:left w:val="none" w:sz="0" w:space="0" w:color="auto"/>
            <w:bottom w:val="none" w:sz="0" w:space="0" w:color="auto"/>
            <w:right w:val="none" w:sz="0" w:space="0" w:color="auto"/>
          </w:divBdr>
        </w:div>
        <w:div w:id="1863474829">
          <w:marLeft w:val="480"/>
          <w:marRight w:val="0"/>
          <w:marTop w:val="0"/>
          <w:marBottom w:val="0"/>
          <w:divBdr>
            <w:top w:val="none" w:sz="0" w:space="0" w:color="auto"/>
            <w:left w:val="none" w:sz="0" w:space="0" w:color="auto"/>
            <w:bottom w:val="none" w:sz="0" w:space="0" w:color="auto"/>
            <w:right w:val="none" w:sz="0" w:space="0" w:color="auto"/>
          </w:divBdr>
        </w:div>
        <w:div w:id="656232009">
          <w:marLeft w:val="480"/>
          <w:marRight w:val="0"/>
          <w:marTop w:val="0"/>
          <w:marBottom w:val="0"/>
          <w:divBdr>
            <w:top w:val="none" w:sz="0" w:space="0" w:color="auto"/>
            <w:left w:val="none" w:sz="0" w:space="0" w:color="auto"/>
            <w:bottom w:val="none" w:sz="0" w:space="0" w:color="auto"/>
            <w:right w:val="none" w:sz="0" w:space="0" w:color="auto"/>
          </w:divBdr>
        </w:div>
        <w:div w:id="1945384697">
          <w:marLeft w:val="480"/>
          <w:marRight w:val="0"/>
          <w:marTop w:val="0"/>
          <w:marBottom w:val="0"/>
          <w:divBdr>
            <w:top w:val="none" w:sz="0" w:space="0" w:color="auto"/>
            <w:left w:val="none" w:sz="0" w:space="0" w:color="auto"/>
            <w:bottom w:val="none" w:sz="0" w:space="0" w:color="auto"/>
            <w:right w:val="none" w:sz="0" w:space="0" w:color="auto"/>
          </w:divBdr>
        </w:div>
        <w:div w:id="1973754238">
          <w:marLeft w:val="480"/>
          <w:marRight w:val="0"/>
          <w:marTop w:val="0"/>
          <w:marBottom w:val="0"/>
          <w:divBdr>
            <w:top w:val="none" w:sz="0" w:space="0" w:color="auto"/>
            <w:left w:val="none" w:sz="0" w:space="0" w:color="auto"/>
            <w:bottom w:val="none" w:sz="0" w:space="0" w:color="auto"/>
            <w:right w:val="none" w:sz="0" w:space="0" w:color="auto"/>
          </w:divBdr>
        </w:div>
        <w:div w:id="1459104275">
          <w:marLeft w:val="480"/>
          <w:marRight w:val="0"/>
          <w:marTop w:val="0"/>
          <w:marBottom w:val="0"/>
          <w:divBdr>
            <w:top w:val="none" w:sz="0" w:space="0" w:color="auto"/>
            <w:left w:val="none" w:sz="0" w:space="0" w:color="auto"/>
            <w:bottom w:val="none" w:sz="0" w:space="0" w:color="auto"/>
            <w:right w:val="none" w:sz="0" w:space="0" w:color="auto"/>
          </w:divBdr>
        </w:div>
        <w:div w:id="597904383">
          <w:marLeft w:val="480"/>
          <w:marRight w:val="0"/>
          <w:marTop w:val="0"/>
          <w:marBottom w:val="0"/>
          <w:divBdr>
            <w:top w:val="none" w:sz="0" w:space="0" w:color="auto"/>
            <w:left w:val="none" w:sz="0" w:space="0" w:color="auto"/>
            <w:bottom w:val="none" w:sz="0" w:space="0" w:color="auto"/>
            <w:right w:val="none" w:sz="0" w:space="0" w:color="auto"/>
          </w:divBdr>
        </w:div>
        <w:div w:id="308247473">
          <w:marLeft w:val="480"/>
          <w:marRight w:val="0"/>
          <w:marTop w:val="0"/>
          <w:marBottom w:val="0"/>
          <w:divBdr>
            <w:top w:val="none" w:sz="0" w:space="0" w:color="auto"/>
            <w:left w:val="none" w:sz="0" w:space="0" w:color="auto"/>
            <w:bottom w:val="none" w:sz="0" w:space="0" w:color="auto"/>
            <w:right w:val="none" w:sz="0" w:space="0" w:color="auto"/>
          </w:divBdr>
        </w:div>
        <w:div w:id="2012564964">
          <w:marLeft w:val="480"/>
          <w:marRight w:val="0"/>
          <w:marTop w:val="0"/>
          <w:marBottom w:val="0"/>
          <w:divBdr>
            <w:top w:val="none" w:sz="0" w:space="0" w:color="auto"/>
            <w:left w:val="none" w:sz="0" w:space="0" w:color="auto"/>
            <w:bottom w:val="none" w:sz="0" w:space="0" w:color="auto"/>
            <w:right w:val="none" w:sz="0" w:space="0" w:color="auto"/>
          </w:divBdr>
        </w:div>
        <w:div w:id="1168710408">
          <w:marLeft w:val="480"/>
          <w:marRight w:val="0"/>
          <w:marTop w:val="0"/>
          <w:marBottom w:val="0"/>
          <w:divBdr>
            <w:top w:val="none" w:sz="0" w:space="0" w:color="auto"/>
            <w:left w:val="none" w:sz="0" w:space="0" w:color="auto"/>
            <w:bottom w:val="none" w:sz="0" w:space="0" w:color="auto"/>
            <w:right w:val="none" w:sz="0" w:space="0" w:color="auto"/>
          </w:divBdr>
        </w:div>
        <w:div w:id="1983073529">
          <w:marLeft w:val="480"/>
          <w:marRight w:val="0"/>
          <w:marTop w:val="0"/>
          <w:marBottom w:val="0"/>
          <w:divBdr>
            <w:top w:val="none" w:sz="0" w:space="0" w:color="auto"/>
            <w:left w:val="none" w:sz="0" w:space="0" w:color="auto"/>
            <w:bottom w:val="none" w:sz="0" w:space="0" w:color="auto"/>
            <w:right w:val="none" w:sz="0" w:space="0" w:color="auto"/>
          </w:divBdr>
        </w:div>
        <w:div w:id="1859615034">
          <w:marLeft w:val="480"/>
          <w:marRight w:val="0"/>
          <w:marTop w:val="0"/>
          <w:marBottom w:val="0"/>
          <w:divBdr>
            <w:top w:val="none" w:sz="0" w:space="0" w:color="auto"/>
            <w:left w:val="none" w:sz="0" w:space="0" w:color="auto"/>
            <w:bottom w:val="none" w:sz="0" w:space="0" w:color="auto"/>
            <w:right w:val="none" w:sz="0" w:space="0" w:color="auto"/>
          </w:divBdr>
        </w:div>
        <w:div w:id="572471731">
          <w:marLeft w:val="480"/>
          <w:marRight w:val="0"/>
          <w:marTop w:val="0"/>
          <w:marBottom w:val="0"/>
          <w:divBdr>
            <w:top w:val="none" w:sz="0" w:space="0" w:color="auto"/>
            <w:left w:val="none" w:sz="0" w:space="0" w:color="auto"/>
            <w:bottom w:val="none" w:sz="0" w:space="0" w:color="auto"/>
            <w:right w:val="none" w:sz="0" w:space="0" w:color="auto"/>
          </w:divBdr>
        </w:div>
        <w:div w:id="1166630030">
          <w:marLeft w:val="480"/>
          <w:marRight w:val="0"/>
          <w:marTop w:val="0"/>
          <w:marBottom w:val="0"/>
          <w:divBdr>
            <w:top w:val="none" w:sz="0" w:space="0" w:color="auto"/>
            <w:left w:val="none" w:sz="0" w:space="0" w:color="auto"/>
            <w:bottom w:val="none" w:sz="0" w:space="0" w:color="auto"/>
            <w:right w:val="none" w:sz="0" w:space="0" w:color="auto"/>
          </w:divBdr>
        </w:div>
        <w:div w:id="1843858863">
          <w:marLeft w:val="480"/>
          <w:marRight w:val="0"/>
          <w:marTop w:val="0"/>
          <w:marBottom w:val="0"/>
          <w:divBdr>
            <w:top w:val="none" w:sz="0" w:space="0" w:color="auto"/>
            <w:left w:val="none" w:sz="0" w:space="0" w:color="auto"/>
            <w:bottom w:val="none" w:sz="0" w:space="0" w:color="auto"/>
            <w:right w:val="none" w:sz="0" w:space="0" w:color="auto"/>
          </w:divBdr>
        </w:div>
        <w:div w:id="1024988337">
          <w:marLeft w:val="480"/>
          <w:marRight w:val="0"/>
          <w:marTop w:val="0"/>
          <w:marBottom w:val="0"/>
          <w:divBdr>
            <w:top w:val="none" w:sz="0" w:space="0" w:color="auto"/>
            <w:left w:val="none" w:sz="0" w:space="0" w:color="auto"/>
            <w:bottom w:val="none" w:sz="0" w:space="0" w:color="auto"/>
            <w:right w:val="none" w:sz="0" w:space="0" w:color="auto"/>
          </w:divBdr>
        </w:div>
        <w:div w:id="458256878">
          <w:marLeft w:val="480"/>
          <w:marRight w:val="0"/>
          <w:marTop w:val="0"/>
          <w:marBottom w:val="0"/>
          <w:divBdr>
            <w:top w:val="none" w:sz="0" w:space="0" w:color="auto"/>
            <w:left w:val="none" w:sz="0" w:space="0" w:color="auto"/>
            <w:bottom w:val="none" w:sz="0" w:space="0" w:color="auto"/>
            <w:right w:val="none" w:sz="0" w:space="0" w:color="auto"/>
          </w:divBdr>
        </w:div>
        <w:div w:id="723019812">
          <w:marLeft w:val="480"/>
          <w:marRight w:val="0"/>
          <w:marTop w:val="0"/>
          <w:marBottom w:val="0"/>
          <w:divBdr>
            <w:top w:val="none" w:sz="0" w:space="0" w:color="auto"/>
            <w:left w:val="none" w:sz="0" w:space="0" w:color="auto"/>
            <w:bottom w:val="none" w:sz="0" w:space="0" w:color="auto"/>
            <w:right w:val="none" w:sz="0" w:space="0" w:color="auto"/>
          </w:divBdr>
        </w:div>
        <w:div w:id="2000234100">
          <w:marLeft w:val="480"/>
          <w:marRight w:val="0"/>
          <w:marTop w:val="0"/>
          <w:marBottom w:val="0"/>
          <w:divBdr>
            <w:top w:val="none" w:sz="0" w:space="0" w:color="auto"/>
            <w:left w:val="none" w:sz="0" w:space="0" w:color="auto"/>
            <w:bottom w:val="none" w:sz="0" w:space="0" w:color="auto"/>
            <w:right w:val="none" w:sz="0" w:space="0" w:color="auto"/>
          </w:divBdr>
        </w:div>
        <w:div w:id="1074820475">
          <w:marLeft w:val="480"/>
          <w:marRight w:val="0"/>
          <w:marTop w:val="0"/>
          <w:marBottom w:val="0"/>
          <w:divBdr>
            <w:top w:val="none" w:sz="0" w:space="0" w:color="auto"/>
            <w:left w:val="none" w:sz="0" w:space="0" w:color="auto"/>
            <w:bottom w:val="none" w:sz="0" w:space="0" w:color="auto"/>
            <w:right w:val="none" w:sz="0" w:space="0" w:color="auto"/>
          </w:divBdr>
        </w:div>
        <w:div w:id="840243069">
          <w:marLeft w:val="480"/>
          <w:marRight w:val="0"/>
          <w:marTop w:val="0"/>
          <w:marBottom w:val="0"/>
          <w:divBdr>
            <w:top w:val="none" w:sz="0" w:space="0" w:color="auto"/>
            <w:left w:val="none" w:sz="0" w:space="0" w:color="auto"/>
            <w:bottom w:val="none" w:sz="0" w:space="0" w:color="auto"/>
            <w:right w:val="none" w:sz="0" w:space="0" w:color="auto"/>
          </w:divBdr>
        </w:div>
        <w:div w:id="1753119398">
          <w:marLeft w:val="480"/>
          <w:marRight w:val="0"/>
          <w:marTop w:val="0"/>
          <w:marBottom w:val="0"/>
          <w:divBdr>
            <w:top w:val="none" w:sz="0" w:space="0" w:color="auto"/>
            <w:left w:val="none" w:sz="0" w:space="0" w:color="auto"/>
            <w:bottom w:val="none" w:sz="0" w:space="0" w:color="auto"/>
            <w:right w:val="none" w:sz="0" w:space="0" w:color="auto"/>
          </w:divBdr>
        </w:div>
        <w:div w:id="95831763">
          <w:marLeft w:val="480"/>
          <w:marRight w:val="0"/>
          <w:marTop w:val="0"/>
          <w:marBottom w:val="0"/>
          <w:divBdr>
            <w:top w:val="none" w:sz="0" w:space="0" w:color="auto"/>
            <w:left w:val="none" w:sz="0" w:space="0" w:color="auto"/>
            <w:bottom w:val="none" w:sz="0" w:space="0" w:color="auto"/>
            <w:right w:val="none" w:sz="0" w:space="0" w:color="auto"/>
          </w:divBdr>
        </w:div>
        <w:div w:id="696077855">
          <w:marLeft w:val="480"/>
          <w:marRight w:val="0"/>
          <w:marTop w:val="0"/>
          <w:marBottom w:val="0"/>
          <w:divBdr>
            <w:top w:val="none" w:sz="0" w:space="0" w:color="auto"/>
            <w:left w:val="none" w:sz="0" w:space="0" w:color="auto"/>
            <w:bottom w:val="none" w:sz="0" w:space="0" w:color="auto"/>
            <w:right w:val="none" w:sz="0" w:space="0" w:color="auto"/>
          </w:divBdr>
        </w:div>
        <w:div w:id="1478185326">
          <w:marLeft w:val="480"/>
          <w:marRight w:val="0"/>
          <w:marTop w:val="0"/>
          <w:marBottom w:val="0"/>
          <w:divBdr>
            <w:top w:val="none" w:sz="0" w:space="0" w:color="auto"/>
            <w:left w:val="none" w:sz="0" w:space="0" w:color="auto"/>
            <w:bottom w:val="none" w:sz="0" w:space="0" w:color="auto"/>
            <w:right w:val="none" w:sz="0" w:space="0" w:color="auto"/>
          </w:divBdr>
        </w:div>
        <w:div w:id="690230302">
          <w:marLeft w:val="480"/>
          <w:marRight w:val="0"/>
          <w:marTop w:val="0"/>
          <w:marBottom w:val="0"/>
          <w:divBdr>
            <w:top w:val="none" w:sz="0" w:space="0" w:color="auto"/>
            <w:left w:val="none" w:sz="0" w:space="0" w:color="auto"/>
            <w:bottom w:val="none" w:sz="0" w:space="0" w:color="auto"/>
            <w:right w:val="none" w:sz="0" w:space="0" w:color="auto"/>
          </w:divBdr>
        </w:div>
        <w:div w:id="1404258709">
          <w:marLeft w:val="480"/>
          <w:marRight w:val="0"/>
          <w:marTop w:val="0"/>
          <w:marBottom w:val="0"/>
          <w:divBdr>
            <w:top w:val="none" w:sz="0" w:space="0" w:color="auto"/>
            <w:left w:val="none" w:sz="0" w:space="0" w:color="auto"/>
            <w:bottom w:val="none" w:sz="0" w:space="0" w:color="auto"/>
            <w:right w:val="none" w:sz="0" w:space="0" w:color="auto"/>
          </w:divBdr>
        </w:div>
        <w:div w:id="1019937410">
          <w:marLeft w:val="480"/>
          <w:marRight w:val="0"/>
          <w:marTop w:val="0"/>
          <w:marBottom w:val="0"/>
          <w:divBdr>
            <w:top w:val="none" w:sz="0" w:space="0" w:color="auto"/>
            <w:left w:val="none" w:sz="0" w:space="0" w:color="auto"/>
            <w:bottom w:val="none" w:sz="0" w:space="0" w:color="auto"/>
            <w:right w:val="none" w:sz="0" w:space="0" w:color="auto"/>
          </w:divBdr>
        </w:div>
        <w:div w:id="566914593">
          <w:marLeft w:val="480"/>
          <w:marRight w:val="0"/>
          <w:marTop w:val="0"/>
          <w:marBottom w:val="0"/>
          <w:divBdr>
            <w:top w:val="none" w:sz="0" w:space="0" w:color="auto"/>
            <w:left w:val="none" w:sz="0" w:space="0" w:color="auto"/>
            <w:bottom w:val="none" w:sz="0" w:space="0" w:color="auto"/>
            <w:right w:val="none" w:sz="0" w:space="0" w:color="auto"/>
          </w:divBdr>
        </w:div>
        <w:div w:id="734469636">
          <w:marLeft w:val="480"/>
          <w:marRight w:val="0"/>
          <w:marTop w:val="0"/>
          <w:marBottom w:val="0"/>
          <w:divBdr>
            <w:top w:val="none" w:sz="0" w:space="0" w:color="auto"/>
            <w:left w:val="none" w:sz="0" w:space="0" w:color="auto"/>
            <w:bottom w:val="none" w:sz="0" w:space="0" w:color="auto"/>
            <w:right w:val="none" w:sz="0" w:space="0" w:color="auto"/>
          </w:divBdr>
        </w:div>
        <w:div w:id="848761321">
          <w:marLeft w:val="480"/>
          <w:marRight w:val="0"/>
          <w:marTop w:val="0"/>
          <w:marBottom w:val="0"/>
          <w:divBdr>
            <w:top w:val="none" w:sz="0" w:space="0" w:color="auto"/>
            <w:left w:val="none" w:sz="0" w:space="0" w:color="auto"/>
            <w:bottom w:val="none" w:sz="0" w:space="0" w:color="auto"/>
            <w:right w:val="none" w:sz="0" w:space="0" w:color="auto"/>
          </w:divBdr>
        </w:div>
        <w:div w:id="1653412953">
          <w:marLeft w:val="480"/>
          <w:marRight w:val="0"/>
          <w:marTop w:val="0"/>
          <w:marBottom w:val="0"/>
          <w:divBdr>
            <w:top w:val="none" w:sz="0" w:space="0" w:color="auto"/>
            <w:left w:val="none" w:sz="0" w:space="0" w:color="auto"/>
            <w:bottom w:val="none" w:sz="0" w:space="0" w:color="auto"/>
            <w:right w:val="none" w:sz="0" w:space="0" w:color="auto"/>
          </w:divBdr>
        </w:div>
        <w:div w:id="1851144726">
          <w:marLeft w:val="480"/>
          <w:marRight w:val="0"/>
          <w:marTop w:val="0"/>
          <w:marBottom w:val="0"/>
          <w:divBdr>
            <w:top w:val="none" w:sz="0" w:space="0" w:color="auto"/>
            <w:left w:val="none" w:sz="0" w:space="0" w:color="auto"/>
            <w:bottom w:val="none" w:sz="0" w:space="0" w:color="auto"/>
            <w:right w:val="none" w:sz="0" w:space="0" w:color="auto"/>
          </w:divBdr>
        </w:div>
        <w:div w:id="774057142">
          <w:marLeft w:val="480"/>
          <w:marRight w:val="0"/>
          <w:marTop w:val="0"/>
          <w:marBottom w:val="0"/>
          <w:divBdr>
            <w:top w:val="none" w:sz="0" w:space="0" w:color="auto"/>
            <w:left w:val="none" w:sz="0" w:space="0" w:color="auto"/>
            <w:bottom w:val="none" w:sz="0" w:space="0" w:color="auto"/>
            <w:right w:val="none" w:sz="0" w:space="0" w:color="auto"/>
          </w:divBdr>
        </w:div>
        <w:div w:id="1878082328">
          <w:marLeft w:val="480"/>
          <w:marRight w:val="0"/>
          <w:marTop w:val="0"/>
          <w:marBottom w:val="0"/>
          <w:divBdr>
            <w:top w:val="none" w:sz="0" w:space="0" w:color="auto"/>
            <w:left w:val="none" w:sz="0" w:space="0" w:color="auto"/>
            <w:bottom w:val="none" w:sz="0" w:space="0" w:color="auto"/>
            <w:right w:val="none" w:sz="0" w:space="0" w:color="auto"/>
          </w:divBdr>
        </w:div>
        <w:div w:id="1921717458">
          <w:marLeft w:val="480"/>
          <w:marRight w:val="0"/>
          <w:marTop w:val="0"/>
          <w:marBottom w:val="0"/>
          <w:divBdr>
            <w:top w:val="none" w:sz="0" w:space="0" w:color="auto"/>
            <w:left w:val="none" w:sz="0" w:space="0" w:color="auto"/>
            <w:bottom w:val="none" w:sz="0" w:space="0" w:color="auto"/>
            <w:right w:val="none" w:sz="0" w:space="0" w:color="auto"/>
          </w:divBdr>
        </w:div>
      </w:divsChild>
    </w:div>
    <w:div w:id="706180010">
      <w:bodyDiv w:val="1"/>
      <w:marLeft w:val="0"/>
      <w:marRight w:val="0"/>
      <w:marTop w:val="0"/>
      <w:marBottom w:val="0"/>
      <w:divBdr>
        <w:top w:val="none" w:sz="0" w:space="0" w:color="auto"/>
        <w:left w:val="none" w:sz="0" w:space="0" w:color="auto"/>
        <w:bottom w:val="none" w:sz="0" w:space="0" w:color="auto"/>
        <w:right w:val="none" w:sz="0" w:space="0" w:color="auto"/>
      </w:divBdr>
    </w:div>
    <w:div w:id="706874644">
      <w:bodyDiv w:val="1"/>
      <w:marLeft w:val="0"/>
      <w:marRight w:val="0"/>
      <w:marTop w:val="0"/>
      <w:marBottom w:val="0"/>
      <w:divBdr>
        <w:top w:val="none" w:sz="0" w:space="0" w:color="auto"/>
        <w:left w:val="none" w:sz="0" w:space="0" w:color="auto"/>
        <w:bottom w:val="none" w:sz="0" w:space="0" w:color="auto"/>
        <w:right w:val="none" w:sz="0" w:space="0" w:color="auto"/>
      </w:divBdr>
    </w:div>
    <w:div w:id="709184269">
      <w:bodyDiv w:val="1"/>
      <w:marLeft w:val="0"/>
      <w:marRight w:val="0"/>
      <w:marTop w:val="0"/>
      <w:marBottom w:val="0"/>
      <w:divBdr>
        <w:top w:val="none" w:sz="0" w:space="0" w:color="auto"/>
        <w:left w:val="none" w:sz="0" w:space="0" w:color="auto"/>
        <w:bottom w:val="none" w:sz="0" w:space="0" w:color="auto"/>
        <w:right w:val="none" w:sz="0" w:space="0" w:color="auto"/>
      </w:divBdr>
    </w:div>
    <w:div w:id="717707824">
      <w:bodyDiv w:val="1"/>
      <w:marLeft w:val="0"/>
      <w:marRight w:val="0"/>
      <w:marTop w:val="0"/>
      <w:marBottom w:val="0"/>
      <w:divBdr>
        <w:top w:val="none" w:sz="0" w:space="0" w:color="auto"/>
        <w:left w:val="none" w:sz="0" w:space="0" w:color="auto"/>
        <w:bottom w:val="none" w:sz="0" w:space="0" w:color="auto"/>
        <w:right w:val="none" w:sz="0" w:space="0" w:color="auto"/>
      </w:divBdr>
      <w:divsChild>
        <w:div w:id="1996444899">
          <w:marLeft w:val="480"/>
          <w:marRight w:val="0"/>
          <w:marTop w:val="0"/>
          <w:marBottom w:val="0"/>
          <w:divBdr>
            <w:top w:val="none" w:sz="0" w:space="0" w:color="auto"/>
            <w:left w:val="none" w:sz="0" w:space="0" w:color="auto"/>
            <w:bottom w:val="none" w:sz="0" w:space="0" w:color="auto"/>
            <w:right w:val="none" w:sz="0" w:space="0" w:color="auto"/>
          </w:divBdr>
        </w:div>
        <w:div w:id="525564347">
          <w:marLeft w:val="480"/>
          <w:marRight w:val="0"/>
          <w:marTop w:val="0"/>
          <w:marBottom w:val="0"/>
          <w:divBdr>
            <w:top w:val="none" w:sz="0" w:space="0" w:color="auto"/>
            <w:left w:val="none" w:sz="0" w:space="0" w:color="auto"/>
            <w:bottom w:val="none" w:sz="0" w:space="0" w:color="auto"/>
            <w:right w:val="none" w:sz="0" w:space="0" w:color="auto"/>
          </w:divBdr>
        </w:div>
        <w:div w:id="1210384975">
          <w:marLeft w:val="480"/>
          <w:marRight w:val="0"/>
          <w:marTop w:val="0"/>
          <w:marBottom w:val="0"/>
          <w:divBdr>
            <w:top w:val="none" w:sz="0" w:space="0" w:color="auto"/>
            <w:left w:val="none" w:sz="0" w:space="0" w:color="auto"/>
            <w:bottom w:val="none" w:sz="0" w:space="0" w:color="auto"/>
            <w:right w:val="none" w:sz="0" w:space="0" w:color="auto"/>
          </w:divBdr>
        </w:div>
        <w:div w:id="1069227810">
          <w:marLeft w:val="480"/>
          <w:marRight w:val="0"/>
          <w:marTop w:val="0"/>
          <w:marBottom w:val="0"/>
          <w:divBdr>
            <w:top w:val="none" w:sz="0" w:space="0" w:color="auto"/>
            <w:left w:val="none" w:sz="0" w:space="0" w:color="auto"/>
            <w:bottom w:val="none" w:sz="0" w:space="0" w:color="auto"/>
            <w:right w:val="none" w:sz="0" w:space="0" w:color="auto"/>
          </w:divBdr>
        </w:div>
        <w:div w:id="384908735">
          <w:marLeft w:val="480"/>
          <w:marRight w:val="0"/>
          <w:marTop w:val="0"/>
          <w:marBottom w:val="0"/>
          <w:divBdr>
            <w:top w:val="none" w:sz="0" w:space="0" w:color="auto"/>
            <w:left w:val="none" w:sz="0" w:space="0" w:color="auto"/>
            <w:bottom w:val="none" w:sz="0" w:space="0" w:color="auto"/>
            <w:right w:val="none" w:sz="0" w:space="0" w:color="auto"/>
          </w:divBdr>
        </w:div>
        <w:div w:id="869103404">
          <w:marLeft w:val="480"/>
          <w:marRight w:val="0"/>
          <w:marTop w:val="0"/>
          <w:marBottom w:val="0"/>
          <w:divBdr>
            <w:top w:val="none" w:sz="0" w:space="0" w:color="auto"/>
            <w:left w:val="none" w:sz="0" w:space="0" w:color="auto"/>
            <w:bottom w:val="none" w:sz="0" w:space="0" w:color="auto"/>
            <w:right w:val="none" w:sz="0" w:space="0" w:color="auto"/>
          </w:divBdr>
        </w:div>
        <w:div w:id="1827939512">
          <w:marLeft w:val="480"/>
          <w:marRight w:val="0"/>
          <w:marTop w:val="0"/>
          <w:marBottom w:val="0"/>
          <w:divBdr>
            <w:top w:val="none" w:sz="0" w:space="0" w:color="auto"/>
            <w:left w:val="none" w:sz="0" w:space="0" w:color="auto"/>
            <w:bottom w:val="none" w:sz="0" w:space="0" w:color="auto"/>
            <w:right w:val="none" w:sz="0" w:space="0" w:color="auto"/>
          </w:divBdr>
        </w:div>
        <w:div w:id="1299074320">
          <w:marLeft w:val="480"/>
          <w:marRight w:val="0"/>
          <w:marTop w:val="0"/>
          <w:marBottom w:val="0"/>
          <w:divBdr>
            <w:top w:val="none" w:sz="0" w:space="0" w:color="auto"/>
            <w:left w:val="none" w:sz="0" w:space="0" w:color="auto"/>
            <w:bottom w:val="none" w:sz="0" w:space="0" w:color="auto"/>
            <w:right w:val="none" w:sz="0" w:space="0" w:color="auto"/>
          </w:divBdr>
        </w:div>
        <w:div w:id="1965233615">
          <w:marLeft w:val="480"/>
          <w:marRight w:val="0"/>
          <w:marTop w:val="0"/>
          <w:marBottom w:val="0"/>
          <w:divBdr>
            <w:top w:val="none" w:sz="0" w:space="0" w:color="auto"/>
            <w:left w:val="none" w:sz="0" w:space="0" w:color="auto"/>
            <w:bottom w:val="none" w:sz="0" w:space="0" w:color="auto"/>
            <w:right w:val="none" w:sz="0" w:space="0" w:color="auto"/>
          </w:divBdr>
        </w:div>
        <w:div w:id="1589072197">
          <w:marLeft w:val="480"/>
          <w:marRight w:val="0"/>
          <w:marTop w:val="0"/>
          <w:marBottom w:val="0"/>
          <w:divBdr>
            <w:top w:val="none" w:sz="0" w:space="0" w:color="auto"/>
            <w:left w:val="none" w:sz="0" w:space="0" w:color="auto"/>
            <w:bottom w:val="none" w:sz="0" w:space="0" w:color="auto"/>
            <w:right w:val="none" w:sz="0" w:space="0" w:color="auto"/>
          </w:divBdr>
        </w:div>
        <w:div w:id="912397776">
          <w:marLeft w:val="480"/>
          <w:marRight w:val="0"/>
          <w:marTop w:val="0"/>
          <w:marBottom w:val="0"/>
          <w:divBdr>
            <w:top w:val="none" w:sz="0" w:space="0" w:color="auto"/>
            <w:left w:val="none" w:sz="0" w:space="0" w:color="auto"/>
            <w:bottom w:val="none" w:sz="0" w:space="0" w:color="auto"/>
            <w:right w:val="none" w:sz="0" w:space="0" w:color="auto"/>
          </w:divBdr>
        </w:div>
        <w:div w:id="1776555711">
          <w:marLeft w:val="480"/>
          <w:marRight w:val="0"/>
          <w:marTop w:val="0"/>
          <w:marBottom w:val="0"/>
          <w:divBdr>
            <w:top w:val="none" w:sz="0" w:space="0" w:color="auto"/>
            <w:left w:val="none" w:sz="0" w:space="0" w:color="auto"/>
            <w:bottom w:val="none" w:sz="0" w:space="0" w:color="auto"/>
            <w:right w:val="none" w:sz="0" w:space="0" w:color="auto"/>
          </w:divBdr>
        </w:div>
        <w:div w:id="577372889">
          <w:marLeft w:val="480"/>
          <w:marRight w:val="0"/>
          <w:marTop w:val="0"/>
          <w:marBottom w:val="0"/>
          <w:divBdr>
            <w:top w:val="none" w:sz="0" w:space="0" w:color="auto"/>
            <w:left w:val="none" w:sz="0" w:space="0" w:color="auto"/>
            <w:bottom w:val="none" w:sz="0" w:space="0" w:color="auto"/>
            <w:right w:val="none" w:sz="0" w:space="0" w:color="auto"/>
          </w:divBdr>
        </w:div>
        <w:div w:id="931400082">
          <w:marLeft w:val="480"/>
          <w:marRight w:val="0"/>
          <w:marTop w:val="0"/>
          <w:marBottom w:val="0"/>
          <w:divBdr>
            <w:top w:val="none" w:sz="0" w:space="0" w:color="auto"/>
            <w:left w:val="none" w:sz="0" w:space="0" w:color="auto"/>
            <w:bottom w:val="none" w:sz="0" w:space="0" w:color="auto"/>
            <w:right w:val="none" w:sz="0" w:space="0" w:color="auto"/>
          </w:divBdr>
        </w:div>
        <w:div w:id="1367678344">
          <w:marLeft w:val="480"/>
          <w:marRight w:val="0"/>
          <w:marTop w:val="0"/>
          <w:marBottom w:val="0"/>
          <w:divBdr>
            <w:top w:val="none" w:sz="0" w:space="0" w:color="auto"/>
            <w:left w:val="none" w:sz="0" w:space="0" w:color="auto"/>
            <w:bottom w:val="none" w:sz="0" w:space="0" w:color="auto"/>
            <w:right w:val="none" w:sz="0" w:space="0" w:color="auto"/>
          </w:divBdr>
        </w:div>
        <w:div w:id="1466654875">
          <w:marLeft w:val="480"/>
          <w:marRight w:val="0"/>
          <w:marTop w:val="0"/>
          <w:marBottom w:val="0"/>
          <w:divBdr>
            <w:top w:val="none" w:sz="0" w:space="0" w:color="auto"/>
            <w:left w:val="none" w:sz="0" w:space="0" w:color="auto"/>
            <w:bottom w:val="none" w:sz="0" w:space="0" w:color="auto"/>
            <w:right w:val="none" w:sz="0" w:space="0" w:color="auto"/>
          </w:divBdr>
        </w:div>
        <w:div w:id="1735659430">
          <w:marLeft w:val="480"/>
          <w:marRight w:val="0"/>
          <w:marTop w:val="0"/>
          <w:marBottom w:val="0"/>
          <w:divBdr>
            <w:top w:val="none" w:sz="0" w:space="0" w:color="auto"/>
            <w:left w:val="none" w:sz="0" w:space="0" w:color="auto"/>
            <w:bottom w:val="none" w:sz="0" w:space="0" w:color="auto"/>
            <w:right w:val="none" w:sz="0" w:space="0" w:color="auto"/>
          </w:divBdr>
        </w:div>
        <w:div w:id="795220063">
          <w:marLeft w:val="480"/>
          <w:marRight w:val="0"/>
          <w:marTop w:val="0"/>
          <w:marBottom w:val="0"/>
          <w:divBdr>
            <w:top w:val="none" w:sz="0" w:space="0" w:color="auto"/>
            <w:left w:val="none" w:sz="0" w:space="0" w:color="auto"/>
            <w:bottom w:val="none" w:sz="0" w:space="0" w:color="auto"/>
            <w:right w:val="none" w:sz="0" w:space="0" w:color="auto"/>
          </w:divBdr>
        </w:div>
        <w:div w:id="1673751436">
          <w:marLeft w:val="480"/>
          <w:marRight w:val="0"/>
          <w:marTop w:val="0"/>
          <w:marBottom w:val="0"/>
          <w:divBdr>
            <w:top w:val="none" w:sz="0" w:space="0" w:color="auto"/>
            <w:left w:val="none" w:sz="0" w:space="0" w:color="auto"/>
            <w:bottom w:val="none" w:sz="0" w:space="0" w:color="auto"/>
            <w:right w:val="none" w:sz="0" w:space="0" w:color="auto"/>
          </w:divBdr>
        </w:div>
        <w:div w:id="2131583159">
          <w:marLeft w:val="480"/>
          <w:marRight w:val="0"/>
          <w:marTop w:val="0"/>
          <w:marBottom w:val="0"/>
          <w:divBdr>
            <w:top w:val="none" w:sz="0" w:space="0" w:color="auto"/>
            <w:left w:val="none" w:sz="0" w:space="0" w:color="auto"/>
            <w:bottom w:val="none" w:sz="0" w:space="0" w:color="auto"/>
            <w:right w:val="none" w:sz="0" w:space="0" w:color="auto"/>
          </w:divBdr>
        </w:div>
        <w:div w:id="890388700">
          <w:marLeft w:val="480"/>
          <w:marRight w:val="0"/>
          <w:marTop w:val="0"/>
          <w:marBottom w:val="0"/>
          <w:divBdr>
            <w:top w:val="none" w:sz="0" w:space="0" w:color="auto"/>
            <w:left w:val="none" w:sz="0" w:space="0" w:color="auto"/>
            <w:bottom w:val="none" w:sz="0" w:space="0" w:color="auto"/>
            <w:right w:val="none" w:sz="0" w:space="0" w:color="auto"/>
          </w:divBdr>
        </w:div>
        <w:div w:id="735005990">
          <w:marLeft w:val="480"/>
          <w:marRight w:val="0"/>
          <w:marTop w:val="0"/>
          <w:marBottom w:val="0"/>
          <w:divBdr>
            <w:top w:val="none" w:sz="0" w:space="0" w:color="auto"/>
            <w:left w:val="none" w:sz="0" w:space="0" w:color="auto"/>
            <w:bottom w:val="none" w:sz="0" w:space="0" w:color="auto"/>
            <w:right w:val="none" w:sz="0" w:space="0" w:color="auto"/>
          </w:divBdr>
        </w:div>
        <w:div w:id="259803434">
          <w:marLeft w:val="480"/>
          <w:marRight w:val="0"/>
          <w:marTop w:val="0"/>
          <w:marBottom w:val="0"/>
          <w:divBdr>
            <w:top w:val="none" w:sz="0" w:space="0" w:color="auto"/>
            <w:left w:val="none" w:sz="0" w:space="0" w:color="auto"/>
            <w:bottom w:val="none" w:sz="0" w:space="0" w:color="auto"/>
            <w:right w:val="none" w:sz="0" w:space="0" w:color="auto"/>
          </w:divBdr>
        </w:div>
        <w:div w:id="1167282999">
          <w:marLeft w:val="480"/>
          <w:marRight w:val="0"/>
          <w:marTop w:val="0"/>
          <w:marBottom w:val="0"/>
          <w:divBdr>
            <w:top w:val="none" w:sz="0" w:space="0" w:color="auto"/>
            <w:left w:val="none" w:sz="0" w:space="0" w:color="auto"/>
            <w:bottom w:val="none" w:sz="0" w:space="0" w:color="auto"/>
            <w:right w:val="none" w:sz="0" w:space="0" w:color="auto"/>
          </w:divBdr>
        </w:div>
        <w:div w:id="1018502198">
          <w:marLeft w:val="480"/>
          <w:marRight w:val="0"/>
          <w:marTop w:val="0"/>
          <w:marBottom w:val="0"/>
          <w:divBdr>
            <w:top w:val="none" w:sz="0" w:space="0" w:color="auto"/>
            <w:left w:val="none" w:sz="0" w:space="0" w:color="auto"/>
            <w:bottom w:val="none" w:sz="0" w:space="0" w:color="auto"/>
            <w:right w:val="none" w:sz="0" w:space="0" w:color="auto"/>
          </w:divBdr>
        </w:div>
        <w:div w:id="475270014">
          <w:marLeft w:val="480"/>
          <w:marRight w:val="0"/>
          <w:marTop w:val="0"/>
          <w:marBottom w:val="0"/>
          <w:divBdr>
            <w:top w:val="none" w:sz="0" w:space="0" w:color="auto"/>
            <w:left w:val="none" w:sz="0" w:space="0" w:color="auto"/>
            <w:bottom w:val="none" w:sz="0" w:space="0" w:color="auto"/>
            <w:right w:val="none" w:sz="0" w:space="0" w:color="auto"/>
          </w:divBdr>
        </w:div>
        <w:div w:id="722757170">
          <w:marLeft w:val="480"/>
          <w:marRight w:val="0"/>
          <w:marTop w:val="0"/>
          <w:marBottom w:val="0"/>
          <w:divBdr>
            <w:top w:val="none" w:sz="0" w:space="0" w:color="auto"/>
            <w:left w:val="none" w:sz="0" w:space="0" w:color="auto"/>
            <w:bottom w:val="none" w:sz="0" w:space="0" w:color="auto"/>
            <w:right w:val="none" w:sz="0" w:space="0" w:color="auto"/>
          </w:divBdr>
        </w:div>
        <w:div w:id="150761155">
          <w:marLeft w:val="480"/>
          <w:marRight w:val="0"/>
          <w:marTop w:val="0"/>
          <w:marBottom w:val="0"/>
          <w:divBdr>
            <w:top w:val="none" w:sz="0" w:space="0" w:color="auto"/>
            <w:left w:val="none" w:sz="0" w:space="0" w:color="auto"/>
            <w:bottom w:val="none" w:sz="0" w:space="0" w:color="auto"/>
            <w:right w:val="none" w:sz="0" w:space="0" w:color="auto"/>
          </w:divBdr>
        </w:div>
        <w:div w:id="1195582127">
          <w:marLeft w:val="480"/>
          <w:marRight w:val="0"/>
          <w:marTop w:val="0"/>
          <w:marBottom w:val="0"/>
          <w:divBdr>
            <w:top w:val="none" w:sz="0" w:space="0" w:color="auto"/>
            <w:left w:val="none" w:sz="0" w:space="0" w:color="auto"/>
            <w:bottom w:val="none" w:sz="0" w:space="0" w:color="auto"/>
            <w:right w:val="none" w:sz="0" w:space="0" w:color="auto"/>
          </w:divBdr>
        </w:div>
        <w:div w:id="2125229603">
          <w:marLeft w:val="480"/>
          <w:marRight w:val="0"/>
          <w:marTop w:val="0"/>
          <w:marBottom w:val="0"/>
          <w:divBdr>
            <w:top w:val="none" w:sz="0" w:space="0" w:color="auto"/>
            <w:left w:val="none" w:sz="0" w:space="0" w:color="auto"/>
            <w:bottom w:val="none" w:sz="0" w:space="0" w:color="auto"/>
            <w:right w:val="none" w:sz="0" w:space="0" w:color="auto"/>
          </w:divBdr>
        </w:div>
        <w:div w:id="2077632226">
          <w:marLeft w:val="480"/>
          <w:marRight w:val="0"/>
          <w:marTop w:val="0"/>
          <w:marBottom w:val="0"/>
          <w:divBdr>
            <w:top w:val="none" w:sz="0" w:space="0" w:color="auto"/>
            <w:left w:val="none" w:sz="0" w:space="0" w:color="auto"/>
            <w:bottom w:val="none" w:sz="0" w:space="0" w:color="auto"/>
            <w:right w:val="none" w:sz="0" w:space="0" w:color="auto"/>
          </w:divBdr>
        </w:div>
        <w:div w:id="615450991">
          <w:marLeft w:val="480"/>
          <w:marRight w:val="0"/>
          <w:marTop w:val="0"/>
          <w:marBottom w:val="0"/>
          <w:divBdr>
            <w:top w:val="none" w:sz="0" w:space="0" w:color="auto"/>
            <w:left w:val="none" w:sz="0" w:space="0" w:color="auto"/>
            <w:bottom w:val="none" w:sz="0" w:space="0" w:color="auto"/>
            <w:right w:val="none" w:sz="0" w:space="0" w:color="auto"/>
          </w:divBdr>
        </w:div>
        <w:div w:id="926841243">
          <w:marLeft w:val="480"/>
          <w:marRight w:val="0"/>
          <w:marTop w:val="0"/>
          <w:marBottom w:val="0"/>
          <w:divBdr>
            <w:top w:val="none" w:sz="0" w:space="0" w:color="auto"/>
            <w:left w:val="none" w:sz="0" w:space="0" w:color="auto"/>
            <w:bottom w:val="none" w:sz="0" w:space="0" w:color="auto"/>
            <w:right w:val="none" w:sz="0" w:space="0" w:color="auto"/>
          </w:divBdr>
        </w:div>
        <w:div w:id="1869483237">
          <w:marLeft w:val="480"/>
          <w:marRight w:val="0"/>
          <w:marTop w:val="0"/>
          <w:marBottom w:val="0"/>
          <w:divBdr>
            <w:top w:val="none" w:sz="0" w:space="0" w:color="auto"/>
            <w:left w:val="none" w:sz="0" w:space="0" w:color="auto"/>
            <w:bottom w:val="none" w:sz="0" w:space="0" w:color="auto"/>
            <w:right w:val="none" w:sz="0" w:space="0" w:color="auto"/>
          </w:divBdr>
        </w:div>
        <w:div w:id="1240754854">
          <w:marLeft w:val="480"/>
          <w:marRight w:val="0"/>
          <w:marTop w:val="0"/>
          <w:marBottom w:val="0"/>
          <w:divBdr>
            <w:top w:val="none" w:sz="0" w:space="0" w:color="auto"/>
            <w:left w:val="none" w:sz="0" w:space="0" w:color="auto"/>
            <w:bottom w:val="none" w:sz="0" w:space="0" w:color="auto"/>
            <w:right w:val="none" w:sz="0" w:space="0" w:color="auto"/>
          </w:divBdr>
        </w:div>
        <w:div w:id="331108458">
          <w:marLeft w:val="480"/>
          <w:marRight w:val="0"/>
          <w:marTop w:val="0"/>
          <w:marBottom w:val="0"/>
          <w:divBdr>
            <w:top w:val="none" w:sz="0" w:space="0" w:color="auto"/>
            <w:left w:val="none" w:sz="0" w:space="0" w:color="auto"/>
            <w:bottom w:val="none" w:sz="0" w:space="0" w:color="auto"/>
            <w:right w:val="none" w:sz="0" w:space="0" w:color="auto"/>
          </w:divBdr>
        </w:div>
        <w:div w:id="218519179">
          <w:marLeft w:val="480"/>
          <w:marRight w:val="0"/>
          <w:marTop w:val="0"/>
          <w:marBottom w:val="0"/>
          <w:divBdr>
            <w:top w:val="none" w:sz="0" w:space="0" w:color="auto"/>
            <w:left w:val="none" w:sz="0" w:space="0" w:color="auto"/>
            <w:bottom w:val="none" w:sz="0" w:space="0" w:color="auto"/>
            <w:right w:val="none" w:sz="0" w:space="0" w:color="auto"/>
          </w:divBdr>
        </w:div>
        <w:div w:id="502162574">
          <w:marLeft w:val="480"/>
          <w:marRight w:val="0"/>
          <w:marTop w:val="0"/>
          <w:marBottom w:val="0"/>
          <w:divBdr>
            <w:top w:val="none" w:sz="0" w:space="0" w:color="auto"/>
            <w:left w:val="none" w:sz="0" w:space="0" w:color="auto"/>
            <w:bottom w:val="none" w:sz="0" w:space="0" w:color="auto"/>
            <w:right w:val="none" w:sz="0" w:space="0" w:color="auto"/>
          </w:divBdr>
        </w:div>
        <w:div w:id="1618416069">
          <w:marLeft w:val="480"/>
          <w:marRight w:val="0"/>
          <w:marTop w:val="0"/>
          <w:marBottom w:val="0"/>
          <w:divBdr>
            <w:top w:val="none" w:sz="0" w:space="0" w:color="auto"/>
            <w:left w:val="none" w:sz="0" w:space="0" w:color="auto"/>
            <w:bottom w:val="none" w:sz="0" w:space="0" w:color="auto"/>
            <w:right w:val="none" w:sz="0" w:space="0" w:color="auto"/>
          </w:divBdr>
        </w:div>
        <w:div w:id="1463769787">
          <w:marLeft w:val="480"/>
          <w:marRight w:val="0"/>
          <w:marTop w:val="0"/>
          <w:marBottom w:val="0"/>
          <w:divBdr>
            <w:top w:val="none" w:sz="0" w:space="0" w:color="auto"/>
            <w:left w:val="none" w:sz="0" w:space="0" w:color="auto"/>
            <w:bottom w:val="none" w:sz="0" w:space="0" w:color="auto"/>
            <w:right w:val="none" w:sz="0" w:space="0" w:color="auto"/>
          </w:divBdr>
        </w:div>
        <w:div w:id="554774776">
          <w:marLeft w:val="480"/>
          <w:marRight w:val="0"/>
          <w:marTop w:val="0"/>
          <w:marBottom w:val="0"/>
          <w:divBdr>
            <w:top w:val="none" w:sz="0" w:space="0" w:color="auto"/>
            <w:left w:val="none" w:sz="0" w:space="0" w:color="auto"/>
            <w:bottom w:val="none" w:sz="0" w:space="0" w:color="auto"/>
            <w:right w:val="none" w:sz="0" w:space="0" w:color="auto"/>
          </w:divBdr>
        </w:div>
      </w:divsChild>
    </w:div>
    <w:div w:id="726144390">
      <w:bodyDiv w:val="1"/>
      <w:marLeft w:val="0"/>
      <w:marRight w:val="0"/>
      <w:marTop w:val="0"/>
      <w:marBottom w:val="0"/>
      <w:divBdr>
        <w:top w:val="none" w:sz="0" w:space="0" w:color="auto"/>
        <w:left w:val="none" w:sz="0" w:space="0" w:color="auto"/>
        <w:bottom w:val="none" w:sz="0" w:space="0" w:color="auto"/>
        <w:right w:val="none" w:sz="0" w:space="0" w:color="auto"/>
      </w:divBdr>
      <w:divsChild>
        <w:div w:id="1139029779">
          <w:marLeft w:val="480"/>
          <w:marRight w:val="0"/>
          <w:marTop w:val="0"/>
          <w:marBottom w:val="0"/>
          <w:divBdr>
            <w:top w:val="none" w:sz="0" w:space="0" w:color="auto"/>
            <w:left w:val="none" w:sz="0" w:space="0" w:color="auto"/>
            <w:bottom w:val="none" w:sz="0" w:space="0" w:color="auto"/>
            <w:right w:val="none" w:sz="0" w:space="0" w:color="auto"/>
          </w:divBdr>
        </w:div>
        <w:div w:id="1016274833">
          <w:marLeft w:val="480"/>
          <w:marRight w:val="0"/>
          <w:marTop w:val="0"/>
          <w:marBottom w:val="0"/>
          <w:divBdr>
            <w:top w:val="none" w:sz="0" w:space="0" w:color="auto"/>
            <w:left w:val="none" w:sz="0" w:space="0" w:color="auto"/>
            <w:bottom w:val="none" w:sz="0" w:space="0" w:color="auto"/>
            <w:right w:val="none" w:sz="0" w:space="0" w:color="auto"/>
          </w:divBdr>
        </w:div>
        <w:div w:id="624428799">
          <w:marLeft w:val="480"/>
          <w:marRight w:val="0"/>
          <w:marTop w:val="0"/>
          <w:marBottom w:val="0"/>
          <w:divBdr>
            <w:top w:val="none" w:sz="0" w:space="0" w:color="auto"/>
            <w:left w:val="none" w:sz="0" w:space="0" w:color="auto"/>
            <w:bottom w:val="none" w:sz="0" w:space="0" w:color="auto"/>
            <w:right w:val="none" w:sz="0" w:space="0" w:color="auto"/>
          </w:divBdr>
        </w:div>
        <w:div w:id="198709388">
          <w:marLeft w:val="480"/>
          <w:marRight w:val="0"/>
          <w:marTop w:val="0"/>
          <w:marBottom w:val="0"/>
          <w:divBdr>
            <w:top w:val="none" w:sz="0" w:space="0" w:color="auto"/>
            <w:left w:val="none" w:sz="0" w:space="0" w:color="auto"/>
            <w:bottom w:val="none" w:sz="0" w:space="0" w:color="auto"/>
            <w:right w:val="none" w:sz="0" w:space="0" w:color="auto"/>
          </w:divBdr>
        </w:div>
        <w:div w:id="160508853">
          <w:marLeft w:val="480"/>
          <w:marRight w:val="0"/>
          <w:marTop w:val="0"/>
          <w:marBottom w:val="0"/>
          <w:divBdr>
            <w:top w:val="none" w:sz="0" w:space="0" w:color="auto"/>
            <w:left w:val="none" w:sz="0" w:space="0" w:color="auto"/>
            <w:bottom w:val="none" w:sz="0" w:space="0" w:color="auto"/>
            <w:right w:val="none" w:sz="0" w:space="0" w:color="auto"/>
          </w:divBdr>
        </w:div>
        <w:div w:id="306251310">
          <w:marLeft w:val="480"/>
          <w:marRight w:val="0"/>
          <w:marTop w:val="0"/>
          <w:marBottom w:val="0"/>
          <w:divBdr>
            <w:top w:val="none" w:sz="0" w:space="0" w:color="auto"/>
            <w:left w:val="none" w:sz="0" w:space="0" w:color="auto"/>
            <w:bottom w:val="none" w:sz="0" w:space="0" w:color="auto"/>
            <w:right w:val="none" w:sz="0" w:space="0" w:color="auto"/>
          </w:divBdr>
        </w:div>
        <w:div w:id="1824198195">
          <w:marLeft w:val="480"/>
          <w:marRight w:val="0"/>
          <w:marTop w:val="0"/>
          <w:marBottom w:val="0"/>
          <w:divBdr>
            <w:top w:val="none" w:sz="0" w:space="0" w:color="auto"/>
            <w:left w:val="none" w:sz="0" w:space="0" w:color="auto"/>
            <w:bottom w:val="none" w:sz="0" w:space="0" w:color="auto"/>
            <w:right w:val="none" w:sz="0" w:space="0" w:color="auto"/>
          </w:divBdr>
        </w:div>
        <w:div w:id="1907450187">
          <w:marLeft w:val="480"/>
          <w:marRight w:val="0"/>
          <w:marTop w:val="0"/>
          <w:marBottom w:val="0"/>
          <w:divBdr>
            <w:top w:val="none" w:sz="0" w:space="0" w:color="auto"/>
            <w:left w:val="none" w:sz="0" w:space="0" w:color="auto"/>
            <w:bottom w:val="none" w:sz="0" w:space="0" w:color="auto"/>
            <w:right w:val="none" w:sz="0" w:space="0" w:color="auto"/>
          </w:divBdr>
        </w:div>
        <w:div w:id="1761945522">
          <w:marLeft w:val="480"/>
          <w:marRight w:val="0"/>
          <w:marTop w:val="0"/>
          <w:marBottom w:val="0"/>
          <w:divBdr>
            <w:top w:val="none" w:sz="0" w:space="0" w:color="auto"/>
            <w:left w:val="none" w:sz="0" w:space="0" w:color="auto"/>
            <w:bottom w:val="none" w:sz="0" w:space="0" w:color="auto"/>
            <w:right w:val="none" w:sz="0" w:space="0" w:color="auto"/>
          </w:divBdr>
        </w:div>
        <w:div w:id="1985237509">
          <w:marLeft w:val="480"/>
          <w:marRight w:val="0"/>
          <w:marTop w:val="0"/>
          <w:marBottom w:val="0"/>
          <w:divBdr>
            <w:top w:val="none" w:sz="0" w:space="0" w:color="auto"/>
            <w:left w:val="none" w:sz="0" w:space="0" w:color="auto"/>
            <w:bottom w:val="none" w:sz="0" w:space="0" w:color="auto"/>
            <w:right w:val="none" w:sz="0" w:space="0" w:color="auto"/>
          </w:divBdr>
        </w:div>
        <w:div w:id="2131587481">
          <w:marLeft w:val="480"/>
          <w:marRight w:val="0"/>
          <w:marTop w:val="0"/>
          <w:marBottom w:val="0"/>
          <w:divBdr>
            <w:top w:val="none" w:sz="0" w:space="0" w:color="auto"/>
            <w:left w:val="none" w:sz="0" w:space="0" w:color="auto"/>
            <w:bottom w:val="none" w:sz="0" w:space="0" w:color="auto"/>
            <w:right w:val="none" w:sz="0" w:space="0" w:color="auto"/>
          </w:divBdr>
        </w:div>
        <w:div w:id="2112510918">
          <w:marLeft w:val="480"/>
          <w:marRight w:val="0"/>
          <w:marTop w:val="0"/>
          <w:marBottom w:val="0"/>
          <w:divBdr>
            <w:top w:val="none" w:sz="0" w:space="0" w:color="auto"/>
            <w:left w:val="none" w:sz="0" w:space="0" w:color="auto"/>
            <w:bottom w:val="none" w:sz="0" w:space="0" w:color="auto"/>
            <w:right w:val="none" w:sz="0" w:space="0" w:color="auto"/>
          </w:divBdr>
        </w:div>
        <w:div w:id="585499430">
          <w:marLeft w:val="480"/>
          <w:marRight w:val="0"/>
          <w:marTop w:val="0"/>
          <w:marBottom w:val="0"/>
          <w:divBdr>
            <w:top w:val="none" w:sz="0" w:space="0" w:color="auto"/>
            <w:left w:val="none" w:sz="0" w:space="0" w:color="auto"/>
            <w:bottom w:val="none" w:sz="0" w:space="0" w:color="auto"/>
            <w:right w:val="none" w:sz="0" w:space="0" w:color="auto"/>
          </w:divBdr>
        </w:div>
        <w:div w:id="375468074">
          <w:marLeft w:val="480"/>
          <w:marRight w:val="0"/>
          <w:marTop w:val="0"/>
          <w:marBottom w:val="0"/>
          <w:divBdr>
            <w:top w:val="none" w:sz="0" w:space="0" w:color="auto"/>
            <w:left w:val="none" w:sz="0" w:space="0" w:color="auto"/>
            <w:bottom w:val="none" w:sz="0" w:space="0" w:color="auto"/>
            <w:right w:val="none" w:sz="0" w:space="0" w:color="auto"/>
          </w:divBdr>
        </w:div>
        <w:div w:id="1600723187">
          <w:marLeft w:val="480"/>
          <w:marRight w:val="0"/>
          <w:marTop w:val="0"/>
          <w:marBottom w:val="0"/>
          <w:divBdr>
            <w:top w:val="none" w:sz="0" w:space="0" w:color="auto"/>
            <w:left w:val="none" w:sz="0" w:space="0" w:color="auto"/>
            <w:bottom w:val="none" w:sz="0" w:space="0" w:color="auto"/>
            <w:right w:val="none" w:sz="0" w:space="0" w:color="auto"/>
          </w:divBdr>
        </w:div>
        <w:div w:id="690716496">
          <w:marLeft w:val="480"/>
          <w:marRight w:val="0"/>
          <w:marTop w:val="0"/>
          <w:marBottom w:val="0"/>
          <w:divBdr>
            <w:top w:val="none" w:sz="0" w:space="0" w:color="auto"/>
            <w:left w:val="none" w:sz="0" w:space="0" w:color="auto"/>
            <w:bottom w:val="none" w:sz="0" w:space="0" w:color="auto"/>
            <w:right w:val="none" w:sz="0" w:space="0" w:color="auto"/>
          </w:divBdr>
        </w:div>
        <w:div w:id="1101146061">
          <w:marLeft w:val="480"/>
          <w:marRight w:val="0"/>
          <w:marTop w:val="0"/>
          <w:marBottom w:val="0"/>
          <w:divBdr>
            <w:top w:val="none" w:sz="0" w:space="0" w:color="auto"/>
            <w:left w:val="none" w:sz="0" w:space="0" w:color="auto"/>
            <w:bottom w:val="none" w:sz="0" w:space="0" w:color="auto"/>
            <w:right w:val="none" w:sz="0" w:space="0" w:color="auto"/>
          </w:divBdr>
        </w:div>
        <w:div w:id="1989899890">
          <w:marLeft w:val="480"/>
          <w:marRight w:val="0"/>
          <w:marTop w:val="0"/>
          <w:marBottom w:val="0"/>
          <w:divBdr>
            <w:top w:val="none" w:sz="0" w:space="0" w:color="auto"/>
            <w:left w:val="none" w:sz="0" w:space="0" w:color="auto"/>
            <w:bottom w:val="none" w:sz="0" w:space="0" w:color="auto"/>
            <w:right w:val="none" w:sz="0" w:space="0" w:color="auto"/>
          </w:divBdr>
        </w:div>
        <w:div w:id="911087526">
          <w:marLeft w:val="480"/>
          <w:marRight w:val="0"/>
          <w:marTop w:val="0"/>
          <w:marBottom w:val="0"/>
          <w:divBdr>
            <w:top w:val="none" w:sz="0" w:space="0" w:color="auto"/>
            <w:left w:val="none" w:sz="0" w:space="0" w:color="auto"/>
            <w:bottom w:val="none" w:sz="0" w:space="0" w:color="auto"/>
            <w:right w:val="none" w:sz="0" w:space="0" w:color="auto"/>
          </w:divBdr>
        </w:div>
        <w:div w:id="1318611375">
          <w:marLeft w:val="480"/>
          <w:marRight w:val="0"/>
          <w:marTop w:val="0"/>
          <w:marBottom w:val="0"/>
          <w:divBdr>
            <w:top w:val="none" w:sz="0" w:space="0" w:color="auto"/>
            <w:left w:val="none" w:sz="0" w:space="0" w:color="auto"/>
            <w:bottom w:val="none" w:sz="0" w:space="0" w:color="auto"/>
            <w:right w:val="none" w:sz="0" w:space="0" w:color="auto"/>
          </w:divBdr>
        </w:div>
        <w:div w:id="390227132">
          <w:marLeft w:val="480"/>
          <w:marRight w:val="0"/>
          <w:marTop w:val="0"/>
          <w:marBottom w:val="0"/>
          <w:divBdr>
            <w:top w:val="none" w:sz="0" w:space="0" w:color="auto"/>
            <w:left w:val="none" w:sz="0" w:space="0" w:color="auto"/>
            <w:bottom w:val="none" w:sz="0" w:space="0" w:color="auto"/>
            <w:right w:val="none" w:sz="0" w:space="0" w:color="auto"/>
          </w:divBdr>
        </w:div>
        <w:div w:id="1909997267">
          <w:marLeft w:val="480"/>
          <w:marRight w:val="0"/>
          <w:marTop w:val="0"/>
          <w:marBottom w:val="0"/>
          <w:divBdr>
            <w:top w:val="none" w:sz="0" w:space="0" w:color="auto"/>
            <w:left w:val="none" w:sz="0" w:space="0" w:color="auto"/>
            <w:bottom w:val="none" w:sz="0" w:space="0" w:color="auto"/>
            <w:right w:val="none" w:sz="0" w:space="0" w:color="auto"/>
          </w:divBdr>
        </w:div>
        <w:div w:id="1794864109">
          <w:marLeft w:val="480"/>
          <w:marRight w:val="0"/>
          <w:marTop w:val="0"/>
          <w:marBottom w:val="0"/>
          <w:divBdr>
            <w:top w:val="none" w:sz="0" w:space="0" w:color="auto"/>
            <w:left w:val="none" w:sz="0" w:space="0" w:color="auto"/>
            <w:bottom w:val="none" w:sz="0" w:space="0" w:color="auto"/>
            <w:right w:val="none" w:sz="0" w:space="0" w:color="auto"/>
          </w:divBdr>
        </w:div>
        <w:div w:id="2093894168">
          <w:marLeft w:val="480"/>
          <w:marRight w:val="0"/>
          <w:marTop w:val="0"/>
          <w:marBottom w:val="0"/>
          <w:divBdr>
            <w:top w:val="none" w:sz="0" w:space="0" w:color="auto"/>
            <w:left w:val="none" w:sz="0" w:space="0" w:color="auto"/>
            <w:bottom w:val="none" w:sz="0" w:space="0" w:color="auto"/>
            <w:right w:val="none" w:sz="0" w:space="0" w:color="auto"/>
          </w:divBdr>
        </w:div>
        <w:div w:id="770128596">
          <w:marLeft w:val="480"/>
          <w:marRight w:val="0"/>
          <w:marTop w:val="0"/>
          <w:marBottom w:val="0"/>
          <w:divBdr>
            <w:top w:val="none" w:sz="0" w:space="0" w:color="auto"/>
            <w:left w:val="none" w:sz="0" w:space="0" w:color="auto"/>
            <w:bottom w:val="none" w:sz="0" w:space="0" w:color="auto"/>
            <w:right w:val="none" w:sz="0" w:space="0" w:color="auto"/>
          </w:divBdr>
        </w:div>
        <w:div w:id="1720518853">
          <w:marLeft w:val="480"/>
          <w:marRight w:val="0"/>
          <w:marTop w:val="0"/>
          <w:marBottom w:val="0"/>
          <w:divBdr>
            <w:top w:val="none" w:sz="0" w:space="0" w:color="auto"/>
            <w:left w:val="none" w:sz="0" w:space="0" w:color="auto"/>
            <w:bottom w:val="none" w:sz="0" w:space="0" w:color="auto"/>
            <w:right w:val="none" w:sz="0" w:space="0" w:color="auto"/>
          </w:divBdr>
        </w:div>
        <w:div w:id="452751030">
          <w:marLeft w:val="480"/>
          <w:marRight w:val="0"/>
          <w:marTop w:val="0"/>
          <w:marBottom w:val="0"/>
          <w:divBdr>
            <w:top w:val="none" w:sz="0" w:space="0" w:color="auto"/>
            <w:left w:val="none" w:sz="0" w:space="0" w:color="auto"/>
            <w:bottom w:val="none" w:sz="0" w:space="0" w:color="auto"/>
            <w:right w:val="none" w:sz="0" w:space="0" w:color="auto"/>
          </w:divBdr>
        </w:div>
        <w:div w:id="1962110259">
          <w:marLeft w:val="480"/>
          <w:marRight w:val="0"/>
          <w:marTop w:val="0"/>
          <w:marBottom w:val="0"/>
          <w:divBdr>
            <w:top w:val="none" w:sz="0" w:space="0" w:color="auto"/>
            <w:left w:val="none" w:sz="0" w:space="0" w:color="auto"/>
            <w:bottom w:val="none" w:sz="0" w:space="0" w:color="auto"/>
            <w:right w:val="none" w:sz="0" w:space="0" w:color="auto"/>
          </w:divBdr>
        </w:div>
        <w:div w:id="339822107">
          <w:marLeft w:val="480"/>
          <w:marRight w:val="0"/>
          <w:marTop w:val="0"/>
          <w:marBottom w:val="0"/>
          <w:divBdr>
            <w:top w:val="none" w:sz="0" w:space="0" w:color="auto"/>
            <w:left w:val="none" w:sz="0" w:space="0" w:color="auto"/>
            <w:bottom w:val="none" w:sz="0" w:space="0" w:color="auto"/>
            <w:right w:val="none" w:sz="0" w:space="0" w:color="auto"/>
          </w:divBdr>
        </w:div>
        <w:div w:id="1545407598">
          <w:marLeft w:val="480"/>
          <w:marRight w:val="0"/>
          <w:marTop w:val="0"/>
          <w:marBottom w:val="0"/>
          <w:divBdr>
            <w:top w:val="none" w:sz="0" w:space="0" w:color="auto"/>
            <w:left w:val="none" w:sz="0" w:space="0" w:color="auto"/>
            <w:bottom w:val="none" w:sz="0" w:space="0" w:color="auto"/>
            <w:right w:val="none" w:sz="0" w:space="0" w:color="auto"/>
          </w:divBdr>
        </w:div>
        <w:div w:id="329793894">
          <w:marLeft w:val="480"/>
          <w:marRight w:val="0"/>
          <w:marTop w:val="0"/>
          <w:marBottom w:val="0"/>
          <w:divBdr>
            <w:top w:val="none" w:sz="0" w:space="0" w:color="auto"/>
            <w:left w:val="none" w:sz="0" w:space="0" w:color="auto"/>
            <w:bottom w:val="none" w:sz="0" w:space="0" w:color="auto"/>
            <w:right w:val="none" w:sz="0" w:space="0" w:color="auto"/>
          </w:divBdr>
        </w:div>
        <w:div w:id="1671063358">
          <w:marLeft w:val="480"/>
          <w:marRight w:val="0"/>
          <w:marTop w:val="0"/>
          <w:marBottom w:val="0"/>
          <w:divBdr>
            <w:top w:val="none" w:sz="0" w:space="0" w:color="auto"/>
            <w:left w:val="none" w:sz="0" w:space="0" w:color="auto"/>
            <w:bottom w:val="none" w:sz="0" w:space="0" w:color="auto"/>
            <w:right w:val="none" w:sz="0" w:space="0" w:color="auto"/>
          </w:divBdr>
        </w:div>
        <w:div w:id="659848688">
          <w:marLeft w:val="480"/>
          <w:marRight w:val="0"/>
          <w:marTop w:val="0"/>
          <w:marBottom w:val="0"/>
          <w:divBdr>
            <w:top w:val="none" w:sz="0" w:space="0" w:color="auto"/>
            <w:left w:val="none" w:sz="0" w:space="0" w:color="auto"/>
            <w:bottom w:val="none" w:sz="0" w:space="0" w:color="auto"/>
            <w:right w:val="none" w:sz="0" w:space="0" w:color="auto"/>
          </w:divBdr>
        </w:div>
        <w:div w:id="452672817">
          <w:marLeft w:val="480"/>
          <w:marRight w:val="0"/>
          <w:marTop w:val="0"/>
          <w:marBottom w:val="0"/>
          <w:divBdr>
            <w:top w:val="none" w:sz="0" w:space="0" w:color="auto"/>
            <w:left w:val="none" w:sz="0" w:space="0" w:color="auto"/>
            <w:bottom w:val="none" w:sz="0" w:space="0" w:color="auto"/>
            <w:right w:val="none" w:sz="0" w:space="0" w:color="auto"/>
          </w:divBdr>
        </w:div>
        <w:div w:id="367150158">
          <w:marLeft w:val="480"/>
          <w:marRight w:val="0"/>
          <w:marTop w:val="0"/>
          <w:marBottom w:val="0"/>
          <w:divBdr>
            <w:top w:val="none" w:sz="0" w:space="0" w:color="auto"/>
            <w:left w:val="none" w:sz="0" w:space="0" w:color="auto"/>
            <w:bottom w:val="none" w:sz="0" w:space="0" w:color="auto"/>
            <w:right w:val="none" w:sz="0" w:space="0" w:color="auto"/>
          </w:divBdr>
        </w:div>
        <w:div w:id="797140502">
          <w:marLeft w:val="480"/>
          <w:marRight w:val="0"/>
          <w:marTop w:val="0"/>
          <w:marBottom w:val="0"/>
          <w:divBdr>
            <w:top w:val="none" w:sz="0" w:space="0" w:color="auto"/>
            <w:left w:val="none" w:sz="0" w:space="0" w:color="auto"/>
            <w:bottom w:val="none" w:sz="0" w:space="0" w:color="auto"/>
            <w:right w:val="none" w:sz="0" w:space="0" w:color="auto"/>
          </w:divBdr>
        </w:div>
        <w:div w:id="2122415269">
          <w:marLeft w:val="480"/>
          <w:marRight w:val="0"/>
          <w:marTop w:val="0"/>
          <w:marBottom w:val="0"/>
          <w:divBdr>
            <w:top w:val="none" w:sz="0" w:space="0" w:color="auto"/>
            <w:left w:val="none" w:sz="0" w:space="0" w:color="auto"/>
            <w:bottom w:val="none" w:sz="0" w:space="0" w:color="auto"/>
            <w:right w:val="none" w:sz="0" w:space="0" w:color="auto"/>
          </w:divBdr>
        </w:div>
        <w:div w:id="817385006">
          <w:marLeft w:val="480"/>
          <w:marRight w:val="0"/>
          <w:marTop w:val="0"/>
          <w:marBottom w:val="0"/>
          <w:divBdr>
            <w:top w:val="none" w:sz="0" w:space="0" w:color="auto"/>
            <w:left w:val="none" w:sz="0" w:space="0" w:color="auto"/>
            <w:bottom w:val="none" w:sz="0" w:space="0" w:color="auto"/>
            <w:right w:val="none" w:sz="0" w:space="0" w:color="auto"/>
          </w:divBdr>
        </w:div>
        <w:div w:id="709719605">
          <w:marLeft w:val="480"/>
          <w:marRight w:val="0"/>
          <w:marTop w:val="0"/>
          <w:marBottom w:val="0"/>
          <w:divBdr>
            <w:top w:val="none" w:sz="0" w:space="0" w:color="auto"/>
            <w:left w:val="none" w:sz="0" w:space="0" w:color="auto"/>
            <w:bottom w:val="none" w:sz="0" w:space="0" w:color="auto"/>
            <w:right w:val="none" w:sz="0" w:space="0" w:color="auto"/>
          </w:divBdr>
        </w:div>
        <w:div w:id="710962680">
          <w:marLeft w:val="480"/>
          <w:marRight w:val="0"/>
          <w:marTop w:val="0"/>
          <w:marBottom w:val="0"/>
          <w:divBdr>
            <w:top w:val="none" w:sz="0" w:space="0" w:color="auto"/>
            <w:left w:val="none" w:sz="0" w:space="0" w:color="auto"/>
            <w:bottom w:val="none" w:sz="0" w:space="0" w:color="auto"/>
            <w:right w:val="none" w:sz="0" w:space="0" w:color="auto"/>
          </w:divBdr>
        </w:div>
        <w:div w:id="532573938">
          <w:marLeft w:val="480"/>
          <w:marRight w:val="0"/>
          <w:marTop w:val="0"/>
          <w:marBottom w:val="0"/>
          <w:divBdr>
            <w:top w:val="none" w:sz="0" w:space="0" w:color="auto"/>
            <w:left w:val="none" w:sz="0" w:space="0" w:color="auto"/>
            <w:bottom w:val="none" w:sz="0" w:space="0" w:color="auto"/>
            <w:right w:val="none" w:sz="0" w:space="0" w:color="auto"/>
          </w:divBdr>
        </w:div>
        <w:div w:id="1183015226">
          <w:marLeft w:val="480"/>
          <w:marRight w:val="0"/>
          <w:marTop w:val="0"/>
          <w:marBottom w:val="0"/>
          <w:divBdr>
            <w:top w:val="none" w:sz="0" w:space="0" w:color="auto"/>
            <w:left w:val="none" w:sz="0" w:space="0" w:color="auto"/>
            <w:bottom w:val="none" w:sz="0" w:space="0" w:color="auto"/>
            <w:right w:val="none" w:sz="0" w:space="0" w:color="auto"/>
          </w:divBdr>
        </w:div>
        <w:div w:id="163934657">
          <w:marLeft w:val="480"/>
          <w:marRight w:val="0"/>
          <w:marTop w:val="0"/>
          <w:marBottom w:val="0"/>
          <w:divBdr>
            <w:top w:val="none" w:sz="0" w:space="0" w:color="auto"/>
            <w:left w:val="none" w:sz="0" w:space="0" w:color="auto"/>
            <w:bottom w:val="none" w:sz="0" w:space="0" w:color="auto"/>
            <w:right w:val="none" w:sz="0" w:space="0" w:color="auto"/>
          </w:divBdr>
        </w:div>
      </w:divsChild>
    </w:div>
    <w:div w:id="729767572">
      <w:bodyDiv w:val="1"/>
      <w:marLeft w:val="0"/>
      <w:marRight w:val="0"/>
      <w:marTop w:val="0"/>
      <w:marBottom w:val="0"/>
      <w:divBdr>
        <w:top w:val="none" w:sz="0" w:space="0" w:color="auto"/>
        <w:left w:val="none" w:sz="0" w:space="0" w:color="auto"/>
        <w:bottom w:val="none" w:sz="0" w:space="0" w:color="auto"/>
        <w:right w:val="none" w:sz="0" w:space="0" w:color="auto"/>
      </w:divBdr>
    </w:div>
    <w:div w:id="739064164">
      <w:bodyDiv w:val="1"/>
      <w:marLeft w:val="0"/>
      <w:marRight w:val="0"/>
      <w:marTop w:val="0"/>
      <w:marBottom w:val="0"/>
      <w:divBdr>
        <w:top w:val="none" w:sz="0" w:space="0" w:color="auto"/>
        <w:left w:val="none" w:sz="0" w:space="0" w:color="auto"/>
        <w:bottom w:val="none" w:sz="0" w:space="0" w:color="auto"/>
        <w:right w:val="none" w:sz="0" w:space="0" w:color="auto"/>
      </w:divBdr>
    </w:div>
    <w:div w:id="743645341">
      <w:bodyDiv w:val="1"/>
      <w:marLeft w:val="0"/>
      <w:marRight w:val="0"/>
      <w:marTop w:val="0"/>
      <w:marBottom w:val="0"/>
      <w:divBdr>
        <w:top w:val="none" w:sz="0" w:space="0" w:color="auto"/>
        <w:left w:val="none" w:sz="0" w:space="0" w:color="auto"/>
        <w:bottom w:val="none" w:sz="0" w:space="0" w:color="auto"/>
        <w:right w:val="none" w:sz="0" w:space="0" w:color="auto"/>
      </w:divBdr>
      <w:divsChild>
        <w:div w:id="1665736878">
          <w:marLeft w:val="480"/>
          <w:marRight w:val="0"/>
          <w:marTop w:val="0"/>
          <w:marBottom w:val="0"/>
          <w:divBdr>
            <w:top w:val="none" w:sz="0" w:space="0" w:color="auto"/>
            <w:left w:val="none" w:sz="0" w:space="0" w:color="auto"/>
            <w:bottom w:val="none" w:sz="0" w:space="0" w:color="auto"/>
            <w:right w:val="none" w:sz="0" w:space="0" w:color="auto"/>
          </w:divBdr>
        </w:div>
        <w:div w:id="2075666119">
          <w:marLeft w:val="480"/>
          <w:marRight w:val="0"/>
          <w:marTop w:val="0"/>
          <w:marBottom w:val="0"/>
          <w:divBdr>
            <w:top w:val="none" w:sz="0" w:space="0" w:color="auto"/>
            <w:left w:val="none" w:sz="0" w:space="0" w:color="auto"/>
            <w:bottom w:val="none" w:sz="0" w:space="0" w:color="auto"/>
            <w:right w:val="none" w:sz="0" w:space="0" w:color="auto"/>
          </w:divBdr>
        </w:div>
        <w:div w:id="1695575215">
          <w:marLeft w:val="480"/>
          <w:marRight w:val="0"/>
          <w:marTop w:val="0"/>
          <w:marBottom w:val="0"/>
          <w:divBdr>
            <w:top w:val="none" w:sz="0" w:space="0" w:color="auto"/>
            <w:left w:val="none" w:sz="0" w:space="0" w:color="auto"/>
            <w:bottom w:val="none" w:sz="0" w:space="0" w:color="auto"/>
            <w:right w:val="none" w:sz="0" w:space="0" w:color="auto"/>
          </w:divBdr>
        </w:div>
        <w:div w:id="1043481229">
          <w:marLeft w:val="480"/>
          <w:marRight w:val="0"/>
          <w:marTop w:val="0"/>
          <w:marBottom w:val="0"/>
          <w:divBdr>
            <w:top w:val="none" w:sz="0" w:space="0" w:color="auto"/>
            <w:left w:val="none" w:sz="0" w:space="0" w:color="auto"/>
            <w:bottom w:val="none" w:sz="0" w:space="0" w:color="auto"/>
            <w:right w:val="none" w:sz="0" w:space="0" w:color="auto"/>
          </w:divBdr>
        </w:div>
        <w:div w:id="1684555055">
          <w:marLeft w:val="480"/>
          <w:marRight w:val="0"/>
          <w:marTop w:val="0"/>
          <w:marBottom w:val="0"/>
          <w:divBdr>
            <w:top w:val="none" w:sz="0" w:space="0" w:color="auto"/>
            <w:left w:val="none" w:sz="0" w:space="0" w:color="auto"/>
            <w:bottom w:val="none" w:sz="0" w:space="0" w:color="auto"/>
            <w:right w:val="none" w:sz="0" w:space="0" w:color="auto"/>
          </w:divBdr>
        </w:div>
        <w:div w:id="1470250324">
          <w:marLeft w:val="480"/>
          <w:marRight w:val="0"/>
          <w:marTop w:val="0"/>
          <w:marBottom w:val="0"/>
          <w:divBdr>
            <w:top w:val="none" w:sz="0" w:space="0" w:color="auto"/>
            <w:left w:val="none" w:sz="0" w:space="0" w:color="auto"/>
            <w:bottom w:val="none" w:sz="0" w:space="0" w:color="auto"/>
            <w:right w:val="none" w:sz="0" w:space="0" w:color="auto"/>
          </w:divBdr>
        </w:div>
        <w:div w:id="880361082">
          <w:marLeft w:val="480"/>
          <w:marRight w:val="0"/>
          <w:marTop w:val="0"/>
          <w:marBottom w:val="0"/>
          <w:divBdr>
            <w:top w:val="none" w:sz="0" w:space="0" w:color="auto"/>
            <w:left w:val="none" w:sz="0" w:space="0" w:color="auto"/>
            <w:bottom w:val="none" w:sz="0" w:space="0" w:color="auto"/>
            <w:right w:val="none" w:sz="0" w:space="0" w:color="auto"/>
          </w:divBdr>
        </w:div>
        <w:div w:id="873998316">
          <w:marLeft w:val="480"/>
          <w:marRight w:val="0"/>
          <w:marTop w:val="0"/>
          <w:marBottom w:val="0"/>
          <w:divBdr>
            <w:top w:val="none" w:sz="0" w:space="0" w:color="auto"/>
            <w:left w:val="none" w:sz="0" w:space="0" w:color="auto"/>
            <w:bottom w:val="none" w:sz="0" w:space="0" w:color="auto"/>
            <w:right w:val="none" w:sz="0" w:space="0" w:color="auto"/>
          </w:divBdr>
        </w:div>
        <w:div w:id="1312294521">
          <w:marLeft w:val="480"/>
          <w:marRight w:val="0"/>
          <w:marTop w:val="0"/>
          <w:marBottom w:val="0"/>
          <w:divBdr>
            <w:top w:val="none" w:sz="0" w:space="0" w:color="auto"/>
            <w:left w:val="none" w:sz="0" w:space="0" w:color="auto"/>
            <w:bottom w:val="none" w:sz="0" w:space="0" w:color="auto"/>
            <w:right w:val="none" w:sz="0" w:space="0" w:color="auto"/>
          </w:divBdr>
        </w:div>
        <w:div w:id="67264631">
          <w:marLeft w:val="480"/>
          <w:marRight w:val="0"/>
          <w:marTop w:val="0"/>
          <w:marBottom w:val="0"/>
          <w:divBdr>
            <w:top w:val="none" w:sz="0" w:space="0" w:color="auto"/>
            <w:left w:val="none" w:sz="0" w:space="0" w:color="auto"/>
            <w:bottom w:val="none" w:sz="0" w:space="0" w:color="auto"/>
            <w:right w:val="none" w:sz="0" w:space="0" w:color="auto"/>
          </w:divBdr>
        </w:div>
        <w:div w:id="2083677007">
          <w:marLeft w:val="480"/>
          <w:marRight w:val="0"/>
          <w:marTop w:val="0"/>
          <w:marBottom w:val="0"/>
          <w:divBdr>
            <w:top w:val="none" w:sz="0" w:space="0" w:color="auto"/>
            <w:left w:val="none" w:sz="0" w:space="0" w:color="auto"/>
            <w:bottom w:val="none" w:sz="0" w:space="0" w:color="auto"/>
            <w:right w:val="none" w:sz="0" w:space="0" w:color="auto"/>
          </w:divBdr>
        </w:div>
        <w:div w:id="2042395179">
          <w:marLeft w:val="480"/>
          <w:marRight w:val="0"/>
          <w:marTop w:val="0"/>
          <w:marBottom w:val="0"/>
          <w:divBdr>
            <w:top w:val="none" w:sz="0" w:space="0" w:color="auto"/>
            <w:left w:val="none" w:sz="0" w:space="0" w:color="auto"/>
            <w:bottom w:val="none" w:sz="0" w:space="0" w:color="auto"/>
            <w:right w:val="none" w:sz="0" w:space="0" w:color="auto"/>
          </w:divBdr>
        </w:div>
        <w:div w:id="757287299">
          <w:marLeft w:val="480"/>
          <w:marRight w:val="0"/>
          <w:marTop w:val="0"/>
          <w:marBottom w:val="0"/>
          <w:divBdr>
            <w:top w:val="none" w:sz="0" w:space="0" w:color="auto"/>
            <w:left w:val="none" w:sz="0" w:space="0" w:color="auto"/>
            <w:bottom w:val="none" w:sz="0" w:space="0" w:color="auto"/>
            <w:right w:val="none" w:sz="0" w:space="0" w:color="auto"/>
          </w:divBdr>
        </w:div>
        <w:div w:id="1347974589">
          <w:marLeft w:val="480"/>
          <w:marRight w:val="0"/>
          <w:marTop w:val="0"/>
          <w:marBottom w:val="0"/>
          <w:divBdr>
            <w:top w:val="none" w:sz="0" w:space="0" w:color="auto"/>
            <w:left w:val="none" w:sz="0" w:space="0" w:color="auto"/>
            <w:bottom w:val="none" w:sz="0" w:space="0" w:color="auto"/>
            <w:right w:val="none" w:sz="0" w:space="0" w:color="auto"/>
          </w:divBdr>
        </w:div>
        <w:div w:id="1711107891">
          <w:marLeft w:val="480"/>
          <w:marRight w:val="0"/>
          <w:marTop w:val="0"/>
          <w:marBottom w:val="0"/>
          <w:divBdr>
            <w:top w:val="none" w:sz="0" w:space="0" w:color="auto"/>
            <w:left w:val="none" w:sz="0" w:space="0" w:color="auto"/>
            <w:bottom w:val="none" w:sz="0" w:space="0" w:color="auto"/>
            <w:right w:val="none" w:sz="0" w:space="0" w:color="auto"/>
          </w:divBdr>
        </w:div>
        <w:div w:id="788167048">
          <w:marLeft w:val="480"/>
          <w:marRight w:val="0"/>
          <w:marTop w:val="0"/>
          <w:marBottom w:val="0"/>
          <w:divBdr>
            <w:top w:val="none" w:sz="0" w:space="0" w:color="auto"/>
            <w:left w:val="none" w:sz="0" w:space="0" w:color="auto"/>
            <w:bottom w:val="none" w:sz="0" w:space="0" w:color="auto"/>
            <w:right w:val="none" w:sz="0" w:space="0" w:color="auto"/>
          </w:divBdr>
        </w:div>
        <w:div w:id="523179841">
          <w:marLeft w:val="480"/>
          <w:marRight w:val="0"/>
          <w:marTop w:val="0"/>
          <w:marBottom w:val="0"/>
          <w:divBdr>
            <w:top w:val="none" w:sz="0" w:space="0" w:color="auto"/>
            <w:left w:val="none" w:sz="0" w:space="0" w:color="auto"/>
            <w:bottom w:val="none" w:sz="0" w:space="0" w:color="auto"/>
            <w:right w:val="none" w:sz="0" w:space="0" w:color="auto"/>
          </w:divBdr>
        </w:div>
        <w:div w:id="1773042787">
          <w:marLeft w:val="480"/>
          <w:marRight w:val="0"/>
          <w:marTop w:val="0"/>
          <w:marBottom w:val="0"/>
          <w:divBdr>
            <w:top w:val="none" w:sz="0" w:space="0" w:color="auto"/>
            <w:left w:val="none" w:sz="0" w:space="0" w:color="auto"/>
            <w:bottom w:val="none" w:sz="0" w:space="0" w:color="auto"/>
            <w:right w:val="none" w:sz="0" w:space="0" w:color="auto"/>
          </w:divBdr>
        </w:div>
        <w:div w:id="1904371732">
          <w:marLeft w:val="480"/>
          <w:marRight w:val="0"/>
          <w:marTop w:val="0"/>
          <w:marBottom w:val="0"/>
          <w:divBdr>
            <w:top w:val="none" w:sz="0" w:space="0" w:color="auto"/>
            <w:left w:val="none" w:sz="0" w:space="0" w:color="auto"/>
            <w:bottom w:val="none" w:sz="0" w:space="0" w:color="auto"/>
            <w:right w:val="none" w:sz="0" w:space="0" w:color="auto"/>
          </w:divBdr>
        </w:div>
        <w:div w:id="1554846738">
          <w:marLeft w:val="480"/>
          <w:marRight w:val="0"/>
          <w:marTop w:val="0"/>
          <w:marBottom w:val="0"/>
          <w:divBdr>
            <w:top w:val="none" w:sz="0" w:space="0" w:color="auto"/>
            <w:left w:val="none" w:sz="0" w:space="0" w:color="auto"/>
            <w:bottom w:val="none" w:sz="0" w:space="0" w:color="auto"/>
            <w:right w:val="none" w:sz="0" w:space="0" w:color="auto"/>
          </w:divBdr>
        </w:div>
        <w:div w:id="94636422">
          <w:marLeft w:val="480"/>
          <w:marRight w:val="0"/>
          <w:marTop w:val="0"/>
          <w:marBottom w:val="0"/>
          <w:divBdr>
            <w:top w:val="none" w:sz="0" w:space="0" w:color="auto"/>
            <w:left w:val="none" w:sz="0" w:space="0" w:color="auto"/>
            <w:bottom w:val="none" w:sz="0" w:space="0" w:color="auto"/>
            <w:right w:val="none" w:sz="0" w:space="0" w:color="auto"/>
          </w:divBdr>
        </w:div>
        <w:div w:id="1513496640">
          <w:marLeft w:val="480"/>
          <w:marRight w:val="0"/>
          <w:marTop w:val="0"/>
          <w:marBottom w:val="0"/>
          <w:divBdr>
            <w:top w:val="none" w:sz="0" w:space="0" w:color="auto"/>
            <w:left w:val="none" w:sz="0" w:space="0" w:color="auto"/>
            <w:bottom w:val="none" w:sz="0" w:space="0" w:color="auto"/>
            <w:right w:val="none" w:sz="0" w:space="0" w:color="auto"/>
          </w:divBdr>
        </w:div>
        <w:div w:id="2049988095">
          <w:marLeft w:val="480"/>
          <w:marRight w:val="0"/>
          <w:marTop w:val="0"/>
          <w:marBottom w:val="0"/>
          <w:divBdr>
            <w:top w:val="none" w:sz="0" w:space="0" w:color="auto"/>
            <w:left w:val="none" w:sz="0" w:space="0" w:color="auto"/>
            <w:bottom w:val="none" w:sz="0" w:space="0" w:color="auto"/>
            <w:right w:val="none" w:sz="0" w:space="0" w:color="auto"/>
          </w:divBdr>
        </w:div>
        <w:div w:id="1741168992">
          <w:marLeft w:val="480"/>
          <w:marRight w:val="0"/>
          <w:marTop w:val="0"/>
          <w:marBottom w:val="0"/>
          <w:divBdr>
            <w:top w:val="none" w:sz="0" w:space="0" w:color="auto"/>
            <w:left w:val="none" w:sz="0" w:space="0" w:color="auto"/>
            <w:bottom w:val="none" w:sz="0" w:space="0" w:color="auto"/>
            <w:right w:val="none" w:sz="0" w:space="0" w:color="auto"/>
          </w:divBdr>
        </w:div>
        <w:div w:id="2131969578">
          <w:marLeft w:val="480"/>
          <w:marRight w:val="0"/>
          <w:marTop w:val="0"/>
          <w:marBottom w:val="0"/>
          <w:divBdr>
            <w:top w:val="none" w:sz="0" w:space="0" w:color="auto"/>
            <w:left w:val="none" w:sz="0" w:space="0" w:color="auto"/>
            <w:bottom w:val="none" w:sz="0" w:space="0" w:color="auto"/>
            <w:right w:val="none" w:sz="0" w:space="0" w:color="auto"/>
          </w:divBdr>
        </w:div>
        <w:div w:id="1785495056">
          <w:marLeft w:val="480"/>
          <w:marRight w:val="0"/>
          <w:marTop w:val="0"/>
          <w:marBottom w:val="0"/>
          <w:divBdr>
            <w:top w:val="none" w:sz="0" w:space="0" w:color="auto"/>
            <w:left w:val="none" w:sz="0" w:space="0" w:color="auto"/>
            <w:bottom w:val="none" w:sz="0" w:space="0" w:color="auto"/>
            <w:right w:val="none" w:sz="0" w:space="0" w:color="auto"/>
          </w:divBdr>
        </w:div>
        <w:div w:id="1052578040">
          <w:marLeft w:val="480"/>
          <w:marRight w:val="0"/>
          <w:marTop w:val="0"/>
          <w:marBottom w:val="0"/>
          <w:divBdr>
            <w:top w:val="none" w:sz="0" w:space="0" w:color="auto"/>
            <w:left w:val="none" w:sz="0" w:space="0" w:color="auto"/>
            <w:bottom w:val="none" w:sz="0" w:space="0" w:color="auto"/>
            <w:right w:val="none" w:sz="0" w:space="0" w:color="auto"/>
          </w:divBdr>
        </w:div>
        <w:div w:id="129253262">
          <w:marLeft w:val="480"/>
          <w:marRight w:val="0"/>
          <w:marTop w:val="0"/>
          <w:marBottom w:val="0"/>
          <w:divBdr>
            <w:top w:val="none" w:sz="0" w:space="0" w:color="auto"/>
            <w:left w:val="none" w:sz="0" w:space="0" w:color="auto"/>
            <w:bottom w:val="none" w:sz="0" w:space="0" w:color="auto"/>
            <w:right w:val="none" w:sz="0" w:space="0" w:color="auto"/>
          </w:divBdr>
        </w:div>
        <w:div w:id="676034508">
          <w:marLeft w:val="480"/>
          <w:marRight w:val="0"/>
          <w:marTop w:val="0"/>
          <w:marBottom w:val="0"/>
          <w:divBdr>
            <w:top w:val="none" w:sz="0" w:space="0" w:color="auto"/>
            <w:left w:val="none" w:sz="0" w:space="0" w:color="auto"/>
            <w:bottom w:val="none" w:sz="0" w:space="0" w:color="auto"/>
            <w:right w:val="none" w:sz="0" w:space="0" w:color="auto"/>
          </w:divBdr>
        </w:div>
        <w:div w:id="877354448">
          <w:marLeft w:val="480"/>
          <w:marRight w:val="0"/>
          <w:marTop w:val="0"/>
          <w:marBottom w:val="0"/>
          <w:divBdr>
            <w:top w:val="none" w:sz="0" w:space="0" w:color="auto"/>
            <w:left w:val="none" w:sz="0" w:space="0" w:color="auto"/>
            <w:bottom w:val="none" w:sz="0" w:space="0" w:color="auto"/>
            <w:right w:val="none" w:sz="0" w:space="0" w:color="auto"/>
          </w:divBdr>
        </w:div>
        <w:div w:id="159081095">
          <w:marLeft w:val="480"/>
          <w:marRight w:val="0"/>
          <w:marTop w:val="0"/>
          <w:marBottom w:val="0"/>
          <w:divBdr>
            <w:top w:val="none" w:sz="0" w:space="0" w:color="auto"/>
            <w:left w:val="none" w:sz="0" w:space="0" w:color="auto"/>
            <w:bottom w:val="none" w:sz="0" w:space="0" w:color="auto"/>
            <w:right w:val="none" w:sz="0" w:space="0" w:color="auto"/>
          </w:divBdr>
        </w:div>
        <w:div w:id="171339656">
          <w:marLeft w:val="480"/>
          <w:marRight w:val="0"/>
          <w:marTop w:val="0"/>
          <w:marBottom w:val="0"/>
          <w:divBdr>
            <w:top w:val="none" w:sz="0" w:space="0" w:color="auto"/>
            <w:left w:val="none" w:sz="0" w:space="0" w:color="auto"/>
            <w:bottom w:val="none" w:sz="0" w:space="0" w:color="auto"/>
            <w:right w:val="none" w:sz="0" w:space="0" w:color="auto"/>
          </w:divBdr>
        </w:div>
        <w:div w:id="1573662119">
          <w:marLeft w:val="480"/>
          <w:marRight w:val="0"/>
          <w:marTop w:val="0"/>
          <w:marBottom w:val="0"/>
          <w:divBdr>
            <w:top w:val="none" w:sz="0" w:space="0" w:color="auto"/>
            <w:left w:val="none" w:sz="0" w:space="0" w:color="auto"/>
            <w:bottom w:val="none" w:sz="0" w:space="0" w:color="auto"/>
            <w:right w:val="none" w:sz="0" w:space="0" w:color="auto"/>
          </w:divBdr>
        </w:div>
        <w:div w:id="2051762250">
          <w:marLeft w:val="480"/>
          <w:marRight w:val="0"/>
          <w:marTop w:val="0"/>
          <w:marBottom w:val="0"/>
          <w:divBdr>
            <w:top w:val="none" w:sz="0" w:space="0" w:color="auto"/>
            <w:left w:val="none" w:sz="0" w:space="0" w:color="auto"/>
            <w:bottom w:val="none" w:sz="0" w:space="0" w:color="auto"/>
            <w:right w:val="none" w:sz="0" w:space="0" w:color="auto"/>
          </w:divBdr>
        </w:div>
        <w:div w:id="1915895181">
          <w:marLeft w:val="480"/>
          <w:marRight w:val="0"/>
          <w:marTop w:val="0"/>
          <w:marBottom w:val="0"/>
          <w:divBdr>
            <w:top w:val="none" w:sz="0" w:space="0" w:color="auto"/>
            <w:left w:val="none" w:sz="0" w:space="0" w:color="auto"/>
            <w:bottom w:val="none" w:sz="0" w:space="0" w:color="auto"/>
            <w:right w:val="none" w:sz="0" w:space="0" w:color="auto"/>
          </w:divBdr>
        </w:div>
        <w:div w:id="1509054073">
          <w:marLeft w:val="480"/>
          <w:marRight w:val="0"/>
          <w:marTop w:val="0"/>
          <w:marBottom w:val="0"/>
          <w:divBdr>
            <w:top w:val="none" w:sz="0" w:space="0" w:color="auto"/>
            <w:left w:val="none" w:sz="0" w:space="0" w:color="auto"/>
            <w:bottom w:val="none" w:sz="0" w:space="0" w:color="auto"/>
            <w:right w:val="none" w:sz="0" w:space="0" w:color="auto"/>
          </w:divBdr>
        </w:div>
        <w:div w:id="1883521725">
          <w:marLeft w:val="480"/>
          <w:marRight w:val="0"/>
          <w:marTop w:val="0"/>
          <w:marBottom w:val="0"/>
          <w:divBdr>
            <w:top w:val="none" w:sz="0" w:space="0" w:color="auto"/>
            <w:left w:val="none" w:sz="0" w:space="0" w:color="auto"/>
            <w:bottom w:val="none" w:sz="0" w:space="0" w:color="auto"/>
            <w:right w:val="none" w:sz="0" w:space="0" w:color="auto"/>
          </w:divBdr>
        </w:div>
        <w:div w:id="1054549247">
          <w:marLeft w:val="480"/>
          <w:marRight w:val="0"/>
          <w:marTop w:val="0"/>
          <w:marBottom w:val="0"/>
          <w:divBdr>
            <w:top w:val="none" w:sz="0" w:space="0" w:color="auto"/>
            <w:left w:val="none" w:sz="0" w:space="0" w:color="auto"/>
            <w:bottom w:val="none" w:sz="0" w:space="0" w:color="auto"/>
            <w:right w:val="none" w:sz="0" w:space="0" w:color="auto"/>
          </w:divBdr>
        </w:div>
        <w:div w:id="1250430419">
          <w:marLeft w:val="480"/>
          <w:marRight w:val="0"/>
          <w:marTop w:val="0"/>
          <w:marBottom w:val="0"/>
          <w:divBdr>
            <w:top w:val="none" w:sz="0" w:space="0" w:color="auto"/>
            <w:left w:val="none" w:sz="0" w:space="0" w:color="auto"/>
            <w:bottom w:val="none" w:sz="0" w:space="0" w:color="auto"/>
            <w:right w:val="none" w:sz="0" w:space="0" w:color="auto"/>
          </w:divBdr>
        </w:div>
        <w:div w:id="685525045">
          <w:marLeft w:val="480"/>
          <w:marRight w:val="0"/>
          <w:marTop w:val="0"/>
          <w:marBottom w:val="0"/>
          <w:divBdr>
            <w:top w:val="none" w:sz="0" w:space="0" w:color="auto"/>
            <w:left w:val="none" w:sz="0" w:space="0" w:color="auto"/>
            <w:bottom w:val="none" w:sz="0" w:space="0" w:color="auto"/>
            <w:right w:val="none" w:sz="0" w:space="0" w:color="auto"/>
          </w:divBdr>
        </w:div>
        <w:div w:id="2034454009">
          <w:marLeft w:val="480"/>
          <w:marRight w:val="0"/>
          <w:marTop w:val="0"/>
          <w:marBottom w:val="0"/>
          <w:divBdr>
            <w:top w:val="none" w:sz="0" w:space="0" w:color="auto"/>
            <w:left w:val="none" w:sz="0" w:space="0" w:color="auto"/>
            <w:bottom w:val="none" w:sz="0" w:space="0" w:color="auto"/>
            <w:right w:val="none" w:sz="0" w:space="0" w:color="auto"/>
          </w:divBdr>
        </w:div>
        <w:div w:id="2035840282">
          <w:marLeft w:val="480"/>
          <w:marRight w:val="0"/>
          <w:marTop w:val="0"/>
          <w:marBottom w:val="0"/>
          <w:divBdr>
            <w:top w:val="none" w:sz="0" w:space="0" w:color="auto"/>
            <w:left w:val="none" w:sz="0" w:space="0" w:color="auto"/>
            <w:bottom w:val="none" w:sz="0" w:space="0" w:color="auto"/>
            <w:right w:val="none" w:sz="0" w:space="0" w:color="auto"/>
          </w:divBdr>
        </w:div>
        <w:div w:id="1657608484">
          <w:marLeft w:val="480"/>
          <w:marRight w:val="0"/>
          <w:marTop w:val="0"/>
          <w:marBottom w:val="0"/>
          <w:divBdr>
            <w:top w:val="none" w:sz="0" w:space="0" w:color="auto"/>
            <w:left w:val="none" w:sz="0" w:space="0" w:color="auto"/>
            <w:bottom w:val="none" w:sz="0" w:space="0" w:color="auto"/>
            <w:right w:val="none" w:sz="0" w:space="0" w:color="auto"/>
          </w:divBdr>
        </w:div>
        <w:div w:id="1703941080">
          <w:marLeft w:val="480"/>
          <w:marRight w:val="0"/>
          <w:marTop w:val="0"/>
          <w:marBottom w:val="0"/>
          <w:divBdr>
            <w:top w:val="none" w:sz="0" w:space="0" w:color="auto"/>
            <w:left w:val="none" w:sz="0" w:space="0" w:color="auto"/>
            <w:bottom w:val="none" w:sz="0" w:space="0" w:color="auto"/>
            <w:right w:val="none" w:sz="0" w:space="0" w:color="auto"/>
          </w:divBdr>
        </w:div>
        <w:div w:id="499543656">
          <w:marLeft w:val="480"/>
          <w:marRight w:val="0"/>
          <w:marTop w:val="0"/>
          <w:marBottom w:val="0"/>
          <w:divBdr>
            <w:top w:val="none" w:sz="0" w:space="0" w:color="auto"/>
            <w:left w:val="none" w:sz="0" w:space="0" w:color="auto"/>
            <w:bottom w:val="none" w:sz="0" w:space="0" w:color="auto"/>
            <w:right w:val="none" w:sz="0" w:space="0" w:color="auto"/>
          </w:divBdr>
        </w:div>
        <w:div w:id="86117800">
          <w:marLeft w:val="480"/>
          <w:marRight w:val="0"/>
          <w:marTop w:val="0"/>
          <w:marBottom w:val="0"/>
          <w:divBdr>
            <w:top w:val="none" w:sz="0" w:space="0" w:color="auto"/>
            <w:left w:val="none" w:sz="0" w:space="0" w:color="auto"/>
            <w:bottom w:val="none" w:sz="0" w:space="0" w:color="auto"/>
            <w:right w:val="none" w:sz="0" w:space="0" w:color="auto"/>
          </w:divBdr>
        </w:div>
        <w:div w:id="1363630526">
          <w:marLeft w:val="480"/>
          <w:marRight w:val="0"/>
          <w:marTop w:val="0"/>
          <w:marBottom w:val="0"/>
          <w:divBdr>
            <w:top w:val="none" w:sz="0" w:space="0" w:color="auto"/>
            <w:left w:val="none" w:sz="0" w:space="0" w:color="auto"/>
            <w:bottom w:val="none" w:sz="0" w:space="0" w:color="auto"/>
            <w:right w:val="none" w:sz="0" w:space="0" w:color="auto"/>
          </w:divBdr>
        </w:div>
        <w:div w:id="468666262">
          <w:marLeft w:val="480"/>
          <w:marRight w:val="0"/>
          <w:marTop w:val="0"/>
          <w:marBottom w:val="0"/>
          <w:divBdr>
            <w:top w:val="none" w:sz="0" w:space="0" w:color="auto"/>
            <w:left w:val="none" w:sz="0" w:space="0" w:color="auto"/>
            <w:bottom w:val="none" w:sz="0" w:space="0" w:color="auto"/>
            <w:right w:val="none" w:sz="0" w:space="0" w:color="auto"/>
          </w:divBdr>
        </w:div>
        <w:div w:id="1810247539">
          <w:marLeft w:val="480"/>
          <w:marRight w:val="0"/>
          <w:marTop w:val="0"/>
          <w:marBottom w:val="0"/>
          <w:divBdr>
            <w:top w:val="none" w:sz="0" w:space="0" w:color="auto"/>
            <w:left w:val="none" w:sz="0" w:space="0" w:color="auto"/>
            <w:bottom w:val="none" w:sz="0" w:space="0" w:color="auto"/>
            <w:right w:val="none" w:sz="0" w:space="0" w:color="auto"/>
          </w:divBdr>
        </w:div>
      </w:divsChild>
    </w:div>
    <w:div w:id="756556036">
      <w:bodyDiv w:val="1"/>
      <w:marLeft w:val="0"/>
      <w:marRight w:val="0"/>
      <w:marTop w:val="0"/>
      <w:marBottom w:val="0"/>
      <w:divBdr>
        <w:top w:val="none" w:sz="0" w:space="0" w:color="auto"/>
        <w:left w:val="none" w:sz="0" w:space="0" w:color="auto"/>
        <w:bottom w:val="none" w:sz="0" w:space="0" w:color="auto"/>
        <w:right w:val="none" w:sz="0" w:space="0" w:color="auto"/>
      </w:divBdr>
    </w:div>
    <w:div w:id="763111984">
      <w:bodyDiv w:val="1"/>
      <w:marLeft w:val="0"/>
      <w:marRight w:val="0"/>
      <w:marTop w:val="0"/>
      <w:marBottom w:val="0"/>
      <w:divBdr>
        <w:top w:val="none" w:sz="0" w:space="0" w:color="auto"/>
        <w:left w:val="none" w:sz="0" w:space="0" w:color="auto"/>
        <w:bottom w:val="none" w:sz="0" w:space="0" w:color="auto"/>
        <w:right w:val="none" w:sz="0" w:space="0" w:color="auto"/>
      </w:divBdr>
      <w:divsChild>
        <w:div w:id="795568003">
          <w:marLeft w:val="480"/>
          <w:marRight w:val="0"/>
          <w:marTop w:val="0"/>
          <w:marBottom w:val="0"/>
          <w:divBdr>
            <w:top w:val="none" w:sz="0" w:space="0" w:color="auto"/>
            <w:left w:val="none" w:sz="0" w:space="0" w:color="auto"/>
            <w:bottom w:val="none" w:sz="0" w:space="0" w:color="auto"/>
            <w:right w:val="none" w:sz="0" w:space="0" w:color="auto"/>
          </w:divBdr>
        </w:div>
        <w:div w:id="282662588">
          <w:marLeft w:val="480"/>
          <w:marRight w:val="0"/>
          <w:marTop w:val="0"/>
          <w:marBottom w:val="0"/>
          <w:divBdr>
            <w:top w:val="none" w:sz="0" w:space="0" w:color="auto"/>
            <w:left w:val="none" w:sz="0" w:space="0" w:color="auto"/>
            <w:bottom w:val="none" w:sz="0" w:space="0" w:color="auto"/>
            <w:right w:val="none" w:sz="0" w:space="0" w:color="auto"/>
          </w:divBdr>
        </w:div>
        <w:div w:id="2142264121">
          <w:marLeft w:val="480"/>
          <w:marRight w:val="0"/>
          <w:marTop w:val="0"/>
          <w:marBottom w:val="0"/>
          <w:divBdr>
            <w:top w:val="none" w:sz="0" w:space="0" w:color="auto"/>
            <w:left w:val="none" w:sz="0" w:space="0" w:color="auto"/>
            <w:bottom w:val="none" w:sz="0" w:space="0" w:color="auto"/>
            <w:right w:val="none" w:sz="0" w:space="0" w:color="auto"/>
          </w:divBdr>
        </w:div>
        <w:div w:id="642853769">
          <w:marLeft w:val="480"/>
          <w:marRight w:val="0"/>
          <w:marTop w:val="0"/>
          <w:marBottom w:val="0"/>
          <w:divBdr>
            <w:top w:val="none" w:sz="0" w:space="0" w:color="auto"/>
            <w:left w:val="none" w:sz="0" w:space="0" w:color="auto"/>
            <w:bottom w:val="none" w:sz="0" w:space="0" w:color="auto"/>
            <w:right w:val="none" w:sz="0" w:space="0" w:color="auto"/>
          </w:divBdr>
        </w:div>
        <w:div w:id="195852703">
          <w:marLeft w:val="480"/>
          <w:marRight w:val="0"/>
          <w:marTop w:val="0"/>
          <w:marBottom w:val="0"/>
          <w:divBdr>
            <w:top w:val="none" w:sz="0" w:space="0" w:color="auto"/>
            <w:left w:val="none" w:sz="0" w:space="0" w:color="auto"/>
            <w:bottom w:val="none" w:sz="0" w:space="0" w:color="auto"/>
            <w:right w:val="none" w:sz="0" w:space="0" w:color="auto"/>
          </w:divBdr>
        </w:div>
        <w:div w:id="178005871">
          <w:marLeft w:val="480"/>
          <w:marRight w:val="0"/>
          <w:marTop w:val="0"/>
          <w:marBottom w:val="0"/>
          <w:divBdr>
            <w:top w:val="none" w:sz="0" w:space="0" w:color="auto"/>
            <w:left w:val="none" w:sz="0" w:space="0" w:color="auto"/>
            <w:bottom w:val="none" w:sz="0" w:space="0" w:color="auto"/>
            <w:right w:val="none" w:sz="0" w:space="0" w:color="auto"/>
          </w:divBdr>
        </w:div>
        <w:div w:id="759066373">
          <w:marLeft w:val="480"/>
          <w:marRight w:val="0"/>
          <w:marTop w:val="0"/>
          <w:marBottom w:val="0"/>
          <w:divBdr>
            <w:top w:val="none" w:sz="0" w:space="0" w:color="auto"/>
            <w:left w:val="none" w:sz="0" w:space="0" w:color="auto"/>
            <w:bottom w:val="none" w:sz="0" w:space="0" w:color="auto"/>
            <w:right w:val="none" w:sz="0" w:space="0" w:color="auto"/>
          </w:divBdr>
        </w:div>
        <w:div w:id="1028214337">
          <w:marLeft w:val="480"/>
          <w:marRight w:val="0"/>
          <w:marTop w:val="0"/>
          <w:marBottom w:val="0"/>
          <w:divBdr>
            <w:top w:val="none" w:sz="0" w:space="0" w:color="auto"/>
            <w:left w:val="none" w:sz="0" w:space="0" w:color="auto"/>
            <w:bottom w:val="none" w:sz="0" w:space="0" w:color="auto"/>
            <w:right w:val="none" w:sz="0" w:space="0" w:color="auto"/>
          </w:divBdr>
        </w:div>
        <w:div w:id="131217116">
          <w:marLeft w:val="480"/>
          <w:marRight w:val="0"/>
          <w:marTop w:val="0"/>
          <w:marBottom w:val="0"/>
          <w:divBdr>
            <w:top w:val="none" w:sz="0" w:space="0" w:color="auto"/>
            <w:left w:val="none" w:sz="0" w:space="0" w:color="auto"/>
            <w:bottom w:val="none" w:sz="0" w:space="0" w:color="auto"/>
            <w:right w:val="none" w:sz="0" w:space="0" w:color="auto"/>
          </w:divBdr>
        </w:div>
        <w:div w:id="1476802126">
          <w:marLeft w:val="480"/>
          <w:marRight w:val="0"/>
          <w:marTop w:val="0"/>
          <w:marBottom w:val="0"/>
          <w:divBdr>
            <w:top w:val="none" w:sz="0" w:space="0" w:color="auto"/>
            <w:left w:val="none" w:sz="0" w:space="0" w:color="auto"/>
            <w:bottom w:val="none" w:sz="0" w:space="0" w:color="auto"/>
            <w:right w:val="none" w:sz="0" w:space="0" w:color="auto"/>
          </w:divBdr>
        </w:div>
        <w:div w:id="69354630">
          <w:marLeft w:val="480"/>
          <w:marRight w:val="0"/>
          <w:marTop w:val="0"/>
          <w:marBottom w:val="0"/>
          <w:divBdr>
            <w:top w:val="none" w:sz="0" w:space="0" w:color="auto"/>
            <w:left w:val="none" w:sz="0" w:space="0" w:color="auto"/>
            <w:bottom w:val="none" w:sz="0" w:space="0" w:color="auto"/>
            <w:right w:val="none" w:sz="0" w:space="0" w:color="auto"/>
          </w:divBdr>
        </w:div>
        <w:div w:id="2043164946">
          <w:marLeft w:val="480"/>
          <w:marRight w:val="0"/>
          <w:marTop w:val="0"/>
          <w:marBottom w:val="0"/>
          <w:divBdr>
            <w:top w:val="none" w:sz="0" w:space="0" w:color="auto"/>
            <w:left w:val="none" w:sz="0" w:space="0" w:color="auto"/>
            <w:bottom w:val="none" w:sz="0" w:space="0" w:color="auto"/>
            <w:right w:val="none" w:sz="0" w:space="0" w:color="auto"/>
          </w:divBdr>
        </w:div>
        <w:div w:id="1511526698">
          <w:marLeft w:val="480"/>
          <w:marRight w:val="0"/>
          <w:marTop w:val="0"/>
          <w:marBottom w:val="0"/>
          <w:divBdr>
            <w:top w:val="none" w:sz="0" w:space="0" w:color="auto"/>
            <w:left w:val="none" w:sz="0" w:space="0" w:color="auto"/>
            <w:bottom w:val="none" w:sz="0" w:space="0" w:color="auto"/>
            <w:right w:val="none" w:sz="0" w:space="0" w:color="auto"/>
          </w:divBdr>
        </w:div>
        <w:div w:id="1369642091">
          <w:marLeft w:val="480"/>
          <w:marRight w:val="0"/>
          <w:marTop w:val="0"/>
          <w:marBottom w:val="0"/>
          <w:divBdr>
            <w:top w:val="none" w:sz="0" w:space="0" w:color="auto"/>
            <w:left w:val="none" w:sz="0" w:space="0" w:color="auto"/>
            <w:bottom w:val="none" w:sz="0" w:space="0" w:color="auto"/>
            <w:right w:val="none" w:sz="0" w:space="0" w:color="auto"/>
          </w:divBdr>
        </w:div>
        <w:div w:id="1966497170">
          <w:marLeft w:val="480"/>
          <w:marRight w:val="0"/>
          <w:marTop w:val="0"/>
          <w:marBottom w:val="0"/>
          <w:divBdr>
            <w:top w:val="none" w:sz="0" w:space="0" w:color="auto"/>
            <w:left w:val="none" w:sz="0" w:space="0" w:color="auto"/>
            <w:bottom w:val="none" w:sz="0" w:space="0" w:color="auto"/>
            <w:right w:val="none" w:sz="0" w:space="0" w:color="auto"/>
          </w:divBdr>
        </w:div>
        <w:div w:id="280377764">
          <w:marLeft w:val="480"/>
          <w:marRight w:val="0"/>
          <w:marTop w:val="0"/>
          <w:marBottom w:val="0"/>
          <w:divBdr>
            <w:top w:val="none" w:sz="0" w:space="0" w:color="auto"/>
            <w:left w:val="none" w:sz="0" w:space="0" w:color="auto"/>
            <w:bottom w:val="none" w:sz="0" w:space="0" w:color="auto"/>
            <w:right w:val="none" w:sz="0" w:space="0" w:color="auto"/>
          </w:divBdr>
        </w:div>
        <w:div w:id="1767383247">
          <w:marLeft w:val="480"/>
          <w:marRight w:val="0"/>
          <w:marTop w:val="0"/>
          <w:marBottom w:val="0"/>
          <w:divBdr>
            <w:top w:val="none" w:sz="0" w:space="0" w:color="auto"/>
            <w:left w:val="none" w:sz="0" w:space="0" w:color="auto"/>
            <w:bottom w:val="none" w:sz="0" w:space="0" w:color="auto"/>
            <w:right w:val="none" w:sz="0" w:space="0" w:color="auto"/>
          </w:divBdr>
        </w:div>
        <w:div w:id="1260334306">
          <w:marLeft w:val="480"/>
          <w:marRight w:val="0"/>
          <w:marTop w:val="0"/>
          <w:marBottom w:val="0"/>
          <w:divBdr>
            <w:top w:val="none" w:sz="0" w:space="0" w:color="auto"/>
            <w:left w:val="none" w:sz="0" w:space="0" w:color="auto"/>
            <w:bottom w:val="none" w:sz="0" w:space="0" w:color="auto"/>
            <w:right w:val="none" w:sz="0" w:space="0" w:color="auto"/>
          </w:divBdr>
        </w:div>
        <w:div w:id="108016692">
          <w:marLeft w:val="480"/>
          <w:marRight w:val="0"/>
          <w:marTop w:val="0"/>
          <w:marBottom w:val="0"/>
          <w:divBdr>
            <w:top w:val="none" w:sz="0" w:space="0" w:color="auto"/>
            <w:left w:val="none" w:sz="0" w:space="0" w:color="auto"/>
            <w:bottom w:val="none" w:sz="0" w:space="0" w:color="auto"/>
            <w:right w:val="none" w:sz="0" w:space="0" w:color="auto"/>
          </w:divBdr>
        </w:div>
        <w:div w:id="2117172087">
          <w:marLeft w:val="480"/>
          <w:marRight w:val="0"/>
          <w:marTop w:val="0"/>
          <w:marBottom w:val="0"/>
          <w:divBdr>
            <w:top w:val="none" w:sz="0" w:space="0" w:color="auto"/>
            <w:left w:val="none" w:sz="0" w:space="0" w:color="auto"/>
            <w:bottom w:val="none" w:sz="0" w:space="0" w:color="auto"/>
            <w:right w:val="none" w:sz="0" w:space="0" w:color="auto"/>
          </w:divBdr>
        </w:div>
        <w:div w:id="703941617">
          <w:marLeft w:val="480"/>
          <w:marRight w:val="0"/>
          <w:marTop w:val="0"/>
          <w:marBottom w:val="0"/>
          <w:divBdr>
            <w:top w:val="none" w:sz="0" w:space="0" w:color="auto"/>
            <w:left w:val="none" w:sz="0" w:space="0" w:color="auto"/>
            <w:bottom w:val="none" w:sz="0" w:space="0" w:color="auto"/>
            <w:right w:val="none" w:sz="0" w:space="0" w:color="auto"/>
          </w:divBdr>
        </w:div>
        <w:div w:id="1554274364">
          <w:marLeft w:val="480"/>
          <w:marRight w:val="0"/>
          <w:marTop w:val="0"/>
          <w:marBottom w:val="0"/>
          <w:divBdr>
            <w:top w:val="none" w:sz="0" w:space="0" w:color="auto"/>
            <w:left w:val="none" w:sz="0" w:space="0" w:color="auto"/>
            <w:bottom w:val="none" w:sz="0" w:space="0" w:color="auto"/>
            <w:right w:val="none" w:sz="0" w:space="0" w:color="auto"/>
          </w:divBdr>
        </w:div>
        <w:div w:id="1921210440">
          <w:marLeft w:val="480"/>
          <w:marRight w:val="0"/>
          <w:marTop w:val="0"/>
          <w:marBottom w:val="0"/>
          <w:divBdr>
            <w:top w:val="none" w:sz="0" w:space="0" w:color="auto"/>
            <w:left w:val="none" w:sz="0" w:space="0" w:color="auto"/>
            <w:bottom w:val="none" w:sz="0" w:space="0" w:color="auto"/>
            <w:right w:val="none" w:sz="0" w:space="0" w:color="auto"/>
          </w:divBdr>
        </w:div>
        <w:div w:id="2049911683">
          <w:marLeft w:val="480"/>
          <w:marRight w:val="0"/>
          <w:marTop w:val="0"/>
          <w:marBottom w:val="0"/>
          <w:divBdr>
            <w:top w:val="none" w:sz="0" w:space="0" w:color="auto"/>
            <w:left w:val="none" w:sz="0" w:space="0" w:color="auto"/>
            <w:bottom w:val="none" w:sz="0" w:space="0" w:color="auto"/>
            <w:right w:val="none" w:sz="0" w:space="0" w:color="auto"/>
          </w:divBdr>
        </w:div>
        <w:div w:id="513957182">
          <w:marLeft w:val="480"/>
          <w:marRight w:val="0"/>
          <w:marTop w:val="0"/>
          <w:marBottom w:val="0"/>
          <w:divBdr>
            <w:top w:val="none" w:sz="0" w:space="0" w:color="auto"/>
            <w:left w:val="none" w:sz="0" w:space="0" w:color="auto"/>
            <w:bottom w:val="none" w:sz="0" w:space="0" w:color="auto"/>
            <w:right w:val="none" w:sz="0" w:space="0" w:color="auto"/>
          </w:divBdr>
        </w:div>
        <w:div w:id="669404141">
          <w:marLeft w:val="480"/>
          <w:marRight w:val="0"/>
          <w:marTop w:val="0"/>
          <w:marBottom w:val="0"/>
          <w:divBdr>
            <w:top w:val="none" w:sz="0" w:space="0" w:color="auto"/>
            <w:left w:val="none" w:sz="0" w:space="0" w:color="auto"/>
            <w:bottom w:val="none" w:sz="0" w:space="0" w:color="auto"/>
            <w:right w:val="none" w:sz="0" w:space="0" w:color="auto"/>
          </w:divBdr>
        </w:div>
        <w:div w:id="1682004300">
          <w:marLeft w:val="480"/>
          <w:marRight w:val="0"/>
          <w:marTop w:val="0"/>
          <w:marBottom w:val="0"/>
          <w:divBdr>
            <w:top w:val="none" w:sz="0" w:space="0" w:color="auto"/>
            <w:left w:val="none" w:sz="0" w:space="0" w:color="auto"/>
            <w:bottom w:val="none" w:sz="0" w:space="0" w:color="auto"/>
            <w:right w:val="none" w:sz="0" w:space="0" w:color="auto"/>
          </w:divBdr>
        </w:div>
        <w:div w:id="308874306">
          <w:marLeft w:val="480"/>
          <w:marRight w:val="0"/>
          <w:marTop w:val="0"/>
          <w:marBottom w:val="0"/>
          <w:divBdr>
            <w:top w:val="none" w:sz="0" w:space="0" w:color="auto"/>
            <w:left w:val="none" w:sz="0" w:space="0" w:color="auto"/>
            <w:bottom w:val="none" w:sz="0" w:space="0" w:color="auto"/>
            <w:right w:val="none" w:sz="0" w:space="0" w:color="auto"/>
          </w:divBdr>
        </w:div>
        <w:div w:id="2064672474">
          <w:marLeft w:val="480"/>
          <w:marRight w:val="0"/>
          <w:marTop w:val="0"/>
          <w:marBottom w:val="0"/>
          <w:divBdr>
            <w:top w:val="none" w:sz="0" w:space="0" w:color="auto"/>
            <w:left w:val="none" w:sz="0" w:space="0" w:color="auto"/>
            <w:bottom w:val="none" w:sz="0" w:space="0" w:color="auto"/>
            <w:right w:val="none" w:sz="0" w:space="0" w:color="auto"/>
          </w:divBdr>
        </w:div>
        <w:div w:id="790973272">
          <w:marLeft w:val="480"/>
          <w:marRight w:val="0"/>
          <w:marTop w:val="0"/>
          <w:marBottom w:val="0"/>
          <w:divBdr>
            <w:top w:val="none" w:sz="0" w:space="0" w:color="auto"/>
            <w:left w:val="none" w:sz="0" w:space="0" w:color="auto"/>
            <w:bottom w:val="none" w:sz="0" w:space="0" w:color="auto"/>
            <w:right w:val="none" w:sz="0" w:space="0" w:color="auto"/>
          </w:divBdr>
        </w:div>
        <w:div w:id="792750611">
          <w:marLeft w:val="480"/>
          <w:marRight w:val="0"/>
          <w:marTop w:val="0"/>
          <w:marBottom w:val="0"/>
          <w:divBdr>
            <w:top w:val="none" w:sz="0" w:space="0" w:color="auto"/>
            <w:left w:val="none" w:sz="0" w:space="0" w:color="auto"/>
            <w:bottom w:val="none" w:sz="0" w:space="0" w:color="auto"/>
            <w:right w:val="none" w:sz="0" w:space="0" w:color="auto"/>
          </w:divBdr>
        </w:div>
        <w:div w:id="232204359">
          <w:marLeft w:val="480"/>
          <w:marRight w:val="0"/>
          <w:marTop w:val="0"/>
          <w:marBottom w:val="0"/>
          <w:divBdr>
            <w:top w:val="none" w:sz="0" w:space="0" w:color="auto"/>
            <w:left w:val="none" w:sz="0" w:space="0" w:color="auto"/>
            <w:bottom w:val="none" w:sz="0" w:space="0" w:color="auto"/>
            <w:right w:val="none" w:sz="0" w:space="0" w:color="auto"/>
          </w:divBdr>
        </w:div>
        <w:div w:id="1504053598">
          <w:marLeft w:val="480"/>
          <w:marRight w:val="0"/>
          <w:marTop w:val="0"/>
          <w:marBottom w:val="0"/>
          <w:divBdr>
            <w:top w:val="none" w:sz="0" w:space="0" w:color="auto"/>
            <w:left w:val="none" w:sz="0" w:space="0" w:color="auto"/>
            <w:bottom w:val="none" w:sz="0" w:space="0" w:color="auto"/>
            <w:right w:val="none" w:sz="0" w:space="0" w:color="auto"/>
          </w:divBdr>
        </w:div>
        <w:div w:id="720982659">
          <w:marLeft w:val="480"/>
          <w:marRight w:val="0"/>
          <w:marTop w:val="0"/>
          <w:marBottom w:val="0"/>
          <w:divBdr>
            <w:top w:val="none" w:sz="0" w:space="0" w:color="auto"/>
            <w:left w:val="none" w:sz="0" w:space="0" w:color="auto"/>
            <w:bottom w:val="none" w:sz="0" w:space="0" w:color="auto"/>
            <w:right w:val="none" w:sz="0" w:space="0" w:color="auto"/>
          </w:divBdr>
        </w:div>
        <w:div w:id="512382371">
          <w:marLeft w:val="480"/>
          <w:marRight w:val="0"/>
          <w:marTop w:val="0"/>
          <w:marBottom w:val="0"/>
          <w:divBdr>
            <w:top w:val="none" w:sz="0" w:space="0" w:color="auto"/>
            <w:left w:val="none" w:sz="0" w:space="0" w:color="auto"/>
            <w:bottom w:val="none" w:sz="0" w:space="0" w:color="auto"/>
            <w:right w:val="none" w:sz="0" w:space="0" w:color="auto"/>
          </w:divBdr>
        </w:div>
        <w:div w:id="1589541953">
          <w:marLeft w:val="480"/>
          <w:marRight w:val="0"/>
          <w:marTop w:val="0"/>
          <w:marBottom w:val="0"/>
          <w:divBdr>
            <w:top w:val="none" w:sz="0" w:space="0" w:color="auto"/>
            <w:left w:val="none" w:sz="0" w:space="0" w:color="auto"/>
            <w:bottom w:val="none" w:sz="0" w:space="0" w:color="auto"/>
            <w:right w:val="none" w:sz="0" w:space="0" w:color="auto"/>
          </w:divBdr>
        </w:div>
        <w:div w:id="1853228157">
          <w:marLeft w:val="480"/>
          <w:marRight w:val="0"/>
          <w:marTop w:val="0"/>
          <w:marBottom w:val="0"/>
          <w:divBdr>
            <w:top w:val="none" w:sz="0" w:space="0" w:color="auto"/>
            <w:left w:val="none" w:sz="0" w:space="0" w:color="auto"/>
            <w:bottom w:val="none" w:sz="0" w:space="0" w:color="auto"/>
            <w:right w:val="none" w:sz="0" w:space="0" w:color="auto"/>
          </w:divBdr>
        </w:div>
        <w:div w:id="752627543">
          <w:marLeft w:val="480"/>
          <w:marRight w:val="0"/>
          <w:marTop w:val="0"/>
          <w:marBottom w:val="0"/>
          <w:divBdr>
            <w:top w:val="none" w:sz="0" w:space="0" w:color="auto"/>
            <w:left w:val="none" w:sz="0" w:space="0" w:color="auto"/>
            <w:bottom w:val="none" w:sz="0" w:space="0" w:color="auto"/>
            <w:right w:val="none" w:sz="0" w:space="0" w:color="auto"/>
          </w:divBdr>
        </w:div>
        <w:div w:id="1887571017">
          <w:marLeft w:val="480"/>
          <w:marRight w:val="0"/>
          <w:marTop w:val="0"/>
          <w:marBottom w:val="0"/>
          <w:divBdr>
            <w:top w:val="none" w:sz="0" w:space="0" w:color="auto"/>
            <w:left w:val="none" w:sz="0" w:space="0" w:color="auto"/>
            <w:bottom w:val="none" w:sz="0" w:space="0" w:color="auto"/>
            <w:right w:val="none" w:sz="0" w:space="0" w:color="auto"/>
          </w:divBdr>
        </w:div>
        <w:div w:id="1207765291">
          <w:marLeft w:val="480"/>
          <w:marRight w:val="0"/>
          <w:marTop w:val="0"/>
          <w:marBottom w:val="0"/>
          <w:divBdr>
            <w:top w:val="none" w:sz="0" w:space="0" w:color="auto"/>
            <w:left w:val="none" w:sz="0" w:space="0" w:color="auto"/>
            <w:bottom w:val="none" w:sz="0" w:space="0" w:color="auto"/>
            <w:right w:val="none" w:sz="0" w:space="0" w:color="auto"/>
          </w:divBdr>
        </w:div>
        <w:div w:id="897785614">
          <w:marLeft w:val="480"/>
          <w:marRight w:val="0"/>
          <w:marTop w:val="0"/>
          <w:marBottom w:val="0"/>
          <w:divBdr>
            <w:top w:val="none" w:sz="0" w:space="0" w:color="auto"/>
            <w:left w:val="none" w:sz="0" w:space="0" w:color="auto"/>
            <w:bottom w:val="none" w:sz="0" w:space="0" w:color="auto"/>
            <w:right w:val="none" w:sz="0" w:space="0" w:color="auto"/>
          </w:divBdr>
        </w:div>
        <w:div w:id="114298357">
          <w:marLeft w:val="480"/>
          <w:marRight w:val="0"/>
          <w:marTop w:val="0"/>
          <w:marBottom w:val="0"/>
          <w:divBdr>
            <w:top w:val="none" w:sz="0" w:space="0" w:color="auto"/>
            <w:left w:val="none" w:sz="0" w:space="0" w:color="auto"/>
            <w:bottom w:val="none" w:sz="0" w:space="0" w:color="auto"/>
            <w:right w:val="none" w:sz="0" w:space="0" w:color="auto"/>
          </w:divBdr>
        </w:div>
        <w:div w:id="1632856911">
          <w:marLeft w:val="480"/>
          <w:marRight w:val="0"/>
          <w:marTop w:val="0"/>
          <w:marBottom w:val="0"/>
          <w:divBdr>
            <w:top w:val="none" w:sz="0" w:space="0" w:color="auto"/>
            <w:left w:val="none" w:sz="0" w:space="0" w:color="auto"/>
            <w:bottom w:val="none" w:sz="0" w:space="0" w:color="auto"/>
            <w:right w:val="none" w:sz="0" w:space="0" w:color="auto"/>
          </w:divBdr>
        </w:div>
      </w:divsChild>
    </w:div>
    <w:div w:id="769081851">
      <w:bodyDiv w:val="1"/>
      <w:marLeft w:val="0"/>
      <w:marRight w:val="0"/>
      <w:marTop w:val="0"/>
      <w:marBottom w:val="0"/>
      <w:divBdr>
        <w:top w:val="none" w:sz="0" w:space="0" w:color="auto"/>
        <w:left w:val="none" w:sz="0" w:space="0" w:color="auto"/>
        <w:bottom w:val="none" w:sz="0" w:space="0" w:color="auto"/>
        <w:right w:val="none" w:sz="0" w:space="0" w:color="auto"/>
      </w:divBdr>
      <w:divsChild>
        <w:div w:id="1261989229">
          <w:marLeft w:val="480"/>
          <w:marRight w:val="0"/>
          <w:marTop w:val="0"/>
          <w:marBottom w:val="0"/>
          <w:divBdr>
            <w:top w:val="none" w:sz="0" w:space="0" w:color="auto"/>
            <w:left w:val="none" w:sz="0" w:space="0" w:color="auto"/>
            <w:bottom w:val="none" w:sz="0" w:space="0" w:color="auto"/>
            <w:right w:val="none" w:sz="0" w:space="0" w:color="auto"/>
          </w:divBdr>
        </w:div>
        <w:div w:id="1188980323">
          <w:marLeft w:val="480"/>
          <w:marRight w:val="0"/>
          <w:marTop w:val="0"/>
          <w:marBottom w:val="0"/>
          <w:divBdr>
            <w:top w:val="none" w:sz="0" w:space="0" w:color="auto"/>
            <w:left w:val="none" w:sz="0" w:space="0" w:color="auto"/>
            <w:bottom w:val="none" w:sz="0" w:space="0" w:color="auto"/>
            <w:right w:val="none" w:sz="0" w:space="0" w:color="auto"/>
          </w:divBdr>
        </w:div>
        <w:div w:id="1380975680">
          <w:marLeft w:val="480"/>
          <w:marRight w:val="0"/>
          <w:marTop w:val="0"/>
          <w:marBottom w:val="0"/>
          <w:divBdr>
            <w:top w:val="none" w:sz="0" w:space="0" w:color="auto"/>
            <w:left w:val="none" w:sz="0" w:space="0" w:color="auto"/>
            <w:bottom w:val="none" w:sz="0" w:space="0" w:color="auto"/>
            <w:right w:val="none" w:sz="0" w:space="0" w:color="auto"/>
          </w:divBdr>
        </w:div>
        <w:div w:id="1028095403">
          <w:marLeft w:val="480"/>
          <w:marRight w:val="0"/>
          <w:marTop w:val="0"/>
          <w:marBottom w:val="0"/>
          <w:divBdr>
            <w:top w:val="none" w:sz="0" w:space="0" w:color="auto"/>
            <w:left w:val="none" w:sz="0" w:space="0" w:color="auto"/>
            <w:bottom w:val="none" w:sz="0" w:space="0" w:color="auto"/>
            <w:right w:val="none" w:sz="0" w:space="0" w:color="auto"/>
          </w:divBdr>
        </w:div>
        <w:div w:id="370885051">
          <w:marLeft w:val="480"/>
          <w:marRight w:val="0"/>
          <w:marTop w:val="0"/>
          <w:marBottom w:val="0"/>
          <w:divBdr>
            <w:top w:val="none" w:sz="0" w:space="0" w:color="auto"/>
            <w:left w:val="none" w:sz="0" w:space="0" w:color="auto"/>
            <w:bottom w:val="none" w:sz="0" w:space="0" w:color="auto"/>
            <w:right w:val="none" w:sz="0" w:space="0" w:color="auto"/>
          </w:divBdr>
        </w:div>
        <w:div w:id="786122681">
          <w:marLeft w:val="480"/>
          <w:marRight w:val="0"/>
          <w:marTop w:val="0"/>
          <w:marBottom w:val="0"/>
          <w:divBdr>
            <w:top w:val="none" w:sz="0" w:space="0" w:color="auto"/>
            <w:left w:val="none" w:sz="0" w:space="0" w:color="auto"/>
            <w:bottom w:val="none" w:sz="0" w:space="0" w:color="auto"/>
            <w:right w:val="none" w:sz="0" w:space="0" w:color="auto"/>
          </w:divBdr>
        </w:div>
        <w:div w:id="1301695145">
          <w:marLeft w:val="480"/>
          <w:marRight w:val="0"/>
          <w:marTop w:val="0"/>
          <w:marBottom w:val="0"/>
          <w:divBdr>
            <w:top w:val="none" w:sz="0" w:space="0" w:color="auto"/>
            <w:left w:val="none" w:sz="0" w:space="0" w:color="auto"/>
            <w:bottom w:val="none" w:sz="0" w:space="0" w:color="auto"/>
            <w:right w:val="none" w:sz="0" w:space="0" w:color="auto"/>
          </w:divBdr>
        </w:div>
        <w:div w:id="1099255657">
          <w:marLeft w:val="480"/>
          <w:marRight w:val="0"/>
          <w:marTop w:val="0"/>
          <w:marBottom w:val="0"/>
          <w:divBdr>
            <w:top w:val="none" w:sz="0" w:space="0" w:color="auto"/>
            <w:left w:val="none" w:sz="0" w:space="0" w:color="auto"/>
            <w:bottom w:val="none" w:sz="0" w:space="0" w:color="auto"/>
            <w:right w:val="none" w:sz="0" w:space="0" w:color="auto"/>
          </w:divBdr>
        </w:div>
        <w:div w:id="659309125">
          <w:marLeft w:val="480"/>
          <w:marRight w:val="0"/>
          <w:marTop w:val="0"/>
          <w:marBottom w:val="0"/>
          <w:divBdr>
            <w:top w:val="none" w:sz="0" w:space="0" w:color="auto"/>
            <w:left w:val="none" w:sz="0" w:space="0" w:color="auto"/>
            <w:bottom w:val="none" w:sz="0" w:space="0" w:color="auto"/>
            <w:right w:val="none" w:sz="0" w:space="0" w:color="auto"/>
          </w:divBdr>
        </w:div>
        <w:div w:id="175266583">
          <w:marLeft w:val="480"/>
          <w:marRight w:val="0"/>
          <w:marTop w:val="0"/>
          <w:marBottom w:val="0"/>
          <w:divBdr>
            <w:top w:val="none" w:sz="0" w:space="0" w:color="auto"/>
            <w:left w:val="none" w:sz="0" w:space="0" w:color="auto"/>
            <w:bottom w:val="none" w:sz="0" w:space="0" w:color="auto"/>
            <w:right w:val="none" w:sz="0" w:space="0" w:color="auto"/>
          </w:divBdr>
        </w:div>
        <w:div w:id="1967158729">
          <w:marLeft w:val="480"/>
          <w:marRight w:val="0"/>
          <w:marTop w:val="0"/>
          <w:marBottom w:val="0"/>
          <w:divBdr>
            <w:top w:val="none" w:sz="0" w:space="0" w:color="auto"/>
            <w:left w:val="none" w:sz="0" w:space="0" w:color="auto"/>
            <w:bottom w:val="none" w:sz="0" w:space="0" w:color="auto"/>
            <w:right w:val="none" w:sz="0" w:space="0" w:color="auto"/>
          </w:divBdr>
        </w:div>
        <w:div w:id="227542471">
          <w:marLeft w:val="480"/>
          <w:marRight w:val="0"/>
          <w:marTop w:val="0"/>
          <w:marBottom w:val="0"/>
          <w:divBdr>
            <w:top w:val="none" w:sz="0" w:space="0" w:color="auto"/>
            <w:left w:val="none" w:sz="0" w:space="0" w:color="auto"/>
            <w:bottom w:val="none" w:sz="0" w:space="0" w:color="auto"/>
            <w:right w:val="none" w:sz="0" w:space="0" w:color="auto"/>
          </w:divBdr>
        </w:div>
        <w:div w:id="1796681112">
          <w:marLeft w:val="480"/>
          <w:marRight w:val="0"/>
          <w:marTop w:val="0"/>
          <w:marBottom w:val="0"/>
          <w:divBdr>
            <w:top w:val="none" w:sz="0" w:space="0" w:color="auto"/>
            <w:left w:val="none" w:sz="0" w:space="0" w:color="auto"/>
            <w:bottom w:val="none" w:sz="0" w:space="0" w:color="auto"/>
            <w:right w:val="none" w:sz="0" w:space="0" w:color="auto"/>
          </w:divBdr>
        </w:div>
        <w:div w:id="296225336">
          <w:marLeft w:val="480"/>
          <w:marRight w:val="0"/>
          <w:marTop w:val="0"/>
          <w:marBottom w:val="0"/>
          <w:divBdr>
            <w:top w:val="none" w:sz="0" w:space="0" w:color="auto"/>
            <w:left w:val="none" w:sz="0" w:space="0" w:color="auto"/>
            <w:bottom w:val="none" w:sz="0" w:space="0" w:color="auto"/>
            <w:right w:val="none" w:sz="0" w:space="0" w:color="auto"/>
          </w:divBdr>
        </w:div>
        <w:div w:id="475345001">
          <w:marLeft w:val="480"/>
          <w:marRight w:val="0"/>
          <w:marTop w:val="0"/>
          <w:marBottom w:val="0"/>
          <w:divBdr>
            <w:top w:val="none" w:sz="0" w:space="0" w:color="auto"/>
            <w:left w:val="none" w:sz="0" w:space="0" w:color="auto"/>
            <w:bottom w:val="none" w:sz="0" w:space="0" w:color="auto"/>
            <w:right w:val="none" w:sz="0" w:space="0" w:color="auto"/>
          </w:divBdr>
        </w:div>
        <w:div w:id="1683437050">
          <w:marLeft w:val="480"/>
          <w:marRight w:val="0"/>
          <w:marTop w:val="0"/>
          <w:marBottom w:val="0"/>
          <w:divBdr>
            <w:top w:val="none" w:sz="0" w:space="0" w:color="auto"/>
            <w:left w:val="none" w:sz="0" w:space="0" w:color="auto"/>
            <w:bottom w:val="none" w:sz="0" w:space="0" w:color="auto"/>
            <w:right w:val="none" w:sz="0" w:space="0" w:color="auto"/>
          </w:divBdr>
        </w:div>
        <w:div w:id="1213615442">
          <w:marLeft w:val="480"/>
          <w:marRight w:val="0"/>
          <w:marTop w:val="0"/>
          <w:marBottom w:val="0"/>
          <w:divBdr>
            <w:top w:val="none" w:sz="0" w:space="0" w:color="auto"/>
            <w:left w:val="none" w:sz="0" w:space="0" w:color="auto"/>
            <w:bottom w:val="none" w:sz="0" w:space="0" w:color="auto"/>
            <w:right w:val="none" w:sz="0" w:space="0" w:color="auto"/>
          </w:divBdr>
        </w:div>
        <w:div w:id="1722168869">
          <w:marLeft w:val="480"/>
          <w:marRight w:val="0"/>
          <w:marTop w:val="0"/>
          <w:marBottom w:val="0"/>
          <w:divBdr>
            <w:top w:val="none" w:sz="0" w:space="0" w:color="auto"/>
            <w:left w:val="none" w:sz="0" w:space="0" w:color="auto"/>
            <w:bottom w:val="none" w:sz="0" w:space="0" w:color="auto"/>
            <w:right w:val="none" w:sz="0" w:space="0" w:color="auto"/>
          </w:divBdr>
        </w:div>
        <w:div w:id="1744521321">
          <w:marLeft w:val="480"/>
          <w:marRight w:val="0"/>
          <w:marTop w:val="0"/>
          <w:marBottom w:val="0"/>
          <w:divBdr>
            <w:top w:val="none" w:sz="0" w:space="0" w:color="auto"/>
            <w:left w:val="none" w:sz="0" w:space="0" w:color="auto"/>
            <w:bottom w:val="none" w:sz="0" w:space="0" w:color="auto"/>
            <w:right w:val="none" w:sz="0" w:space="0" w:color="auto"/>
          </w:divBdr>
        </w:div>
        <w:div w:id="2123836957">
          <w:marLeft w:val="480"/>
          <w:marRight w:val="0"/>
          <w:marTop w:val="0"/>
          <w:marBottom w:val="0"/>
          <w:divBdr>
            <w:top w:val="none" w:sz="0" w:space="0" w:color="auto"/>
            <w:left w:val="none" w:sz="0" w:space="0" w:color="auto"/>
            <w:bottom w:val="none" w:sz="0" w:space="0" w:color="auto"/>
            <w:right w:val="none" w:sz="0" w:space="0" w:color="auto"/>
          </w:divBdr>
        </w:div>
        <w:div w:id="1413820162">
          <w:marLeft w:val="480"/>
          <w:marRight w:val="0"/>
          <w:marTop w:val="0"/>
          <w:marBottom w:val="0"/>
          <w:divBdr>
            <w:top w:val="none" w:sz="0" w:space="0" w:color="auto"/>
            <w:left w:val="none" w:sz="0" w:space="0" w:color="auto"/>
            <w:bottom w:val="none" w:sz="0" w:space="0" w:color="auto"/>
            <w:right w:val="none" w:sz="0" w:space="0" w:color="auto"/>
          </w:divBdr>
        </w:div>
        <w:div w:id="2023239517">
          <w:marLeft w:val="480"/>
          <w:marRight w:val="0"/>
          <w:marTop w:val="0"/>
          <w:marBottom w:val="0"/>
          <w:divBdr>
            <w:top w:val="none" w:sz="0" w:space="0" w:color="auto"/>
            <w:left w:val="none" w:sz="0" w:space="0" w:color="auto"/>
            <w:bottom w:val="none" w:sz="0" w:space="0" w:color="auto"/>
            <w:right w:val="none" w:sz="0" w:space="0" w:color="auto"/>
          </w:divBdr>
        </w:div>
        <w:div w:id="1928080180">
          <w:marLeft w:val="480"/>
          <w:marRight w:val="0"/>
          <w:marTop w:val="0"/>
          <w:marBottom w:val="0"/>
          <w:divBdr>
            <w:top w:val="none" w:sz="0" w:space="0" w:color="auto"/>
            <w:left w:val="none" w:sz="0" w:space="0" w:color="auto"/>
            <w:bottom w:val="none" w:sz="0" w:space="0" w:color="auto"/>
            <w:right w:val="none" w:sz="0" w:space="0" w:color="auto"/>
          </w:divBdr>
        </w:div>
        <w:div w:id="2076508474">
          <w:marLeft w:val="480"/>
          <w:marRight w:val="0"/>
          <w:marTop w:val="0"/>
          <w:marBottom w:val="0"/>
          <w:divBdr>
            <w:top w:val="none" w:sz="0" w:space="0" w:color="auto"/>
            <w:left w:val="none" w:sz="0" w:space="0" w:color="auto"/>
            <w:bottom w:val="none" w:sz="0" w:space="0" w:color="auto"/>
            <w:right w:val="none" w:sz="0" w:space="0" w:color="auto"/>
          </w:divBdr>
        </w:div>
        <w:div w:id="972910252">
          <w:marLeft w:val="480"/>
          <w:marRight w:val="0"/>
          <w:marTop w:val="0"/>
          <w:marBottom w:val="0"/>
          <w:divBdr>
            <w:top w:val="none" w:sz="0" w:space="0" w:color="auto"/>
            <w:left w:val="none" w:sz="0" w:space="0" w:color="auto"/>
            <w:bottom w:val="none" w:sz="0" w:space="0" w:color="auto"/>
            <w:right w:val="none" w:sz="0" w:space="0" w:color="auto"/>
          </w:divBdr>
        </w:div>
        <w:div w:id="1707488472">
          <w:marLeft w:val="480"/>
          <w:marRight w:val="0"/>
          <w:marTop w:val="0"/>
          <w:marBottom w:val="0"/>
          <w:divBdr>
            <w:top w:val="none" w:sz="0" w:space="0" w:color="auto"/>
            <w:left w:val="none" w:sz="0" w:space="0" w:color="auto"/>
            <w:bottom w:val="none" w:sz="0" w:space="0" w:color="auto"/>
            <w:right w:val="none" w:sz="0" w:space="0" w:color="auto"/>
          </w:divBdr>
        </w:div>
        <w:div w:id="1083599486">
          <w:marLeft w:val="480"/>
          <w:marRight w:val="0"/>
          <w:marTop w:val="0"/>
          <w:marBottom w:val="0"/>
          <w:divBdr>
            <w:top w:val="none" w:sz="0" w:space="0" w:color="auto"/>
            <w:left w:val="none" w:sz="0" w:space="0" w:color="auto"/>
            <w:bottom w:val="none" w:sz="0" w:space="0" w:color="auto"/>
            <w:right w:val="none" w:sz="0" w:space="0" w:color="auto"/>
          </w:divBdr>
        </w:div>
        <w:div w:id="1110005679">
          <w:marLeft w:val="480"/>
          <w:marRight w:val="0"/>
          <w:marTop w:val="0"/>
          <w:marBottom w:val="0"/>
          <w:divBdr>
            <w:top w:val="none" w:sz="0" w:space="0" w:color="auto"/>
            <w:left w:val="none" w:sz="0" w:space="0" w:color="auto"/>
            <w:bottom w:val="none" w:sz="0" w:space="0" w:color="auto"/>
            <w:right w:val="none" w:sz="0" w:space="0" w:color="auto"/>
          </w:divBdr>
        </w:div>
        <w:div w:id="818957985">
          <w:marLeft w:val="480"/>
          <w:marRight w:val="0"/>
          <w:marTop w:val="0"/>
          <w:marBottom w:val="0"/>
          <w:divBdr>
            <w:top w:val="none" w:sz="0" w:space="0" w:color="auto"/>
            <w:left w:val="none" w:sz="0" w:space="0" w:color="auto"/>
            <w:bottom w:val="none" w:sz="0" w:space="0" w:color="auto"/>
            <w:right w:val="none" w:sz="0" w:space="0" w:color="auto"/>
          </w:divBdr>
        </w:div>
        <w:div w:id="287899815">
          <w:marLeft w:val="480"/>
          <w:marRight w:val="0"/>
          <w:marTop w:val="0"/>
          <w:marBottom w:val="0"/>
          <w:divBdr>
            <w:top w:val="none" w:sz="0" w:space="0" w:color="auto"/>
            <w:left w:val="none" w:sz="0" w:space="0" w:color="auto"/>
            <w:bottom w:val="none" w:sz="0" w:space="0" w:color="auto"/>
            <w:right w:val="none" w:sz="0" w:space="0" w:color="auto"/>
          </w:divBdr>
        </w:div>
        <w:div w:id="526941729">
          <w:marLeft w:val="480"/>
          <w:marRight w:val="0"/>
          <w:marTop w:val="0"/>
          <w:marBottom w:val="0"/>
          <w:divBdr>
            <w:top w:val="none" w:sz="0" w:space="0" w:color="auto"/>
            <w:left w:val="none" w:sz="0" w:space="0" w:color="auto"/>
            <w:bottom w:val="none" w:sz="0" w:space="0" w:color="auto"/>
            <w:right w:val="none" w:sz="0" w:space="0" w:color="auto"/>
          </w:divBdr>
        </w:div>
        <w:div w:id="1477068106">
          <w:marLeft w:val="480"/>
          <w:marRight w:val="0"/>
          <w:marTop w:val="0"/>
          <w:marBottom w:val="0"/>
          <w:divBdr>
            <w:top w:val="none" w:sz="0" w:space="0" w:color="auto"/>
            <w:left w:val="none" w:sz="0" w:space="0" w:color="auto"/>
            <w:bottom w:val="none" w:sz="0" w:space="0" w:color="auto"/>
            <w:right w:val="none" w:sz="0" w:space="0" w:color="auto"/>
          </w:divBdr>
        </w:div>
        <w:div w:id="2096780492">
          <w:marLeft w:val="480"/>
          <w:marRight w:val="0"/>
          <w:marTop w:val="0"/>
          <w:marBottom w:val="0"/>
          <w:divBdr>
            <w:top w:val="none" w:sz="0" w:space="0" w:color="auto"/>
            <w:left w:val="none" w:sz="0" w:space="0" w:color="auto"/>
            <w:bottom w:val="none" w:sz="0" w:space="0" w:color="auto"/>
            <w:right w:val="none" w:sz="0" w:space="0" w:color="auto"/>
          </w:divBdr>
        </w:div>
        <w:div w:id="2053337432">
          <w:marLeft w:val="480"/>
          <w:marRight w:val="0"/>
          <w:marTop w:val="0"/>
          <w:marBottom w:val="0"/>
          <w:divBdr>
            <w:top w:val="none" w:sz="0" w:space="0" w:color="auto"/>
            <w:left w:val="none" w:sz="0" w:space="0" w:color="auto"/>
            <w:bottom w:val="none" w:sz="0" w:space="0" w:color="auto"/>
            <w:right w:val="none" w:sz="0" w:space="0" w:color="auto"/>
          </w:divBdr>
        </w:div>
        <w:div w:id="792674450">
          <w:marLeft w:val="480"/>
          <w:marRight w:val="0"/>
          <w:marTop w:val="0"/>
          <w:marBottom w:val="0"/>
          <w:divBdr>
            <w:top w:val="none" w:sz="0" w:space="0" w:color="auto"/>
            <w:left w:val="none" w:sz="0" w:space="0" w:color="auto"/>
            <w:bottom w:val="none" w:sz="0" w:space="0" w:color="auto"/>
            <w:right w:val="none" w:sz="0" w:space="0" w:color="auto"/>
          </w:divBdr>
        </w:div>
        <w:div w:id="1255476505">
          <w:marLeft w:val="480"/>
          <w:marRight w:val="0"/>
          <w:marTop w:val="0"/>
          <w:marBottom w:val="0"/>
          <w:divBdr>
            <w:top w:val="none" w:sz="0" w:space="0" w:color="auto"/>
            <w:left w:val="none" w:sz="0" w:space="0" w:color="auto"/>
            <w:bottom w:val="none" w:sz="0" w:space="0" w:color="auto"/>
            <w:right w:val="none" w:sz="0" w:space="0" w:color="auto"/>
          </w:divBdr>
        </w:div>
        <w:div w:id="1399397225">
          <w:marLeft w:val="480"/>
          <w:marRight w:val="0"/>
          <w:marTop w:val="0"/>
          <w:marBottom w:val="0"/>
          <w:divBdr>
            <w:top w:val="none" w:sz="0" w:space="0" w:color="auto"/>
            <w:left w:val="none" w:sz="0" w:space="0" w:color="auto"/>
            <w:bottom w:val="none" w:sz="0" w:space="0" w:color="auto"/>
            <w:right w:val="none" w:sz="0" w:space="0" w:color="auto"/>
          </w:divBdr>
        </w:div>
        <w:div w:id="495732969">
          <w:marLeft w:val="480"/>
          <w:marRight w:val="0"/>
          <w:marTop w:val="0"/>
          <w:marBottom w:val="0"/>
          <w:divBdr>
            <w:top w:val="none" w:sz="0" w:space="0" w:color="auto"/>
            <w:left w:val="none" w:sz="0" w:space="0" w:color="auto"/>
            <w:bottom w:val="none" w:sz="0" w:space="0" w:color="auto"/>
            <w:right w:val="none" w:sz="0" w:space="0" w:color="auto"/>
          </w:divBdr>
        </w:div>
        <w:div w:id="425421629">
          <w:marLeft w:val="480"/>
          <w:marRight w:val="0"/>
          <w:marTop w:val="0"/>
          <w:marBottom w:val="0"/>
          <w:divBdr>
            <w:top w:val="none" w:sz="0" w:space="0" w:color="auto"/>
            <w:left w:val="none" w:sz="0" w:space="0" w:color="auto"/>
            <w:bottom w:val="none" w:sz="0" w:space="0" w:color="auto"/>
            <w:right w:val="none" w:sz="0" w:space="0" w:color="auto"/>
          </w:divBdr>
        </w:div>
        <w:div w:id="903099130">
          <w:marLeft w:val="480"/>
          <w:marRight w:val="0"/>
          <w:marTop w:val="0"/>
          <w:marBottom w:val="0"/>
          <w:divBdr>
            <w:top w:val="none" w:sz="0" w:space="0" w:color="auto"/>
            <w:left w:val="none" w:sz="0" w:space="0" w:color="auto"/>
            <w:bottom w:val="none" w:sz="0" w:space="0" w:color="auto"/>
            <w:right w:val="none" w:sz="0" w:space="0" w:color="auto"/>
          </w:divBdr>
        </w:div>
        <w:div w:id="277177316">
          <w:marLeft w:val="480"/>
          <w:marRight w:val="0"/>
          <w:marTop w:val="0"/>
          <w:marBottom w:val="0"/>
          <w:divBdr>
            <w:top w:val="none" w:sz="0" w:space="0" w:color="auto"/>
            <w:left w:val="none" w:sz="0" w:space="0" w:color="auto"/>
            <w:bottom w:val="none" w:sz="0" w:space="0" w:color="auto"/>
            <w:right w:val="none" w:sz="0" w:space="0" w:color="auto"/>
          </w:divBdr>
        </w:div>
        <w:div w:id="1167135490">
          <w:marLeft w:val="480"/>
          <w:marRight w:val="0"/>
          <w:marTop w:val="0"/>
          <w:marBottom w:val="0"/>
          <w:divBdr>
            <w:top w:val="none" w:sz="0" w:space="0" w:color="auto"/>
            <w:left w:val="none" w:sz="0" w:space="0" w:color="auto"/>
            <w:bottom w:val="none" w:sz="0" w:space="0" w:color="auto"/>
            <w:right w:val="none" w:sz="0" w:space="0" w:color="auto"/>
          </w:divBdr>
        </w:div>
        <w:div w:id="1690255237">
          <w:marLeft w:val="480"/>
          <w:marRight w:val="0"/>
          <w:marTop w:val="0"/>
          <w:marBottom w:val="0"/>
          <w:divBdr>
            <w:top w:val="none" w:sz="0" w:space="0" w:color="auto"/>
            <w:left w:val="none" w:sz="0" w:space="0" w:color="auto"/>
            <w:bottom w:val="none" w:sz="0" w:space="0" w:color="auto"/>
            <w:right w:val="none" w:sz="0" w:space="0" w:color="auto"/>
          </w:divBdr>
        </w:div>
      </w:divsChild>
    </w:div>
    <w:div w:id="769813327">
      <w:bodyDiv w:val="1"/>
      <w:marLeft w:val="0"/>
      <w:marRight w:val="0"/>
      <w:marTop w:val="0"/>
      <w:marBottom w:val="0"/>
      <w:divBdr>
        <w:top w:val="none" w:sz="0" w:space="0" w:color="auto"/>
        <w:left w:val="none" w:sz="0" w:space="0" w:color="auto"/>
        <w:bottom w:val="none" w:sz="0" w:space="0" w:color="auto"/>
        <w:right w:val="none" w:sz="0" w:space="0" w:color="auto"/>
      </w:divBdr>
    </w:div>
    <w:div w:id="783115956">
      <w:bodyDiv w:val="1"/>
      <w:marLeft w:val="0"/>
      <w:marRight w:val="0"/>
      <w:marTop w:val="0"/>
      <w:marBottom w:val="0"/>
      <w:divBdr>
        <w:top w:val="none" w:sz="0" w:space="0" w:color="auto"/>
        <w:left w:val="none" w:sz="0" w:space="0" w:color="auto"/>
        <w:bottom w:val="none" w:sz="0" w:space="0" w:color="auto"/>
        <w:right w:val="none" w:sz="0" w:space="0" w:color="auto"/>
      </w:divBdr>
    </w:div>
    <w:div w:id="799343920">
      <w:bodyDiv w:val="1"/>
      <w:marLeft w:val="0"/>
      <w:marRight w:val="0"/>
      <w:marTop w:val="0"/>
      <w:marBottom w:val="0"/>
      <w:divBdr>
        <w:top w:val="none" w:sz="0" w:space="0" w:color="auto"/>
        <w:left w:val="none" w:sz="0" w:space="0" w:color="auto"/>
        <w:bottom w:val="none" w:sz="0" w:space="0" w:color="auto"/>
        <w:right w:val="none" w:sz="0" w:space="0" w:color="auto"/>
      </w:divBdr>
      <w:divsChild>
        <w:div w:id="1201357440">
          <w:marLeft w:val="480"/>
          <w:marRight w:val="0"/>
          <w:marTop w:val="0"/>
          <w:marBottom w:val="0"/>
          <w:divBdr>
            <w:top w:val="none" w:sz="0" w:space="0" w:color="auto"/>
            <w:left w:val="none" w:sz="0" w:space="0" w:color="auto"/>
            <w:bottom w:val="none" w:sz="0" w:space="0" w:color="auto"/>
            <w:right w:val="none" w:sz="0" w:space="0" w:color="auto"/>
          </w:divBdr>
        </w:div>
        <w:div w:id="163479513">
          <w:marLeft w:val="480"/>
          <w:marRight w:val="0"/>
          <w:marTop w:val="0"/>
          <w:marBottom w:val="0"/>
          <w:divBdr>
            <w:top w:val="none" w:sz="0" w:space="0" w:color="auto"/>
            <w:left w:val="none" w:sz="0" w:space="0" w:color="auto"/>
            <w:bottom w:val="none" w:sz="0" w:space="0" w:color="auto"/>
            <w:right w:val="none" w:sz="0" w:space="0" w:color="auto"/>
          </w:divBdr>
        </w:div>
        <w:div w:id="1225021977">
          <w:marLeft w:val="480"/>
          <w:marRight w:val="0"/>
          <w:marTop w:val="0"/>
          <w:marBottom w:val="0"/>
          <w:divBdr>
            <w:top w:val="none" w:sz="0" w:space="0" w:color="auto"/>
            <w:left w:val="none" w:sz="0" w:space="0" w:color="auto"/>
            <w:bottom w:val="none" w:sz="0" w:space="0" w:color="auto"/>
            <w:right w:val="none" w:sz="0" w:space="0" w:color="auto"/>
          </w:divBdr>
        </w:div>
        <w:div w:id="1921526419">
          <w:marLeft w:val="480"/>
          <w:marRight w:val="0"/>
          <w:marTop w:val="0"/>
          <w:marBottom w:val="0"/>
          <w:divBdr>
            <w:top w:val="none" w:sz="0" w:space="0" w:color="auto"/>
            <w:left w:val="none" w:sz="0" w:space="0" w:color="auto"/>
            <w:bottom w:val="none" w:sz="0" w:space="0" w:color="auto"/>
            <w:right w:val="none" w:sz="0" w:space="0" w:color="auto"/>
          </w:divBdr>
        </w:div>
        <w:div w:id="649477627">
          <w:marLeft w:val="480"/>
          <w:marRight w:val="0"/>
          <w:marTop w:val="0"/>
          <w:marBottom w:val="0"/>
          <w:divBdr>
            <w:top w:val="none" w:sz="0" w:space="0" w:color="auto"/>
            <w:left w:val="none" w:sz="0" w:space="0" w:color="auto"/>
            <w:bottom w:val="none" w:sz="0" w:space="0" w:color="auto"/>
            <w:right w:val="none" w:sz="0" w:space="0" w:color="auto"/>
          </w:divBdr>
        </w:div>
        <w:div w:id="475612385">
          <w:marLeft w:val="480"/>
          <w:marRight w:val="0"/>
          <w:marTop w:val="0"/>
          <w:marBottom w:val="0"/>
          <w:divBdr>
            <w:top w:val="none" w:sz="0" w:space="0" w:color="auto"/>
            <w:left w:val="none" w:sz="0" w:space="0" w:color="auto"/>
            <w:bottom w:val="none" w:sz="0" w:space="0" w:color="auto"/>
            <w:right w:val="none" w:sz="0" w:space="0" w:color="auto"/>
          </w:divBdr>
        </w:div>
        <w:div w:id="1623877393">
          <w:marLeft w:val="480"/>
          <w:marRight w:val="0"/>
          <w:marTop w:val="0"/>
          <w:marBottom w:val="0"/>
          <w:divBdr>
            <w:top w:val="none" w:sz="0" w:space="0" w:color="auto"/>
            <w:left w:val="none" w:sz="0" w:space="0" w:color="auto"/>
            <w:bottom w:val="none" w:sz="0" w:space="0" w:color="auto"/>
            <w:right w:val="none" w:sz="0" w:space="0" w:color="auto"/>
          </w:divBdr>
        </w:div>
        <w:div w:id="1292975641">
          <w:marLeft w:val="480"/>
          <w:marRight w:val="0"/>
          <w:marTop w:val="0"/>
          <w:marBottom w:val="0"/>
          <w:divBdr>
            <w:top w:val="none" w:sz="0" w:space="0" w:color="auto"/>
            <w:left w:val="none" w:sz="0" w:space="0" w:color="auto"/>
            <w:bottom w:val="none" w:sz="0" w:space="0" w:color="auto"/>
            <w:right w:val="none" w:sz="0" w:space="0" w:color="auto"/>
          </w:divBdr>
        </w:div>
        <w:div w:id="1127432698">
          <w:marLeft w:val="480"/>
          <w:marRight w:val="0"/>
          <w:marTop w:val="0"/>
          <w:marBottom w:val="0"/>
          <w:divBdr>
            <w:top w:val="none" w:sz="0" w:space="0" w:color="auto"/>
            <w:left w:val="none" w:sz="0" w:space="0" w:color="auto"/>
            <w:bottom w:val="none" w:sz="0" w:space="0" w:color="auto"/>
            <w:right w:val="none" w:sz="0" w:space="0" w:color="auto"/>
          </w:divBdr>
        </w:div>
        <w:div w:id="1329553853">
          <w:marLeft w:val="480"/>
          <w:marRight w:val="0"/>
          <w:marTop w:val="0"/>
          <w:marBottom w:val="0"/>
          <w:divBdr>
            <w:top w:val="none" w:sz="0" w:space="0" w:color="auto"/>
            <w:left w:val="none" w:sz="0" w:space="0" w:color="auto"/>
            <w:bottom w:val="none" w:sz="0" w:space="0" w:color="auto"/>
            <w:right w:val="none" w:sz="0" w:space="0" w:color="auto"/>
          </w:divBdr>
        </w:div>
        <w:div w:id="737484429">
          <w:marLeft w:val="480"/>
          <w:marRight w:val="0"/>
          <w:marTop w:val="0"/>
          <w:marBottom w:val="0"/>
          <w:divBdr>
            <w:top w:val="none" w:sz="0" w:space="0" w:color="auto"/>
            <w:left w:val="none" w:sz="0" w:space="0" w:color="auto"/>
            <w:bottom w:val="none" w:sz="0" w:space="0" w:color="auto"/>
            <w:right w:val="none" w:sz="0" w:space="0" w:color="auto"/>
          </w:divBdr>
        </w:div>
        <w:div w:id="998385181">
          <w:marLeft w:val="480"/>
          <w:marRight w:val="0"/>
          <w:marTop w:val="0"/>
          <w:marBottom w:val="0"/>
          <w:divBdr>
            <w:top w:val="none" w:sz="0" w:space="0" w:color="auto"/>
            <w:left w:val="none" w:sz="0" w:space="0" w:color="auto"/>
            <w:bottom w:val="none" w:sz="0" w:space="0" w:color="auto"/>
            <w:right w:val="none" w:sz="0" w:space="0" w:color="auto"/>
          </w:divBdr>
        </w:div>
        <w:div w:id="115678945">
          <w:marLeft w:val="480"/>
          <w:marRight w:val="0"/>
          <w:marTop w:val="0"/>
          <w:marBottom w:val="0"/>
          <w:divBdr>
            <w:top w:val="none" w:sz="0" w:space="0" w:color="auto"/>
            <w:left w:val="none" w:sz="0" w:space="0" w:color="auto"/>
            <w:bottom w:val="none" w:sz="0" w:space="0" w:color="auto"/>
            <w:right w:val="none" w:sz="0" w:space="0" w:color="auto"/>
          </w:divBdr>
        </w:div>
        <w:div w:id="1408652991">
          <w:marLeft w:val="480"/>
          <w:marRight w:val="0"/>
          <w:marTop w:val="0"/>
          <w:marBottom w:val="0"/>
          <w:divBdr>
            <w:top w:val="none" w:sz="0" w:space="0" w:color="auto"/>
            <w:left w:val="none" w:sz="0" w:space="0" w:color="auto"/>
            <w:bottom w:val="none" w:sz="0" w:space="0" w:color="auto"/>
            <w:right w:val="none" w:sz="0" w:space="0" w:color="auto"/>
          </w:divBdr>
        </w:div>
        <w:div w:id="1469543359">
          <w:marLeft w:val="480"/>
          <w:marRight w:val="0"/>
          <w:marTop w:val="0"/>
          <w:marBottom w:val="0"/>
          <w:divBdr>
            <w:top w:val="none" w:sz="0" w:space="0" w:color="auto"/>
            <w:left w:val="none" w:sz="0" w:space="0" w:color="auto"/>
            <w:bottom w:val="none" w:sz="0" w:space="0" w:color="auto"/>
            <w:right w:val="none" w:sz="0" w:space="0" w:color="auto"/>
          </w:divBdr>
        </w:div>
        <w:div w:id="1939869565">
          <w:marLeft w:val="480"/>
          <w:marRight w:val="0"/>
          <w:marTop w:val="0"/>
          <w:marBottom w:val="0"/>
          <w:divBdr>
            <w:top w:val="none" w:sz="0" w:space="0" w:color="auto"/>
            <w:left w:val="none" w:sz="0" w:space="0" w:color="auto"/>
            <w:bottom w:val="none" w:sz="0" w:space="0" w:color="auto"/>
            <w:right w:val="none" w:sz="0" w:space="0" w:color="auto"/>
          </w:divBdr>
        </w:div>
        <w:div w:id="1764183100">
          <w:marLeft w:val="480"/>
          <w:marRight w:val="0"/>
          <w:marTop w:val="0"/>
          <w:marBottom w:val="0"/>
          <w:divBdr>
            <w:top w:val="none" w:sz="0" w:space="0" w:color="auto"/>
            <w:left w:val="none" w:sz="0" w:space="0" w:color="auto"/>
            <w:bottom w:val="none" w:sz="0" w:space="0" w:color="auto"/>
            <w:right w:val="none" w:sz="0" w:space="0" w:color="auto"/>
          </w:divBdr>
        </w:div>
        <w:div w:id="1165822398">
          <w:marLeft w:val="480"/>
          <w:marRight w:val="0"/>
          <w:marTop w:val="0"/>
          <w:marBottom w:val="0"/>
          <w:divBdr>
            <w:top w:val="none" w:sz="0" w:space="0" w:color="auto"/>
            <w:left w:val="none" w:sz="0" w:space="0" w:color="auto"/>
            <w:bottom w:val="none" w:sz="0" w:space="0" w:color="auto"/>
            <w:right w:val="none" w:sz="0" w:space="0" w:color="auto"/>
          </w:divBdr>
        </w:div>
        <w:div w:id="525798164">
          <w:marLeft w:val="480"/>
          <w:marRight w:val="0"/>
          <w:marTop w:val="0"/>
          <w:marBottom w:val="0"/>
          <w:divBdr>
            <w:top w:val="none" w:sz="0" w:space="0" w:color="auto"/>
            <w:left w:val="none" w:sz="0" w:space="0" w:color="auto"/>
            <w:bottom w:val="none" w:sz="0" w:space="0" w:color="auto"/>
            <w:right w:val="none" w:sz="0" w:space="0" w:color="auto"/>
          </w:divBdr>
        </w:div>
        <w:div w:id="115292893">
          <w:marLeft w:val="480"/>
          <w:marRight w:val="0"/>
          <w:marTop w:val="0"/>
          <w:marBottom w:val="0"/>
          <w:divBdr>
            <w:top w:val="none" w:sz="0" w:space="0" w:color="auto"/>
            <w:left w:val="none" w:sz="0" w:space="0" w:color="auto"/>
            <w:bottom w:val="none" w:sz="0" w:space="0" w:color="auto"/>
            <w:right w:val="none" w:sz="0" w:space="0" w:color="auto"/>
          </w:divBdr>
        </w:div>
        <w:div w:id="261449944">
          <w:marLeft w:val="480"/>
          <w:marRight w:val="0"/>
          <w:marTop w:val="0"/>
          <w:marBottom w:val="0"/>
          <w:divBdr>
            <w:top w:val="none" w:sz="0" w:space="0" w:color="auto"/>
            <w:left w:val="none" w:sz="0" w:space="0" w:color="auto"/>
            <w:bottom w:val="none" w:sz="0" w:space="0" w:color="auto"/>
            <w:right w:val="none" w:sz="0" w:space="0" w:color="auto"/>
          </w:divBdr>
        </w:div>
        <w:div w:id="71970905">
          <w:marLeft w:val="480"/>
          <w:marRight w:val="0"/>
          <w:marTop w:val="0"/>
          <w:marBottom w:val="0"/>
          <w:divBdr>
            <w:top w:val="none" w:sz="0" w:space="0" w:color="auto"/>
            <w:left w:val="none" w:sz="0" w:space="0" w:color="auto"/>
            <w:bottom w:val="none" w:sz="0" w:space="0" w:color="auto"/>
            <w:right w:val="none" w:sz="0" w:space="0" w:color="auto"/>
          </w:divBdr>
        </w:div>
        <w:div w:id="1287809289">
          <w:marLeft w:val="480"/>
          <w:marRight w:val="0"/>
          <w:marTop w:val="0"/>
          <w:marBottom w:val="0"/>
          <w:divBdr>
            <w:top w:val="none" w:sz="0" w:space="0" w:color="auto"/>
            <w:left w:val="none" w:sz="0" w:space="0" w:color="auto"/>
            <w:bottom w:val="none" w:sz="0" w:space="0" w:color="auto"/>
            <w:right w:val="none" w:sz="0" w:space="0" w:color="auto"/>
          </w:divBdr>
        </w:div>
        <w:div w:id="1874878432">
          <w:marLeft w:val="480"/>
          <w:marRight w:val="0"/>
          <w:marTop w:val="0"/>
          <w:marBottom w:val="0"/>
          <w:divBdr>
            <w:top w:val="none" w:sz="0" w:space="0" w:color="auto"/>
            <w:left w:val="none" w:sz="0" w:space="0" w:color="auto"/>
            <w:bottom w:val="none" w:sz="0" w:space="0" w:color="auto"/>
            <w:right w:val="none" w:sz="0" w:space="0" w:color="auto"/>
          </w:divBdr>
        </w:div>
        <w:div w:id="612135909">
          <w:marLeft w:val="480"/>
          <w:marRight w:val="0"/>
          <w:marTop w:val="0"/>
          <w:marBottom w:val="0"/>
          <w:divBdr>
            <w:top w:val="none" w:sz="0" w:space="0" w:color="auto"/>
            <w:left w:val="none" w:sz="0" w:space="0" w:color="auto"/>
            <w:bottom w:val="none" w:sz="0" w:space="0" w:color="auto"/>
            <w:right w:val="none" w:sz="0" w:space="0" w:color="auto"/>
          </w:divBdr>
        </w:div>
        <w:div w:id="1983999865">
          <w:marLeft w:val="480"/>
          <w:marRight w:val="0"/>
          <w:marTop w:val="0"/>
          <w:marBottom w:val="0"/>
          <w:divBdr>
            <w:top w:val="none" w:sz="0" w:space="0" w:color="auto"/>
            <w:left w:val="none" w:sz="0" w:space="0" w:color="auto"/>
            <w:bottom w:val="none" w:sz="0" w:space="0" w:color="auto"/>
            <w:right w:val="none" w:sz="0" w:space="0" w:color="auto"/>
          </w:divBdr>
        </w:div>
        <w:div w:id="1914117800">
          <w:marLeft w:val="480"/>
          <w:marRight w:val="0"/>
          <w:marTop w:val="0"/>
          <w:marBottom w:val="0"/>
          <w:divBdr>
            <w:top w:val="none" w:sz="0" w:space="0" w:color="auto"/>
            <w:left w:val="none" w:sz="0" w:space="0" w:color="auto"/>
            <w:bottom w:val="none" w:sz="0" w:space="0" w:color="auto"/>
            <w:right w:val="none" w:sz="0" w:space="0" w:color="auto"/>
          </w:divBdr>
        </w:div>
        <w:div w:id="2146582881">
          <w:marLeft w:val="480"/>
          <w:marRight w:val="0"/>
          <w:marTop w:val="0"/>
          <w:marBottom w:val="0"/>
          <w:divBdr>
            <w:top w:val="none" w:sz="0" w:space="0" w:color="auto"/>
            <w:left w:val="none" w:sz="0" w:space="0" w:color="auto"/>
            <w:bottom w:val="none" w:sz="0" w:space="0" w:color="auto"/>
            <w:right w:val="none" w:sz="0" w:space="0" w:color="auto"/>
          </w:divBdr>
        </w:div>
        <w:div w:id="1805537231">
          <w:marLeft w:val="480"/>
          <w:marRight w:val="0"/>
          <w:marTop w:val="0"/>
          <w:marBottom w:val="0"/>
          <w:divBdr>
            <w:top w:val="none" w:sz="0" w:space="0" w:color="auto"/>
            <w:left w:val="none" w:sz="0" w:space="0" w:color="auto"/>
            <w:bottom w:val="none" w:sz="0" w:space="0" w:color="auto"/>
            <w:right w:val="none" w:sz="0" w:space="0" w:color="auto"/>
          </w:divBdr>
        </w:div>
        <w:div w:id="782111239">
          <w:marLeft w:val="480"/>
          <w:marRight w:val="0"/>
          <w:marTop w:val="0"/>
          <w:marBottom w:val="0"/>
          <w:divBdr>
            <w:top w:val="none" w:sz="0" w:space="0" w:color="auto"/>
            <w:left w:val="none" w:sz="0" w:space="0" w:color="auto"/>
            <w:bottom w:val="none" w:sz="0" w:space="0" w:color="auto"/>
            <w:right w:val="none" w:sz="0" w:space="0" w:color="auto"/>
          </w:divBdr>
        </w:div>
        <w:div w:id="1347097734">
          <w:marLeft w:val="480"/>
          <w:marRight w:val="0"/>
          <w:marTop w:val="0"/>
          <w:marBottom w:val="0"/>
          <w:divBdr>
            <w:top w:val="none" w:sz="0" w:space="0" w:color="auto"/>
            <w:left w:val="none" w:sz="0" w:space="0" w:color="auto"/>
            <w:bottom w:val="none" w:sz="0" w:space="0" w:color="auto"/>
            <w:right w:val="none" w:sz="0" w:space="0" w:color="auto"/>
          </w:divBdr>
        </w:div>
        <w:div w:id="737244019">
          <w:marLeft w:val="480"/>
          <w:marRight w:val="0"/>
          <w:marTop w:val="0"/>
          <w:marBottom w:val="0"/>
          <w:divBdr>
            <w:top w:val="none" w:sz="0" w:space="0" w:color="auto"/>
            <w:left w:val="none" w:sz="0" w:space="0" w:color="auto"/>
            <w:bottom w:val="none" w:sz="0" w:space="0" w:color="auto"/>
            <w:right w:val="none" w:sz="0" w:space="0" w:color="auto"/>
          </w:divBdr>
        </w:div>
        <w:div w:id="623469170">
          <w:marLeft w:val="480"/>
          <w:marRight w:val="0"/>
          <w:marTop w:val="0"/>
          <w:marBottom w:val="0"/>
          <w:divBdr>
            <w:top w:val="none" w:sz="0" w:space="0" w:color="auto"/>
            <w:left w:val="none" w:sz="0" w:space="0" w:color="auto"/>
            <w:bottom w:val="none" w:sz="0" w:space="0" w:color="auto"/>
            <w:right w:val="none" w:sz="0" w:space="0" w:color="auto"/>
          </w:divBdr>
        </w:div>
        <w:div w:id="1895922026">
          <w:marLeft w:val="480"/>
          <w:marRight w:val="0"/>
          <w:marTop w:val="0"/>
          <w:marBottom w:val="0"/>
          <w:divBdr>
            <w:top w:val="none" w:sz="0" w:space="0" w:color="auto"/>
            <w:left w:val="none" w:sz="0" w:space="0" w:color="auto"/>
            <w:bottom w:val="none" w:sz="0" w:space="0" w:color="auto"/>
            <w:right w:val="none" w:sz="0" w:space="0" w:color="auto"/>
          </w:divBdr>
        </w:div>
        <w:div w:id="1866823793">
          <w:marLeft w:val="480"/>
          <w:marRight w:val="0"/>
          <w:marTop w:val="0"/>
          <w:marBottom w:val="0"/>
          <w:divBdr>
            <w:top w:val="none" w:sz="0" w:space="0" w:color="auto"/>
            <w:left w:val="none" w:sz="0" w:space="0" w:color="auto"/>
            <w:bottom w:val="none" w:sz="0" w:space="0" w:color="auto"/>
            <w:right w:val="none" w:sz="0" w:space="0" w:color="auto"/>
          </w:divBdr>
        </w:div>
        <w:div w:id="1265964760">
          <w:marLeft w:val="480"/>
          <w:marRight w:val="0"/>
          <w:marTop w:val="0"/>
          <w:marBottom w:val="0"/>
          <w:divBdr>
            <w:top w:val="none" w:sz="0" w:space="0" w:color="auto"/>
            <w:left w:val="none" w:sz="0" w:space="0" w:color="auto"/>
            <w:bottom w:val="none" w:sz="0" w:space="0" w:color="auto"/>
            <w:right w:val="none" w:sz="0" w:space="0" w:color="auto"/>
          </w:divBdr>
        </w:div>
        <w:div w:id="1131288703">
          <w:marLeft w:val="480"/>
          <w:marRight w:val="0"/>
          <w:marTop w:val="0"/>
          <w:marBottom w:val="0"/>
          <w:divBdr>
            <w:top w:val="none" w:sz="0" w:space="0" w:color="auto"/>
            <w:left w:val="none" w:sz="0" w:space="0" w:color="auto"/>
            <w:bottom w:val="none" w:sz="0" w:space="0" w:color="auto"/>
            <w:right w:val="none" w:sz="0" w:space="0" w:color="auto"/>
          </w:divBdr>
        </w:div>
        <w:div w:id="967248639">
          <w:marLeft w:val="480"/>
          <w:marRight w:val="0"/>
          <w:marTop w:val="0"/>
          <w:marBottom w:val="0"/>
          <w:divBdr>
            <w:top w:val="none" w:sz="0" w:space="0" w:color="auto"/>
            <w:left w:val="none" w:sz="0" w:space="0" w:color="auto"/>
            <w:bottom w:val="none" w:sz="0" w:space="0" w:color="auto"/>
            <w:right w:val="none" w:sz="0" w:space="0" w:color="auto"/>
          </w:divBdr>
        </w:div>
        <w:div w:id="2049917285">
          <w:marLeft w:val="480"/>
          <w:marRight w:val="0"/>
          <w:marTop w:val="0"/>
          <w:marBottom w:val="0"/>
          <w:divBdr>
            <w:top w:val="none" w:sz="0" w:space="0" w:color="auto"/>
            <w:left w:val="none" w:sz="0" w:space="0" w:color="auto"/>
            <w:bottom w:val="none" w:sz="0" w:space="0" w:color="auto"/>
            <w:right w:val="none" w:sz="0" w:space="0" w:color="auto"/>
          </w:divBdr>
        </w:div>
        <w:div w:id="2106225974">
          <w:marLeft w:val="480"/>
          <w:marRight w:val="0"/>
          <w:marTop w:val="0"/>
          <w:marBottom w:val="0"/>
          <w:divBdr>
            <w:top w:val="none" w:sz="0" w:space="0" w:color="auto"/>
            <w:left w:val="none" w:sz="0" w:space="0" w:color="auto"/>
            <w:bottom w:val="none" w:sz="0" w:space="0" w:color="auto"/>
            <w:right w:val="none" w:sz="0" w:space="0" w:color="auto"/>
          </w:divBdr>
        </w:div>
        <w:div w:id="606426055">
          <w:marLeft w:val="480"/>
          <w:marRight w:val="0"/>
          <w:marTop w:val="0"/>
          <w:marBottom w:val="0"/>
          <w:divBdr>
            <w:top w:val="none" w:sz="0" w:space="0" w:color="auto"/>
            <w:left w:val="none" w:sz="0" w:space="0" w:color="auto"/>
            <w:bottom w:val="none" w:sz="0" w:space="0" w:color="auto"/>
            <w:right w:val="none" w:sz="0" w:space="0" w:color="auto"/>
          </w:divBdr>
        </w:div>
        <w:div w:id="2059628378">
          <w:marLeft w:val="480"/>
          <w:marRight w:val="0"/>
          <w:marTop w:val="0"/>
          <w:marBottom w:val="0"/>
          <w:divBdr>
            <w:top w:val="none" w:sz="0" w:space="0" w:color="auto"/>
            <w:left w:val="none" w:sz="0" w:space="0" w:color="auto"/>
            <w:bottom w:val="none" w:sz="0" w:space="0" w:color="auto"/>
            <w:right w:val="none" w:sz="0" w:space="0" w:color="auto"/>
          </w:divBdr>
        </w:div>
      </w:divsChild>
    </w:div>
    <w:div w:id="813716498">
      <w:bodyDiv w:val="1"/>
      <w:marLeft w:val="0"/>
      <w:marRight w:val="0"/>
      <w:marTop w:val="0"/>
      <w:marBottom w:val="0"/>
      <w:divBdr>
        <w:top w:val="none" w:sz="0" w:space="0" w:color="auto"/>
        <w:left w:val="none" w:sz="0" w:space="0" w:color="auto"/>
        <w:bottom w:val="none" w:sz="0" w:space="0" w:color="auto"/>
        <w:right w:val="none" w:sz="0" w:space="0" w:color="auto"/>
      </w:divBdr>
      <w:divsChild>
        <w:div w:id="1285843662">
          <w:marLeft w:val="480"/>
          <w:marRight w:val="0"/>
          <w:marTop w:val="0"/>
          <w:marBottom w:val="0"/>
          <w:divBdr>
            <w:top w:val="none" w:sz="0" w:space="0" w:color="auto"/>
            <w:left w:val="none" w:sz="0" w:space="0" w:color="auto"/>
            <w:bottom w:val="none" w:sz="0" w:space="0" w:color="auto"/>
            <w:right w:val="none" w:sz="0" w:space="0" w:color="auto"/>
          </w:divBdr>
        </w:div>
        <w:div w:id="177502885">
          <w:marLeft w:val="480"/>
          <w:marRight w:val="0"/>
          <w:marTop w:val="0"/>
          <w:marBottom w:val="0"/>
          <w:divBdr>
            <w:top w:val="none" w:sz="0" w:space="0" w:color="auto"/>
            <w:left w:val="none" w:sz="0" w:space="0" w:color="auto"/>
            <w:bottom w:val="none" w:sz="0" w:space="0" w:color="auto"/>
            <w:right w:val="none" w:sz="0" w:space="0" w:color="auto"/>
          </w:divBdr>
        </w:div>
        <w:div w:id="647706865">
          <w:marLeft w:val="480"/>
          <w:marRight w:val="0"/>
          <w:marTop w:val="0"/>
          <w:marBottom w:val="0"/>
          <w:divBdr>
            <w:top w:val="none" w:sz="0" w:space="0" w:color="auto"/>
            <w:left w:val="none" w:sz="0" w:space="0" w:color="auto"/>
            <w:bottom w:val="none" w:sz="0" w:space="0" w:color="auto"/>
            <w:right w:val="none" w:sz="0" w:space="0" w:color="auto"/>
          </w:divBdr>
        </w:div>
        <w:div w:id="987518687">
          <w:marLeft w:val="480"/>
          <w:marRight w:val="0"/>
          <w:marTop w:val="0"/>
          <w:marBottom w:val="0"/>
          <w:divBdr>
            <w:top w:val="none" w:sz="0" w:space="0" w:color="auto"/>
            <w:left w:val="none" w:sz="0" w:space="0" w:color="auto"/>
            <w:bottom w:val="none" w:sz="0" w:space="0" w:color="auto"/>
            <w:right w:val="none" w:sz="0" w:space="0" w:color="auto"/>
          </w:divBdr>
        </w:div>
        <w:div w:id="1779065288">
          <w:marLeft w:val="480"/>
          <w:marRight w:val="0"/>
          <w:marTop w:val="0"/>
          <w:marBottom w:val="0"/>
          <w:divBdr>
            <w:top w:val="none" w:sz="0" w:space="0" w:color="auto"/>
            <w:left w:val="none" w:sz="0" w:space="0" w:color="auto"/>
            <w:bottom w:val="none" w:sz="0" w:space="0" w:color="auto"/>
            <w:right w:val="none" w:sz="0" w:space="0" w:color="auto"/>
          </w:divBdr>
        </w:div>
        <w:div w:id="1131245457">
          <w:marLeft w:val="480"/>
          <w:marRight w:val="0"/>
          <w:marTop w:val="0"/>
          <w:marBottom w:val="0"/>
          <w:divBdr>
            <w:top w:val="none" w:sz="0" w:space="0" w:color="auto"/>
            <w:left w:val="none" w:sz="0" w:space="0" w:color="auto"/>
            <w:bottom w:val="none" w:sz="0" w:space="0" w:color="auto"/>
            <w:right w:val="none" w:sz="0" w:space="0" w:color="auto"/>
          </w:divBdr>
        </w:div>
        <w:div w:id="120920957">
          <w:marLeft w:val="480"/>
          <w:marRight w:val="0"/>
          <w:marTop w:val="0"/>
          <w:marBottom w:val="0"/>
          <w:divBdr>
            <w:top w:val="none" w:sz="0" w:space="0" w:color="auto"/>
            <w:left w:val="none" w:sz="0" w:space="0" w:color="auto"/>
            <w:bottom w:val="none" w:sz="0" w:space="0" w:color="auto"/>
            <w:right w:val="none" w:sz="0" w:space="0" w:color="auto"/>
          </w:divBdr>
        </w:div>
        <w:div w:id="1004938568">
          <w:marLeft w:val="480"/>
          <w:marRight w:val="0"/>
          <w:marTop w:val="0"/>
          <w:marBottom w:val="0"/>
          <w:divBdr>
            <w:top w:val="none" w:sz="0" w:space="0" w:color="auto"/>
            <w:left w:val="none" w:sz="0" w:space="0" w:color="auto"/>
            <w:bottom w:val="none" w:sz="0" w:space="0" w:color="auto"/>
            <w:right w:val="none" w:sz="0" w:space="0" w:color="auto"/>
          </w:divBdr>
        </w:div>
        <w:div w:id="146165494">
          <w:marLeft w:val="480"/>
          <w:marRight w:val="0"/>
          <w:marTop w:val="0"/>
          <w:marBottom w:val="0"/>
          <w:divBdr>
            <w:top w:val="none" w:sz="0" w:space="0" w:color="auto"/>
            <w:left w:val="none" w:sz="0" w:space="0" w:color="auto"/>
            <w:bottom w:val="none" w:sz="0" w:space="0" w:color="auto"/>
            <w:right w:val="none" w:sz="0" w:space="0" w:color="auto"/>
          </w:divBdr>
        </w:div>
        <w:div w:id="1177842443">
          <w:marLeft w:val="480"/>
          <w:marRight w:val="0"/>
          <w:marTop w:val="0"/>
          <w:marBottom w:val="0"/>
          <w:divBdr>
            <w:top w:val="none" w:sz="0" w:space="0" w:color="auto"/>
            <w:left w:val="none" w:sz="0" w:space="0" w:color="auto"/>
            <w:bottom w:val="none" w:sz="0" w:space="0" w:color="auto"/>
            <w:right w:val="none" w:sz="0" w:space="0" w:color="auto"/>
          </w:divBdr>
        </w:div>
        <w:div w:id="905842626">
          <w:marLeft w:val="480"/>
          <w:marRight w:val="0"/>
          <w:marTop w:val="0"/>
          <w:marBottom w:val="0"/>
          <w:divBdr>
            <w:top w:val="none" w:sz="0" w:space="0" w:color="auto"/>
            <w:left w:val="none" w:sz="0" w:space="0" w:color="auto"/>
            <w:bottom w:val="none" w:sz="0" w:space="0" w:color="auto"/>
            <w:right w:val="none" w:sz="0" w:space="0" w:color="auto"/>
          </w:divBdr>
        </w:div>
        <w:div w:id="1062679510">
          <w:marLeft w:val="480"/>
          <w:marRight w:val="0"/>
          <w:marTop w:val="0"/>
          <w:marBottom w:val="0"/>
          <w:divBdr>
            <w:top w:val="none" w:sz="0" w:space="0" w:color="auto"/>
            <w:left w:val="none" w:sz="0" w:space="0" w:color="auto"/>
            <w:bottom w:val="none" w:sz="0" w:space="0" w:color="auto"/>
            <w:right w:val="none" w:sz="0" w:space="0" w:color="auto"/>
          </w:divBdr>
        </w:div>
        <w:div w:id="1050347660">
          <w:marLeft w:val="480"/>
          <w:marRight w:val="0"/>
          <w:marTop w:val="0"/>
          <w:marBottom w:val="0"/>
          <w:divBdr>
            <w:top w:val="none" w:sz="0" w:space="0" w:color="auto"/>
            <w:left w:val="none" w:sz="0" w:space="0" w:color="auto"/>
            <w:bottom w:val="none" w:sz="0" w:space="0" w:color="auto"/>
            <w:right w:val="none" w:sz="0" w:space="0" w:color="auto"/>
          </w:divBdr>
        </w:div>
        <w:div w:id="317730206">
          <w:marLeft w:val="480"/>
          <w:marRight w:val="0"/>
          <w:marTop w:val="0"/>
          <w:marBottom w:val="0"/>
          <w:divBdr>
            <w:top w:val="none" w:sz="0" w:space="0" w:color="auto"/>
            <w:left w:val="none" w:sz="0" w:space="0" w:color="auto"/>
            <w:bottom w:val="none" w:sz="0" w:space="0" w:color="auto"/>
            <w:right w:val="none" w:sz="0" w:space="0" w:color="auto"/>
          </w:divBdr>
        </w:div>
        <w:div w:id="205456916">
          <w:marLeft w:val="480"/>
          <w:marRight w:val="0"/>
          <w:marTop w:val="0"/>
          <w:marBottom w:val="0"/>
          <w:divBdr>
            <w:top w:val="none" w:sz="0" w:space="0" w:color="auto"/>
            <w:left w:val="none" w:sz="0" w:space="0" w:color="auto"/>
            <w:bottom w:val="none" w:sz="0" w:space="0" w:color="auto"/>
            <w:right w:val="none" w:sz="0" w:space="0" w:color="auto"/>
          </w:divBdr>
        </w:div>
        <w:div w:id="1339894002">
          <w:marLeft w:val="480"/>
          <w:marRight w:val="0"/>
          <w:marTop w:val="0"/>
          <w:marBottom w:val="0"/>
          <w:divBdr>
            <w:top w:val="none" w:sz="0" w:space="0" w:color="auto"/>
            <w:left w:val="none" w:sz="0" w:space="0" w:color="auto"/>
            <w:bottom w:val="none" w:sz="0" w:space="0" w:color="auto"/>
            <w:right w:val="none" w:sz="0" w:space="0" w:color="auto"/>
          </w:divBdr>
        </w:div>
        <w:div w:id="841890572">
          <w:marLeft w:val="480"/>
          <w:marRight w:val="0"/>
          <w:marTop w:val="0"/>
          <w:marBottom w:val="0"/>
          <w:divBdr>
            <w:top w:val="none" w:sz="0" w:space="0" w:color="auto"/>
            <w:left w:val="none" w:sz="0" w:space="0" w:color="auto"/>
            <w:bottom w:val="none" w:sz="0" w:space="0" w:color="auto"/>
            <w:right w:val="none" w:sz="0" w:space="0" w:color="auto"/>
          </w:divBdr>
        </w:div>
        <w:div w:id="1444492729">
          <w:marLeft w:val="480"/>
          <w:marRight w:val="0"/>
          <w:marTop w:val="0"/>
          <w:marBottom w:val="0"/>
          <w:divBdr>
            <w:top w:val="none" w:sz="0" w:space="0" w:color="auto"/>
            <w:left w:val="none" w:sz="0" w:space="0" w:color="auto"/>
            <w:bottom w:val="none" w:sz="0" w:space="0" w:color="auto"/>
            <w:right w:val="none" w:sz="0" w:space="0" w:color="auto"/>
          </w:divBdr>
        </w:div>
        <w:div w:id="1261646148">
          <w:marLeft w:val="480"/>
          <w:marRight w:val="0"/>
          <w:marTop w:val="0"/>
          <w:marBottom w:val="0"/>
          <w:divBdr>
            <w:top w:val="none" w:sz="0" w:space="0" w:color="auto"/>
            <w:left w:val="none" w:sz="0" w:space="0" w:color="auto"/>
            <w:bottom w:val="none" w:sz="0" w:space="0" w:color="auto"/>
            <w:right w:val="none" w:sz="0" w:space="0" w:color="auto"/>
          </w:divBdr>
        </w:div>
        <w:div w:id="952327202">
          <w:marLeft w:val="480"/>
          <w:marRight w:val="0"/>
          <w:marTop w:val="0"/>
          <w:marBottom w:val="0"/>
          <w:divBdr>
            <w:top w:val="none" w:sz="0" w:space="0" w:color="auto"/>
            <w:left w:val="none" w:sz="0" w:space="0" w:color="auto"/>
            <w:bottom w:val="none" w:sz="0" w:space="0" w:color="auto"/>
            <w:right w:val="none" w:sz="0" w:space="0" w:color="auto"/>
          </w:divBdr>
        </w:div>
        <w:div w:id="715274054">
          <w:marLeft w:val="480"/>
          <w:marRight w:val="0"/>
          <w:marTop w:val="0"/>
          <w:marBottom w:val="0"/>
          <w:divBdr>
            <w:top w:val="none" w:sz="0" w:space="0" w:color="auto"/>
            <w:left w:val="none" w:sz="0" w:space="0" w:color="auto"/>
            <w:bottom w:val="none" w:sz="0" w:space="0" w:color="auto"/>
            <w:right w:val="none" w:sz="0" w:space="0" w:color="auto"/>
          </w:divBdr>
        </w:div>
        <w:div w:id="321472927">
          <w:marLeft w:val="480"/>
          <w:marRight w:val="0"/>
          <w:marTop w:val="0"/>
          <w:marBottom w:val="0"/>
          <w:divBdr>
            <w:top w:val="none" w:sz="0" w:space="0" w:color="auto"/>
            <w:left w:val="none" w:sz="0" w:space="0" w:color="auto"/>
            <w:bottom w:val="none" w:sz="0" w:space="0" w:color="auto"/>
            <w:right w:val="none" w:sz="0" w:space="0" w:color="auto"/>
          </w:divBdr>
        </w:div>
        <w:div w:id="1389452656">
          <w:marLeft w:val="480"/>
          <w:marRight w:val="0"/>
          <w:marTop w:val="0"/>
          <w:marBottom w:val="0"/>
          <w:divBdr>
            <w:top w:val="none" w:sz="0" w:space="0" w:color="auto"/>
            <w:left w:val="none" w:sz="0" w:space="0" w:color="auto"/>
            <w:bottom w:val="none" w:sz="0" w:space="0" w:color="auto"/>
            <w:right w:val="none" w:sz="0" w:space="0" w:color="auto"/>
          </w:divBdr>
        </w:div>
        <w:div w:id="790124771">
          <w:marLeft w:val="480"/>
          <w:marRight w:val="0"/>
          <w:marTop w:val="0"/>
          <w:marBottom w:val="0"/>
          <w:divBdr>
            <w:top w:val="none" w:sz="0" w:space="0" w:color="auto"/>
            <w:left w:val="none" w:sz="0" w:space="0" w:color="auto"/>
            <w:bottom w:val="none" w:sz="0" w:space="0" w:color="auto"/>
            <w:right w:val="none" w:sz="0" w:space="0" w:color="auto"/>
          </w:divBdr>
        </w:div>
        <w:div w:id="415055547">
          <w:marLeft w:val="480"/>
          <w:marRight w:val="0"/>
          <w:marTop w:val="0"/>
          <w:marBottom w:val="0"/>
          <w:divBdr>
            <w:top w:val="none" w:sz="0" w:space="0" w:color="auto"/>
            <w:left w:val="none" w:sz="0" w:space="0" w:color="auto"/>
            <w:bottom w:val="none" w:sz="0" w:space="0" w:color="auto"/>
            <w:right w:val="none" w:sz="0" w:space="0" w:color="auto"/>
          </w:divBdr>
        </w:div>
        <w:div w:id="782726820">
          <w:marLeft w:val="480"/>
          <w:marRight w:val="0"/>
          <w:marTop w:val="0"/>
          <w:marBottom w:val="0"/>
          <w:divBdr>
            <w:top w:val="none" w:sz="0" w:space="0" w:color="auto"/>
            <w:left w:val="none" w:sz="0" w:space="0" w:color="auto"/>
            <w:bottom w:val="none" w:sz="0" w:space="0" w:color="auto"/>
            <w:right w:val="none" w:sz="0" w:space="0" w:color="auto"/>
          </w:divBdr>
        </w:div>
        <w:div w:id="1959607860">
          <w:marLeft w:val="480"/>
          <w:marRight w:val="0"/>
          <w:marTop w:val="0"/>
          <w:marBottom w:val="0"/>
          <w:divBdr>
            <w:top w:val="none" w:sz="0" w:space="0" w:color="auto"/>
            <w:left w:val="none" w:sz="0" w:space="0" w:color="auto"/>
            <w:bottom w:val="none" w:sz="0" w:space="0" w:color="auto"/>
            <w:right w:val="none" w:sz="0" w:space="0" w:color="auto"/>
          </w:divBdr>
        </w:div>
        <w:div w:id="1288006531">
          <w:marLeft w:val="480"/>
          <w:marRight w:val="0"/>
          <w:marTop w:val="0"/>
          <w:marBottom w:val="0"/>
          <w:divBdr>
            <w:top w:val="none" w:sz="0" w:space="0" w:color="auto"/>
            <w:left w:val="none" w:sz="0" w:space="0" w:color="auto"/>
            <w:bottom w:val="none" w:sz="0" w:space="0" w:color="auto"/>
            <w:right w:val="none" w:sz="0" w:space="0" w:color="auto"/>
          </w:divBdr>
        </w:div>
        <w:div w:id="1130703142">
          <w:marLeft w:val="480"/>
          <w:marRight w:val="0"/>
          <w:marTop w:val="0"/>
          <w:marBottom w:val="0"/>
          <w:divBdr>
            <w:top w:val="none" w:sz="0" w:space="0" w:color="auto"/>
            <w:left w:val="none" w:sz="0" w:space="0" w:color="auto"/>
            <w:bottom w:val="none" w:sz="0" w:space="0" w:color="auto"/>
            <w:right w:val="none" w:sz="0" w:space="0" w:color="auto"/>
          </w:divBdr>
        </w:div>
        <w:div w:id="1742211642">
          <w:marLeft w:val="480"/>
          <w:marRight w:val="0"/>
          <w:marTop w:val="0"/>
          <w:marBottom w:val="0"/>
          <w:divBdr>
            <w:top w:val="none" w:sz="0" w:space="0" w:color="auto"/>
            <w:left w:val="none" w:sz="0" w:space="0" w:color="auto"/>
            <w:bottom w:val="none" w:sz="0" w:space="0" w:color="auto"/>
            <w:right w:val="none" w:sz="0" w:space="0" w:color="auto"/>
          </w:divBdr>
        </w:div>
        <w:div w:id="57747300">
          <w:marLeft w:val="480"/>
          <w:marRight w:val="0"/>
          <w:marTop w:val="0"/>
          <w:marBottom w:val="0"/>
          <w:divBdr>
            <w:top w:val="none" w:sz="0" w:space="0" w:color="auto"/>
            <w:left w:val="none" w:sz="0" w:space="0" w:color="auto"/>
            <w:bottom w:val="none" w:sz="0" w:space="0" w:color="auto"/>
            <w:right w:val="none" w:sz="0" w:space="0" w:color="auto"/>
          </w:divBdr>
        </w:div>
        <w:div w:id="1152402721">
          <w:marLeft w:val="480"/>
          <w:marRight w:val="0"/>
          <w:marTop w:val="0"/>
          <w:marBottom w:val="0"/>
          <w:divBdr>
            <w:top w:val="none" w:sz="0" w:space="0" w:color="auto"/>
            <w:left w:val="none" w:sz="0" w:space="0" w:color="auto"/>
            <w:bottom w:val="none" w:sz="0" w:space="0" w:color="auto"/>
            <w:right w:val="none" w:sz="0" w:space="0" w:color="auto"/>
          </w:divBdr>
        </w:div>
        <w:div w:id="34240532">
          <w:marLeft w:val="480"/>
          <w:marRight w:val="0"/>
          <w:marTop w:val="0"/>
          <w:marBottom w:val="0"/>
          <w:divBdr>
            <w:top w:val="none" w:sz="0" w:space="0" w:color="auto"/>
            <w:left w:val="none" w:sz="0" w:space="0" w:color="auto"/>
            <w:bottom w:val="none" w:sz="0" w:space="0" w:color="auto"/>
            <w:right w:val="none" w:sz="0" w:space="0" w:color="auto"/>
          </w:divBdr>
        </w:div>
        <w:div w:id="1250194555">
          <w:marLeft w:val="480"/>
          <w:marRight w:val="0"/>
          <w:marTop w:val="0"/>
          <w:marBottom w:val="0"/>
          <w:divBdr>
            <w:top w:val="none" w:sz="0" w:space="0" w:color="auto"/>
            <w:left w:val="none" w:sz="0" w:space="0" w:color="auto"/>
            <w:bottom w:val="none" w:sz="0" w:space="0" w:color="auto"/>
            <w:right w:val="none" w:sz="0" w:space="0" w:color="auto"/>
          </w:divBdr>
        </w:div>
        <w:div w:id="1368869626">
          <w:marLeft w:val="480"/>
          <w:marRight w:val="0"/>
          <w:marTop w:val="0"/>
          <w:marBottom w:val="0"/>
          <w:divBdr>
            <w:top w:val="none" w:sz="0" w:space="0" w:color="auto"/>
            <w:left w:val="none" w:sz="0" w:space="0" w:color="auto"/>
            <w:bottom w:val="none" w:sz="0" w:space="0" w:color="auto"/>
            <w:right w:val="none" w:sz="0" w:space="0" w:color="auto"/>
          </w:divBdr>
        </w:div>
        <w:div w:id="1945259724">
          <w:marLeft w:val="480"/>
          <w:marRight w:val="0"/>
          <w:marTop w:val="0"/>
          <w:marBottom w:val="0"/>
          <w:divBdr>
            <w:top w:val="none" w:sz="0" w:space="0" w:color="auto"/>
            <w:left w:val="none" w:sz="0" w:space="0" w:color="auto"/>
            <w:bottom w:val="none" w:sz="0" w:space="0" w:color="auto"/>
            <w:right w:val="none" w:sz="0" w:space="0" w:color="auto"/>
          </w:divBdr>
        </w:div>
        <w:div w:id="938877068">
          <w:marLeft w:val="480"/>
          <w:marRight w:val="0"/>
          <w:marTop w:val="0"/>
          <w:marBottom w:val="0"/>
          <w:divBdr>
            <w:top w:val="none" w:sz="0" w:space="0" w:color="auto"/>
            <w:left w:val="none" w:sz="0" w:space="0" w:color="auto"/>
            <w:bottom w:val="none" w:sz="0" w:space="0" w:color="auto"/>
            <w:right w:val="none" w:sz="0" w:space="0" w:color="auto"/>
          </w:divBdr>
        </w:div>
        <w:div w:id="1770153535">
          <w:marLeft w:val="480"/>
          <w:marRight w:val="0"/>
          <w:marTop w:val="0"/>
          <w:marBottom w:val="0"/>
          <w:divBdr>
            <w:top w:val="none" w:sz="0" w:space="0" w:color="auto"/>
            <w:left w:val="none" w:sz="0" w:space="0" w:color="auto"/>
            <w:bottom w:val="none" w:sz="0" w:space="0" w:color="auto"/>
            <w:right w:val="none" w:sz="0" w:space="0" w:color="auto"/>
          </w:divBdr>
        </w:div>
        <w:div w:id="1608076512">
          <w:marLeft w:val="480"/>
          <w:marRight w:val="0"/>
          <w:marTop w:val="0"/>
          <w:marBottom w:val="0"/>
          <w:divBdr>
            <w:top w:val="none" w:sz="0" w:space="0" w:color="auto"/>
            <w:left w:val="none" w:sz="0" w:space="0" w:color="auto"/>
            <w:bottom w:val="none" w:sz="0" w:space="0" w:color="auto"/>
            <w:right w:val="none" w:sz="0" w:space="0" w:color="auto"/>
          </w:divBdr>
        </w:div>
        <w:div w:id="1933078233">
          <w:marLeft w:val="480"/>
          <w:marRight w:val="0"/>
          <w:marTop w:val="0"/>
          <w:marBottom w:val="0"/>
          <w:divBdr>
            <w:top w:val="none" w:sz="0" w:space="0" w:color="auto"/>
            <w:left w:val="none" w:sz="0" w:space="0" w:color="auto"/>
            <w:bottom w:val="none" w:sz="0" w:space="0" w:color="auto"/>
            <w:right w:val="none" w:sz="0" w:space="0" w:color="auto"/>
          </w:divBdr>
        </w:div>
        <w:div w:id="1379861248">
          <w:marLeft w:val="480"/>
          <w:marRight w:val="0"/>
          <w:marTop w:val="0"/>
          <w:marBottom w:val="0"/>
          <w:divBdr>
            <w:top w:val="none" w:sz="0" w:space="0" w:color="auto"/>
            <w:left w:val="none" w:sz="0" w:space="0" w:color="auto"/>
            <w:bottom w:val="none" w:sz="0" w:space="0" w:color="auto"/>
            <w:right w:val="none" w:sz="0" w:space="0" w:color="auto"/>
          </w:divBdr>
        </w:div>
        <w:div w:id="524102597">
          <w:marLeft w:val="480"/>
          <w:marRight w:val="0"/>
          <w:marTop w:val="0"/>
          <w:marBottom w:val="0"/>
          <w:divBdr>
            <w:top w:val="none" w:sz="0" w:space="0" w:color="auto"/>
            <w:left w:val="none" w:sz="0" w:space="0" w:color="auto"/>
            <w:bottom w:val="none" w:sz="0" w:space="0" w:color="auto"/>
            <w:right w:val="none" w:sz="0" w:space="0" w:color="auto"/>
          </w:divBdr>
        </w:div>
        <w:div w:id="1764373361">
          <w:marLeft w:val="480"/>
          <w:marRight w:val="0"/>
          <w:marTop w:val="0"/>
          <w:marBottom w:val="0"/>
          <w:divBdr>
            <w:top w:val="none" w:sz="0" w:space="0" w:color="auto"/>
            <w:left w:val="none" w:sz="0" w:space="0" w:color="auto"/>
            <w:bottom w:val="none" w:sz="0" w:space="0" w:color="auto"/>
            <w:right w:val="none" w:sz="0" w:space="0" w:color="auto"/>
          </w:divBdr>
        </w:div>
        <w:div w:id="1052315310">
          <w:marLeft w:val="480"/>
          <w:marRight w:val="0"/>
          <w:marTop w:val="0"/>
          <w:marBottom w:val="0"/>
          <w:divBdr>
            <w:top w:val="none" w:sz="0" w:space="0" w:color="auto"/>
            <w:left w:val="none" w:sz="0" w:space="0" w:color="auto"/>
            <w:bottom w:val="none" w:sz="0" w:space="0" w:color="auto"/>
            <w:right w:val="none" w:sz="0" w:space="0" w:color="auto"/>
          </w:divBdr>
        </w:div>
        <w:div w:id="1496334869">
          <w:marLeft w:val="480"/>
          <w:marRight w:val="0"/>
          <w:marTop w:val="0"/>
          <w:marBottom w:val="0"/>
          <w:divBdr>
            <w:top w:val="none" w:sz="0" w:space="0" w:color="auto"/>
            <w:left w:val="none" w:sz="0" w:space="0" w:color="auto"/>
            <w:bottom w:val="none" w:sz="0" w:space="0" w:color="auto"/>
            <w:right w:val="none" w:sz="0" w:space="0" w:color="auto"/>
          </w:divBdr>
        </w:div>
        <w:div w:id="1318144658">
          <w:marLeft w:val="480"/>
          <w:marRight w:val="0"/>
          <w:marTop w:val="0"/>
          <w:marBottom w:val="0"/>
          <w:divBdr>
            <w:top w:val="none" w:sz="0" w:space="0" w:color="auto"/>
            <w:left w:val="none" w:sz="0" w:space="0" w:color="auto"/>
            <w:bottom w:val="none" w:sz="0" w:space="0" w:color="auto"/>
            <w:right w:val="none" w:sz="0" w:space="0" w:color="auto"/>
          </w:divBdr>
        </w:div>
        <w:div w:id="1942956512">
          <w:marLeft w:val="480"/>
          <w:marRight w:val="0"/>
          <w:marTop w:val="0"/>
          <w:marBottom w:val="0"/>
          <w:divBdr>
            <w:top w:val="none" w:sz="0" w:space="0" w:color="auto"/>
            <w:left w:val="none" w:sz="0" w:space="0" w:color="auto"/>
            <w:bottom w:val="none" w:sz="0" w:space="0" w:color="auto"/>
            <w:right w:val="none" w:sz="0" w:space="0" w:color="auto"/>
          </w:divBdr>
        </w:div>
      </w:divsChild>
    </w:div>
    <w:div w:id="822696803">
      <w:bodyDiv w:val="1"/>
      <w:marLeft w:val="0"/>
      <w:marRight w:val="0"/>
      <w:marTop w:val="0"/>
      <w:marBottom w:val="0"/>
      <w:divBdr>
        <w:top w:val="none" w:sz="0" w:space="0" w:color="auto"/>
        <w:left w:val="none" w:sz="0" w:space="0" w:color="auto"/>
        <w:bottom w:val="none" w:sz="0" w:space="0" w:color="auto"/>
        <w:right w:val="none" w:sz="0" w:space="0" w:color="auto"/>
      </w:divBdr>
      <w:divsChild>
        <w:div w:id="2050252418">
          <w:marLeft w:val="480"/>
          <w:marRight w:val="0"/>
          <w:marTop w:val="0"/>
          <w:marBottom w:val="0"/>
          <w:divBdr>
            <w:top w:val="none" w:sz="0" w:space="0" w:color="auto"/>
            <w:left w:val="none" w:sz="0" w:space="0" w:color="auto"/>
            <w:bottom w:val="none" w:sz="0" w:space="0" w:color="auto"/>
            <w:right w:val="none" w:sz="0" w:space="0" w:color="auto"/>
          </w:divBdr>
        </w:div>
        <w:div w:id="1481459530">
          <w:marLeft w:val="480"/>
          <w:marRight w:val="0"/>
          <w:marTop w:val="0"/>
          <w:marBottom w:val="0"/>
          <w:divBdr>
            <w:top w:val="none" w:sz="0" w:space="0" w:color="auto"/>
            <w:left w:val="none" w:sz="0" w:space="0" w:color="auto"/>
            <w:bottom w:val="none" w:sz="0" w:space="0" w:color="auto"/>
            <w:right w:val="none" w:sz="0" w:space="0" w:color="auto"/>
          </w:divBdr>
        </w:div>
        <w:div w:id="1910768216">
          <w:marLeft w:val="480"/>
          <w:marRight w:val="0"/>
          <w:marTop w:val="0"/>
          <w:marBottom w:val="0"/>
          <w:divBdr>
            <w:top w:val="none" w:sz="0" w:space="0" w:color="auto"/>
            <w:left w:val="none" w:sz="0" w:space="0" w:color="auto"/>
            <w:bottom w:val="none" w:sz="0" w:space="0" w:color="auto"/>
            <w:right w:val="none" w:sz="0" w:space="0" w:color="auto"/>
          </w:divBdr>
        </w:div>
        <w:div w:id="902176648">
          <w:marLeft w:val="480"/>
          <w:marRight w:val="0"/>
          <w:marTop w:val="0"/>
          <w:marBottom w:val="0"/>
          <w:divBdr>
            <w:top w:val="none" w:sz="0" w:space="0" w:color="auto"/>
            <w:left w:val="none" w:sz="0" w:space="0" w:color="auto"/>
            <w:bottom w:val="none" w:sz="0" w:space="0" w:color="auto"/>
            <w:right w:val="none" w:sz="0" w:space="0" w:color="auto"/>
          </w:divBdr>
        </w:div>
        <w:div w:id="1048066018">
          <w:marLeft w:val="480"/>
          <w:marRight w:val="0"/>
          <w:marTop w:val="0"/>
          <w:marBottom w:val="0"/>
          <w:divBdr>
            <w:top w:val="none" w:sz="0" w:space="0" w:color="auto"/>
            <w:left w:val="none" w:sz="0" w:space="0" w:color="auto"/>
            <w:bottom w:val="none" w:sz="0" w:space="0" w:color="auto"/>
            <w:right w:val="none" w:sz="0" w:space="0" w:color="auto"/>
          </w:divBdr>
        </w:div>
        <w:div w:id="879173015">
          <w:marLeft w:val="480"/>
          <w:marRight w:val="0"/>
          <w:marTop w:val="0"/>
          <w:marBottom w:val="0"/>
          <w:divBdr>
            <w:top w:val="none" w:sz="0" w:space="0" w:color="auto"/>
            <w:left w:val="none" w:sz="0" w:space="0" w:color="auto"/>
            <w:bottom w:val="none" w:sz="0" w:space="0" w:color="auto"/>
            <w:right w:val="none" w:sz="0" w:space="0" w:color="auto"/>
          </w:divBdr>
        </w:div>
        <w:div w:id="516313276">
          <w:marLeft w:val="480"/>
          <w:marRight w:val="0"/>
          <w:marTop w:val="0"/>
          <w:marBottom w:val="0"/>
          <w:divBdr>
            <w:top w:val="none" w:sz="0" w:space="0" w:color="auto"/>
            <w:left w:val="none" w:sz="0" w:space="0" w:color="auto"/>
            <w:bottom w:val="none" w:sz="0" w:space="0" w:color="auto"/>
            <w:right w:val="none" w:sz="0" w:space="0" w:color="auto"/>
          </w:divBdr>
        </w:div>
        <w:div w:id="2007393157">
          <w:marLeft w:val="480"/>
          <w:marRight w:val="0"/>
          <w:marTop w:val="0"/>
          <w:marBottom w:val="0"/>
          <w:divBdr>
            <w:top w:val="none" w:sz="0" w:space="0" w:color="auto"/>
            <w:left w:val="none" w:sz="0" w:space="0" w:color="auto"/>
            <w:bottom w:val="none" w:sz="0" w:space="0" w:color="auto"/>
            <w:right w:val="none" w:sz="0" w:space="0" w:color="auto"/>
          </w:divBdr>
        </w:div>
        <w:div w:id="1719626850">
          <w:marLeft w:val="480"/>
          <w:marRight w:val="0"/>
          <w:marTop w:val="0"/>
          <w:marBottom w:val="0"/>
          <w:divBdr>
            <w:top w:val="none" w:sz="0" w:space="0" w:color="auto"/>
            <w:left w:val="none" w:sz="0" w:space="0" w:color="auto"/>
            <w:bottom w:val="none" w:sz="0" w:space="0" w:color="auto"/>
            <w:right w:val="none" w:sz="0" w:space="0" w:color="auto"/>
          </w:divBdr>
        </w:div>
        <w:div w:id="1884829054">
          <w:marLeft w:val="480"/>
          <w:marRight w:val="0"/>
          <w:marTop w:val="0"/>
          <w:marBottom w:val="0"/>
          <w:divBdr>
            <w:top w:val="none" w:sz="0" w:space="0" w:color="auto"/>
            <w:left w:val="none" w:sz="0" w:space="0" w:color="auto"/>
            <w:bottom w:val="none" w:sz="0" w:space="0" w:color="auto"/>
            <w:right w:val="none" w:sz="0" w:space="0" w:color="auto"/>
          </w:divBdr>
        </w:div>
        <w:div w:id="1753234067">
          <w:marLeft w:val="480"/>
          <w:marRight w:val="0"/>
          <w:marTop w:val="0"/>
          <w:marBottom w:val="0"/>
          <w:divBdr>
            <w:top w:val="none" w:sz="0" w:space="0" w:color="auto"/>
            <w:left w:val="none" w:sz="0" w:space="0" w:color="auto"/>
            <w:bottom w:val="none" w:sz="0" w:space="0" w:color="auto"/>
            <w:right w:val="none" w:sz="0" w:space="0" w:color="auto"/>
          </w:divBdr>
        </w:div>
        <w:div w:id="101341956">
          <w:marLeft w:val="480"/>
          <w:marRight w:val="0"/>
          <w:marTop w:val="0"/>
          <w:marBottom w:val="0"/>
          <w:divBdr>
            <w:top w:val="none" w:sz="0" w:space="0" w:color="auto"/>
            <w:left w:val="none" w:sz="0" w:space="0" w:color="auto"/>
            <w:bottom w:val="none" w:sz="0" w:space="0" w:color="auto"/>
            <w:right w:val="none" w:sz="0" w:space="0" w:color="auto"/>
          </w:divBdr>
        </w:div>
        <w:div w:id="724838934">
          <w:marLeft w:val="480"/>
          <w:marRight w:val="0"/>
          <w:marTop w:val="0"/>
          <w:marBottom w:val="0"/>
          <w:divBdr>
            <w:top w:val="none" w:sz="0" w:space="0" w:color="auto"/>
            <w:left w:val="none" w:sz="0" w:space="0" w:color="auto"/>
            <w:bottom w:val="none" w:sz="0" w:space="0" w:color="auto"/>
            <w:right w:val="none" w:sz="0" w:space="0" w:color="auto"/>
          </w:divBdr>
        </w:div>
        <w:div w:id="807934555">
          <w:marLeft w:val="480"/>
          <w:marRight w:val="0"/>
          <w:marTop w:val="0"/>
          <w:marBottom w:val="0"/>
          <w:divBdr>
            <w:top w:val="none" w:sz="0" w:space="0" w:color="auto"/>
            <w:left w:val="none" w:sz="0" w:space="0" w:color="auto"/>
            <w:bottom w:val="none" w:sz="0" w:space="0" w:color="auto"/>
            <w:right w:val="none" w:sz="0" w:space="0" w:color="auto"/>
          </w:divBdr>
        </w:div>
        <w:div w:id="570119571">
          <w:marLeft w:val="480"/>
          <w:marRight w:val="0"/>
          <w:marTop w:val="0"/>
          <w:marBottom w:val="0"/>
          <w:divBdr>
            <w:top w:val="none" w:sz="0" w:space="0" w:color="auto"/>
            <w:left w:val="none" w:sz="0" w:space="0" w:color="auto"/>
            <w:bottom w:val="none" w:sz="0" w:space="0" w:color="auto"/>
            <w:right w:val="none" w:sz="0" w:space="0" w:color="auto"/>
          </w:divBdr>
        </w:div>
        <w:div w:id="1751998641">
          <w:marLeft w:val="480"/>
          <w:marRight w:val="0"/>
          <w:marTop w:val="0"/>
          <w:marBottom w:val="0"/>
          <w:divBdr>
            <w:top w:val="none" w:sz="0" w:space="0" w:color="auto"/>
            <w:left w:val="none" w:sz="0" w:space="0" w:color="auto"/>
            <w:bottom w:val="none" w:sz="0" w:space="0" w:color="auto"/>
            <w:right w:val="none" w:sz="0" w:space="0" w:color="auto"/>
          </w:divBdr>
        </w:div>
        <w:div w:id="1326127847">
          <w:marLeft w:val="480"/>
          <w:marRight w:val="0"/>
          <w:marTop w:val="0"/>
          <w:marBottom w:val="0"/>
          <w:divBdr>
            <w:top w:val="none" w:sz="0" w:space="0" w:color="auto"/>
            <w:left w:val="none" w:sz="0" w:space="0" w:color="auto"/>
            <w:bottom w:val="none" w:sz="0" w:space="0" w:color="auto"/>
            <w:right w:val="none" w:sz="0" w:space="0" w:color="auto"/>
          </w:divBdr>
        </w:div>
        <w:div w:id="1798913775">
          <w:marLeft w:val="480"/>
          <w:marRight w:val="0"/>
          <w:marTop w:val="0"/>
          <w:marBottom w:val="0"/>
          <w:divBdr>
            <w:top w:val="none" w:sz="0" w:space="0" w:color="auto"/>
            <w:left w:val="none" w:sz="0" w:space="0" w:color="auto"/>
            <w:bottom w:val="none" w:sz="0" w:space="0" w:color="auto"/>
            <w:right w:val="none" w:sz="0" w:space="0" w:color="auto"/>
          </w:divBdr>
        </w:div>
        <w:div w:id="1099713082">
          <w:marLeft w:val="480"/>
          <w:marRight w:val="0"/>
          <w:marTop w:val="0"/>
          <w:marBottom w:val="0"/>
          <w:divBdr>
            <w:top w:val="none" w:sz="0" w:space="0" w:color="auto"/>
            <w:left w:val="none" w:sz="0" w:space="0" w:color="auto"/>
            <w:bottom w:val="none" w:sz="0" w:space="0" w:color="auto"/>
            <w:right w:val="none" w:sz="0" w:space="0" w:color="auto"/>
          </w:divBdr>
        </w:div>
        <w:div w:id="2143184133">
          <w:marLeft w:val="480"/>
          <w:marRight w:val="0"/>
          <w:marTop w:val="0"/>
          <w:marBottom w:val="0"/>
          <w:divBdr>
            <w:top w:val="none" w:sz="0" w:space="0" w:color="auto"/>
            <w:left w:val="none" w:sz="0" w:space="0" w:color="auto"/>
            <w:bottom w:val="none" w:sz="0" w:space="0" w:color="auto"/>
            <w:right w:val="none" w:sz="0" w:space="0" w:color="auto"/>
          </w:divBdr>
        </w:div>
        <w:div w:id="1730372950">
          <w:marLeft w:val="480"/>
          <w:marRight w:val="0"/>
          <w:marTop w:val="0"/>
          <w:marBottom w:val="0"/>
          <w:divBdr>
            <w:top w:val="none" w:sz="0" w:space="0" w:color="auto"/>
            <w:left w:val="none" w:sz="0" w:space="0" w:color="auto"/>
            <w:bottom w:val="none" w:sz="0" w:space="0" w:color="auto"/>
            <w:right w:val="none" w:sz="0" w:space="0" w:color="auto"/>
          </w:divBdr>
        </w:div>
        <w:div w:id="1196970359">
          <w:marLeft w:val="480"/>
          <w:marRight w:val="0"/>
          <w:marTop w:val="0"/>
          <w:marBottom w:val="0"/>
          <w:divBdr>
            <w:top w:val="none" w:sz="0" w:space="0" w:color="auto"/>
            <w:left w:val="none" w:sz="0" w:space="0" w:color="auto"/>
            <w:bottom w:val="none" w:sz="0" w:space="0" w:color="auto"/>
            <w:right w:val="none" w:sz="0" w:space="0" w:color="auto"/>
          </w:divBdr>
        </w:div>
        <w:div w:id="55517197">
          <w:marLeft w:val="480"/>
          <w:marRight w:val="0"/>
          <w:marTop w:val="0"/>
          <w:marBottom w:val="0"/>
          <w:divBdr>
            <w:top w:val="none" w:sz="0" w:space="0" w:color="auto"/>
            <w:left w:val="none" w:sz="0" w:space="0" w:color="auto"/>
            <w:bottom w:val="none" w:sz="0" w:space="0" w:color="auto"/>
            <w:right w:val="none" w:sz="0" w:space="0" w:color="auto"/>
          </w:divBdr>
        </w:div>
        <w:div w:id="945237128">
          <w:marLeft w:val="480"/>
          <w:marRight w:val="0"/>
          <w:marTop w:val="0"/>
          <w:marBottom w:val="0"/>
          <w:divBdr>
            <w:top w:val="none" w:sz="0" w:space="0" w:color="auto"/>
            <w:left w:val="none" w:sz="0" w:space="0" w:color="auto"/>
            <w:bottom w:val="none" w:sz="0" w:space="0" w:color="auto"/>
            <w:right w:val="none" w:sz="0" w:space="0" w:color="auto"/>
          </w:divBdr>
        </w:div>
        <w:div w:id="2083596514">
          <w:marLeft w:val="480"/>
          <w:marRight w:val="0"/>
          <w:marTop w:val="0"/>
          <w:marBottom w:val="0"/>
          <w:divBdr>
            <w:top w:val="none" w:sz="0" w:space="0" w:color="auto"/>
            <w:left w:val="none" w:sz="0" w:space="0" w:color="auto"/>
            <w:bottom w:val="none" w:sz="0" w:space="0" w:color="auto"/>
            <w:right w:val="none" w:sz="0" w:space="0" w:color="auto"/>
          </w:divBdr>
        </w:div>
        <w:div w:id="1944652167">
          <w:marLeft w:val="480"/>
          <w:marRight w:val="0"/>
          <w:marTop w:val="0"/>
          <w:marBottom w:val="0"/>
          <w:divBdr>
            <w:top w:val="none" w:sz="0" w:space="0" w:color="auto"/>
            <w:left w:val="none" w:sz="0" w:space="0" w:color="auto"/>
            <w:bottom w:val="none" w:sz="0" w:space="0" w:color="auto"/>
            <w:right w:val="none" w:sz="0" w:space="0" w:color="auto"/>
          </w:divBdr>
        </w:div>
        <w:div w:id="2081947913">
          <w:marLeft w:val="480"/>
          <w:marRight w:val="0"/>
          <w:marTop w:val="0"/>
          <w:marBottom w:val="0"/>
          <w:divBdr>
            <w:top w:val="none" w:sz="0" w:space="0" w:color="auto"/>
            <w:left w:val="none" w:sz="0" w:space="0" w:color="auto"/>
            <w:bottom w:val="none" w:sz="0" w:space="0" w:color="auto"/>
            <w:right w:val="none" w:sz="0" w:space="0" w:color="auto"/>
          </w:divBdr>
        </w:div>
        <w:div w:id="297027372">
          <w:marLeft w:val="480"/>
          <w:marRight w:val="0"/>
          <w:marTop w:val="0"/>
          <w:marBottom w:val="0"/>
          <w:divBdr>
            <w:top w:val="none" w:sz="0" w:space="0" w:color="auto"/>
            <w:left w:val="none" w:sz="0" w:space="0" w:color="auto"/>
            <w:bottom w:val="none" w:sz="0" w:space="0" w:color="auto"/>
            <w:right w:val="none" w:sz="0" w:space="0" w:color="auto"/>
          </w:divBdr>
        </w:div>
        <w:div w:id="1662387285">
          <w:marLeft w:val="480"/>
          <w:marRight w:val="0"/>
          <w:marTop w:val="0"/>
          <w:marBottom w:val="0"/>
          <w:divBdr>
            <w:top w:val="none" w:sz="0" w:space="0" w:color="auto"/>
            <w:left w:val="none" w:sz="0" w:space="0" w:color="auto"/>
            <w:bottom w:val="none" w:sz="0" w:space="0" w:color="auto"/>
            <w:right w:val="none" w:sz="0" w:space="0" w:color="auto"/>
          </w:divBdr>
        </w:div>
        <w:div w:id="187648638">
          <w:marLeft w:val="480"/>
          <w:marRight w:val="0"/>
          <w:marTop w:val="0"/>
          <w:marBottom w:val="0"/>
          <w:divBdr>
            <w:top w:val="none" w:sz="0" w:space="0" w:color="auto"/>
            <w:left w:val="none" w:sz="0" w:space="0" w:color="auto"/>
            <w:bottom w:val="none" w:sz="0" w:space="0" w:color="auto"/>
            <w:right w:val="none" w:sz="0" w:space="0" w:color="auto"/>
          </w:divBdr>
        </w:div>
        <w:div w:id="2025399189">
          <w:marLeft w:val="480"/>
          <w:marRight w:val="0"/>
          <w:marTop w:val="0"/>
          <w:marBottom w:val="0"/>
          <w:divBdr>
            <w:top w:val="none" w:sz="0" w:space="0" w:color="auto"/>
            <w:left w:val="none" w:sz="0" w:space="0" w:color="auto"/>
            <w:bottom w:val="none" w:sz="0" w:space="0" w:color="auto"/>
            <w:right w:val="none" w:sz="0" w:space="0" w:color="auto"/>
          </w:divBdr>
        </w:div>
        <w:div w:id="1818453432">
          <w:marLeft w:val="480"/>
          <w:marRight w:val="0"/>
          <w:marTop w:val="0"/>
          <w:marBottom w:val="0"/>
          <w:divBdr>
            <w:top w:val="none" w:sz="0" w:space="0" w:color="auto"/>
            <w:left w:val="none" w:sz="0" w:space="0" w:color="auto"/>
            <w:bottom w:val="none" w:sz="0" w:space="0" w:color="auto"/>
            <w:right w:val="none" w:sz="0" w:space="0" w:color="auto"/>
          </w:divBdr>
        </w:div>
        <w:div w:id="2109962628">
          <w:marLeft w:val="480"/>
          <w:marRight w:val="0"/>
          <w:marTop w:val="0"/>
          <w:marBottom w:val="0"/>
          <w:divBdr>
            <w:top w:val="none" w:sz="0" w:space="0" w:color="auto"/>
            <w:left w:val="none" w:sz="0" w:space="0" w:color="auto"/>
            <w:bottom w:val="none" w:sz="0" w:space="0" w:color="auto"/>
            <w:right w:val="none" w:sz="0" w:space="0" w:color="auto"/>
          </w:divBdr>
        </w:div>
        <w:div w:id="121045084">
          <w:marLeft w:val="480"/>
          <w:marRight w:val="0"/>
          <w:marTop w:val="0"/>
          <w:marBottom w:val="0"/>
          <w:divBdr>
            <w:top w:val="none" w:sz="0" w:space="0" w:color="auto"/>
            <w:left w:val="none" w:sz="0" w:space="0" w:color="auto"/>
            <w:bottom w:val="none" w:sz="0" w:space="0" w:color="auto"/>
            <w:right w:val="none" w:sz="0" w:space="0" w:color="auto"/>
          </w:divBdr>
        </w:div>
        <w:div w:id="681467573">
          <w:marLeft w:val="480"/>
          <w:marRight w:val="0"/>
          <w:marTop w:val="0"/>
          <w:marBottom w:val="0"/>
          <w:divBdr>
            <w:top w:val="none" w:sz="0" w:space="0" w:color="auto"/>
            <w:left w:val="none" w:sz="0" w:space="0" w:color="auto"/>
            <w:bottom w:val="none" w:sz="0" w:space="0" w:color="auto"/>
            <w:right w:val="none" w:sz="0" w:space="0" w:color="auto"/>
          </w:divBdr>
        </w:div>
        <w:div w:id="1457985608">
          <w:marLeft w:val="480"/>
          <w:marRight w:val="0"/>
          <w:marTop w:val="0"/>
          <w:marBottom w:val="0"/>
          <w:divBdr>
            <w:top w:val="none" w:sz="0" w:space="0" w:color="auto"/>
            <w:left w:val="none" w:sz="0" w:space="0" w:color="auto"/>
            <w:bottom w:val="none" w:sz="0" w:space="0" w:color="auto"/>
            <w:right w:val="none" w:sz="0" w:space="0" w:color="auto"/>
          </w:divBdr>
        </w:div>
        <w:div w:id="1334063826">
          <w:marLeft w:val="480"/>
          <w:marRight w:val="0"/>
          <w:marTop w:val="0"/>
          <w:marBottom w:val="0"/>
          <w:divBdr>
            <w:top w:val="none" w:sz="0" w:space="0" w:color="auto"/>
            <w:left w:val="none" w:sz="0" w:space="0" w:color="auto"/>
            <w:bottom w:val="none" w:sz="0" w:space="0" w:color="auto"/>
            <w:right w:val="none" w:sz="0" w:space="0" w:color="auto"/>
          </w:divBdr>
        </w:div>
        <w:div w:id="860705167">
          <w:marLeft w:val="480"/>
          <w:marRight w:val="0"/>
          <w:marTop w:val="0"/>
          <w:marBottom w:val="0"/>
          <w:divBdr>
            <w:top w:val="none" w:sz="0" w:space="0" w:color="auto"/>
            <w:left w:val="none" w:sz="0" w:space="0" w:color="auto"/>
            <w:bottom w:val="none" w:sz="0" w:space="0" w:color="auto"/>
            <w:right w:val="none" w:sz="0" w:space="0" w:color="auto"/>
          </w:divBdr>
        </w:div>
        <w:div w:id="1387921741">
          <w:marLeft w:val="480"/>
          <w:marRight w:val="0"/>
          <w:marTop w:val="0"/>
          <w:marBottom w:val="0"/>
          <w:divBdr>
            <w:top w:val="none" w:sz="0" w:space="0" w:color="auto"/>
            <w:left w:val="none" w:sz="0" w:space="0" w:color="auto"/>
            <w:bottom w:val="none" w:sz="0" w:space="0" w:color="auto"/>
            <w:right w:val="none" w:sz="0" w:space="0" w:color="auto"/>
          </w:divBdr>
        </w:div>
      </w:divsChild>
    </w:div>
    <w:div w:id="827288616">
      <w:bodyDiv w:val="1"/>
      <w:marLeft w:val="0"/>
      <w:marRight w:val="0"/>
      <w:marTop w:val="0"/>
      <w:marBottom w:val="0"/>
      <w:divBdr>
        <w:top w:val="none" w:sz="0" w:space="0" w:color="auto"/>
        <w:left w:val="none" w:sz="0" w:space="0" w:color="auto"/>
        <w:bottom w:val="none" w:sz="0" w:space="0" w:color="auto"/>
        <w:right w:val="none" w:sz="0" w:space="0" w:color="auto"/>
      </w:divBdr>
      <w:divsChild>
        <w:div w:id="1216769965">
          <w:marLeft w:val="480"/>
          <w:marRight w:val="0"/>
          <w:marTop w:val="0"/>
          <w:marBottom w:val="0"/>
          <w:divBdr>
            <w:top w:val="none" w:sz="0" w:space="0" w:color="auto"/>
            <w:left w:val="none" w:sz="0" w:space="0" w:color="auto"/>
            <w:bottom w:val="none" w:sz="0" w:space="0" w:color="auto"/>
            <w:right w:val="none" w:sz="0" w:space="0" w:color="auto"/>
          </w:divBdr>
        </w:div>
        <w:div w:id="251282766">
          <w:marLeft w:val="480"/>
          <w:marRight w:val="0"/>
          <w:marTop w:val="0"/>
          <w:marBottom w:val="0"/>
          <w:divBdr>
            <w:top w:val="none" w:sz="0" w:space="0" w:color="auto"/>
            <w:left w:val="none" w:sz="0" w:space="0" w:color="auto"/>
            <w:bottom w:val="none" w:sz="0" w:space="0" w:color="auto"/>
            <w:right w:val="none" w:sz="0" w:space="0" w:color="auto"/>
          </w:divBdr>
        </w:div>
        <w:div w:id="971329006">
          <w:marLeft w:val="480"/>
          <w:marRight w:val="0"/>
          <w:marTop w:val="0"/>
          <w:marBottom w:val="0"/>
          <w:divBdr>
            <w:top w:val="none" w:sz="0" w:space="0" w:color="auto"/>
            <w:left w:val="none" w:sz="0" w:space="0" w:color="auto"/>
            <w:bottom w:val="none" w:sz="0" w:space="0" w:color="auto"/>
            <w:right w:val="none" w:sz="0" w:space="0" w:color="auto"/>
          </w:divBdr>
        </w:div>
        <w:div w:id="1490900235">
          <w:marLeft w:val="480"/>
          <w:marRight w:val="0"/>
          <w:marTop w:val="0"/>
          <w:marBottom w:val="0"/>
          <w:divBdr>
            <w:top w:val="none" w:sz="0" w:space="0" w:color="auto"/>
            <w:left w:val="none" w:sz="0" w:space="0" w:color="auto"/>
            <w:bottom w:val="none" w:sz="0" w:space="0" w:color="auto"/>
            <w:right w:val="none" w:sz="0" w:space="0" w:color="auto"/>
          </w:divBdr>
        </w:div>
        <w:div w:id="1122656029">
          <w:marLeft w:val="480"/>
          <w:marRight w:val="0"/>
          <w:marTop w:val="0"/>
          <w:marBottom w:val="0"/>
          <w:divBdr>
            <w:top w:val="none" w:sz="0" w:space="0" w:color="auto"/>
            <w:left w:val="none" w:sz="0" w:space="0" w:color="auto"/>
            <w:bottom w:val="none" w:sz="0" w:space="0" w:color="auto"/>
            <w:right w:val="none" w:sz="0" w:space="0" w:color="auto"/>
          </w:divBdr>
        </w:div>
        <w:div w:id="832792809">
          <w:marLeft w:val="480"/>
          <w:marRight w:val="0"/>
          <w:marTop w:val="0"/>
          <w:marBottom w:val="0"/>
          <w:divBdr>
            <w:top w:val="none" w:sz="0" w:space="0" w:color="auto"/>
            <w:left w:val="none" w:sz="0" w:space="0" w:color="auto"/>
            <w:bottom w:val="none" w:sz="0" w:space="0" w:color="auto"/>
            <w:right w:val="none" w:sz="0" w:space="0" w:color="auto"/>
          </w:divBdr>
        </w:div>
        <w:div w:id="391930616">
          <w:marLeft w:val="480"/>
          <w:marRight w:val="0"/>
          <w:marTop w:val="0"/>
          <w:marBottom w:val="0"/>
          <w:divBdr>
            <w:top w:val="none" w:sz="0" w:space="0" w:color="auto"/>
            <w:left w:val="none" w:sz="0" w:space="0" w:color="auto"/>
            <w:bottom w:val="none" w:sz="0" w:space="0" w:color="auto"/>
            <w:right w:val="none" w:sz="0" w:space="0" w:color="auto"/>
          </w:divBdr>
        </w:div>
        <w:div w:id="1079903774">
          <w:marLeft w:val="480"/>
          <w:marRight w:val="0"/>
          <w:marTop w:val="0"/>
          <w:marBottom w:val="0"/>
          <w:divBdr>
            <w:top w:val="none" w:sz="0" w:space="0" w:color="auto"/>
            <w:left w:val="none" w:sz="0" w:space="0" w:color="auto"/>
            <w:bottom w:val="none" w:sz="0" w:space="0" w:color="auto"/>
            <w:right w:val="none" w:sz="0" w:space="0" w:color="auto"/>
          </w:divBdr>
        </w:div>
        <w:div w:id="1618025551">
          <w:marLeft w:val="480"/>
          <w:marRight w:val="0"/>
          <w:marTop w:val="0"/>
          <w:marBottom w:val="0"/>
          <w:divBdr>
            <w:top w:val="none" w:sz="0" w:space="0" w:color="auto"/>
            <w:left w:val="none" w:sz="0" w:space="0" w:color="auto"/>
            <w:bottom w:val="none" w:sz="0" w:space="0" w:color="auto"/>
            <w:right w:val="none" w:sz="0" w:space="0" w:color="auto"/>
          </w:divBdr>
        </w:div>
        <w:div w:id="1238518124">
          <w:marLeft w:val="480"/>
          <w:marRight w:val="0"/>
          <w:marTop w:val="0"/>
          <w:marBottom w:val="0"/>
          <w:divBdr>
            <w:top w:val="none" w:sz="0" w:space="0" w:color="auto"/>
            <w:left w:val="none" w:sz="0" w:space="0" w:color="auto"/>
            <w:bottom w:val="none" w:sz="0" w:space="0" w:color="auto"/>
            <w:right w:val="none" w:sz="0" w:space="0" w:color="auto"/>
          </w:divBdr>
        </w:div>
        <w:div w:id="1606110363">
          <w:marLeft w:val="480"/>
          <w:marRight w:val="0"/>
          <w:marTop w:val="0"/>
          <w:marBottom w:val="0"/>
          <w:divBdr>
            <w:top w:val="none" w:sz="0" w:space="0" w:color="auto"/>
            <w:left w:val="none" w:sz="0" w:space="0" w:color="auto"/>
            <w:bottom w:val="none" w:sz="0" w:space="0" w:color="auto"/>
            <w:right w:val="none" w:sz="0" w:space="0" w:color="auto"/>
          </w:divBdr>
        </w:div>
        <w:div w:id="1780906143">
          <w:marLeft w:val="480"/>
          <w:marRight w:val="0"/>
          <w:marTop w:val="0"/>
          <w:marBottom w:val="0"/>
          <w:divBdr>
            <w:top w:val="none" w:sz="0" w:space="0" w:color="auto"/>
            <w:left w:val="none" w:sz="0" w:space="0" w:color="auto"/>
            <w:bottom w:val="none" w:sz="0" w:space="0" w:color="auto"/>
            <w:right w:val="none" w:sz="0" w:space="0" w:color="auto"/>
          </w:divBdr>
        </w:div>
        <w:div w:id="880168055">
          <w:marLeft w:val="480"/>
          <w:marRight w:val="0"/>
          <w:marTop w:val="0"/>
          <w:marBottom w:val="0"/>
          <w:divBdr>
            <w:top w:val="none" w:sz="0" w:space="0" w:color="auto"/>
            <w:left w:val="none" w:sz="0" w:space="0" w:color="auto"/>
            <w:bottom w:val="none" w:sz="0" w:space="0" w:color="auto"/>
            <w:right w:val="none" w:sz="0" w:space="0" w:color="auto"/>
          </w:divBdr>
        </w:div>
        <w:div w:id="516389259">
          <w:marLeft w:val="480"/>
          <w:marRight w:val="0"/>
          <w:marTop w:val="0"/>
          <w:marBottom w:val="0"/>
          <w:divBdr>
            <w:top w:val="none" w:sz="0" w:space="0" w:color="auto"/>
            <w:left w:val="none" w:sz="0" w:space="0" w:color="auto"/>
            <w:bottom w:val="none" w:sz="0" w:space="0" w:color="auto"/>
            <w:right w:val="none" w:sz="0" w:space="0" w:color="auto"/>
          </w:divBdr>
        </w:div>
        <w:div w:id="1505975634">
          <w:marLeft w:val="480"/>
          <w:marRight w:val="0"/>
          <w:marTop w:val="0"/>
          <w:marBottom w:val="0"/>
          <w:divBdr>
            <w:top w:val="none" w:sz="0" w:space="0" w:color="auto"/>
            <w:left w:val="none" w:sz="0" w:space="0" w:color="auto"/>
            <w:bottom w:val="none" w:sz="0" w:space="0" w:color="auto"/>
            <w:right w:val="none" w:sz="0" w:space="0" w:color="auto"/>
          </w:divBdr>
        </w:div>
        <w:div w:id="1550414409">
          <w:marLeft w:val="480"/>
          <w:marRight w:val="0"/>
          <w:marTop w:val="0"/>
          <w:marBottom w:val="0"/>
          <w:divBdr>
            <w:top w:val="none" w:sz="0" w:space="0" w:color="auto"/>
            <w:left w:val="none" w:sz="0" w:space="0" w:color="auto"/>
            <w:bottom w:val="none" w:sz="0" w:space="0" w:color="auto"/>
            <w:right w:val="none" w:sz="0" w:space="0" w:color="auto"/>
          </w:divBdr>
        </w:div>
        <w:div w:id="1118910922">
          <w:marLeft w:val="480"/>
          <w:marRight w:val="0"/>
          <w:marTop w:val="0"/>
          <w:marBottom w:val="0"/>
          <w:divBdr>
            <w:top w:val="none" w:sz="0" w:space="0" w:color="auto"/>
            <w:left w:val="none" w:sz="0" w:space="0" w:color="auto"/>
            <w:bottom w:val="none" w:sz="0" w:space="0" w:color="auto"/>
            <w:right w:val="none" w:sz="0" w:space="0" w:color="auto"/>
          </w:divBdr>
        </w:div>
        <w:div w:id="527721326">
          <w:marLeft w:val="480"/>
          <w:marRight w:val="0"/>
          <w:marTop w:val="0"/>
          <w:marBottom w:val="0"/>
          <w:divBdr>
            <w:top w:val="none" w:sz="0" w:space="0" w:color="auto"/>
            <w:left w:val="none" w:sz="0" w:space="0" w:color="auto"/>
            <w:bottom w:val="none" w:sz="0" w:space="0" w:color="auto"/>
            <w:right w:val="none" w:sz="0" w:space="0" w:color="auto"/>
          </w:divBdr>
        </w:div>
        <w:div w:id="1416590163">
          <w:marLeft w:val="480"/>
          <w:marRight w:val="0"/>
          <w:marTop w:val="0"/>
          <w:marBottom w:val="0"/>
          <w:divBdr>
            <w:top w:val="none" w:sz="0" w:space="0" w:color="auto"/>
            <w:left w:val="none" w:sz="0" w:space="0" w:color="auto"/>
            <w:bottom w:val="none" w:sz="0" w:space="0" w:color="auto"/>
            <w:right w:val="none" w:sz="0" w:space="0" w:color="auto"/>
          </w:divBdr>
        </w:div>
        <w:div w:id="1708752834">
          <w:marLeft w:val="480"/>
          <w:marRight w:val="0"/>
          <w:marTop w:val="0"/>
          <w:marBottom w:val="0"/>
          <w:divBdr>
            <w:top w:val="none" w:sz="0" w:space="0" w:color="auto"/>
            <w:left w:val="none" w:sz="0" w:space="0" w:color="auto"/>
            <w:bottom w:val="none" w:sz="0" w:space="0" w:color="auto"/>
            <w:right w:val="none" w:sz="0" w:space="0" w:color="auto"/>
          </w:divBdr>
        </w:div>
        <w:div w:id="1690182380">
          <w:marLeft w:val="480"/>
          <w:marRight w:val="0"/>
          <w:marTop w:val="0"/>
          <w:marBottom w:val="0"/>
          <w:divBdr>
            <w:top w:val="none" w:sz="0" w:space="0" w:color="auto"/>
            <w:left w:val="none" w:sz="0" w:space="0" w:color="auto"/>
            <w:bottom w:val="none" w:sz="0" w:space="0" w:color="auto"/>
            <w:right w:val="none" w:sz="0" w:space="0" w:color="auto"/>
          </w:divBdr>
        </w:div>
        <w:div w:id="1808669789">
          <w:marLeft w:val="480"/>
          <w:marRight w:val="0"/>
          <w:marTop w:val="0"/>
          <w:marBottom w:val="0"/>
          <w:divBdr>
            <w:top w:val="none" w:sz="0" w:space="0" w:color="auto"/>
            <w:left w:val="none" w:sz="0" w:space="0" w:color="auto"/>
            <w:bottom w:val="none" w:sz="0" w:space="0" w:color="auto"/>
            <w:right w:val="none" w:sz="0" w:space="0" w:color="auto"/>
          </w:divBdr>
        </w:div>
        <w:div w:id="306665627">
          <w:marLeft w:val="480"/>
          <w:marRight w:val="0"/>
          <w:marTop w:val="0"/>
          <w:marBottom w:val="0"/>
          <w:divBdr>
            <w:top w:val="none" w:sz="0" w:space="0" w:color="auto"/>
            <w:left w:val="none" w:sz="0" w:space="0" w:color="auto"/>
            <w:bottom w:val="none" w:sz="0" w:space="0" w:color="auto"/>
            <w:right w:val="none" w:sz="0" w:space="0" w:color="auto"/>
          </w:divBdr>
        </w:div>
        <w:div w:id="429161905">
          <w:marLeft w:val="480"/>
          <w:marRight w:val="0"/>
          <w:marTop w:val="0"/>
          <w:marBottom w:val="0"/>
          <w:divBdr>
            <w:top w:val="none" w:sz="0" w:space="0" w:color="auto"/>
            <w:left w:val="none" w:sz="0" w:space="0" w:color="auto"/>
            <w:bottom w:val="none" w:sz="0" w:space="0" w:color="auto"/>
            <w:right w:val="none" w:sz="0" w:space="0" w:color="auto"/>
          </w:divBdr>
        </w:div>
        <w:div w:id="444890600">
          <w:marLeft w:val="480"/>
          <w:marRight w:val="0"/>
          <w:marTop w:val="0"/>
          <w:marBottom w:val="0"/>
          <w:divBdr>
            <w:top w:val="none" w:sz="0" w:space="0" w:color="auto"/>
            <w:left w:val="none" w:sz="0" w:space="0" w:color="auto"/>
            <w:bottom w:val="none" w:sz="0" w:space="0" w:color="auto"/>
            <w:right w:val="none" w:sz="0" w:space="0" w:color="auto"/>
          </w:divBdr>
        </w:div>
        <w:div w:id="2097362119">
          <w:marLeft w:val="480"/>
          <w:marRight w:val="0"/>
          <w:marTop w:val="0"/>
          <w:marBottom w:val="0"/>
          <w:divBdr>
            <w:top w:val="none" w:sz="0" w:space="0" w:color="auto"/>
            <w:left w:val="none" w:sz="0" w:space="0" w:color="auto"/>
            <w:bottom w:val="none" w:sz="0" w:space="0" w:color="auto"/>
            <w:right w:val="none" w:sz="0" w:space="0" w:color="auto"/>
          </w:divBdr>
        </w:div>
        <w:div w:id="1359351320">
          <w:marLeft w:val="480"/>
          <w:marRight w:val="0"/>
          <w:marTop w:val="0"/>
          <w:marBottom w:val="0"/>
          <w:divBdr>
            <w:top w:val="none" w:sz="0" w:space="0" w:color="auto"/>
            <w:left w:val="none" w:sz="0" w:space="0" w:color="auto"/>
            <w:bottom w:val="none" w:sz="0" w:space="0" w:color="auto"/>
            <w:right w:val="none" w:sz="0" w:space="0" w:color="auto"/>
          </w:divBdr>
        </w:div>
        <w:div w:id="820078408">
          <w:marLeft w:val="480"/>
          <w:marRight w:val="0"/>
          <w:marTop w:val="0"/>
          <w:marBottom w:val="0"/>
          <w:divBdr>
            <w:top w:val="none" w:sz="0" w:space="0" w:color="auto"/>
            <w:left w:val="none" w:sz="0" w:space="0" w:color="auto"/>
            <w:bottom w:val="none" w:sz="0" w:space="0" w:color="auto"/>
            <w:right w:val="none" w:sz="0" w:space="0" w:color="auto"/>
          </w:divBdr>
        </w:div>
        <w:div w:id="1334213467">
          <w:marLeft w:val="480"/>
          <w:marRight w:val="0"/>
          <w:marTop w:val="0"/>
          <w:marBottom w:val="0"/>
          <w:divBdr>
            <w:top w:val="none" w:sz="0" w:space="0" w:color="auto"/>
            <w:left w:val="none" w:sz="0" w:space="0" w:color="auto"/>
            <w:bottom w:val="none" w:sz="0" w:space="0" w:color="auto"/>
            <w:right w:val="none" w:sz="0" w:space="0" w:color="auto"/>
          </w:divBdr>
        </w:div>
        <w:div w:id="1756441770">
          <w:marLeft w:val="480"/>
          <w:marRight w:val="0"/>
          <w:marTop w:val="0"/>
          <w:marBottom w:val="0"/>
          <w:divBdr>
            <w:top w:val="none" w:sz="0" w:space="0" w:color="auto"/>
            <w:left w:val="none" w:sz="0" w:space="0" w:color="auto"/>
            <w:bottom w:val="none" w:sz="0" w:space="0" w:color="auto"/>
            <w:right w:val="none" w:sz="0" w:space="0" w:color="auto"/>
          </w:divBdr>
        </w:div>
        <w:div w:id="317195203">
          <w:marLeft w:val="480"/>
          <w:marRight w:val="0"/>
          <w:marTop w:val="0"/>
          <w:marBottom w:val="0"/>
          <w:divBdr>
            <w:top w:val="none" w:sz="0" w:space="0" w:color="auto"/>
            <w:left w:val="none" w:sz="0" w:space="0" w:color="auto"/>
            <w:bottom w:val="none" w:sz="0" w:space="0" w:color="auto"/>
            <w:right w:val="none" w:sz="0" w:space="0" w:color="auto"/>
          </w:divBdr>
        </w:div>
        <w:div w:id="1261570318">
          <w:marLeft w:val="480"/>
          <w:marRight w:val="0"/>
          <w:marTop w:val="0"/>
          <w:marBottom w:val="0"/>
          <w:divBdr>
            <w:top w:val="none" w:sz="0" w:space="0" w:color="auto"/>
            <w:left w:val="none" w:sz="0" w:space="0" w:color="auto"/>
            <w:bottom w:val="none" w:sz="0" w:space="0" w:color="auto"/>
            <w:right w:val="none" w:sz="0" w:space="0" w:color="auto"/>
          </w:divBdr>
        </w:div>
        <w:div w:id="2113042520">
          <w:marLeft w:val="480"/>
          <w:marRight w:val="0"/>
          <w:marTop w:val="0"/>
          <w:marBottom w:val="0"/>
          <w:divBdr>
            <w:top w:val="none" w:sz="0" w:space="0" w:color="auto"/>
            <w:left w:val="none" w:sz="0" w:space="0" w:color="auto"/>
            <w:bottom w:val="none" w:sz="0" w:space="0" w:color="auto"/>
            <w:right w:val="none" w:sz="0" w:space="0" w:color="auto"/>
          </w:divBdr>
        </w:div>
        <w:div w:id="1790123030">
          <w:marLeft w:val="480"/>
          <w:marRight w:val="0"/>
          <w:marTop w:val="0"/>
          <w:marBottom w:val="0"/>
          <w:divBdr>
            <w:top w:val="none" w:sz="0" w:space="0" w:color="auto"/>
            <w:left w:val="none" w:sz="0" w:space="0" w:color="auto"/>
            <w:bottom w:val="none" w:sz="0" w:space="0" w:color="auto"/>
            <w:right w:val="none" w:sz="0" w:space="0" w:color="auto"/>
          </w:divBdr>
        </w:div>
        <w:div w:id="270091821">
          <w:marLeft w:val="480"/>
          <w:marRight w:val="0"/>
          <w:marTop w:val="0"/>
          <w:marBottom w:val="0"/>
          <w:divBdr>
            <w:top w:val="none" w:sz="0" w:space="0" w:color="auto"/>
            <w:left w:val="none" w:sz="0" w:space="0" w:color="auto"/>
            <w:bottom w:val="none" w:sz="0" w:space="0" w:color="auto"/>
            <w:right w:val="none" w:sz="0" w:space="0" w:color="auto"/>
          </w:divBdr>
        </w:div>
        <w:div w:id="474835481">
          <w:marLeft w:val="480"/>
          <w:marRight w:val="0"/>
          <w:marTop w:val="0"/>
          <w:marBottom w:val="0"/>
          <w:divBdr>
            <w:top w:val="none" w:sz="0" w:space="0" w:color="auto"/>
            <w:left w:val="none" w:sz="0" w:space="0" w:color="auto"/>
            <w:bottom w:val="none" w:sz="0" w:space="0" w:color="auto"/>
            <w:right w:val="none" w:sz="0" w:space="0" w:color="auto"/>
          </w:divBdr>
        </w:div>
        <w:div w:id="1037239321">
          <w:marLeft w:val="480"/>
          <w:marRight w:val="0"/>
          <w:marTop w:val="0"/>
          <w:marBottom w:val="0"/>
          <w:divBdr>
            <w:top w:val="none" w:sz="0" w:space="0" w:color="auto"/>
            <w:left w:val="none" w:sz="0" w:space="0" w:color="auto"/>
            <w:bottom w:val="none" w:sz="0" w:space="0" w:color="auto"/>
            <w:right w:val="none" w:sz="0" w:space="0" w:color="auto"/>
          </w:divBdr>
        </w:div>
        <w:div w:id="115416429">
          <w:marLeft w:val="480"/>
          <w:marRight w:val="0"/>
          <w:marTop w:val="0"/>
          <w:marBottom w:val="0"/>
          <w:divBdr>
            <w:top w:val="none" w:sz="0" w:space="0" w:color="auto"/>
            <w:left w:val="none" w:sz="0" w:space="0" w:color="auto"/>
            <w:bottom w:val="none" w:sz="0" w:space="0" w:color="auto"/>
            <w:right w:val="none" w:sz="0" w:space="0" w:color="auto"/>
          </w:divBdr>
        </w:div>
      </w:divsChild>
    </w:div>
    <w:div w:id="830171705">
      <w:bodyDiv w:val="1"/>
      <w:marLeft w:val="0"/>
      <w:marRight w:val="0"/>
      <w:marTop w:val="0"/>
      <w:marBottom w:val="0"/>
      <w:divBdr>
        <w:top w:val="none" w:sz="0" w:space="0" w:color="auto"/>
        <w:left w:val="none" w:sz="0" w:space="0" w:color="auto"/>
        <w:bottom w:val="none" w:sz="0" w:space="0" w:color="auto"/>
        <w:right w:val="none" w:sz="0" w:space="0" w:color="auto"/>
      </w:divBdr>
      <w:divsChild>
        <w:div w:id="960723500">
          <w:marLeft w:val="480"/>
          <w:marRight w:val="0"/>
          <w:marTop w:val="0"/>
          <w:marBottom w:val="0"/>
          <w:divBdr>
            <w:top w:val="none" w:sz="0" w:space="0" w:color="auto"/>
            <w:left w:val="none" w:sz="0" w:space="0" w:color="auto"/>
            <w:bottom w:val="none" w:sz="0" w:space="0" w:color="auto"/>
            <w:right w:val="none" w:sz="0" w:space="0" w:color="auto"/>
          </w:divBdr>
        </w:div>
        <w:div w:id="568659909">
          <w:marLeft w:val="480"/>
          <w:marRight w:val="0"/>
          <w:marTop w:val="0"/>
          <w:marBottom w:val="0"/>
          <w:divBdr>
            <w:top w:val="none" w:sz="0" w:space="0" w:color="auto"/>
            <w:left w:val="none" w:sz="0" w:space="0" w:color="auto"/>
            <w:bottom w:val="none" w:sz="0" w:space="0" w:color="auto"/>
            <w:right w:val="none" w:sz="0" w:space="0" w:color="auto"/>
          </w:divBdr>
        </w:div>
        <w:div w:id="1323462431">
          <w:marLeft w:val="480"/>
          <w:marRight w:val="0"/>
          <w:marTop w:val="0"/>
          <w:marBottom w:val="0"/>
          <w:divBdr>
            <w:top w:val="none" w:sz="0" w:space="0" w:color="auto"/>
            <w:left w:val="none" w:sz="0" w:space="0" w:color="auto"/>
            <w:bottom w:val="none" w:sz="0" w:space="0" w:color="auto"/>
            <w:right w:val="none" w:sz="0" w:space="0" w:color="auto"/>
          </w:divBdr>
        </w:div>
        <w:div w:id="1048915973">
          <w:marLeft w:val="480"/>
          <w:marRight w:val="0"/>
          <w:marTop w:val="0"/>
          <w:marBottom w:val="0"/>
          <w:divBdr>
            <w:top w:val="none" w:sz="0" w:space="0" w:color="auto"/>
            <w:left w:val="none" w:sz="0" w:space="0" w:color="auto"/>
            <w:bottom w:val="none" w:sz="0" w:space="0" w:color="auto"/>
            <w:right w:val="none" w:sz="0" w:space="0" w:color="auto"/>
          </w:divBdr>
        </w:div>
        <w:div w:id="1626814886">
          <w:marLeft w:val="480"/>
          <w:marRight w:val="0"/>
          <w:marTop w:val="0"/>
          <w:marBottom w:val="0"/>
          <w:divBdr>
            <w:top w:val="none" w:sz="0" w:space="0" w:color="auto"/>
            <w:left w:val="none" w:sz="0" w:space="0" w:color="auto"/>
            <w:bottom w:val="none" w:sz="0" w:space="0" w:color="auto"/>
            <w:right w:val="none" w:sz="0" w:space="0" w:color="auto"/>
          </w:divBdr>
        </w:div>
        <w:div w:id="1415322253">
          <w:marLeft w:val="480"/>
          <w:marRight w:val="0"/>
          <w:marTop w:val="0"/>
          <w:marBottom w:val="0"/>
          <w:divBdr>
            <w:top w:val="none" w:sz="0" w:space="0" w:color="auto"/>
            <w:left w:val="none" w:sz="0" w:space="0" w:color="auto"/>
            <w:bottom w:val="none" w:sz="0" w:space="0" w:color="auto"/>
            <w:right w:val="none" w:sz="0" w:space="0" w:color="auto"/>
          </w:divBdr>
        </w:div>
        <w:div w:id="1547371993">
          <w:marLeft w:val="480"/>
          <w:marRight w:val="0"/>
          <w:marTop w:val="0"/>
          <w:marBottom w:val="0"/>
          <w:divBdr>
            <w:top w:val="none" w:sz="0" w:space="0" w:color="auto"/>
            <w:left w:val="none" w:sz="0" w:space="0" w:color="auto"/>
            <w:bottom w:val="none" w:sz="0" w:space="0" w:color="auto"/>
            <w:right w:val="none" w:sz="0" w:space="0" w:color="auto"/>
          </w:divBdr>
        </w:div>
        <w:div w:id="156461062">
          <w:marLeft w:val="480"/>
          <w:marRight w:val="0"/>
          <w:marTop w:val="0"/>
          <w:marBottom w:val="0"/>
          <w:divBdr>
            <w:top w:val="none" w:sz="0" w:space="0" w:color="auto"/>
            <w:left w:val="none" w:sz="0" w:space="0" w:color="auto"/>
            <w:bottom w:val="none" w:sz="0" w:space="0" w:color="auto"/>
            <w:right w:val="none" w:sz="0" w:space="0" w:color="auto"/>
          </w:divBdr>
        </w:div>
        <w:div w:id="54091105">
          <w:marLeft w:val="480"/>
          <w:marRight w:val="0"/>
          <w:marTop w:val="0"/>
          <w:marBottom w:val="0"/>
          <w:divBdr>
            <w:top w:val="none" w:sz="0" w:space="0" w:color="auto"/>
            <w:left w:val="none" w:sz="0" w:space="0" w:color="auto"/>
            <w:bottom w:val="none" w:sz="0" w:space="0" w:color="auto"/>
            <w:right w:val="none" w:sz="0" w:space="0" w:color="auto"/>
          </w:divBdr>
        </w:div>
        <w:div w:id="1171335037">
          <w:marLeft w:val="480"/>
          <w:marRight w:val="0"/>
          <w:marTop w:val="0"/>
          <w:marBottom w:val="0"/>
          <w:divBdr>
            <w:top w:val="none" w:sz="0" w:space="0" w:color="auto"/>
            <w:left w:val="none" w:sz="0" w:space="0" w:color="auto"/>
            <w:bottom w:val="none" w:sz="0" w:space="0" w:color="auto"/>
            <w:right w:val="none" w:sz="0" w:space="0" w:color="auto"/>
          </w:divBdr>
        </w:div>
        <w:div w:id="1324119148">
          <w:marLeft w:val="480"/>
          <w:marRight w:val="0"/>
          <w:marTop w:val="0"/>
          <w:marBottom w:val="0"/>
          <w:divBdr>
            <w:top w:val="none" w:sz="0" w:space="0" w:color="auto"/>
            <w:left w:val="none" w:sz="0" w:space="0" w:color="auto"/>
            <w:bottom w:val="none" w:sz="0" w:space="0" w:color="auto"/>
            <w:right w:val="none" w:sz="0" w:space="0" w:color="auto"/>
          </w:divBdr>
        </w:div>
        <w:div w:id="626393179">
          <w:marLeft w:val="480"/>
          <w:marRight w:val="0"/>
          <w:marTop w:val="0"/>
          <w:marBottom w:val="0"/>
          <w:divBdr>
            <w:top w:val="none" w:sz="0" w:space="0" w:color="auto"/>
            <w:left w:val="none" w:sz="0" w:space="0" w:color="auto"/>
            <w:bottom w:val="none" w:sz="0" w:space="0" w:color="auto"/>
            <w:right w:val="none" w:sz="0" w:space="0" w:color="auto"/>
          </w:divBdr>
        </w:div>
        <w:div w:id="468517622">
          <w:marLeft w:val="480"/>
          <w:marRight w:val="0"/>
          <w:marTop w:val="0"/>
          <w:marBottom w:val="0"/>
          <w:divBdr>
            <w:top w:val="none" w:sz="0" w:space="0" w:color="auto"/>
            <w:left w:val="none" w:sz="0" w:space="0" w:color="auto"/>
            <w:bottom w:val="none" w:sz="0" w:space="0" w:color="auto"/>
            <w:right w:val="none" w:sz="0" w:space="0" w:color="auto"/>
          </w:divBdr>
        </w:div>
        <w:div w:id="1168057934">
          <w:marLeft w:val="480"/>
          <w:marRight w:val="0"/>
          <w:marTop w:val="0"/>
          <w:marBottom w:val="0"/>
          <w:divBdr>
            <w:top w:val="none" w:sz="0" w:space="0" w:color="auto"/>
            <w:left w:val="none" w:sz="0" w:space="0" w:color="auto"/>
            <w:bottom w:val="none" w:sz="0" w:space="0" w:color="auto"/>
            <w:right w:val="none" w:sz="0" w:space="0" w:color="auto"/>
          </w:divBdr>
        </w:div>
        <w:div w:id="1120339099">
          <w:marLeft w:val="480"/>
          <w:marRight w:val="0"/>
          <w:marTop w:val="0"/>
          <w:marBottom w:val="0"/>
          <w:divBdr>
            <w:top w:val="none" w:sz="0" w:space="0" w:color="auto"/>
            <w:left w:val="none" w:sz="0" w:space="0" w:color="auto"/>
            <w:bottom w:val="none" w:sz="0" w:space="0" w:color="auto"/>
            <w:right w:val="none" w:sz="0" w:space="0" w:color="auto"/>
          </w:divBdr>
        </w:div>
        <w:div w:id="1085343215">
          <w:marLeft w:val="480"/>
          <w:marRight w:val="0"/>
          <w:marTop w:val="0"/>
          <w:marBottom w:val="0"/>
          <w:divBdr>
            <w:top w:val="none" w:sz="0" w:space="0" w:color="auto"/>
            <w:left w:val="none" w:sz="0" w:space="0" w:color="auto"/>
            <w:bottom w:val="none" w:sz="0" w:space="0" w:color="auto"/>
            <w:right w:val="none" w:sz="0" w:space="0" w:color="auto"/>
          </w:divBdr>
        </w:div>
        <w:div w:id="35783685">
          <w:marLeft w:val="480"/>
          <w:marRight w:val="0"/>
          <w:marTop w:val="0"/>
          <w:marBottom w:val="0"/>
          <w:divBdr>
            <w:top w:val="none" w:sz="0" w:space="0" w:color="auto"/>
            <w:left w:val="none" w:sz="0" w:space="0" w:color="auto"/>
            <w:bottom w:val="none" w:sz="0" w:space="0" w:color="auto"/>
            <w:right w:val="none" w:sz="0" w:space="0" w:color="auto"/>
          </w:divBdr>
        </w:div>
        <w:div w:id="1517386155">
          <w:marLeft w:val="480"/>
          <w:marRight w:val="0"/>
          <w:marTop w:val="0"/>
          <w:marBottom w:val="0"/>
          <w:divBdr>
            <w:top w:val="none" w:sz="0" w:space="0" w:color="auto"/>
            <w:left w:val="none" w:sz="0" w:space="0" w:color="auto"/>
            <w:bottom w:val="none" w:sz="0" w:space="0" w:color="auto"/>
            <w:right w:val="none" w:sz="0" w:space="0" w:color="auto"/>
          </w:divBdr>
        </w:div>
        <w:div w:id="132412678">
          <w:marLeft w:val="480"/>
          <w:marRight w:val="0"/>
          <w:marTop w:val="0"/>
          <w:marBottom w:val="0"/>
          <w:divBdr>
            <w:top w:val="none" w:sz="0" w:space="0" w:color="auto"/>
            <w:left w:val="none" w:sz="0" w:space="0" w:color="auto"/>
            <w:bottom w:val="none" w:sz="0" w:space="0" w:color="auto"/>
            <w:right w:val="none" w:sz="0" w:space="0" w:color="auto"/>
          </w:divBdr>
        </w:div>
        <w:div w:id="948858220">
          <w:marLeft w:val="480"/>
          <w:marRight w:val="0"/>
          <w:marTop w:val="0"/>
          <w:marBottom w:val="0"/>
          <w:divBdr>
            <w:top w:val="none" w:sz="0" w:space="0" w:color="auto"/>
            <w:left w:val="none" w:sz="0" w:space="0" w:color="auto"/>
            <w:bottom w:val="none" w:sz="0" w:space="0" w:color="auto"/>
            <w:right w:val="none" w:sz="0" w:space="0" w:color="auto"/>
          </w:divBdr>
        </w:div>
        <w:div w:id="1052997441">
          <w:marLeft w:val="480"/>
          <w:marRight w:val="0"/>
          <w:marTop w:val="0"/>
          <w:marBottom w:val="0"/>
          <w:divBdr>
            <w:top w:val="none" w:sz="0" w:space="0" w:color="auto"/>
            <w:left w:val="none" w:sz="0" w:space="0" w:color="auto"/>
            <w:bottom w:val="none" w:sz="0" w:space="0" w:color="auto"/>
            <w:right w:val="none" w:sz="0" w:space="0" w:color="auto"/>
          </w:divBdr>
        </w:div>
        <w:div w:id="349528613">
          <w:marLeft w:val="480"/>
          <w:marRight w:val="0"/>
          <w:marTop w:val="0"/>
          <w:marBottom w:val="0"/>
          <w:divBdr>
            <w:top w:val="none" w:sz="0" w:space="0" w:color="auto"/>
            <w:left w:val="none" w:sz="0" w:space="0" w:color="auto"/>
            <w:bottom w:val="none" w:sz="0" w:space="0" w:color="auto"/>
            <w:right w:val="none" w:sz="0" w:space="0" w:color="auto"/>
          </w:divBdr>
        </w:div>
        <w:div w:id="707610090">
          <w:marLeft w:val="480"/>
          <w:marRight w:val="0"/>
          <w:marTop w:val="0"/>
          <w:marBottom w:val="0"/>
          <w:divBdr>
            <w:top w:val="none" w:sz="0" w:space="0" w:color="auto"/>
            <w:left w:val="none" w:sz="0" w:space="0" w:color="auto"/>
            <w:bottom w:val="none" w:sz="0" w:space="0" w:color="auto"/>
            <w:right w:val="none" w:sz="0" w:space="0" w:color="auto"/>
          </w:divBdr>
        </w:div>
        <w:div w:id="949821713">
          <w:marLeft w:val="480"/>
          <w:marRight w:val="0"/>
          <w:marTop w:val="0"/>
          <w:marBottom w:val="0"/>
          <w:divBdr>
            <w:top w:val="none" w:sz="0" w:space="0" w:color="auto"/>
            <w:left w:val="none" w:sz="0" w:space="0" w:color="auto"/>
            <w:bottom w:val="none" w:sz="0" w:space="0" w:color="auto"/>
            <w:right w:val="none" w:sz="0" w:space="0" w:color="auto"/>
          </w:divBdr>
        </w:div>
        <w:div w:id="577982486">
          <w:marLeft w:val="480"/>
          <w:marRight w:val="0"/>
          <w:marTop w:val="0"/>
          <w:marBottom w:val="0"/>
          <w:divBdr>
            <w:top w:val="none" w:sz="0" w:space="0" w:color="auto"/>
            <w:left w:val="none" w:sz="0" w:space="0" w:color="auto"/>
            <w:bottom w:val="none" w:sz="0" w:space="0" w:color="auto"/>
            <w:right w:val="none" w:sz="0" w:space="0" w:color="auto"/>
          </w:divBdr>
        </w:div>
        <w:div w:id="845365013">
          <w:marLeft w:val="480"/>
          <w:marRight w:val="0"/>
          <w:marTop w:val="0"/>
          <w:marBottom w:val="0"/>
          <w:divBdr>
            <w:top w:val="none" w:sz="0" w:space="0" w:color="auto"/>
            <w:left w:val="none" w:sz="0" w:space="0" w:color="auto"/>
            <w:bottom w:val="none" w:sz="0" w:space="0" w:color="auto"/>
            <w:right w:val="none" w:sz="0" w:space="0" w:color="auto"/>
          </w:divBdr>
        </w:div>
        <w:div w:id="219948599">
          <w:marLeft w:val="480"/>
          <w:marRight w:val="0"/>
          <w:marTop w:val="0"/>
          <w:marBottom w:val="0"/>
          <w:divBdr>
            <w:top w:val="none" w:sz="0" w:space="0" w:color="auto"/>
            <w:left w:val="none" w:sz="0" w:space="0" w:color="auto"/>
            <w:bottom w:val="none" w:sz="0" w:space="0" w:color="auto"/>
            <w:right w:val="none" w:sz="0" w:space="0" w:color="auto"/>
          </w:divBdr>
        </w:div>
        <w:div w:id="1398433066">
          <w:marLeft w:val="480"/>
          <w:marRight w:val="0"/>
          <w:marTop w:val="0"/>
          <w:marBottom w:val="0"/>
          <w:divBdr>
            <w:top w:val="none" w:sz="0" w:space="0" w:color="auto"/>
            <w:left w:val="none" w:sz="0" w:space="0" w:color="auto"/>
            <w:bottom w:val="none" w:sz="0" w:space="0" w:color="auto"/>
            <w:right w:val="none" w:sz="0" w:space="0" w:color="auto"/>
          </w:divBdr>
        </w:div>
        <w:div w:id="996811004">
          <w:marLeft w:val="480"/>
          <w:marRight w:val="0"/>
          <w:marTop w:val="0"/>
          <w:marBottom w:val="0"/>
          <w:divBdr>
            <w:top w:val="none" w:sz="0" w:space="0" w:color="auto"/>
            <w:left w:val="none" w:sz="0" w:space="0" w:color="auto"/>
            <w:bottom w:val="none" w:sz="0" w:space="0" w:color="auto"/>
            <w:right w:val="none" w:sz="0" w:space="0" w:color="auto"/>
          </w:divBdr>
        </w:div>
        <w:div w:id="151793809">
          <w:marLeft w:val="480"/>
          <w:marRight w:val="0"/>
          <w:marTop w:val="0"/>
          <w:marBottom w:val="0"/>
          <w:divBdr>
            <w:top w:val="none" w:sz="0" w:space="0" w:color="auto"/>
            <w:left w:val="none" w:sz="0" w:space="0" w:color="auto"/>
            <w:bottom w:val="none" w:sz="0" w:space="0" w:color="auto"/>
            <w:right w:val="none" w:sz="0" w:space="0" w:color="auto"/>
          </w:divBdr>
        </w:div>
        <w:div w:id="1780298751">
          <w:marLeft w:val="480"/>
          <w:marRight w:val="0"/>
          <w:marTop w:val="0"/>
          <w:marBottom w:val="0"/>
          <w:divBdr>
            <w:top w:val="none" w:sz="0" w:space="0" w:color="auto"/>
            <w:left w:val="none" w:sz="0" w:space="0" w:color="auto"/>
            <w:bottom w:val="none" w:sz="0" w:space="0" w:color="auto"/>
            <w:right w:val="none" w:sz="0" w:space="0" w:color="auto"/>
          </w:divBdr>
        </w:div>
        <w:div w:id="1248615633">
          <w:marLeft w:val="480"/>
          <w:marRight w:val="0"/>
          <w:marTop w:val="0"/>
          <w:marBottom w:val="0"/>
          <w:divBdr>
            <w:top w:val="none" w:sz="0" w:space="0" w:color="auto"/>
            <w:left w:val="none" w:sz="0" w:space="0" w:color="auto"/>
            <w:bottom w:val="none" w:sz="0" w:space="0" w:color="auto"/>
            <w:right w:val="none" w:sz="0" w:space="0" w:color="auto"/>
          </w:divBdr>
        </w:div>
        <w:div w:id="523061721">
          <w:marLeft w:val="480"/>
          <w:marRight w:val="0"/>
          <w:marTop w:val="0"/>
          <w:marBottom w:val="0"/>
          <w:divBdr>
            <w:top w:val="none" w:sz="0" w:space="0" w:color="auto"/>
            <w:left w:val="none" w:sz="0" w:space="0" w:color="auto"/>
            <w:bottom w:val="none" w:sz="0" w:space="0" w:color="auto"/>
            <w:right w:val="none" w:sz="0" w:space="0" w:color="auto"/>
          </w:divBdr>
        </w:div>
        <w:div w:id="1870412781">
          <w:marLeft w:val="480"/>
          <w:marRight w:val="0"/>
          <w:marTop w:val="0"/>
          <w:marBottom w:val="0"/>
          <w:divBdr>
            <w:top w:val="none" w:sz="0" w:space="0" w:color="auto"/>
            <w:left w:val="none" w:sz="0" w:space="0" w:color="auto"/>
            <w:bottom w:val="none" w:sz="0" w:space="0" w:color="auto"/>
            <w:right w:val="none" w:sz="0" w:space="0" w:color="auto"/>
          </w:divBdr>
        </w:div>
        <w:div w:id="587542811">
          <w:marLeft w:val="480"/>
          <w:marRight w:val="0"/>
          <w:marTop w:val="0"/>
          <w:marBottom w:val="0"/>
          <w:divBdr>
            <w:top w:val="none" w:sz="0" w:space="0" w:color="auto"/>
            <w:left w:val="none" w:sz="0" w:space="0" w:color="auto"/>
            <w:bottom w:val="none" w:sz="0" w:space="0" w:color="auto"/>
            <w:right w:val="none" w:sz="0" w:space="0" w:color="auto"/>
          </w:divBdr>
        </w:div>
        <w:div w:id="1153450778">
          <w:marLeft w:val="480"/>
          <w:marRight w:val="0"/>
          <w:marTop w:val="0"/>
          <w:marBottom w:val="0"/>
          <w:divBdr>
            <w:top w:val="none" w:sz="0" w:space="0" w:color="auto"/>
            <w:left w:val="none" w:sz="0" w:space="0" w:color="auto"/>
            <w:bottom w:val="none" w:sz="0" w:space="0" w:color="auto"/>
            <w:right w:val="none" w:sz="0" w:space="0" w:color="auto"/>
          </w:divBdr>
        </w:div>
        <w:div w:id="1523008883">
          <w:marLeft w:val="480"/>
          <w:marRight w:val="0"/>
          <w:marTop w:val="0"/>
          <w:marBottom w:val="0"/>
          <w:divBdr>
            <w:top w:val="none" w:sz="0" w:space="0" w:color="auto"/>
            <w:left w:val="none" w:sz="0" w:space="0" w:color="auto"/>
            <w:bottom w:val="none" w:sz="0" w:space="0" w:color="auto"/>
            <w:right w:val="none" w:sz="0" w:space="0" w:color="auto"/>
          </w:divBdr>
        </w:div>
        <w:div w:id="1751808163">
          <w:marLeft w:val="480"/>
          <w:marRight w:val="0"/>
          <w:marTop w:val="0"/>
          <w:marBottom w:val="0"/>
          <w:divBdr>
            <w:top w:val="none" w:sz="0" w:space="0" w:color="auto"/>
            <w:left w:val="none" w:sz="0" w:space="0" w:color="auto"/>
            <w:bottom w:val="none" w:sz="0" w:space="0" w:color="auto"/>
            <w:right w:val="none" w:sz="0" w:space="0" w:color="auto"/>
          </w:divBdr>
        </w:div>
        <w:div w:id="1262028643">
          <w:marLeft w:val="480"/>
          <w:marRight w:val="0"/>
          <w:marTop w:val="0"/>
          <w:marBottom w:val="0"/>
          <w:divBdr>
            <w:top w:val="none" w:sz="0" w:space="0" w:color="auto"/>
            <w:left w:val="none" w:sz="0" w:space="0" w:color="auto"/>
            <w:bottom w:val="none" w:sz="0" w:space="0" w:color="auto"/>
            <w:right w:val="none" w:sz="0" w:space="0" w:color="auto"/>
          </w:divBdr>
        </w:div>
        <w:div w:id="2007442238">
          <w:marLeft w:val="480"/>
          <w:marRight w:val="0"/>
          <w:marTop w:val="0"/>
          <w:marBottom w:val="0"/>
          <w:divBdr>
            <w:top w:val="none" w:sz="0" w:space="0" w:color="auto"/>
            <w:left w:val="none" w:sz="0" w:space="0" w:color="auto"/>
            <w:bottom w:val="none" w:sz="0" w:space="0" w:color="auto"/>
            <w:right w:val="none" w:sz="0" w:space="0" w:color="auto"/>
          </w:divBdr>
        </w:div>
        <w:div w:id="1917402027">
          <w:marLeft w:val="480"/>
          <w:marRight w:val="0"/>
          <w:marTop w:val="0"/>
          <w:marBottom w:val="0"/>
          <w:divBdr>
            <w:top w:val="none" w:sz="0" w:space="0" w:color="auto"/>
            <w:left w:val="none" w:sz="0" w:space="0" w:color="auto"/>
            <w:bottom w:val="none" w:sz="0" w:space="0" w:color="auto"/>
            <w:right w:val="none" w:sz="0" w:space="0" w:color="auto"/>
          </w:divBdr>
        </w:div>
        <w:div w:id="1781336567">
          <w:marLeft w:val="480"/>
          <w:marRight w:val="0"/>
          <w:marTop w:val="0"/>
          <w:marBottom w:val="0"/>
          <w:divBdr>
            <w:top w:val="none" w:sz="0" w:space="0" w:color="auto"/>
            <w:left w:val="none" w:sz="0" w:space="0" w:color="auto"/>
            <w:bottom w:val="none" w:sz="0" w:space="0" w:color="auto"/>
            <w:right w:val="none" w:sz="0" w:space="0" w:color="auto"/>
          </w:divBdr>
        </w:div>
        <w:div w:id="651562906">
          <w:marLeft w:val="480"/>
          <w:marRight w:val="0"/>
          <w:marTop w:val="0"/>
          <w:marBottom w:val="0"/>
          <w:divBdr>
            <w:top w:val="none" w:sz="0" w:space="0" w:color="auto"/>
            <w:left w:val="none" w:sz="0" w:space="0" w:color="auto"/>
            <w:bottom w:val="none" w:sz="0" w:space="0" w:color="auto"/>
            <w:right w:val="none" w:sz="0" w:space="0" w:color="auto"/>
          </w:divBdr>
        </w:div>
        <w:div w:id="1469664015">
          <w:marLeft w:val="480"/>
          <w:marRight w:val="0"/>
          <w:marTop w:val="0"/>
          <w:marBottom w:val="0"/>
          <w:divBdr>
            <w:top w:val="none" w:sz="0" w:space="0" w:color="auto"/>
            <w:left w:val="none" w:sz="0" w:space="0" w:color="auto"/>
            <w:bottom w:val="none" w:sz="0" w:space="0" w:color="auto"/>
            <w:right w:val="none" w:sz="0" w:space="0" w:color="auto"/>
          </w:divBdr>
        </w:div>
        <w:div w:id="1194533987">
          <w:marLeft w:val="480"/>
          <w:marRight w:val="0"/>
          <w:marTop w:val="0"/>
          <w:marBottom w:val="0"/>
          <w:divBdr>
            <w:top w:val="none" w:sz="0" w:space="0" w:color="auto"/>
            <w:left w:val="none" w:sz="0" w:space="0" w:color="auto"/>
            <w:bottom w:val="none" w:sz="0" w:space="0" w:color="auto"/>
            <w:right w:val="none" w:sz="0" w:space="0" w:color="auto"/>
          </w:divBdr>
        </w:div>
        <w:div w:id="234708680">
          <w:marLeft w:val="480"/>
          <w:marRight w:val="0"/>
          <w:marTop w:val="0"/>
          <w:marBottom w:val="0"/>
          <w:divBdr>
            <w:top w:val="none" w:sz="0" w:space="0" w:color="auto"/>
            <w:left w:val="none" w:sz="0" w:space="0" w:color="auto"/>
            <w:bottom w:val="none" w:sz="0" w:space="0" w:color="auto"/>
            <w:right w:val="none" w:sz="0" w:space="0" w:color="auto"/>
          </w:divBdr>
        </w:div>
        <w:div w:id="1017005406">
          <w:marLeft w:val="480"/>
          <w:marRight w:val="0"/>
          <w:marTop w:val="0"/>
          <w:marBottom w:val="0"/>
          <w:divBdr>
            <w:top w:val="none" w:sz="0" w:space="0" w:color="auto"/>
            <w:left w:val="none" w:sz="0" w:space="0" w:color="auto"/>
            <w:bottom w:val="none" w:sz="0" w:space="0" w:color="auto"/>
            <w:right w:val="none" w:sz="0" w:space="0" w:color="auto"/>
          </w:divBdr>
        </w:div>
        <w:div w:id="427701058">
          <w:marLeft w:val="480"/>
          <w:marRight w:val="0"/>
          <w:marTop w:val="0"/>
          <w:marBottom w:val="0"/>
          <w:divBdr>
            <w:top w:val="none" w:sz="0" w:space="0" w:color="auto"/>
            <w:left w:val="none" w:sz="0" w:space="0" w:color="auto"/>
            <w:bottom w:val="none" w:sz="0" w:space="0" w:color="auto"/>
            <w:right w:val="none" w:sz="0" w:space="0" w:color="auto"/>
          </w:divBdr>
        </w:div>
        <w:div w:id="322703543">
          <w:marLeft w:val="480"/>
          <w:marRight w:val="0"/>
          <w:marTop w:val="0"/>
          <w:marBottom w:val="0"/>
          <w:divBdr>
            <w:top w:val="none" w:sz="0" w:space="0" w:color="auto"/>
            <w:left w:val="none" w:sz="0" w:space="0" w:color="auto"/>
            <w:bottom w:val="none" w:sz="0" w:space="0" w:color="auto"/>
            <w:right w:val="none" w:sz="0" w:space="0" w:color="auto"/>
          </w:divBdr>
        </w:div>
      </w:divsChild>
    </w:div>
    <w:div w:id="834297432">
      <w:bodyDiv w:val="1"/>
      <w:marLeft w:val="0"/>
      <w:marRight w:val="0"/>
      <w:marTop w:val="0"/>
      <w:marBottom w:val="0"/>
      <w:divBdr>
        <w:top w:val="none" w:sz="0" w:space="0" w:color="auto"/>
        <w:left w:val="none" w:sz="0" w:space="0" w:color="auto"/>
        <w:bottom w:val="none" w:sz="0" w:space="0" w:color="auto"/>
        <w:right w:val="none" w:sz="0" w:space="0" w:color="auto"/>
      </w:divBdr>
    </w:div>
    <w:div w:id="849022658">
      <w:bodyDiv w:val="1"/>
      <w:marLeft w:val="0"/>
      <w:marRight w:val="0"/>
      <w:marTop w:val="0"/>
      <w:marBottom w:val="0"/>
      <w:divBdr>
        <w:top w:val="none" w:sz="0" w:space="0" w:color="auto"/>
        <w:left w:val="none" w:sz="0" w:space="0" w:color="auto"/>
        <w:bottom w:val="none" w:sz="0" w:space="0" w:color="auto"/>
        <w:right w:val="none" w:sz="0" w:space="0" w:color="auto"/>
      </w:divBdr>
      <w:divsChild>
        <w:div w:id="255137111">
          <w:marLeft w:val="480"/>
          <w:marRight w:val="0"/>
          <w:marTop w:val="0"/>
          <w:marBottom w:val="0"/>
          <w:divBdr>
            <w:top w:val="none" w:sz="0" w:space="0" w:color="auto"/>
            <w:left w:val="none" w:sz="0" w:space="0" w:color="auto"/>
            <w:bottom w:val="none" w:sz="0" w:space="0" w:color="auto"/>
            <w:right w:val="none" w:sz="0" w:space="0" w:color="auto"/>
          </w:divBdr>
        </w:div>
        <w:div w:id="597442046">
          <w:marLeft w:val="480"/>
          <w:marRight w:val="0"/>
          <w:marTop w:val="0"/>
          <w:marBottom w:val="0"/>
          <w:divBdr>
            <w:top w:val="none" w:sz="0" w:space="0" w:color="auto"/>
            <w:left w:val="none" w:sz="0" w:space="0" w:color="auto"/>
            <w:bottom w:val="none" w:sz="0" w:space="0" w:color="auto"/>
            <w:right w:val="none" w:sz="0" w:space="0" w:color="auto"/>
          </w:divBdr>
        </w:div>
        <w:div w:id="1280406044">
          <w:marLeft w:val="480"/>
          <w:marRight w:val="0"/>
          <w:marTop w:val="0"/>
          <w:marBottom w:val="0"/>
          <w:divBdr>
            <w:top w:val="none" w:sz="0" w:space="0" w:color="auto"/>
            <w:left w:val="none" w:sz="0" w:space="0" w:color="auto"/>
            <w:bottom w:val="none" w:sz="0" w:space="0" w:color="auto"/>
            <w:right w:val="none" w:sz="0" w:space="0" w:color="auto"/>
          </w:divBdr>
        </w:div>
        <w:div w:id="873924361">
          <w:marLeft w:val="480"/>
          <w:marRight w:val="0"/>
          <w:marTop w:val="0"/>
          <w:marBottom w:val="0"/>
          <w:divBdr>
            <w:top w:val="none" w:sz="0" w:space="0" w:color="auto"/>
            <w:left w:val="none" w:sz="0" w:space="0" w:color="auto"/>
            <w:bottom w:val="none" w:sz="0" w:space="0" w:color="auto"/>
            <w:right w:val="none" w:sz="0" w:space="0" w:color="auto"/>
          </w:divBdr>
        </w:div>
        <w:div w:id="1820419155">
          <w:marLeft w:val="480"/>
          <w:marRight w:val="0"/>
          <w:marTop w:val="0"/>
          <w:marBottom w:val="0"/>
          <w:divBdr>
            <w:top w:val="none" w:sz="0" w:space="0" w:color="auto"/>
            <w:left w:val="none" w:sz="0" w:space="0" w:color="auto"/>
            <w:bottom w:val="none" w:sz="0" w:space="0" w:color="auto"/>
            <w:right w:val="none" w:sz="0" w:space="0" w:color="auto"/>
          </w:divBdr>
        </w:div>
        <w:div w:id="56445030">
          <w:marLeft w:val="480"/>
          <w:marRight w:val="0"/>
          <w:marTop w:val="0"/>
          <w:marBottom w:val="0"/>
          <w:divBdr>
            <w:top w:val="none" w:sz="0" w:space="0" w:color="auto"/>
            <w:left w:val="none" w:sz="0" w:space="0" w:color="auto"/>
            <w:bottom w:val="none" w:sz="0" w:space="0" w:color="auto"/>
            <w:right w:val="none" w:sz="0" w:space="0" w:color="auto"/>
          </w:divBdr>
        </w:div>
        <w:div w:id="1719234137">
          <w:marLeft w:val="480"/>
          <w:marRight w:val="0"/>
          <w:marTop w:val="0"/>
          <w:marBottom w:val="0"/>
          <w:divBdr>
            <w:top w:val="none" w:sz="0" w:space="0" w:color="auto"/>
            <w:left w:val="none" w:sz="0" w:space="0" w:color="auto"/>
            <w:bottom w:val="none" w:sz="0" w:space="0" w:color="auto"/>
            <w:right w:val="none" w:sz="0" w:space="0" w:color="auto"/>
          </w:divBdr>
        </w:div>
        <w:div w:id="393553776">
          <w:marLeft w:val="480"/>
          <w:marRight w:val="0"/>
          <w:marTop w:val="0"/>
          <w:marBottom w:val="0"/>
          <w:divBdr>
            <w:top w:val="none" w:sz="0" w:space="0" w:color="auto"/>
            <w:left w:val="none" w:sz="0" w:space="0" w:color="auto"/>
            <w:bottom w:val="none" w:sz="0" w:space="0" w:color="auto"/>
            <w:right w:val="none" w:sz="0" w:space="0" w:color="auto"/>
          </w:divBdr>
        </w:div>
        <w:div w:id="560482904">
          <w:marLeft w:val="480"/>
          <w:marRight w:val="0"/>
          <w:marTop w:val="0"/>
          <w:marBottom w:val="0"/>
          <w:divBdr>
            <w:top w:val="none" w:sz="0" w:space="0" w:color="auto"/>
            <w:left w:val="none" w:sz="0" w:space="0" w:color="auto"/>
            <w:bottom w:val="none" w:sz="0" w:space="0" w:color="auto"/>
            <w:right w:val="none" w:sz="0" w:space="0" w:color="auto"/>
          </w:divBdr>
        </w:div>
        <w:div w:id="1785727267">
          <w:marLeft w:val="480"/>
          <w:marRight w:val="0"/>
          <w:marTop w:val="0"/>
          <w:marBottom w:val="0"/>
          <w:divBdr>
            <w:top w:val="none" w:sz="0" w:space="0" w:color="auto"/>
            <w:left w:val="none" w:sz="0" w:space="0" w:color="auto"/>
            <w:bottom w:val="none" w:sz="0" w:space="0" w:color="auto"/>
            <w:right w:val="none" w:sz="0" w:space="0" w:color="auto"/>
          </w:divBdr>
        </w:div>
        <w:div w:id="453213032">
          <w:marLeft w:val="480"/>
          <w:marRight w:val="0"/>
          <w:marTop w:val="0"/>
          <w:marBottom w:val="0"/>
          <w:divBdr>
            <w:top w:val="none" w:sz="0" w:space="0" w:color="auto"/>
            <w:left w:val="none" w:sz="0" w:space="0" w:color="auto"/>
            <w:bottom w:val="none" w:sz="0" w:space="0" w:color="auto"/>
            <w:right w:val="none" w:sz="0" w:space="0" w:color="auto"/>
          </w:divBdr>
        </w:div>
        <w:div w:id="252784379">
          <w:marLeft w:val="480"/>
          <w:marRight w:val="0"/>
          <w:marTop w:val="0"/>
          <w:marBottom w:val="0"/>
          <w:divBdr>
            <w:top w:val="none" w:sz="0" w:space="0" w:color="auto"/>
            <w:left w:val="none" w:sz="0" w:space="0" w:color="auto"/>
            <w:bottom w:val="none" w:sz="0" w:space="0" w:color="auto"/>
            <w:right w:val="none" w:sz="0" w:space="0" w:color="auto"/>
          </w:divBdr>
        </w:div>
        <w:div w:id="689257480">
          <w:marLeft w:val="480"/>
          <w:marRight w:val="0"/>
          <w:marTop w:val="0"/>
          <w:marBottom w:val="0"/>
          <w:divBdr>
            <w:top w:val="none" w:sz="0" w:space="0" w:color="auto"/>
            <w:left w:val="none" w:sz="0" w:space="0" w:color="auto"/>
            <w:bottom w:val="none" w:sz="0" w:space="0" w:color="auto"/>
            <w:right w:val="none" w:sz="0" w:space="0" w:color="auto"/>
          </w:divBdr>
        </w:div>
        <w:div w:id="385448323">
          <w:marLeft w:val="480"/>
          <w:marRight w:val="0"/>
          <w:marTop w:val="0"/>
          <w:marBottom w:val="0"/>
          <w:divBdr>
            <w:top w:val="none" w:sz="0" w:space="0" w:color="auto"/>
            <w:left w:val="none" w:sz="0" w:space="0" w:color="auto"/>
            <w:bottom w:val="none" w:sz="0" w:space="0" w:color="auto"/>
            <w:right w:val="none" w:sz="0" w:space="0" w:color="auto"/>
          </w:divBdr>
        </w:div>
        <w:div w:id="60182317">
          <w:marLeft w:val="480"/>
          <w:marRight w:val="0"/>
          <w:marTop w:val="0"/>
          <w:marBottom w:val="0"/>
          <w:divBdr>
            <w:top w:val="none" w:sz="0" w:space="0" w:color="auto"/>
            <w:left w:val="none" w:sz="0" w:space="0" w:color="auto"/>
            <w:bottom w:val="none" w:sz="0" w:space="0" w:color="auto"/>
            <w:right w:val="none" w:sz="0" w:space="0" w:color="auto"/>
          </w:divBdr>
        </w:div>
        <w:div w:id="1890409504">
          <w:marLeft w:val="480"/>
          <w:marRight w:val="0"/>
          <w:marTop w:val="0"/>
          <w:marBottom w:val="0"/>
          <w:divBdr>
            <w:top w:val="none" w:sz="0" w:space="0" w:color="auto"/>
            <w:left w:val="none" w:sz="0" w:space="0" w:color="auto"/>
            <w:bottom w:val="none" w:sz="0" w:space="0" w:color="auto"/>
            <w:right w:val="none" w:sz="0" w:space="0" w:color="auto"/>
          </w:divBdr>
        </w:div>
        <w:div w:id="1097675606">
          <w:marLeft w:val="480"/>
          <w:marRight w:val="0"/>
          <w:marTop w:val="0"/>
          <w:marBottom w:val="0"/>
          <w:divBdr>
            <w:top w:val="none" w:sz="0" w:space="0" w:color="auto"/>
            <w:left w:val="none" w:sz="0" w:space="0" w:color="auto"/>
            <w:bottom w:val="none" w:sz="0" w:space="0" w:color="auto"/>
            <w:right w:val="none" w:sz="0" w:space="0" w:color="auto"/>
          </w:divBdr>
        </w:div>
        <w:div w:id="2136293259">
          <w:marLeft w:val="480"/>
          <w:marRight w:val="0"/>
          <w:marTop w:val="0"/>
          <w:marBottom w:val="0"/>
          <w:divBdr>
            <w:top w:val="none" w:sz="0" w:space="0" w:color="auto"/>
            <w:left w:val="none" w:sz="0" w:space="0" w:color="auto"/>
            <w:bottom w:val="none" w:sz="0" w:space="0" w:color="auto"/>
            <w:right w:val="none" w:sz="0" w:space="0" w:color="auto"/>
          </w:divBdr>
        </w:div>
        <w:div w:id="1091118395">
          <w:marLeft w:val="480"/>
          <w:marRight w:val="0"/>
          <w:marTop w:val="0"/>
          <w:marBottom w:val="0"/>
          <w:divBdr>
            <w:top w:val="none" w:sz="0" w:space="0" w:color="auto"/>
            <w:left w:val="none" w:sz="0" w:space="0" w:color="auto"/>
            <w:bottom w:val="none" w:sz="0" w:space="0" w:color="auto"/>
            <w:right w:val="none" w:sz="0" w:space="0" w:color="auto"/>
          </w:divBdr>
        </w:div>
        <w:div w:id="1240098503">
          <w:marLeft w:val="480"/>
          <w:marRight w:val="0"/>
          <w:marTop w:val="0"/>
          <w:marBottom w:val="0"/>
          <w:divBdr>
            <w:top w:val="none" w:sz="0" w:space="0" w:color="auto"/>
            <w:left w:val="none" w:sz="0" w:space="0" w:color="auto"/>
            <w:bottom w:val="none" w:sz="0" w:space="0" w:color="auto"/>
            <w:right w:val="none" w:sz="0" w:space="0" w:color="auto"/>
          </w:divBdr>
        </w:div>
        <w:div w:id="1196114844">
          <w:marLeft w:val="480"/>
          <w:marRight w:val="0"/>
          <w:marTop w:val="0"/>
          <w:marBottom w:val="0"/>
          <w:divBdr>
            <w:top w:val="none" w:sz="0" w:space="0" w:color="auto"/>
            <w:left w:val="none" w:sz="0" w:space="0" w:color="auto"/>
            <w:bottom w:val="none" w:sz="0" w:space="0" w:color="auto"/>
            <w:right w:val="none" w:sz="0" w:space="0" w:color="auto"/>
          </w:divBdr>
        </w:div>
        <w:div w:id="447434859">
          <w:marLeft w:val="480"/>
          <w:marRight w:val="0"/>
          <w:marTop w:val="0"/>
          <w:marBottom w:val="0"/>
          <w:divBdr>
            <w:top w:val="none" w:sz="0" w:space="0" w:color="auto"/>
            <w:left w:val="none" w:sz="0" w:space="0" w:color="auto"/>
            <w:bottom w:val="none" w:sz="0" w:space="0" w:color="auto"/>
            <w:right w:val="none" w:sz="0" w:space="0" w:color="auto"/>
          </w:divBdr>
        </w:div>
        <w:div w:id="1738671895">
          <w:marLeft w:val="480"/>
          <w:marRight w:val="0"/>
          <w:marTop w:val="0"/>
          <w:marBottom w:val="0"/>
          <w:divBdr>
            <w:top w:val="none" w:sz="0" w:space="0" w:color="auto"/>
            <w:left w:val="none" w:sz="0" w:space="0" w:color="auto"/>
            <w:bottom w:val="none" w:sz="0" w:space="0" w:color="auto"/>
            <w:right w:val="none" w:sz="0" w:space="0" w:color="auto"/>
          </w:divBdr>
        </w:div>
        <w:div w:id="2038004289">
          <w:marLeft w:val="480"/>
          <w:marRight w:val="0"/>
          <w:marTop w:val="0"/>
          <w:marBottom w:val="0"/>
          <w:divBdr>
            <w:top w:val="none" w:sz="0" w:space="0" w:color="auto"/>
            <w:left w:val="none" w:sz="0" w:space="0" w:color="auto"/>
            <w:bottom w:val="none" w:sz="0" w:space="0" w:color="auto"/>
            <w:right w:val="none" w:sz="0" w:space="0" w:color="auto"/>
          </w:divBdr>
        </w:div>
        <w:div w:id="1620143950">
          <w:marLeft w:val="480"/>
          <w:marRight w:val="0"/>
          <w:marTop w:val="0"/>
          <w:marBottom w:val="0"/>
          <w:divBdr>
            <w:top w:val="none" w:sz="0" w:space="0" w:color="auto"/>
            <w:left w:val="none" w:sz="0" w:space="0" w:color="auto"/>
            <w:bottom w:val="none" w:sz="0" w:space="0" w:color="auto"/>
            <w:right w:val="none" w:sz="0" w:space="0" w:color="auto"/>
          </w:divBdr>
        </w:div>
        <w:div w:id="482311148">
          <w:marLeft w:val="480"/>
          <w:marRight w:val="0"/>
          <w:marTop w:val="0"/>
          <w:marBottom w:val="0"/>
          <w:divBdr>
            <w:top w:val="none" w:sz="0" w:space="0" w:color="auto"/>
            <w:left w:val="none" w:sz="0" w:space="0" w:color="auto"/>
            <w:bottom w:val="none" w:sz="0" w:space="0" w:color="auto"/>
            <w:right w:val="none" w:sz="0" w:space="0" w:color="auto"/>
          </w:divBdr>
        </w:div>
        <w:div w:id="2076511318">
          <w:marLeft w:val="480"/>
          <w:marRight w:val="0"/>
          <w:marTop w:val="0"/>
          <w:marBottom w:val="0"/>
          <w:divBdr>
            <w:top w:val="none" w:sz="0" w:space="0" w:color="auto"/>
            <w:left w:val="none" w:sz="0" w:space="0" w:color="auto"/>
            <w:bottom w:val="none" w:sz="0" w:space="0" w:color="auto"/>
            <w:right w:val="none" w:sz="0" w:space="0" w:color="auto"/>
          </w:divBdr>
        </w:div>
        <w:div w:id="841891121">
          <w:marLeft w:val="480"/>
          <w:marRight w:val="0"/>
          <w:marTop w:val="0"/>
          <w:marBottom w:val="0"/>
          <w:divBdr>
            <w:top w:val="none" w:sz="0" w:space="0" w:color="auto"/>
            <w:left w:val="none" w:sz="0" w:space="0" w:color="auto"/>
            <w:bottom w:val="none" w:sz="0" w:space="0" w:color="auto"/>
            <w:right w:val="none" w:sz="0" w:space="0" w:color="auto"/>
          </w:divBdr>
        </w:div>
        <w:div w:id="629819582">
          <w:marLeft w:val="480"/>
          <w:marRight w:val="0"/>
          <w:marTop w:val="0"/>
          <w:marBottom w:val="0"/>
          <w:divBdr>
            <w:top w:val="none" w:sz="0" w:space="0" w:color="auto"/>
            <w:left w:val="none" w:sz="0" w:space="0" w:color="auto"/>
            <w:bottom w:val="none" w:sz="0" w:space="0" w:color="auto"/>
            <w:right w:val="none" w:sz="0" w:space="0" w:color="auto"/>
          </w:divBdr>
        </w:div>
        <w:div w:id="794641528">
          <w:marLeft w:val="480"/>
          <w:marRight w:val="0"/>
          <w:marTop w:val="0"/>
          <w:marBottom w:val="0"/>
          <w:divBdr>
            <w:top w:val="none" w:sz="0" w:space="0" w:color="auto"/>
            <w:left w:val="none" w:sz="0" w:space="0" w:color="auto"/>
            <w:bottom w:val="none" w:sz="0" w:space="0" w:color="auto"/>
            <w:right w:val="none" w:sz="0" w:space="0" w:color="auto"/>
          </w:divBdr>
        </w:div>
        <w:div w:id="36051786">
          <w:marLeft w:val="480"/>
          <w:marRight w:val="0"/>
          <w:marTop w:val="0"/>
          <w:marBottom w:val="0"/>
          <w:divBdr>
            <w:top w:val="none" w:sz="0" w:space="0" w:color="auto"/>
            <w:left w:val="none" w:sz="0" w:space="0" w:color="auto"/>
            <w:bottom w:val="none" w:sz="0" w:space="0" w:color="auto"/>
            <w:right w:val="none" w:sz="0" w:space="0" w:color="auto"/>
          </w:divBdr>
        </w:div>
        <w:div w:id="1760102971">
          <w:marLeft w:val="480"/>
          <w:marRight w:val="0"/>
          <w:marTop w:val="0"/>
          <w:marBottom w:val="0"/>
          <w:divBdr>
            <w:top w:val="none" w:sz="0" w:space="0" w:color="auto"/>
            <w:left w:val="none" w:sz="0" w:space="0" w:color="auto"/>
            <w:bottom w:val="none" w:sz="0" w:space="0" w:color="auto"/>
            <w:right w:val="none" w:sz="0" w:space="0" w:color="auto"/>
          </w:divBdr>
        </w:div>
        <w:div w:id="578947853">
          <w:marLeft w:val="480"/>
          <w:marRight w:val="0"/>
          <w:marTop w:val="0"/>
          <w:marBottom w:val="0"/>
          <w:divBdr>
            <w:top w:val="none" w:sz="0" w:space="0" w:color="auto"/>
            <w:left w:val="none" w:sz="0" w:space="0" w:color="auto"/>
            <w:bottom w:val="none" w:sz="0" w:space="0" w:color="auto"/>
            <w:right w:val="none" w:sz="0" w:space="0" w:color="auto"/>
          </w:divBdr>
        </w:div>
        <w:div w:id="1193610356">
          <w:marLeft w:val="480"/>
          <w:marRight w:val="0"/>
          <w:marTop w:val="0"/>
          <w:marBottom w:val="0"/>
          <w:divBdr>
            <w:top w:val="none" w:sz="0" w:space="0" w:color="auto"/>
            <w:left w:val="none" w:sz="0" w:space="0" w:color="auto"/>
            <w:bottom w:val="none" w:sz="0" w:space="0" w:color="auto"/>
            <w:right w:val="none" w:sz="0" w:space="0" w:color="auto"/>
          </w:divBdr>
        </w:div>
        <w:div w:id="1306622963">
          <w:marLeft w:val="480"/>
          <w:marRight w:val="0"/>
          <w:marTop w:val="0"/>
          <w:marBottom w:val="0"/>
          <w:divBdr>
            <w:top w:val="none" w:sz="0" w:space="0" w:color="auto"/>
            <w:left w:val="none" w:sz="0" w:space="0" w:color="auto"/>
            <w:bottom w:val="none" w:sz="0" w:space="0" w:color="auto"/>
            <w:right w:val="none" w:sz="0" w:space="0" w:color="auto"/>
          </w:divBdr>
        </w:div>
        <w:div w:id="66924697">
          <w:marLeft w:val="480"/>
          <w:marRight w:val="0"/>
          <w:marTop w:val="0"/>
          <w:marBottom w:val="0"/>
          <w:divBdr>
            <w:top w:val="none" w:sz="0" w:space="0" w:color="auto"/>
            <w:left w:val="none" w:sz="0" w:space="0" w:color="auto"/>
            <w:bottom w:val="none" w:sz="0" w:space="0" w:color="auto"/>
            <w:right w:val="none" w:sz="0" w:space="0" w:color="auto"/>
          </w:divBdr>
        </w:div>
        <w:div w:id="397287907">
          <w:marLeft w:val="480"/>
          <w:marRight w:val="0"/>
          <w:marTop w:val="0"/>
          <w:marBottom w:val="0"/>
          <w:divBdr>
            <w:top w:val="none" w:sz="0" w:space="0" w:color="auto"/>
            <w:left w:val="none" w:sz="0" w:space="0" w:color="auto"/>
            <w:bottom w:val="none" w:sz="0" w:space="0" w:color="auto"/>
            <w:right w:val="none" w:sz="0" w:space="0" w:color="auto"/>
          </w:divBdr>
        </w:div>
        <w:div w:id="1510631855">
          <w:marLeft w:val="480"/>
          <w:marRight w:val="0"/>
          <w:marTop w:val="0"/>
          <w:marBottom w:val="0"/>
          <w:divBdr>
            <w:top w:val="none" w:sz="0" w:space="0" w:color="auto"/>
            <w:left w:val="none" w:sz="0" w:space="0" w:color="auto"/>
            <w:bottom w:val="none" w:sz="0" w:space="0" w:color="auto"/>
            <w:right w:val="none" w:sz="0" w:space="0" w:color="auto"/>
          </w:divBdr>
        </w:div>
        <w:div w:id="420879661">
          <w:marLeft w:val="480"/>
          <w:marRight w:val="0"/>
          <w:marTop w:val="0"/>
          <w:marBottom w:val="0"/>
          <w:divBdr>
            <w:top w:val="none" w:sz="0" w:space="0" w:color="auto"/>
            <w:left w:val="none" w:sz="0" w:space="0" w:color="auto"/>
            <w:bottom w:val="none" w:sz="0" w:space="0" w:color="auto"/>
            <w:right w:val="none" w:sz="0" w:space="0" w:color="auto"/>
          </w:divBdr>
        </w:div>
        <w:div w:id="657458336">
          <w:marLeft w:val="480"/>
          <w:marRight w:val="0"/>
          <w:marTop w:val="0"/>
          <w:marBottom w:val="0"/>
          <w:divBdr>
            <w:top w:val="none" w:sz="0" w:space="0" w:color="auto"/>
            <w:left w:val="none" w:sz="0" w:space="0" w:color="auto"/>
            <w:bottom w:val="none" w:sz="0" w:space="0" w:color="auto"/>
            <w:right w:val="none" w:sz="0" w:space="0" w:color="auto"/>
          </w:divBdr>
        </w:div>
        <w:div w:id="1320840663">
          <w:marLeft w:val="480"/>
          <w:marRight w:val="0"/>
          <w:marTop w:val="0"/>
          <w:marBottom w:val="0"/>
          <w:divBdr>
            <w:top w:val="none" w:sz="0" w:space="0" w:color="auto"/>
            <w:left w:val="none" w:sz="0" w:space="0" w:color="auto"/>
            <w:bottom w:val="none" w:sz="0" w:space="0" w:color="auto"/>
            <w:right w:val="none" w:sz="0" w:space="0" w:color="auto"/>
          </w:divBdr>
        </w:div>
        <w:div w:id="1691027811">
          <w:marLeft w:val="480"/>
          <w:marRight w:val="0"/>
          <w:marTop w:val="0"/>
          <w:marBottom w:val="0"/>
          <w:divBdr>
            <w:top w:val="none" w:sz="0" w:space="0" w:color="auto"/>
            <w:left w:val="none" w:sz="0" w:space="0" w:color="auto"/>
            <w:bottom w:val="none" w:sz="0" w:space="0" w:color="auto"/>
            <w:right w:val="none" w:sz="0" w:space="0" w:color="auto"/>
          </w:divBdr>
        </w:div>
        <w:div w:id="1809203336">
          <w:marLeft w:val="480"/>
          <w:marRight w:val="0"/>
          <w:marTop w:val="0"/>
          <w:marBottom w:val="0"/>
          <w:divBdr>
            <w:top w:val="none" w:sz="0" w:space="0" w:color="auto"/>
            <w:left w:val="none" w:sz="0" w:space="0" w:color="auto"/>
            <w:bottom w:val="none" w:sz="0" w:space="0" w:color="auto"/>
            <w:right w:val="none" w:sz="0" w:space="0" w:color="auto"/>
          </w:divBdr>
        </w:div>
        <w:div w:id="2017343324">
          <w:marLeft w:val="480"/>
          <w:marRight w:val="0"/>
          <w:marTop w:val="0"/>
          <w:marBottom w:val="0"/>
          <w:divBdr>
            <w:top w:val="none" w:sz="0" w:space="0" w:color="auto"/>
            <w:left w:val="none" w:sz="0" w:space="0" w:color="auto"/>
            <w:bottom w:val="none" w:sz="0" w:space="0" w:color="auto"/>
            <w:right w:val="none" w:sz="0" w:space="0" w:color="auto"/>
          </w:divBdr>
        </w:div>
        <w:div w:id="2096828295">
          <w:marLeft w:val="480"/>
          <w:marRight w:val="0"/>
          <w:marTop w:val="0"/>
          <w:marBottom w:val="0"/>
          <w:divBdr>
            <w:top w:val="none" w:sz="0" w:space="0" w:color="auto"/>
            <w:left w:val="none" w:sz="0" w:space="0" w:color="auto"/>
            <w:bottom w:val="none" w:sz="0" w:space="0" w:color="auto"/>
            <w:right w:val="none" w:sz="0" w:space="0" w:color="auto"/>
          </w:divBdr>
        </w:div>
        <w:div w:id="632520657">
          <w:marLeft w:val="480"/>
          <w:marRight w:val="0"/>
          <w:marTop w:val="0"/>
          <w:marBottom w:val="0"/>
          <w:divBdr>
            <w:top w:val="none" w:sz="0" w:space="0" w:color="auto"/>
            <w:left w:val="none" w:sz="0" w:space="0" w:color="auto"/>
            <w:bottom w:val="none" w:sz="0" w:space="0" w:color="auto"/>
            <w:right w:val="none" w:sz="0" w:space="0" w:color="auto"/>
          </w:divBdr>
        </w:div>
        <w:div w:id="1203787389">
          <w:marLeft w:val="480"/>
          <w:marRight w:val="0"/>
          <w:marTop w:val="0"/>
          <w:marBottom w:val="0"/>
          <w:divBdr>
            <w:top w:val="none" w:sz="0" w:space="0" w:color="auto"/>
            <w:left w:val="none" w:sz="0" w:space="0" w:color="auto"/>
            <w:bottom w:val="none" w:sz="0" w:space="0" w:color="auto"/>
            <w:right w:val="none" w:sz="0" w:space="0" w:color="auto"/>
          </w:divBdr>
        </w:div>
      </w:divsChild>
    </w:div>
    <w:div w:id="855579733">
      <w:bodyDiv w:val="1"/>
      <w:marLeft w:val="0"/>
      <w:marRight w:val="0"/>
      <w:marTop w:val="0"/>
      <w:marBottom w:val="0"/>
      <w:divBdr>
        <w:top w:val="none" w:sz="0" w:space="0" w:color="auto"/>
        <w:left w:val="none" w:sz="0" w:space="0" w:color="auto"/>
        <w:bottom w:val="none" w:sz="0" w:space="0" w:color="auto"/>
        <w:right w:val="none" w:sz="0" w:space="0" w:color="auto"/>
      </w:divBdr>
    </w:div>
    <w:div w:id="865367535">
      <w:bodyDiv w:val="1"/>
      <w:marLeft w:val="0"/>
      <w:marRight w:val="0"/>
      <w:marTop w:val="0"/>
      <w:marBottom w:val="0"/>
      <w:divBdr>
        <w:top w:val="none" w:sz="0" w:space="0" w:color="auto"/>
        <w:left w:val="none" w:sz="0" w:space="0" w:color="auto"/>
        <w:bottom w:val="none" w:sz="0" w:space="0" w:color="auto"/>
        <w:right w:val="none" w:sz="0" w:space="0" w:color="auto"/>
      </w:divBdr>
    </w:div>
    <w:div w:id="876628641">
      <w:bodyDiv w:val="1"/>
      <w:marLeft w:val="0"/>
      <w:marRight w:val="0"/>
      <w:marTop w:val="0"/>
      <w:marBottom w:val="0"/>
      <w:divBdr>
        <w:top w:val="none" w:sz="0" w:space="0" w:color="auto"/>
        <w:left w:val="none" w:sz="0" w:space="0" w:color="auto"/>
        <w:bottom w:val="none" w:sz="0" w:space="0" w:color="auto"/>
        <w:right w:val="none" w:sz="0" w:space="0" w:color="auto"/>
      </w:divBdr>
      <w:divsChild>
        <w:div w:id="1041511227">
          <w:marLeft w:val="480"/>
          <w:marRight w:val="0"/>
          <w:marTop w:val="0"/>
          <w:marBottom w:val="0"/>
          <w:divBdr>
            <w:top w:val="none" w:sz="0" w:space="0" w:color="auto"/>
            <w:left w:val="none" w:sz="0" w:space="0" w:color="auto"/>
            <w:bottom w:val="none" w:sz="0" w:space="0" w:color="auto"/>
            <w:right w:val="none" w:sz="0" w:space="0" w:color="auto"/>
          </w:divBdr>
        </w:div>
        <w:div w:id="2088528749">
          <w:marLeft w:val="480"/>
          <w:marRight w:val="0"/>
          <w:marTop w:val="0"/>
          <w:marBottom w:val="0"/>
          <w:divBdr>
            <w:top w:val="none" w:sz="0" w:space="0" w:color="auto"/>
            <w:left w:val="none" w:sz="0" w:space="0" w:color="auto"/>
            <w:bottom w:val="none" w:sz="0" w:space="0" w:color="auto"/>
            <w:right w:val="none" w:sz="0" w:space="0" w:color="auto"/>
          </w:divBdr>
        </w:div>
        <w:div w:id="431363362">
          <w:marLeft w:val="480"/>
          <w:marRight w:val="0"/>
          <w:marTop w:val="0"/>
          <w:marBottom w:val="0"/>
          <w:divBdr>
            <w:top w:val="none" w:sz="0" w:space="0" w:color="auto"/>
            <w:left w:val="none" w:sz="0" w:space="0" w:color="auto"/>
            <w:bottom w:val="none" w:sz="0" w:space="0" w:color="auto"/>
            <w:right w:val="none" w:sz="0" w:space="0" w:color="auto"/>
          </w:divBdr>
        </w:div>
        <w:div w:id="34500827">
          <w:marLeft w:val="480"/>
          <w:marRight w:val="0"/>
          <w:marTop w:val="0"/>
          <w:marBottom w:val="0"/>
          <w:divBdr>
            <w:top w:val="none" w:sz="0" w:space="0" w:color="auto"/>
            <w:left w:val="none" w:sz="0" w:space="0" w:color="auto"/>
            <w:bottom w:val="none" w:sz="0" w:space="0" w:color="auto"/>
            <w:right w:val="none" w:sz="0" w:space="0" w:color="auto"/>
          </w:divBdr>
        </w:div>
        <w:div w:id="1108238169">
          <w:marLeft w:val="480"/>
          <w:marRight w:val="0"/>
          <w:marTop w:val="0"/>
          <w:marBottom w:val="0"/>
          <w:divBdr>
            <w:top w:val="none" w:sz="0" w:space="0" w:color="auto"/>
            <w:left w:val="none" w:sz="0" w:space="0" w:color="auto"/>
            <w:bottom w:val="none" w:sz="0" w:space="0" w:color="auto"/>
            <w:right w:val="none" w:sz="0" w:space="0" w:color="auto"/>
          </w:divBdr>
        </w:div>
        <w:div w:id="1858739531">
          <w:marLeft w:val="480"/>
          <w:marRight w:val="0"/>
          <w:marTop w:val="0"/>
          <w:marBottom w:val="0"/>
          <w:divBdr>
            <w:top w:val="none" w:sz="0" w:space="0" w:color="auto"/>
            <w:left w:val="none" w:sz="0" w:space="0" w:color="auto"/>
            <w:bottom w:val="none" w:sz="0" w:space="0" w:color="auto"/>
            <w:right w:val="none" w:sz="0" w:space="0" w:color="auto"/>
          </w:divBdr>
        </w:div>
        <w:div w:id="837422578">
          <w:marLeft w:val="480"/>
          <w:marRight w:val="0"/>
          <w:marTop w:val="0"/>
          <w:marBottom w:val="0"/>
          <w:divBdr>
            <w:top w:val="none" w:sz="0" w:space="0" w:color="auto"/>
            <w:left w:val="none" w:sz="0" w:space="0" w:color="auto"/>
            <w:bottom w:val="none" w:sz="0" w:space="0" w:color="auto"/>
            <w:right w:val="none" w:sz="0" w:space="0" w:color="auto"/>
          </w:divBdr>
        </w:div>
        <w:div w:id="55859951">
          <w:marLeft w:val="480"/>
          <w:marRight w:val="0"/>
          <w:marTop w:val="0"/>
          <w:marBottom w:val="0"/>
          <w:divBdr>
            <w:top w:val="none" w:sz="0" w:space="0" w:color="auto"/>
            <w:left w:val="none" w:sz="0" w:space="0" w:color="auto"/>
            <w:bottom w:val="none" w:sz="0" w:space="0" w:color="auto"/>
            <w:right w:val="none" w:sz="0" w:space="0" w:color="auto"/>
          </w:divBdr>
        </w:div>
        <w:div w:id="1348361937">
          <w:marLeft w:val="480"/>
          <w:marRight w:val="0"/>
          <w:marTop w:val="0"/>
          <w:marBottom w:val="0"/>
          <w:divBdr>
            <w:top w:val="none" w:sz="0" w:space="0" w:color="auto"/>
            <w:left w:val="none" w:sz="0" w:space="0" w:color="auto"/>
            <w:bottom w:val="none" w:sz="0" w:space="0" w:color="auto"/>
            <w:right w:val="none" w:sz="0" w:space="0" w:color="auto"/>
          </w:divBdr>
        </w:div>
        <w:div w:id="1585144633">
          <w:marLeft w:val="480"/>
          <w:marRight w:val="0"/>
          <w:marTop w:val="0"/>
          <w:marBottom w:val="0"/>
          <w:divBdr>
            <w:top w:val="none" w:sz="0" w:space="0" w:color="auto"/>
            <w:left w:val="none" w:sz="0" w:space="0" w:color="auto"/>
            <w:bottom w:val="none" w:sz="0" w:space="0" w:color="auto"/>
            <w:right w:val="none" w:sz="0" w:space="0" w:color="auto"/>
          </w:divBdr>
        </w:div>
        <w:div w:id="1500847633">
          <w:marLeft w:val="480"/>
          <w:marRight w:val="0"/>
          <w:marTop w:val="0"/>
          <w:marBottom w:val="0"/>
          <w:divBdr>
            <w:top w:val="none" w:sz="0" w:space="0" w:color="auto"/>
            <w:left w:val="none" w:sz="0" w:space="0" w:color="auto"/>
            <w:bottom w:val="none" w:sz="0" w:space="0" w:color="auto"/>
            <w:right w:val="none" w:sz="0" w:space="0" w:color="auto"/>
          </w:divBdr>
        </w:div>
        <w:div w:id="328950354">
          <w:marLeft w:val="480"/>
          <w:marRight w:val="0"/>
          <w:marTop w:val="0"/>
          <w:marBottom w:val="0"/>
          <w:divBdr>
            <w:top w:val="none" w:sz="0" w:space="0" w:color="auto"/>
            <w:left w:val="none" w:sz="0" w:space="0" w:color="auto"/>
            <w:bottom w:val="none" w:sz="0" w:space="0" w:color="auto"/>
            <w:right w:val="none" w:sz="0" w:space="0" w:color="auto"/>
          </w:divBdr>
        </w:div>
        <w:div w:id="1571886862">
          <w:marLeft w:val="480"/>
          <w:marRight w:val="0"/>
          <w:marTop w:val="0"/>
          <w:marBottom w:val="0"/>
          <w:divBdr>
            <w:top w:val="none" w:sz="0" w:space="0" w:color="auto"/>
            <w:left w:val="none" w:sz="0" w:space="0" w:color="auto"/>
            <w:bottom w:val="none" w:sz="0" w:space="0" w:color="auto"/>
            <w:right w:val="none" w:sz="0" w:space="0" w:color="auto"/>
          </w:divBdr>
        </w:div>
        <w:div w:id="1106315254">
          <w:marLeft w:val="480"/>
          <w:marRight w:val="0"/>
          <w:marTop w:val="0"/>
          <w:marBottom w:val="0"/>
          <w:divBdr>
            <w:top w:val="none" w:sz="0" w:space="0" w:color="auto"/>
            <w:left w:val="none" w:sz="0" w:space="0" w:color="auto"/>
            <w:bottom w:val="none" w:sz="0" w:space="0" w:color="auto"/>
            <w:right w:val="none" w:sz="0" w:space="0" w:color="auto"/>
          </w:divBdr>
        </w:div>
        <w:div w:id="1665429896">
          <w:marLeft w:val="480"/>
          <w:marRight w:val="0"/>
          <w:marTop w:val="0"/>
          <w:marBottom w:val="0"/>
          <w:divBdr>
            <w:top w:val="none" w:sz="0" w:space="0" w:color="auto"/>
            <w:left w:val="none" w:sz="0" w:space="0" w:color="auto"/>
            <w:bottom w:val="none" w:sz="0" w:space="0" w:color="auto"/>
            <w:right w:val="none" w:sz="0" w:space="0" w:color="auto"/>
          </w:divBdr>
        </w:div>
        <w:div w:id="2077238613">
          <w:marLeft w:val="480"/>
          <w:marRight w:val="0"/>
          <w:marTop w:val="0"/>
          <w:marBottom w:val="0"/>
          <w:divBdr>
            <w:top w:val="none" w:sz="0" w:space="0" w:color="auto"/>
            <w:left w:val="none" w:sz="0" w:space="0" w:color="auto"/>
            <w:bottom w:val="none" w:sz="0" w:space="0" w:color="auto"/>
            <w:right w:val="none" w:sz="0" w:space="0" w:color="auto"/>
          </w:divBdr>
        </w:div>
        <w:div w:id="810363276">
          <w:marLeft w:val="480"/>
          <w:marRight w:val="0"/>
          <w:marTop w:val="0"/>
          <w:marBottom w:val="0"/>
          <w:divBdr>
            <w:top w:val="none" w:sz="0" w:space="0" w:color="auto"/>
            <w:left w:val="none" w:sz="0" w:space="0" w:color="auto"/>
            <w:bottom w:val="none" w:sz="0" w:space="0" w:color="auto"/>
            <w:right w:val="none" w:sz="0" w:space="0" w:color="auto"/>
          </w:divBdr>
        </w:div>
        <w:div w:id="2035156920">
          <w:marLeft w:val="480"/>
          <w:marRight w:val="0"/>
          <w:marTop w:val="0"/>
          <w:marBottom w:val="0"/>
          <w:divBdr>
            <w:top w:val="none" w:sz="0" w:space="0" w:color="auto"/>
            <w:left w:val="none" w:sz="0" w:space="0" w:color="auto"/>
            <w:bottom w:val="none" w:sz="0" w:space="0" w:color="auto"/>
            <w:right w:val="none" w:sz="0" w:space="0" w:color="auto"/>
          </w:divBdr>
        </w:div>
        <w:div w:id="1431897761">
          <w:marLeft w:val="480"/>
          <w:marRight w:val="0"/>
          <w:marTop w:val="0"/>
          <w:marBottom w:val="0"/>
          <w:divBdr>
            <w:top w:val="none" w:sz="0" w:space="0" w:color="auto"/>
            <w:left w:val="none" w:sz="0" w:space="0" w:color="auto"/>
            <w:bottom w:val="none" w:sz="0" w:space="0" w:color="auto"/>
            <w:right w:val="none" w:sz="0" w:space="0" w:color="auto"/>
          </w:divBdr>
        </w:div>
        <w:div w:id="4719468">
          <w:marLeft w:val="480"/>
          <w:marRight w:val="0"/>
          <w:marTop w:val="0"/>
          <w:marBottom w:val="0"/>
          <w:divBdr>
            <w:top w:val="none" w:sz="0" w:space="0" w:color="auto"/>
            <w:left w:val="none" w:sz="0" w:space="0" w:color="auto"/>
            <w:bottom w:val="none" w:sz="0" w:space="0" w:color="auto"/>
            <w:right w:val="none" w:sz="0" w:space="0" w:color="auto"/>
          </w:divBdr>
        </w:div>
        <w:div w:id="809369793">
          <w:marLeft w:val="480"/>
          <w:marRight w:val="0"/>
          <w:marTop w:val="0"/>
          <w:marBottom w:val="0"/>
          <w:divBdr>
            <w:top w:val="none" w:sz="0" w:space="0" w:color="auto"/>
            <w:left w:val="none" w:sz="0" w:space="0" w:color="auto"/>
            <w:bottom w:val="none" w:sz="0" w:space="0" w:color="auto"/>
            <w:right w:val="none" w:sz="0" w:space="0" w:color="auto"/>
          </w:divBdr>
        </w:div>
        <w:div w:id="2079554018">
          <w:marLeft w:val="480"/>
          <w:marRight w:val="0"/>
          <w:marTop w:val="0"/>
          <w:marBottom w:val="0"/>
          <w:divBdr>
            <w:top w:val="none" w:sz="0" w:space="0" w:color="auto"/>
            <w:left w:val="none" w:sz="0" w:space="0" w:color="auto"/>
            <w:bottom w:val="none" w:sz="0" w:space="0" w:color="auto"/>
            <w:right w:val="none" w:sz="0" w:space="0" w:color="auto"/>
          </w:divBdr>
        </w:div>
        <w:div w:id="447747384">
          <w:marLeft w:val="480"/>
          <w:marRight w:val="0"/>
          <w:marTop w:val="0"/>
          <w:marBottom w:val="0"/>
          <w:divBdr>
            <w:top w:val="none" w:sz="0" w:space="0" w:color="auto"/>
            <w:left w:val="none" w:sz="0" w:space="0" w:color="auto"/>
            <w:bottom w:val="none" w:sz="0" w:space="0" w:color="auto"/>
            <w:right w:val="none" w:sz="0" w:space="0" w:color="auto"/>
          </w:divBdr>
        </w:div>
        <w:div w:id="1694266064">
          <w:marLeft w:val="480"/>
          <w:marRight w:val="0"/>
          <w:marTop w:val="0"/>
          <w:marBottom w:val="0"/>
          <w:divBdr>
            <w:top w:val="none" w:sz="0" w:space="0" w:color="auto"/>
            <w:left w:val="none" w:sz="0" w:space="0" w:color="auto"/>
            <w:bottom w:val="none" w:sz="0" w:space="0" w:color="auto"/>
            <w:right w:val="none" w:sz="0" w:space="0" w:color="auto"/>
          </w:divBdr>
        </w:div>
        <w:div w:id="478772594">
          <w:marLeft w:val="480"/>
          <w:marRight w:val="0"/>
          <w:marTop w:val="0"/>
          <w:marBottom w:val="0"/>
          <w:divBdr>
            <w:top w:val="none" w:sz="0" w:space="0" w:color="auto"/>
            <w:left w:val="none" w:sz="0" w:space="0" w:color="auto"/>
            <w:bottom w:val="none" w:sz="0" w:space="0" w:color="auto"/>
            <w:right w:val="none" w:sz="0" w:space="0" w:color="auto"/>
          </w:divBdr>
        </w:div>
        <w:div w:id="1369599787">
          <w:marLeft w:val="480"/>
          <w:marRight w:val="0"/>
          <w:marTop w:val="0"/>
          <w:marBottom w:val="0"/>
          <w:divBdr>
            <w:top w:val="none" w:sz="0" w:space="0" w:color="auto"/>
            <w:left w:val="none" w:sz="0" w:space="0" w:color="auto"/>
            <w:bottom w:val="none" w:sz="0" w:space="0" w:color="auto"/>
            <w:right w:val="none" w:sz="0" w:space="0" w:color="auto"/>
          </w:divBdr>
        </w:div>
        <w:div w:id="1179537697">
          <w:marLeft w:val="480"/>
          <w:marRight w:val="0"/>
          <w:marTop w:val="0"/>
          <w:marBottom w:val="0"/>
          <w:divBdr>
            <w:top w:val="none" w:sz="0" w:space="0" w:color="auto"/>
            <w:left w:val="none" w:sz="0" w:space="0" w:color="auto"/>
            <w:bottom w:val="none" w:sz="0" w:space="0" w:color="auto"/>
            <w:right w:val="none" w:sz="0" w:space="0" w:color="auto"/>
          </w:divBdr>
        </w:div>
        <w:div w:id="1828133513">
          <w:marLeft w:val="480"/>
          <w:marRight w:val="0"/>
          <w:marTop w:val="0"/>
          <w:marBottom w:val="0"/>
          <w:divBdr>
            <w:top w:val="none" w:sz="0" w:space="0" w:color="auto"/>
            <w:left w:val="none" w:sz="0" w:space="0" w:color="auto"/>
            <w:bottom w:val="none" w:sz="0" w:space="0" w:color="auto"/>
            <w:right w:val="none" w:sz="0" w:space="0" w:color="auto"/>
          </w:divBdr>
        </w:div>
        <w:div w:id="1248689454">
          <w:marLeft w:val="480"/>
          <w:marRight w:val="0"/>
          <w:marTop w:val="0"/>
          <w:marBottom w:val="0"/>
          <w:divBdr>
            <w:top w:val="none" w:sz="0" w:space="0" w:color="auto"/>
            <w:left w:val="none" w:sz="0" w:space="0" w:color="auto"/>
            <w:bottom w:val="none" w:sz="0" w:space="0" w:color="auto"/>
            <w:right w:val="none" w:sz="0" w:space="0" w:color="auto"/>
          </w:divBdr>
        </w:div>
        <w:div w:id="1081105690">
          <w:marLeft w:val="480"/>
          <w:marRight w:val="0"/>
          <w:marTop w:val="0"/>
          <w:marBottom w:val="0"/>
          <w:divBdr>
            <w:top w:val="none" w:sz="0" w:space="0" w:color="auto"/>
            <w:left w:val="none" w:sz="0" w:space="0" w:color="auto"/>
            <w:bottom w:val="none" w:sz="0" w:space="0" w:color="auto"/>
            <w:right w:val="none" w:sz="0" w:space="0" w:color="auto"/>
          </w:divBdr>
        </w:div>
        <w:div w:id="930242822">
          <w:marLeft w:val="480"/>
          <w:marRight w:val="0"/>
          <w:marTop w:val="0"/>
          <w:marBottom w:val="0"/>
          <w:divBdr>
            <w:top w:val="none" w:sz="0" w:space="0" w:color="auto"/>
            <w:left w:val="none" w:sz="0" w:space="0" w:color="auto"/>
            <w:bottom w:val="none" w:sz="0" w:space="0" w:color="auto"/>
            <w:right w:val="none" w:sz="0" w:space="0" w:color="auto"/>
          </w:divBdr>
        </w:div>
        <w:div w:id="1518351422">
          <w:marLeft w:val="480"/>
          <w:marRight w:val="0"/>
          <w:marTop w:val="0"/>
          <w:marBottom w:val="0"/>
          <w:divBdr>
            <w:top w:val="none" w:sz="0" w:space="0" w:color="auto"/>
            <w:left w:val="none" w:sz="0" w:space="0" w:color="auto"/>
            <w:bottom w:val="none" w:sz="0" w:space="0" w:color="auto"/>
            <w:right w:val="none" w:sz="0" w:space="0" w:color="auto"/>
          </w:divBdr>
        </w:div>
        <w:div w:id="1327368945">
          <w:marLeft w:val="480"/>
          <w:marRight w:val="0"/>
          <w:marTop w:val="0"/>
          <w:marBottom w:val="0"/>
          <w:divBdr>
            <w:top w:val="none" w:sz="0" w:space="0" w:color="auto"/>
            <w:left w:val="none" w:sz="0" w:space="0" w:color="auto"/>
            <w:bottom w:val="none" w:sz="0" w:space="0" w:color="auto"/>
            <w:right w:val="none" w:sz="0" w:space="0" w:color="auto"/>
          </w:divBdr>
        </w:div>
        <w:div w:id="786122440">
          <w:marLeft w:val="480"/>
          <w:marRight w:val="0"/>
          <w:marTop w:val="0"/>
          <w:marBottom w:val="0"/>
          <w:divBdr>
            <w:top w:val="none" w:sz="0" w:space="0" w:color="auto"/>
            <w:left w:val="none" w:sz="0" w:space="0" w:color="auto"/>
            <w:bottom w:val="none" w:sz="0" w:space="0" w:color="auto"/>
            <w:right w:val="none" w:sz="0" w:space="0" w:color="auto"/>
          </w:divBdr>
        </w:div>
        <w:div w:id="697776857">
          <w:marLeft w:val="480"/>
          <w:marRight w:val="0"/>
          <w:marTop w:val="0"/>
          <w:marBottom w:val="0"/>
          <w:divBdr>
            <w:top w:val="none" w:sz="0" w:space="0" w:color="auto"/>
            <w:left w:val="none" w:sz="0" w:space="0" w:color="auto"/>
            <w:bottom w:val="none" w:sz="0" w:space="0" w:color="auto"/>
            <w:right w:val="none" w:sz="0" w:space="0" w:color="auto"/>
          </w:divBdr>
        </w:div>
        <w:div w:id="1765568368">
          <w:marLeft w:val="480"/>
          <w:marRight w:val="0"/>
          <w:marTop w:val="0"/>
          <w:marBottom w:val="0"/>
          <w:divBdr>
            <w:top w:val="none" w:sz="0" w:space="0" w:color="auto"/>
            <w:left w:val="none" w:sz="0" w:space="0" w:color="auto"/>
            <w:bottom w:val="none" w:sz="0" w:space="0" w:color="auto"/>
            <w:right w:val="none" w:sz="0" w:space="0" w:color="auto"/>
          </w:divBdr>
        </w:div>
        <w:div w:id="393049748">
          <w:marLeft w:val="480"/>
          <w:marRight w:val="0"/>
          <w:marTop w:val="0"/>
          <w:marBottom w:val="0"/>
          <w:divBdr>
            <w:top w:val="none" w:sz="0" w:space="0" w:color="auto"/>
            <w:left w:val="none" w:sz="0" w:space="0" w:color="auto"/>
            <w:bottom w:val="none" w:sz="0" w:space="0" w:color="auto"/>
            <w:right w:val="none" w:sz="0" w:space="0" w:color="auto"/>
          </w:divBdr>
        </w:div>
        <w:div w:id="1079598181">
          <w:marLeft w:val="480"/>
          <w:marRight w:val="0"/>
          <w:marTop w:val="0"/>
          <w:marBottom w:val="0"/>
          <w:divBdr>
            <w:top w:val="none" w:sz="0" w:space="0" w:color="auto"/>
            <w:left w:val="none" w:sz="0" w:space="0" w:color="auto"/>
            <w:bottom w:val="none" w:sz="0" w:space="0" w:color="auto"/>
            <w:right w:val="none" w:sz="0" w:space="0" w:color="auto"/>
          </w:divBdr>
        </w:div>
        <w:div w:id="2109427349">
          <w:marLeft w:val="480"/>
          <w:marRight w:val="0"/>
          <w:marTop w:val="0"/>
          <w:marBottom w:val="0"/>
          <w:divBdr>
            <w:top w:val="none" w:sz="0" w:space="0" w:color="auto"/>
            <w:left w:val="none" w:sz="0" w:space="0" w:color="auto"/>
            <w:bottom w:val="none" w:sz="0" w:space="0" w:color="auto"/>
            <w:right w:val="none" w:sz="0" w:space="0" w:color="auto"/>
          </w:divBdr>
        </w:div>
        <w:div w:id="1260942963">
          <w:marLeft w:val="480"/>
          <w:marRight w:val="0"/>
          <w:marTop w:val="0"/>
          <w:marBottom w:val="0"/>
          <w:divBdr>
            <w:top w:val="none" w:sz="0" w:space="0" w:color="auto"/>
            <w:left w:val="none" w:sz="0" w:space="0" w:color="auto"/>
            <w:bottom w:val="none" w:sz="0" w:space="0" w:color="auto"/>
            <w:right w:val="none" w:sz="0" w:space="0" w:color="auto"/>
          </w:divBdr>
        </w:div>
        <w:div w:id="90710854">
          <w:marLeft w:val="480"/>
          <w:marRight w:val="0"/>
          <w:marTop w:val="0"/>
          <w:marBottom w:val="0"/>
          <w:divBdr>
            <w:top w:val="none" w:sz="0" w:space="0" w:color="auto"/>
            <w:left w:val="none" w:sz="0" w:space="0" w:color="auto"/>
            <w:bottom w:val="none" w:sz="0" w:space="0" w:color="auto"/>
            <w:right w:val="none" w:sz="0" w:space="0" w:color="auto"/>
          </w:divBdr>
        </w:div>
        <w:div w:id="1438718812">
          <w:marLeft w:val="480"/>
          <w:marRight w:val="0"/>
          <w:marTop w:val="0"/>
          <w:marBottom w:val="0"/>
          <w:divBdr>
            <w:top w:val="none" w:sz="0" w:space="0" w:color="auto"/>
            <w:left w:val="none" w:sz="0" w:space="0" w:color="auto"/>
            <w:bottom w:val="none" w:sz="0" w:space="0" w:color="auto"/>
            <w:right w:val="none" w:sz="0" w:space="0" w:color="auto"/>
          </w:divBdr>
        </w:div>
        <w:div w:id="1613321013">
          <w:marLeft w:val="480"/>
          <w:marRight w:val="0"/>
          <w:marTop w:val="0"/>
          <w:marBottom w:val="0"/>
          <w:divBdr>
            <w:top w:val="none" w:sz="0" w:space="0" w:color="auto"/>
            <w:left w:val="none" w:sz="0" w:space="0" w:color="auto"/>
            <w:bottom w:val="none" w:sz="0" w:space="0" w:color="auto"/>
            <w:right w:val="none" w:sz="0" w:space="0" w:color="auto"/>
          </w:divBdr>
        </w:div>
        <w:div w:id="550385776">
          <w:marLeft w:val="480"/>
          <w:marRight w:val="0"/>
          <w:marTop w:val="0"/>
          <w:marBottom w:val="0"/>
          <w:divBdr>
            <w:top w:val="none" w:sz="0" w:space="0" w:color="auto"/>
            <w:left w:val="none" w:sz="0" w:space="0" w:color="auto"/>
            <w:bottom w:val="none" w:sz="0" w:space="0" w:color="auto"/>
            <w:right w:val="none" w:sz="0" w:space="0" w:color="auto"/>
          </w:divBdr>
        </w:div>
        <w:div w:id="1672105573">
          <w:marLeft w:val="480"/>
          <w:marRight w:val="0"/>
          <w:marTop w:val="0"/>
          <w:marBottom w:val="0"/>
          <w:divBdr>
            <w:top w:val="none" w:sz="0" w:space="0" w:color="auto"/>
            <w:left w:val="none" w:sz="0" w:space="0" w:color="auto"/>
            <w:bottom w:val="none" w:sz="0" w:space="0" w:color="auto"/>
            <w:right w:val="none" w:sz="0" w:space="0" w:color="auto"/>
          </w:divBdr>
        </w:div>
        <w:div w:id="1907491704">
          <w:marLeft w:val="480"/>
          <w:marRight w:val="0"/>
          <w:marTop w:val="0"/>
          <w:marBottom w:val="0"/>
          <w:divBdr>
            <w:top w:val="none" w:sz="0" w:space="0" w:color="auto"/>
            <w:left w:val="none" w:sz="0" w:space="0" w:color="auto"/>
            <w:bottom w:val="none" w:sz="0" w:space="0" w:color="auto"/>
            <w:right w:val="none" w:sz="0" w:space="0" w:color="auto"/>
          </w:divBdr>
        </w:div>
        <w:div w:id="751506978">
          <w:marLeft w:val="480"/>
          <w:marRight w:val="0"/>
          <w:marTop w:val="0"/>
          <w:marBottom w:val="0"/>
          <w:divBdr>
            <w:top w:val="none" w:sz="0" w:space="0" w:color="auto"/>
            <w:left w:val="none" w:sz="0" w:space="0" w:color="auto"/>
            <w:bottom w:val="none" w:sz="0" w:space="0" w:color="auto"/>
            <w:right w:val="none" w:sz="0" w:space="0" w:color="auto"/>
          </w:divBdr>
        </w:div>
        <w:div w:id="26764521">
          <w:marLeft w:val="480"/>
          <w:marRight w:val="0"/>
          <w:marTop w:val="0"/>
          <w:marBottom w:val="0"/>
          <w:divBdr>
            <w:top w:val="none" w:sz="0" w:space="0" w:color="auto"/>
            <w:left w:val="none" w:sz="0" w:space="0" w:color="auto"/>
            <w:bottom w:val="none" w:sz="0" w:space="0" w:color="auto"/>
            <w:right w:val="none" w:sz="0" w:space="0" w:color="auto"/>
          </w:divBdr>
        </w:div>
      </w:divsChild>
    </w:div>
    <w:div w:id="883979048">
      <w:bodyDiv w:val="1"/>
      <w:marLeft w:val="0"/>
      <w:marRight w:val="0"/>
      <w:marTop w:val="0"/>
      <w:marBottom w:val="0"/>
      <w:divBdr>
        <w:top w:val="none" w:sz="0" w:space="0" w:color="auto"/>
        <w:left w:val="none" w:sz="0" w:space="0" w:color="auto"/>
        <w:bottom w:val="none" w:sz="0" w:space="0" w:color="auto"/>
        <w:right w:val="none" w:sz="0" w:space="0" w:color="auto"/>
      </w:divBdr>
    </w:div>
    <w:div w:id="896433399">
      <w:bodyDiv w:val="1"/>
      <w:marLeft w:val="0"/>
      <w:marRight w:val="0"/>
      <w:marTop w:val="0"/>
      <w:marBottom w:val="0"/>
      <w:divBdr>
        <w:top w:val="none" w:sz="0" w:space="0" w:color="auto"/>
        <w:left w:val="none" w:sz="0" w:space="0" w:color="auto"/>
        <w:bottom w:val="none" w:sz="0" w:space="0" w:color="auto"/>
        <w:right w:val="none" w:sz="0" w:space="0" w:color="auto"/>
      </w:divBdr>
    </w:div>
    <w:div w:id="902251262">
      <w:bodyDiv w:val="1"/>
      <w:marLeft w:val="0"/>
      <w:marRight w:val="0"/>
      <w:marTop w:val="0"/>
      <w:marBottom w:val="0"/>
      <w:divBdr>
        <w:top w:val="none" w:sz="0" w:space="0" w:color="auto"/>
        <w:left w:val="none" w:sz="0" w:space="0" w:color="auto"/>
        <w:bottom w:val="none" w:sz="0" w:space="0" w:color="auto"/>
        <w:right w:val="none" w:sz="0" w:space="0" w:color="auto"/>
      </w:divBdr>
    </w:div>
    <w:div w:id="924459022">
      <w:bodyDiv w:val="1"/>
      <w:marLeft w:val="0"/>
      <w:marRight w:val="0"/>
      <w:marTop w:val="0"/>
      <w:marBottom w:val="0"/>
      <w:divBdr>
        <w:top w:val="none" w:sz="0" w:space="0" w:color="auto"/>
        <w:left w:val="none" w:sz="0" w:space="0" w:color="auto"/>
        <w:bottom w:val="none" w:sz="0" w:space="0" w:color="auto"/>
        <w:right w:val="none" w:sz="0" w:space="0" w:color="auto"/>
      </w:divBdr>
    </w:div>
    <w:div w:id="941228329">
      <w:bodyDiv w:val="1"/>
      <w:marLeft w:val="0"/>
      <w:marRight w:val="0"/>
      <w:marTop w:val="0"/>
      <w:marBottom w:val="0"/>
      <w:divBdr>
        <w:top w:val="none" w:sz="0" w:space="0" w:color="auto"/>
        <w:left w:val="none" w:sz="0" w:space="0" w:color="auto"/>
        <w:bottom w:val="none" w:sz="0" w:space="0" w:color="auto"/>
        <w:right w:val="none" w:sz="0" w:space="0" w:color="auto"/>
      </w:divBdr>
      <w:divsChild>
        <w:div w:id="1324698089">
          <w:marLeft w:val="480"/>
          <w:marRight w:val="0"/>
          <w:marTop w:val="0"/>
          <w:marBottom w:val="0"/>
          <w:divBdr>
            <w:top w:val="none" w:sz="0" w:space="0" w:color="auto"/>
            <w:left w:val="none" w:sz="0" w:space="0" w:color="auto"/>
            <w:bottom w:val="none" w:sz="0" w:space="0" w:color="auto"/>
            <w:right w:val="none" w:sz="0" w:space="0" w:color="auto"/>
          </w:divBdr>
        </w:div>
        <w:div w:id="1195075948">
          <w:marLeft w:val="480"/>
          <w:marRight w:val="0"/>
          <w:marTop w:val="0"/>
          <w:marBottom w:val="0"/>
          <w:divBdr>
            <w:top w:val="none" w:sz="0" w:space="0" w:color="auto"/>
            <w:left w:val="none" w:sz="0" w:space="0" w:color="auto"/>
            <w:bottom w:val="none" w:sz="0" w:space="0" w:color="auto"/>
            <w:right w:val="none" w:sz="0" w:space="0" w:color="auto"/>
          </w:divBdr>
        </w:div>
        <w:div w:id="1386639395">
          <w:marLeft w:val="480"/>
          <w:marRight w:val="0"/>
          <w:marTop w:val="0"/>
          <w:marBottom w:val="0"/>
          <w:divBdr>
            <w:top w:val="none" w:sz="0" w:space="0" w:color="auto"/>
            <w:left w:val="none" w:sz="0" w:space="0" w:color="auto"/>
            <w:bottom w:val="none" w:sz="0" w:space="0" w:color="auto"/>
            <w:right w:val="none" w:sz="0" w:space="0" w:color="auto"/>
          </w:divBdr>
        </w:div>
        <w:div w:id="888150172">
          <w:marLeft w:val="480"/>
          <w:marRight w:val="0"/>
          <w:marTop w:val="0"/>
          <w:marBottom w:val="0"/>
          <w:divBdr>
            <w:top w:val="none" w:sz="0" w:space="0" w:color="auto"/>
            <w:left w:val="none" w:sz="0" w:space="0" w:color="auto"/>
            <w:bottom w:val="none" w:sz="0" w:space="0" w:color="auto"/>
            <w:right w:val="none" w:sz="0" w:space="0" w:color="auto"/>
          </w:divBdr>
        </w:div>
        <w:div w:id="156920645">
          <w:marLeft w:val="480"/>
          <w:marRight w:val="0"/>
          <w:marTop w:val="0"/>
          <w:marBottom w:val="0"/>
          <w:divBdr>
            <w:top w:val="none" w:sz="0" w:space="0" w:color="auto"/>
            <w:left w:val="none" w:sz="0" w:space="0" w:color="auto"/>
            <w:bottom w:val="none" w:sz="0" w:space="0" w:color="auto"/>
            <w:right w:val="none" w:sz="0" w:space="0" w:color="auto"/>
          </w:divBdr>
        </w:div>
        <w:div w:id="671760755">
          <w:marLeft w:val="480"/>
          <w:marRight w:val="0"/>
          <w:marTop w:val="0"/>
          <w:marBottom w:val="0"/>
          <w:divBdr>
            <w:top w:val="none" w:sz="0" w:space="0" w:color="auto"/>
            <w:left w:val="none" w:sz="0" w:space="0" w:color="auto"/>
            <w:bottom w:val="none" w:sz="0" w:space="0" w:color="auto"/>
            <w:right w:val="none" w:sz="0" w:space="0" w:color="auto"/>
          </w:divBdr>
        </w:div>
        <w:div w:id="1606764140">
          <w:marLeft w:val="480"/>
          <w:marRight w:val="0"/>
          <w:marTop w:val="0"/>
          <w:marBottom w:val="0"/>
          <w:divBdr>
            <w:top w:val="none" w:sz="0" w:space="0" w:color="auto"/>
            <w:left w:val="none" w:sz="0" w:space="0" w:color="auto"/>
            <w:bottom w:val="none" w:sz="0" w:space="0" w:color="auto"/>
            <w:right w:val="none" w:sz="0" w:space="0" w:color="auto"/>
          </w:divBdr>
        </w:div>
        <w:div w:id="999120395">
          <w:marLeft w:val="480"/>
          <w:marRight w:val="0"/>
          <w:marTop w:val="0"/>
          <w:marBottom w:val="0"/>
          <w:divBdr>
            <w:top w:val="none" w:sz="0" w:space="0" w:color="auto"/>
            <w:left w:val="none" w:sz="0" w:space="0" w:color="auto"/>
            <w:bottom w:val="none" w:sz="0" w:space="0" w:color="auto"/>
            <w:right w:val="none" w:sz="0" w:space="0" w:color="auto"/>
          </w:divBdr>
        </w:div>
        <w:div w:id="1533611108">
          <w:marLeft w:val="480"/>
          <w:marRight w:val="0"/>
          <w:marTop w:val="0"/>
          <w:marBottom w:val="0"/>
          <w:divBdr>
            <w:top w:val="none" w:sz="0" w:space="0" w:color="auto"/>
            <w:left w:val="none" w:sz="0" w:space="0" w:color="auto"/>
            <w:bottom w:val="none" w:sz="0" w:space="0" w:color="auto"/>
            <w:right w:val="none" w:sz="0" w:space="0" w:color="auto"/>
          </w:divBdr>
        </w:div>
        <w:div w:id="21900979">
          <w:marLeft w:val="480"/>
          <w:marRight w:val="0"/>
          <w:marTop w:val="0"/>
          <w:marBottom w:val="0"/>
          <w:divBdr>
            <w:top w:val="none" w:sz="0" w:space="0" w:color="auto"/>
            <w:left w:val="none" w:sz="0" w:space="0" w:color="auto"/>
            <w:bottom w:val="none" w:sz="0" w:space="0" w:color="auto"/>
            <w:right w:val="none" w:sz="0" w:space="0" w:color="auto"/>
          </w:divBdr>
        </w:div>
        <w:div w:id="1282763190">
          <w:marLeft w:val="480"/>
          <w:marRight w:val="0"/>
          <w:marTop w:val="0"/>
          <w:marBottom w:val="0"/>
          <w:divBdr>
            <w:top w:val="none" w:sz="0" w:space="0" w:color="auto"/>
            <w:left w:val="none" w:sz="0" w:space="0" w:color="auto"/>
            <w:bottom w:val="none" w:sz="0" w:space="0" w:color="auto"/>
            <w:right w:val="none" w:sz="0" w:space="0" w:color="auto"/>
          </w:divBdr>
        </w:div>
        <w:div w:id="275336865">
          <w:marLeft w:val="480"/>
          <w:marRight w:val="0"/>
          <w:marTop w:val="0"/>
          <w:marBottom w:val="0"/>
          <w:divBdr>
            <w:top w:val="none" w:sz="0" w:space="0" w:color="auto"/>
            <w:left w:val="none" w:sz="0" w:space="0" w:color="auto"/>
            <w:bottom w:val="none" w:sz="0" w:space="0" w:color="auto"/>
            <w:right w:val="none" w:sz="0" w:space="0" w:color="auto"/>
          </w:divBdr>
        </w:div>
        <w:div w:id="358437790">
          <w:marLeft w:val="480"/>
          <w:marRight w:val="0"/>
          <w:marTop w:val="0"/>
          <w:marBottom w:val="0"/>
          <w:divBdr>
            <w:top w:val="none" w:sz="0" w:space="0" w:color="auto"/>
            <w:left w:val="none" w:sz="0" w:space="0" w:color="auto"/>
            <w:bottom w:val="none" w:sz="0" w:space="0" w:color="auto"/>
            <w:right w:val="none" w:sz="0" w:space="0" w:color="auto"/>
          </w:divBdr>
        </w:div>
        <w:div w:id="1721901054">
          <w:marLeft w:val="480"/>
          <w:marRight w:val="0"/>
          <w:marTop w:val="0"/>
          <w:marBottom w:val="0"/>
          <w:divBdr>
            <w:top w:val="none" w:sz="0" w:space="0" w:color="auto"/>
            <w:left w:val="none" w:sz="0" w:space="0" w:color="auto"/>
            <w:bottom w:val="none" w:sz="0" w:space="0" w:color="auto"/>
            <w:right w:val="none" w:sz="0" w:space="0" w:color="auto"/>
          </w:divBdr>
        </w:div>
        <w:div w:id="1704012325">
          <w:marLeft w:val="480"/>
          <w:marRight w:val="0"/>
          <w:marTop w:val="0"/>
          <w:marBottom w:val="0"/>
          <w:divBdr>
            <w:top w:val="none" w:sz="0" w:space="0" w:color="auto"/>
            <w:left w:val="none" w:sz="0" w:space="0" w:color="auto"/>
            <w:bottom w:val="none" w:sz="0" w:space="0" w:color="auto"/>
            <w:right w:val="none" w:sz="0" w:space="0" w:color="auto"/>
          </w:divBdr>
        </w:div>
        <w:div w:id="12614983">
          <w:marLeft w:val="480"/>
          <w:marRight w:val="0"/>
          <w:marTop w:val="0"/>
          <w:marBottom w:val="0"/>
          <w:divBdr>
            <w:top w:val="none" w:sz="0" w:space="0" w:color="auto"/>
            <w:left w:val="none" w:sz="0" w:space="0" w:color="auto"/>
            <w:bottom w:val="none" w:sz="0" w:space="0" w:color="auto"/>
            <w:right w:val="none" w:sz="0" w:space="0" w:color="auto"/>
          </w:divBdr>
        </w:div>
        <w:div w:id="515340145">
          <w:marLeft w:val="480"/>
          <w:marRight w:val="0"/>
          <w:marTop w:val="0"/>
          <w:marBottom w:val="0"/>
          <w:divBdr>
            <w:top w:val="none" w:sz="0" w:space="0" w:color="auto"/>
            <w:left w:val="none" w:sz="0" w:space="0" w:color="auto"/>
            <w:bottom w:val="none" w:sz="0" w:space="0" w:color="auto"/>
            <w:right w:val="none" w:sz="0" w:space="0" w:color="auto"/>
          </w:divBdr>
        </w:div>
        <w:div w:id="187715931">
          <w:marLeft w:val="480"/>
          <w:marRight w:val="0"/>
          <w:marTop w:val="0"/>
          <w:marBottom w:val="0"/>
          <w:divBdr>
            <w:top w:val="none" w:sz="0" w:space="0" w:color="auto"/>
            <w:left w:val="none" w:sz="0" w:space="0" w:color="auto"/>
            <w:bottom w:val="none" w:sz="0" w:space="0" w:color="auto"/>
            <w:right w:val="none" w:sz="0" w:space="0" w:color="auto"/>
          </w:divBdr>
        </w:div>
        <w:div w:id="1430275003">
          <w:marLeft w:val="480"/>
          <w:marRight w:val="0"/>
          <w:marTop w:val="0"/>
          <w:marBottom w:val="0"/>
          <w:divBdr>
            <w:top w:val="none" w:sz="0" w:space="0" w:color="auto"/>
            <w:left w:val="none" w:sz="0" w:space="0" w:color="auto"/>
            <w:bottom w:val="none" w:sz="0" w:space="0" w:color="auto"/>
            <w:right w:val="none" w:sz="0" w:space="0" w:color="auto"/>
          </w:divBdr>
        </w:div>
        <w:div w:id="171728332">
          <w:marLeft w:val="480"/>
          <w:marRight w:val="0"/>
          <w:marTop w:val="0"/>
          <w:marBottom w:val="0"/>
          <w:divBdr>
            <w:top w:val="none" w:sz="0" w:space="0" w:color="auto"/>
            <w:left w:val="none" w:sz="0" w:space="0" w:color="auto"/>
            <w:bottom w:val="none" w:sz="0" w:space="0" w:color="auto"/>
            <w:right w:val="none" w:sz="0" w:space="0" w:color="auto"/>
          </w:divBdr>
        </w:div>
        <w:div w:id="573901580">
          <w:marLeft w:val="480"/>
          <w:marRight w:val="0"/>
          <w:marTop w:val="0"/>
          <w:marBottom w:val="0"/>
          <w:divBdr>
            <w:top w:val="none" w:sz="0" w:space="0" w:color="auto"/>
            <w:left w:val="none" w:sz="0" w:space="0" w:color="auto"/>
            <w:bottom w:val="none" w:sz="0" w:space="0" w:color="auto"/>
            <w:right w:val="none" w:sz="0" w:space="0" w:color="auto"/>
          </w:divBdr>
        </w:div>
        <w:div w:id="671302783">
          <w:marLeft w:val="480"/>
          <w:marRight w:val="0"/>
          <w:marTop w:val="0"/>
          <w:marBottom w:val="0"/>
          <w:divBdr>
            <w:top w:val="none" w:sz="0" w:space="0" w:color="auto"/>
            <w:left w:val="none" w:sz="0" w:space="0" w:color="auto"/>
            <w:bottom w:val="none" w:sz="0" w:space="0" w:color="auto"/>
            <w:right w:val="none" w:sz="0" w:space="0" w:color="auto"/>
          </w:divBdr>
        </w:div>
        <w:div w:id="1297369509">
          <w:marLeft w:val="480"/>
          <w:marRight w:val="0"/>
          <w:marTop w:val="0"/>
          <w:marBottom w:val="0"/>
          <w:divBdr>
            <w:top w:val="none" w:sz="0" w:space="0" w:color="auto"/>
            <w:left w:val="none" w:sz="0" w:space="0" w:color="auto"/>
            <w:bottom w:val="none" w:sz="0" w:space="0" w:color="auto"/>
            <w:right w:val="none" w:sz="0" w:space="0" w:color="auto"/>
          </w:divBdr>
        </w:div>
        <w:div w:id="667562897">
          <w:marLeft w:val="480"/>
          <w:marRight w:val="0"/>
          <w:marTop w:val="0"/>
          <w:marBottom w:val="0"/>
          <w:divBdr>
            <w:top w:val="none" w:sz="0" w:space="0" w:color="auto"/>
            <w:left w:val="none" w:sz="0" w:space="0" w:color="auto"/>
            <w:bottom w:val="none" w:sz="0" w:space="0" w:color="auto"/>
            <w:right w:val="none" w:sz="0" w:space="0" w:color="auto"/>
          </w:divBdr>
        </w:div>
        <w:div w:id="1291206039">
          <w:marLeft w:val="480"/>
          <w:marRight w:val="0"/>
          <w:marTop w:val="0"/>
          <w:marBottom w:val="0"/>
          <w:divBdr>
            <w:top w:val="none" w:sz="0" w:space="0" w:color="auto"/>
            <w:left w:val="none" w:sz="0" w:space="0" w:color="auto"/>
            <w:bottom w:val="none" w:sz="0" w:space="0" w:color="auto"/>
            <w:right w:val="none" w:sz="0" w:space="0" w:color="auto"/>
          </w:divBdr>
        </w:div>
        <w:div w:id="531504852">
          <w:marLeft w:val="480"/>
          <w:marRight w:val="0"/>
          <w:marTop w:val="0"/>
          <w:marBottom w:val="0"/>
          <w:divBdr>
            <w:top w:val="none" w:sz="0" w:space="0" w:color="auto"/>
            <w:left w:val="none" w:sz="0" w:space="0" w:color="auto"/>
            <w:bottom w:val="none" w:sz="0" w:space="0" w:color="auto"/>
            <w:right w:val="none" w:sz="0" w:space="0" w:color="auto"/>
          </w:divBdr>
        </w:div>
        <w:div w:id="1948385510">
          <w:marLeft w:val="480"/>
          <w:marRight w:val="0"/>
          <w:marTop w:val="0"/>
          <w:marBottom w:val="0"/>
          <w:divBdr>
            <w:top w:val="none" w:sz="0" w:space="0" w:color="auto"/>
            <w:left w:val="none" w:sz="0" w:space="0" w:color="auto"/>
            <w:bottom w:val="none" w:sz="0" w:space="0" w:color="auto"/>
            <w:right w:val="none" w:sz="0" w:space="0" w:color="auto"/>
          </w:divBdr>
        </w:div>
        <w:div w:id="1390299051">
          <w:marLeft w:val="480"/>
          <w:marRight w:val="0"/>
          <w:marTop w:val="0"/>
          <w:marBottom w:val="0"/>
          <w:divBdr>
            <w:top w:val="none" w:sz="0" w:space="0" w:color="auto"/>
            <w:left w:val="none" w:sz="0" w:space="0" w:color="auto"/>
            <w:bottom w:val="none" w:sz="0" w:space="0" w:color="auto"/>
            <w:right w:val="none" w:sz="0" w:space="0" w:color="auto"/>
          </w:divBdr>
        </w:div>
        <w:div w:id="878467625">
          <w:marLeft w:val="480"/>
          <w:marRight w:val="0"/>
          <w:marTop w:val="0"/>
          <w:marBottom w:val="0"/>
          <w:divBdr>
            <w:top w:val="none" w:sz="0" w:space="0" w:color="auto"/>
            <w:left w:val="none" w:sz="0" w:space="0" w:color="auto"/>
            <w:bottom w:val="none" w:sz="0" w:space="0" w:color="auto"/>
            <w:right w:val="none" w:sz="0" w:space="0" w:color="auto"/>
          </w:divBdr>
        </w:div>
        <w:div w:id="470121">
          <w:marLeft w:val="480"/>
          <w:marRight w:val="0"/>
          <w:marTop w:val="0"/>
          <w:marBottom w:val="0"/>
          <w:divBdr>
            <w:top w:val="none" w:sz="0" w:space="0" w:color="auto"/>
            <w:left w:val="none" w:sz="0" w:space="0" w:color="auto"/>
            <w:bottom w:val="none" w:sz="0" w:space="0" w:color="auto"/>
            <w:right w:val="none" w:sz="0" w:space="0" w:color="auto"/>
          </w:divBdr>
        </w:div>
        <w:div w:id="1908611457">
          <w:marLeft w:val="480"/>
          <w:marRight w:val="0"/>
          <w:marTop w:val="0"/>
          <w:marBottom w:val="0"/>
          <w:divBdr>
            <w:top w:val="none" w:sz="0" w:space="0" w:color="auto"/>
            <w:left w:val="none" w:sz="0" w:space="0" w:color="auto"/>
            <w:bottom w:val="none" w:sz="0" w:space="0" w:color="auto"/>
            <w:right w:val="none" w:sz="0" w:space="0" w:color="auto"/>
          </w:divBdr>
        </w:div>
        <w:div w:id="2069766611">
          <w:marLeft w:val="480"/>
          <w:marRight w:val="0"/>
          <w:marTop w:val="0"/>
          <w:marBottom w:val="0"/>
          <w:divBdr>
            <w:top w:val="none" w:sz="0" w:space="0" w:color="auto"/>
            <w:left w:val="none" w:sz="0" w:space="0" w:color="auto"/>
            <w:bottom w:val="none" w:sz="0" w:space="0" w:color="auto"/>
            <w:right w:val="none" w:sz="0" w:space="0" w:color="auto"/>
          </w:divBdr>
        </w:div>
        <w:div w:id="1399984485">
          <w:marLeft w:val="480"/>
          <w:marRight w:val="0"/>
          <w:marTop w:val="0"/>
          <w:marBottom w:val="0"/>
          <w:divBdr>
            <w:top w:val="none" w:sz="0" w:space="0" w:color="auto"/>
            <w:left w:val="none" w:sz="0" w:space="0" w:color="auto"/>
            <w:bottom w:val="none" w:sz="0" w:space="0" w:color="auto"/>
            <w:right w:val="none" w:sz="0" w:space="0" w:color="auto"/>
          </w:divBdr>
        </w:div>
        <w:div w:id="679623322">
          <w:marLeft w:val="480"/>
          <w:marRight w:val="0"/>
          <w:marTop w:val="0"/>
          <w:marBottom w:val="0"/>
          <w:divBdr>
            <w:top w:val="none" w:sz="0" w:space="0" w:color="auto"/>
            <w:left w:val="none" w:sz="0" w:space="0" w:color="auto"/>
            <w:bottom w:val="none" w:sz="0" w:space="0" w:color="auto"/>
            <w:right w:val="none" w:sz="0" w:space="0" w:color="auto"/>
          </w:divBdr>
        </w:div>
        <w:div w:id="122576426">
          <w:marLeft w:val="480"/>
          <w:marRight w:val="0"/>
          <w:marTop w:val="0"/>
          <w:marBottom w:val="0"/>
          <w:divBdr>
            <w:top w:val="none" w:sz="0" w:space="0" w:color="auto"/>
            <w:left w:val="none" w:sz="0" w:space="0" w:color="auto"/>
            <w:bottom w:val="none" w:sz="0" w:space="0" w:color="auto"/>
            <w:right w:val="none" w:sz="0" w:space="0" w:color="auto"/>
          </w:divBdr>
        </w:div>
        <w:div w:id="217205618">
          <w:marLeft w:val="480"/>
          <w:marRight w:val="0"/>
          <w:marTop w:val="0"/>
          <w:marBottom w:val="0"/>
          <w:divBdr>
            <w:top w:val="none" w:sz="0" w:space="0" w:color="auto"/>
            <w:left w:val="none" w:sz="0" w:space="0" w:color="auto"/>
            <w:bottom w:val="none" w:sz="0" w:space="0" w:color="auto"/>
            <w:right w:val="none" w:sz="0" w:space="0" w:color="auto"/>
          </w:divBdr>
        </w:div>
        <w:div w:id="30345493">
          <w:marLeft w:val="480"/>
          <w:marRight w:val="0"/>
          <w:marTop w:val="0"/>
          <w:marBottom w:val="0"/>
          <w:divBdr>
            <w:top w:val="none" w:sz="0" w:space="0" w:color="auto"/>
            <w:left w:val="none" w:sz="0" w:space="0" w:color="auto"/>
            <w:bottom w:val="none" w:sz="0" w:space="0" w:color="auto"/>
            <w:right w:val="none" w:sz="0" w:space="0" w:color="auto"/>
          </w:divBdr>
        </w:div>
        <w:div w:id="1062214536">
          <w:marLeft w:val="480"/>
          <w:marRight w:val="0"/>
          <w:marTop w:val="0"/>
          <w:marBottom w:val="0"/>
          <w:divBdr>
            <w:top w:val="none" w:sz="0" w:space="0" w:color="auto"/>
            <w:left w:val="none" w:sz="0" w:space="0" w:color="auto"/>
            <w:bottom w:val="none" w:sz="0" w:space="0" w:color="auto"/>
            <w:right w:val="none" w:sz="0" w:space="0" w:color="auto"/>
          </w:divBdr>
        </w:div>
        <w:div w:id="673993722">
          <w:marLeft w:val="480"/>
          <w:marRight w:val="0"/>
          <w:marTop w:val="0"/>
          <w:marBottom w:val="0"/>
          <w:divBdr>
            <w:top w:val="none" w:sz="0" w:space="0" w:color="auto"/>
            <w:left w:val="none" w:sz="0" w:space="0" w:color="auto"/>
            <w:bottom w:val="none" w:sz="0" w:space="0" w:color="auto"/>
            <w:right w:val="none" w:sz="0" w:space="0" w:color="auto"/>
          </w:divBdr>
        </w:div>
        <w:div w:id="435563346">
          <w:marLeft w:val="480"/>
          <w:marRight w:val="0"/>
          <w:marTop w:val="0"/>
          <w:marBottom w:val="0"/>
          <w:divBdr>
            <w:top w:val="none" w:sz="0" w:space="0" w:color="auto"/>
            <w:left w:val="none" w:sz="0" w:space="0" w:color="auto"/>
            <w:bottom w:val="none" w:sz="0" w:space="0" w:color="auto"/>
            <w:right w:val="none" w:sz="0" w:space="0" w:color="auto"/>
          </w:divBdr>
        </w:div>
        <w:div w:id="1777824557">
          <w:marLeft w:val="480"/>
          <w:marRight w:val="0"/>
          <w:marTop w:val="0"/>
          <w:marBottom w:val="0"/>
          <w:divBdr>
            <w:top w:val="none" w:sz="0" w:space="0" w:color="auto"/>
            <w:left w:val="none" w:sz="0" w:space="0" w:color="auto"/>
            <w:bottom w:val="none" w:sz="0" w:space="0" w:color="auto"/>
            <w:right w:val="none" w:sz="0" w:space="0" w:color="auto"/>
          </w:divBdr>
        </w:div>
        <w:div w:id="183829485">
          <w:marLeft w:val="480"/>
          <w:marRight w:val="0"/>
          <w:marTop w:val="0"/>
          <w:marBottom w:val="0"/>
          <w:divBdr>
            <w:top w:val="none" w:sz="0" w:space="0" w:color="auto"/>
            <w:left w:val="none" w:sz="0" w:space="0" w:color="auto"/>
            <w:bottom w:val="none" w:sz="0" w:space="0" w:color="auto"/>
            <w:right w:val="none" w:sz="0" w:space="0" w:color="auto"/>
          </w:divBdr>
        </w:div>
        <w:div w:id="1958636982">
          <w:marLeft w:val="480"/>
          <w:marRight w:val="0"/>
          <w:marTop w:val="0"/>
          <w:marBottom w:val="0"/>
          <w:divBdr>
            <w:top w:val="none" w:sz="0" w:space="0" w:color="auto"/>
            <w:left w:val="none" w:sz="0" w:space="0" w:color="auto"/>
            <w:bottom w:val="none" w:sz="0" w:space="0" w:color="auto"/>
            <w:right w:val="none" w:sz="0" w:space="0" w:color="auto"/>
          </w:divBdr>
        </w:div>
        <w:div w:id="1194000861">
          <w:marLeft w:val="480"/>
          <w:marRight w:val="0"/>
          <w:marTop w:val="0"/>
          <w:marBottom w:val="0"/>
          <w:divBdr>
            <w:top w:val="none" w:sz="0" w:space="0" w:color="auto"/>
            <w:left w:val="none" w:sz="0" w:space="0" w:color="auto"/>
            <w:bottom w:val="none" w:sz="0" w:space="0" w:color="auto"/>
            <w:right w:val="none" w:sz="0" w:space="0" w:color="auto"/>
          </w:divBdr>
        </w:div>
        <w:div w:id="1714648051">
          <w:marLeft w:val="480"/>
          <w:marRight w:val="0"/>
          <w:marTop w:val="0"/>
          <w:marBottom w:val="0"/>
          <w:divBdr>
            <w:top w:val="none" w:sz="0" w:space="0" w:color="auto"/>
            <w:left w:val="none" w:sz="0" w:space="0" w:color="auto"/>
            <w:bottom w:val="none" w:sz="0" w:space="0" w:color="auto"/>
            <w:right w:val="none" w:sz="0" w:space="0" w:color="auto"/>
          </w:divBdr>
        </w:div>
        <w:div w:id="1350523417">
          <w:marLeft w:val="480"/>
          <w:marRight w:val="0"/>
          <w:marTop w:val="0"/>
          <w:marBottom w:val="0"/>
          <w:divBdr>
            <w:top w:val="none" w:sz="0" w:space="0" w:color="auto"/>
            <w:left w:val="none" w:sz="0" w:space="0" w:color="auto"/>
            <w:bottom w:val="none" w:sz="0" w:space="0" w:color="auto"/>
            <w:right w:val="none" w:sz="0" w:space="0" w:color="auto"/>
          </w:divBdr>
        </w:div>
        <w:div w:id="195310687">
          <w:marLeft w:val="480"/>
          <w:marRight w:val="0"/>
          <w:marTop w:val="0"/>
          <w:marBottom w:val="0"/>
          <w:divBdr>
            <w:top w:val="none" w:sz="0" w:space="0" w:color="auto"/>
            <w:left w:val="none" w:sz="0" w:space="0" w:color="auto"/>
            <w:bottom w:val="none" w:sz="0" w:space="0" w:color="auto"/>
            <w:right w:val="none" w:sz="0" w:space="0" w:color="auto"/>
          </w:divBdr>
        </w:div>
        <w:div w:id="2106345221">
          <w:marLeft w:val="480"/>
          <w:marRight w:val="0"/>
          <w:marTop w:val="0"/>
          <w:marBottom w:val="0"/>
          <w:divBdr>
            <w:top w:val="none" w:sz="0" w:space="0" w:color="auto"/>
            <w:left w:val="none" w:sz="0" w:space="0" w:color="auto"/>
            <w:bottom w:val="none" w:sz="0" w:space="0" w:color="auto"/>
            <w:right w:val="none" w:sz="0" w:space="0" w:color="auto"/>
          </w:divBdr>
        </w:div>
        <w:div w:id="1053041074">
          <w:marLeft w:val="480"/>
          <w:marRight w:val="0"/>
          <w:marTop w:val="0"/>
          <w:marBottom w:val="0"/>
          <w:divBdr>
            <w:top w:val="none" w:sz="0" w:space="0" w:color="auto"/>
            <w:left w:val="none" w:sz="0" w:space="0" w:color="auto"/>
            <w:bottom w:val="none" w:sz="0" w:space="0" w:color="auto"/>
            <w:right w:val="none" w:sz="0" w:space="0" w:color="auto"/>
          </w:divBdr>
        </w:div>
        <w:div w:id="1970162432">
          <w:marLeft w:val="480"/>
          <w:marRight w:val="0"/>
          <w:marTop w:val="0"/>
          <w:marBottom w:val="0"/>
          <w:divBdr>
            <w:top w:val="none" w:sz="0" w:space="0" w:color="auto"/>
            <w:left w:val="none" w:sz="0" w:space="0" w:color="auto"/>
            <w:bottom w:val="none" w:sz="0" w:space="0" w:color="auto"/>
            <w:right w:val="none" w:sz="0" w:space="0" w:color="auto"/>
          </w:divBdr>
        </w:div>
      </w:divsChild>
    </w:div>
    <w:div w:id="942686446">
      <w:bodyDiv w:val="1"/>
      <w:marLeft w:val="0"/>
      <w:marRight w:val="0"/>
      <w:marTop w:val="0"/>
      <w:marBottom w:val="0"/>
      <w:divBdr>
        <w:top w:val="none" w:sz="0" w:space="0" w:color="auto"/>
        <w:left w:val="none" w:sz="0" w:space="0" w:color="auto"/>
        <w:bottom w:val="none" w:sz="0" w:space="0" w:color="auto"/>
        <w:right w:val="none" w:sz="0" w:space="0" w:color="auto"/>
      </w:divBdr>
      <w:divsChild>
        <w:div w:id="14691733">
          <w:marLeft w:val="480"/>
          <w:marRight w:val="0"/>
          <w:marTop w:val="0"/>
          <w:marBottom w:val="0"/>
          <w:divBdr>
            <w:top w:val="none" w:sz="0" w:space="0" w:color="auto"/>
            <w:left w:val="none" w:sz="0" w:space="0" w:color="auto"/>
            <w:bottom w:val="none" w:sz="0" w:space="0" w:color="auto"/>
            <w:right w:val="none" w:sz="0" w:space="0" w:color="auto"/>
          </w:divBdr>
        </w:div>
        <w:div w:id="156504979">
          <w:marLeft w:val="480"/>
          <w:marRight w:val="0"/>
          <w:marTop w:val="0"/>
          <w:marBottom w:val="0"/>
          <w:divBdr>
            <w:top w:val="none" w:sz="0" w:space="0" w:color="auto"/>
            <w:left w:val="none" w:sz="0" w:space="0" w:color="auto"/>
            <w:bottom w:val="none" w:sz="0" w:space="0" w:color="auto"/>
            <w:right w:val="none" w:sz="0" w:space="0" w:color="auto"/>
          </w:divBdr>
        </w:div>
        <w:div w:id="269558091">
          <w:marLeft w:val="480"/>
          <w:marRight w:val="0"/>
          <w:marTop w:val="0"/>
          <w:marBottom w:val="0"/>
          <w:divBdr>
            <w:top w:val="none" w:sz="0" w:space="0" w:color="auto"/>
            <w:left w:val="none" w:sz="0" w:space="0" w:color="auto"/>
            <w:bottom w:val="none" w:sz="0" w:space="0" w:color="auto"/>
            <w:right w:val="none" w:sz="0" w:space="0" w:color="auto"/>
          </w:divBdr>
        </w:div>
        <w:div w:id="295333390">
          <w:marLeft w:val="480"/>
          <w:marRight w:val="0"/>
          <w:marTop w:val="0"/>
          <w:marBottom w:val="0"/>
          <w:divBdr>
            <w:top w:val="none" w:sz="0" w:space="0" w:color="auto"/>
            <w:left w:val="none" w:sz="0" w:space="0" w:color="auto"/>
            <w:bottom w:val="none" w:sz="0" w:space="0" w:color="auto"/>
            <w:right w:val="none" w:sz="0" w:space="0" w:color="auto"/>
          </w:divBdr>
        </w:div>
        <w:div w:id="448552108">
          <w:marLeft w:val="480"/>
          <w:marRight w:val="0"/>
          <w:marTop w:val="0"/>
          <w:marBottom w:val="0"/>
          <w:divBdr>
            <w:top w:val="none" w:sz="0" w:space="0" w:color="auto"/>
            <w:left w:val="none" w:sz="0" w:space="0" w:color="auto"/>
            <w:bottom w:val="none" w:sz="0" w:space="0" w:color="auto"/>
            <w:right w:val="none" w:sz="0" w:space="0" w:color="auto"/>
          </w:divBdr>
        </w:div>
        <w:div w:id="475954410">
          <w:marLeft w:val="480"/>
          <w:marRight w:val="0"/>
          <w:marTop w:val="0"/>
          <w:marBottom w:val="0"/>
          <w:divBdr>
            <w:top w:val="none" w:sz="0" w:space="0" w:color="auto"/>
            <w:left w:val="none" w:sz="0" w:space="0" w:color="auto"/>
            <w:bottom w:val="none" w:sz="0" w:space="0" w:color="auto"/>
            <w:right w:val="none" w:sz="0" w:space="0" w:color="auto"/>
          </w:divBdr>
        </w:div>
        <w:div w:id="559902685">
          <w:marLeft w:val="480"/>
          <w:marRight w:val="0"/>
          <w:marTop w:val="0"/>
          <w:marBottom w:val="0"/>
          <w:divBdr>
            <w:top w:val="none" w:sz="0" w:space="0" w:color="auto"/>
            <w:left w:val="none" w:sz="0" w:space="0" w:color="auto"/>
            <w:bottom w:val="none" w:sz="0" w:space="0" w:color="auto"/>
            <w:right w:val="none" w:sz="0" w:space="0" w:color="auto"/>
          </w:divBdr>
        </w:div>
        <w:div w:id="568615004">
          <w:marLeft w:val="480"/>
          <w:marRight w:val="0"/>
          <w:marTop w:val="0"/>
          <w:marBottom w:val="0"/>
          <w:divBdr>
            <w:top w:val="none" w:sz="0" w:space="0" w:color="auto"/>
            <w:left w:val="none" w:sz="0" w:space="0" w:color="auto"/>
            <w:bottom w:val="none" w:sz="0" w:space="0" w:color="auto"/>
            <w:right w:val="none" w:sz="0" w:space="0" w:color="auto"/>
          </w:divBdr>
        </w:div>
        <w:div w:id="609823335">
          <w:marLeft w:val="480"/>
          <w:marRight w:val="0"/>
          <w:marTop w:val="0"/>
          <w:marBottom w:val="0"/>
          <w:divBdr>
            <w:top w:val="none" w:sz="0" w:space="0" w:color="auto"/>
            <w:left w:val="none" w:sz="0" w:space="0" w:color="auto"/>
            <w:bottom w:val="none" w:sz="0" w:space="0" w:color="auto"/>
            <w:right w:val="none" w:sz="0" w:space="0" w:color="auto"/>
          </w:divBdr>
        </w:div>
        <w:div w:id="708072218">
          <w:marLeft w:val="480"/>
          <w:marRight w:val="0"/>
          <w:marTop w:val="0"/>
          <w:marBottom w:val="0"/>
          <w:divBdr>
            <w:top w:val="none" w:sz="0" w:space="0" w:color="auto"/>
            <w:left w:val="none" w:sz="0" w:space="0" w:color="auto"/>
            <w:bottom w:val="none" w:sz="0" w:space="0" w:color="auto"/>
            <w:right w:val="none" w:sz="0" w:space="0" w:color="auto"/>
          </w:divBdr>
        </w:div>
        <w:div w:id="721295004">
          <w:marLeft w:val="480"/>
          <w:marRight w:val="0"/>
          <w:marTop w:val="0"/>
          <w:marBottom w:val="0"/>
          <w:divBdr>
            <w:top w:val="none" w:sz="0" w:space="0" w:color="auto"/>
            <w:left w:val="none" w:sz="0" w:space="0" w:color="auto"/>
            <w:bottom w:val="none" w:sz="0" w:space="0" w:color="auto"/>
            <w:right w:val="none" w:sz="0" w:space="0" w:color="auto"/>
          </w:divBdr>
        </w:div>
        <w:div w:id="864369103">
          <w:marLeft w:val="480"/>
          <w:marRight w:val="0"/>
          <w:marTop w:val="0"/>
          <w:marBottom w:val="0"/>
          <w:divBdr>
            <w:top w:val="none" w:sz="0" w:space="0" w:color="auto"/>
            <w:left w:val="none" w:sz="0" w:space="0" w:color="auto"/>
            <w:bottom w:val="none" w:sz="0" w:space="0" w:color="auto"/>
            <w:right w:val="none" w:sz="0" w:space="0" w:color="auto"/>
          </w:divBdr>
        </w:div>
        <w:div w:id="890074010">
          <w:marLeft w:val="480"/>
          <w:marRight w:val="0"/>
          <w:marTop w:val="0"/>
          <w:marBottom w:val="0"/>
          <w:divBdr>
            <w:top w:val="none" w:sz="0" w:space="0" w:color="auto"/>
            <w:left w:val="none" w:sz="0" w:space="0" w:color="auto"/>
            <w:bottom w:val="none" w:sz="0" w:space="0" w:color="auto"/>
            <w:right w:val="none" w:sz="0" w:space="0" w:color="auto"/>
          </w:divBdr>
        </w:div>
        <w:div w:id="1034962330">
          <w:marLeft w:val="480"/>
          <w:marRight w:val="0"/>
          <w:marTop w:val="0"/>
          <w:marBottom w:val="0"/>
          <w:divBdr>
            <w:top w:val="none" w:sz="0" w:space="0" w:color="auto"/>
            <w:left w:val="none" w:sz="0" w:space="0" w:color="auto"/>
            <w:bottom w:val="none" w:sz="0" w:space="0" w:color="auto"/>
            <w:right w:val="none" w:sz="0" w:space="0" w:color="auto"/>
          </w:divBdr>
        </w:div>
        <w:div w:id="1059673700">
          <w:marLeft w:val="480"/>
          <w:marRight w:val="0"/>
          <w:marTop w:val="0"/>
          <w:marBottom w:val="0"/>
          <w:divBdr>
            <w:top w:val="none" w:sz="0" w:space="0" w:color="auto"/>
            <w:left w:val="none" w:sz="0" w:space="0" w:color="auto"/>
            <w:bottom w:val="none" w:sz="0" w:space="0" w:color="auto"/>
            <w:right w:val="none" w:sz="0" w:space="0" w:color="auto"/>
          </w:divBdr>
        </w:div>
        <w:div w:id="1059864562">
          <w:marLeft w:val="480"/>
          <w:marRight w:val="0"/>
          <w:marTop w:val="0"/>
          <w:marBottom w:val="0"/>
          <w:divBdr>
            <w:top w:val="none" w:sz="0" w:space="0" w:color="auto"/>
            <w:left w:val="none" w:sz="0" w:space="0" w:color="auto"/>
            <w:bottom w:val="none" w:sz="0" w:space="0" w:color="auto"/>
            <w:right w:val="none" w:sz="0" w:space="0" w:color="auto"/>
          </w:divBdr>
        </w:div>
        <w:div w:id="1065182900">
          <w:marLeft w:val="480"/>
          <w:marRight w:val="0"/>
          <w:marTop w:val="0"/>
          <w:marBottom w:val="0"/>
          <w:divBdr>
            <w:top w:val="none" w:sz="0" w:space="0" w:color="auto"/>
            <w:left w:val="none" w:sz="0" w:space="0" w:color="auto"/>
            <w:bottom w:val="none" w:sz="0" w:space="0" w:color="auto"/>
            <w:right w:val="none" w:sz="0" w:space="0" w:color="auto"/>
          </w:divBdr>
        </w:div>
        <w:div w:id="1104417703">
          <w:marLeft w:val="480"/>
          <w:marRight w:val="0"/>
          <w:marTop w:val="0"/>
          <w:marBottom w:val="0"/>
          <w:divBdr>
            <w:top w:val="none" w:sz="0" w:space="0" w:color="auto"/>
            <w:left w:val="none" w:sz="0" w:space="0" w:color="auto"/>
            <w:bottom w:val="none" w:sz="0" w:space="0" w:color="auto"/>
            <w:right w:val="none" w:sz="0" w:space="0" w:color="auto"/>
          </w:divBdr>
        </w:div>
        <w:div w:id="1122766079">
          <w:marLeft w:val="480"/>
          <w:marRight w:val="0"/>
          <w:marTop w:val="0"/>
          <w:marBottom w:val="0"/>
          <w:divBdr>
            <w:top w:val="none" w:sz="0" w:space="0" w:color="auto"/>
            <w:left w:val="none" w:sz="0" w:space="0" w:color="auto"/>
            <w:bottom w:val="none" w:sz="0" w:space="0" w:color="auto"/>
            <w:right w:val="none" w:sz="0" w:space="0" w:color="auto"/>
          </w:divBdr>
        </w:div>
        <w:div w:id="1176267708">
          <w:marLeft w:val="480"/>
          <w:marRight w:val="0"/>
          <w:marTop w:val="0"/>
          <w:marBottom w:val="0"/>
          <w:divBdr>
            <w:top w:val="none" w:sz="0" w:space="0" w:color="auto"/>
            <w:left w:val="none" w:sz="0" w:space="0" w:color="auto"/>
            <w:bottom w:val="none" w:sz="0" w:space="0" w:color="auto"/>
            <w:right w:val="none" w:sz="0" w:space="0" w:color="auto"/>
          </w:divBdr>
        </w:div>
        <w:div w:id="1233585516">
          <w:marLeft w:val="480"/>
          <w:marRight w:val="0"/>
          <w:marTop w:val="0"/>
          <w:marBottom w:val="0"/>
          <w:divBdr>
            <w:top w:val="none" w:sz="0" w:space="0" w:color="auto"/>
            <w:left w:val="none" w:sz="0" w:space="0" w:color="auto"/>
            <w:bottom w:val="none" w:sz="0" w:space="0" w:color="auto"/>
            <w:right w:val="none" w:sz="0" w:space="0" w:color="auto"/>
          </w:divBdr>
        </w:div>
        <w:div w:id="1336221947">
          <w:marLeft w:val="480"/>
          <w:marRight w:val="0"/>
          <w:marTop w:val="0"/>
          <w:marBottom w:val="0"/>
          <w:divBdr>
            <w:top w:val="none" w:sz="0" w:space="0" w:color="auto"/>
            <w:left w:val="none" w:sz="0" w:space="0" w:color="auto"/>
            <w:bottom w:val="none" w:sz="0" w:space="0" w:color="auto"/>
            <w:right w:val="none" w:sz="0" w:space="0" w:color="auto"/>
          </w:divBdr>
        </w:div>
        <w:div w:id="1488740148">
          <w:marLeft w:val="480"/>
          <w:marRight w:val="0"/>
          <w:marTop w:val="0"/>
          <w:marBottom w:val="0"/>
          <w:divBdr>
            <w:top w:val="none" w:sz="0" w:space="0" w:color="auto"/>
            <w:left w:val="none" w:sz="0" w:space="0" w:color="auto"/>
            <w:bottom w:val="none" w:sz="0" w:space="0" w:color="auto"/>
            <w:right w:val="none" w:sz="0" w:space="0" w:color="auto"/>
          </w:divBdr>
        </w:div>
        <w:div w:id="1512179909">
          <w:marLeft w:val="480"/>
          <w:marRight w:val="0"/>
          <w:marTop w:val="0"/>
          <w:marBottom w:val="0"/>
          <w:divBdr>
            <w:top w:val="none" w:sz="0" w:space="0" w:color="auto"/>
            <w:left w:val="none" w:sz="0" w:space="0" w:color="auto"/>
            <w:bottom w:val="none" w:sz="0" w:space="0" w:color="auto"/>
            <w:right w:val="none" w:sz="0" w:space="0" w:color="auto"/>
          </w:divBdr>
        </w:div>
        <w:div w:id="1643269511">
          <w:marLeft w:val="480"/>
          <w:marRight w:val="0"/>
          <w:marTop w:val="0"/>
          <w:marBottom w:val="0"/>
          <w:divBdr>
            <w:top w:val="none" w:sz="0" w:space="0" w:color="auto"/>
            <w:left w:val="none" w:sz="0" w:space="0" w:color="auto"/>
            <w:bottom w:val="none" w:sz="0" w:space="0" w:color="auto"/>
            <w:right w:val="none" w:sz="0" w:space="0" w:color="auto"/>
          </w:divBdr>
        </w:div>
        <w:div w:id="1743747881">
          <w:marLeft w:val="480"/>
          <w:marRight w:val="0"/>
          <w:marTop w:val="0"/>
          <w:marBottom w:val="0"/>
          <w:divBdr>
            <w:top w:val="none" w:sz="0" w:space="0" w:color="auto"/>
            <w:left w:val="none" w:sz="0" w:space="0" w:color="auto"/>
            <w:bottom w:val="none" w:sz="0" w:space="0" w:color="auto"/>
            <w:right w:val="none" w:sz="0" w:space="0" w:color="auto"/>
          </w:divBdr>
        </w:div>
        <w:div w:id="1828352031">
          <w:marLeft w:val="480"/>
          <w:marRight w:val="0"/>
          <w:marTop w:val="0"/>
          <w:marBottom w:val="0"/>
          <w:divBdr>
            <w:top w:val="none" w:sz="0" w:space="0" w:color="auto"/>
            <w:left w:val="none" w:sz="0" w:space="0" w:color="auto"/>
            <w:bottom w:val="none" w:sz="0" w:space="0" w:color="auto"/>
            <w:right w:val="none" w:sz="0" w:space="0" w:color="auto"/>
          </w:divBdr>
        </w:div>
        <w:div w:id="1832675933">
          <w:marLeft w:val="480"/>
          <w:marRight w:val="0"/>
          <w:marTop w:val="0"/>
          <w:marBottom w:val="0"/>
          <w:divBdr>
            <w:top w:val="none" w:sz="0" w:space="0" w:color="auto"/>
            <w:left w:val="none" w:sz="0" w:space="0" w:color="auto"/>
            <w:bottom w:val="none" w:sz="0" w:space="0" w:color="auto"/>
            <w:right w:val="none" w:sz="0" w:space="0" w:color="auto"/>
          </w:divBdr>
        </w:div>
        <w:div w:id="1860047294">
          <w:marLeft w:val="480"/>
          <w:marRight w:val="0"/>
          <w:marTop w:val="0"/>
          <w:marBottom w:val="0"/>
          <w:divBdr>
            <w:top w:val="none" w:sz="0" w:space="0" w:color="auto"/>
            <w:left w:val="none" w:sz="0" w:space="0" w:color="auto"/>
            <w:bottom w:val="none" w:sz="0" w:space="0" w:color="auto"/>
            <w:right w:val="none" w:sz="0" w:space="0" w:color="auto"/>
          </w:divBdr>
        </w:div>
        <w:div w:id="1893731674">
          <w:marLeft w:val="480"/>
          <w:marRight w:val="0"/>
          <w:marTop w:val="0"/>
          <w:marBottom w:val="0"/>
          <w:divBdr>
            <w:top w:val="none" w:sz="0" w:space="0" w:color="auto"/>
            <w:left w:val="none" w:sz="0" w:space="0" w:color="auto"/>
            <w:bottom w:val="none" w:sz="0" w:space="0" w:color="auto"/>
            <w:right w:val="none" w:sz="0" w:space="0" w:color="auto"/>
          </w:divBdr>
        </w:div>
        <w:div w:id="1925265792">
          <w:marLeft w:val="480"/>
          <w:marRight w:val="0"/>
          <w:marTop w:val="0"/>
          <w:marBottom w:val="0"/>
          <w:divBdr>
            <w:top w:val="none" w:sz="0" w:space="0" w:color="auto"/>
            <w:left w:val="none" w:sz="0" w:space="0" w:color="auto"/>
            <w:bottom w:val="none" w:sz="0" w:space="0" w:color="auto"/>
            <w:right w:val="none" w:sz="0" w:space="0" w:color="auto"/>
          </w:divBdr>
        </w:div>
        <w:div w:id="1948999502">
          <w:marLeft w:val="480"/>
          <w:marRight w:val="0"/>
          <w:marTop w:val="0"/>
          <w:marBottom w:val="0"/>
          <w:divBdr>
            <w:top w:val="none" w:sz="0" w:space="0" w:color="auto"/>
            <w:left w:val="none" w:sz="0" w:space="0" w:color="auto"/>
            <w:bottom w:val="none" w:sz="0" w:space="0" w:color="auto"/>
            <w:right w:val="none" w:sz="0" w:space="0" w:color="auto"/>
          </w:divBdr>
        </w:div>
        <w:div w:id="2029981666">
          <w:marLeft w:val="480"/>
          <w:marRight w:val="0"/>
          <w:marTop w:val="0"/>
          <w:marBottom w:val="0"/>
          <w:divBdr>
            <w:top w:val="none" w:sz="0" w:space="0" w:color="auto"/>
            <w:left w:val="none" w:sz="0" w:space="0" w:color="auto"/>
            <w:bottom w:val="none" w:sz="0" w:space="0" w:color="auto"/>
            <w:right w:val="none" w:sz="0" w:space="0" w:color="auto"/>
          </w:divBdr>
        </w:div>
        <w:div w:id="2037347612">
          <w:marLeft w:val="480"/>
          <w:marRight w:val="0"/>
          <w:marTop w:val="0"/>
          <w:marBottom w:val="0"/>
          <w:divBdr>
            <w:top w:val="none" w:sz="0" w:space="0" w:color="auto"/>
            <w:left w:val="none" w:sz="0" w:space="0" w:color="auto"/>
            <w:bottom w:val="none" w:sz="0" w:space="0" w:color="auto"/>
            <w:right w:val="none" w:sz="0" w:space="0" w:color="auto"/>
          </w:divBdr>
        </w:div>
        <w:div w:id="2064134099">
          <w:marLeft w:val="480"/>
          <w:marRight w:val="0"/>
          <w:marTop w:val="0"/>
          <w:marBottom w:val="0"/>
          <w:divBdr>
            <w:top w:val="none" w:sz="0" w:space="0" w:color="auto"/>
            <w:left w:val="none" w:sz="0" w:space="0" w:color="auto"/>
            <w:bottom w:val="none" w:sz="0" w:space="0" w:color="auto"/>
            <w:right w:val="none" w:sz="0" w:space="0" w:color="auto"/>
          </w:divBdr>
        </w:div>
        <w:div w:id="2111045898">
          <w:marLeft w:val="480"/>
          <w:marRight w:val="0"/>
          <w:marTop w:val="0"/>
          <w:marBottom w:val="0"/>
          <w:divBdr>
            <w:top w:val="none" w:sz="0" w:space="0" w:color="auto"/>
            <w:left w:val="none" w:sz="0" w:space="0" w:color="auto"/>
            <w:bottom w:val="none" w:sz="0" w:space="0" w:color="auto"/>
            <w:right w:val="none" w:sz="0" w:space="0" w:color="auto"/>
          </w:divBdr>
        </w:div>
        <w:div w:id="2119569277">
          <w:marLeft w:val="480"/>
          <w:marRight w:val="0"/>
          <w:marTop w:val="0"/>
          <w:marBottom w:val="0"/>
          <w:divBdr>
            <w:top w:val="none" w:sz="0" w:space="0" w:color="auto"/>
            <w:left w:val="none" w:sz="0" w:space="0" w:color="auto"/>
            <w:bottom w:val="none" w:sz="0" w:space="0" w:color="auto"/>
            <w:right w:val="none" w:sz="0" w:space="0" w:color="auto"/>
          </w:divBdr>
        </w:div>
      </w:divsChild>
    </w:div>
    <w:div w:id="949509792">
      <w:bodyDiv w:val="1"/>
      <w:marLeft w:val="0"/>
      <w:marRight w:val="0"/>
      <w:marTop w:val="0"/>
      <w:marBottom w:val="0"/>
      <w:divBdr>
        <w:top w:val="none" w:sz="0" w:space="0" w:color="auto"/>
        <w:left w:val="none" w:sz="0" w:space="0" w:color="auto"/>
        <w:bottom w:val="none" w:sz="0" w:space="0" w:color="auto"/>
        <w:right w:val="none" w:sz="0" w:space="0" w:color="auto"/>
      </w:divBdr>
      <w:divsChild>
        <w:div w:id="207691197">
          <w:marLeft w:val="480"/>
          <w:marRight w:val="0"/>
          <w:marTop w:val="0"/>
          <w:marBottom w:val="0"/>
          <w:divBdr>
            <w:top w:val="none" w:sz="0" w:space="0" w:color="auto"/>
            <w:left w:val="none" w:sz="0" w:space="0" w:color="auto"/>
            <w:bottom w:val="none" w:sz="0" w:space="0" w:color="auto"/>
            <w:right w:val="none" w:sz="0" w:space="0" w:color="auto"/>
          </w:divBdr>
        </w:div>
        <w:div w:id="994576703">
          <w:marLeft w:val="480"/>
          <w:marRight w:val="0"/>
          <w:marTop w:val="0"/>
          <w:marBottom w:val="0"/>
          <w:divBdr>
            <w:top w:val="none" w:sz="0" w:space="0" w:color="auto"/>
            <w:left w:val="none" w:sz="0" w:space="0" w:color="auto"/>
            <w:bottom w:val="none" w:sz="0" w:space="0" w:color="auto"/>
            <w:right w:val="none" w:sz="0" w:space="0" w:color="auto"/>
          </w:divBdr>
        </w:div>
        <w:div w:id="2005696051">
          <w:marLeft w:val="480"/>
          <w:marRight w:val="0"/>
          <w:marTop w:val="0"/>
          <w:marBottom w:val="0"/>
          <w:divBdr>
            <w:top w:val="none" w:sz="0" w:space="0" w:color="auto"/>
            <w:left w:val="none" w:sz="0" w:space="0" w:color="auto"/>
            <w:bottom w:val="none" w:sz="0" w:space="0" w:color="auto"/>
            <w:right w:val="none" w:sz="0" w:space="0" w:color="auto"/>
          </w:divBdr>
        </w:div>
        <w:div w:id="1154684534">
          <w:marLeft w:val="480"/>
          <w:marRight w:val="0"/>
          <w:marTop w:val="0"/>
          <w:marBottom w:val="0"/>
          <w:divBdr>
            <w:top w:val="none" w:sz="0" w:space="0" w:color="auto"/>
            <w:left w:val="none" w:sz="0" w:space="0" w:color="auto"/>
            <w:bottom w:val="none" w:sz="0" w:space="0" w:color="auto"/>
            <w:right w:val="none" w:sz="0" w:space="0" w:color="auto"/>
          </w:divBdr>
        </w:div>
        <w:div w:id="5442878">
          <w:marLeft w:val="480"/>
          <w:marRight w:val="0"/>
          <w:marTop w:val="0"/>
          <w:marBottom w:val="0"/>
          <w:divBdr>
            <w:top w:val="none" w:sz="0" w:space="0" w:color="auto"/>
            <w:left w:val="none" w:sz="0" w:space="0" w:color="auto"/>
            <w:bottom w:val="none" w:sz="0" w:space="0" w:color="auto"/>
            <w:right w:val="none" w:sz="0" w:space="0" w:color="auto"/>
          </w:divBdr>
        </w:div>
        <w:div w:id="378240061">
          <w:marLeft w:val="480"/>
          <w:marRight w:val="0"/>
          <w:marTop w:val="0"/>
          <w:marBottom w:val="0"/>
          <w:divBdr>
            <w:top w:val="none" w:sz="0" w:space="0" w:color="auto"/>
            <w:left w:val="none" w:sz="0" w:space="0" w:color="auto"/>
            <w:bottom w:val="none" w:sz="0" w:space="0" w:color="auto"/>
            <w:right w:val="none" w:sz="0" w:space="0" w:color="auto"/>
          </w:divBdr>
        </w:div>
        <w:div w:id="530647234">
          <w:marLeft w:val="480"/>
          <w:marRight w:val="0"/>
          <w:marTop w:val="0"/>
          <w:marBottom w:val="0"/>
          <w:divBdr>
            <w:top w:val="none" w:sz="0" w:space="0" w:color="auto"/>
            <w:left w:val="none" w:sz="0" w:space="0" w:color="auto"/>
            <w:bottom w:val="none" w:sz="0" w:space="0" w:color="auto"/>
            <w:right w:val="none" w:sz="0" w:space="0" w:color="auto"/>
          </w:divBdr>
        </w:div>
        <w:div w:id="411196328">
          <w:marLeft w:val="480"/>
          <w:marRight w:val="0"/>
          <w:marTop w:val="0"/>
          <w:marBottom w:val="0"/>
          <w:divBdr>
            <w:top w:val="none" w:sz="0" w:space="0" w:color="auto"/>
            <w:left w:val="none" w:sz="0" w:space="0" w:color="auto"/>
            <w:bottom w:val="none" w:sz="0" w:space="0" w:color="auto"/>
            <w:right w:val="none" w:sz="0" w:space="0" w:color="auto"/>
          </w:divBdr>
        </w:div>
        <w:div w:id="95180831">
          <w:marLeft w:val="480"/>
          <w:marRight w:val="0"/>
          <w:marTop w:val="0"/>
          <w:marBottom w:val="0"/>
          <w:divBdr>
            <w:top w:val="none" w:sz="0" w:space="0" w:color="auto"/>
            <w:left w:val="none" w:sz="0" w:space="0" w:color="auto"/>
            <w:bottom w:val="none" w:sz="0" w:space="0" w:color="auto"/>
            <w:right w:val="none" w:sz="0" w:space="0" w:color="auto"/>
          </w:divBdr>
        </w:div>
        <w:div w:id="1885022499">
          <w:marLeft w:val="480"/>
          <w:marRight w:val="0"/>
          <w:marTop w:val="0"/>
          <w:marBottom w:val="0"/>
          <w:divBdr>
            <w:top w:val="none" w:sz="0" w:space="0" w:color="auto"/>
            <w:left w:val="none" w:sz="0" w:space="0" w:color="auto"/>
            <w:bottom w:val="none" w:sz="0" w:space="0" w:color="auto"/>
            <w:right w:val="none" w:sz="0" w:space="0" w:color="auto"/>
          </w:divBdr>
        </w:div>
        <w:div w:id="1884899996">
          <w:marLeft w:val="480"/>
          <w:marRight w:val="0"/>
          <w:marTop w:val="0"/>
          <w:marBottom w:val="0"/>
          <w:divBdr>
            <w:top w:val="none" w:sz="0" w:space="0" w:color="auto"/>
            <w:left w:val="none" w:sz="0" w:space="0" w:color="auto"/>
            <w:bottom w:val="none" w:sz="0" w:space="0" w:color="auto"/>
            <w:right w:val="none" w:sz="0" w:space="0" w:color="auto"/>
          </w:divBdr>
        </w:div>
        <w:div w:id="1345013026">
          <w:marLeft w:val="480"/>
          <w:marRight w:val="0"/>
          <w:marTop w:val="0"/>
          <w:marBottom w:val="0"/>
          <w:divBdr>
            <w:top w:val="none" w:sz="0" w:space="0" w:color="auto"/>
            <w:left w:val="none" w:sz="0" w:space="0" w:color="auto"/>
            <w:bottom w:val="none" w:sz="0" w:space="0" w:color="auto"/>
            <w:right w:val="none" w:sz="0" w:space="0" w:color="auto"/>
          </w:divBdr>
        </w:div>
        <w:div w:id="1952350193">
          <w:marLeft w:val="480"/>
          <w:marRight w:val="0"/>
          <w:marTop w:val="0"/>
          <w:marBottom w:val="0"/>
          <w:divBdr>
            <w:top w:val="none" w:sz="0" w:space="0" w:color="auto"/>
            <w:left w:val="none" w:sz="0" w:space="0" w:color="auto"/>
            <w:bottom w:val="none" w:sz="0" w:space="0" w:color="auto"/>
            <w:right w:val="none" w:sz="0" w:space="0" w:color="auto"/>
          </w:divBdr>
        </w:div>
        <w:div w:id="669063343">
          <w:marLeft w:val="480"/>
          <w:marRight w:val="0"/>
          <w:marTop w:val="0"/>
          <w:marBottom w:val="0"/>
          <w:divBdr>
            <w:top w:val="none" w:sz="0" w:space="0" w:color="auto"/>
            <w:left w:val="none" w:sz="0" w:space="0" w:color="auto"/>
            <w:bottom w:val="none" w:sz="0" w:space="0" w:color="auto"/>
            <w:right w:val="none" w:sz="0" w:space="0" w:color="auto"/>
          </w:divBdr>
        </w:div>
        <w:div w:id="312685001">
          <w:marLeft w:val="480"/>
          <w:marRight w:val="0"/>
          <w:marTop w:val="0"/>
          <w:marBottom w:val="0"/>
          <w:divBdr>
            <w:top w:val="none" w:sz="0" w:space="0" w:color="auto"/>
            <w:left w:val="none" w:sz="0" w:space="0" w:color="auto"/>
            <w:bottom w:val="none" w:sz="0" w:space="0" w:color="auto"/>
            <w:right w:val="none" w:sz="0" w:space="0" w:color="auto"/>
          </w:divBdr>
        </w:div>
        <w:div w:id="2092852338">
          <w:marLeft w:val="480"/>
          <w:marRight w:val="0"/>
          <w:marTop w:val="0"/>
          <w:marBottom w:val="0"/>
          <w:divBdr>
            <w:top w:val="none" w:sz="0" w:space="0" w:color="auto"/>
            <w:left w:val="none" w:sz="0" w:space="0" w:color="auto"/>
            <w:bottom w:val="none" w:sz="0" w:space="0" w:color="auto"/>
            <w:right w:val="none" w:sz="0" w:space="0" w:color="auto"/>
          </w:divBdr>
        </w:div>
        <w:div w:id="1157839736">
          <w:marLeft w:val="480"/>
          <w:marRight w:val="0"/>
          <w:marTop w:val="0"/>
          <w:marBottom w:val="0"/>
          <w:divBdr>
            <w:top w:val="none" w:sz="0" w:space="0" w:color="auto"/>
            <w:left w:val="none" w:sz="0" w:space="0" w:color="auto"/>
            <w:bottom w:val="none" w:sz="0" w:space="0" w:color="auto"/>
            <w:right w:val="none" w:sz="0" w:space="0" w:color="auto"/>
          </w:divBdr>
        </w:div>
        <w:div w:id="1361933838">
          <w:marLeft w:val="480"/>
          <w:marRight w:val="0"/>
          <w:marTop w:val="0"/>
          <w:marBottom w:val="0"/>
          <w:divBdr>
            <w:top w:val="none" w:sz="0" w:space="0" w:color="auto"/>
            <w:left w:val="none" w:sz="0" w:space="0" w:color="auto"/>
            <w:bottom w:val="none" w:sz="0" w:space="0" w:color="auto"/>
            <w:right w:val="none" w:sz="0" w:space="0" w:color="auto"/>
          </w:divBdr>
        </w:div>
        <w:div w:id="803734755">
          <w:marLeft w:val="480"/>
          <w:marRight w:val="0"/>
          <w:marTop w:val="0"/>
          <w:marBottom w:val="0"/>
          <w:divBdr>
            <w:top w:val="none" w:sz="0" w:space="0" w:color="auto"/>
            <w:left w:val="none" w:sz="0" w:space="0" w:color="auto"/>
            <w:bottom w:val="none" w:sz="0" w:space="0" w:color="auto"/>
            <w:right w:val="none" w:sz="0" w:space="0" w:color="auto"/>
          </w:divBdr>
        </w:div>
        <w:div w:id="1614089558">
          <w:marLeft w:val="480"/>
          <w:marRight w:val="0"/>
          <w:marTop w:val="0"/>
          <w:marBottom w:val="0"/>
          <w:divBdr>
            <w:top w:val="none" w:sz="0" w:space="0" w:color="auto"/>
            <w:left w:val="none" w:sz="0" w:space="0" w:color="auto"/>
            <w:bottom w:val="none" w:sz="0" w:space="0" w:color="auto"/>
            <w:right w:val="none" w:sz="0" w:space="0" w:color="auto"/>
          </w:divBdr>
        </w:div>
        <w:div w:id="2134903834">
          <w:marLeft w:val="480"/>
          <w:marRight w:val="0"/>
          <w:marTop w:val="0"/>
          <w:marBottom w:val="0"/>
          <w:divBdr>
            <w:top w:val="none" w:sz="0" w:space="0" w:color="auto"/>
            <w:left w:val="none" w:sz="0" w:space="0" w:color="auto"/>
            <w:bottom w:val="none" w:sz="0" w:space="0" w:color="auto"/>
            <w:right w:val="none" w:sz="0" w:space="0" w:color="auto"/>
          </w:divBdr>
        </w:div>
        <w:div w:id="535656732">
          <w:marLeft w:val="480"/>
          <w:marRight w:val="0"/>
          <w:marTop w:val="0"/>
          <w:marBottom w:val="0"/>
          <w:divBdr>
            <w:top w:val="none" w:sz="0" w:space="0" w:color="auto"/>
            <w:left w:val="none" w:sz="0" w:space="0" w:color="auto"/>
            <w:bottom w:val="none" w:sz="0" w:space="0" w:color="auto"/>
            <w:right w:val="none" w:sz="0" w:space="0" w:color="auto"/>
          </w:divBdr>
        </w:div>
        <w:div w:id="1663467023">
          <w:marLeft w:val="480"/>
          <w:marRight w:val="0"/>
          <w:marTop w:val="0"/>
          <w:marBottom w:val="0"/>
          <w:divBdr>
            <w:top w:val="none" w:sz="0" w:space="0" w:color="auto"/>
            <w:left w:val="none" w:sz="0" w:space="0" w:color="auto"/>
            <w:bottom w:val="none" w:sz="0" w:space="0" w:color="auto"/>
            <w:right w:val="none" w:sz="0" w:space="0" w:color="auto"/>
          </w:divBdr>
        </w:div>
        <w:div w:id="17901222">
          <w:marLeft w:val="480"/>
          <w:marRight w:val="0"/>
          <w:marTop w:val="0"/>
          <w:marBottom w:val="0"/>
          <w:divBdr>
            <w:top w:val="none" w:sz="0" w:space="0" w:color="auto"/>
            <w:left w:val="none" w:sz="0" w:space="0" w:color="auto"/>
            <w:bottom w:val="none" w:sz="0" w:space="0" w:color="auto"/>
            <w:right w:val="none" w:sz="0" w:space="0" w:color="auto"/>
          </w:divBdr>
        </w:div>
        <w:div w:id="2007970804">
          <w:marLeft w:val="480"/>
          <w:marRight w:val="0"/>
          <w:marTop w:val="0"/>
          <w:marBottom w:val="0"/>
          <w:divBdr>
            <w:top w:val="none" w:sz="0" w:space="0" w:color="auto"/>
            <w:left w:val="none" w:sz="0" w:space="0" w:color="auto"/>
            <w:bottom w:val="none" w:sz="0" w:space="0" w:color="auto"/>
            <w:right w:val="none" w:sz="0" w:space="0" w:color="auto"/>
          </w:divBdr>
        </w:div>
        <w:div w:id="50345838">
          <w:marLeft w:val="480"/>
          <w:marRight w:val="0"/>
          <w:marTop w:val="0"/>
          <w:marBottom w:val="0"/>
          <w:divBdr>
            <w:top w:val="none" w:sz="0" w:space="0" w:color="auto"/>
            <w:left w:val="none" w:sz="0" w:space="0" w:color="auto"/>
            <w:bottom w:val="none" w:sz="0" w:space="0" w:color="auto"/>
            <w:right w:val="none" w:sz="0" w:space="0" w:color="auto"/>
          </w:divBdr>
        </w:div>
        <w:div w:id="2038963701">
          <w:marLeft w:val="480"/>
          <w:marRight w:val="0"/>
          <w:marTop w:val="0"/>
          <w:marBottom w:val="0"/>
          <w:divBdr>
            <w:top w:val="none" w:sz="0" w:space="0" w:color="auto"/>
            <w:left w:val="none" w:sz="0" w:space="0" w:color="auto"/>
            <w:bottom w:val="none" w:sz="0" w:space="0" w:color="auto"/>
            <w:right w:val="none" w:sz="0" w:space="0" w:color="auto"/>
          </w:divBdr>
        </w:div>
        <w:div w:id="380442877">
          <w:marLeft w:val="480"/>
          <w:marRight w:val="0"/>
          <w:marTop w:val="0"/>
          <w:marBottom w:val="0"/>
          <w:divBdr>
            <w:top w:val="none" w:sz="0" w:space="0" w:color="auto"/>
            <w:left w:val="none" w:sz="0" w:space="0" w:color="auto"/>
            <w:bottom w:val="none" w:sz="0" w:space="0" w:color="auto"/>
            <w:right w:val="none" w:sz="0" w:space="0" w:color="auto"/>
          </w:divBdr>
        </w:div>
        <w:div w:id="1682858225">
          <w:marLeft w:val="480"/>
          <w:marRight w:val="0"/>
          <w:marTop w:val="0"/>
          <w:marBottom w:val="0"/>
          <w:divBdr>
            <w:top w:val="none" w:sz="0" w:space="0" w:color="auto"/>
            <w:left w:val="none" w:sz="0" w:space="0" w:color="auto"/>
            <w:bottom w:val="none" w:sz="0" w:space="0" w:color="auto"/>
            <w:right w:val="none" w:sz="0" w:space="0" w:color="auto"/>
          </w:divBdr>
        </w:div>
        <w:div w:id="1629971567">
          <w:marLeft w:val="480"/>
          <w:marRight w:val="0"/>
          <w:marTop w:val="0"/>
          <w:marBottom w:val="0"/>
          <w:divBdr>
            <w:top w:val="none" w:sz="0" w:space="0" w:color="auto"/>
            <w:left w:val="none" w:sz="0" w:space="0" w:color="auto"/>
            <w:bottom w:val="none" w:sz="0" w:space="0" w:color="auto"/>
            <w:right w:val="none" w:sz="0" w:space="0" w:color="auto"/>
          </w:divBdr>
        </w:div>
        <w:div w:id="398215871">
          <w:marLeft w:val="480"/>
          <w:marRight w:val="0"/>
          <w:marTop w:val="0"/>
          <w:marBottom w:val="0"/>
          <w:divBdr>
            <w:top w:val="none" w:sz="0" w:space="0" w:color="auto"/>
            <w:left w:val="none" w:sz="0" w:space="0" w:color="auto"/>
            <w:bottom w:val="none" w:sz="0" w:space="0" w:color="auto"/>
            <w:right w:val="none" w:sz="0" w:space="0" w:color="auto"/>
          </w:divBdr>
        </w:div>
        <w:div w:id="2145808721">
          <w:marLeft w:val="480"/>
          <w:marRight w:val="0"/>
          <w:marTop w:val="0"/>
          <w:marBottom w:val="0"/>
          <w:divBdr>
            <w:top w:val="none" w:sz="0" w:space="0" w:color="auto"/>
            <w:left w:val="none" w:sz="0" w:space="0" w:color="auto"/>
            <w:bottom w:val="none" w:sz="0" w:space="0" w:color="auto"/>
            <w:right w:val="none" w:sz="0" w:space="0" w:color="auto"/>
          </w:divBdr>
        </w:div>
        <w:div w:id="203300152">
          <w:marLeft w:val="480"/>
          <w:marRight w:val="0"/>
          <w:marTop w:val="0"/>
          <w:marBottom w:val="0"/>
          <w:divBdr>
            <w:top w:val="none" w:sz="0" w:space="0" w:color="auto"/>
            <w:left w:val="none" w:sz="0" w:space="0" w:color="auto"/>
            <w:bottom w:val="none" w:sz="0" w:space="0" w:color="auto"/>
            <w:right w:val="none" w:sz="0" w:space="0" w:color="auto"/>
          </w:divBdr>
        </w:div>
        <w:div w:id="619148085">
          <w:marLeft w:val="480"/>
          <w:marRight w:val="0"/>
          <w:marTop w:val="0"/>
          <w:marBottom w:val="0"/>
          <w:divBdr>
            <w:top w:val="none" w:sz="0" w:space="0" w:color="auto"/>
            <w:left w:val="none" w:sz="0" w:space="0" w:color="auto"/>
            <w:bottom w:val="none" w:sz="0" w:space="0" w:color="auto"/>
            <w:right w:val="none" w:sz="0" w:space="0" w:color="auto"/>
          </w:divBdr>
        </w:div>
        <w:div w:id="668404729">
          <w:marLeft w:val="480"/>
          <w:marRight w:val="0"/>
          <w:marTop w:val="0"/>
          <w:marBottom w:val="0"/>
          <w:divBdr>
            <w:top w:val="none" w:sz="0" w:space="0" w:color="auto"/>
            <w:left w:val="none" w:sz="0" w:space="0" w:color="auto"/>
            <w:bottom w:val="none" w:sz="0" w:space="0" w:color="auto"/>
            <w:right w:val="none" w:sz="0" w:space="0" w:color="auto"/>
          </w:divBdr>
        </w:div>
        <w:div w:id="291786060">
          <w:marLeft w:val="480"/>
          <w:marRight w:val="0"/>
          <w:marTop w:val="0"/>
          <w:marBottom w:val="0"/>
          <w:divBdr>
            <w:top w:val="none" w:sz="0" w:space="0" w:color="auto"/>
            <w:left w:val="none" w:sz="0" w:space="0" w:color="auto"/>
            <w:bottom w:val="none" w:sz="0" w:space="0" w:color="auto"/>
            <w:right w:val="none" w:sz="0" w:space="0" w:color="auto"/>
          </w:divBdr>
        </w:div>
        <w:div w:id="1407343049">
          <w:marLeft w:val="480"/>
          <w:marRight w:val="0"/>
          <w:marTop w:val="0"/>
          <w:marBottom w:val="0"/>
          <w:divBdr>
            <w:top w:val="none" w:sz="0" w:space="0" w:color="auto"/>
            <w:left w:val="none" w:sz="0" w:space="0" w:color="auto"/>
            <w:bottom w:val="none" w:sz="0" w:space="0" w:color="auto"/>
            <w:right w:val="none" w:sz="0" w:space="0" w:color="auto"/>
          </w:divBdr>
        </w:div>
        <w:div w:id="601259867">
          <w:marLeft w:val="480"/>
          <w:marRight w:val="0"/>
          <w:marTop w:val="0"/>
          <w:marBottom w:val="0"/>
          <w:divBdr>
            <w:top w:val="none" w:sz="0" w:space="0" w:color="auto"/>
            <w:left w:val="none" w:sz="0" w:space="0" w:color="auto"/>
            <w:bottom w:val="none" w:sz="0" w:space="0" w:color="auto"/>
            <w:right w:val="none" w:sz="0" w:space="0" w:color="auto"/>
          </w:divBdr>
        </w:div>
        <w:div w:id="2057271629">
          <w:marLeft w:val="480"/>
          <w:marRight w:val="0"/>
          <w:marTop w:val="0"/>
          <w:marBottom w:val="0"/>
          <w:divBdr>
            <w:top w:val="none" w:sz="0" w:space="0" w:color="auto"/>
            <w:left w:val="none" w:sz="0" w:space="0" w:color="auto"/>
            <w:bottom w:val="none" w:sz="0" w:space="0" w:color="auto"/>
            <w:right w:val="none" w:sz="0" w:space="0" w:color="auto"/>
          </w:divBdr>
        </w:div>
        <w:div w:id="1119495213">
          <w:marLeft w:val="480"/>
          <w:marRight w:val="0"/>
          <w:marTop w:val="0"/>
          <w:marBottom w:val="0"/>
          <w:divBdr>
            <w:top w:val="none" w:sz="0" w:space="0" w:color="auto"/>
            <w:left w:val="none" w:sz="0" w:space="0" w:color="auto"/>
            <w:bottom w:val="none" w:sz="0" w:space="0" w:color="auto"/>
            <w:right w:val="none" w:sz="0" w:space="0" w:color="auto"/>
          </w:divBdr>
        </w:div>
        <w:div w:id="1480078750">
          <w:marLeft w:val="480"/>
          <w:marRight w:val="0"/>
          <w:marTop w:val="0"/>
          <w:marBottom w:val="0"/>
          <w:divBdr>
            <w:top w:val="none" w:sz="0" w:space="0" w:color="auto"/>
            <w:left w:val="none" w:sz="0" w:space="0" w:color="auto"/>
            <w:bottom w:val="none" w:sz="0" w:space="0" w:color="auto"/>
            <w:right w:val="none" w:sz="0" w:space="0" w:color="auto"/>
          </w:divBdr>
        </w:div>
        <w:div w:id="491530896">
          <w:marLeft w:val="480"/>
          <w:marRight w:val="0"/>
          <w:marTop w:val="0"/>
          <w:marBottom w:val="0"/>
          <w:divBdr>
            <w:top w:val="none" w:sz="0" w:space="0" w:color="auto"/>
            <w:left w:val="none" w:sz="0" w:space="0" w:color="auto"/>
            <w:bottom w:val="none" w:sz="0" w:space="0" w:color="auto"/>
            <w:right w:val="none" w:sz="0" w:space="0" w:color="auto"/>
          </w:divBdr>
        </w:div>
        <w:div w:id="446313550">
          <w:marLeft w:val="480"/>
          <w:marRight w:val="0"/>
          <w:marTop w:val="0"/>
          <w:marBottom w:val="0"/>
          <w:divBdr>
            <w:top w:val="none" w:sz="0" w:space="0" w:color="auto"/>
            <w:left w:val="none" w:sz="0" w:space="0" w:color="auto"/>
            <w:bottom w:val="none" w:sz="0" w:space="0" w:color="auto"/>
            <w:right w:val="none" w:sz="0" w:space="0" w:color="auto"/>
          </w:divBdr>
        </w:div>
      </w:divsChild>
    </w:div>
    <w:div w:id="950014402">
      <w:bodyDiv w:val="1"/>
      <w:marLeft w:val="0"/>
      <w:marRight w:val="0"/>
      <w:marTop w:val="0"/>
      <w:marBottom w:val="0"/>
      <w:divBdr>
        <w:top w:val="none" w:sz="0" w:space="0" w:color="auto"/>
        <w:left w:val="none" w:sz="0" w:space="0" w:color="auto"/>
        <w:bottom w:val="none" w:sz="0" w:space="0" w:color="auto"/>
        <w:right w:val="none" w:sz="0" w:space="0" w:color="auto"/>
      </w:divBdr>
      <w:divsChild>
        <w:div w:id="1647396474">
          <w:marLeft w:val="480"/>
          <w:marRight w:val="0"/>
          <w:marTop w:val="0"/>
          <w:marBottom w:val="0"/>
          <w:divBdr>
            <w:top w:val="none" w:sz="0" w:space="0" w:color="auto"/>
            <w:left w:val="none" w:sz="0" w:space="0" w:color="auto"/>
            <w:bottom w:val="none" w:sz="0" w:space="0" w:color="auto"/>
            <w:right w:val="none" w:sz="0" w:space="0" w:color="auto"/>
          </w:divBdr>
        </w:div>
        <w:div w:id="1833720148">
          <w:marLeft w:val="480"/>
          <w:marRight w:val="0"/>
          <w:marTop w:val="0"/>
          <w:marBottom w:val="0"/>
          <w:divBdr>
            <w:top w:val="none" w:sz="0" w:space="0" w:color="auto"/>
            <w:left w:val="none" w:sz="0" w:space="0" w:color="auto"/>
            <w:bottom w:val="none" w:sz="0" w:space="0" w:color="auto"/>
            <w:right w:val="none" w:sz="0" w:space="0" w:color="auto"/>
          </w:divBdr>
        </w:div>
        <w:div w:id="1657955250">
          <w:marLeft w:val="480"/>
          <w:marRight w:val="0"/>
          <w:marTop w:val="0"/>
          <w:marBottom w:val="0"/>
          <w:divBdr>
            <w:top w:val="none" w:sz="0" w:space="0" w:color="auto"/>
            <w:left w:val="none" w:sz="0" w:space="0" w:color="auto"/>
            <w:bottom w:val="none" w:sz="0" w:space="0" w:color="auto"/>
            <w:right w:val="none" w:sz="0" w:space="0" w:color="auto"/>
          </w:divBdr>
        </w:div>
        <w:div w:id="1834569091">
          <w:marLeft w:val="480"/>
          <w:marRight w:val="0"/>
          <w:marTop w:val="0"/>
          <w:marBottom w:val="0"/>
          <w:divBdr>
            <w:top w:val="none" w:sz="0" w:space="0" w:color="auto"/>
            <w:left w:val="none" w:sz="0" w:space="0" w:color="auto"/>
            <w:bottom w:val="none" w:sz="0" w:space="0" w:color="auto"/>
            <w:right w:val="none" w:sz="0" w:space="0" w:color="auto"/>
          </w:divBdr>
        </w:div>
        <w:div w:id="750810017">
          <w:marLeft w:val="480"/>
          <w:marRight w:val="0"/>
          <w:marTop w:val="0"/>
          <w:marBottom w:val="0"/>
          <w:divBdr>
            <w:top w:val="none" w:sz="0" w:space="0" w:color="auto"/>
            <w:left w:val="none" w:sz="0" w:space="0" w:color="auto"/>
            <w:bottom w:val="none" w:sz="0" w:space="0" w:color="auto"/>
            <w:right w:val="none" w:sz="0" w:space="0" w:color="auto"/>
          </w:divBdr>
        </w:div>
        <w:div w:id="953632884">
          <w:marLeft w:val="480"/>
          <w:marRight w:val="0"/>
          <w:marTop w:val="0"/>
          <w:marBottom w:val="0"/>
          <w:divBdr>
            <w:top w:val="none" w:sz="0" w:space="0" w:color="auto"/>
            <w:left w:val="none" w:sz="0" w:space="0" w:color="auto"/>
            <w:bottom w:val="none" w:sz="0" w:space="0" w:color="auto"/>
            <w:right w:val="none" w:sz="0" w:space="0" w:color="auto"/>
          </w:divBdr>
        </w:div>
        <w:div w:id="520903018">
          <w:marLeft w:val="480"/>
          <w:marRight w:val="0"/>
          <w:marTop w:val="0"/>
          <w:marBottom w:val="0"/>
          <w:divBdr>
            <w:top w:val="none" w:sz="0" w:space="0" w:color="auto"/>
            <w:left w:val="none" w:sz="0" w:space="0" w:color="auto"/>
            <w:bottom w:val="none" w:sz="0" w:space="0" w:color="auto"/>
            <w:right w:val="none" w:sz="0" w:space="0" w:color="auto"/>
          </w:divBdr>
        </w:div>
        <w:div w:id="1832017354">
          <w:marLeft w:val="480"/>
          <w:marRight w:val="0"/>
          <w:marTop w:val="0"/>
          <w:marBottom w:val="0"/>
          <w:divBdr>
            <w:top w:val="none" w:sz="0" w:space="0" w:color="auto"/>
            <w:left w:val="none" w:sz="0" w:space="0" w:color="auto"/>
            <w:bottom w:val="none" w:sz="0" w:space="0" w:color="auto"/>
            <w:right w:val="none" w:sz="0" w:space="0" w:color="auto"/>
          </w:divBdr>
        </w:div>
        <w:div w:id="1300113997">
          <w:marLeft w:val="480"/>
          <w:marRight w:val="0"/>
          <w:marTop w:val="0"/>
          <w:marBottom w:val="0"/>
          <w:divBdr>
            <w:top w:val="none" w:sz="0" w:space="0" w:color="auto"/>
            <w:left w:val="none" w:sz="0" w:space="0" w:color="auto"/>
            <w:bottom w:val="none" w:sz="0" w:space="0" w:color="auto"/>
            <w:right w:val="none" w:sz="0" w:space="0" w:color="auto"/>
          </w:divBdr>
        </w:div>
        <w:div w:id="1995063300">
          <w:marLeft w:val="480"/>
          <w:marRight w:val="0"/>
          <w:marTop w:val="0"/>
          <w:marBottom w:val="0"/>
          <w:divBdr>
            <w:top w:val="none" w:sz="0" w:space="0" w:color="auto"/>
            <w:left w:val="none" w:sz="0" w:space="0" w:color="auto"/>
            <w:bottom w:val="none" w:sz="0" w:space="0" w:color="auto"/>
            <w:right w:val="none" w:sz="0" w:space="0" w:color="auto"/>
          </w:divBdr>
        </w:div>
        <w:div w:id="1251502326">
          <w:marLeft w:val="480"/>
          <w:marRight w:val="0"/>
          <w:marTop w:val="0"/>
          <w:marBottom w:val="0"/>
          <w:divBdr>
            <w:top w:val="none" w:sz="0" w:space="0" w:color="auto"/>
            <w:left w:val="none" w:sz="0" w:space="0" w:color="auto"/>
            <w:bottom w:val="none" w:sz="0" w:space="0" w:color="auto"/>
            <w:right w:val="none" w:sz="0" w:space="0" w:color="auto"/>
          </w:divBdr>
        </w:div>
        <w:div w:id="27611628">
          <w:marLeft w:val="480"/>
          <w:marRight w:val="0"/>
          <w:marTop w:val="0"/>
          <w:marBottom w:val="0"/>
          <w:divBdr>
            <w:top w:val="none" w:sz="0" w:space="0" w:color="auto"/>
            <w:left w:val="none" w:sz="0" w:space="0" w:color="auto"/>
            <w:bottom w:val="none" w:sz="0" w:space="0" w:color="auto"/>
            <w:right w:val="none" w:sz="0" w:space="0" w:color="auto"/>
          </w:divBdr>
        </w:div>
        <w:div w:id="703214754">
          <w:marLeft w:val="480"/>
          <w:marRight w:val="0"/>
          <w:marTop w:val="0"/>
          <w:marBottom w:val="0"/>
          <w:divBdr>
            <w:top w:val="none" w:sz="0" w:space="0" w:color="auto"/>
            <w:left w:val="none" w:sz="0" w:space="0" w:color="auto"/>
            <w:bottom w:val="none" w:sz="0" w:space="0" w:color="auto"/>
            <w:right w:val="none" w:sz="0" w:space="0" w:color="auto"/>
          </w:divBdr>
        </w:div>
        <w:div w:id="77599558">
          <w:marLeft w:val="480"/>
          <w:marRight w:val="0"/>
          <w:marTop w:val="0"/>
          <w:marBottom w:val="0"/>
          <w:divBdr>
            <w:top w:val="none" w:sz="0" w:space="0" w:color="auto"/>
            <w:left w:val="none" w:sz="0" w:space="0" w:color="auto"/>
            <w:bottom w:val="none" w:sz="0" w:space="0" w:color="auto"/>
            <w:right w:val="none" w:sz="0" w:space="0" w:color="auto"/>
          </w:divBdr>
        </w:div>
        <w:div w:id="963849428">
          <w:marLeft w:val="480"/>
          <w:marRight w:val="0"/>
          <w:marTop w:val="0"/>
          <w:marBottom w:val="0"/>
          <w:divBdr>
            <w:top w:val="none" w:sz="0" w:space="0" w:color="auto"/>
            <w:left w:val="none" w:sz="0" w:space="0" w:color="auto"/>
            <w:bottom w:val="none" w:sz="0" w:space="0" w:color="auto"/>
            <w:right w:val="none" w:sz="0" w:space="0" w:color="auto"/>
          </w:divBdr>
        </w:div>
        <w:div w:id="168835816">
          <w:marLeft w:val="480"/>
          <w:marRight w:val="0"/>
          <w:marTop w:val="0"/>
          <w:marBottom w:val="0"/>
          <w:divBdr>
            <w:top w:val="none" w:sz="0" w:space="0" w:color="auto"/>
            <w:left w:val="none" w:sz="0" w:space="0" w:color="auto"/>
            <w:bottom w:val="none" w:sz="0" w:space="0" w:color="auto"/>
            <w:right w:val="none" w:sz="0" w:space="0" w:color="auto"/>
          </w:divBdr>
        </w:div>
        <w:div w:id="882987383">
          <w:marLeft w:val="480"/>
          <w:marRight w:val="0"/>
          <w:marTop w:val="0"/>
          <w:marBottom w:val="0"/>
          <w:divBdr>
            <w:top w:val="none" w:sz="0" w:space="0" w:color="auto"/>
            <w:left w:val="none" w:sz="0" w:space="0" w:color="auto"/>
            <w:bottom w:val="none" w:sz="0" w:space="0" w:color="auto"/>
            <w:right w:val="none" w:sz="0" w:space="0" w:color="auto"/>
          </w:divBdr>
        </w:div>
        <w:div w:id="1083457558">
          <w:marLeft w:val="480"/>
          <w:marRight w:val="0"/>
          <w:marTop w:val="0"/>
          <w:marBottom w:val="0"/>
          <w:divBdr>
            <w:top w:val="none" w:sz="0" w:space="0" w:color="auto"/>
            <w:left w:val="none" w:sz="0" w:space="0" w:color="auto"/>
            <w:bottom w:val="none" w:sz="0" w:space="0" w:color="auto"/>
            <w:right w:val="none" w:sz="0" w:space="0" w:color="auto"/>
          </w:divBdr>
        </w:div>
        <w:div w:id="1399478656">
          <w:marLeft w:val="480"/>
          <w:marRight w:val="0"/>
          <w:marTop w:val="0"/>
          <w:marBottom w:val="0"/>
          <w:divBdr>
            <w:top w:val="none" w:sz="0" w:space="0" w:color="auto"/>
            <w:left w:val="none" w:sz="0" w:space="0" w:color="auto"/>
            <w:bottom w:val="none" w:sz="0" w:space="0" w:color="auto"/>
            <w:right w:val="none" w:sz="0" w:space="0" w:color="auto"/>
          </w:divBdr>
        </w:div>
        <w:div w:id="1869835252">
          <w:marLeft w:val="480"/>
          <w:marRight w:val="0"/>
          <w:marTop w:val="0"/>
          <w:marBottom w:val="0"/>
          <w:divBdr>
            <w:top w:val="none" w:sz="0" w:space="0" w:color="auto"/>
            <w:left w:val="none" w:sz="0" w:space="0" w:color="auto"/>
            <w:bottom w:val="none" w:sz="0" w:space="0" w:color="auto"/>
            <w:right w:val="none" w:sz="0" w:space="0" w:color="auto"/>
          </w:divBdr>
        </w:div>
        <w:div w:id="712189640">
          <w:marLeft w:val="480"/>
          <w:marRight w:val="0"/>
          <w:marTop w:val="0"/>
          <w:marBottom w:val="0"/>
          <w:divBdr>
            <w:top w:val="none" w:sz="0" w:space="0" w:color="auto"/>
            <w:left w:val="none" w:sz="0" w:space="0" w:color="auto"/>
            <w:bottom w:val="none" w:sz="0" w:space="0" w:color="auto"/>
            <w:right w:val="none" w:sz="0" w:space="0" w:color="auto"/>
          </w:divBdr>
        </w:div>
        <w:div w:id="175923015">
          <w:marLeft w:val="480"/>
          <w:marRight w:val="0"/>
          <w:marTop w:val="0"/>
          <w:marBottom w:val="0"/>
          <w:divBdr>
            <w:top w:val="none" w:sz="0" w:space="0" w:color="auto"/>
            <w:left w:val="none" w:sz="0" w:space="0" w:color="auto"/>
            <w:bottom w:val="none" w:sz="0" w:space="0" w:color="auto"/>
            <w:right w:val="none" w:sz="0" w:space="0" w:color="auto"/>
          </w:divBdr>
        </w:div>
        <w:div w:id="1026099813">
          <w:marLeft w:val="480"/>
          <w:marRight w:val="0"/>
          <w:marTop w:val="0"/>
          <w:marBottom w:val="0"/>
          <w:divBdr>
            <w:top w:val="none" w:sz="0" w:space="0" w:color="auto"/>
            <w:left w:val="none" w:sz="0" w:space="0" w:color="auto"/>
            <w:bottom w:val="none" w:sz="0" w:space="0" w:color="auto"/>
            <w:right w:val="none" w:sz="0" w:space="0" w:color="auto"/>
          </w:divBdr>
        </w:div>
        <w:div w:id="600602006">
          <w:marLeft w:val="480"/>
          <w:marRight w:val="0"/>
          <w:marTop w:val="0"/>
          <w:marBottom w:val="0"/>
          <w:divBdr>
            <w:top w:val="none" w:sz="0" w:space="0" w:color="auto"/>
            <w:left w:val="none" w:sz="0" w:space="0" w:color="auto"/>
            <w:bottom w:val="none" w:sz="0" w:space="0" w:color="auto"/>
            <w:right w:val="none" w:sz="0" w:space="0" w:color="auto"/>
          </w:divBdr>
        </w:div>
        <w:div w:id="122770358">
          <w:marLeft w:val="480"/>
          <w:marRight w:val="0"/>
          <w:marTop w:val="0"/>
          <w:marBottom w:val="0"/>
          <w:divBdr>
            <w:top w:val="none" w:sz="0" w:space="0" w:color="auto"/>
            <w:left w:val="none" w:sz="0" w:space="0" w:color="auto"/>
            <w:bottom w:val="none" w:sz="0" w:space="0" w:color="auto"/>
            <w:right w:val="none" w:sz="0" w:space="0" w:color="auto"/>
          </w:divBdr>
        </w:div>
        <w:div w:id="1454444523">
          <w:marLeft w:val="480"/>
          <w:marRight w:val="0"/>
          <w:marTop w:val="0"/>
          <w:marBottom w:val="0"/>
          <w:divBdr>
            <w:top w:val="none" w:sz="0" w:space="0" w:color="auto"/>
            <w:left w:val="none" w:sz="0" w:space="0" w:color="auto"/>
            <w:bottom w:val="none" w:sz="0" w:space="0" w:color="auto"/>
            <w:right w:val="none" w:sz="0" w:space="0" w:color="auto"/>
          </w:divBdr>
        </w:div>
        <w:div w:id="1609386740">
          <w:marLeft w:val="480"/>
          <w:marRight w:val="0"/>
          <w:marTop w:val="0"/>
          <w:marBottom w:val="0"/>
          <w:divBdr>
            <w:top w:val="none" w:sz="0" w:space="0" w:color="auto"/>
            <w:left w:val="none" w:sz="0" w:space="0" w:color="auto"/>
            <w:bottom w:val="none" w:sz="0" w:space="0" w:color="auto"/>
            <w:right w:val="none" w:sz="0" w:space="0" w:color="auto"/>
          </w:divBdr>
        </w:div>
        <w:div w:id="1606501134">
          <w:marLeft w:val="480"/>
          <w:marRight w:val="0"/>
          <w:marTop w:val="0"/>
          <w:marBottom w:val="0"/>
          <w:divBdr>
            <w:top w:val="none" w:sz="0" w:space="0" w:color="auto"/>
            <w:left w:val="none" w:sz="0" w:space="0" w:color="auto"/>
            <w:bottom w:val="none" w:sz="0" w:space="0" w:color="auto"/>
            <w:right w:val="none" w:sz="0" w:space="0" w:color="auto"/>
          </w:divBdr>
        </w:div>
        <w:div w:id="525095235">
          <w:marLeft w:val="480"/>
          <w:marRight w:val="0"/>
          <w:marTop w:val="0"/>
          <w:marBottom w:val="0"/>
          <w:divBdr>
            <w:top w:val="none" w:sz="0" w:space="0" w:color="auto"/>
            <w:left w:val="none" w:sz="0" w:space="0" w:color="auto"/>
            <w:bottom w:val="none" w:sz="0" w:space="0" w:color="auto"/>
            <w:right w:val="none" w:sz="0" w:space="0" w:color="auto"/>
          </w:divBdr>
        </w:div>
        <w:div w:id="1123646626">
          <w:marLeft w:val="480"/>
          <w:marRight w:val="0"/>
          <w:marTop w:val="0"/>
          <w:marBottom w:val="0"/>
          <w:divBdr>
            <w:top w:val="none" w:sz="0" w:space="0" w:color="auto"/>
            <w:left w:val="none" w:sz="0" w:space="0" w:color="auto"/>
            <w:bottom w:val="none" w:sz="0" w:space="0" w:color="auto"/>
            <w:right w:val="none" w:sz="0" w:space="0" w:color="auto"/>
          </w:divBdr>
        </w:div>
        <w:div w:id="2106026894">
          <w:marLeft w:val="480"/>
          <w:marRight w:val="0"/>
          <w:marTop w:val="0"/>
          <w:marBottom w:val="0"/>
          <w:divBdr>
            <w:top w:val="none" w:sz="0" w:space="0" w:color="auto"/>
            <w:left w:val="none" w:sz="0" w:space="0" w:color="auto"/>
            <w:bottom w:val="none" w:sz="0" w:space="0" w:color="auto"/>
            <w:right w:val="none" w:sz="0" w:space="0" w:color="auto"/>
          </w:divBdr>
        </w:div>
        <w:div w:id="1213539493">
          <w:marLeft w:val="480"/>
          <w:marRight w:val="0"/>
          <w:marTop w:val="0"/>
          <w:marBottom w:val="0"/>
          <w:divBdr>
            <w:top w:val="none" w:sz="0" w:space="0" w:color="auto"/>
            <w:left w:val="none" w:sz="0" w:space="0" w:color="auto"/>
            <w:bottom w:val="none" w:sz="0" w:space="0" w:color="auto"/>
            <w:right w:val="none" w:sz="0" w:space="0" w:color="auto"/>
          </w:divBdr>
        </w:div>
        <w:div w:id="1680421847">
          <w:marLeft w:val="480"/>
          <w:marRight w:val="0"/>
          <w:marTop w:val="0"/>
          <w:marBottom w:val="0"/>
          <w:divBdr>
            <w:top w:val="none" w:sz="0" w:space="0" w:color="auto"/>
            <w:left w:val="none" w:sz="0" w:space="0" w:color="auto"/>
            <w:bottom w:val="none" w:sz="0" w:space="0" w:color="auto"/>
            <w:right w:val="none" w:sz="0" w:space="0" w:color="auto"/>
          </w:divBdr>
        </w:div>
        <w:div w:id="660888319">
          <w:marLeft w:val="480"/>
          <w:marRight w:val="0"/>
          <w:marTop w:val="0"/>
          <w:marBottom w:val="0"/>
          <w:divBdr>
            <w:top w:val="none" w:sz="0" w:space="0" w:color="auto"/>
            <w:left w:val="none" w:sz="0" w:space="0" w:color="auto"/>
            <w:bottom w:val="none" w:sz="0" w:space="0" w:color="auto"/>
            <w:right w:val="none" w:sz="0" w:space="0" w:color="auto"/>
          </w:divBdr>
        </w:div>
        <w:div w:id="1300577524">
          <w:marLeft w:val="480"/>
          <w:marRight w:val="0"/>
          <w:marTop w:val="0"/>
          <w:marBottom w:val="0"/>
          <w:divBdr>
            <w:top w:val="none" w:sz="0" w:space="0" w:color="auto"/>
            <w:left w:val="none" w:sz="0" w:space="0" w:color="auto"/>
            <w:bottom w:val="none" w:sz="0" w:space="0" w:color="auto"/>
            <w:right w:val="none" w:sz="0" w:space="0" w:color="auto"/>
          </w:divBdr>
        </w:div>
        <w:div w:id="2000645026">
          <w:marLeft w:val="480"/>
          <w:marRight w:val="0"/>
          <w:marTop w:val="0"/>
          <w:marBottom w:val="0"/>
          <w:divBdr>
            <w:top w:val="none" w:sz="0" w:space="0" w:color="auto"/>
            <w:left w:val="none" w:sz="0" w:space="0" w:color="auto"/>
            <w:bottom w:val="none" w:sz="0" w:space="0" w:color="auto"/>
            <w:right w:val="none" w:sz="0" w:space="0" w:color="auto"/>
          </w:divBdr>
        </w:div>
      </w:divsChild>
    </w:div>
    <w:div w:id="956377093">
      <w:bodyDiv w:val="1"/>
      <w:marLeft w:val="0"/>
      <w:marRight w:val="0"/>
      <w:marTop w:val="0"/>
      <w:marBottom w:val="0"/>
      <w:divBdr>
        <w:top w:val="none" w:sz="0" w:space="0" w:color="auto"/>
        <w:left w:val="none" w:sz="0" w:space="0" w:color="auto"/>
        <w:bottom w:val="none" w:sz="0" w:space="0" w:color="auto"/>
        <w:right w:val="none" w:sz="0" w:space="0" w:color="auto"/>
      </w:divBdr>
      <w:divsChild>
        <w:div w:id="1464612329">
          <w:marLeft w:val="480"/>
          <w:marRight w:val="0"/>
          <w:marTop w:val="0"/>
          <w:marBottom w:val="0"/>
          <w:divBdr>
            <w:top w:val="none" w:sz="0" w:space="0" w:color="auto"/>
            <w:left w:val="none" w:sz="0" w:space="0" w:color="auto"/>
            <w:bottom w:val="none" w:sz="0" w:space="0" w:color="auto"/>
            <w:right w:val="none" w:sz="0" w:space="0" w:color="auto"/>
          </w:divBdr>
        </w:div>
        <w:div w:id="1577283881">
          <w:marLeft w:val="480"/>
          <w:marRight w:val="0"/>
          <w:marTop w:val="0"/>
          <w:marBottom w:val="0"/>
          <w:divBdr>
            <w:top w:val="none" w:sz="0" w:space="0" w:color="auto"/>
            <w:left w:val="none" w:sz="0" w:space="0" w:color="auto"/>
            <w:bottom w:val="none" w:sz="0" w:space="0" w:color="auto"/>
            <w:right w:val="none" w:sz="0" w:space="0" w:color="auto"/>
          </w:divBdr>
        </w:div>
        <w:div w:id="1840152369">
          <w:marLeft w:val="480"/>
          <w:marRight w:val="0"/>
          <w:marTop w:val="0"/>
          <w:marBottom w:val="0"/>
          <w:divBdr>
            <w:top w:val="none" w:sz="0" w:space="0" w:color="auto"/>
            <w:left w:val="none" w:sz="0" w:space="0" w:color="auto"/>
            <w:bottom w:val="none" w:sz="0" w:space="0" w:color="auto"/>
            <w:right w:val="none" w:sz="0" w:space="0" w:color="auto"/>
          </w:divBdr>
        </w:div>
        <w:div w:id="2040667025">
          <w:marLeft w:val="480"/>
          <w:marRight w:val="0"/>
          <w:marTop w:val="0"/>
          <w:marBottom w:val="0"/>
          <w:divBdr>
            <w:top w:val="none" w:sz="0" w:space="0" w:color="auto"/>
            <w:left w:val="none" w:sz="0" w:space="0" w:color="auto"/>
            <w:bottom w:val="none" w:sz="0" w:space="0" w:color="auto"/>
            <w:right w:val="none" w:sz="0" w:space="0" w:color="auto"/>
          </w:divBdr>
        </w:div>
        <w:div w:id="1060397263">
          <w:marLeft w:val="480"/>
          <w:marRight w:val="0"/>
          <w:marTop w:val="0"/>
          <w:marBottom w:val="0"/>
          <w:divBdr>
            <w:top w:val="none" w:sz="0" w:space="0" w:color="auto"/>
            <w:left w:val="none" w:sz="0" w:space="0" w:color="auto"/>
            <w:bottom w:val="none" w:sz="0" w:space="0" w:color="auto"/>
            <w:right w:val="none" w:sz="0" w:space="0" w:color="auto"/>
          </w:divBdr>
        </w:div>
        <w:div w:id="921253555">
          <w:marLeft w:val="480"/>
          <w:marRight w:val="0"/>
          <w:marTop w:val="0"/>
          <w:marBottom w:val="0"/>
          <w:divBdr>
            <w:top w:val="none" w:sz="0" w:space="0" w:color="auto"/>
            <w:left w:val="none" w:sz="0" w:space="0" w:color="auto"/>
            <w:bottom w:val="none" w:sz="0" w:space="0" w:color="auto"/>
            <w:right w:val="none" w:sz="0" w:space="0" w:color="auto"/>
          </w:divBdr>
        </w:div>
        <w:div w:id="1244875764">
          <w:marLeft w:val="480"/>
          <w:marRight w:val="0"/>
          <w:marTop w:val="0"/>
          <w:marBottom w:val="0"/>
          <w:divBdr>
            <w:top w:val="none" w:sz="0" w:space="0" w:color="auto"/>
            <w:left w:val="none" w:sz="0" w:space="0" w:color="auto"/>
            <w:bottom w:val="none" w:sz="0" w:space="0" w:color="auto"/>
            <w:right w:val="none" w:sz="0" w:space="0" w:color="auto"/>
          </w:divBdr>
        </w:div>
        <w:div w:id="164394439">
          <w:marLeft w:val="480"/>
          <w:marRight w:val="0"/>
          <w:marTop w:val="0"/>
          <w:marBottom w:val="0"/>
          <w:divBdr>
            <w:top w:val="none" w:sz="0" w:space="0" w:color="auto"/>
            <w:left w:val="none" w:sz="0" w:space="0" w:color="auto"/>
            <w:bottom w:val="none" w:sz="0" w:space="0" w:color="auto"/>
            <w:right w:val="none" w:sz="0" w:space="0" w:color="auto"/>
          </w:divBdr>
        </w:div>
        <w:div w:id="1522015029">
          <w:marLeft w:val="480"/>
          <w:marRight w:val="0"/>
          <w:marTop w:val="0"/>
          <w:marBottom w:val="0"/>
          <w:divBdr>
            <w:top w:val="none" w:sz="0" w:space="0" w:color="auto"/>
            <w:left w:val="none" w:sz="0" w:space="0" w:color="auto"/>
            <w:bottom w:val="none" w:sz="0" w:space="0" w:color="auto"/>
            <w:right w:val="none" w:sz="0" w:space="0" w:color="auto"/>
          </w:divBdr>
        </w:div>
        <w:div w:id="1370178946">
          <w:marLeft w:val="480"/>
          <w:marRight w:val="0"/>
          <w:marTop w:val="0"/>
          <w:marBottom w:val="0"/>
          <w:divBdr>
            <w:top w:val="none" w:sz="0" w:space="0" w:color="auto"/>
            <w:left w:val="none" w:sz="0" w:space="0" w:color="auto"/>
            <w:bottom w:val="none" w:sz="0" w:space="0" w:color="auto"/>
            <w:right w:val="none" w:sz="0" w:space="0" w:color="auto"/>
          </w:divBdr>
        </w:div>
        <w:div w:id="1384596230">
          <w:marLeft w:val="480"/>
          <w:marRight w:val="0"/>
          <w:marTop w:val="0"/>
          <w:marBottom w:val="0"/>
          <w:divBdr>
            <w:top w:val="none" w:sz="0" w:space="0" w:color="auto"/>
            <w:left w:val="none" w:sz="0" w:space="0" w:color="auto"/>
            <w:bottom w:val="none" w:sz="0" w:space="0" w:color="auto"/>
            <w:right w:val="none" w:sz="0" w:space="0" w:color="auto"/>
          </w:divBdr>
        </w:div>
        <w:div w:id="1146125334">
          <w:marLeft w:val="480"/>
          <w:marRight w:val="0"/>
          <w:marTop w:val="0"/>
          <w:marBottom w:val="0"/>
          <w:divBdr>
            <w:top w:val="none" w:sz="0" w:space="0" w:color="auto"/>
            <w:left w:val="none" w:sz="0" w:space="0" w:color="auto"/>
            <w:bottom w:val="none" w:sz="0" w:space="0" w:color="auto"/>
            <w:right w:val="none" w:sz="0" w:space="0" w:color="auto"/>
          </w:divBdr>
        </w:div>
        <w:div w:id="70155295">
          <w:marLeft w:val="480"/>
          <w:marRight w:val="0"/>
          <w:marTop w:val="0"/>
          <w:marBottom w:val="0"/>
          <w:divBdr>
            <w:top w:val="none" w:sz="0" w:space="0" w:color="auto"/>
            <w:left w:val="none" w:sz="0" w:space="0" w:color="auto"/>
            <w:bottom w:val="none" w:sz="0" w:space="0" w:color="auto"/>
            <w:right w:val="none" w:sz="0" w:space="0" w:color="auto"/>
          </w:divBdr>
        </w:div>
        <w:div w:id="22630254">
          <w:marLeft w:val="480"/>
          <w:marRight w:val="0"/>
          <w:marTop w:val="0"/>
          <w:marBottom w:val="0"/>
          <w:divBdr>
            <w:top w:val="none" w:sz="0" w:space="0" w:color="auto"/>
            <w:left w:val="none" w:sz="0" w:space="0" w:color="auto"/>
            <w:bottom w:val="none" w:sz="0" w:space="0" w:color="auto"/>
            <w:right w:val="none" w:sz="0" w:space="0" w:color="auto"/>
          </w:divBdr>
        </w:div>
        <w:div w:id="501120644">
          <w:marLeft w:val="480"/>
          <w:marRight w:val="0"/>
          <w:marTop w:val="0"/>
          <w:marBottom w:val="0"/>
          <w:divBdr>
            <w:top w:val="none" w:sz="0" w:space="0" w:color="auto"/>
            <w:left w:val="none" w:sz="0" w:space="0" w:color="auto"/>
            <w:bottom w:val="none" w:sz="0" w:space="0" w:color="auto"/>
            <w:right w:val="none" w:sz="0" w:space="0" w:color="auto"/>
          </w:divBdr>
        </w:div>
        <w:div w:id="580063633">
          <w:marLeft w:val="480"/>
          <w:marRight w:val="0"/>
          <w:marTop w:val="0"/>
          <w:marBottom w:val="0"/>
          <w:divBdr>
            <w:top w:val="none" w:sz="0" w:space="0" w:color="auto"/>
            <w:left w:val="none" w:sz="0" w:space="0" w:color="auto"/>
            <w:bottom w:val="none" w:sz="0" w:space="0" w:color="auto"/>
            <w:right w:val="none" w:sz="0" w:space="0" w:color="auto"/>
          </w:divBdr>
        </w:div>
        <w:div w:id="919755629">
          <w:marLeft w:val="480"/>
          <w:marRight w:val="0"/>
          <w:marTop w:val="0"/>
          <w:marBottom w:val="0"/>
          <w:divBdr>
            <w:top w:val="none" w:sz="0" w:space="0" w:color="auto"/>
            <w:left w:val="none" w:sz="0" w:space="0" w:color="auto"/>
            <w:bottom w:val="none" w:sz="0" w:space="0" w:color="auto"/>
            <w:right w:val="none" w:sz="0" w:space="0" w:color="auto"/>
          </w:divBdr>
        </w:div>
        <w:div w:id="1034311463">
          <w:marLeft w:val="480"/>
          <w:marRight w:val="0"/>
          <w:marTop w:val="0"/>
          <w:marBottom w:val="0"/>
          <w:divBdr>
            <w:top w:val="none" w:sz="0" w:space="0" w:color="auto"/>
            <w:left w:val="none" w:sz="0" w:space="0" w:color="auto"/>
            <w:bottom w:val="none" w:sz="0" w:space="0" w:color="auto"/>
            <w:right w:val="none" w:sz="0" w:space="0" w:color="auto"/>
          </w:divBdr>
        </w:div>
        <w:div w:id="2012022103">
          <w:marLeft w:val="480"/>
          <w:marRight w:val="0"/>
          <w:marTop w:val="0"/>
          <w:marBottom w:val="0"/>
          <w:divBdr>
            <w:top w:val="none" w:sz="0" w:space="0" w:color="auto"/>
            <w:left w:val="none" w:sz="0" w:space="0" w:color="auto"/>
            <w:bottom w:val="none" w:sz="0" w:space="0" w:color="auto"/>
            <w:right w:val="none" w:sz="0" w:space="0" w:color="auto"/>
          </w:divBdr>
        </w:div>
        <w:div w:id="493761619">
          <w:marLeft w:val="480"/>
          <w:marRight w:val="0"/>
          <w:marTop w:val="0"/>
          <w:marBottom w:val="0"/>
          <w:divBdr>
            <w:top w:val="none" w:sz="0" w:space="0" w:color="auto"/>
            <w:left w:val="none" w:sz="0" w:space="0" w:color="auto"/>
            <w:bottom w:val="none" w:sz="0" w:space="0" w:color="auto"/>
            <w:right w:val="none" w:sz="0" w:space="0" w:color="auto"/>
          </w:divBdr>
        </w:div>
        <w:div w:id="711806794">
          <w:marLeft w:val="480"/>
          <w:marRight w:val="0"/>
          <w:marTop w:val="0"/>
          <w:marBottom w:val="0"/>
          <w:divBdr>
            <w:top w:val="none" w:sz="0" w:space="0" w:color="auto"/>
            <w:left w:val="none" w:sz="0" w:space="0" w:color="auto"/>
            <w:bottom w:val="none" w:sz="0" w:space="0" w:color="auto"/>
            <w:right w:val="none" w:sz="0" w:space="0" w:color="auto"/>
          </w:divBdr>
        </w:div>
        <w:div w:id="529032524">
          <w:marLeft w:val="480"/>
          <w:marRight w:val="0"/>
          <w:marTop w:val="0"/>
          <w:marBottom w:val="0"/>
          <w:divBdr>
            <w:top w:val="none" w:sz="0" w:space="0" w:color="auto"/>
            <w:left w:val="none" w:sz="0" w:space="0" w:color="auto"/>
            <w:bottom w:val="none" w:sz="0" w:space="0" w:color="auto"/>
            <w:right w:val="none" w:sz="0" w:space="0" w:color="auto"/>
          </w:divBdr>
        </w:div>
        <w:div w:id="613899757">
          <w:marLeft w:val="480"/>
          <w:marRight w:val="0"/>
          <w:marTop w:val="0"/>
          <w:marBottom w:val="0"/>
          <w:divBdr>
            <w:top w:val="none" w:sz="0" w:space="0" w:color="auto"/>
            <w:left w:val="none" w:sz="0" w:space="0" w:color="auto"/>
            <w:bottom w:val="none" w:sz="0" w:space="0" w:color="auto"/>
            <w:right w:val="none" w:sz="0" w:space="0" w:color="auto"/>
          </w:divBdr>
        </w:div>
        <w:div w:id="776364006">
          <w:marLeft w:val="480"/>
          <w:marRight w:val="0"/>
          <w:marTop w:val="0"/>
          <w:marBottom w:val="0"/>
          <w:divBdr>
            <w:top w:val="none" w:sz="0" w:space="0" w:color="auto"/>
            <w:left w:val="none" w:sz="0" w:space="0" w:color="auto"/>
            <w:bottom w:val="none" w:sz="0" w:space="0" w:color="auto"/>
            <w:right w:val="none" w:sz="0" w:space="0" w:color="auto"/>
          </w:divBdr>
        </w:div>
        <w:div w:id="947855606">
          <w:marLeft w:val="480"/>
          <w:marRight w:val="0"/>
          <w:marTop w:val="0"/>
          <w:marBottom w:val="0"/>
          <w:divBdr>
            <w:top w:val="none" w:sz="0" w:space="0" w:color="auto"/>
            <w:left w:val="none" w:sz="0" w:space="0" w:color="auto"/>
            <w:bottom w:val="none" w:sz="0" w:space="0" w:color="auto"/>
            <w:right w:val="none" w:sz="0" w:space="0" w:color="auto"/>
          </w:divBdr>
        </w:div>
        <w:div w:id="2024548961">
          <w:marLeft w:val="480"/>
          <w:marRight w:val="0"/>
          <w:marTop w:val="0"/>
          <w:marBottom w:val="0"/>
          <w:divBdr>
            <w:top w:val="none" w:sz="0" w:space="0" w:color="auto"/>
            <w:left w:val="none" w:sz="0" w:space="0" w:color="auto"/>
            <w:bottom w:val="none" w:sz="0" w:space="0" w:color="auto"/>
            <w:right w:val="none" w:sz="0" w:space="0" w:color="auto"/>
          </w:divBdr>
        </w:div>
        <w:div w:id="341049875">
          <w:marLeft w:val="480"/>
          <w:marRight w:val="0"/>
          <w:marTop w:val="0"/>
          <w:marBottom w:val="0"/>
          <w:divBdr>
            <w:top w:val="none" w:sz="0" w:space="0" w:color="auto"/>
            <w:left w:val="none" w:sz="0" w:space="0" w:color="auto"/>
            <w:bottom w:val="none" w:sz="0" w:space="0" w:color="auto"/>
            <w:right w:val="none" w:sz="0" w:space="0" w:color="auto"/>
          </w:divBdr>
        </w:div>
        <w:div w:id="206648003">
          <w:marLeft w:val="480"/>
          <w:marRight w:val="0"/>
          <w:marTop w:val="0"/>
          <w:marBottom w:val="0"/>
          <w:divBdr>
            <w:top w:val="none" w:sz="0" w:space="0" w:color="auto"/>
            <w:left w:val="none" w:sz="0" w:space="0" w:color="auto"/>
            <w:bottom w:val="none" w:sz="0" w:space="0" w:color="auto"/>
            <w:right w:val="none" w:sz="0" w:space="0" w:color="auto"/>
          </w:divBdr>
        </w:div>
        <w:div w:id="46073506">
          <w:marLeft w:val="480"/>
          <w:marRight w:val="0"/>
          <w:marTop w:val="0"/>
          <w:marBottom w:val="0"/>
          <w:divBdr>
            <w:top w:val="none" w:sz="0" w:space="0" w:color="auto"/>
            <w:left w:val="none" w:sz="0" w:space="0" w:color="auto"/>
            <w:bottom w:val="none" w:sz="0" w:space="0" w:color="auto"/>
            <w:right w:val="none" w:sz="0" w:space="0" w:color="auto"/>
          </w:divBdr>
        </w:div>
        <w:div w:id="1698696460">
          <w:marLeft w:val="480"/>
          <w:marRight w:val="0"/>
          <w:marTop w:val="0"/>
          <w:marBottom w:val="0"/>
          <w:divBdr>
            <w:top w:val="none" w:sz="0" w:space="0" w:color="auto"/>
            <w:left w:val="none" w:sz="0" w:space="0" w:color="auto"/>
            <w:bottom w:val="none" w:sz="0" w:space="0" w:color="auto"/>
            <w:right w:val="none" w:sz="0" w:space="0" w:color="auto"/>
          </w:divBdr>
        </w:div>
        <w:div w:id="1860771805">
          <w:marLeft w:val="480"/>
          <w:marRight w:val="0"/>
          <w:marTop w:val="0"/>
          <w:marBottom w:val="0"/>
          <w:divBdr>
            <w:top w:val="none" w:sz="0" w:space="0" w:color="auto"/>
            <w:left w:val="none" w:sz="0" w:space="0" w:color="auto"/>
            <w:bottom w:val="none" w:sz="0" w:space="0" w:color="auto"/>
            <w:right w:val="none" w:sz="0" w:space="0" w:color="auto"/>
          </w:divBdr>
        </w:div>
        <w:div w:id="1877353287">
          <w:marLeft w:val="480"/>
          <w:marRight w:val="0"/>
          <w:marTop w:val="0"/>
          <w:marBottom w:val="0"/>
          <w:divBdr>
            <w:top w:val="none" w:sz="0" w:space="0" w:color="auto"/>
            <w:left w:val="none" w:sz="0" w:space="0" w:color="auto"/>
            <w:bottom w:val="none" w:sz="0" w:space="0" w:color="auto"/>
            <w:right w:val="none" w:sz="0" w:space="0" w:color="auto"/>
          </w:divBdr>
        </w:div>
        <w:div w:id="833226980">
          <w:marLeft w:val="480"/>
          <w:marRight w:val="0"/>
          <w:marTop w:val="0"/>
          <w:marBottom w:val="0"/>
          <w:divBdr>
            <w:top w:val="none" w:sz="0" w:space="0" w:color="auto"/>
            <w:left w:val="none" w:sz="0" w:space="0" w:color="auto"/>
            <w:bottom w:val="none" w:sz="0" w:space="0" w:color="auto"/>
            <w:right w:val="none" w:sz="0" w:space="0" w:color="auto"/>
          </w:divBdr>
        </w:div>
        <w:div w:id="1950820975">
          <w:marLeft w:val="480"/>
          <w:marRight w:val="0"/>
          <w:marTop w:val="0"/>
          <w:marBottom w:val="0"/>
          <w:divBdr>
            <w:top w:val="none" w:sz="0" w:space="0" w:color="auto"/>
            <w:left w:val="none" w:sz="0" w:space="0" w:color="auto"/>
            <w:bottom w:val="none" w:sz="0" w:space="0" w:color="auto"/>
            <w:right w:val="none" w:sz="0" w:space="0" w:color="auto"/>
          </w:divBdr>
        </w:div>
        <w:div w:id="1511065697">
          <w:marLeft w:val="480"/>
          <w:marRight w:val="0"/>
          <w:marTop w:val="0"/>
          <w:marBottom w:val="0"/>
          <w:divBdr>
            <w:top w:val="none" w:sz="0" w:space="0" w:color="auto"/>
            <w:left w:val="none" w:sz="0" w:space="0" w:color="auto"/>
            <w:bottom w:val="none" w:sz="0" w:space="0" w:color="auto"/>
            <w:right w:val="none" w:sz="0" w:space="0" w:color="auto"/>
          </w:divBdr>
        </w:div>
        <w:div w:id="1613853083">
          <w:marLeft w:val="480"/>
          <w:marRight w:val="0"/>
          <w:marTop w:val="0"/>
          <w:marBottom w:val="0"/>
          <w:divBdr>
            <w:top w:val="none" w:sz="0" w:space="0" w:color="auto"/>
            <w:left w:val="none" w:sz="0" w:space="0" w:color="auto"/>
            <w:bottom w:val="none" w:sz="0" w:space="0" w:color="auto"/>
            <w:right w:val="none" w:sz="0" w:space="0" w:color="auto"/>
          </w:divBdr>
        </w:div>
        <w:div w:id="2117671787">
          <w:marLeft w:val="480"/>
          <w:marRight w:val="0"/>
          <w:marTop w:val="0"/>
          <w:marBottom w:val="0"/>
          <w:divBdr>
            <w:top w:val="none" w:sz="0" w:space="0" w:color="auto"/>
            <w:left w:val="none" w:sz="0" w:space="0" w:color="auto"/>
            <w:bottom w:val="none" w:sz="0" w:space="0" w:color="auto"/>
            <w:right w:val="none" w:sz="0" w:space="0" w:color="auto"/>
          </w:divBdr>
        </w:div>
        <w:div w:id="1783064572">
          <w:marLeft w:val="480"/>
          <w:marRight w:val="0"/>
          <w:marTop w:val="0"/>
          <w:marBottom w:val="0"/>
          <w:divBdr>
            <w:top w:val="none" w:sz="0" w:space="0" w:color="auto"/>
            <w:left w:val="none" w:sz="0" w:space="0" w:color="auto"/>
            <w:bottom w:val="none" w:sz="0" w:space="0" w:color="auto"/>
            <w:right w:val="none" w:sz="0" w:space="0" w:color="auto"/>
          </w:divBdr>
        </w:div>
        <w:div w:id="218900440">
          <w:marLeft w:val="480"/>
          <w:marRight w:val="0"/>
          <w:marTop w:val="0"/>
          <w:marBottom w:val="0"/>
          <w:divBdr>
            <w:top w:val="none" w:sz="0" w:space="0" w:color="auto"/>
            <w:left w:val="none" w:sz="0" w:space="0" w:color="auto"/>
            <w:bottom w:val="none" w:sz="0" w:space="0" w:color="auto"/>
            <w:right w:val="none" w:sz="0" w:space="0" w:color="auto"/>
          </w:divBdr>
        </w:div>
        <w:div w:id="942421067">
          <w:marLeft w:val="480"/>
          <w:marRight w:val="0"/>
          <w:marTop w:val="0"/>
          <w:marBottom w:val="0"/>
          <w:divBdr>
            <w:top w:val="none" w:sz="0" w:space="0" w:color="auto"/>
            <w:left w:val="none" w:sz="0" w:space="0" w:color="auto"/>
            <w:bottom w:val="none" w:sz="0" w:space="0" w:color="auto"/>
            <w:right w:val="none" w:sz="0" w:space="0" w:color="auto"/>
          </w:divBdr>
        </w:div>
        <w:div w:id="564147641">
          <w:marLeft w:val="480"/>
          <w:marRight w:val="0"/>
          <w:marTop w:val="0"/>
          <w:marBottom w:val="0"/>
          <w:divBdr>
            <w:top w:val="none" w:sz="0" w:space="0" w:color="auto"/>
            <w:left w:val="none" w:sz="0" w:space="0" w:color="auto"/>
            <w:bottom w:val="none" w:sz="0" w:space="0" w:color="auto"/>
            <w:right w:val="none" w:sz="0" w:space="0" w:color="auto"/>
          </w:divBdr>
        </w:div>
        <w:div w:id="429546535">
          <w:marLeft w:val="480"/>
          <w:marRight w:val="0"/>
          <w:marTop w:val="0"/>
          <w:marBottom w:val="0"/>
          <w:divBdr>
            <w:top w:val="none" w:sz="0" w:space="0" w:color="auto"/>
            <w:left w:val="none" w:sz="0" w:space="0" w:color="auto"/>
            <w:bottom w:val="none" w:sz="0" w:space="0" w:color="auto"/>
            <w:right w:val="none" w:sz="0" w:space="0" w:color="auto"/>
          </w:divBdr>
        </w:div>
        <w:div w:id="2049137821">
          <w:marLeft w:val="480"/>
          <w:marRight w:val="0"/>
          <w:marTop w:val="0"/>
          <w:marBottom w:val="0"/>
          <w:divBdr>
            <w:top w:val="none" w:sz="0" w:space="0" w:color="auto"/>
            <w:left w:val="none" w:sz="0" w:space="0" w:color="auto"/>
            <w:bottom w:val="none" w:sz="0" w:space="0" w:color="auto"/>
            <w:right w:val="none" w:sz="0" w:space="0" w:color="auto"/>
          </w:divBdr>
        </w:div>
        <w:div w:id="289211237">
          <w:marLeft w:val="480"/>
          <w:marRight w:val="0"/>
          <w:marTop w:val="0"/>
          <w:marBottom w:val="0"/>
          <w:divBdr>
            <w:top w:val="none" w:sz="0" w:space="0" w:color="auto"/>
            <w:left w:val="none" w:sz="0" w:space="0" w:color="auto"/>
            <w:bottom w:val="none" w:sz="0" w:space="0" w:color="auto"/>
            <w:right w:val="none" w:sz="0" w:space="0" w:color="auto"/>
          </w:divBdr>
        </w:div>
        <w:div w:id="810750044">
          <w:marLeft w:val="480"/>
          <w:marRight w:val="0"/>
          <w:marTop w:val="0"/>
          <w:marBottom w:val="0"/>
          <w:divBdr>
            <w:top w:val="none" w:sz="0" w:space="0" w:color="auto"/>
            <w:left w:val="none" w:sz="0" w:space="0" w:color="auto"/>
            <w:bottom w:val="none" w:sz="0" w:space="0" w:color="auto"/>
            <w:right w:val="none" w:sz="0" w:space="0" w:color="auto"/>
          </w:divBdr>
        </w:div>
        <w:div w:id="668097797">
          <w:marLeft w:val="480"/>
          <w:marRight w:val="0"/>
          <w:marTop w:val="0"/>
          <w:marBottom w:val="0"/>
          <w:divBdr>
            <w:top w:val="none" w:sz="0" w:space="0" w:color="auto"/>
            <w:left w:val="none" w:sz="0" w:space="0" w:color="auto"/>
            <w:bottom w:val="none" w:sz="0" w:space="0" w:color="auto"/>
            <w:right w:val="none" w:sz="0" w:space="0" w:color="auto"/>
          </w:divBdr>
        </w:div>
        <w:div w:id="1452633228">
          <w:marLeft w:val="480"/>
          <w:marRight w:val="0"/>
          <w:marTop w:val="0"/>
          <w:marBottom w:val="0"/>
          <w:divBdr>
            <w:top w:val="none" w:sz="0" w:space="0" w:color="auto"/>
            <w:left w:val="none" w:sz="0" w:space="0" w:color="auto"/>
            <w:bottom w:val="none" w:sz="0" w:space="0" w:color="auto"/>
            <w:right w:val="none" w:sz="0" w:space="0" w:color="auto"/>
          </w:divBdr>
        </w:div>
        <w:div w:id="773281642">
          <w:marLeft w:val="480"/>
          <w:marRight w:val="0"/>
          <w:marTop w:val="0"/>
          <w:marBottom w:val="0"/>
          <w:divBdr>
            <w:top w:val="none" w:sz="0" w:space="0" w:color="auto"/>
            <w:left w:val="none" w:sz="0" w:space="0" w:color="auto"/>
            <w:bottom w:val="none" w:sz="0" w:space="0" w:color="auto"/>
            <w:right w:val="none" w:sz="0" w:space="0" w:color="auto"/>
          </w:divBdr>
        </w:div>
        <w:div w:id="1348675639">
          <w:marLeft w:val="480"/>
          <w:marRight w:val="0"/>
          <w:marTop w:val="0"/>
          <w:marBottom w:val="0"/>
          <w:divBdr>
            <w:top w:val="none" w:sz="0" w:space="0" w:color="auto"/>
            <w:left w:val="none" w:sz="0" w:space="0" w:color="auto"/>
            <w:bottom w:val="none" w:sz="0" w:space="0" w:color="auto"/>
            <w:right w:val="none" w:sz="0" w:space="0" w:color="auto"/>
          </w:divBdr>
        </w:div>
      </w:divsChild>
    </w:div>
    <w:div w:id="970523142">
      <w:bodyDiv w:val="1"/>
      <w:marLeft w:val="0"/>
      <w:marRight w:val="0"/>
      <w:marTop w:val="0"/>
      <w:marBottom w:val="0"/>
      <w:divBdr>
        <w:top w:val="none" w:sz="0" w:space="0" w:color="auto"/>
        <w:left w:val="none" w:sz="0" w:space="0" w:color="auto"/>
        <w:bottom w:val="none" w:sz="0" w:space="0" w:color="auto"/>
        <w:right w:val="none" w:sz="0" w:space="0" w:color="auto"/>
      </w:divBdr>
    </w:div>
    <w:div w:id="976108676">
      <w:bodyDiv w:val="1"/>
      <w:marLeft w:val="0"/>
      <w:marRight w:val="0"/>
      <w:marTop w:val="0"/>
      <w:marBottom w:val="0"/>
      <w:divBdr>
        <w:top w:val="none" w:sz="0" w:space="0" w:color="auto"/>
        <w:left w:val="none" w:sz="0" w:space="0" w:color="auto"/>
        <w:bottom w:val="none" w:sz="0" w:space="0" w:color="auto"/>
        <w:right w:val="none" w:sz="0" w:space="0" w:color="auto"/>
      </w:divBdr>
    </w:div>
    <w:div w:id="981693885">
      <w:bodyDiv w:val="1"/>
      <w:marLeft w:val="0"/>
      <w:marRight w:val="0"/>
      <w:marTop w:val="0"/>
      <w:marBottom w:val="0"/>
      <w:divBdr>
        <w:top w:val="none" w:sz="0" w:space="0" w:color="auto"/>
        <w:left w:val="none" w:sz="0" w:space="0" w:color="auto"/>
        <w:bottom w:val="none" w:sz="0" w:space="0" w:color="auto"/>
        <w:right w:val="none" w:sz="0" w:space="0" w:color="auto"/>
      </w:divBdr>
      <w:divsChild>
        <w:div w:id="766776030">
          <w:marLeft w:val="480"/>
          <w:marRight w:val="0"/>
          <w:marTop w:val="0"/>
          <w:marBottom w:val="0"/>
          <w:divBdr>
            <w:top w:val="none" w:sz="0" w:space="0" w:color="auto"/>
            <w:left w:val="none" w:sz="0" w:space="0" w:color="auto"/>
            <w:bottom w:val="none" w:sz="0" w:space="0" w:color="auto"/>
            <w:right w:val="none" w:sz="0" w:space="0" w:color="auto"/>
          </w:divBdr>
        </w:div>
        <w:div w:id="793256094">
          <w:marLeft w:val="480"/>
          <w:marRight w:val="0"/>
          <w:marTop w:val="0"/>
          <w:marBottom w:val="0"/>
          <w:divBdr>
            <w:top w:val="none" w:sz="0" w:space="0" w:color="auto"/>
            <w:left w:val="none" w:sz="0" w:space="0" w:color="auto"/>
            <w:bottom w:val="none" w:sz="0" w:space="0" w:color="auto"/>
            <w:right w:val="none" w:sz="0" w:space="0" w:color="auto"/>
          </w:divBdr>
        </w:div>
        <w:div w:id="2117603217">
          <w:marLeft w:val="480"/>
          <w:marRight w:val="0"/>
          <w:marTop w:val="0"/>
          <w:marBottom w:val="0"/>
          <w:divBdr>
            <w:top w:val="none" w:sz="0" w:space="0" w:color="auto"/>
            <w:left w:val="none" w:sz="0" w:space="0" w:color="auto"/>
            <w:bottom w:val="none" w:sz="0" w:space="0" w:color="auto"/>
            <w:right w:val="none" w:sz="0" w:space="0" w:color="auto"/>
          </w:divBdr>
        </w:div>
        <w:div w:id="1490438510">
          <w:marLeft w:val="480"/>
          <w:marRight w:val="0"/>
          <w:marTop w:val="0"/>
          <w:marBottom w:val="0"/>
          <w:divBdr>
            <w:top w:val="none" w:sz="0" w:space="0" w:color="auto"/>
            <w:left w:val="none" w:sz="0" w:space="0" w:color="auto"/>
            <w:bottom w:val="none" w:sz="0" w:space="0" w:color="auto"/>
            <w:right w:val="none" w:sz="0" w:space="0" w:color="auto"/>
          </w:divBdr>
        </w:div>
        <w:div w:id="229733279">
          <w:marLeft w:val="480"/>
          <w:marRight w:val="0"/>
          <w:marTop w:val="0"/>
          <w:marBottom w:val="0"/>
          <w:divBdr>
            <w:top w:val="none" w:sz="0" w:space="0" w:color="auto"/>
            <w:left w:val="none" w:sz="0" w:space="0" w:color="auto"/>
            <w:bottom w:val="none" w:sz="0" w:space="0" w:color="auto"/>
            <w:right w:val="none" w:sz="0" w:space="0" w:color="auto"/>
          </w:divBdr>
        </w:div>
        <w:div w:id="1663585619">
          <w:marLeft w:val="480"/>
          <w:marRight w:val="0"/>
          <w:marTop w:val="0"/>
          <w:marBottom w:val="0"/>
          <w:divBdr>
            <w:top w:val="none" w:sz="0" w:space="0" w:color="auto"/>
            <w:left w:val="none" w:sz="0" w:space="0" w:color="auto"/>
            <w:bottom w:val="none" w:sz="0" w:space="0" w:color="auto"/>
            <w:right w:val="none" w:sz="0" w:space="0" w:color="auto"/>
          </w:divBdr>
        </w:div>
        <w:div w:id="1509325002">
          <w:marLeft w:val="480"/>
          <w:marRight w:val="0"/>
          <w:marTop w:val="0"/>
          <w:marBottom w:val="0"/>
          <w:divBdr>
            <w:top w:val="none" w:sz="0" w:space="0" w:color="auto"/>
            <w:left w:val="none" w:sz="0" w:space="0" w:color="auto"/>
            <w:bottom w:val="none" w:sz="0" w:space="0" w:color="auto"/>
            <w:right w:val="none" w:sz="0" w:space="0" w:color="auto"/>
          </w:divBdr>
        </w:div>
        <w:div w:id="980619388">
          <w:marLeft w:val="480"/>
          <w:marRight w:val="0"/>
          <w:marTop w:val="0"/>
          <w:marBottom w:val="0"/>
          <w:divBdr>
            <w:top w:val="none" w:sz="0" w:space="0" w:color="auto"/>
            <w:left w:val="none" w:sz="0" w:space="0" w:color="auto"/>
            <w:bottom w:val="none" w:sz="0" w:space="0" w:color="auto"/>
            <w:right w:val="none" w:sz="0" w:space="0" w:color="auto"/>
          </w:divBdr>
        </w:div>
        <w:div w:id="109738576">
          <w:marLeft w:val="480"/>
          <w:marRight w:val="0"/>
          <w:marTop w:val="0"/>
          <w:marBottom w:val="0"/>
          <w:divBdr>
            <w:top w:val="none" w:sz="0" w:space="0" w:color="auto"/>
            <w:left w:val="none" w:sz="0" w:space="0" w:color="auto"/>
            <w:bottom w:val="none" w:sz="0" w:space="0" w:color="auto"/>
            <w:right w:val="none" w:sz="0" w:space="0" w:color="auto"/>
          </w:divBdr>
        </w:div>
        <w:div w:id="1808667144">
          <w:marLeft w:val="480"/>
          <w:marRight w:val="0"/>
          <w:marTop w:val="0"/>
          <w:marBottom w:val="0"/>
          <w:divBdr>
            <w:top w:val="none" w:sz="0" w:space="0" w:color="auto"/>
            <w:left w:val="none" w:sz="0" w:space="0" w:color="auto"/>
            <w:bottom w:val="none" w:sz="0" w:space="0" w:color="auto"/>
            <w:right w:val="none" w:sz="0" w:space="0" w:color="auto"/>
          </w:divBdr>
        </w:div>
        <w:div w:id="2093311304">
          <w:marLeft w:val="480"/>
          <w:marRight w:val="0"/>
          <w:marTop w:val="0"/>
          <w:marBottom w:val="0"/>
          <w:divBdr>
            <w:top w:val="none" w:sz="0" w:space="0" w:color="auto"/>
            <w:left w:val="none" w:sz="0" w:space="0" w:color="auto"/>
            <w:bottom w:val="none" w:sz="0" w:space="0" w:color="auto"/>
            <w:right w:val="none" w:sz="0" w:space="0" w:color="auto"/>
          </w:divBdr>
        </w:div>
        <w:div w:id="800267329">
          <w:marLeft w:val="480"/>
          <w:marRight w:val="0"/>
          <w:marTop w:val="0"/>
          <w:marBottom w:val="0"/>
          <w:divBdr>
            <w:top w:val="none" w:sz="0" w:space="0" w:color="auto"/>
            <w:left w:val="none" w:sz="0" w:space="0" w:color="auto"/>
            <w:bottom w:val="none" w:sz="0" w:space="0" w:color="auto"/>
            <w:right w:val="none" w:sz="0" w:space="0" w:color="auto"/>
          </w:divBdr>
        </w:div>
        <w:div w:id="1961036700">
          <w:marLeft w:val="480"/>
          <w:marRight w:val="0"/>
          <w:marTop w:val="0"/>
          <w:marBottom w:val="0"/>
          <w:divBdr>
            <w:top w:val="none" w:sz="0" w:space="0" w:color="auto"/>
            <w:left w:val="none" w:sz="0" w:space="0" w:color="auto"/>
            <w:bottom w:val="none" w:sz="0" w:space="0" w:color="auto"/>
            <w:right w:val="none" w:sz="0" w:space="0" w:color="auto"/>
          </w:divBdr>
        </w:div>
        <w:div w:id="1642812068">
          <w:marLeft w:val="480"/>
          <w:marRight w:val="0"/>
          <w:marTop w:val="0"/>
          <w:marBottom w:val="0"/>
          <w:divBdr>
            <w:top w:val="none" w:sz="0" w:space="0" w:color="auto"/>
            <w:left w:val="none" w:sz="0" w:space="0" w:color="auto"/>
            <w:bottom w:val="none" w:sz="0" w:space="0" w:color="auto"/>
            <w:right w:val="none" w:sz="0" w:space="0" w:color="auto"/>
          </w:divBdr>
        </w:div>
        <w:div w:id="1650208060">
          <w:marLeft w:val="480"/>
          <w:marRight w:val="0"/>
          <w:marTop w:val="0"/>
          <w:marBottom w:val="0"/>
          <w:divBdr>
            <w:top w:val="none" w:sz="0" w:space="0" w:color="auto"/>
            <w:left w:val="none" w:sz="0" w:space="0" w:color="auto"/>
            <w:bottom w:val="none" w:sz="0" w:space="0" w:color="auto"/>
            <w:right w:val="none" w:sz="0" w:space="0" w:color="auto"/>
          </w:divBdr>
        </w:div>
        <w:div w:id="1852597473">
          <w:marLeft w:val="480"/>
          <w:marRight w:val="0"/>
          <w:marTop w:val="0"/>
          <w:marBottom w:val="0"/>
          <w:divBdr>
            <w:top w:val="none" w:sz="0" w:space="0" w:color="auto"/>
            <w:left w:val="none" w:sz="0" w:space="0" w:color="auto"/>
            <w:bottom w:val="none" w:sz="0" w:space="0" w:color="auto"/>
            <w:right w:val="none" w:sz="0" w:space="0" w:color="auto"/>
          </w:divBdr>
        </w:div>
        <w:div w:id="1578006979">
          <w:marLeft w:val="480"/>
          <w:marRight w:val="0"/>
          <w:marTop w:val="0"/>
          <w:marBottom w:val="0"/>
          <w:divBdr>
            <w:top w:val="none" w:sz="0" w:space="0" w:color="auto"/>
            <w:left w:val="none" w:sz="0" w:space="0" w:color="auto"/>
            <w:bottom w:val="none" w:sz="0" w:space="0" w:color="auto"/>
            <w:right w:val="none" w:sz="0" w:space="0" w:color="auto"/>
          </w:divBdr>
        </w:div>
        <w:div w:id="1227956670">
          <w:marLeft w:val="480"/>
          <w:marRight w:val="0"/>
          <w:marTop w:val="0"/>
          <w:marBottom w:val="0"/>
          <w:divBdr>
            <w:top w:val="none" w:sz="0" w:space="0" w:color="auto"/>
            <w:left w:val="none" w:sz="0" w:space="0" w:color="auto"/>
            <w:bottom w:val="none" w:sz="0" w:space="0" w:color="auto"/>
            <w:right w:val="none" w:sz="0" w:space="0" w:color="auto"/>
          </w:divBdr>
        </w:div>
        <w:div w:id="990400852">
          <w:marLeft w:val="480"/>
          <w:marRight w:val="0"/>
          <w:marTop w:val="0"/>
          <w:marBottom w:val="0"/>
          <w:divBdr>
            <w:top w:val="none" w:sz="0" w:space="0" w:color="auto"/>
            <w:left w:val="none" w:sz="0" w:space="0" w:color="auto"/>
            <w:bottom w:val="none" w:sz="0" w:space="0" w:color="auto"/>
            <w:right w:val="none" w:sz="0" w:space="0" w:color="auto"/>
          </w:divBdr>
        </w:div>
        <w:div w:id="1378042877">
          <w:marLeft w:val="480"/>
          <w:marRight w:val="0"/>
          <w:marTop w:val="0"/>
          <w:marBottom w:val="0"/>
          <w:divBdr>
            <w:top w:val="none" w:sz="0" w:space="0" w:color="auto"/>
            <w:left w:val="none" w:sz="0" w:space="0" w:color="auto"/>
            <w:bottom w:val="none" w:sz="0" w:space="0" w:color="auto"/>
            <w:right w:val="none" w:sz="0" w:space="0" w:color="auto"/>
          </w:divBdr>
        </w:div>
        <w:div w:id="493303306">
          <w:marLeft w:val="480"/>
          <w:marRight w:val="0"/>
          <w:marTop w:val="0"/>
          <w:marBottom w:val="0"/>
          <w:divBdr>
            <w:top w:val="none" w:sz="0" w:space="0" w:color="auto"/>
            <w:left w:val="none" w:sz="0" w:space="0" w:color="auto"/>
            <w:bottom w:val="none" w:sz="0" w:space="0" w:color="auto"/>
            <w:right w:val="none" w:sz="0" w:space="0" w:color="auto"/>
          </w:divBdr>
        </w:div>
        <w:div w:id="2015497352">
          <w:marLeft w:val="480"/>
          <w:marRight w:val="0"/>
          <w:marTop w:val="0"/>
          <w:marBottom w:val="0"/>
          <w:divBdr>
            <w:top w:val="none" w:sz="0" w:space="0" w:color="auto"/>
            <w:left w:val="none" w:sz="0" w:space="0" w:color="auto"/>
            <w:bottom w:val="none" w:sz="0" w:space="0" w:color="auto"/>
            <w:right w:val="none" w:sz="0" w:space="0" w:color="auto"/>
          </w:divBdr>
        </w:div>
        <w:div w:id="197354440">
          <w:marLeft w:val="480"/>
          <w:marRight w:val="0"/>
          <w:marTop w:val="0"/>
          <w:marBottom w:val="0"/>
          <w:divBdr>
            <w:top w:val="none" w:sz="0" w:space="0" w:color="auto"/>
            <w:left w:val="none" w:sz="0" w:space="0" w:color="auto"/>
            <w:bottom w:val="none" w:sz="0" w:space="0" w:color="auto"/>
            <w:right w:val="none" w:sz="0" w:space="0" w:color="auto"/>
          </w:divBdr>
        </w:div>
        <w:div w:id="1167592585">
          <w:marLeft w:val="480"/>
          <w:marRight w:val="0"/>
          <w:marTop w:val="0"/>
          <w:marBottom w:val="0"/>
          <w:divBdr>
            <w:top w:val="none" w:sz="0" w:space="0" w:color="auto"/>
            <w:left w:val="none" w:sz="0" w:space="0" w:color="auto"/>
            <w:bottom w:val="none" w:sz="0" w:space="0" w:color="auto"/>
            <w:right w:val="none" w:sz="0" w:space="0" w:color="auto"/>
          </w:divBdr>
        </w:div>
        <w:div w:id="269820265">
          <w:marLeft w:val="480"/>
          <w:marRight w:val="0"/>
          <w:marTop w:val="0"/>
          <w:marBottom w:val="0"/>
          <w:divBdr>
            <w:top w:val="none" w:sz="0" w:space="0" w:color="auto"/>
            <w:left w:val="none" w:sz="0" w:space="0" w:color="auto"/>
            <w:bottom w:val="none" w:sz="0" w:space="0" w:color="auto"/>
            <w:right w:val="none" w:sz="0" w:space="0" w:color="auto"/>
          </w:divBdr>
        </w:div>
        <w:div w:id="181554384">
          <w:marLeft w:val="480"/>
          <w:marRight w:val="0"/>
          <w:marTop w:val="0"/>
          <w:marBottom w:val="0"/>
          <w:divBdr>
            <w:top w:val="none" w:sz="0" w:space="0" w:color="auto"/>
            <w:left w:val="none" w:sz="0" w:space="0" w:color="auto"/>
            <w:bottom w:val="none" w:sz="0" w:space="0" w:color="auto"/>
            <w:right w:val="none" w:sz="0" w:space="0" w:color="auto"/>
          </w:divBdr>
        </w:div>
        <w:div w:id="1563834920">
          <w:marLeft w:val="480"/>
          <w:marRight w:val="0"/>
          <w:marTop w:val="0"/>
          <w:marBottom w:val="0"/>
          <w:divBdr>
            <w:top w:val="none" w:sz="0" w:space="0" w:color="auto"/>
            <w:left w:val="none" w:sz="0" w:space="0" w:color="auto"/>
            <w:bottom w:val="none" w:sz="0" w:space="0" w:color="auto"/>
            <w:right w:val="none" w:sz="0" w:space="0" w:color="auto"/>
          </w:divBdr>
        </w:div>
        <w:div w:id="861938483">
          <w:marLeft w:val="480"/>
          <w:marRight w:val="0"/>
          <w:marTop w:val="0"/>
          <w:marBottom w:val="0"/>
          <w:divBdr>
            <w:top w:val="none" w:sz="0" w:space="0" w:color="auto"/>
            <w:left w:val="none" w:sz="0" w:space="0" w:color="auto"/>
            <w:bottom w:val="none" w:sz="0" w:space="0" w:color="auto"/>
            <w:right w:val="none" w:sz="0" w:space="0" w:color="auto"/>
          </w:divBdr>
        </w:div>
        <w:div w:id="1144733954">
          <w:marLeft w:val="480"/>
          <w:marRight w:val="0"/>
          <w:marTop w:val="0"/>
          <w:marBottom w:val="0"/>
          <w:divBdr>
            <w:top w:val="none" w:sz="0" w:space="0" w:color="auto"/>
            <w:left w:val="none" w:sz="0" w:space="0" w:color="auto"/>
            <w:bottom w:val="none" w:sz="0" w:space="0" w:color="auto"/>
            <w:right w:val="none" w:sz="0" w:space="0" w:color="auto"/>
          </w:divBdr>
        </w:div>
        <w:div w:id="1033458427">
          <w:marLeft w:val="480"/>
          <w:marRight w:val="0"/>
          <w:marTop w:val="0"/>
          <w:marBottom w:val="0"/>
          <w:divBdr>
            <w:top w:val="none" w:sz="0" w:space="0" w:color="auto"/>
            <w:left w:val="none" w:sz="0" w:space="0" w:color="auto"/>
            <w:bottom w:val="none" w:sz="0" w:space="0" w:color="auto"/>
            <w:right w:val="none" w:sz="0" w:space="0" w:color="auto"/>
          </w:divBdr>
        </w:div>
        <w:div w:id="875047228">
          <w:marLeft w:val="480"/>
          <w:marRight w:val="0"/>
          <w:marTop w:val="0"/>
          <w:marBottom w:val="0"/>
          <w:divBdr>
            <w:top w:val="none" w:sz="0" w:space="0" w:color="auto"/>
            <w:left w:val="none" w:sz="0" w:space="0" w:color="auto"/>
            <w:bottom w:val="none" w:sz="0" w:space="0" w:color="auto"/>
            <w:right w:val="none" w:sz="0" w:space="0" w:color="auto"/>
          </w:divBdr>
        </w:div>
        <w:div w:id="436144238">
          <w:marLeft w:val="480"/>
          <w:marRight w:val="0"/>
          <w:marTop w:val="0"/>
          <w:marBottom w:val="0"/>
          <w:divBdr>
            <w:top w:val="none" w:sz="0" w:space="0" w:color="auto"/>
            <w:left w:val="none" w:sz="0" w:space="0" w:color="auto"/>
            <w:bottom w:val="none" w:sz="0" w:space="0" w:color="auto"/>
            <w:right w:val="none" w:sz="0" w:space="0" w:color="auto"/>
          </w:divBdr>
        </w:div>
        <w:div w:id="1450667641">
          <w:marLeft w:val="480"/>
          <w:marRight w:val="0"/>
          <w:marTop w:val="0"/>
          <w:marBottom w:val="0"/>
          <w:divBdr>
            <w:top w:val="none" w:sz="0" w:space="0" w:color="auto"/>
            <w:left w:val="none" w:sz="0" w:space="0" w:color="auto"/>
            <w:bottom w:val="none" w:sz="0" w:space="0" w:color="auto"/>
            <w:right w:val="none" w:sz="0" w:space="0" w:color="auto"/>
          </w:divBdr>
        </w:div>
        <w:div w:id="476147798">
          <w:marLeft w:val="480"/>
          <w:marRight w:val="0"/>
          <w:marTop w:val="0"/>
          <w:marBottom w:val="0"/>
          <w:divBdr>
            <w:top w:val="none" w:sz="0" w:space="0" w:color="auto"/>
            <w:left w:val="none" w:sz="0" w:space="0" w:color="auto"/>
            <w:bottom w:val="none" w:sz="0" w:space="0" w:color="auto"/>
            <w:right w:val="none" w:sz="0" w:space="0" w:color="auto"/>
          </w:divBdr>
        </w:div>
        <w:div w:id="368459778">
          <w:marLeft w:val="480"/>
          <w:marRight w:val="0"/>
          <w:marTop w:val="0"/>
          <w:marBottom w:val="0"/>
          <w:divBdr>
            <w:top w:val="none" w:sz="0" w:space="0" w:color="auto"/>
            <w:left w:val="none" w:sz="0" w:space="0" w:color="auto"/>
            <w:bottom w:val="none" w:sz="0" w:space="0" w:color="auto"/>
            <w:right w:val="none" w:sz="0" w:space="0" w:color="auto"/>
          </w:divBdr>
        </w:div>
        <w:div w:id="839203081">
          <w:marLeft w:val="480"/>
          <w:marRight w:val="0"/>
          <w:marTop w:val="0"/>
          <w:marBottom w:val="0"/>
          <w:divBdr>
            <w:top w:val="none" w:sz="0" w:space="0" w:color="auto"/>
            <w:left w:val="none" w:sz="0" w:space="0" w:color="auto"/>
            <w:bottom w:val="none" w:sz="0" w:space="0" w:color="auto"/>
            <w:right w:val="none" w:sz="0" w:space="0" w:color="auto"/>
          </w:divBdr>
        </w:div>
        <w:div w:id="36246714">
          <w:marLeft w:val="480"/>
          <w:marRight w:val="0"/>
          <w:marTop w:val="0"/>
          <w:marBottom w:val="0"/>
          <w:divBdr>
            <w:top w:val="none" w:sz="0" w:space="0" w:color="auto"/>
            <w:left w:val="none" w:sz="0" w:space="0" w:color="auto"/>
            <w:bottom w:val="none" w:sz="0" w:space="0" w:color="auto"/>
            <w:right w:val="none" w:sz="0" w:space="0" w:color="auto"/>
          </w:divBdr>
        </w:div>
        <w:div w:id="527959479">
          <w:marLeft w:val="480"/>
          <w:marRight w:val="0"/>
          <w:marTop w:val="0"/>
          <w:marBottom w:val="0"/>
          <w:divBdr>
            <w:top w:val="none" w:sz="0" w:space="0" w:color="auto"/>
            <w:left w:val="none" w:sz="0" w:space="0" w:color="auto"/>
            <w:bottom w:val="none" w:sz="0" w:space="0" w:color="auto"/>
            <w:right w:val="none" w:sz="0" w:space="0" w:color="auto"/>
          </w:divBdr>
        </w:div>
        <w:div w:id="1863518202">
          <w:marLeft w:val="480"/>
          <w:marRight w:val="0"/>
          <w:marTop w:val="0"/>
          <w:marBottom w:val="0"/>
          <w:divBdr>
            <w:top w:val="none" w:sz="0" w:space="0" w:color="auto"/>
            <w:left w:val="none" w:sz="0" w:space="0" w:color="auto"/>
            <w:bottom w:val="none" w:sz="0" w:space="0" w:color="auto"/>
            <w:right w:val="none" w:sz="0" w:space="0" w:color="auto"/>
          </w:divBdr>
        </w:div>
        <w:div w:id="941231195">
          <w:marLeft w:val="480"/>
          <w:marRight w:val="0"/>
          <w:marTop w:val="0"/>
          <w:marBottom w:val="0"/>
          <w:divBdr>
            <w:top w:val="none" w:sz="0" w:space="0" w:color="auto"/>
            <w:left w:val="none" w:sz="0" w:space="0" w:color="auto"/>
            <w:bottom w:val="none" w:sz="0" w:space="0" w:color="auto"/>
            <w:right w:val="none" w:sz="0" w:space="0" w:color="auto"/>
          </w:divBdr>
        </w:div>
        <w:div w:id="1544713295">
          <w:marLeft w:val="480"/>
          <w:marRight w:val="0"/>
          <w:marTop w:val="0"/>
          <w:marBottom w:val="0"/>
          <w:divBdr>
            <w:top w:val="none" w:sz="0" w:space="0" w:color="auto"/>
            <w:left w:val="none" w:sz="0" w:space="0" w:color="auto"/>
            <w:bottom w:val="none" w:sz="0" w:space="0" w:color="auto"/>
            <w:right w:val="none" w:sz="0" w:space="0" w:color="auto"/>
          </w:divBdr>
        </w:div>
      </w:divsChild>
    </w:div>
    <w:div w:id="988441289">
      <w:bodyDiv w:val="1"/>
      <w:marLeft w:val="0"/>
      <w:marRight w:val="0"/>
      <w:marTop w:val="0"/>
      <w:marBottom w:val="0"/>
      <w:divBdr>
        <w:top w:val="none" w:sz="0" w:space="0" w:color="auto"/>
        <w:left w:val="none" w:sz="0" w:space="0" w:color="auto"/>
        <w:bottom w:val="none" w:sz="0" w:space="0" w:color="auto"/>
        <w:right w:val="none" w:sz="0" w:space="0" w:color="auto"/>
      </w:divBdr>
    </w:div>
    <w:div w:id="997920033">
      <w:bodyDiv w:val="1"/>
      <w:marLeft w:val="0"/>
      <w:marRight w:val="0"/>
      <w:marTop w:val="0"/>
      <w:marBottom w:val="0"/>
      <w:divBdr>
        <w:top w:val="none" w:sz="0" w:space="0" w:color="auto"/>
        <w:left w:val="none" w:sz="0" w:space="0" w:color="auto"/>
        <w:bottom w:val="none" w:sz="0" w:space="0" w:color="auto"/>
        <w:right w:val="none" w:sz="0" w:space="0" w:color="auto"/>
      </w:divBdr>
    </w:div>
    <w:div w:id="1001859453">
      <w:bodyDiv w:val="1"/>
      <w:marLeft w:val="0"/>
      <w:marRight w:val="0"/>
      <w:marTop w:val="0"/>
      <w:marBottom w:val="0"/>
      <w:divBdr>
        <w:top w:val="none" w:sz="0" w:space="0" w:color="auto"/>
        <w:left w:val="none" w:sz="0" w:space="0" w:color="auto"/>
        <w:bottom w:val="none" w:sz="0" w:space="0" w:color="auto"/>
        <w:right w:val="none" w:sz="0" w:space="0" w:color="auto"/>
      </w:divBdr>
      <w:divsChild>
        <w:div w:id="1659118210">
          <w:marLeft w:val="480"/>
          <w:marRight w:val="0"/>
          <w:marTop w:val="0"/>
          <w:marBottom w:val="0"/>
          <w:divBdr>
            <w:top w:val="none" w:sz="0" w:space="0" w:color="auto"/>
            <w:left w:val="none" w:sz="0" w:space="0" w:color="auto"/>
            <w:bottom w:val="none" w:sz="0" w:space="0" w:color="auto"/>
            <w:right w:val="none" w:sz="0" w:space="0" w:color="auto"/>
          </w:divBdr>
        </w:div>
        <w:div w:id="1624384071">
          <w:marLeft w:val="480"/>
          <w:marRight w:val="0"/>
          <w:marTop w:val="0"/>
          <w:marBottom w:val="0"/>
          <w:divBdr>
            <w:top w:val="none" w:sz="0" w:space="0" w:color="auto"/>
            <w:left w:val="none" w:sz="0" w:space="0" w:color="auto"/>
            <w:bottom w:val="none" w:sz="0" w:space="0" w:color="auto"/>
            <w:right w:val="none" w:sz="0" w:space="0" w:color="auto"/>
          </w:divBdr>
        </w:div>
        <w:div w:id="1808694794">
          <w:marLeft w:val="480"/>
          <w:marRight w:val="0"/>
          <w:marTop w:val="0"/>
          <w:marBottom w:val="0"/>
          <w:divBdr>
            <w:top w:val="none" w:sz="0" w:space="0" w:color="auto"/>
            <w:left w:val="none" w:sz="0" w:space="0" w:color="auto"/>
            <w:bottom w:val="none" w:sz="0" w:space="0" w:color="auto"/>
            <w:right w:val="none" w:sz="0" w:space="0" w:color="auto"/>
          </w:divBdr>
        </w:div>
        <w:div w:id="1585144980">
          <w:marLeft w:val="480"/>
          <w:marRight w:val="0"/>
          <w:marTop w:val="0"/>
          <w:marBottom w:val="0"/>
          <w:divBdr>
            <w:top w:val="none" w:sz="0" w:space="0" w:color="auto"/>
            <w:left w:val="none" w:sz="0" w:space="0" w:color="auto"/>
            <w:bottom w:val="none" w:sz="0" w:space="0" w:color="auto"/>
            <w:right w:val="none" w:sz="0" w:space="0" w:color="auto"/>
          </w:divBdr>
        </w:div>
        <w:div w:id="1620530897">
          <w:marLeft w:val="480"/>
          <w:marRight w:val="0"/>
          <w:marTop w:val="0"/>
          <w:marBottom w:val="0"/>
          <w:divBdr>
            <w:top w:val="none" w:sz="0" w:space="0" w:color="auto"/>
            <w:left w:val="none" w:sz="0" w:space="0" w:color="auto"/>
            <w:bottom w:val="none" w:sz="0" w:space="0" w:color="auto"/>
            <w:right w:val="none" w:sz="0" w:space="0" w:color="auto"/>
          </w:divBdr>
        </w:div>
        <w:div w:id="1401561973">
          <w:marLeft w:val="480"/>
          <w:marRight w:val="0"/>
          <w:marTop w:val="0"/>
          <w:marBottom w:val="0"/>
          <w:divBdr>
            <w:top w:val="none" w:sz="0" w:space="0" w:color="auto"/>
            <w:left w:val="none" w:sz="0" w:space="0" w:color="auto"/>
            <w:bottom w:val="none" w:sz="0" w:space="0" w:color="auto"/>
            <w:right w:val="none" w:sz="0" w:space="0" w:color="auto"/>
          </w:divBdr>
        </w:div>
        <w:div w:id="1541236921">
          <w:marLeft w:val="480"/>
          <w:marRight w:val="0"/>
          <w:marTop w:val="0"/>
          <w:marBottom w:val="0"/>
          <w:divBdr>
            <w:top w:val="none" w:sz="0" w:space="0" w:color="auto"/>
            <w:left w:val="none" w:sz="0" w:space="0" w:color="auto"/>
            <w:bottom w:val="none" w:sz="0" w:space="0" w:color="auto"/>
            <w:right w:val="none" w:sz="0" w:space="0" w:color="auto"/>
          </w:divBdr>
        </w:div>
        <w:div w:id="419176334">
          <w:marLeft w:val="480"/>
          <w:marRight w:val="0"/>
          <w:marTop w:val="0"/>
          <w:marBottom w:val="0"/>
          <w:divBdr>
            <w:top w:val="none" w:sz="0" w:space="0" w:color="auto"/>
            <w:left w:val="none" w:sz="0" w:space="0" w:color="auto"/>
            <w:bottom w:val="none" w:sz="0" w:space="0" w:color="auto"/>
            <w:right w:val="none" w:sz="0" w:space="0" w:color="auto"/>
          </w:divBdr>
        </w:div>
        <w:div w:id="1015576872">
          <w:marLeft w:val="480"/>
          <w:marRight w:val="0"/>
          <w:marTop w:val="0"/>
          <w:marBottom w:val="0"/>
          <w:divBdr>
            <w:top w:val="none" w:sz="0" w:space="0" w:color="auto"/>
            <w:left w:val="none" w:sz="0" w:space="0" w:color="auto"/>
            <w:bottom w:val="none" w:sz="0" w:space="0" w:color="auto"/>
            <w:right w:val="none" w:sz="0" w:space="0" w:color="auto"/>
          </w:divBdr>
        </w:div>
        <w:div w:id="307125435">
          <w:marLeft w:val="480"/>
          <w:marRight w:val="0"/>
          <w:marTop w:val="0"/>
          <w:marBottom w:val="0"/>
          <w:divBdr>
            <w:top w:val="none" w:sz="0" w:space="0" w:color="auto"/>
            <w:left w:val="none" w:sz="0" w:space="0" w:color="auto"/>
            <w:bottom w:val="none" w:sz="0" w:space="0" w:color="auto"/>
            <w:right w:val="none" w:sz="0" w:space="0" w:color="auto"/>
          </w:divBdr>
        </w:div>
        <w:div w:id="1674139697">
          <w:marLeft w:val="480"/>
          <w:marRight w:val="0"/>
          <w:marTop w:val="0"/>
          <w:marBottom w:val="0"/>
          <w:divBdr>
            <w:top w:val="none" w:sz="0" w:space="0" w:color="auto"/>
            <w:left w:val="none" w:sz="0" w:space="0" w:color="auto"/>
            <w:bottom w:val="none" w:sz="0" w:space="0" w:color="auto"/>
            <w:right w:val="none" w:sz="0" w:space="0" w:color="auto"/>
          </w:divBdr>
        </w:div>
        <w:div w:id="599027268">
          <w:marLeft w:val="480"/>
          <w:marRight w:val="0"/>
          <w:marTop w:val="0"/>
          <w:marBottom w:val="0"/>
          <w:divBdr>
            <w:top w:val="none" w:sz="0" w:space="0" w:color="auto"/>
            <w:left w:val="none" w:sz="0" w:space="0" w:color="auto"/>
            <w:bottom w:val="none" w:sz="0" w:space="0" w:color="auto"/>
            <w:right w:val="none" w:sz="0" w:space="0" w:color="auto"/>
          </w:divBdr>
        </w:div>
        <w:div w:id="66849904">
          <w:marLeft w:val="480"/>
          <w:marRight w:val="0"/>
          <w:marTop w:val="0"/>
          <w:marBottom w:val="0"/>
          <w:divBdr>
            <w:top w:val="none" w:sz="0" w:space="0" w:color="auto"/>
            <w:left w:val="none" w:sz="0" w:space="0" w:color="auto"/>
            <w:bottom w:val="none" w:sz="0" w:space="0" w:color="auto"/>
            <w:right w:val="none" w:sz="0" w:space="0" w:color="auto"/>
          </w:divBdr>
        </w:div>
        <w:div w:id="1632788187">
          <w:marLeft w:val="480"/>
          <w:marRight w:val="0"/>
          <w:marTop w:val="0"/>
          <w:marBottom w:val="0"/>
          <w:divBdr>
            <w:top w:val="none" w:sz="0" w:space="0" w:color="auto"/>
            <w:left w:val="none" w:sz="0" w:space="0" w:color="auto"/>
            <w:bottom w:val="none" w:sz="0" w:space="0" w:color="auto"/>
            <w:right w:val="none" w:sz="0" w:space="0" w:color="auto"/>
          </w:divBdr>
        </w:div>
        <w:div w:id="1804957871">
          <w:marLeft w:val="480"/>
          <w:marRight w:val="0"/>
          <w:marTop w:val="0"/>
          <w:marBottom w:val="0"/>
          <w:divBdr>
            <w:top w:val="none" w:sz="0" w:space="0" w:color="auto"/>
            <w:left w:val="none" w:sz="0" w:space="0" w:color="auto"/>
            <w:bottom w:val="none" w:sz="0" w:space="0" w:color="auto"/>
            <w:right w:val="none" w:sz="0" w:space="0" w:color="auto"/>
          </w:divBdr>
        </w:div>
        <w:div w:id="1725333016">
          <w:marLeft w:val="480"/>
          <w:marRight w:val="0"/>
          <w:marTop w:val="0"/>
          <w:marBottom w:val="0"/>
          <w:divBdr>
            <w:top w:val="none" w:sz="0" w:space="0" w:color="auto"/>
            <w:left w:val="none" w:sz="0" w:space="0" w:color="auto"/>
            <w:bottom w:val="none" w:sz="0" w:space="0" w:color="auto"/>
            <w:right w:val="none" w:sz="0" w:space="0" w:color="auto"/>
          </w:divBdr>
        </w:div>
        <w:div w:id="1208640022">
          <w:marLeft w:val="480"/>
          <w:marRight w:val="0"/>
          <w:marTop w:val="0"/>
          <w:marBottom w:val="0"/>
          <w:divBdr>
            <w:top w:val="none" w:sz="0" w:space="0" w:color="auto"/>
            <w:left w:val="none" w:sz="0" w:space="0" w:color="auto"/>
            <w:bottom w:val="none" w:sz="0" w:space="0" w:color="auto"/>
            <w:right w:val="none" w:sz="0" w:space="0" w:color="auto"/>
          </w:divBdr>
        </w:div>
        <w:div w:id="237981748">
          <w:marLeft w:val="480"/>
          <w:marRight w:val="0"/>
          <w:marTop w:val="0"/>
          <w:marBottom w:val="0"/>
          <w:divBdr>
            <w:top w:val="none" w:sz="0" w:space="0" w:color="auto"/>
            <w:left w:val="none" w:sz="0" w:space="0" w:color="auto"/>
            <w:bottom w:val="none" w:sz="0" w:space="0" w:color="auto"/>
            <w:right w:val="none" w:sz="0" w:space="0" w:color="auto"/>
          </w:divBdr>
        </w:div>
        <w:div w:id="1291400784">
          <w:marLeft w:val="480"/>
          <w:marRight w:val="0"/>
          <w:marTop w:val="0"/>
          <w:marBottom w:val="0"/>
          <w:divBdr>
            <w:top w:val="none" w:sz="0" w:space="0" w:color="auto"/>
            <w:left w:val="none" w:sz="0" w:space="0" w:color="auto"/>
            <w:bottom w:val="none" w:sz="0" w:space="0" w:color="auto"/>
            <w:right w:val="none" w:sz="0" w:space="0" w:color="auto"/>
          </w:divBdr>
        </w:div>
        <w:div w:id="6179860">
          <w:marLeft w:val="480"/>
          <w:marRight w:val="0"/>
          <w:marTop w:val="0"/>
          <w:marBottom w:val="0"/>
          <w:divBdr>
            <w:top w:val="none" w:sz="0" w:space="0" w:color="auto"/>
            <w:left w:val="none" w:sz="0" w:space="0" w:color="auto"/>
            <w:bottom w:val="none" w:sz="0" w:space="0" w:color="auto"/>
            <w:right w:val="none" w:sz="0" w:space="0" w:color="auto"/>
          </w:divBdr>
        </w:div>
        <w:div w:id="1061054136">
          <w:marLeft w:val="480"/>
          <w:marRight w:val="0"/>
          <w:marTop w:val="0"/>
          <w:marBottom w:val="0"/>
          <w:divBdr>
            <w:top w:val="none" w:sz="0" w:space="0" w:color="auto"/>
            <w:left w:val="none" w:sz="0" w:space="0" w:color="auto"/>
            <w:bottom w:val="none" w:sz="0" w:space="0" w:color="auto"/>
            <w:right w:val="none" w:sz="0" w:space="0" w:color="auto"/>
          </w:divBdr>
        </w:div>
        <w:div w:id="1607495380">
          <w:marLeft w:val="480"/>
          <w:marRight w:val="0"/>
          <w:marTop w:val="0"/>
          <w:marBottom w:val="0"/>
          <w:divBdr>
            <w:top w:val="none" w:sz="0" w:space="0" w:color="auto"/>
            <w:left w:val="none" w:sz="0" w:space="0" w:color="auto"/>
            <w:bottom w:val="none" w:sz="0" w:space="0" w:color="auto"/>
            <w:right w:val="none" w:sz="0" w:space="0" w:color="auto"/>
          </w:divBdr>
        </w:div>
        <w:div w:id="757559723">
          <w:marLeft w:val="480"/>
          <w:marRight w:val="0"/>
          <w:marTop w:val="0"/>
          <w:marBottom w:val="0"/>
          <w:divBdr>
            <w:top w:val="none" w:sz="0" w:space="0" w:color="auto"/>
            <w:left w:val="none" w:sz="0" w:space="0" w:color="auto"/>
            <w:bottom w:val="none" w:sz="0" w:space="0" w:color="auto"/>
            <w:right w:val="none" w:sz="0" w:space="0" w:color="auto"/>
          </w:divBdr>
        </w:div>
        <w:div w:id="1094788961">
          <w:marLeft w:val="480"/>
          <w:marRight w:val="0"/>
          <w:marTop w:val="0"/>
          <w:marBottom w:val="0"/>
          <w:divBdr>
            <w:top w:val="none" w:sz="0" w:space="0" w:color="auto"/>
            <w:left w:val="none" w:sz="0" w:space="0" w:color="auto"/>
            <w:bottom w:val="none" w:sz="0" w:space="0" w:color="auto"/>
            <w:right w:val="none" w:sz="0" w:space="0" w:color="auto"/>
          </w:divBdr>
        </w:div>
        <w:div w:id="398092434">
          <w:marLeft w:val="480"/>
          <w:marRight w:val="0"/>
          <w:marTop w:val="0"/>
          <w:marBottom w:val="0"/>
          <w:divBdr>
            <w:top w:val="none" w:sz="0" w:space="0" w:color="auto"/>
            <w:left w:val="none" w:sz="0" w:space="0" w:color="auto"/>
            <w:bottom w:val="none" w:sz="0" w:space="0" w:color="auto"/>
            <w:right w:val="none" w:sz="0" w:space="0" w:color="auto"/>
          </w:divBdr>
        </w:div>
        <w:div w:id="549462228">
          <w:marLeft w:val="480"/>
          <w:marRight w:val="0"/>
          <w:marTop w:val="0"/>
          <w:marBottom w:val="0"/>
          <w:divBdr>
            <w:top w:val="none" w:sz="0" w:space="0" w:color="auto"/>
            <w:left w:val="none" w:sz="0" w:space="0" w:color="auto"/>
            <w:bottom w:val="none" w:sz="0" w:space="0" w:color="auto"/>
            <w:right w:val="none" w:sz="0" w:space="0" w:color="auto"/>
          </w:divBdr>
        </w:div>
        <w:div w:id="631446847">
          <w:marLeft w:val="480"/>
          <w:marRight w:val="0"/>
          <w:marTop w:val="0"/>
          <w:marBottom w:val="0"/>
          <w:divBdr>
            <w:top w:val="none" w:sz="0" w:space="0" w:color="auto"/>
            <w:left w:val="none" w:sz="0" w:space="0" w:color="auto"/>
            <w:bottom w:val="none" w:sz="0" w:space="0" w:color="auto"/>
            <w:right w:val="none" w:sz="0" w:space="0" w:color="auto"/>
          </w:divBdr>
        </w:div>
        <w:div w:id="1122111983">
          <w:marLeft w:val="480"/>
          <w:marRight w:val="0"/>
          <w:marTop w:val="0"/>
          <w:marBottom w:val="0"/>
          <w:divBdr>
            <w:top w:val="none" w:sz="0" w:space="0" w:color="auto"/>
            <w:left w:val="none" w:sz="0" w:space="0" w:color="auto"/>
            <w:bottom w:val="none" w:sz="0" w:space="0" w:color="auto"/>
            <w:right w:val="none" w:sz="0" w:space="0" w:color="auto"/>
          </w:divBdr>
        </w:div>
        <w:div w:id="398021020">
          <w:marLeft w:val="480"/>
          <w:marRight w:val="0"/>
          <w:marTop w:val="0"/>
          <w:marBottom w:val="0"/>
          <w:divBdr>
            <w:top w:val="none" w:sz="0" w:space="0" w:color="auto"/>
            <w:left w:val="none" w:sz="0" w:space="0" w:color="auto"/>
            <w:bottom w:val="none" w:sz="0" w:space="0" w:color="auto"/>
            <w:right w:val="none" w:sz="0" w:space="0" w:color="auto"/>
          </w:divBdr>
        </w:div>
        <w:div w:id="261844458">
          <w:marLeft w:val="480"/>
          <w:marRight w:val="0"/>
          <w:marTop w:val="0"/>
          <w:marBottom w:val="0"/>
          <w:divBdr>
            <w:top w:val="none" w:sz="0" w:space="0" w:color="auto"/>
            <w:left w:val="none" w:sz="0" w:space="0" w:color="auto"/>
            <w:bottom w:val="none" w:sz="0" w:space="0" w:color="auto"/>
            <w:right w:val="none" w:sz="0" w:space="0" w:color="auto"/>
          </w:divBdr>
        </w:div>
        <w:div w:id="1223709894">
          <w:marLeft w:val="480"/>
          <w:marRight w:val="0"/>
          <w:marTop w:val="0"/>
          <w:marBottom w:val="0"/>
          <w:divBdr>
            <w:top w:val="none" w:sz="0" w:space="0" w:color="auto"/>
            <w:left w:val="none" w:sz="0" w:space="0" w:color="auto"/>
            <w:bottom w:val="none" w:sz="0" w:space="0" w:color="auto"/>
            <w:right w:val="none" w:sz="0" w:space="0" w:color="auto"/>
          </w:divBdr>
        </w:div>
        <w:div w:id="1029993548">
          <w:marLeft w:val="480"/>
          <w:marRight w:val="0"/>
          <w:marTop w:val="0"/>
          <w:marBottom w:val="0"/>
          <w:divBdr>
            <w:top w:val="none" w:sz="0" w:space="0" w:color="auto"/>
            <w:left w:val="none" w:sz="0" w:space="0" w:color="auto"/>
            <w:bottom w:val="none" w:sz="0" w:space="0" w:color="auto"/>
            <w:right w:val="none" w:sz="0" w:space="0" w:color="auto"/>
          </w:divBdr>
        </w:div>
        <w:div w:id="185020578">
          <w:marLeft w:val="480"/>
          <w:marRight w:val="0"/>
          <w:marTop w:val="0"/>
          <w:marBottom w:val="0"/>
          <w:divBdr>
            <w:top w:val="none" w:sz="0" w:space="0" w:color="auto"/>
            <w:left w:val="none" w:sz="0" w:space="0" w:color="auto"/>
            <w:bottom w:val="none" w:sz="0" w:space="0" w:color="auto"/>
            <w:right w:val="none" w:sz="0" w:space="0" w:color="auto"/>
          </w:divBdr>
        </w:div>
        <w:div w:id="1515070311">
          <w:marLeft w:val="480"/>
          <w:marRight w:val="0"/>
          <w:marTop w:val="0"/>
          <w:marBottom w:val="0"/>
          <w:divBdr>
            <w:top w:val="none" w:sz="0" w:space="0" w:color="auto"/>
            <w:left w:val="none" w:sz="0" w:space="0" w:color="auto"/>
            <w:bottom w:val="none" w:sz="0" w:space="0" w:color="auto"/>
            <w:right w:val="none" w:sz="0" w:space="0" w:color="auto"/>
          </w:divBdr>
        </w:div>
        <w:div w:id="911350061">
          <w:marLeft w:val="480"/>
          <w:marRight w:val="0"/>
          <w:marTop w:val="0"/>
          <w:marBottom w:val="0"/>
          <w:divBdr>
            <w:top w:val="none" w:sz="0" w:space="0" w:color="auto"/>
            <w:left w:val="none" w:sz="0" w:space="0" w:color="auto"/>
            <w:bottom w:val="none" w:sz="0" w:space="0" w:color="auto"/>
            <w:right w:val="none" w:sz="0" w:space="0" w:color="auto"/>
          </w:divBdr>
        </w:div>
        <w:div w:id="1504857422">
          <w:marLeft w:val="480"/>
          <w:marRight w:val="0"/>
          <w:marTop w:val="0"/>
          <w:marBottom w:val="0"/>
          <w:divBdr>
            <w:top w:val="none" w:sz="0" w:space="0" w:color="auto"/>
            <w:left w:val="none" w:sz="0" w:space="0" w:color="auto"/>
            <w:bottom w:val="none" w:sz="0" w:space="0" w:color="auto"/>
            <w:right w:val="none" w:sz="0" w:space="0" w:color="auto"/>
          </w:divBdr>
        </w:div>
        <w:div w:id="272323669">
          <w:marLeft w:val="480"/>
          <w:marRight w:val="0"/>
          <w:marTop w:val="0"/>
          <w:marBottom w:val="0"/>
          <w:divBdr>
            <w:top w:val="none" w:sz="0" w:space="0" w:color="auto"/>
            <w:left w:val="none" w:sz="0" w:space="0" w:color="auto"/>
            <w:bottom w:val="none" w:sz="0" w:space="0" w:color="auto"/>
            <w:right w:val="none" w:sz="0" w:space="0" w:color="auto"/>
          </w:divBdr>
        </w:div>
        <w:div w:id="740951029">
          <w:marLeft w:val="480"/>
          <w:marRight w:val="0"/>
          <w:marTop w:val="0"/>
          <w:marBottom w:val="0"/>
          <w:divBdr>
            <w:top w:val="none" w:sz="0" w:space="0" w:color="auto"/>
            <w:left w:val="none" w:sz="0" w:space="0" w:color="auto"/>
            <w:bottom w:val="none" w:sz="0" w:space="0" w:color="auto"/>
            <w:right w:val="none" w:sz="0" w:space="0" w:color="auto"/>
          </w:divBdr>
        </w:div>
        <w:div w:id="294718045">
          <w:marLeft w:val="480"/>
          <w:marRight w:val="0"/>
          <w:marTop w:val="0"/>
          <w:marBottom w:val="0"/>
          <w:divBdr>
            <w:top w:val="none" w:sz="0" w:space="0" w:color="auto"/>
            <w:left w:val="none" w:sz="0" w:space="0" w:color="auto"/>
            <w:bottom w:val="none" w:sz="0" w:space="0" w:color="auto"/>
            <w:right w:val="none" w:sz="0" w:space="0" w:color="auto"/>
          </w:divBdr>
        </w:div>
      </w:divsChild>
    </w:div>
    <w:div w:id="1035931680">
      <w:bodyDiv w:val="1"/>
      <w:marLeft w:val="0"/>
      <w:marRight w:val="0"/>
      <w:marTop w:val="0"/>
      <w:marBottom w:val="0"/>
      <w:divBdr>
        <w:top w:val="none" w:sz="0" w:space="0" w:color="auto"/>
        <w:left w:val="none" w:sz="0" w:space="0" w:color="auto"/>
        <w:bottom w:val="none" w:sz="0" w:space="0" w:color="auto"/>
        <w:right w:val="none" w:sz="0" w:space="0" w:color="auto"/>
      </w:divBdr>
    </w:div>
    <w:div w:id="1036195770">
      <w:bodyDiv w:val="1"/>
      <w:marLeft w:val="0"/>
      <w:marRight w:val="0"/>
      <w:marTop w:val="0"/>
      <w:marBottom w:val="0"/>
      <w:divBdr>
        <w:top w:val="none" w:sz="0" w:space="0" w:color="auto"/>
        <w:left w:val="none" w:sz="0" w:space="0" w:color="auto"/>
        <w:bottom w:val="none" w:sz="0" w:space="0" w:color="auto"/>
        <w:right w:val="none" w:sz="0" w:space="0" w:color="auto"/>
      </w:divBdr>
    </w:div>
    <w:div w:id="1047536148">
      <w:bodyDiv w:val="1"/>
      <w:marLeft w:val="0"/>
      <w:marRight w:val="0"/>
      <w:marTop w:val="0"/>
      <w:marBottom w:val="0"/>
      <w:divBdr>
        <w:top w:val="none" w:sz="0" w:space="0" w:color="auto"/>
        <w:left w:val="none" w:sz="0" w:space="0" w:color="auto"/>
        <w:bottom w:val="none" w:sz="0" w:space="0" w:color="auto"/>
        <w:right w:val="none" w:sz="0" w:space="0" w:color="auto"/>
      </w:divBdr>
      <w:divsChild>
        <w:div w:id="757554178">
          <w:marLeft w:val="480"/>
          <w:marRight w:val="0"/>
          <w:marTop w:val="0"/>
          <w:marBottom w:val="0"/>
          <w:divBdr>
            <w:top w:val="none" w:sz="0" w:space="0" w:color="auto"/>
            <w:left w:val="none" w:sz="0" w:space="0" w:color="auto"/>
            <w:bottom w:val="none" w:sz="0" w:space="0" w:color="auto"/>
            <w:right w:val="none" w:sz="0" w:space="0" w:color="auto"/>
          </w:divBdr>
        </w:div>
        <w:div w:id="2065640321">
          <w:marLeft w:val="480"/>
          <w:marRight w:val="0"/>
          <w:marTop w:val="0"/>
          <w:marBottom w:val="0"/>
          <w:divBdr>
            <w:top w:val="none" w:sz="0" w:space="0" w:color="auto"/>
            <w:left w:val="none" w:sz="0" w:space="0" w:color="auto"/>
            <w:bottom w:val="none" w:sz="0" w:space="0" w:color="auto"/>
            <w:right w:val="none" w:sz="0" w:space="0" w:color="auto"/>
          </w:divBdr>
        </w:div>
        <w:div w:id="424887665">
          <w:marLeft w:val="480"/>
          <w:marRight w:val="0"/>
          <w:marTop w:val="0"/>
          <w:marBottom w:val="0"/>
          <w:divBdr>
            <w:top w:val="none" w:sz="0" w:space="0" w:color="auto"/>
            <w:left w:val="none" w:sz="0" w:space="0" w:color="auto"/>
            <w:bottom w:val="none" w:sz="0" w:space="0" w:color="auto"/>
            <w:right w:val="none" w:sz="0" w:space="0" w:color="auto"/>
          </w:divBdr>
        </w:div>
        <w:div w:id="2053921474">
          <w:marLeft w:val="480"/>
          <w:marRight w:val="0"/>
          <w:marTop w:val="0"/>
          <w:marBottom w:val="0"/>
          <w:divBdr>
            <w:top w:val="none" w:sz="0" w:space="0" w:color="auto"/>
            <w:left w:val="none" w:sz="0" w:space="0" w:color="auto"/>
            <w:bottom w:val="none" w:sz="0" w:space="0" w:color="auto"/>
            <w:right w:val="none" w:sz="0" w:space="0" w:color="auto"/>
          </w:divBdr>
        </w:div>
        <w:div w:id="335769273">
          <w:marLeft w:val="480"/>
          <w:marRight w:val="0"/>
          <w:marTop w:val="0"/>
          <w:marBottom w:val="0"/>
          <w:divBdr>
            <w:top w:val="none" w:sz="0" w:space="0" w:color="auto"/>
            <w:left w:val="none" w:sz="0" w:space="0" w:color="auto"/>
            <w:bottom w:val="none" w:sz="0" w:space="0" w:color="auto"/>
            <w:right w:val="none" w:sz="0" w:space="0" w:color="auto"/>
          </w:divBdr>
        </w:div>
        <w:div w:id="1152796752">
          <w:marLeft w:val="480"/>
          <w:marRight w:val="0"/>
          <w:marTop w:val="0"/>
          <w:marBottom w:val="0"/>
          <w:divBdr>
            <w:top w:val="none" w:sz="0" w:space="0" w:color="auto"/>
            <w:left w:val="none" w:sz="0" w:space="0" w:color="auto"/>
            <w:bottom w:val="none" w:sz="0" w:space="0" w:color="auto"/>
            <w:right w:val="none" w:sz="0" w:space="0" w:color="auto"/>
          </w:divBdr>
        </w:div>
        <w:div w:id="1470317457">
          <w:marLeft w:val="480"/>
          <w:marRight w:val="0"/>
          <w:marTop w:val="0"/>
          <w:marBottom w:val="0"/>
          <w:divBdr>
            <w:top w:val="none" w:sz="0" w:space="0" w:color="auto"/>
            <w:left w:val="none" w:sz="0" w:space="0" w:color="auto"/>
            <w:bottom w:val="none" w:sz="0" w:space="0" w:color="auto"/>
            <w:right w:val="none" w:sz="0" w:space="0" w:color="auto"/>
          </w:divBdr>
        </w:div>
        <w:div w:id="1640644875">
          <w:marLeft w:val="480"/>
          <w:marRight w:val="0"/>
          <w:marTop w:val="0"/>
          <w:marBottom w:val="0"/>
          <w:divBdr>
            <w:top w:val="none" w:sz="0" w:space="0" w:color="auto"/>
            <w:left w:val="none" w:sz="0" w:space="0" w:color="auto"/>
            <w:bottom w:val="none" w:sz="0" w:space="0" w:color="auto"/>
            <w:right w:val="none" w:sz="0" w:space="0" w:color="auto"/>
          </w:divBdr>
        </w:div>
        <w:div w:id="889194307">
          <w:marLeft w:val="480"/>
          <w:marRight w:val="0"/>
          <w:marTop w:val="0"/>
          <w:marBottom w:val="0"/>
          <w:divBdr>
            <w:top w:val="none" w:sz="0" w:space="0" w:color="auto"/>
            <w:left w:val="none" w:sz="0" w:space="0" w:color="auto"/>
            <w:bottom w:val="none" w:sz="0" w:space="0" w:color="auto"/>
            <w:right w:val="none" w:sz="0" w:space="0" w:color="auto"/>
          </w:divBdr>
        </w:div>
        <w:div w:id="1377242575">
          <w:marLeft w:val="480"/>
          <w:marRight w:val="0"/>
          <w:marTop w:val="0"/>
          <w:marBottom w:val="0"/>
          <w:divBdr>
            <w:top w:val="none" w:sz="0" w:space="0" w:color="auto"/>
            <w:left w:val="none" w:sz="0" w:space="0" w:color="auto"/>
            <w:bottom w:val="none" w:sz="0" w:space="0" w:color="auto"/>
            <w:right w:val="none" w:sz="0" w:space="0" w:color="auto"/>
          </w:divBdr>
        </w:div>
        <w:div w:id="647439821">
          <w:marLeft w:val="480"/>
          <w:marRight w:val="0"/>
          <w:marTop w:val="0"/>
          <w:marBottom w:val="0"/>
          <w:divBdr>
            <w:top w:val="none" w:sz="0" w:space="0" w:color="auto"/>
            <w:left w:val="none" w:sz="0" w:space="0" w:color="auto"/>
            <w:bottom w:val="none" w:sz="0" w:space="0" w:color="auto"/>
            <w:right w:val="none" w:sz="0" w:space="0" w:color="auto"/>
          </w:divBdr>
        </w:div>
        <w:div w:id="1791971424">
          <w:marLeft w:val="480"/>
          <w:marRight w:val="0"/>
          <w:marTop w:val="0"/>
          <w:marBottom w:val="0"/>
          <w:divBdr>
            <w:top w:val="none" w:sz="0" w:space="0" w:color="auto"/>
            <w:left w:val="none" w:sz="0" w:space="0" w:color="auto"/>
            <w:bottom w:val="none" w:sz="0" w:space="0" w:color="auto"/>
            <w:right w:val="none" w:sz="0" w:space="0" w:color="auto"/>
          </w:divBdr>
        </w:div>
        <w:div w:id="1341850800">
          <w:marLeft w:val="480"/>
          <w:marRight w:val="0"/>
          <w:marTop w:val="0"/>
          <w:marBottom w:val="0"/>
          <w:divBdr>
            <w:top w:val="none" w:sz="0" w:space="0" w:color="auto"/>
            <w:left w:val="none" w:sz="0" w:space="0" w:color="auto"/>
            <w:bottom w:val="none" w:sz="0" w:space="0" w:color="auto"/>
            <w:right w:val="none" w:sz="0" w:space="0" w:color="auto"/>
          </w:divBdr>
        </w:div>
        <w:div w:id="1804887808">
          <w:marLeft w:val="480"/>
          <w:marRight w:val="0"/>
          <w:marTop w:val="0"/>
          <w:marBottom w:val="0"/>
          <w:divBdr>
            <w:top w:val="none" w:sz="0" w:space="0" w:color="auto"/>
            <w:left w:val="none" w:sz="0" w:space="0" w:color="auto"/>
            <w:bottom w:val="none" w:sz="0" w:space="0" w:color="auto"/>
            <w:right w:val="none" w:sz="0" w:space="0" w:color="auto"/>
          </w:divBdr>
        </w:div>
        <w:div w:id="2084401850">
          <w:marLeft w:val="480"/>
          <w:marRight w:val="0"/>
          <w:marTop w:val="0"/>
          <w:marBottom w:val="0"/>
          <w:divBdr>
            <w:top w:val="none" w:sz="0" w:space="0" w:color="auto"/>
            <w:left w:val="none" w:sz="0" w:space="0" w:color="auto"/>
            <w:bottom w:val="none" w:sz="0" w:space="0" w:color="auto"/>
            <w:right w:val="none" w:sz="0" w:space="0" w:color="auto"/>
          </w:divBdr>
        </w:div>
        <w:div w:id="282544949">
          <w:marLeft w:val="480"/>
          <w:marRight w:val="0"/>
          <w:marTop w:val="0"/>
          <w:marBottom w:val="0"/>
          <w:divBdr>
            <w:top w:val="none" w:sz="0" w:space="0" w:color="auto"/>
            <w:left w:val="none" w:sz="0" w:space="0" w:color="auto"/>
            <w:bottom w:val="none" w:sz="0" w:space="0" w:color="auto"/>
            <w:right w:val="none" w:sz="0" w:space="0" w:color="auto"/>
          </w:divBdr>
        </w:div>
        <w:div w:id="7828164">
          <w:marLeft w:val="480"/>
          <w:marRight w:val="0"/>
          <w:marTop w:val="0"/>
          <w:marBottom w:val="0"/>
          <w:divBdr>
            <w:top w:val="none" w:sz="0" w:space="0" w:color="auto"/>
            <w:left w:val="none" w:sz="0" w:space="0" w:color="auto"/>
            <w:bottom w:val="none" w:sz="0" w:space="0" w:color="auto"/>
            <w:right w:val="none" w:sz="0" w:space="0" w:color="auto"/>
          </w:divBdr>
        </w:div>
        <w:div w:id="1304891277">
          <w:marLeft w:val="480"/>
          <w:marRight w:val="0"/>
          <w:marTop w:val="0"/>
          <w:marBottom w:val="0"/>
          <w:divBdr>
            <w:top w:val="none" w:sz="0" w:space="0" w:color="auto"/>
            <w:left w:val="none" w:sz="0" w:space="0" w:color="auto"/>
            <w:bottom w:val="none" w:sz="0" w:space="0" w:color="auto"/>
            <w:right w:val="none" w:sz="0" w:space="0" w:color="auto"/>
          </w:divBdr>
        </w:div>
        <w:div w:id="388000732">
          <w:marLeft w:val="480"/>
          <w:marRight w:val="0"/>
          <w:marTop w:val="0"/>
          <w:marBottom w:val="0"/>
          <w:divBdr>
            <w:top w:val="none" w:sz="0" w:space="0" w:color="auto"/>
            <w:left w:val="none" w:sz="0" w:space="0" w:color="auto"/>
            <w:bottom w:val="none" w:sz="0" w:space="0" w:color="auto"/>
            <w:right w:val="none" w:sz="0" w:space="0" w:color="auto"/>
          </w:divBdr>
        </w:div>
        <w:div w:id="633683558">
          <w:marLeft w:val="480"/>
          <w:marRight w:val="0"/>
          <w:marTop w:val="0"/>
          <w:marBottom w:val="0"/>
          <w:divBdr>
            <w:top w:val="none" w:sz="0" w:space="0" w:color="auto"/>
            <w:left w:val="none" w:sz="0" w:space="0" w:color="auto"/>
            <w:bottom w:val="none" w:sz="0" w:space="0" w:color="auto"/>
            <w:right w:val="none" w:sz="0" w:space="0" w:color="auto"/>
          </w:divBdr>
        </w:div>
        <w:div w:id="1156266518">
          <w:marLeft w:val="480"/>
          <w:marRight w:val="0"/>
          <w:marTop w:val="0"/>
          <w:marBottom w:val="0"/>
          <w:divBdr>
            <w:top w:val="none" w:sz="0" w:space="0" w:color="auto"/>
            <w:left w:val="none" w:sz="0" w:space="0" w:color="auto"/>
            <w:bottom w:val="none" w:sz="0" w:space="0" w:color="auto"/>
            <w:right w:val="none" w:sz="0" w:space="0" w:color="auto"/>
          </w:divBdr>
        </w:div>
        <w:div w:id="441808642">
          <w:marLeft w:val="480"/>
          <w:marRight w:val="0"/>
          <w:marTop w:val="0"/>
          <w:marBottom w:val="0"/>
          <w:divBdr>
            <w:top w:val="none" w:sz="0" w:space="0" w:color="auto"/>
            <w:left w:val="none" w:sz="0" w:space="0" w:color="auto"/>
            <w:bottom w:val="none" w:sz="0" w:space="0" w:color="auto"/>
            <w:right w:val="none" w:sz="0" w:space="0" w:color="auto"/>
          </w:divBdr>
        </w:div>
        <w:div w:id="121927272">
          <w:marLeft w:val="480"/>
          <w:marRight w:val="0"/>
          <w:marTop w:val="0"/>
          <w:marBottom w:val="0"/>
          <w:divBdr>
            <w:top w:val="none" w:sz="0" w:space="0" w:color="auto"/>
            <w:left w:val="none" w:sz="0" w:space="0" w:color="auto"/>
            <w:bottom w:val="none" w:sz="0" w:space="0" w:color="auto"/>
            <w:right w:val="none" w:sz="0" w:space="0" w:color="auto"/>
          </w:divBdr>
        </w:div>
        <w:div w:id="1847939242">
          <w:marLeft w:val="480"/>
          <w:marRight w:val="0"/>
          <w:marTop w:val="0"/>
          <w:marBottom w:val="0"/>
          <w:divBdr>
            <w:top w:val="none" w:sz="0" w:space="0" w:color="auto"/>
            <w:left w:val="none" w:sz="0" w:space="0" w:color="auto"/>
            <w:bottom w:val="none" w:sz="0" w:space="0" w:color="auto"/>
            <w:right w:val="none" w:sz="0" w:space="0" w:color="auto"/>
          </w:divBdr>
        </w:div>
        <w:div w:id="730689833">
          <w:marLeft w:val="480"/>
          <w:marRight w:val="0"/>
          <w:marTop w:val="0"/>
          <w:marBottom w:val="0"/>
          <w:divBdr>
            <w:top w:val="none" w:sz="0" w:space="0" w:color="auto"/>
            <w:left w:val="none" w:sz="0" w:space="0" w:color="auto"/>
            <w:bottom w:val="none" w:sz="0" w:space="0" w:color="auto"/>
            <w:right w:val="none" w:sz="0" w:space="0" w:color="auto"/>
          </w:divBdr>
        </w:div>
        <w:div w:id="1240410899">
          <w:marLeft w:val="480"/>
          <w:marRight w:val="0"/>
          <w:marTop w:val="0"/>
          <w:marBottom w:val="0"/>
          <w:divBdr>
            <w:top w:val="none" w:sz="0" w:space="0" w:color="auto"/>
            <w:left w:val="none" w:sz="0" w:space="0" w:color="auto"/>
            <w:bottom w:val="none" w:sz="0" w:space="0" w:color="auto"/>
            <w:right w:val="none" w:sz="0" w:space="0" w:color="auto"/>
          </w:divBdr>
        </w:div>
        <w:div w:id="357896170">
          <w:marLeft w:val="480"/>
          <w:marRight w:val="0"/>
          <w:marTop w:val="0"/>
          <w:marBottom w:val="0"/>
          <w:divBdr>
            <w:top w:val="none" w:sz="0" w:space="0" w:color="auto"/>
            <w:left w:val="none" w:sz="0" w:space="0" w:color="auto"/>
            <w:bottom w:val="none" w:sz="0" w:space="0" w:color="auto"/>
            <w:right w:val="none" w:sz="0" w:space="0" w:color="auto"/>
          </w:divBdr>
        </w:div>
        <w:div w:id="181404621">
          <w:marLeft w:val="480"/>
          <w:marRight w:val="0"/>
          <w:marTop w:val="0"/>
          <w:marBottom w:val="0"/>
          <w:divBdr>
            <w:top w:val="none" w:sz="0" w:space="0" w:color="auto"/>
            <w:left w:val="none" w:sz="0" w:space="0" w:color="auto"/>
            <w:bottom w:val="none" w:sz="0" w:space="0" w:color="auto"/>
            <w:right w:val="none" w:sz="0" w:space="0" w:color="auto"/>
          </w:divBdr>
        </w:div>
        <w:div w:id="776677675">
          <w:marLeft w:val="480"/>
          <w:marRight w:val="0"/>
          <w:marTop w:val="0"/>
          <w:marBottom w:val="0"/>
          <w:divBdr>
            <w:top w:val="none" w:sz="0" w:space="0" w:color="auto"/>
            <w:left w:val="none" w:sz="0" w:space="0" w:color="auto"/>
            <w:bottom w:val="none" w:sz="0" w:space="0" w:color="auto"/>
            <w:right w:val="none" w:sz="0" w:space="0" w:color="auto"/>
          </w:divBdr>
        </w:div>
        <w:div w:id="2008941383">
          <w:marLeft w:val="480"/>
          <w:marRight w:val="0"/>
          <w:marTop w:val="0"/>
          <w:marBottom w:val="0"/>
          <w:divBdr>
            <w:top w:val="none" w:sz="0" w:space="0" w:color="auto"/>
            <w:left w:val="none" w:sz="0" w:space="0" w:color="auto"/>
            <w:bottom w:val="none" w:sz="0" w:space="0" w:color="auto"/>
            <w:right w:val="none" w:sz="0" w:space="0" w:color="auto"/>
          </w:divBdr>
        </w:div>
        <w:div w:id="418840610">
          <w:marLeft w:val="480"/>
          <w:marRight w:val="0"/>
          <w:marTop w:val="0"/>
          <w:marBottom w:val="0"/>
          <w:divBdr>
            <w:top w:val="none" w:sz="0" w:space="0" w:color="auto"/>
            <w:left w:val="none" w:sz="0" w:space="0" w:color="auto"/>
            <w:bottom w:val="none" w:sz="0" w:space="0" w:color="auto"/>
            <w:right w:val="none" w:sz="0" w:space="0" w:color="auto"/>
          </w:divBdr>
        </w:div>
        <w:div w:id="1731266085">
          <w:marLeft w:val="480"/>
          <w:marRight w:val="0"/>
          <w:marTop w:val="0"/>
          <w:marBottom w:val="0"/>
          <w:divBdr>
            <w:top w:val="none" w:sz="0" w:space="0" w:color="auto"/>
            <w:left w:val="none" w:sz="0" w:space="0" w:color="auto"/>
            <w:bottom w:val="none" w:sz="0" w:space="0" w:color="auto"/>
            <w:right w:val="none" w:sz="0" w:space="0" w:color="auto"/>
          </w:divBdr>
        </w:div>
        <w:div w:id="1744765490">
          <w:marLeft w:val="480"/>
          <w:marRight w:val="0"/>
          <w:marTop w:val="0"/>
          <w:marBottom w:val="0"/>
          <w:divBdr>
            <w:top w:val="none" w:sz="0" w:space="0" w:color="auto"/>
            <w:left w:val="none" w:sz="0" w:space="0" w:color="auto"/>
            <w:bottom w:val="none" w:sz="0" w:space="0" w:color="auto"/>
            <w:right w:val="none" w:sz="0" w:space="0" w:color="auto"/>
          </w:divBdr>
        </w:div>
        <w:div w:id="1706447823">
          <w:marLeft w:val="480"/>
          <w:marRight w:val="0"/>
          <w:marTop w:val="0"/>
          <w:marBottom w:val="0"/>
          <w:divBdr>
            <w:top w:val="none" w:sz="0" w:space="0" w:color="auto"/>
            <w:left w:val="none" w:sz="0" w:space="0" w:color="auto"/>
            <w:bottom w:val="none" w:sz="0" w:space="0" w:color="auto"/>
            <w:right w:val="none" w:sz="0" w:space="0" w:color="auto"/>
          </w:divBdr>
        </w:div>
        <w:div w:id="315229800">
          <w:marLeft w:val="480"/>
          <w:marRight w:val="0"/>
          <w:marTop w:val="0"/>
          <w:marBottom w:val="0"/>
          <w:divBdr>
            <w:top w:val="none" w:sz="0" w:space="0" w:color="auto"/>
            <w:left w:val="none" w:sz="0" w:space="0" w:color="auto"/>
            <w:bottom w:val="none" w:sz="0" w:space="0" w:color="auto"/>
            <w:right w:val="none" w:sz="0" w:space="0" w:color="auto"/>
          </w:divBdr>
        </w:div>
        <w:div w:id="1196842670">
          <w:marLeft w:val="480"/>
          <w:marRight w:val="0"/>
          <w:marTop w:val="0"/>
          <w:marBottom w:val="0"/>
          <w:divBdr>
            <w:top w:val="none" w:sz="0" w:space="0" w:color="auto"/>
            <w:left w:val="none" w:sz="0" w:space="0" w:color="auto"/>
            <w:bottom w:val="none" w:sz="0" w:space="0" w:color="auto"/>
            <w:right w:val="none" w:sz="0" w:space="0" w:color="auto"/>
          </w:divBdr>
        </w:div>
        <w:div w:id="1896037638">
          <w:marLeft w:val="480"/>
          <w:marRight w:val="0"/>
          <w:marTop w:val="0"/>
          <w:marBottom w:val="0"/>
          <w:divBdr>
            <w:top w:val="none" w:sz="0" w:space="0" w:color="auto"/>
            <w:left w:val="none" w:sz="0" w:space="0" w:color="auto"/>
            <w:bottom w:val="none" w:sz="0" w:space="0" w:color="auto"/>
            <w:right w:val="none" w:sz="0" w:space="0" w:color="auto"/>
          </w:divBdr>
        </w:div>
        <w:div w:id="657806991">
          <w:marLeft w:val="480"/>
          <w:marRight w:val="0"/>
          <w:marTop w:val="0"/>
          <w:marBottom w:val="0"/>
          <w:divBdr>
            <w:top w:val="none" w:sz="0" w:space="0" w:color="auto"/>
            <w:left w:val="none" w:sz="0" w:space="0" w:color="auto"/>
            <w:bottom w:val="none" w:sz="0" w:space="0" w:color="auto"/>
            <w:right w:val="none" w:sz="0" w:space="0" w:color="auto"/>
          </w:divBdr>
        </w:div>
      </w:divsChild>
    </w:div>
    <w:div w:id="1049065786">
      <w:bodyDiv w:val="1"/>
      <w:marLeft w:val="0"/>
      <w:marRight w:val="0"/>
      <w:marTop w:val="0"/>
      <w:marBottom w:val="0"/>
      <w:divBdr>
        <w:top w:val="none" w:sz="0" w:space="0" w:color="auto"/>
        <w:left w:val="none" w:sz="0" w:space="0" w:color="auto"/>
        <w:bottom w:val="none" w:sz="0" w:space="0" w:color="auto"/>
        <w:right w:val="none" w:sz="0" w:space="0" w:color="auto"/>
      </w:divBdr>
    </w:div>
    <w:div w:id="1064108402">
      <w:bodyDiv w:val="1"/>
      <w:marLeft w:val="0"/>
      <w:marRight w:val="0"/>
      <w:marTop w:val="0"/>
      <w:marBottom w:val="0"/>
      <w:divBdr>
        <w:top w:val="none" w:sz="0" w:space="0" w:color="auto"/>
        <w:left w:val="none" w:sz="0" w:space="0" w:color="auto"/>
        <w:bottom w:val="none" w:sz="0" w:space="0" w:color="auto"/>
        <w:right w:val="none" w:sz="0" w:space="0" w:color="auto"/>
      </w:divBdr>
    </w:div>
    <w:div w:id="1065565569">
      <w:bodyDiv w:val="1"/>
      <w:marLeft w:val="0"/>
      <w:marRight w:val="0"/>
      <w:marTop w:val="0"/>
      <w:marBottom w:val="0"/>
      <w:divBdr>
        <w:top w:val="none" w:sz="0" w:space="0" w:color="auto"/>
        <w:left w:val="none" w:sz="0" w:space="0" w:color="auto"/>
        <w:bottom w:val="none" w:sz="0" w:space="0" w:color="auto"/>
        <w:right w:val="none" w:sz="0" w:space="0" w:color="auto"/>
      </w:divBdr>
      <w:divsChild>
        <w:div w:id="1350834863">
          <w:marLeft w:val="480"/>
          <w:marRight w:val="0"/>
          <w:marTop w:val="0"/>
          <w:marBottom w:val="0"/>
          <w:divBdr>
            <w:top w:val="none" w:sz="0" w:space="0" w:color="auto"/>
            <w:left w:val="none" w:sz="0" w:space="0" w:color="auto"/>
            <w:bottom w:val="none" w:sz="0" w:space="0" w:color="auto"/>
            <w:right w:val="none" w:sz="0" w:space="0" w:color="auto"/>
          </w:divBdr>
        </w:div>
        <w:div w:id="941650315">
          <w:marLeft w:val="480"/>
          <w:marRight w:val="0"/>
          <w:marTop w:val="0"/>
          <w:marBottom w:val="0"/>
          <w:divBdr>
            <w:top w:val="none" w:sz="0" w:space="0" w:color="auto"/>
            <w:left w:val="none" w:sz="0" w:space="0" w:color="auto"/>
            <w:bottom w:val="none" w:sz="0" w:space="0" w:color="auto"/>
            <w:right w:val="none" w:sz="0" w:space="0" w:color="auto"/>
          </w:divBdr>
        </w:div>
        <w:div w:id="1461412674">
          <w:marLeft w:val="480"/>
          <w:marRight w:val="0"/>
          <w:marTop w:val="0"/>
          <w:marBottom w:val="0"/>
          <w:divBdr>
            <w:top w:val="none" w:sz="0" w:space="0" w:color="auto"/>
            <w:left w:val="none" w:sz="0" w:space="0" w:color="auto"/>
            <w:bottom w:val="none" w:sz="0" w:space="0" w:color="auto"/>
            <w:right w:val="none" w:sz="0" w:space="0" w:color="auto"/>
          </w:divBdr>
        </w:div>
        <w:div w:id="1064989495">
          <w:marLeft w:val="480"/>
          <w:marRight w:val="0"/>
          <w:marTop w:val="0"/>
          <w:marBottom w:val="0"/>
          <w:divBdr>
            <w:top w:val="none" w:sz="0" w:space="0" w:color="auto"/>
            <w:left w:val="none" w:sz="0" w:space="0" w:color="auto"/>
            <w:bottom w:val="none" w:sz="0" w:space="0" w:color="auto"/>
            <w:right w:val="none" w:sz="0" w:space="0" w:color="auto"/>
          </w:divBdr>
        </w:div>
        <w:div w:id="1700593686">
          <w:marLeft w:val="480"/>
          <w:marRight w:val="0"/>
          <w:marTop w:val="0"/>
          <w:marBottom w:val="0"/>
          <w:divBdr>
            <w:top w:val="none" w:sz="0" w:space="0" w:color="auto"/>
            <w:left w:val="none" w:sz="0" w:space="0" w:color="auto"/>
            <w:bottom w:val="none" w:sz="0" w:space="0" w:color="auto"/>
            <w:right w:val="none" w:sz="0" w:space="0" w:color="auto"/>
          </w:divBdr>
        </w:div>
        <w:div w:id="1612399380">
          <w:marLeft w:val="480"/>
          <w:marRight w:val="0"/>
          <w:marTop w:val="0"/>
          <w:marBottom w:val="0"/>
          <w:divBdr>
            <w:top w:val="none" w:sz="0" w:space="0" w:color="auto"/>
            <w:left w:val="none" w:sz="0" w:space="0" w:color="auto"/>
            <w:bottom w:val="none" w:sz="0" w:space="0" w:color="auto"/>
            <w:right w:val="none" w:sz="0" w:space="0" w:color="auto"/>
          </w:divBdr>
        </w:div>
        <w:div w:id="1904176457">
          <w:marLeft w:val="480"/>
          <w:marRight w:val="0"/>
          <w:marTop w:val="0"/>
          <w:marBottom w:val="0"/>
          <w:divBdr>
            <w:top w:val="none" w:sz="0" w:space="0" w:color="auto"/>
            <w:left w:val="none" w:sz="0" w:space="0" w:color="auto"/>
            <w:bottom w:val="none" w:sz="0" w:space="0" w:color="auto"/>
            <w:right w:val="none" w:sz="0" w:space="0" w:color="auto"/>
          </w:divBdr>
        </w:div>
        <w:div w:id="341321150">
          <w:marLeft w:val="480"/>
          <w:marRight w:val="0"/>
          <w:marTop w:val="0"/>
          <w:marBottom w:val="0"/>
          <w:divBdr>
            <w:top w:val="none" w:sz="0" w:space="0" w:color="auto"/>
            <w:left w:val="none" w:sz="0" w:space="0" w:color="auto"/>
            <w:bottom w:val="none" w:sz="0" w:space="0" w:color="auto"/>
            <w:right w:val="none" w:sz="0" w:space="0" w:color="auto"/>
          </w:divBdr>
        </w:div>
        <w:div w:id="1386755846">
          <w:marLeft w:val="480"/>
          <w:marRight w:val="0"/>
          <w:marTop w:val="0"/>
          <w:marBottom w:val="0"/>
          <w:divBdr>
            <w:top w:val="none" w:sz="0" w:space="0" w:color="auto"/>
            <w:left w:val="none" w:sz="0" w:space="0" w:color="auto"/>
            <w:bottom w:val="none" w:sz="0" w:space="0" w:color="auto"/>
            <w:right w:val="none" w:sz="0" w:space="0" w:color="auto"/>
          </w:divBdr>
        </w:div>
        <w:div w:id="1906066515">
          <w:marLeft w:val="480"/>
          <w:marRight w:val="0"/>
          <w:marTop w:val="0"/>
          <w:marBottom w:val="0"/>
          <w:divBdr>
            <w:top w:val="none" w:sz="0" w:space="0" w:color="auto"/>
            <w:left w:val="none" w:sz="0" w:space="0" w:color="auto"/>
            <w:bottom w:val="none" w:sz="0" w:space="0" w:color="auto"/>
            <w:right w:val="none" w:sz="0" w:space="0" w:color="auto"/>
          </w:divBdr>
        </w:div>
        <w:div w:id="815494410">
          <w:marLeft w:val="480"/>
          <w:marRight w:val="0"/>
          <w:marTop w:val="0"/>
          <w:marBottom w:val="0"/>
          <w:divBdr>
            <w:top w:val="none" w:sz="0" w:space="0" w:color="auto"/>
            <w:left w:val="none" w:sz="0" w:space="0" w:color="auto"/>
            <w:bottom w:val="none" w:sz="0" w:space="0" w:color="auto"/>
            <w:right w:val="none" w:sz="0" w:space="0" w:color="auto"/>
          </w:divBdr>
        </w:div>
        <w:div w:id="68699960">
          <w:marLeft w:val="480"/>
          <w:marRight w:val="0"/>
          <w:marTop w:val="0"/>
          <w:marBottom w:val="0"/>
          <w:divBdr>
            <w:top w:val="none" w:sz="0" w:space="0" w:color="auto"/>
            <w:left w:val="none" w:sz="0" w:space="0" w:color="auto"/>
            <w:bottom w:val="none" w:sz="0" w:space="0" w:color="auto"/>
            <w:right w:val="none" w:sz="0" w:space="0" w:color="auto"/>
          </w:divBdr>
        </w:div>
        <w:div w:id="707149409">
          <w:marLeft w:val="480"/>
          <w:marRight w:val="0"/>
          <w:marTop w:val="0"/>
          <w:marBottom w:val="0"/>
          <w:divBdr>
            <w:top w:val="none" w:sz="0" w:space="0" w:color="auto"/>
            <w:left w:val="none" w:sz="0" w:space="0" w:color="auto"/>
            <w:bottom w:val="none" w:sz="0" w:space="0" w:color="auto"/>
            <w:right w:val="none" w:sz="0" w:space="0" w:color="auto"/>
          </w:divBdr>
        </w:div>
        <w:div w:id="974794015">
          <w:marLeft w:val="480"/>
          <w:marRight w:val="0"/>
          <w:marTop w:val="0"/>
          <w:marBottom w:val="0"/>
          <w:divBdr>
            <w:top w:val="none" w:sz="0" w:space="0" w:color="auto"/>
            <w:left w:val="none" w:sz="0" w:space="0" w:color="auto"/>
            <w:bottom w:val="none" w:sz="0" w:space="0" w:color="auto"/>
            <w:right w:val="none" w:sz="0" w:space="0" w:color="auto"/>
          </w:divBdr>
        </w:div>
        <w:div w:id="138765364">
          <w:marLeft w:val="480"/>
          <w:marRight w:val="0"/>
          <w:marTop w:val="0"/>
          <w:marBottom w:val="0"/>
          <w:divBdr>
            <w:top w:val="none" w:sz="0" w:space="0" w:color="auto"/>
            <w:left w:val="none" w:sz="0" w:space="0" w:color="auto"/>
            <w:bottom w:val="none" w:sz="0" w:space="0" w:color="auto"/>
            <w:right w:val="none" w:sz="0" w:space="0" w:color="auto"/>
          </w:divBdr>
        </w:div>
        <w:div w:id="1718896570">
          <w:marLeft w:val="480"/>
          <w:marRight w:val="0"/>
          <w:marTop w:val="0"/>
          <w:marBottom w:val="0"/>
          <w:divBdr>
            <w:top w:val="none" w:sz="0" w:space="0" w:color="auto"/>
            <w:left w:val="none" w:sz="0" w:space="0" w:color="auto"/>
            <w:bottom w:val="none" w:sz="0" w:space="0" w:color="auto"/>
            <w:right w:val="none" w:sz="0" w:space="0" w:color="auto"/>
          </w:divBdr>
        </w:div>
        <w:div w:id="1769349686">
          <w:marLeft w:val="480"/>
          <w:marRight w:val="0"/>
          <w:marTop w:val="0"/>
          <w:marBottom w:val="0"/>
          <w:divBdr>
            <w:top w:val="none" w:sz="0" w:space="0" w:color="auto"/>
            <w:left w:val="none" w:sz="0" w:space="0" w:color="auto"/>
            <w:bottom w:val="none" w:sz="0" w:space="0" w:color="auto"/>
            <w:right w:val="none" w:sz="0" w:space="0" w:color="auto"/>
          </w:divBdr>
        </w:div>
        <w:div w:id="345637430">
          <w:marLeft w:val="480"/>
          <w:marRight w:val="0"/>
          <w:marTop w:val="0"/>
          <w:marBottom w:val="0"/>
          <w:divBdr>
            <w:top w:val="none" w:sz="0" w:space="0" w:color="auto"/>
            <w:left w:val="none" w:sz="0" w:space="0" w:color="auto"/>
            <w:bottom w:val="none" w:sz="0" w:space="0" w:color="auto"/>
            <w:right w:val="none" w:sz="0" w:space="0" w:color="auto"/>
          </w:divBdr>
        </w:div>
        <w:div w:id="2076201662">
          <w:marLeft w:val="480"/>
          <w:marRight w:val="0"/>
          <w:marTop w:val="0"/>
          <w:marBottom w:val="0"/>
          <w:divBdr>
            <w:top w:val="none" w:sz="0" w:space="0" w:color="auto"/>
            <w:left w:val="none" w:sz="0" w:space="0" w:color="auto"/>
            <w:bottom w:val="none" w:sz="0" w:space="0" w:color="auto"/>
            <w:right w:val="none" w:sz="0" w:space="0" w:color="auto"/>
          </w:divBdr>
        </w:div>
        <w:div w:id="716857983">
          <w:marLeft w:val="480"/>
          <w:marRight w:val="0"/>
          <w:marTop w:val="0"/>
          <w:marBottom w:val="0"/>
          <w:divBdr>
            <w:top w:val="none" w:sz="0" w:space="0" w:color="auto"/>
            <w:left w:val="none" w:sz="0" w:space="0" w:color="auto"/>
            <w:bottom w:val="none" w:sz="0" w:space="0" w:color="auto"/>
            <w:right w:val="none" w:sz="0" w:space="0" w:color="auto"/>
          </w:divBdr>
        </w:div>
        <w:div w:id="588777739">
          <w:marLeft w:val="480"/>
          <w:marRight w:val="0"/>
          <w:marTop w:val="0"/>
          <w:marBottom w:val="0"/>
          <w:divBdr>
            <w:top w:val="none" w:sz="0" w:space="0" w:color="auto"/>
            <w:left w:val="none" w:sz="0" w:space="0" w:color="auto"/>
            <w:bottom w:val="none" w:sz="0" w:space="0" w:color="auto"/>
            <w:right w:val="none" w:sz="0" w:space="0" w:color="auto"/>
          </w:divBdr>
        </w:div>
        <w:div w:id="983120669">
          <w:marLeft w:val="480"/>
          <w:marRight w:val="0"/>
          <w:marTop w:val="0"/>
          <w:marBottom w:val="0"/>
          <w:divBdr>
            <w:top w:val="none" w:sz="0" w:space="0" w:color="auto"/>
            <w:left w:val="none" w:sz="0" w:space="0" w:color="auto"/>
            <w:bottom w:val="none" w:sz="0" w:space="0" w:color="auto"/>
            <w:right w:val="none" w:sz="0" w:space="0" w:color="auto"/>
          </w:divBdr>
        </w:div>
        <w:div w:id="1910849619">
          <w:marLeft w:val="480"/>
          <w:marRight w:val="0"/>
          <w:marTop w:val="0"/>
          <w:marBottom w:val="0"/>
          <w:divBdr>
            <w:top w:val="none" w:sz="0" w:space="0" w:color="auto"/>
            <w:left w:val="none" w:sz="0" w:space="0" w:color="auto"/>
            <w:bottom w:val="none" w:sz="0" w:space="0" w:color="auto"/>
            <w:right w:val="none" w:sz="0" w:space="0" w:color="auto"/>
          </w:divBdr>
        </w:div>
        <w:div w:id="2119719533">
          <w:marLeft w:val="480"/>
          <w:marRight w:val="0"/>
          <w:marTop w:val="0"/>
          <w:marBottom w:val="0"/>
          <w:divBdr>
            <w:top w:val="none" w:sz="0" w:space="0" w:color="auto"/>
            <w:left w:val="none" w:sz="0" w:space="0" w:color="auto"/>
            <w:bottom w:val="none" w:sz="0" w:space="0" w:color="auto"/>
            <w:right w:val="none" w:sz="0" w:space="0" w:color="auto"/>
          </w:divBdr>
        </w:div>
        <w:div w:id="5208589">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914119147">
          <w:marLeft w:val="480"/>
          <w:marRight w:val="0"/>
          <w:marTop w:val="0"/>
          <w:marBottom w:val="0"/>
          <w:divBdr>
            <w:top w:val="none" w:sz="0" w:space="0" w:color="auto"/>
            <w:left w:val="none" w:sz="0" w:space="0" w:color="auto"/>
            <w:bottom w:val="none" w:sz="0" w:space="0" w:color="auto"/>
            <w:right w:val="none" w:sz="0" w:space="0" w:color="auto"/>
          </w:divBdr>
        </w:div>
        <w:div w:id="852112179">
          <w:marLeft w:val="480"/>
          <w:marRight w:val="0"/>
          <w:marTop w:val="0"/>
          <w:marBottom w:val="0"/>
          <w:divBdr>
            <w:top w:val="none" w:sz="0" w:space="0" w:color="auto"/>
            <w:left w:val="none" w:sz="0" w:space="0" w:color="auto"/>
            <w:bottom w:val="none" w:sz="0" w:space="0" w:color="auto"/>
            <w:right w:val="none" w:sz="0" w:space="0" w:color="auto"/>
          </w:divBdr>
        </w:div>
        <w:div w:id="434638605">
          <w:marLeft w:val="480"/>
          <w:marRight w:val="0"/>
          <w:marTop w:val="0"/>
          <w:marBottom w:val="0"/>
          <w:divBdr>
            <w:top w:val="none" w:sz="0" w:space="0" w:color="auto"/>
            <w:left w:val="none" w:sz="0" w:space="0" w:color="auto"/>
            <w:bottom w:val="none" w:sz="0" w:space="0" w:color="auto"/>
            <w:right w:val="none" w:sz="0" w:space="0" w:color="auto"/>
          </w:divBdr>
        </w:div>
        <w:div w:id="51540574">
          <w:marLeft w:val="480"/>
          <w:marRight w:val="0"/>
          <w:marTop w:val="0"/>
          <w:marBottom w:val="0"/>
          <w:divBdr>
            <w:top w:val="none" w:sz="0" w:space="0" w:color="auto"/>
            <w:left w:val="none" w:sz="0" w:space="0" w:color="auto"/>
            <w:bottom w:val="none" w:sz="0" w:space="0" w:color="auto"/>
            <w:right w:val="none" w:sz="0" w:space="0" w:color="auto"/>
          </w:divBdr>
        </w:div>
        <w:div w:id="276251993">
          <w:marLeft w:val="480"/>
          <w:marRight w:val="0"/>
          <w:marTop w:val="0"/>
          <w:marBottom w:val="0"/>
          <w:divBdr>
            <w:top w:val="none" w:sz="0" w:space="0" w:color="auto"/>
            <w:left w:val="none" w:sz="0" w:space="0" w:color="auto"/>
            <w:bottom w:val="none" w:sz="0" w:space="0" w:color="auto"/>
            <w:right w:val="none" w:sz="0" w:space="0" w:color="auto"/>
          </w:divBdr>
        </w:div>
        <w:div w:id="1578636627">
          <w:marLeft w:val="480"/>
          <w:marRight w:val="0"/>
          <w:marTop w:val="0"/>
          <w:marBottom w:val="0"/>
          <w:divBdr>
            <w:top w:val="none" w:sz="0" w:space="0" w:color="auto"/>
            <w:left w:val="none" w:sz="0" w:space="0" w:color="auto"/>
            <w:bottom w:val="none" w:sz="0" w:space="0" w:color="auto"/>
            <w:right w:val="none" w:sz="0" w:space="0" w:color="auto"/>
          </w:divBdr>
        </w:div>
        <w:div w:id="1587304249">
          <w:marLeft w:val="480"/>
          <w:marRight w:val="0"/>
          <w:marTop w:val="0"/>
          <w:marBottom w:val="0"/>
          <w:divBdr>
            <w:top w:val="none" w:sz="0" w:space="0" w:color="auto"/>
            <w:left w:val="none" w:sz="0" w:space="0" w:color="auto"/>
            <w:bottom w:val="none" w:sz="0" w:space="0" w:color="auto"/>
            <w:right w:val="none" w:sz="0" w:space="0" w:color="auto"/>
          </w:divBdr>
        </w:div>
        <w:div w:id="1913618136">
          <w:marLeft w:val="480"/>
          <w:marRight w:val="0"/>
          <w:marTop w:val="0"/>
          <w:marBottom w:val="0"/>
          <w:divBdr>
            <w:top w:val="none" w:sz="0" w:space="0" w:color="auto"/>
            <w:left w:val="none" w:sz="0" w:space="0" w:color="auto"/>
            <w:bottom w:val="none" w:sz="0" w:space="0" w:color="auto"/>
            <w:right w:val="none" w:sz="0" w:space="0" w:color="auto"/>
          </w:divBdr>
        </w:div>
        <w:div w:id="1128817874">
          <w:marLeft w:val="480"/>
          <w:marRight w:val="0"/>
          <w:marTop w:val="0"/>
          <w:marBottom w:val="0"/>
          <w:divBdr>
            <w:top w:val="none" w:sz="0" w:space="0" w:color="auto"/>
            <w:left w:val="none" w:sz="0" w:space="0" w:color="auto"/>
            <w:bottom w:val="none" w:sz="0" w:space="0" w:color="auto"/>
            <w:right w:val="none" w:sz="0" w:space="0" w:color="auto"/>
          </w:divBdr>
        </w:div>
        <w:div w:id="1343625554">
          <w:marLeft w:val="480"/>
          <w:marRight w:val="0"/>
          <w:marTop w:val="0"/>
          <w:marBottom w:val="0"/>
          <w:divBdr>
            <w:top w:val="none" w:sz="0" w:space="0" w:color="auto"/>
            <w:left w:val="none" w:sz="0" w:space="0" w:color="auto"/>
            <w:bottom w:val="none" w:sz="0" w:space="0" w:color="auto"/>
            <w:right w:val="none" w:sz="0" w:space="0" w:color="auto"/>
          </w:divBdr>
        </w:div>
        <w:div w:id="1179008230">
          <w:marLeft w:val="480"/>
          <w:marRight w:val="0"/>
          <w:marTop w:val="0"/>
          <w:marBottom w:val="0"/>
          <w:divBdr>
            <w:top w:val="none" w:sz="0" w:space="0" w:color="auto"/>
            <w:left w:val="none" w:sz="0" w:space="0" w:color="auto"/>
            <w:bottom w:val="none" w:sz="0" w:space="0" w:color="auto"/>
            <w:right w:val="none" w:sz="0" w:space="0" w:color="auto"/>
          </w:divBdr>
        </w:div>
        <w:div w:id="917834241">
          <w:marLeft w:val="480"/>
          <w:marRight w:val="0"/>
          <w:marTop w:val="0"/>
          <w:marBottom w:val="0"/>
          <w:divBdr>
            <w:top w:val="none" w:sz="0" w:space="0" w:color="auto"/>
            <w:left w:val="none" w:sz="0" w:space="0" w:color="auto"/>
            <w:bottom w:val="none" w:sz="0" w:space="0" w:color="auto"/>
            <w:right w:val="none" w:sz="0" w:space="0" w:color="auto"/>
          </w:divBdr>
        </w:div>
        <w:div w:id="218134909">
          <w:marLeft w:val="480"/>
          <w:marRight w:val="0"/>
          <w:marTop w:val="0"/>
          <w:marBottom w:val="0"/>
          <w:divBdr>
            <w:top w:val="none" w:sz="0" w:space="0" w:color="auto"/>
            <w:left w:val="none" w:sz="0" w:space="0" w:color="auto"/>
            <w:bottom w:val="none" w:sz="0" w:space="0" w:color="auto"/>
            <w:right w:val="none" w:sz="0" w:space="0" w:color="auto"/>
          </w:divBdr>
        </w:div>
        <w:div w:id="259219079">
          <w:marLeft w:val="480"/>
          <w:marRight w:val="0"/>
          <w:marTop w:val="0"/>
          <w:marBottom w:val="0"/>
          <w:divBdr>
            <w:top w:val="none" w:sz="0" w:space="0" w:color="auto"/>
            <w:left w:val="none" w:sz="0" w:space="0" w:color="auto"/>
            <w:bottom w:val="none" w:sz="0" w:space="0" w:color="auto"/>
            <w:right w:val="none" w:sz="0" w:space="0" w:color="auto"/>
          </w:divBdr>
        </w:div>
        <w:div w:id="814102334">
          <w:marLeft w:val="480"/>
          <w:marRight w:val="0"/>
          <w:marTop w:val="0"/>
          <w:marBottom w:val="0"/>
          <w:divBdr>
            <w:top w:val="none" w:sz="0" w:space="0" w:color="auto"/>
            <w:left w:val="none" w:sz="0" w:space="0" w:color="auto"/>
            <w:bottom w:val="none" w:sz="0" w:space="0" w:color="auto"/>
            <w:right w:val="none" w:sz="0" w:space="0" w:color="auto"/>
          </w:divBdr>
        </w:div>
        <w:div w:id="1117212033">
          <w:marLeft w:val="480"/>
          <w:marRight w:val="0"/>
          <w:marTop w:val="0"/>
          <w:marBottom w:val="0"/>
          <w:divBdr>
            <w:top w:val="none" w:sz="0" w:space="0" w:color="auto"/>
            <w:left w:val="none" w:sz="0" w:space="0" w:color="auto"/>
            <w:bottom w:val="none" w:sz="0" w:space="0" w:color="auto"/>
            <w:right w:val="none" w:sz="0" w:space="0" w:color="auto"/>
          </w:divBdr>
        </w:div>
        <w:div w:id="1069500682">
          <w:marLeft w:val="480"/>
          <w:marRight w:val="0"/>
          <w:marTop w:val="0"/>
          <w:marBottom w:val="0"/>
          <w:divBdr>
            <w:top w:val="none" w:sz="0" w:space="0" w:color="auto"/>
            <w:left w:val="none" w:sz="0" w:space="0" w:color="auto"/>
            <w:bottom w:val="none" w:sz="0" w:space="0" w:color="auto"/>
            <w:right w:val="none" w:sz="0" w:space="0" w:color="auto"/>
          </w:divBdr>
        </w:div>
        <w:div w:id="310182033">
          <w:marLeft w:val="480"/>
          <w:marRight w:val="0"/>
          <w:marTop w:val="0"/>
          <w:marBottom w:val="0"/>
          <w:divBdr>
            <w:top w:val="none" w:sz="0" w:space="0" w:color="auto"/>
            <w:left w:val="none" w:sz="0" w:space="0" w:color="auto"/>
            <w:bottom w:val="none" w:sz="0" w:space="0" w:color="auto"/>
            <w:right w:val="none" w:sz="0" w:space="0" w:color="auto"/>
          </w:divBdr>
        </w:div>
        <w:div w:id="1139303349">
          <w:marLeft w:val="480"/>
          <w:marRight w:val="0"/>
          <w:marTop w:val="0"/>
          <w:marBottom w:val="0"/>
          <w:divBdr>
            <w:top w:val="none" w:sz="0" w:space="0" w:color="auto"/>
            <w:left w:val="none" w:sz="0" w:space="0" w:color="auto"/>
            <w:bottom w:val="none" w:sz="0" w:space="0" w:color="auto"/>
            <w:right w:val="none" w:sz="0" w:space="0" w:color="auto"/>
          </w:divBdr>
        </w:div>
        <w:div w:id="816917149">
          <w:marLeft w:val="480"/>
          <w:marRight w:val="0"/>
          <w:marTop w:val="0"/>
          <w:marBottom w:val="0"/>
          <w:divBdr>
            <w:top w:val="none" w:sz="0" w:space="0" w:color="auto"/>
            <w:left w:val="none" w:sz="0" w:space="0" w:color="auto"/>
            <w:bottom w:val="none" w:sz="0" w:space="0" w:color="auto"/>
            <w:right w:val="none" w:sz="0" w:space="0" w:color="auto"/>
          </w:divBdr>
        </w:div>
        <w:div w:id="1140266711">
          <w:marLeft w:val="480"/>
          <w:marRight w:val="0"/>
          <w:marTop w:val="0"/>
          <w:marBottom w:val="0"/>
          <w:divBdr>
            <w:top w:val="none" w:sz="0" w:space="0" w:color="auto"/>
            <w:left w:val="none" w:sz="0" w:space="0" w:color="auto"/>
            <w:bottom w:val="none" w:sz="0" w:space="0" w:color="auto"/>
            <w:right w:val="none" w:sz="0" w:space="0" w:color="auto"/>
          </w:divBdr>
        </w:div>
        <w:div w:id="1957523189">
          <w:marLeft w:val="480"/>
          <w:marRight w:val="0"/>
          <w:marTop w:val="0"/>
          <w:marBottom w:val="0"/>
          <w:divBdr>
            <w:top w:val="none" w:sz="0" w:space="0" w:color="auto"/>
            <w:left w:val="none" w:sz="0" w:space="0" w:color="auto"/>
            <w:bottom w:val="none" w:sz="0" w:space="0" w:color="auto"/>
            <w:right w:val="none" w:sz="0" w:space="0" w:color="auto"/>
          </w:divBdr>
        </w:div>
        <w:div w:id="280647920">
          <w:marLeft w:val="480"/>
          <w:marRight w:val="0"/>
          <w:marTop w:val="0"/>
          <w:marBottom w:val="0"/>
          <w:divBdr>
            <w:top w:val="none" w:sz="0" w:space="0" w:color="auto"/>
            <w:left w:val="none" w:sz="0" w:space="0" w:color="auto"/>
            <w:bottom w:val="none" w:sz="0" w:space="0" w:color="auto"/>
            <w:right w:val="none" w:sz="0" w:space="0" w:color="auto"/>
          </w:divBdr>
        </w:div>
        <w:div w:id="869297251">
          <w:marLeft w:val="480"/>
          <w:marRight w:val="0"/>
          <w:marTop w:val="0"/>
          <w:marBottom w:val="0"/>
          <w:divBdr>
            <w:top w:val="none" w:sz="0" w:space="0" w:color="auto"/>
            <w:left w:val="none" w:sz="0" w:space="0" w:color="auto"/>
            <w:bottom w:val="none" w:sz="0" w:space="0" w:color="auto"/>
            <w:right w:val="none" w:sz="0" w:space="0" w:color="auto"/>
          </w:divBdr>
        </w:div>
      </w:divsChild>
    </w:div>
    <w:div w:id="1065759183">
      <w:bodyDiv w:val="1"/>
      <w:marLeft w:val="0"/>
      <w:marRight w:val="0"/>
      <w:marTop w:val="0"/>
      <w:marBottom w:val="0"/>
      <w:divBdr>
        <w:top w:val="none" w:sz="0" w:space="0" w:color="auto"/>
        <w:left w:val="none" w:sz="0" w:space="0" w:color="auto"/>
        <w:bottom w:val="none" w:sz="0" w:space="0" w:color="auto"/>
        <w:right w:val="none" w:sz="0" w:space="0" w:color="auto"/>
      </w:divBdr>
      <w:divsChild>
        <w:div w:id="1554460198">
          <w:marLeft w:val="480"/>
          <w:marRight w:val="0"/>
          <w:marTop w:val="0"/>
          <w:marBottom w:val="0"/>
          <w:divBdr>
            <w:top w:val="none" w:sz="0" w:space="0" w:color="auto"/>
            <w:left w:val="none" w:sz="0" w:space="0" w:color="auto"/>
            <w:bottom w:val="none" w:sz="0" w:space="0" w:color="auto"/>
            <w:right w:val="none" w:sz="0" w:space="0" w:color="auto"/>
          </w:divBdr>
        </w:div>
        <w:div w:id="196965100">
          <w:marLeft w:val="480"/>
          <w:marRight w:val="0"/>
          <w:marTop w:val="0"/>
          <w:marBottom w:val="0"/>
          <w:divBdr>
            <w:top w:val="none" w:sz="0" w:space="0" w:color="auto"/>
            <w:left w:val="none" w:sz="0" w:space="0" w:color="auto"/>
            <w:bottom w:val="none" w:sz="0" w:space="0" w:color="auto"/>
            <w:right w:val="none" w:sz="0" w:space="0" w:color="auto"/>
          </w:divBdr>
        </w:div>
        <w:div w:id="2027634151">
          <w:marLeft w:val="480"/>
          <w:marRight w:val="0"/>
          <w:marTop w:val="0"/>
          <w:marBottom w:val="0"/>
          <w:divBdr>
            <w:top w:val="none" w:sz="0" w:space="0" w:color="auto"/>
            <w:left w:val="none" w:sz="0" w:space="0" w:color="auto"/>
            <w:bottom w:val="none" w:sz="0" w:space="0" w:color="auto"/>
            <w:right w:val="none" w:sz="0" w:space="0" w:color="auto"/>
          </w:divBdr>
        </w:div>
        <w:div w:id="1225485657">
          <w:marLeft w:val="480"/>
          <w:marRight w:val="0"/>
          <w:marTop w:val="0"/>
          <w:marBottom w:val="0"/>
          <w:divBdr>
            <w:top w:val="none" w:sz="0" w:space="0" w:color="auto"/>
            <w:left w:val="none" w:sz="0" w:space="0" w:color="auto"/>
            <w:bottom w:val="none" w:sz="0" w:space="0" w:color="auto"/>
            <w:right w:val="none" w:sz="0" w:space="0" w:color="auto"/>
          </w:divBdr>
        </w:div>
        <w:div w:id="629432661">
          <w:marLeft w:val="480"/>
          <w:marRight w:val="0"/>
          <w:marTop w:val="0"/>
          <w:marBottom w:val="0"/>
          <w:divBdr>
            <w:top w:val="none" w:sz="0" w:space="0" w:color="auto"/>
            <w:left w:val="none" w:sz="0" w:space="0" w:color="auto"/>
            <w:bottom w:val="none" w:sz="0" w:space="0" w:color="auto"/>
            <w:right w:val="none" w:sz="0" w:space="0" w:color="auto"/>
          </w:divBdr>
        </w:div>
        <w:div w:id="1073939247">
          <w:marLeft w:val="480"/>
          <w:marRight w:val="0"/>
          <w:marTop w:val="0"/>
          <w:marBottom w:val="0"/>
          <w:divBdr>
            <w:top w:val="none" w:sz="0" w:space="0" w:color="auto"/>
            <w:left w:val="none" w:sz="0" w:space="0" w:color="auto"/>
            <w:bottom w:val="none" w:sz="0" w:space="0" w:color="auto"/>
            <w:right w:val="none" w:sz="0" w:space="0" w:color="auto"/>
          </w:divBdr>
        </w:div>
        <w:div w:id="852647153">
          <w:marLeft w:val="480"/>
          <w:marRight w:val="0"/>
          <w:marTop w:val="0"/>
          <w:marBottom w:val="0"/>
          <w:divBdr>
            <w:top w:val="none" w:sz="0" w:space="0" w:color="auto"/>
            <w:left w:val="none" w:sz="0" w:space="0" w:color="auto"/>
            <w:bottom w:val="none" w:sz="0" w:space="0" w:color="auto"/>
            <w:right w:val="none" w:sz="0" w:space="0" w:color="auto"/>
          </w:divBdr>
        </w:div>
        <w:div w:id="1331565833">
          <w:marLeft w:val="480"/>
          <w:marRight w:val="0"/>
          <w:marTop w:val="0"/>
          <w:marBottom w:val="0"/>
          <w:divBdr>
            <w:top w:val="none" w:sz="0" w:space="0" w:color="auto"/>
            <w:left w:val="none" w:sz="0" w:space="0" w:color="auto"/>
            <w:bottom w:val="none" w:sz="0" w:space="0" w:color="auto"/>
            <w:right w:val="none" w:sz="0" w:space="0" w:color="auto"/>
          </w:divBdr>
        </w:div>
        <w:div w:id="170797163">
          <w:marLeft w:val="480"/>
          <w:marRight w:val="0"/>
          <w:marTop w:val="0"/>
          <w:marBottom w:val="0"/>
          <w:divBdr>
            <w:top w:val="none" w:sz="0" w:space="0" w:color="auto"/>
            <w:left w:val="none" w:sz="0" w:space="0" w:color="auto"/>
            <w:bottom w:val="none" w:sz="0" w:space="0" w:color="auto"/>
            <w:right w:val="none" w:sz="0" w:space="0" w:color="auto"/>
          </w:divBdr>
        </w:div>
        <w:div w:id="225921983">
          <w:marLeft w:val="480"/>
          <w:marRight w:val="0"/>
          <w:marTop w:val="0"/>
          <w:marBottom w:val="0"/>
          <w:divBdr>
            <w:top w:val="none" w:sz="0" w:space="0" w:color="auto"/>
            <w:left w:val="none" w:sz="0" w:space="0" w:color="auto"/>
            <w:bottom w:val="none" w:sz="0" w:space="0" w:color="auto"/>
            <w:right w:val="none" w:sz="0" w:space="0" w:color="auto"/>
          </w:divBdr>
        </w:div>
        <w:div w:id="1316494060">
          <w:marLeft w:val="480"/>
          <w:marRight w:val="0"/>
          <w:marTop w:val="0"/>
          <w:marBottom w:val="0"/>
          <w:divBdr>
            <w:top w:val="none" w:sz="0" w:space="0" w:color="auto"/>
            <w:left w:val="none" w:sz="0" w:space="0" w:color="auto"/>
            <w:bottom w:val="none" w:sz="0" w:space="0" w:color="auto"/>
            <w:right w:val="none" w:sz="0" w:space="0" w:color="auto"/>
          </w:divBdr>
        </w:div>
        <w:div w:id="2074351895">
          <w:marLeft w:val="480"/>
          <w:marRight w:val="0"/>
          <w:marTop w:val="0"/>
          <w:marBottom w:val="0"/>
          <w:divBdr>
            <w:top w:val="none" w:sz="0" w:space="0" w:color="auto"/>
            <w:left w:val="none" w:sz="0" w:space="0" w:color="auto"/>
            <w:bottom w:val="none" w:sz="0" w:space="0" w:color="auto"/>
            <w:right w:val="none" w:sz="0" w:space="0" w:color="auto"/>
          </w:divBdr>
        </w:div>
        <w:div w:id="249896844">
          <w:marLeft w:val="480"/>
          <w:marRight w:val="0"/>
          <w:marTop w:val="0"/>
          <w:marBottom w:val="0"/>
          <w:divBdr>
            <w:top w:val="none" w:sz="0" w:space="0" w:color="auto"/>
            <w:left w:val="none" w:sz="0" w:space="0" w:color="auto"/>
            <w:bottom w:val="none" w:sz="0" w:space="0" w:color="auto"/>
            <w:right w:val="none" w:sz="0" w:space="0" w:color="auto"/>
          </w:divBdr>
        </w:div>
        <w:div w:id="241181720">
          <w:marLeft w:val="480"/>
          <w:marRight w:val="0"/>
          <w:marTop w:val="0"/>
          <w:marBottom w:val="0"/>
          <w:divBdr>
            <w:top w:val="none" w:sz="0" w:space="0" w:color="auto"/>
            <w:left w:val="none" w:sz="0" w:space="0" w:color="auto"/>
            <w:bottom w:val="none" w:sz="0" w:space="0" w:color="auto"/>
            <w:right w:val="none" w:sz="0" w:space="0" w:color="auto"/>
          </w:divBdr>
        </w:div>
        <w:div w:id="1895774519">
          <w:marLeft w:val="480"/>
          <w:marRight w:val="0"/>
          <w:marTop w:val="0"/>
          <w:marBottom w:val="0"/>
          <w:divBdr>
            <w:top w:val="none" w:sz="0" w:space="0" w:color="auto"/>
            <w:left w:val="none" w:sz="0" w:space="0" w:color="auto"/>
            <w:bottom w:val="none" w:sz="0" w:space="0" w:color="auto"/>
            <w:right w:val="none" w:sz="0" w:space="0" w:color="auto"/>
          </w:divBdr>
        </w:div>
        <w:div w:id="1255473918">
          <w:marLeft w:val="480"/>
          <w:marRight w:val="0"/>
          <w:marTop w:val="0"/>
          <w:marBottom w:val="0"/>
          <w:divBdr>
            <w:top w:val="none" w:sz="0" w:space="0" w:color="auto"/>
            <w:left w:val="none" w:sz="0" w:space="0" w:color="auto"/>
            <w:bottom w:val="none" w:sz="0" w:space="0" w:color="auto"/>
            <w:right w:val="none" w:sz="0" w:space="0" w:color="auto"/>
          </w:divBdr>
        </w:div>
        <w:div w:id="2107335980">
          <w:marLeft w:val="480"/>
          <w:marRight w:val="0"/>
          <w:marTop w:val="0"/>
          <w:marBottom w:val="0"/>
          <w:divBdr>
            <w:top w:val="none" w:sz="0" w:space="0" w:color="auto"/>
            <w:left w:val="none" w:sz="0" w:space="0" w:color="auto"/>
            <w:bottom w:val="none" w:sz="0" w:space="0" w:color="auto"/>
            <w:right w:val="none" w:sz="0" w:space="0" w:color="auto"/>
          </w:divBdr>
        </w:div>
        <w:div w:id="954169901">
          <w:marLeft w:val="480"/>
          <w:marRight w:val="0"/>
          <w:marTop w:val="0"/>
          <w:marBottom w:val="0"/>
          <w:divBdr>
            <w:top w:val="none" w:sz="0" w:space="0" w:color="auto"/>
            <w:left w:val="none" w:sz="0" w:space="0" w:color="auto"/>
            <w:bottom w:val="none" w:sz="0" w:space="0" w:color="auto"/>
            <w:right w:val="none" w:sz="0" w:space="0" w:color="auto"/>
          </w:divBdr>
        </w:div>
        <w:div w:id="165947026">
          <w:marLeft w:val="480"/>
          <w:marRight w:val="0"/>
          <w:marTop w:val="0"/>
          <w:marBottom w:val="0"/>
          <w:divBdr>
            <w:top w:val="none" w:sz="0" w:space="0" w:color="auto"/>
            <w:left w:val="none" w:sz="0" w:space="0" w:color="auto"/>
            <w:bottom w:val="none" w:sz="0" w:space="0" w:color="auto"/>
            <w:right w:val="none" w:sz="0" w:space="0" w:color="auto"/>
          </w:divBdr>
        </w:div>
        <w:div w:id="151676711">
          <w:marLeft w:val="480"/>
          <w:marRight w:val="0"/>
          <w:marTop w:val="0"/>
          <w:marBottom w:val="0"/>
          <w:divBdr>
            <w:top w:val="none" w:sz="0" w:space="0" w:color="auto"/>
            <w:left w:val="none" w:sz="0" w:space="0" w:color="auto"/>
            <w:bottom w:val="none" w:sz="0" w:space="0" w:color="auto"/>
            <w:right w:val="none" w:sz="0" w:space="0" w:color="auto"/>
          </w:divBdr>
        </w:div>
        <w:div w:id="236479045">
          <w:marLeft w:val="480"/>
          <w:marRight w:val="0"/>
          <w:marTop w:val="0"/>
          <w:marBottom w:val="0"/>
          <w:divBdr>
            <w:top w:val="none" w:sz="0" w:space="0" w:color="auto"/>
            <w:left w:val="none" w:sz="0" w:space="0" w:color="auto"/>
            <w:bottom w:val="none" w:sz="0" w:space="0" w:color="auto"/>
            <w:right w:val="none" w:sz="0" w:space="0" w:color="auto"/>
          </w:divBdr>
        </w:div>
        <w:div w:id="2055616675">
          <w:marLeft w:val="480"/>
          <w:marRight w:val="0"/>
          <w:marTop w:val="0"/>
          <w:marBottom w:val="0"/>
          <w:divBdr>
            <w:top w:val="none" w:sz="0" w:space="0" w:color="auto"/>
            <w:left w:val="none" w:sz="0" w:space="0" w:color="auto"/>
            <w:bottom w:val="none" w:sz="0" w:space="0" w:color="auto"/>
            <w:right w:val="none" w:sz="0" w:space="0" w:color="auto"/>
          </w:divBdr>
        </w:div>
        <w:div w:id="511069633">
          <w:marLeft w:val="480"/>
          <w:marRight w:val="0"/>
          <w:marTop w:val="0"/>
          <w:marBottom w:val="0"/>
          <w:divBdr>
            <w:top w:val="none" w:sz="0" w:space="0" w:color="auto"/>
            <w:left w:val="none" w:sz="0" w:space="0" w:color="auto"/>
            <w:bottom w:val="none" w:sz="0" w:space="0" w:color="auto"/>
            <w:right w:val="none" w:sz="0" w:space="0" w:color="auto"/>
          </w:divBdr>
        </w:div>
        <w:div w:id="199248033">
          <w:marLeft w:val="480"/>
          <w:marRight w:val="0"/>
          <w:marTop w:val="0"/>
          <w:marBottom w:val="0"/>
          <w:divBdr>
            <w:top w:val="none" w:sz="0" w:space="0" w:color="auto"/>
            <w:left w:val="none" w:sz="0" w:space="0" w:color="auto"/>
            <w:bottom w:val="none" w:sz="0" w:space="0" w:color="auto"/>
            <w:right w:val="none" w:sz="0" w:space="0" w:color="auto"/>
          </w:divBdr>
        </w:div>
        <w:div w:id="455368774">
          <w:marLeft w:val="480"/>
          <w:marRight w:val="0"/>
          <w:marTop w:val="0"/>
          <w:marBottom w:val="0"/>
          <w:divBdr>
            <w:top w:val="none" w:sz="0" w:space="0" w:color="auto"/>
            <w:left w:val="none" w:sz="0" w:space="0" w:color="auto"/>
            <w:bottom w:val="none" w:sz="0" w:space="0" w:color="auto"/>
            <w:right w:val="none" w:sz="0" w:space="0" w:color="auto"/>
          </w:divBdr>
        </w:div>
        <w:div w:id="810168758">
          <w:marLeft w:val="480"/>
          <w:marRight w:val="0"/>
          <w:marTop w:val="0"/>
          <w:marBottom w:val="0"/>
          <w:divBdr>
            <w:top w:val="none" w:sz="0" w:space="0" w:color="auto"/>
            <w:left w:val="none" w:sz="0" w:space="0" w:color="auto"/>
            <w:bottom w:val="none" w:sz="0" w:space="0" w:color="auto"/>
            <w:right w:val="none" w:sz="0" w:space="0" w:color="auto"/>
          </w:divBdr>
        </w:div>
        <w:div w:id="385224759">
          <w:marLeft w:val="480"/>
          <w:marRight w:val="0"/>
          <w:marTop w:val="0"/>
          <w:marBottom w:val="0"/>
          <w:divBdr>
            <w:top w:val="none" w:sz="0" w:space="0" w:color="auto"/>
            <w:left w:val="none" w:sz="0" w:space="0" w:color="auto"/>
            <w:bottom w:val="none" w:sz="0" w:space="0" w:color="auto"/>
            <w:right w:val="none" w:sz="0" w:space="0" w:color="auto"/>
          </w:divBdr>
        </w:div>
        <w:div w:id="1201474098">
          <w:marLeft w:val="480"/>
          <w:marRight w:val="0"/>
          <w:marTop w:val="0"/>
          <w:marBottom w:val="0"/>
          <w:divBdr>
            <w:top w:val="none" w:sz="0" w:space="0" w:color="auto"/>
            <w:left w:val="none" w:sz="0" w:space="0" w:color="auto"/>
            <w:bottom w:val="none" w:sz="0" w:space="0" w:color="auto"/>
            <w:right w:val="none" w:sz="0" w:space="0" w:color="auto"/>
          </w:divBdr>
        </w:div>
        <w:div w:id="777530357">
          <w:marLeft w:val="480"/>
          <w:marRight w:val="0"/>
          <w:marTop w:val="0"/>
          <w:marBottom w:val="0"/>
          <w:divBdr>
            <w:top w:val="none" w:sz="0" w:space="0" w:color="auto"/>
            <w:left w:val="none" w:sz="0" w:space="0" w:color="auto"/>
            <w:bottom w:val="none" w:sz="0" w:space="0" w:color="auto"/>
            <w:right w:val="none" w:sz="0" w:space="0" w:color="auto"/>
          </w:divBdr>
        </w:div>
        <w:div w:id="1248616160">
          <w:marLeft w:val="480"/>
          <w:marRight w:val="0"/>
          <w:marTop w:val="0"/>
          <w:marBottom w:val="0"/>
          <w:divBdr>
            <w:top w:val="none" w:sz="0" w:space="0" w:color="auto"/>
            <w:left w:val="none" w:sz="0" w:space="0" w:color="auto"/>
            <w:bottom w:val="none" w:sz="0" w:space="0" w:color="auto"/>
            <w:right w:val="none" w:sz="0" w:space="0" w:color="auto"/>
          </w:divBdr>
        </w:div>
        <w:div w:id="1924990259">
          <w:marLeft w:val="480"/>
          <w:marRight w:val="0"/>
          <w:marTop w:val="0"/>
          <w:marBottom w:val="0"/>
          <w:divBdr>
            <w:top w:val="none" w:sz="0" w:space="0" w:color="auto"/>
            <w:left w:val="none" w:sz="0" w:space="0" w:color="auto"/>
            <w:bottom w:val="none" w:sz="0" w:space="0" w:color="auto"/>
            <w:right w:val="none" w:sz="0" w:space="0" w:color="auto"/>
          </w:divBdr>
        </w:div>
        <w:div w:id="1915626797">
          <w:marLeft w:val="480"/>
          <w:marRight w:val="0"/>
          <w:marTop w:val="0"/>
          <w:marBottom w:val="0"/>
          <w:divBdr>
            <w:top w:val="none" w:sz="0" w:space="0" w:color="auto"/>
            <w:left w:val="none" w:sz="0" w:space="0" w:color="auto"/>
            <w:bottom w:val="none" w:sz="0" w:space="0" w:color="auto"/>
            <w:right w:val="none" w:sz="0" w:space="0" w:color="auto"/>
          </w:divBdr>
        </w:div>
        <w:div w:id="251860394">
          <w:marLeft w:val="480"/>
          <w:marRight w:val="0"/>
          <w:marTop w:val="0"/>
          <w:marBottom w:val="0"/>
          <w:divBdr>
            <w:top w:val="none" w:sz="0" w:space="0" w:color="auto"/>
            <w:left w:val="none" w:sz="0" w:space="0" w:color="auto"/>
            <w:bottom w:val="none" w:sz="0" w:space="0" w:color="auto"/>
            <w:right w:val="none" w:sz="0" w:space="0" w:color="auto"/>
          </w:divBdr>
        </w:div>
        <w:div w:id="683020487">
          <w:marLeft w:val="480"/>
          <w:marRight w:val="0"/>
          <w:marTop w:val="0"/>
          <w:marBottom w:val="0"/>
          <w:divBdr>
            <w:top w:val="none" w:sz="0" w:space="0" w:color="auto"/>
            <w:left w:val="none" w:sz="0" w:space="0" w:color="auto"/>
            <w:bottom w:val="none" w:sz="0" w:space="0" w:color="auto"/>
            <w:right w:val="none" w:sz="0" w:space="0" w:color="auto"/>
          </w:divBdr>
        </w:div>
        <w:div w:id="178739384">
          <w:marLeft w:val="480"/>
          <w:marRight w:val="0"/>
          <w:marTop w:val="0"/>
          <w:marBottom w:val="0"/>
          <w:divBdr>
            <w:top w:val="none" w:sz="0" w:space="0" w:color="auto"/>
            <w:left w:val="none" w:sz="0" w:space="0" w:color="auto"/>
            <w:bottom w:val="none" w:sz="0" w:space="0" w:color="auto"/>
            <w:right w:val="none" w:sz="0" w:space="0" w:color="auto"/>
          </w:divBdr>
        </w:div>
        <w:div w:id="83458199">
          <w:marLeft w:val="480"/>
          <w:marRight w:val="0"/>
          <w:marTop w:val="0"/>
          <w:marBottom w:val="0"/>
          <w:divBdr>
            <w:top w:val="none" w:sz="0" w:space="0" w:color="auto"/>
            <w:left w:val="none" w:sz="0" w:space="0" w:color="auto"/>
            <w:bottom w:val="none" w:sz="0" w:space="0" w:color="auto"/>
            <w:right w:val="none" w:sz="0" w:space="0" w:color="auto"/>
          </w:divBdr>
        </w:div>
        <w:div w:id="1734542034">
          <w:marLeft w:val="480"/>
          <w:marRight w:val="0"/>
          <w:marTop w:val="0"/>
          <w:marBottom w:val="0"/>
          <w:divBdr>
            <w:top w:val="none" w:sz="0" w:space="0" w:color="auto"/>
            <w:left w:val="none" w:sz="0" w:space="0" w:color="auto"/>
            <w:bottom w:val="none" w:sz="0" w:space="0" w:color="auto"/>
            <w:right w:val="none" w:sz="0" w:space="0" w:color="auto"/>
          </w:divBdr>
        </w:div>
      </w:divsChild>
    </w:div>
    <w:div w:id="1068378516">
      <w:bodyDiv w:val="1"/>
      <w:marLeft w:val="0"/>
      <w:marRight w:val="0"/>
      <w:marTop w:val="0"/>
      <w:marBottom w:val="0"/>
      <w:divBdr>
        <w:top w:val="none" w:sz="0" w:space="0" w:color="auto"/>
        <w:left w:val="none" w:sz="0" w:space="0" w:color="auto"/>
        <w:bottom w:val="none" w:sz="0" w:space="0" w:color="auto"/>
        <w:right w:val="none" w:sz="0" w:space="0" w:color="auto"/>
      </w:divBdr>
    </w:div>
    <w:div w:id="1070541667">
      <w:bodyDiv w:val="1"/>
      <w:marLeft w:val="0"/>
      <w:marRight w:val="0"/>
      <w:marTop w:val="0"/>
      <w:marBottom w:val="0"/>
      <w:divBdr>
        <w:top w:val="none" w:sz="0" w:space="0" w:color="auto"/>
        <w:left w:val="none" w:sz="0" w:space="0" w:color="auto"/>
        <w:bottom w:val="none" w:sz="0" w:space="0" w:color="auto"/>
        <w:right w:val="none" w:sz="0" w:space="0" w:color="auto"/>
      </w:divBdr>
    </w:div>
    <w:div w:id="1080177711">
      <w:bodyDiv w:val="1"/>
      <w:marLeft w:val="0"/>
      <w:marRight w:val="0"/>
      <w:marTop w:val="0"/>
      <w:marBottom w:val="0"/>
      <w:divBdr>
        <w:top w:val="none" w:sz="0" w:space="0" w:color="auto"/>
        <w:left w:val="none" w:sz="0" w:space="0" w:color="auto"/>
        <w:bottom w:val="none" w:sz="0" w:space="0" w:color="auto"/>
        <w:right w:val="none" w:sz="0" w:space="0" w:color="auto"/>
      </w:divBdr>
      <w:divsChild>
        <w:div w:id="1426461311">
          <w:marLeft w:val="480"/>
          <w:marRight w:val="0"/>
          <w:marTop w:val="0"/>
          <w:marBottom w:val="0"/>
          <w:divBdr>
            <w:top w:val="none" w:sz="0" w:space="0" w:color="auto"/>
            <w:left w:val="none" w:sz="0" w:space="0" w:color="auto"/>
            <w:bottom w:val="none" w:sz="0" w:space="0" w:color="auto"/>
            <w:right w:val="none" w:sz="0" w:space="0" w:color="auto"/>
          </w:divBdr>
        </w:div>
        <w:div w:id="516431501">
          <w:marLeft w:val="480"/>
          <w:marRight w:val="0"/>
          <w:marTop w:val="0"/>
          <w:marBottom w:val="0"/>
          <w:divBdr>
            <w:top w:val="none" w:sz="0" w:space="0" w:color="auto"/>
            <w:left w:val="none" w:sz="0" w:space="0" w:color="auto"/>
            <w:bottom w:val="none" w:sz="0" w:space="0" w:color="auto"/>
            <w:right w:val="none" w:sz="0" w:space="0" w:color="auto"/>
          </w:divBdr>
        </w:div>
        <w:div w:id="1107503097">
          <w:marLeft w:val="480"/>
          <w:marRight w:val="0"/>
          <w:marTop w:val="0"/>
          <w:marBottom w:val="0"/>
          <w:divBdr>
            <w:top w:val="none" w:sz="0" w:space="0" w:color="auto"/>
            <w:left w:val="none" w:sz="0" w:space="0" w:color="auto"/>
            <w:bottom w:val="none" w:sz="0" w:space="0" w:color="auto"/>
            <w:right w:val="none" w:sz="0" w:space="0" w:color="auto"/>
          </w:divBdr>
        </w:div>
        <w:div w:id="1706757098">
          <w:marLeft w:val="480"/>
          <w:marRight w:val="0"/>
          <w:marTop w:val="0"/>
          <w:marBottom w:val="0"/>
          <w:divBdr>
            <w:top w:val="none" w:sz="0" w:space="0" w:color="auto"/>
            <w:left w:val="none" w:sz="0" w:space="0" w:color="auto"/>
            <w:bottom w:val="none" w:sz="0" w:space="0" w:color="auto"/>
            <w:right w:val="none" w:sz="0" w:space="0" w:color="auto"/>
          </w:divBdr>
        </w:div>
        <w:div w:id="247926287">
          <w:marLeft w:val="480"/>
          <w:marRight w:val="0"/>
          <w:marTop w:val="0"/>
          <w:marBottom w:val="0"/>
          <w:divBdr>
            <w:top w:val="none" w:sz="0" w:space="0" w:color="auto"/>
            <w:left w:val="none" w:sz="0" w:space="0" w:color="auto"/>
            <w:bottom w:val="none" w:sz="0" w:space="0" w:color="auto"/>
            <w:right w:val="none" w:sz="0" w:space="0" w:color="auto"/>
          </w:divBdr>
        </w:div>
        <w:div w:id="769395995">
          <w:marLeft w:val="480"/>
          <w:marRight w:val="0"/>
          <w:marTop w:val="0"/>
          <w:marBottom w:val="0"/>
          <w:divBdr>
            <w:top w:val="none" w:sz="0" w:space="0" w:color="auto"/>
            <w:left w:val="none" w:sz="0" w:space="0" w:color="auto"/>
            <w:bottom w:val="none" w:sz="0" w:space="0" w:color="auto"/>
            <w:right w:val="none" w:sz="0" w:space="0" w:color="auto"/>
          </w:divBdr>
        </w:div>
        <w:div w:id="1601142201">
          <w:marLeft w:val="480"/>
          <w:marRight w:val="0"/>
          <w:marTop w:val="0"/>
          <w:marBottom w:val="0"/>
          <w:divBdr>
            <w:top w:val="none" w:sz="0" w:space="0" w:color="auto"/>
            <w:left w:val="none" w:sz="0" w:space="0" w:color="auto"/>
            <w:bottom w:val="none" w:sz="0" w:space="0" w:color="auto"/>
            <w:right w:val="none" w:sz="0" w:space="0" w:color="auto"/>
          </w:divBdr>
        </w:div>
        <w:div w:id="685132884">
          <w:marLeft w:val="480"/>
          <w:marRight w:val="0"/>
          <w:marTop w:val="0"/>
          <w:marBottom w:val="0"/>
          <w:divBdr>
            <w:top w:val="none" w:sz="0" w:space="0" w:color="auto"/>
            <w:left w:val="none" w:sz="0" w:space="0" w:color="auto"/>
            <w:bottom w:val="none" w:sz="0" w:space="0" w:color="auto"/>
            <w:right w:val="none" w:sz="0" w:space="0" w:color="auto"/>
          </w:divBdr>
        </w:div>
        <w:div w:id="1544057911">
          <w:marLeft w:val="480"/>
          <w:marRight w:val="0"/>
          <w:marTop w:val="0"/>
          <w:marBottom w:val="0"/>
          <w:divBdr>
            <w:top w:val="none" w:sz="0" w:space="0" w:color="auto"/>
            <w:left w:val="none" w:sz="0" w:space="0" w:color="auto"/>
            <w:bottom w:val="none" w:sz="0" w:space="0" w:color="auto"/>
            <w:right w:val="none" w:sz="0" w:space="0" w:color="auto"/>
          </w:divBdr>
        </w:div>
        <w:div w:id="1658529557">
          <w:marLeft w:val="480"/>
          <w:marRight w:val="0"/>
          <w:marTop w:val="0"/>
          <w:marBottom w:val="0"/>
          <w:divBdr>
            <w:top w:val="none" w:sz="0" w:space="0" w:color="auto"/>
            <w:left w:val="none" w:sz="0" w:space="0" w:color="auto"/>
            <w:bottom w:val="none" w:sz="0" w:space="0" w:color="auto"/>
            <w:right w:val="none" w:sz="0" w:space="0" w:color="auto"/>
          </w:divBdr>
        </w:div>
        <w:div w:id="1978104286">
          <w:marLeft w:val="480"/>
          <w:marRight w:val="0"/>
          <w:marTop w:val="0"/>
          <w:marBottom w:val="0"/>
          <w:divBdr>
            <w:top w:val="none" w:sz="0" w:space="0" w:color="auto"/>
            <w:left w:val="none" w:sz="0" w:space="0" w:color="auto"/>
            <w:bottom w:val="none" w:sz="0" w:space="0" w:color="auto"/>
            <w:right w:val="none" w:sz="0" w:space="0" w:color="auto"/>
          </w:divBdr>
        </w:div>
        <w:div w:id="1355613375">
          <w:marLeft w:val="480"/>
          <w:marRight w:val="0"/>
          <w:marTop w:val="0"/>
          <w:marBottom w:val="0"/>
          <w:divBdr>
            <w:top w:val="none" w:sz="0" w:space="0" w:color="auto"/>
            <w:left w:val="none" w:sz="0" w:space="0" w:color="auto"/>
            <w:bottom w:val="none" w:sz="0" w:space="0" w:color="auto"/>
            <w:right w:val="none" w:sz="0" w:space="0" w:color="auto"/>
          </w:divBdr>
        </w:div>
        <w:div w:id="1462071622">
          <w:marLeft w:val="480"/>
          <w:marRight w:val="0"/>
          <w:marTop w:val="0"/>
          <w:marBottom w:val="0"/>
          <w:divBdr>
            <w:top w:val="none" w:sz="0" w:space="0" w:color="auto"/>
            <w:left w:val="none" w:sz="0" w:space="0" w:color="auto"/>
            <w:bottom w:val="none" w:sz="0" w:space="0" w:color="auto"/>
            <w:right w:val="none" w:sz="0" w:space="0" w:color="auto"/>
          </w:divBdr>
        </w:div>
        <w:div w:id="1806895707">
          <w:marLeft w:val="480"/>
          <w:marRight w:val="0"/>
          <w:marTop w:val="0"/>
          <w:marBottom w:val="0"/>
          <w:divBdr>
            <w:top w:val="none" w:sz="0" w:space="0" w:color="auto"/>
            <w:left w:val="none" w:sz="0" w:space="0" w:color="auto"/>
            <w:bottom w:val="none" w:sz="0" w:space="0" w:color="auto"/>
            <w:right w:val="none" w:sz="0" w:space="0" w:color="auto"/>
          </w:divBdr>
        </w:div>
        <w:div w:id="674259570">
          <w:marLeft w:val="480"/>
          <w:marRight w:val="0"/>
          <w:marTop w:val="0"/>
          <w:marBottom w:val="0"/>
          <w:divBdr>
            <w:top w:val="none" w:sz="0" w:space="0" w:color="auto"/>
            <w:left w:val="none" w:sz="0" w:space="0" w:color="auto"/>
            <w:bottom w:val="none" w:sz="0" w:space="0" w:color="auto"/>
            <w:right w:val="none" w:sz="0" w:space="0" w:color="auto"/>
          </w:divBdr>
        </w:div>
        <w:div w:id="2047869689">
          <w:marLeft w:val="480"/>
          <w:marRight w:val="0"/>
          <w:marTop w:val="0"/>
          <w:marBottom w:val="0"/>
          <w:divBdr>
            <w:top w:val="none" w:sz="0" w:space="0" w:color="auto"/>
            <w:left w:val="none" w:sz="0" w:space="0" w:color="auto"/>
            <w:bottom w:val="none" w:sz="0" w:space="0" w:color="auto"/>
            <w:right w:val="none" w:sz="0" w:space="0" w:color="auto"/>
          </w:divBdr>
        </w:div>
        <w:div w:id="1152984746">
          <w:marLeft w:val="480"/>
          <w:marRight w:val="0"/>
          <w:marTop w:val="0"/>
          <w:marBottom w:val="0"/>
          <w:divBdr>
            <w:top w:val="none" w:sz="0" w:space="0" w:color="auto"/>
            <w:left w:val="none" w:sz="0" w:space="0" w:color="auto"/>
            <w:bottom w:val="none" w:sz="0" w:space="0" w:color="auto"/>
            <w:right w:val="none" w:sz="0" w:space="0" w:color="auto"/>
          </w:divBdr>
        </w:div>
        <w:div w:id="1720982310">
          <w:marLeft w:val="480"/>
          <w:marRight w:val="0"/>
          <w:marTop w:val="0"/>
          <w:marBottom w:val="0"/>
          <w:divBdr>
            <w:top w:val="none" w:sz="0" w:space="0" w:color="auto"/>
            <w:left w:val="none" w:sz="0" w:space="0" w:color="auto"/>
            <w:bottom w:val="none" w:sz="0" w:space="0" w:color="auto"/>
            <w:right w:val="none" w:sz="0" w:space="0" w:color="auto"/>
          </w:divBdr>
        </w:div>
        <w:div w:id="1184126891">
          <w:marLeft w:val="480"/>
          <w:marRight w:val="0"/>
          <w:marTop w:val="0"/>
          <w:marBottom w:val="0"/>
          <w:divBdr>
            <w:top w:val="none" w:sz="0" w:space="0" w:color="auto"/>
            <w:left w:val="none" w:sz="0" w:space="0" w:color="auto"/>
            <w:bottom w:val="none" w:sz="0" w:space="0" w:color="auto"/>
            <w:right w:val="none" w:sz="0" w:space="0" w:color="auto"/>
          </w:divBdr>
        </w:div>
        <w:div w:id="1472163831">
          <w:marLeft w:val="480"/>
          <w:marRight w:val="0"/>
          <w:marTop w:val="0"/>
          <w:marBottom w:val="0"/>
          <w:divBdr>
            <w:top w:val="none" w:sz="0" w:space="0" w:color="auto"/>
            <w:left w:val="none" w:sz="0" w:space="0" w:color="auto"/>
            <w:bottom w:val="none" w:sz="0" w:space="0" w:color="auto"/>
            <w:right w:val="none" w:sz="0" w:space="0" w:color="auto"/>
          </w:divBdr>
        </w:div>
        <w:div w:id="632558116">
          <w:marLeft w:val="480"/>
          <w:marRight w:val="0"/>
          <w:marTop w:val="0"/>
          <w:marBottom w:val="0"/>
          <w:divBdr>
            <w:top w:val="none" w:sz="0" w:space="0" w:color="auto"/>
            <w:left w:val="none" w:sz="0" w:space="0" w:color="auto"/>
            <w:bottom w:val="none" w:sz="0" w:space="0" w:color="auto"/>
            <w:right w:val="none" w:sz="0" w:space="0" w:color="auto"/>
          </w:divBdr>
        </w:div>
        <w:div w:id="423956343">
          <w:marLeft w:val="480"/>
          <w:marRight w:val="0"/>
          <w:marTop w:val="0"/>
          <w:marBottom w:val="0"/>
          <w:divBdr>
            <w:top w:val="none" w:sz="0" w:space="0" w:color="auto"/>
            <w:left w:val="none" w:sz="0" w:space="0" w:color="auto"/>
            <w:bottom w:val="none" w:sz="0" w:space="0" w:color="auto"/>
            <w:right w:val="none" w:sz="0" w:space="0" w:color="auto"/>
          </w:divBdr>
        </w:div>
        <w:div w:id="32997149">
          <w:marLeft w:val="480"/>
          <w:marRight w:val="0"/>
          <w:marTop w:val="0"/>
          <w:marBottom w:val="0"/>
          <w:divBdr>
            <w:top w:val="none" w:sz="0" w:space="0" w:color="auto"/>
            <w:left w:val="none" w:sz="0" w:space="0" w:color="auto"/>
            <w:bottom w:val="none" w:sz="0" w:space="0" w:color="auto"/>
            <w:right w:val="none" w:sz="0" w:space="0" w:color="auto"/>
          </w:divBdr>
        </w:div>
        <w:div w:id="1074087471">
          <w:marLeft w:val="480"/>
          <w:marRight w:val="0"/>
          <w:marTop w:val="0"/>
          <w:marBottom w:val="0"/>
          <w:divBdr>
            <w:top w:val="none" w:sz="0" w:space="0" w:color="auto"/>
            <w:left w:val="none" w:sz="0" w:space="0" w:color="auto"/>
            <w:bottom w:val="none" w:sz="0" w:space="0" w:color="auto"/>
            <w:right w:val="none" w:sz="0" w:space="0" w:color="auto"/>
          </w:divBdr>
        </w:div>
        <w:div w:id="709568465">
          <w:marLeft w:val="480"/>
          <w:marRight w:val="0"/>
          <w:marTop w:val="0"/>
          <w:marBottom w:val="0"/>
          <w:divBdr>
            <w:top w:val="none" w:sz="0" w:space="0" w:color="auto"/>
            <w:left w:val="none" w:sz="0" w:space="0" w:color="auto"/>
            <w:bottom w:val="none" w:sz="0" w:space="0" w:color="auto"/>
            <w:right w:val="none" w:sz="0" w:space="0" w:color="auto"/>
          </w:divBdr>
        </w:div>
        <w:div w:id="465124467">
          <w:marLeft w:val="480"/>
          <w:marRight w:val="0"/>
          <w:marTop w:val="0"/>
          <w:marBottom w:val="0"/>
          <w:divBdr>
            <w:top w:val="none" w:sz="0" w:space="0" w:color="auto"/>
            <w:left w:val="none" w:sz="0" w:space="0" w:color="auto"/>
            <w:bottom w:val="none" w:sz="0" w:space="0" w:color="auto"/>
            <w:right w:val="none" w:sz="0" w:space="0" w:color="auto"/>
          </w:divBdr>
        </w:div>
        <w:div w:id="1986624455">
          <w:marLeft w:val="480"/>
          <w:marRight w:val="0"/>
          <w:marTop w:val="0"/>
          <w:marBottom w:val="0"/>
          <w:divBdr>
            <w:top w:val="none" w:sz="0" w:space="0" w:color="auto"/>
            <w:left w:val="none" w:sz="0" w:space="0" w:color="auto"/>
            <w:bottom w:val="none" w:sz="0" w:space="0" w:color="auto"/>
            <w:right w:val="none" w:sz="0" w:space="0" w:color="auto"/>
          </w:divBdr>
        </w:div>
        <w:div w:id="325979961">
          <w:marLeft w:val="480"/>
          <w:marRight w:val="0"/>
          <w:marTop w:val="0"/>
          <w:marBottom w:val="0"/>
          <w:divBdr>
            <w:top w:val="none" w:sz="0" w:space="0" w:color="auto"/>
            <w:left w:val="none" w:sz="0" w:space="0" w:color="auto"/>
            <w:bottom w:val="none" w:sz="0" w:space="0" w:color="auto"/>
            <w:right w:val="none" w:sz="0" w:space="0" w:color="auto"/>
          </w:divBdr>
        </w:div>
        <w:div w:id="403265009">
          <w:marLeft w:val="480"/>
          <w:marRight w:val="0"/>
          <w:marTop w:val="0"/>
          <w:marBottom w:val="0"/>
          <w:divBdr>
            <w:top w:val="none" w:sz="0" w:space="0" w:color="auto"/>
            <w:left w:val="none" w:sz="0" w:space="0" w:color="auto"/>
            <w:bottom w:val="none" w:sz="0" w:space="0" w:color="auto"/>
            <w:right w:val="none" w:sz="0" w:space="0" w:color="auto"/>
          </w:divBdr>
        </w:div>
        <w:div w:id="804812414">
          <w:marLeft w:val="480"/>
          <w:marRight w:val="0"/>
          <w:marTop w:val="0"/>
          <w:marBottom w:val="0"/>
          <w:divBdr>
            <w:top w:val="none" w:sz="0" w:space="0" w:color="auto"/>
            <w:left w:val="none" w:sz="0" w:space="0" w:color="auto"/>
            <w:bottom w:val="none" w:sz="0" w:space="0" w:color="auto"/>
            <w:right w:val="none" w:sz="0" w:space="0" w:color="auto"/>
          </w:divBdr>
        </w:div>
        <w:div w:id="1094400074">
          <w:marLeft w:val="480"/>
          <w:marRight w:val="0"/>
          <w:marTop w:val="0"/>
          <w:marBottom w:val="0"/>
          <w:divBdr>
            <w:top w:val="none" w:sz="0" w:space="0" w:color="auto"/>
            <w:left w:val="none" w:sz="0" w:space="0" w:color="auto"/>
            <w:bottom w:val="none" w:sz="0" w:space="0" w:color="auto"/>
            <w:right w:val="none" w:sz="0" w:space="0" w:color="auto"/>
          </w:divBdr>
        </w:div>
        <w:div w:id="345518702">
          <w:marLeft w:val="480"/>
          <w:marRight w:val="0"/>
          <w:marTop w:val="0"/>
          <w:marBottom w:val="0"/>
          <w:divBdr>
            <w:top w:val="none" w:sz="0" w:space="0" w:color="auto"/>
            <w:left w:val="none" w:sz="0" w:space="0" w:color="auto"/>
            <w:bottom w:val="none" w:sz="0" w:space="0" w:color="auto"/>
            <w:right w:val="none" w:sz="0" w:space="0" w:color="auto"/>
          </w:divBdr>
        </w:div>
        <w:div w:id="927076002">
          <w:marLeft w:val="480"/>
          <w:marRight w:val="0"/>
          <w:marTop w:val="0"/>
          <w:marBottom w:val="0"/>
          <w:divBdr>
            <w:top w:val="none" w:sz="0" w:space="0" w:color="auto"/>
            <w:left w:val="none" w:sz="0" w:space="0" w:color="auto"/>
            <w:bottom w:val="none" w:sz="0" w:space="0" w:color="auto"/>
            <w:right w:val="none" w:sz="0" w:space="0" w:color="auto"/>
          </w:divBdr>
        </w:div>
        <w:div w:id="1456674007">
          <w:marLeft w:val="480"/>
          <w:marRight w:val="0"/>
          <w:marTop w:val="0"/>
          <w:marBottom w:val="0"/>
          <w:divBdr>
            <w:top w:val="none" w:sz="0" w:space="0" w:color="auto"/>
            <w:left w:val="none" w:sz="0" w:space="0" w:color="auto"/>
            <w:bottom w:val="none" w:sz="0" w:space="0" w:color="auto"/>
            <w:right w:val="none" w:sz="0" w:space="0" w:color="auto"/>
          </w:divBdr>
        </w:div>
        <w:div w:id="599414588">
          <w:marLeft w:val="480"/>
          <w:marRight w:val="0"/>
          <w:marTop w:val="0"/>
          <w:marBottom w:val="0"/>
          <w:divBdr>
            <w:top w:val="none" w:sz="0" w:space="0" w:color="auto"/>
            <w:left w:val="none" w:sz="0" w:space="0" w:color="auto"/>
            <w:bottom w:val="none" w:sz="0" w:space="0" w:color="auto"/>
            <w:right w:val="none" w:sz="0" w:space="0" w:color="auto"/>
          </w:divBdr>
        </w:div>
        <w:div w:id="1035734877">
          <w:marLeft w:val="480"/>
          <w:marRight w:val="0"/>
          <w:marTop w:val="0"/>
          <w:marBottom w:val="0"/>
          <w:divBdr>
            <w:top w:val="none" w:sz="0" w:space="0" w:color="auto"/>
            <w:left w:val="none" w:sz="0" w:space="0" w:color="auto"/>
            <w:bottom w:val="none" w:sz="0" w:space="0" w:color="auto"/>
            <w:right w:val="none" w:sz="0" w:space="0" w:color="auto"/>
          </w:divBdr>
        </w:div>
        <w:div w:id="920915200">
          <w:marLeft w:val="480"/>
          <w:marRight w:val="0"/>
          <w:marTop w:val="0"/>
          <w:marBottom w:val="0"/>
          <w:divBdr>
            <w:top w:val="none" w:sz="0" w:space="0" w:color="auto"/>
            <w:left w:val="none" w:sz="0" w:space="0" w:color="auto"/>
            <w:bottom w:val="none" w:sz="0" w:space="0" w:color="auto"/>
            <w:right w:val="none" w:sz="0" w:space="0" w:color="auto"/>
          </w:divBdr>
        </w:div>
        <w:div w:id="1497988769">
          <w:marLeft w:val="480"/>
          <w:marRight w:val="0"/>
          <w:marTop w:val="0"/>
          <w:marBottom w:val="0"/>
          <w:divBdr>
            <w:top w:val="none" w:sz="0" w:space="0" w:color="auto"/>
            <w:left w:val="none" w:sz="0" w:space="0" w:color="auto"/>
            <w:bottom w:val="none" w:sz="0" w:space="0" w:color="auto"/>
            <w:right w:val="none" w:sz="0" w:space="0" w:color="auto"/>
          </w:divBdr>
        </w:div>
        <w:div w:id="988633112">
          <w:marLeft w:val="480"/>
          <w:marRight w:val="0"/>
          <w:marTop w:val="0"/>
          <w:marBottom w:val="0"/>
          <w:divBdr>
            <w:top w:val="none" w:sz="0" w:space="0" w:color="auto"/>
            <w:left w:val="none" w:sz="0" w:space="0" w:color="auto"/>
            <w:bottom w:val="none" w:sz="0" w:space="0" w:color="auto"/>
            <w:right w:val="none" w:sz="0" w:space="0" w:color="auto"/>
          </w:divBdr>
        </w:div>
      </w:divsChild>
    </w:div>
    <w:div w:id="1107503102">
      <w:bodyDiv w:val="1"/>
      <w:marLeft w:val="0"/>
      <w:marRight w:val="0"/>
      <w:marTop w:val="0"/>
      <w:marBottom w:val="0"/>
      <w:divBdr>
        <w:top w:val="none" w:sz="0" w:space="0" w:color="auto"/>
        <w:left w:val="none" w:sz="0" w:space="0" w:color="auto"/>
        <w:bottom w:val="none" w:sz="0" w:space="0" w:color="auto"/>
        <w:right w:val="none" w:sz="0" w:space="0" w:color="auto"/>
      </w:divBdr>
    </w:div>
    <w:div w:id="1107967128">
      <w:bodyDiv w:val="1"/>
      <w:marLeft w:val="0"/>
      <w:marRight w:val="0"/>
      <w:marTop w:val="0"/>
      <w:marBottom w:val="0"/>
      <w:divBdr>
        <w:top w:val="none" w:sz="0" w:space="0" w:color="auto"/>
        <w:left w:val="none" w:sz="0" w:space="0" w:color="auto"/>
        <w:bottom w:val="none" w:sz="0" w:space="0" w:color="auto"/>
        <w:right w:val="none" w:sz="0" w:space="0" w:color="auto"/>
      </w:divBdr>
      <w:divsChild>
        <w:div w:id="452407384">
          <w:marLeft w:val="480"/>
          <w:marRight w:val="0"/>
          <w:marTop w:val="0"/>
          <w:marBottom w:val="0"/>
          <w:divBdr>
            <w:top w:val="none" w:sz="0" w:space="0" w:color="auto"/>
            <w:left w:val="none" w:sz="0" w:space="0" w:color="auto"/>
            <w:bottom w:val="none" w:sz="0" w:space="0" w:color="auto"/>
            <w:right w:val="none" w:sz="0" w:space="0" w:color="auto"/>
          </w:divBdr>
        </w:div>
        <w:div w:id="630673320">
          <w:marLeft w:val="480"/>
          <w:marRight w:val="0"/>
          <w:marTop w:val="0"/>
          <w:marBottom w:val="0"/>
          <w:divBdr>
            <w:top w:val="none" w:sz="0" w:space="0" w:color="auto"/>
            <w:left w:val="none" w:sz="0" w:space="0" w:color="auto"/>
            <w:bottom w:val="none" w:sz="0" w:space="0" w:color="auto"/>
            <w:right w:val="none" w:sz="0" w:space="0" w:color="auto"/>
          </w:divBdr>
        </w:div>
        <w:div w:id="753280183">
          <w:marLeft w:val="480"/>
          <w:marRight w:val="0"/>
          <w:marTop w:val="0"/>
          <w:marBottom w:val="0"/>
          <w:divBdr>
            <w:top w:val="none" w:sz="0" w:space="0" w:color="auto"/>
            <w:left w:val="none" w:sz="0" w:space="0" w:color="auto"/>
            <w:bottom w:val="none" w:sz="0" w:space="0" w:color="auto"/>
            <w:right w:val="none" w:sz="0" w:space="0" w:color="auto"/>
          </w:divBdr>
        </w:div>
        <w:div w:id="908807038">
          <w:marLeft w:val="480"/>
          <w:marRight w:val="0"/>
          <w:marTop w:val="0"/>
          <w:marBottom w:val="0"/>
          <w:divBdr>
            <w:top w:val="none" w:sz="0" w:space="0" w:color="auto"/>
            <w:left w:val="none" w:sz="0" w:space="0" w:color="auto"/>
            <w:bottom w:val="none" w:sz="0" w:space="0" w:color="auto"/>
            <w:right w:val="none" w:sz="0" w:space="0" w:color="auto"/>
          </w:divBdr>
        </w:div>
        <w:div w:id="2038389645">
          <w:marLeft w:val="480"/>
          <w:marRight w:val="0"/>
          <w:marTop w:val="0"/>
          <w:marBottom w:val="0"/>
          <w:divBdr>
            <w:top w:val="none" w:sz="0" w:space="0" w:color="auto"/>
            <w:left w:val="none" w:sz="0" w:space="0" w:color="auto"/>
            <w:bottom w:val="none" w:sz="0" w:space="0" w:color="auto"/>
            <w:right w:val="none" w:sz="0" w:space="0" w:color="auto"/>
          </w:divBdr>
        </w:div>
        <w:div w:id="338586233">
          <w:marLeft w:val="480"/>
          <w:marRight w:val="0"/>
          <w:marTop w:val="0"/>
          <w:marBottom w:val="0"/>
          <w:divBdr>
            <w:top w:val="none" w:sz="0" w:space="0" w:color="auto"/>
            <w:left w:val="none" w:sz="0" w:space="0" w:color="auto"/>
            <w:bottom w:val="none" w:sz="0" w:space="0" w:color="auto"/>
            <w:right w:val="none" w:sz="0" w:space="0" w:color="auto"/>
          </w:divBdr>
        </w:div>
        <w:div w:id="866479208">
          <w:marLeft w:val="480"/>
          <w:marRight w:val="0"/>
          <w:marTop w:val="0"/>
          <w:marBottom w:val="0"/>
          <w:divBdr>
            <w:top w:val="none" w:sz="0" w:space="0" w:color="auto"/>
            <w:left w:val="none" w:sz="0" w:space="0" w:color="auto"/>
            <w:bottom w:val="none" w:sz="0" w:space="0" w:color="auto"/>
            <w:right w:val="none" w:sz="0" w:space="0" w:color="auto"/>
          </w:divBdr>
        </w:div>
        <w:div w:id="1332102069">
          <w:marLeft w:val="480"/>
          <w:marRight w:val="0"/>
          <w:marTop w:val="0"/>
          <w:marBottom w:val="0"/>
          <w:divBdr>
            <w:top w:val="none" w:sz="0" w:space="0" w:color="auto"/>
            <w:left w:val="none" w:sz="0" w:space="0" w:color="auto"/>
            <w:bottom w:val="none" w:sz="0" w:space="0" w:color="auto"/>
            <w:right w:val="none" w:sz="0" w:space="0" w:color="auto"/>
          </w:divBdr>
        </w:div>
        <w:div w:id="736905300">
          <w:marLeft w:val="480"/>
          <w:marRight w:val="0"/>
          <w:marTop w:val="0"/>
          <w:marBottom w:val="0"/>
          <w:divBdr>
            <w:top w:val="none" w:sz="0" w:space="0" w:color="auto"/>
            <w:left w:val="none" w:sz="0" w:space="0" w:color="auto"/>
            <w:bottom w:val="none" w:sz="0" w:space="0" w:color="auto"/>
            <w:right w:val="none" w:sz="0" w:space="0" w:color="auto"/>
          </w:divBdr>
        </w:div>
        <w:div w:id="54401070">
          <w:marLeft w:val="480"/>
          <w:marRight w:val="0"/>
          <w:marTop w:val="0"/>
          <w:marBottom w:val="0"/>
          <w:divBdr>
            <w:top w:val="none" w:sz="0" w:space="0" w:color="auto"/>
            <w:left w:val="none" w:sz="0" w:space="0" w:color="auto"/>
            <w:bottom w:val="none" w:sz="0" w:space="0" w:color="auto"/>
            <w:right w:val="none" w:sz="0" w:space="0" w:color="auto"/>
          </w:divBdr>
        </w:div>
        <w:div w:id="1716849741">
          <w:marLeft w:val="480"/>
          <w:marRight w:val="0"/>
          <w:marTop w:val="0"/>
          <w:marBottom w:val="0"/>
          <w:divBdr>
            <w:top w:val="none" w:sz="0" w:space="0" w:color="auto"/>
            <w:left w:val="none" w:sz="0" w:space="0" w:color="auto"/>
            <w:bottom w:val="none" w:sz="0" w:space="0" w:color="auto"/>
            <w:right w:val="none" w:sz="0" w:space="0" w:color="auto"/>
          </w:divBdr>
        </w:div>
        <w:div w:id="288366616">
          <w:marLeft w:val="480"/>
          <w:marRight w:val="0"/>
          <w:marTop w:val="0"/>
          <w:marBottom w:val="0"/>
          <w:divBdr>
            <w:top w:val="none" w:sz="0" w:space="0" w:color="auto"/>
            <w:left w:val="none" w:sz="0" w:space="0" w:color="auto"/>
            <w:bottom w:val="none" w:sz="0" w:space="0" w:color="auto"/>
            <w:right w:val="none" w:sz="0" w:space="0" w:color="auto"/>
          </w:divBdr>
        </w:div>
        <w:div w:id="1152796257">
          <w:marLeft w:val="480"/>
          <w:marRight w:val="0"/>
          <w:marTop w:val="0"/>
          <w:marBottom w:val="0"/>
          <w:divBdr>
            <w:top w:val="none" w:sz="0" w:space="0" w:color="auto"/>
            <w:left w:val="none" w:sz="0" w:space="0" w:color="auto"/>
            <w:bottom w:val="none" w:sz="0" w:space="0" w:color="auto"/>
            <w:right w:val="none" w:sz="0" w:space="0" w:color="auto"/>
          </w:divBdr>
        </w:div>
        <w:div w:id="477305322">
          <w:marLeft w:val="480"/>
          <w:marRight w:val="0"/>
          <w:marTop w:val="0"/>
          <w:marBottom w:val="0"/>
          <w:divBdr>
            <w:top w:val="none" w:sz="0" w:space="0" w:color="auto"/>
            <w:left w:val="none" w:sz="0" w:space="0" w:color="auto"/>
            <w:bottom w:val="none" w:sz="0" w:space="0" w:color="auto"/>
            <w:right w:val="none" w:sz="0" w:space="0" w:color="auto"/>
          </w:divBdr>
        </w:div>
        <w:div w:id="235670397">
          <w:marLeft w:val="480"/>
          <w:marRight w:val="0"/>
          <w:marTop w:val="0"/>
          <w:marBottom w:val="0"/>
          <w:divBdr>
            <w:top w:val="none" w:sz="0" w:space="0" w:color="auto"/>
            <w:left w:val="none" w:sz="0" w:space="0" w:color="auto"/>
            <w:bottom w:val="none" w:sz="0" w:space="0" w:color="auto"/>
            <w:right w:val="none" w:sz="0" w:space="0" w:color="auto"/>
          </w:divBdr>
        </w:div>
        <w:div w:id="971865380">
          <w:marLeft w:val="480"/>
          <w:marRight w:val="0"/>
          <w:marTop w:val="0"/>
          <w:marBottom w:val="0"/>
          <w:divBdr>
            <w:top w:val="none" w:sz="0" w:space="0" w:color="auto"/>
            <w:left w:val="none" w:sz="0" w:space="0" w:color="auto"/>
            <w:bottom w:val="none" w:sz="0" w:space="0" w:color="auto"/>
            <w:right w:val="none" w:sz="0" w:space="0" w:color="auto"/>
          </w:divBdr>
        </w:div>
        <w:div w:id="615798005">
          <w:marLeft w:val="480"/>
          <w:marRight w:val="0"/>
          <w:marTop w:val="0"/>
          <w:marBottom w:val="0"/>
          <w:divBdr>
            <w:top w:val="none" w:sz="0" w:space="0" w:color="auto"/>
            <w:left w:val="none" w:sz="0" w:space="0" w:color="auto"/>
            <w:bottom w:val="none" w:sz="0" w:space="0" w:color="auto"/>
            <w:right w:val="none" w:sz="0" w:space="0" w:color="auto"/>
          </w:divBdr>
        </w:div>
        <w:div w:id="90709576">
          <w:marLeft w:val="480"/>
          <w:marRight w:val="0"/>
          <w:marTop w:val="0"/>
          <w:marBottom w:val="0"/>
          <w:divBdr>
            <w:top w:val="none" w:sz="0" w:space="0" w:color="auto"/>
            <w:left w:val="none" w:sz="0" w:space="0" w:color="auto"/>
            <w:bottom w:val="none" w:sz="0" w:space="0" w:color="auto"/>
            <w:right w:val="none" w:sz="0" w:space="0" w:color="auto"/>
          </w:divBdr>
        </w:div>
        <w:div w:id="342360579">
          <w:marLeft w:val="480"/>
          <w:marRight w:val="0"/>
          <w:marTop w:val="0"/>
          <w:marBottom w:val="0"/>
          <w:divBdr>
            <w:top w:val="none" w:sz="0" w:space="0" w:color="auto"/>
            <w:left w:val="none" w:sz="0" w:space="0" w:color="auto"/>
            <w:bottom w:val="none" w:sz="0" w:space="0" w:color="auto"/>
            <w:right w:val="none" w:sz="0" w:space="0" w:color="auto"/>
          </w:divBdr>
        </w:div>
        <w:div w:id="1361862259">
          <w:marLeft w:val="480"/>
          <w:marRight w:val="0"/>
          <w:marTop w:val="0"/>
          <w:marBottom w:val="0"/>
          <w:divBdr>
            <w:top w:val="none" w:sz="0" w:space="0" w:color="auto"/>
            <w:left w:val="none" w:sz="0" w:space="0" w:color="auto"/>
            <w:bottom w:val="none" w:sz="0" w:space="0" w:color="auto"/>
            <w:right w:val="none" w:sz="0" w:space="0" w:color="auto"/>
          </w:divBdr>
        </w:div>
        <w:div w:id="248540768">
          <w:marLeft w:val="480"/>
          <w:marRight w:val="0"/>
          <w:marTop w:val="0"/>
          <w:marBottom w:val="0"/>
          <w:divBdr>
            <w:top w:val="none" w:sz="0" w:space="0" w:color="auto"/>
            <w:left w:val="none" w:sz="0" w:space="0" w:color="auto"/>
            <w:bottom w:val="none" w:sz="0" w:space="0" w:color="auto"/>
            <w:right w:val="none" w:sz="0" w:space="0" w:color="auto"/>
          </w:divBdr>
        </w:div>
        <w:div w:id="590816705">
          <w:marLeft w:val="480"/>
          <w:marRight w:val="0"/>
          <w:marTop w:val="0"/>
          <w:marBottom w:val="0"/>
          <w:divBdr>
            <w:top w:val="none" w:sz="0" w:space="0" w:color="auto"/>
            <w:left w:val="none" w:sz="0" w:space="0" w:color="auto"/>
            <w:bottom w:val="none" w:sz="0" w:space="0" w:color="auto"/>
            <w:right w:val="none" w:sz="0" w:space="0" w:color="auto"/>
          </w:divBdr>
        </w:div>
        <w:div w:id="1366561294">
          <w:marLeft w:val="480"/>
          <w:marRight w:val="0"/>
          <w:marTop w:val="0"/>
          <w:marBottom w:val="0"/>
          <w:divBdr>
            <w:top w:val="none" w:sz="0" w:space="0" w:color="auto"/>
            <w:left w:val="none" w:sz="0" w:space="0" w:color="auto"/>
            <w:bottom w:val="none" w:sz="0" w:space="0" w:color="auto"/>
            <w:right w:val="none" w:sz="0" w:space="0" w:color="auto"/>
          </w:divBdr>
        </w:div>
        <w:div w:id="1036198427">
          <w:marLeft w:val="480"/>
          <w:marRight w:val="0"/>
          <w:marTop w:val="0"/>
          <w:marBottom w:val="0"/>
          <w:divBdr>
            <w:top w:val="none" w:sz="0" w:space="0" w:color="auto"/>
            <w:left w:val="none" w:sz="0" w:space="0" w:color="auto"/>
            <w:bottom w:val="none" w:sz="0" w:space="0" w:color="auto"/>
            <w:right w:val="none" w:sz="0" w:space="0" w:color="auto"/>
          </w:divBdr>
        </w:div>
        <w:div w:id="1600407655">
          <w:marLeft w:val="480"/>
          <w:marRight w:val="0"/>
          <w:marTop w:val="0"/>
          <w:marBottom w:val="0"/>
          <w:divBdr>
            <w:top w:val="none" w:sz="0" w:space="0" w:color="auto"/>
            <w:left w:val="none" w:sz="0" w:space="0" w:color="auto"/>
            <w:bottom w:val="none" w:sz="0" w:space="0" w:color="auto"/>
            <w:right w:val="none" w:sz="0" w:space="0" w:color="auto"/>
          </w:divBdr>
        </w:div>
        <w:div w:id="2040740757">
          <w:marLeft w:val="480"/>
          <w:marRight w:val="0"/>
          <w:marTop w:val="0"/>
          <w:marBottom w:val="0"/>
          <w:divBdr>
            <w:top w:val="none" w:sz="0" w:space="0" w:color="auto"/>
            <w:left w:val="none" w:sz="0" w:space="0" w:color="auto"/>
            <w:bottom w:val="none" w:sz="0" w:space="0" w:color="auto"/>
            <w:right w:val="none" w:sz="0" w:space="0" w:color="auto"/>
          </w:divBdr>
        </w:div>
        <w:div w:id="1966934082">
          <w:marLeft w:val="480"/>
          <w:marRight w:val="0"/>
          <w:marTop w:val="0"/>
          <w:marBottom w:val="0"/>
          <w:divBdr>
            <w:top w:val="none" w:sz="0" w:space="0" w:color="auto"/>
            <w:left w:val="none" w:sz="0" w:space="0" w:color="auto"/>
            <w:bottom w:val="none" w:sz="0" w:space="0" w:color="auto"/>
            <w:right w:val="none" w:sz="0" w:space="0" w:color="auto"/>
          </w:divBdr>
        </w:div>
        <w:div w:id="1379206548">
          <w:marLeft w:val="480"/>
          <w:marRight w:val="0"/>
          <w:marTop w:val="0"/>
          <w:marBottom w:val="0"/>
          <w:divBdr>
            <w:top w:val="none" w:sz="0" w:space="0" w:color="auto"/>
            <w:left w:val="none" w:sz="0" w:space="0" w:color="auto"/>
            <w:bottom w:val="none" w:sz="0" w:space="0" w:color="auto"/>
            <w:right w:val="none" w:sz="0" w:space="0" w:color="auto"/>
          </w:divBdr>
        </w:div>
        <w:div w:id="904219067">
          <w:marLeft w:val="480"/>
          <w:marRight w:val="0"/>
          <w:marTop w:val="0"/>
          <w:marBottom w:val="0"/>
          <w:divBdr>
            <w:top w:val="none" w:sz="0" w:space="0" w:color="auto"/>
            <w:left w:val="none" w:sz="0" w:space="0" w:color="auto"/>
            <w:bottom w:val="none" w:sz="0" w:space="0" w:color="auto"/>
            <w:right w:val="none" w:sz="0" w:space="0" w:color="auto"/>
          </w:divBdr>
        </w:div>
        <w:div w:id="903947788">
          <w:marLeft w:val="480"/>
          <w:marRight w:val="0"/>
          <w:marTop w:val="0"/>
          <w:marBottom w:val="0"/>
          <w:divBdr>
            <w:top w:val="none" w:sz="0" w:space="0" w:color="auto"/>
            <w:left w:val="none" w:sz="0" w:space="0" w:color="auto"/>
            <w:bottom w:val="none" w:sz="0" w:space="0" w:color="auto"/>
            <w:right w:val="none" w:sz="0" w:space="0" w:color="auto"/>
          </w:divBdr>
        </w:div>
        <w:div w:id="1393964835">
          <w:marLeft w:val="480"/>
          <w:marRight w:val="0"/>
          <w:marTop w:val="0"/>
          <w:marBottom w:val="0"/>
          <w:divBdr>
            <w:top w:val="none" w:sz="0" w:space="0" w:color="auto"/>
            <w:left w:val="none" w:sz="0" w:space="0" w:color="auto"/>
            <w:bottom w:val="none" w:sz="0" w:space="0" w:color="auto"/>
            <w:right w:val="none" w:sz="0" w:space="0" w:color="auto"/>
          </w:divBdr>
        </w:div>
        <w:div w:id="1871333861">
          <w:marLeft w:val="480"/>
          <w:marRight w:val="0"/>
          <w:marTop w:val="0"/>
          <w:marBottom w:val="0"/>
          <w:divBdr>
            <w:top w:val="none" w:sz="0" w:space="0" w:color="auto"/>
            <w:left w:val="none" w:sz="0" w:space="0" w:color="auto"/>
            <w:bottom w:val="none" w:sz="0" w:space="0" w:color="auto"/>
            <w:right w:val="none" w:sz="0" w:space="0" w:color="auto"/>
          </w:divBdr>
        </w:div>
        <w:div w:id="839348327">
          <w:marLeft w:val="480"/>
          <w:marRight w:val="0"/>
          <w:marTop w:val="0"/>
          <w:marBottom w:val="0"/>
          <w:divBdr>
            <w:top w:val="none" w:sz="0" w:space="0" w:color="auto"/>
            <w:left w:val="none" w:sz="0" w:space="0" w:color="auto"/>
            <w:bottom w:val="none" w:sz="0" w:space="0" w:color="auto"/>
            <w:right w:val="none" w:sz="0" w:space="0" w:color="auto"/>
          </w:divBdr>
        </w:div>
        <w:div w:id="652368836">
          <w:marLeft w:val="480"/>
          <w:marRight w:val="0"/>
          <w:marTop w:val="0"/>
          <w:marBottom w:val="0"/>
          <w:divBdr>
            <w:top w:val="none" w:sz="0" w:space="0" w:color="auto"/>
            <w:left w:val="none" w:sz="0" w:space="0" w:color="auto"/>
            <w:bottom w:val="none" w:sz="0" w:space="0" w:color="auto"/>
            <w:right w:val="none" w:sz="0" w:space="0" w:color="auto"/>
          </w:divBdr>
        </w:div>
        <w:div w:id="1507524697">
          <w:marLeft w:val="480"/>
          <w:marRight w:val="0"/>
          <w:marTop w:val="0"/>
          <w:marBottom w:val="0"/>
          <w:divBdr>
            <w:top w:val="none" w:sz="0" w:space="0" w:color="auto"/>
            <w:left w:val="none" w:sz="0" w:space="0" w:color="auto"/>
            <w:bottom w:val="none" w:sz="0" w:space="0" w:color="auto"/>
            <w:right w:val="none" w:sz="0" w:space="0" w:color="auto"/>
          </w:divBdr>
        </w:div>
        <w:div w:id="548300333">
          <w:marLeft w:val="480"/>
          <w:marRight w:val="0"/>
          <w:marTop w:val="0"/>
          <w:marBottom w:val="0"/>
          <w:divBdr>
            <w:top w:val="none" w:sz="0" w:space="0" w:color="auto"/>
            <w:left w:val="none" w:sz="0" w:space="0" w:color="auto"/>
            <w:bottom w:val="none" w:sz="0" w:space="0" w:color="auto"/>
            <w:right w:val="none" w:sz="0" w:space="0" w:color="auto"/>
          </w:divBdr>
        </w:div>
        <w:div w:id="1569728074">
          <w:marLeft w:val="480"/>
          <w:marRight w:val="0"/>
          <w:marTop w:val="0"/>
          <w:marBottom w:val="0"/>
          <w:divBdr>
            <w:top w:val="none" w:sz="0" w:space="0" w:color="auto"/>
            <w:left w:val="none" w:sz="0" w:space="0" w:color="auto"/>
            <w:bottom w:val="none" w:sz="0" w:space="0" w:color="auto"/>
            <w:right w:val="none" w:sz="0" w:space="0" w:color="auto"/>
          </w:divBdr>
        </w:div>
        <w:div w:id="681081822">
          <w:marLeft w:val="480"/>
          <w:marRight w:val="0"/>
          <w:marTop w:val="0"/>
          <w:marBottom w:val="0"/>
          <w:divBdr>
            <w:top w:val="none" w:sz="0" w:space="0" w:color="auto"/>
            <w:left w:val="none" w:sz="0" w:space="0" w:color="auto"/>
            <w:bottom w:val="none" w:sz="0" w:space="0" w:color="auto"/>
            <w:right w:val="none" w:sz="0" w:space="0" w:color="auto"/>
          </w:divBdr>
        </w:div>
        <w:div w:id="894663543">
          <w:marLeft w:val="480"/>
          <w:marRight w:val="0"/>
          <w:marTop w:val="0"/>
          <w:marBottom w:val="0"/>
          <w:divBdr>
            <w:top w:val="none" w:sz="0" w:space="0" w:color="auto"/>
            <w:left w:val="none" w:sz="0" w:space="0" w:color="auto"/>
            <w:bottom w:val="none" w:sz="0" w:space="0" w:color="auto"/>
            <w:right w:val="none" w:sz="0" w:space="0" w:color="auto"/>
          </w:divBdr>
        </w:div>
        <w:div w:id="605312043">
          <w:marLeft w:val="480"/>
          <w:marRight w:val="0"/>
          <w:marTop w:val="0"/>
          <w:marBottom w:val="0"/>
          <w:divBdr>
            <w:top w:val="none" w:sz="0" w:space="0" w:color="auto"/>
            <w:left w:val="none" w:sz="0" w:space="0" w:color="auto"/>
            <w:bottom w:val="none" w:sz="0" w:space="0" w:color="auto"/>
            <w:right w:val="none" w:sz="0" w:space="0" w:color="auto"/>
          </w:divBdr>
        </w:div>
        <w:div w:id="456993491">
          <w:marLeft w:val="480"/>
          <w:marRight w:val="0"/>
          <w:marTop w:val="0"/>
          <w:marBottom w:val="0"/>
          <w:divBdr>
            <w:top w:val="none" w:sz="0" w:space="0" w:color="auto"/>
            <w:left w:val="none" w:sz="0" w:space="0" w:color="auto"/>
            <w:bottom w:val="none" w:sz="0" w:space="0" w:color="auto"/>
            <w:right w:val="none" w:sz="0" w:space="0" w:color="auto"/>
          </w:divBdr>
        </w:div>
        <w:div w:id="953832483">
          <w:marLeft w:val="480"/>
          <w:marRight w:val="0"/>
          <w:marTop w:val="0"/>
          <w:marBottom w:val="0"/>
          <w:divBdr>
            <w:top w:val="none" w:sz="0" w:space="0" w:color="auto"/>
            <w:left w:val="none" w:sz="0" w:space="0" w:color="auto"/>
            <w:bottom w:val="none" w:sz="0" w:space="0" w:color="auto"/>
            <w:right w:val="none" w:sz="0" w:space="0" w:color="auto"/>
          </w:divBdr>
        </w:div>
        <w:div w:id="1625959585">
          <w:marLeft w:val="480"/>
          <w:marRight w:val="0"/>
          <w:marTop w:val="0"/>
          <w:marBottom w:val="0"/>
          <w:divBdr>
            <w:top w:val="none" w:sz="0" w:space="0" w:color="auto"/>
            <w:left w:val="none" w:sz="0" w:space="0" w:color="auto"/>
            <w:bottom w:val="none" w:sz="0" w:space="0" w:color="auto"/>
            <w:right w:val="none" w:sz="0" w:space="0" w:color="auto"/>
          </w:divBdr>
        </w:div>
        <w:div w:id="1521967094">
          <w:marLeft w:val="480"/>
          <w:marRight w:val="0"/>
          <w:marTop w:val="0"/>
          <w:marBottom w:val="0"/>
          <w:divBdr>
            <w:top w:val="none" w:sz="0" w:space="0" w:color="auto"/>
            <w:left w:val="none" w:sz="0" w:space="0" w:color="auto"/>
            <w:bottom w:val="none" w:sz="0" w:space="0" w:color="auto"/>
            <w:right w:val="none" w:sz="0" w:space="0" w:color="auto"/>
          </w:divBdr>
        </w:div>
        <w:div w:id="263920948">
          <w:marLeft w:val="480"/>
          <w:marRight w:val="0"/>
          <w:marTop w:val="0"/>
          <w:marBottom w:val="0"/>
          <w:divBdr>
            <w:top w:val="none" w:sz="0" w:space="0" w:color="auto"/>
            <w:left w:val="none" w:sz="0" w:space="0" w:color="auto"/>
            <w:bottom w:val="none" w:sz="0" w:space="0" w:color="auto"/>
            <w:right w:val="none" w:sz="0" w:space="0" w:color="auto"/>
          </w:divBdr>
        </w:div>
        <w:div w:id="1262300675">
          <w:marLeft w:val="480"/>
          <w:marRight w:val="0"/>
          <w:marTop w:val="0"/>
          <w:marBottom w:val="0"/>
          <w:divBdr>
            <w:top w:val="none" w:sz="0" w:space="0" w:color="auto"/>
            <w:left w:val="none" w:sz="0" w:space="0" w:color="auto"/>
            <w:bottom w:val="none" w:sz="0" w:space="0" w:color="auto"/>
            <w:right w:val="none" w:sz="0" w:space="0" w:color="auto"/>
          </w:divBdr>
        </w:div>
        <w:div w:id="805973270">
          <w:marLeft w:val="480"/>
          <w:marRight w:val="0"/>
          <w:marTop w:val="0"/>
          <w:marBottom w:val="0"/>
          <w:divBdr>
            <w:top w:val="none" w:sz="0" w:space="0" w:color="auto"/>
            <w:left w:val="none" w:sz="0" w:space="0" w:color="auto"/>
            <w:bottom w:val="none" w:sz="0" w:space="0" w:color="auto"/>
            <w:right w:val="none" w:sz="0" w:space="0" w:color="auto"/>
          </w:divBdr>
        </w:div>
        <w:div w:id="296030486">
          <w:marLeft w:val="480"/>
          <w:marRight w:val="0"/>
          <w:marTop w:val="0"/>
          <w:marBottom w:val="0"/>
          <w:divBdr>
            <w:top w:val="none" w:sz="0" w:space="0" w:color="auto"/>
            <w:left w:val="none" w:sz="0" w:space="0" w:color="auto"/>
            <w:bottom w:val="none" w:sz="0" w:space="0" w:color="auto"/>
            <w:right w:val="none" w:sz="0" w:space="0" w:color="auto"/>
          </w:divBdr>
        </w:div>
      </w:divsChild>
    </w:div>
    <w:div w:id="1124613110">
      <w:bodyDiv w:val="1"/>
      <w:marLeft w:val="0"/>
      <w:marRight w:val="0"/>
      <w:marTop w:val="0"/>
      <w:marBottom w:val="0"/>
      <w:divBdr>
        <w:top w:val="none" w:sz="0" w:space="0" w:color="auto"/>
        <w:left w:val="none" w:sz="0" w:space="0" w:color="auto"/>
        <w:bottom w:val="none" w:sz="0" w:space="0" w:color="auto"/>
        <w:right w:val="none" w:sz="0" w:space="0" w:color="auto"/>
      </w:divBdr>
      <w:divsChild>
        <w:div w:id="1698697210">
          <w:marLeft w:val="480"/>
          <w:marRight w:val="0"/>
          <w:marTop w:val="0"/>
          <w:marBottom w:val="0"/>
          <w:divBdr>
            <w:top w:val="none" w:sz="0" w:space="0" w:color="auto"/>
            <w:left w:val="none" w:sz="0" w:space="0" w:color="auto"/>
            <w:bottom w:val="none" w:sz="0" w:space="0" w:color="auto"/>
            <w:right w:val="none" w:sz="0" w:space="0" w:color="auto"/>
          </w:divBdr>
        </w:div>
        <w:div w:id="175776163">
          <w:marLeft w:val="480"/>
          <w:marRight w:val="0"/>
          <w:marTop w:val="0"/>
          <w:marBottom w:val="0"/>
          <w:divBdr>
            <w:top w:val="none" w:sz="0" w:space="0" w:color="auto"/>
            <w:left w:val="none" w:sz="0" w:space="0" w:color="auto"/>
            <w:bottom w:val="none" w:sz="0" w:space="0" w:color="auto"/>
            <w:right w:val="none" w:sz="0" w:space="0" w:color="auto"/>
          </w:divBdr>
        </w:div>
        <w:div w:id="860972931">
          <w:marLeft w:val="480"/>
          <w:marRight w:val="0"/>
          <w:marTop w:val="0"/>
          <w:marBottom w:val="0"/>
          <w:divBdr>
            <w:top w:val="none" w:sz="0" w:space="0" w:color="auto"/>
            <w:left w:val="none" w:sz="0" w:space="0" w:color="auto"/>
            <w:bottom w:val="none" w:sz="0" w:space="0" w:color="auto"/>
            <w:right w:val="none" w:sz="0" w:space="0" w:color="auto"/>
          </w:divBdr>
        </w:div>
        <w:div w:id="1824396954">
          <w:marLeft w:val="480"/>
          <w:marRight w:val="0"/>
          <w:marTop w:val="0"/>
          <w:marBottom w:val="0"/>
          <w:divBdr>
            <w:top w:val="none" w:sz="0" w:space="0" w:color="auto"/>
            <w:left w:val="none" w:sz="0" w:space="0" w:color="auto"/>
            <w:bottom w:val="none" w:sz="0" w:space="0" w:color="auto"/>
            <w:right w:val="none" w:sz="0" w:space="0" w:color="auto"/>
          </w:divBdr>
        </w:div>
        <w:div w:id="1149829447">
          <w:marLeft w:val="480"/>
          <w:marRight w:val="0"/>
          <w:marTop w:val="0"/>
          <w:marBottom w:val="0"/>
          <w:divBdr>
            <w:top w:val="none" w:sz="0" w:space="0" w:color="auto"/>
            <w:left w:val="none" w:sz="0" w:space="0" w:color="auto"/>
            <w:bottom w:val="none" w:sz="0" w:space="0" w:color="auto"/>
            <w:right w:val="none" w:sz="0" w:space="0" w:color="auto"/>
          </w:divBdr>
        </w:div>
        <w:div w:id="66846876">
          <w:marLeft w:val="480"/>
          <w:marRight w:val="0"/>
          <w:marTop w:val="0"/>
          <w:marBottom w:val="0"/>
          <w:divBdr>
            <w:top w:val="none" w:sz="0" w:space="0" w:color="auto"/>
            <w:left w:val="none" w:sz="0" w:space="0" w:color="auto"/>
            <w:bottom w:val="none" w:sz="0" w:space="0" w:color="auto"/>
            <w:right w:val="none" w:sz="0" w:space="0" w:color="auto"/>
          </w:divBdr>
        </w:div>
        <w:div w:id="2055348812">
          <w:marLeft w:val="480"/>
          <w:marRight w:val="0"/>
          <w:marTop w:val="0"/>
          <w:marBottom w:val="0"/>
          <w:divBdr>
            <w:top w:val="none" w:sz="0" w:space="0" w:color="auto"/>
            <w:left w:val="none" w:sz="0" w:space="0" w:color="auto"/>
            <w:bottom w:val="none" w:sz="0" w:space="0" w:color="auto"/>
            <w:right w:val="none" w:sz="0" w:space="0" w:color="auto"/>
          </w:divBdr>
        </w:div>
        <w:div w:id="540436189">
          <w:marLeft w:val="480"/>
          <w:marRight w:val="0"/>
          <w:marTop w:val="0"/>
          <w:marBottom w:val="0"/>
          <w:divBdr>
            <w:top w:val="none" w:sz="0" w:space="0" w:color="auto"/>
            <w:left w:val="none" w:sz="0" w:space="0" w:color="auto"/>
            <w:bottom w:val="none" w:sz="0" w:space="0" w:color="auto"/>
            <w:right w:val="none" w:sz="0" w:space="0" w:color="auto"/>
          </w:divBdr>
        </w:div>
        <w:div w:id="831064246">
          <w:marLeft w:val="480"/>
          <w:marRight w:val="0"/>
          <w:marTop w:val="0"/>
          <w:marBottom w:val="0"/>
          <w:divBdr>
            <w:top w:val="none" w:sz="0" w:space="0" w:color="auto"/>
            <w:left w:val="none" w:sz="0" w:space="0" w:color="auto"/>
            <w:bottom w:val="none" w:sz="0" w:space="0" w:color="auto"/>
            <w:right w:val="none" w:sz="0" w:space="0" w:color="auto"/>
          </w:divBdr>
        </w:div>
        <w:div w:id="634917162">
          <w:marLeft w:val="480"/>
          <w:marRight w:val="0"/>
          <w:marTop w:val="0"/>
          <w:marBottom w:val="0"/>
          <w:divBdr>
            <w:top w:val="none" w:sz="0" w:space="0" w:color="auto"/>
            <w:left w:val="none" w:sz="0" w:space="0" w:color="auto"/>
            <w:bottom w:val="none" w:sz="0" w:space="0" w:color="auto"/>
            <w:right w:val="none" w:sz="0" w:space="0" w:color="auto"/>
          </w:divBdr>
        </w:div>
        <w:div w:id="640580995">
          <w:marLeft w:val="480"/>
          <w:marRight w:val="0"/>
          <w:marTop w:val="0"/>
          <w:marBottom w:val="0"/>
          <w:divBdr>
            <w:top w:val="none" w:sz="0" w:space="0" w:color="auto"/>
            <w:left w:val="none" w:sz="0" w:space="0" w:color="auto"/>
            <w:bottom w:val="none" w:sz="0" w:space="0" w:color="auto"/>
            <w:right w:val="none" w:sz="0" w:space="0" w:color="auto"/>
          </w:divBdr>
        </w:div>
        <w:div w:id="2134596291">
          <w:marLeft w:val="480"/>
          <w:marRight w:val="0"/>
          <w:marTop w:val="0"/>
          <w:marBottom w:val="0"/>
          <w:divBdr>
            <w:top w:val="none" w:sz="0" w:space="0" w:color="auto"/>
            <w:left w:val="none" w:sz="0" w:space="0" w:color="auto"/>
            <w:bottom w:val="none" w:sz="0" w:space="0" w:color="auto"/>
            <w:right w:val="none" w:sz="0" w:space="0" w:color="auto"/>
          </w:divBdr>
        </w:div>
        <w:div w:id="1209880753">
          <w:marLeft w:val="480"/>
          <w:marRight w:val="0"/>
          <w:marTop w:val="0"/>
          <w:marBottom w:val="0"/>
          <w:divBdr>
            <w:top w:val="none" w:sz="0" w:space="0" w:color="auto"/>
            <w:left w:val="none" w:sz="0" w:space="0" w:color="auto"/>
            <w:bottom w:val="none" w:sz="0" w:space="0" w:color="auto"/>
            <w:right w:val="none" w:sz="0" w:space="0" w:color="auto"/>
          </w:divBdr>
        </w:div>
        <w:div w:id="1451509132">
          <w:marLeft w:val="480"/>
          <w:marRight w:val="0"/>
          <w:marTop w:val="0"/>
          <w:marBottom w:val="0"/>
          <w:divBdr>
            <w:top w:val="none" w:sz="0" w:space="0" w:color="auto"/>
            <w:left w:val="none" w:sz="0" w:space="0" w:color="auto"/>
            <w:bottom w:val="none" w:sz="0" w:space="0" w:color="auto"/>
            <w:right w:val="none" w:sz="0" w:space="0" w:color="auto"/>
          </w:divBdr>
        </w:div>
        <w:div w:id="937518142">
          <w:marLeft w:val="480"/>
          <w:marRight w:val="0"/>
          <w:marTop w:val="0"/>
          <w:marBottom w:val="0"/>
          <w:divBdr>
            <w:top w:val="none" w:sz="0" w:space="0" w:color="auto"/>
            <w:left w:val="none" w:sz="0" w:space="0" w:color="auto"/>
            <w:bottom w:val="none" w:sz="0" w:space="0" w:color="auto"/>
            <w:right w:val="none" w:sz="0" w:space="0" w:color="auto"/>
          </w:divBdr>
        </w:div>
        <w:div w:id="1424836947">
          <w:marLeft w:val="480"/>
          <w:marRight w:val="0"/>
          <w:marTop w:val="0"/>
          <w:marBottom w:val="0"/>
          <w:divBdr>
            <w:top w:val="none" w:sz="0" w:space="0" w:color="auto"/>
            <w:left w:val="none" w:sz="0" w:space="0" w:color="auto"/>
            <w:bottom w:val="none" w:sz="0" w:space="0" w:color="auto"/>
            <w:right w:val="none" w:sz="0" w:space="0" w:color="auto"/>
          </w:divBdr>
        </w:div>
        <w:div w:id="1027213874">
          <w:marLeft w:val="480"/>
          <w:marRight w:val="0"/>
          <w:marTop w:val="0"/>
          <w:marBottom w:val="0"/>
          <w:divBdr>
            <w:top w:val="none" w:sz="0" w:space="0" w:color="auto"/>
            <w:left w:val="none" w:sz="0" w:space="0" w:color="auto"/>
            <w:bottom w:val="none" w:sz="0" w:space="0" w:color="auto"/>
            <w:right w:val="none" w:sz="0" w:space="0" w:color="auto"/>
          </w:divBdr>
        </w:div>
        <w:div w:id="1453357674">
          <w:marLeft w:val="480"/>
          <w:marRight w:val="0"/>
          <w:marTop w:val="0"/>
          <w:marBottom w:val="0"/>
          <w:divBdr>
            <w:top w:val="none" w:sz="0" w:space="0" w:color="auto"/>
            <w:left w:val="none" w:sz="0" w:space="0" w:color="auto"/>
            <w:bottom w:val="none" w:sz="0" w:space="0" w:color="auto"/>
            <w:right w:val="none" w:sz="0" w:space="0" w:color="auto"/>
          </w:divBdr>
        </w:div>
        <w:div w:id="1954969635">
          <w:marLeft w:val="480"/>
          <w:marRight w:val="0"/>
          <w:marTop w:val="0"/>
          <w:marBottom w:val="0"/>
          <w:divBdr>
            <w:top w:val="none" w:sz="0" w:space="0" w:color="auto"/>
            <w:left w:val="none" w:sz="0" w:space="0" w:color="auto"/>
            <w:bottom w:val="none" w:sz="0" w:space="0" w:color="auto"/>
            <w:right w:val="none" w:sz="0" w:space="0" w:color="auto"/>
          </w:divBdr>
        </w:div>
        <w:div w:id="452135483">
          <w:marLeft w:val="480"/>
          <w:marRight w:val="0"/>
          <w:marTop w:val="0"/>
          <w:marBottom w:val="0"/>
          <w:divBdr>
            <w:top w:val="none" w:sz="0" w:space="0" w:color="auto"/>
            <w:left w:val="none" w:sz="0" w:space="0" w:color="auto"/>
            <w:bottom w:val="none" w:sz="0" w:space="0" w:color="auto"/>
            <w:right w:val="none" w:sz="0" w:space="0" w:color="auto"/>
          </w:divBdr>
        </w:div>
        <w:div w:id="1677075611">
          <w:marLeft w:val="480"/>
          <w:marRight w:val="0"/>
          <w:marTop w:val="0"/>
          <w:marBottom w:val="0"/>
          <w:divBdr>
            <w:top w:val="none" w:sz="0" w:space="0" w:color="auto"/>
            <w:left w:val="none" w:sz="0" w:space="0" w:color="auto"/>
            <w:bottom w:val="none" w:sz="0" w:space="0" w:color="auto"/>
            <w:right w:val="none" w:sz="0" w:space="0" w:color="auto"/>
          </w:divBdr>
        </w:div>
        <w:div w:id="1905068901">
          <w:marLeft w:val="480"/>
          <w:marRight w:val="0"/>
          <w:marTop w:val="0"/>
          <w:marBottom w:val="0"/>
          <w:divBdr>
            <w:top w:val="none" w:sz="0" w:space="0" w:color="auto"/>
            <w:left w:val="none" w:sz="0" w:space="0" w:color="auto"/>
            <w:bottom w:val="none" w:sz="0" w:space="0" w:color="auto"/>
            <w:right w:val="none" w:sz="0" w:space="0" w:color="auto"/>
          </w:divBdr>
        </w:div>
        <w:div w:id="1708674342">
          <w:marLeft w:val="480"/>
          <w:marRight w:val="0"/>
          <w:marTop w:val="0"/>
          <w:marBottom w:val="0"/>
          <w:divBdr>
            <w:top w:val="none" w:sz="0" w:space="0" w:color="auto"/>
            <w:left w:val="none" w:sz="0" w:space="0" w:color="auto"/>
            <w:bottom w:val="none" w:sz="0" w:space="0" w:color="auto"/>
            <w:right w:val="none" w:sz="0" w:space="0" w:color="auto"/>
          </w:divBdr>
        </w:div>
        <w:div w:id="1984701103">
          <w:marLeft w:val="480"/>
          <w:marRight w:val="0"/>
          <w:marTop w:val="0"/>
          <w:marBottom w:val="0"/>
          <w:divBdr>
            <w:top w:val="none" w:sz="0" w:space="0" w:color="auto"/>
            <w:left w:val="none" w:sz="0" w:space="0" w:color="auto"/>
            <w:bottom w:val="none" w:sz="0" w:space="0" w:color="auto"/>
            <w:right w:val="none" w:sz="0" w:space="0" w:color="auto"/>
          </w:divBdr>
        </w:div>
        <w:div w:id="1364749468">
          <w:marLeft w:val="480"/>
          <w:marRight w:val="0"/>
          <w:marTop w:val="0"/>
          <w:marBottom w:val="0"/>
          <w:divBdr>
            <w:top w:val="none" w:sz="0" w:space="0" w:color="auto"/>
            <w:left w:val="none" w:sz="0" w:space="0" w:color="auto"/>
            <w:bottom w:val="none" w:sz="0" w:space="0" w:color="auto"/>
            <w:right w:val="none" w:sz="0" w:space="0" w:color="auto"/>
          </w:divBdr>
        </w:div>
        <w:div w:id="1495335763">
          <w:marLeft w:val="480"/>
          <w:marRight w:val="0"/>
          <w:marTop w:val="0"/>
          <w:marBottom w:val="0"/>
          <w:divBdr>
            <w:top w:val="none" w:sz="0" w:space="0" w:color="auto"/>
            <w:left w:val="none" w:sz="0" w:space="0" w:color="auto"/>
            <w:bottom w:val="none" w:sz="0" w:space="0" w:color="auto"/>
            <w:right w:val="none" w:sz="0" w:space="0" w:color="auto"/>
          </w:divBdr>
        </w:div>
        <w:div w:id="58214093">
          <w:marLeft w:val="480"/>
          <w:marRight w:val="0"/>
          <w:marTop w:val="0"/>
          <w:marBottom w:val="0"/>
          <w:divBdr>
            <w:top w:val="none" w:sz="0" w:space="0" w:color="auto"/>
            <w:left w:val="none" w:sz="0" w:space="0" w:color="auto"/>
            <w:bottom w:val="none" w:sz="0" w:space="0" w:color="auto"/>
            <w:right w:val="none" w:sz="0" w:space="0" w:color="auto"/>
          </w:divBdr>
        </w:div>
        <w:div w:id="1175994959">
          <w:marLeft w:val="480"/>
          <w:marRight w:val="0"/>
          <w:marTop w:val="0"/>
          <w:marBottom w:val="0"/>
          <w:divBdr>
            <w:top w:val="none" w:sz="0" w:space="0" w:color="auto"/>
            <w:left w:val="none" w:sz="0" w:space="0" w:color="auto"/>
            <w:bottom w:val="none" w:sz="0" w:space="0" w:color="auto"/>
            <w:right w:val="none" w:sz="0" w:space="0" w:color="auto"/>
          </w:divBdr>
        </w:div>
        <w:div w:id="36778083">
          <w:marLeft w:val="480"/>
          <w:marRight w:val="0"/>
          <w:marTop w:val="0"/>
          <w:marBottom w:val="0"/>
          <w:divBdr>
            <w:top w:val="none" w:sz="0" w:space="0" w:color="auto"/>
            <w:left w:val="none" w:sz="0" w:space="0" w:color="auto"/>
            <w:bottom w:val="none" w:sz="0" w:space="0" w:color="auto"/>
            <w:right w:val="none" w:sz="0" w:space="0" w:color="auto"/>
          </w:divBdr>
        </w:div>
        <w:div w:id="134765950">
          <w:marLeft w:val="480"/>
          <w:marRight w:val="0"/>
          <w:marTop w:val="0"/>
          <w:marBottom w:val="0"/>
          <w:divBdr>
            <w:top w:val="none" w:sz="0" w:space="0" w:color="auto"/>
            <w:left w:val="none" w:sz="0" w:space="0" w:color="auto"/>
            <w:bottom w:val="none" w:sz="0" w:space="0" w:color="auto"/>
            <w:right w:val="none" w:sz="0" w:space="0" w:color="auto"/>
          </w:divBdr>
        </w:div>
        <w:div w:id="87237662">
          <w:marLeft w:val="480"/>
          <w:marRight w:val="0"/>
          <w:marTop w:val="0"/>
          <w:marBottom w:val="0"/>
          <w:divBdr>
            <w:top w:val="none" w:sz="0" w:space="0" w:color="auto"/>
            <w:left w:val="none" w:sz="0" w:space="0" w:color="auto"/>
            <w:bottom w:val="none" w:sz="0" w:space="0" w:color="auto"/>
            <w:right w:val="none" w:sz="0" w:space="0" w:color="auto"/>
          </w:divBdr>
        </w:div>
        <w:div w:id="1908762512">
          <w:marLeft w:val="480"/>
          <w:marRight w:val="0"/>
          <w:marTop w:val="0"/>
          <w:marBottom w:val="0"/>
          <w:divBdr>
            <w:top w:val="none" w:sz="0" w:space="0" w:color="auto"/>
            <w:left w:val="none" w:sz="0" w:space="0" w:color="auto"/>
            <w:bottom w:val="none" w:sz="0" w:space="0" w:color="auto"/>
            <w:right w:val="none" w:sz="0" w:space="0" w:color="auto"/>
          </w:divBdr>
        </w:div>
        <w:div w:id="2117481978">
          <w:marLeft w:val="480"/>
          <w:marRight w:val="0"/>
          <w:marTop w:val="0"/>
          <w:marBottom w:val="0"/>
          <w:divBdr>
            <w:top w:val="none" w:sz="0" w:space="0" w:color="auto"/>
            <w:left w:val="none" w:sz="0" w:space="0" w:color="auto"/>
            <w:bottom w:val="none" w:sz="0" w:space="0" w:color="auto"/>
            <w:right w:val="none" w:sz="0" w:space="0" w:color="auto"/>
          </w:divBdr>
        </w:div>
        <w:div w:id="462650958">
          <w:marLeft w:val="480"/>
          <w:marRight w:val="0"/>
          <w:marTop w:val="0"/>
          <w:marBottom w:val="0"/>
          <w:divBdr>
            <w:top w:val="none" w:sz="0" w:space="0" w:color="auto"/>
            <w:left w:val="none" w:sz="0" w:space="0" w:color="auto"/>
            <w:bottom w:val="none" w:sz="0" w:space="0" w:color="auto"/>
            <w:right w:val="none" w:sz="0" w:space="0" w:color="auto"/>
          </w:divBdr>
        </w:div>
        <w:div w:id="100876617">
          <w:marLeft w:val="480"/>
          <w:marRight w:val="0"/>
          <w:marTop w:val="0"/>
          <w:marBottom w:val="0"/>
          <w:divBdr>
            <w:top w:val="none" w:sz="0" w:space="0" w:color="auto"/>
            <w:left w:val="none" w:sz="0" w:space="0" w:color="auto"/>
            <w:bottom w:val="none" w:sz="0" w:space="0" w:color="auto"/>
            <w:right w:val="none" w:sz="0" w:space="0" w:color="auto"/>
          </w:divBdr>
        </w:div>
        <w:div w:id="1663049697">
          <w:marLeft w:val="480"/>
          <w:marRight w:val="0"/>
          <w:marTop w:val="0"/>
          <w:marBottom w:val="0"/>
          <w:divBdr>
            <w:top w:val="none" w:sz="0" w:space="0" w:color="auto"/>
            <w:left w:val="none" w:sz="0" w:space="0" w:color="auto"/>
            <w:bottom w:val="none" w:sz="0" w:space="0" w:color="auto"/>
            <w:right w:val="none" w:sz="0" w:space="0" w:color="auto"/>
          </w:divBdr>
        </w:div>
        <w:div w:id="1227182882">
          <w:marLeft w:val="480"/>
          <w:marRight w:val="0"/>
          <w:marTop w:val="0"/>
          <w:marBottom w:val="0"/>
          <w:divBdr>
            <w:top w:val="none" w:sz="0" w:space="0" w:color="auto"/>
            <w:left w:val="none" w:sz="0" w:space="0" w:color="auto"/>
            <w:bottom w:val="none" w:sz="0" w:space="0" w:color="auto"/>
            <w:right w:val="none" w:sz="0" w:space="0" w:color="auto"/>
          </w:divBdr>
        </w:div>
        <w:div w:id="250549884">
          <w:marLeft w:val="480"/>
          <w:marRight w:val="0"/>
          <w:marTop w:val="0"/>
          <w:marBottom w:val="0"/>
          <w:divBdr>
            <w:top w:val="none" w:sz="0" w:space="0" w:color="auto"/>
            <w:left w:val="none" w:sz="0" w:space="0" w:color="auto"/>
            <w:bottom w:val="none" w:sz="0" w:space="0" w:color="auto"/>
            <w:right w:val="none" w:sz="0" w:space="0" w:color="auto"/>
          </w:divBdr>
        </w:div>
        <w:div w:id="1263535009">
          <w:marLeft w:val="480"/>
          <w:marRight w:val="0"/>
          <w:marTop w:val="0"/>
          <w:marBottom w:val="0"/>
          <w:divBdr>
            <w:top w:val="none" w:sz="0" w:space="0" w:color="auto"/>
            <w:left w:val="none" w:sz="0" w:space="0" w:color="auto"/>
            <w:bottom w:val="none" w:sz="0" w:space="0" w:color="auto"/>
            <w:right w:val="none" w:sz="0" w:space="0" w:color="auto"/>
          </w:divBdr>
        </w:div>
        <w:div w:id="1540241348">
          <w:marLeft w:val="480"/>
          <w:marRight w:val="0"/>
          <w:marTop w:val="0"/>
          <w:marBottom w:val="0"/>
          <w:divBdr>
            <w:top w:val="none" w:sz="0" w:space="0" w:color="auto"/>
            <w:left w:val="none" w:sz="0" w:space="0" w:color="auto"/>
            <w:bottom w:val="none" w:sz="0" w:space="0" w:color="auto"/>
            <w:right w:val="none" w:sz="0" w:space="0" w:color="auto"/>
          </w:divBdr>
        </w:div>
        <w:div w:id="1165898962">
          <w:marLeft w:val="480"/>
          <w:marRight w:val="0"/>
          <w:marTop w:val="0"/>
          <w:marBottom w:val="0"/>
          <w:divBdr>
            <w:top w:val="none" w:sz="0" w:space="0" w:color="auto"/>
            <w:left w:val="none" w:sz="0" w:space="0" w:color="auto"/>
            <w:bottom w:val="none" w:sz="0" w:space="0" w:color="auto"/>
            <w:right w:val="none" w:sz="0" w:space="0" w:color="auto"/>
          </w:divBdr>
        </w:div>
        <w:div w:id="1553731544">
          <w:marLeft w:val="480"/>
          <w:marRight w:val="0"/>
          <w:marTop w:val="0"/>
          <w:marBottom w:val="0"/>
          <w:divBdr>
            <w:top w:val="none" w:sz="0" w:space="0" w:color="auto"/>
            <w:left w:val="none" w:sz="0" w:space="0" w:color="auto"/>
            <w:bottom w:val="none" w:sz="0" w:space="0" w:color="auto"/>
            <w:right w:val="none" w:sz="0" w:space="0" w:color="auto"/>
          </w:divBdr>
        </w:div>
        <w:div w:id="1474173066">
          <w:marLeft w:val="480"/>
          <w:marRight w:val="0"/>
          <w:marTop w:val="0"/>
          <w:marBottom w:val="0"/>
          <w:divBdr>
            <w:top w:val="none" w:sz="0" w:space="0" w:color="auto"/>
            <w:left w:val="none" w:sz="0" w:space="0" w:color="auto"/>
            <w:bottom w:val="none" w:sz="0" w:space="0" w:color="auto"/>
            <w:right w:val="none" w:sz="0" w:space="0" w:color="auto"/>
          </w:divBdr>
        </w:div>
      </w:divsChild>
    </w:div>
    <w:div w:id="1135834154">
      <w:bodyDiv w:val="1"/>
      <w:marLeft w:val="0"/>
      <w:marRight w:val="0"/>
      <w:marTop w:val="0"/>
      <w:marBottom w:val="0"/>
      <w:divBdr>
        <w:top w:val="none" w:sz="0" w:space="0" w:color="auto"/>
        <w:left w:val="none" w:sz="0" w:space="0" w:color="auto"/>
        <w:bottom w:val="none" w:sz="0" w:space="0" w:color="auto"/>
        <w:right w:val="none" w:sz="0" w:space="0" w:color="auto"/>
      </w:divBdr>
    </w:div>
    <w:div w:id="1140079666">
      <w:bodyDiv w:val="1"/>
      <w:marLeft w:val="0"/>
      <w:marRight w:val="0"/>
      <w:marTop w:val="0"/>
      <w:marBottom w:val="0"/>
      <w:divBdr>
        <w:top w:val="none" w:sz="0" w:space="0" w:color="auto"/>
        <w:left w:val="none" w:sz="0" w:space="0" w:color="auto"/>
        <w:bottom w:val="none" w:sz="0" w:space="0" w:color="auto"/>
        <w:right w:val="none" w:sz="0" w:space="0" w:color="auto"/>
      </w:divBdr>
    </w:div>
    <w:div w:id="1147281367">
      <w:bodyDiv w:val="1"/>
      <w:marLeft w:val="0"/>
      <w:marRight w:val="0"/>
      <w:marTop w:val="0"/>
      <w:marBottom w:val="0"/>
      <w:divBdr>
        <w:top w:val="none" w:sz="0" w:space="0" w:color="auto"/>
        <w:left w:val="none" w:sz="0" w:space="0" w:color="auto"/>
        <w:bottom w:val="none" w:sz="0" w:space="0" w:color="auto"/>
        <w:right w:val="none" w:sz="0" w:space="0" w:color="auto"/>
      </w:divBdr>
      <w:divsChild>
        <w:div w:id="98910310">
          <w:marLeft w:val="480"/>
          <w:marRight w:val="0"/>
          <w:marTop w:val="0"/>
          <w:marBottom w:val="0"/>
          <w:divBdr>
            <w:top w:val="none" w:sz="0" w:space="0" w:color="auto"/>
            <w:left w:val="none" w:sz="0" w:space="0" w:color="auto"/>
            <w:bottom w:val="none" w:sz="0" w:space="0" w:color="auto"/>
            <w:right w:val="none" w:sz="0" w:space="0" w:color="auto"/>
          </w:divBdr>
        </w:div>
        <w:div w:id="100497053">
          <w:marLeft w:val="480"/>
          <w:marRight w:val="0"/>
          <w:marTop w:val="0"/>
          <w:marBottom w:val="0"/>
          <w:divBdr>
            <w:top w:val="none" w:sz="0" w:space="0" w:color="auto"/>
            <w:left w:val="none" w:sz="0" w:space="0" w:color="auto"/>
            <w:bottom w:val="none" w:sz="0" w:space="0" w:color="auto"/>
            <w:right w:val="none" w:sz="0" w:space="0" w:color="auto"/>
          </w:divBdr>
        </w:div>
        <w:div w:id="122191377">
          <w:marLeft w:val="480"/>
          <w:marRight w:val="0"/>
          <w:marTop w:val="0"/>
          <w:marBottom w:val="0"/>
          <w:divBdr>
            <w:top w:val="none" w:sz="0" w:space="0" w:color="auto"/>
            <w:left w:val="none" w:sz="0" w:space="0" w:color="auto"/>
            <w:bottom w:val="none" w:sz="0" w:space="0" w:color="auto"/>
            <w:right w:val="none" w:sz="0" w:space="0" w:color="auto"/>
          </w:divBdr>
        </w:div>
        <w:div w:id="132868553">
          <w:marLeft w:val="480"/>
          <w:marRight w:val="0"/>
          <w:marTop w:val="0"/>
          <w:marBottom w:val="0"/>
          <w:divBdr>
            <w:top w:val="none" w:sz="0" w:space="0" w:color="auto"/>
            <w:left w:val="none" w:sz="0" w:space="0" w:color="auto"/>
            <w:bottom w:val="none" w:sz="0" w:space="0" w:color="auto"/>
            <w:right w:val="none" w:sz="0" w:space="0" w:color="auto"/>
          </w:divBdr>
        </w:div>
        <w:div w:id="282738528">
          <w:marLeft w:val="480"/>
          <w:marRight w:val="0"/>
          <w:marTop w:val="0"/>
          <w:marBottom w:val="0"/>
          <w:divBdr>
            <w:top w:val="none" w:sz="0" w:space="0" w:color="auto"/>
            <w:left w:val="none" w:sz="0" w:space="0" w:color="auto"/>
            <w:bottom w:val="none" w:sz="0" w:space="0" w:color="auto"/>
            <w:right w:val="none" w:sz="0" w:space="0" w:color="auto"/>
          </w:divBdr>
        </w:div>
        <w:div w:id="308754927">
          <w:marLeft w:val="480"/>
          <w:marRight w:val="0"/>
          <w:marTop w:val="0"/>
          <w:marBottom w:val="0"/>
          <w:divBdr>
            <w:top w:val="none" w:sz="0" w:space="0" w:color="auto"/>
            <w:left w:val="none" w:sz="0" w:space="0" w:color="auto"/>
            <w:bottom w:val="none" w:sz="0" w:space="0" w:color="auto"/>
            <w:right w:val="none" w:sz="0" w:space="0" w:color="auto"/>
          </w:divBdr>
        </w:div>
        <w:div w:id="311254500">
          <w:marLeft w:val="480"/>
          <w:marRight w:val="0"/>
          <w:marTop w:val="0"/>
          <w:marBottom w:val="0"/>
          <w:divBdr>
            <w:top w:val="none" w:sz="0" w:space="0" w:color="auto"/>
            <w:left w:val="none" w:sz="0" w:space="0" w:color="auto"/>
            <w:bottom w:val="none" w:sz="0" w:space="0" w:color="auto"/>
            <w:right w:val="none" w:sz="0" w:space="0" w:color="auto"/>
          </w:divBdr>
        </w:div>
        <w:div w:id="350424943">
          <w:marLeft w:val="480"/>
          <w:marRight w:val="0"/>
          <w:marTop w:val="0"/>
          <w:marBottom w:val="0"/>
          <w:divBdr>
            <w:top w:val="none" w:sz="0" w:space="0" w:color="auto"/>
            <w:left w:val="none" w:sz="0" w:space="0" w:color="auto"/>
            <w:bottom w:val="none" w:sz="0" w:space="0" w:color="auto"/>
            <w:right w:val="none" w:sz="0" w:space="0" w:color="auto"/>
          </w:divBdr>
        </w:div>
        <w:div w:id="445201651">
          <w:marLeft w:val="480"/>
          <w:marRight w:val="0"/>
          <w:marTop w:val="0"/>
          <w:marBottom w:val="0"/>
          <w:divBdr>
            <w:top w:val="none" w:sz="0" w:space="0" w:color="auto"/>
            <w:left w:val="none" w:sz="0" w:space="0" w:color="auto"/>
            <w:bottom w:val="none" w:sz="0" w:space="0" w:color="auto"/>
            <w:right w:val="none" w:sz="0" w:space="0" w:color="auto"/>
          </w:divBdr>
        </w:div>
        <w:div w:id="467746192">
          <w:marLeft w:val="480"/>
          <w:marRight w:val="0"/>
          <w:marTop w:val="0"/>
          <w:marBottom w:val="0"/>
          <w:divBdr>
            <w:top w:val="none" w:sz="0" w:space="0" w:color="auto"/>
            <w:left w:val="none" w:sz="0" w:space="0" w:color="auto"/>
            <w:bottom w:val="none" w:sz="0" w:space="0" w:color="auto"/>
            <w:right w:val="none" w:sz="0" w:space="0" w:color="auto"/>
          </w:divBdr>
        </w:div>
        <w:div w:id="496724578">
          <w:marLeft w:val="480"/>
          <w:marRight w:val="0"/>
          <w:marTop w:val="0"/>
          <w:marBottom w:val="0"/>
          <w:divBdr>
            <w:top w:val="none" w:sz="0" w:space="0" w:color="auto"/>
            <w:left w:val="none" w:sz="0" w:space="0" w:color="auto"/>
            <w:bottom w:val="none" w:sz="0" w:space="0" w:color="auto"/>
            <w:right w:val="none" w:sz="0" w:space="0" w:color="auto"/>
          </w:divBdr>
        </w:div>
        <w:div w:id="535431831">
          <w:marLeft w:val="480"/>
          <w:marRight w:val="0"/>
          <w:marTop w:val="0"/>
          <w:marBottom w:val="0"/>
          <w:divBdr>
            <w:top w:val="none" w:sz="0" w:space="0" w:color="auto"/>
            <w:left w:val="none" w:sz="0" w:space="0" w:color="auto"/>
            <w:bottom w:val="none" w:sz="0" w:space="0" w:color="auto"/>
            <w:right w:val="none" w:sz="0" w:space="0" w:color="auto"/>
          </w:divBdr>
        </w:div>
        <w:div w:id="539131838">
          <w:marLeft w:val="480"/>
          <w:marRight w:val="0"/>
          <w:marTop w:val="0"/>
          <w:marBottom w:val="0"/>
          <w:divBdr>
            <w:top w:val="none" w:sz="0" w:space="0" w:color="auto"/>
            <w:left w:val="none" w:sz="0" w:space="0" w:color="auto"/>
            <w:bottom w:val="none" w:sz="0" w:space="0" w:color="auto"/>
            <w:right w:val="none" w:sz="0" w:space="0" w:color="auto"/>
          </w:divBdr>
        </w:div>
        <w:div w:id="578292257">
          <w:marLeft w:val="480"/>
          <w:marRight w:val="0"/>
          <w:marTop w:val="0"/>
          <w:marBottom w:val="0"/>
          <w:divBdr>
            <w:top w:val="none" w:sz="0" w:space="0" w:color="auto"/>
            <w:left w:val="none" w:sz="0" w:space="0" w:color="auto"/>
            <w:bottom w:val="none" w:sz="0" w:space="0" w:color="auto"/>
            <w:right w:val="none" w:sz="0" w:space="0" w:color="auto"/>
          </w:divBdr>
        </w:div>
        <w:div w:id="712389638">
          <w:marLeft w:val="480"/>
          <w:marRight w:val="0"/>
          <w:marTop w:val="0"/>
          <w:marBottom w:val="0"/>
          <w:divBdr>
            <w:top w:val="none" w:sz="0" w:space="0" w:color="auto"/>
            <w:left w:val="none" w:sz="0" w:space="0" w:color="auto"/>
            <w:bottom w:val="none" w:sz="0" w:space="0" w:color="auto"/>
            <w:right w:val="none" w:sz="0" w:space="0" w:color="auto"/>
          </w:divBdr>
        </w:div>
        <w:div w:id="774793446">
          <w:marLeft w:val="480"/>
          <w:marRight w:val="0"/>
          <w:marTop w:val="0"/>
          <w:marBottom w:val="0"/>
          <w:divBdr>
            <w:top w:val="none" w:sz="0" w:space="0" w:color="auto"/>
            <w:left w:val="none" w:sz="0" w:space="0" w:color="auto"/>
            <w:bottom w:val="none" w:sz="0" w:space="0" w:color="auto"/>
            <w:right w:val="none" w:sz="0" w:space="0" w:color="auto"/>
          </w:divBdr>
        </w:div>
        <w:div w:id="943464711">
          <w:marLeft w:val="480"/>
          <w:marRight w:val="0"/>
          <w:marTop w:val="0"/>
          <w:marBottom w:val="0"/>
          <w:divBdr>
            <w:top w:val="none" w:sz="0" w:space="0" w:color="auto"/>
            <w:left w:val="none" w:sz="0" w:space="0" w:color="auto"/>
            <w:bottom w:val="none" w:sz="0" w:space="0" w:color="auto"/>
            <w:right w:val="none" w:sz="0" w:space="0" w:color="auto"/>
          </w:divBdr>
        </w:div>
        <w:div w:id="1081366912">
          <w:marLeft w:val="480"/>
          <w:marRight w:val="0"/>
          <w:marTop w:val="0"/>
          <w:marBottom w:val="0"/>
          <w:divBdr>
            <w:top w:val="none" w:sz="0" w:space="0" w:color="auto"/>
            <w:left w:val="none" w:sz="0" w:space="0" w:color="auto"/>
            <w:bottom w:val="none" w:sz="0" w:space="0" w:color="auto"/>
            <w:right w:val="none" w:sz="0" w:space="0" w:color="auto"/>
          </w:divBdr>
        </w:div>
        <w:div w:id="1126654213">
          <w:marLeft w:val="480"/>
          <w:marRight w:val="0"/>
          <w:marTop w:val="0"/>
          <w:marBottom w:val="0"/>
          <w:divBdr>
            <w:top w:val="none" w:sz="0" w:space="0" w:color="auto"/>
            <w:left w:val="none" w:sz="0" w:space="0" w:color="auto"/>
            <w:bottom w:val="none" w:sz="0" w:space="0" w:color="auto"/>
            <w:right w:val="none" w:sz="0" w:space="0" w:color="auto"/>
          </w:divBdr>
        </w:div>
        <w:div w:id="1155949725">
          <w:marLeft w:val="480"/>
          <w:marRight w:val="0"/>
          <w:marTop w:val="0"/>
          <w:marBottom w:val="0"/>
          <w:divBdr>
            <w:top w:val="none" w:sz="0" w:space="0" w:color="auto"/>
            <w:left w:val="none" w:sz="0" w:space="0" w:color="auto"/>
            <w:bottom w:val="none" w:sz="0" w:space="0" w:color="auto"/>
            <w:right w:val="none" w:sz="0" w:space="0" w:color="auto"/>
          </w:divBdr>
        </w:div>
        <w:div w:id="1189484869">
          <w:marLeft w:val="480"/>
          <w:marRight w:val="0"/>
          <w:marTop w:val="0"/>
          <w:marBottom w:val="0"/>
          <w:divBdr>
            <w:top w:val="none" w:sz="0" w:space="0" w:color="auto"/>
            <w:left w:val="none" w:sz="0" w:space="0" w:color="auto"/>
            <w:bottom w:val="none" w:sz="0" w:space="0" w:color="auto"/>
            <w:right w:val="none" w:sz="0" w:space="0" w:color="auto"/>
          </w:divBdr>
        </w:div>
        <w:div w:id="1205563504">
          <w:marLeft w:val="480"/>
          <w:marRight w:val="0"/>
          <w:marTop w:val="0"/>
          <w:marBottom w:val="0"/>
          <w:divBdr>
            <w:top w:val="none" w:sz="0" w:space="0" w:color="auto"/>
            <w:left w:val="none" w:sz="0" w:space="0" w:color="auto"/>
            <w:bottom w:val="none" w:sz="0" w:space="0" w:color="auto"/>
            <w:right w:val="none" w:sz="0" w:space="0" w:color="auto"/>
          </w:divBdr>
        </w:div>
        <w:div w:id="1278220942">
          <w:marLeft w:val="480"/>
          <w:marRight w:val="0"/>
          <w:marTop w:val="0"/>
          <w:marBottom w:val="0"/>
          <w:divBdr>
            <w:top w:val="none" w:sz="0" w:space="0" w:color="auto"/>
            <w:left w:val="none" w:sz="0" w:space="0" w:color="auto"/>
            <w:bottom w:val="none" w:sz="0" w:space="0" w:color="auto"/>
            <w:right w:val="none" w:sz="0" w:space="0" w:color="auto"/>
          </w:divBdr>
        </w:div>
        <w:div w:id="1367438784">
          <w:marLeft w:val="480"/>
          <w:marRight w:val="0"/>
          <w:marTop w:val="0"/>
          <w:marBottom w:val="0"/>
          <w:divBdr>
            <w:top w:val="none" w:sz="0" w:space="0" w:color="auto"/>
            <w:left w:val="none" w:sz="0" w:space="0" w:color="auto"/>
            <w:bottom w:val="none" w:sz="0" w:space="0" w:color="auto"/>
            <w:right w:val="none" w:sz="0" w:space="0" w:color="auto"/>
          </w:divBdr>
        </w:div>
        <w:div w:id="1399546952">
          <w:marLeft w:val="480"/>
          <w:marRight w:val="0"/>
          <w:marTop w:val="0"/>
          <w:marBottom w:val="0"/>
          <w:divBdr>
            <w:top w:val="none" w:sz="0" w:space="0" w:color="auto"/>
            <w:left w:val="none" w:sz="0" w:space="0" w:color="auto"/>
            <w:bottom w:val="none" w:sz="0" w:space="0" w:color="auto"/>
            <w:right w:val="none" w:sz="0" w:space="0" w:color="auto"/>
          </w:divBdr>
        </w:div>
        <w:div w:id="1422988246">
          <w:marLeft w:val="480"/>
          <w:marRight w:val="0"/>
          <w:marTop w:val="0"/>
          <w:marBottom w:val="0"/>
          <w:divBdr>
            <w:top w:val="none" w:sz="0" w:space="0" w:color="auto"/>
            <w:left w:val="none" w:sz="0" w:space="0" w:color="auto"/>
            <w:bottom w:val="none" w:sz="0" w:space="0" w:color="auto"/>
            <w:right w:val="none" w:sz="0" w:space="0" w:color="auto"/>
          </w:divBdr>
        </w:div>
        <w:div w:id="1444879387">
          <w:marLeft w:val="480"/>
          <w:marRight w:val="0"/>
          <w:marTop w:val="0"/>
          <w:marBottom w:val="0"/>
          <w:divBdr>
            <w:top w:val="none" w:sz="0" w:space="0" w:color="auto"/>
            <w:left w:val="none" w:sz="0" w:space="0" w:color="auto"/>
            <w:bottom w:val="none" w:sz="0" w:space="0" w:color="auto"/>
            <w:right w:val="none" w:sz="0" w:space="0" w:color="auto"/>
          </w:divBdr>
        </w:div>
        <w:div w:id="1449160453">
          <w:marLeft w:val="480"/>
          <w:marRight w:val="0"/>
          <w:marTop w:val="0"/>
          <w:marBottom w:val="0"/>
          <w:divBdr>
            <w:top w:val="none" w:sz="0" w:space="0" w:color="auto"/>
            <w:left w:val="none" w:sz="0" w:space="0" w:color="auto"/>
            <w:bottom w:val="none" w:sz="0" w:space="0" w:color="auto"/>
            <w:right w:val="none" w:sz="0" w:space="0" w:color="auto"/>
          </w:divBdr>
        </w:div>
        <w:div w:id="1577090753">
          <w:marLeft w:val="480"/>
          <w:marRight w:val="0"/>
          <w:marTop w:val="0"/>
          <w:marBottom w:val="0"/>
          <w:divBdr>
            <w:top w:val="none" w:sz="0" w:space="0" w:color="auto"/>
            <w:left w:val="none" w:sz="0" w:space="0" w:color="auto"/>
            <w:bottom w:val="none" w:sz="0" w:space="0" w:color="auto"/>
            <w:right w:val="none" w:sz="0" w:space="0" w:color="auto"/>
          </w:divBdr>
        </w:div>
        <w:div w:id="1603026167">
          <w:marLeft w:val="480"/>
          <w:marRight w:val="0"/>
          <w:marTop w:val="0"/>
          <w:marBottom w:val="0"/>
          <w:divBdr>
            <w:top w:val="none" w:sz="0" w:space="0" w:color="auto"/>
            <w:left w:val="none" w:sz="0" w:space="0" w:color="auto"/>
            <w:bottom w:val="none" w:sz="0" w:space="0" w:color="auto"/>
            <w:right w:val="none" w:sz="0" w:space="0" w:color="auto"/>
          </w:divBdr>
        </w:div>
        <w:div w:id="1610240260">
          <w:marLeft w:val="480"/>
          <w:marRight w:val="0"/>
          <w:marTop w:val="0"/>
          <w:marBottom w:val="0"/>
          <w:divBdr>
            <w:top w:val="none" w:sz="0" w:space="0" w:color="auto"/>
            <w:left w:val="none" w:sz="0" w:space="0" w:color="auto"/>
            <w:bottom w:val="none" w:sz="0" w:space="0" w:color="auto"/>
            <w:right w:val="none" w:sz="0" w:space="0" w:color="auto"/>
          </w:divBdr>
        </w:div>
        <w:div w:id="1864778612">
          <w:marLeft w:val="480"/>
          <w:marRight w:val="0"/>
          <w:marTop w:val="0"/>
          <w:marBottom w:val="0"/>
          <w:divBdr>
            <w:top w:val="none" w:sz="0" w:space="0" w:color="auto"/>
            <w:left w:val="none" w:sz="0" w:space="0" w:color="auto"/>
            <w:bottom w:val="none" w:sz="0" w:space="0" w:color="auto"/>
            <w:right w:val="none" w:sz="0" w:space="0" w:color="auto"/>
          </w:divBdr>
        </w:div>
        <w:div w:id="1891334913">
          <w:marLeft w:val="480"/>
          <w:marRight w:val="0"/>
          <w:marTop w:val="0"/>
          <w:marBottom w:val="0"/>
          <w:divBdr>
            <w:top w:val="none" w:sz="0" w:space="0" w:color="auto"/>
            <w:left w:val="none" w:sz="0" w:space="0" w:color="auto"/>
            <w:bottom w:val="none" w:sz="0" w:space="0" w:color="auto"/>
            <w:right w:val="none" w:sz="0" w:space="0" w:color="auto"/>
          </w:divBdr>
        </w:div>
        <w:div w:id="1905605916">
          <w:marLeft w:val="480"/>
          <w:marRight w:val="0"/>
          <w:marTop w:val="0"/>
          <w:marBottom w:val="0"/>
          <w:divBdr>
            <w:top w:val="none" w:sz="0" w:space="0" w:color="auto"/>
            <w:left w:val="none" w:sz="0" w:space="0" w:color="auto"/>
            <w:bottom w:val="none" w:sz="0" w:space="0" w:color="auto"/>
            <w:right w:val="none" w:sz="0" w:space="0" w:color="auto"/>
          </w:divBdr>
        </w:div>
        <w:div w:id="1997370768">
          <w:marLeft w:val="480"/>
          <w:marRight w:val="0"/>
          <w:marTop w:val="0"/>
          <w:marBottom w:val="0"/>
          <w:divBdr>
            <w:top w:val="none" w:sz="0" w:space="0" w:color="auto"/>
            <w:left w:val="none" w:sz="0" w:space="0" w:color="auto"/>
            <w:bottom w:val="none" w:sz="0" w:space="0" w:color="auto"/>
            <w:right w:val="none" w:sz="0" w:space="0" w:color="auto"/>
          </w:divBdr>
        </w:div>
        <w:div w:id="1998336627">
          <w:marLeft w:val="480"/>
          <w:marRight w:val="0"/>
          <w:marTop w:val="0"/>
          <w:marBottom w:val="0"/>
          <w:divBdr>
            <w:top w:val="none" w:sz="0" w:space="0" w:color="auto"/>
            <w:left w:val="none" w:sz="0" w:space="0" w:color="auto"/>
            <w:bottom w:val="none" w:sz="0" w:space="0" w:color="auto"/>
            <w:right w:val="none" w:sz="0" w:space="0" w:color="auto"/>
          </w:divBdr>
        </w:div>
        <w:div w:id="2010673166">
          <w:marLeft w:val="480"/>
          <w:marRight w:val="0"/>
          <w:marTop w:val="0"/>
          <w:marBottom w:val="0"/>
          <w:divBdr>
            <w:top w:val="none" w:sz="0" w:space="0" w:color="auto"/>
            <w:left w:val="none" w:sz="0" w:space="0" w:color="auto"/>
            <w:bottom w:val="none" w:sz="0" w:space="0" w:color="auto"/>
            <w:right w:val="none" w:sz="0" w:space="0" w:color="auto"/>
          </w:divBdr>
        </w:div>
        <w:div w:id="2110588908">
          <w:marLeft w:val="480"/>
          <w:marRight w:val="0"/>
          <w:marTop w:val="0"/>
          <w:marBottom w:val="0"/>
          <w:divBdr>
            <w:top w:val="none" w:sz="0" w:space="0" w:color="auto"/>
            <w:left w:val="none" w:sz="0" w:space="0" w:color="auto"/>
            <w:bottom w:val="none" w:sz="0" w:space="0" w:color="auto"/>
            <w:right w:val="none" w:sz="0" w:space="0" w:color="auto"/>
          </w:divBdr>
        </w:div>
      </w:divsChild>
    </w:div>
    <w:div w:id="1147627967">
      <w:bodyDiv w:val="1"/>
      <w:marLeft w:val="0"/>
      <w:marRight w:val="0"/>
      <w:marTop w:val="0"/>
      <w:marBottom w:val="0"/>
      <w:divBdr>
        <w:top w:val="none" w:sz="0" w:space="0" w:color="auto"/>
        <w:left w:val="none" w:sz="0" w:space="0" w:color="auto"/>
        <w:bottom w:val="none" w:sz="0" w:space="0" w:color="auto"/>
        <w:right w:val="none" w:sz="0" w:space="0" w:color="auto"/>
      </w:divBdr>
      <w:divsChild>
        <w:div w:id="1430806823">
          <w:marLeft w:val="480"/>
          <w:marRight w:val="0"/>
          <w:marTop w:val="0"/>
          <w:marBottom w:val="0"/>
          <w:divBdr>
            <w:top w:val="none" w:sz="0" w:space="0" w:color="auto"/>
            <w:left w:val="none" w:sz="0" w:space="0" w:color="auto"/>
            <w:bottom w:val="none" w:sz="0" w:space="0" w:color="auto"/>
            <w:right w:val="none" w:sz="0" w:space="0" w:color="auto"/>
          </w:divBdr>
        </w:div>
        <w:div w:id="1620139065">
          <w:marLeft w:val="480"/>
          <w:marRight w:val="0"/>
          <w:marTop w:val="0"/>
          <w:marBottom w:val="0"/>
          <w:divBdr>
            <w:top w:val="none" w:sz="0" w:space="0" w:color="auto"/>
            <w:left w:val="none" w:sz="0" w:space="0" w:color="auto"/>
            <w:bottom w:val="none" w:sz="0" w:space="0" w:color="auto"/>
            <w:right w:val="none" w:sz="0" w:space="0" w:color="auto"/>
          </w:divBdr>
        </w:div>
        <w:div w:id="42757637">
          <w:marLeft w:val="480"/>
          <w:marRight w:val="0"/>
          <w:marTop w:val="0"/>
          <w:marBottom w:val="0"/>
          <w:divBdr>
            <w:top w:val="none" w:sz="0" w:space="0" w:color="auto"/>
            <w:left w:val="none" w:sz="0" w:space="0" w:color="auto"/>
            <w:bottom w:val="none" w:sz="0" w:space="0" w:color="auto"/>
            <w:right w:val="none" w:sz="0" w:space="0" w:color="auto"/>
          </w:divBdr>
        </w:div>
        <w:div w:id="1901743444">
          <w:marLeft w:val="480"/>
          <w:marRight w:val="0"/>
          <w:marTop w:val="0"/>
          <w:marBottom w:val="0"/>
          <w:divBdr>
            <w:top w:val="none" w:sz="0" w:space="0" w:color="auto"/>
            <w:left w:val="none" w:sz="0" w:space="0" w:color="auto"/>
            <w:bottom w:val="none" w:sz="0" w:space="0" w:color="auto"/>
            <w:right w:val="none" w:sz="0" w:space="0" w:color="auto"/>
          </w:divBdr>
        </w:div>
        <w:div w:id="900408945">
          <w:marLeft w:val="480"/>
          <w:marRight w:val="0"/>
          <w:marTop w:val="0"/>
          <w:marBottom w:val="0"/>
          <w:divBdr>
            <w:top w:val="none" w:sz="0" w:space="0" w:color="auto"/>
            <w:left w:val="none" w:sz="0" w:space="0" w:color="auto"/>
            <w:bottom w:val="none" w:sz="0" w:space="0" w:color="auto"/>
            <w:right w:val="none" w:sz="0" w:space="0" w:color="auto"/>
          </w:divBdr>
        </w:div>
        <w:div w:id="1232691850">
          <w:marLeft w:val="480"/>
          <w:marRight w:val="0"/>
          <w:marTop w:val="0"/>
          <w:marBottom w:val="0"/>
          <w:divBdr>
            <w:top w:val="none" w:sz="0" w:space="0" w:color="auto"/>
            <w:left w:val="none" w:sz="0" w:space="0" w:color="auto"/>
            <w:bottom w:val="none" w:sz="0" w:space="0" w:color="auto"/>
            <w:right w:val="none" w:sz="0" w:space="0" w:color="auto"/>
          </w:divBdr>
        </w:div>
        <w:div w:id="1325007857">
          <w:marLeft w:val="480"/>
          <w:marRight w:val="0"/>
          <w:marTop w:val="0"/>
          <w:marBottom w:val="0"/>
          <w:divBdr>
            <w:top w:val="none" w:sz="0" w:space="0" w:color="auto"/>
            <w:left w:val="none" w:sz="0" w:space="0" w:color="auto"/>
            <w:bottom w:val="none" w:sz="0" w:space="0" w:color="auto"/>
            <w:right w:val="none" w:sz="0" w:space="0" w:color="auto"/>
          </w:divBdr>
        </w:div>
        <w:div w:id="1615021336">
          <w:marLeft w:val="480"/>
          <w:marRight w:val="0"/>
          <w:marTop w:val="0"/>
          <w:marBottom w:val="0"/>
          <w:divBdr>
            <w:top w:val="none" w:sz="0" w:space="0" w:color="auto"/>
            <w:left w:val="none" w:sz="0" w:space="0" w:color="auto"/>
            <w:bottom w:val="none" w:sz="0" w:space="0" w:color="auto"/>
            <w:right w:val="none" w:sz="0" w:space="0" w:color="auto"/>
          </w:divBdr>
        </w:div>
        <w:div w:id="113641539">
          <w:marLeft w:val="480"/>
          <w:marRight w:val="0"/>
          <w:marTop w:val="0"/>
          <w:marBottom w:val="0"/>
          <w:divBdr>
            <w:top w:val="none" w:sz="0" w:space="0" w:color="auto"/>
            <w:left w:val="none" w:sz="0" w:space="0" w:color="auto"/>
            <w:bottom w:val="none" w:sz="0" w:space="0" w:color="auto"/>
            <w:right w:val="none" w:sz="0" w:space="0" w:color="auto"/>
          </w:divBdr>
        </w:div>
        <w:div w:id="2079279876">
          <w:marLeft w:val="480"/>
          <w:marRight w:val="0"/>
          <w:marTop w:val="0"/>
          <w:marBottom w:val="0"/>
          <w:divBdr>
            <w:top w:val="none" w:sz="0" w:space="0" w:color="auto"/>
            <w:left w:val="none" w:sz="0" w:space="0" w:color="auto"/>
            <w:bottom w:val="none" w:sz="0" w:space="0" w:color="auto"/>
            <w:right w:val="none" w:sz="0" w:space="0" w:color="auto"/>
          </w:divBdr>
        </w:div>
        <w:div w:id="1935478876">
          <w:marLeft w:val="480"/>
          <w:marRight w:val="0"/>
          <w:marTop w:val="0"/>
          <w:marBottom w:val="0"/>
          <w:divBdr>
            <w:top w:val="none" w:sz="0" w:space="0" w:color="auto"/>
            <w:left w:val="none" w:sz="0" w:space="0" w:color="auto"/>
            <w:bottom w:val="none" w:sz="0" w:space="0" w:color="auto"/>
            <w:right w:val="none" w:sz="0" w:space="0" w:color="auto"/>
          </w:divBdr>
        </w:div>
        <w:div w:id="483476335">
          <w:marLeft w:val="480"/>
          <w:marRight w:val="0"/>
          <w:marTop w:val="0"/>
          <w:marBottom w:val="0"/>
          <w:divBdr>
            <w:top w:val="none" w:sz="0" w:space="0" w:color="auto"/>
            <w:left w:val="none" w:sz="0" w:space="0" w:color="auto"/>
            <w:bottom w:val="none" w:sz="0" w:space="0" w:color="auto"/>
            <w:right w:val="none" w:sz="0" w:space="0" w:color="auto"/>
          </w:divBdr>
        </w:div>
        <w:div w:id="1321033873">
          <w:marLeft w:val="480"/>
          <w:marRight w:val="0"/>
          <w:marTop w:val="0"/>
          <w:marBottom w:val="0"/>
          <w:divBdr>
            <w:top w:val="none" w:sz="0" w:space="0" w:color="auto"/>
            <w:left w:val="none" w:sz="0" w:space="0" w:color="auto"/>
            <w:bottom w:val="none" w:sz="0" w:space="0" w:color="auto"/>
            <w:right w:val="none" w:sz="0" w:space="0" w:color="auto"/>
          </w:divBdr>
        </w:div>
        <w:div w:id="359087541">
          <w:marLeft w:val="480"/>
          <w:marRight w:val="0"/>
          <w:marTop w:val="0"/>
          <w:marBottom w:val="0"/>
          <w:divBdr>
            <w:top w:val="none" w:sz="0" w:space="0" w:color="auto"/>
            <w:left w:val="none" w:sz="0" w:space="0" w:color="auto"/>
            <w:bottom w:val="none" w:sz="0" w:space="0" w:color="auto"/>
            <w:right w:val="none" w:sz="0" w:space="0" w:color="auto"/>
          </w:divBdr>
        </w:div>
        <w:div w:id="1003702119">
          <w:marLeft w:val="480"/>
          <w:marRight w:val="0"/>
          <w:marTop w:val="0"/>
          <w:marBottom w:val="0"/>
          <w:divBdr>
            <w:top w:val="none" w:sz="0" w:space="0" w:color="auto"/>
            <w:left w:val="none" w:sz="0" w:space="0" w:color="auto"/>
            <w:bottom w:val="none" w:sz="0" w:space="0" w:color="auto"/>
            <w:right w:val="none" w:sz="0" w:space="0" w:color="auto"/>
          </w:divBdr>
        </w:div>
        <w:div w:id="1213227109">
          <w:marLeft w:val="480"/>
          <w:marRight w:val="0"/>
          <w:marTop w:val="0"/>
          <w:marBottom w:val="0"/>
          <w:divBdr>
            <w:top w:val="none" w:sz="0" w:space="0" w:color="auto"/>
            <w:left w:val="none" w:sz="0" w:space="0" w:color="auto"/>
            <w:bottom w:val="none" w:sz="0" w:space="0" w:color="auto"/>
            <w:right w:val="none" w:sz="0" w:space="0" w:color="auto"/>
          </w:divBdr>
        </w:div>
        <w:div w:id="114569542">
          <w:marLeft w:val="480"/>
          <w:marRight w:val="0"/>
          <w:marTop w:val="0"/>
          <w:marBottom w:val="0"/>
          <w:divBdr>
            <w:top w:val="none" w:sz="0" w:space="0" w:color="auto"/>
            <w:left w:val="none" w:sz="0" w:space="0" w:color="auto"/>
            <w:bottom w:val="none" w:sz="0" w:space="0" w:color="auto"/>
            <w:right w:val="none" w:sz="0" w:space="0" w:color="auto"/>
          </w:divBdr>
        </w:div>
        <w:div w:id="646587163">
          <w:marLeft w:val="480"/>
          <w:marRight w:val="0"/>
          <w:marTop w:val="0"/>
          <w:marBottom w:val="0"/>
          <w:divBdr>
            <w:top w:val="none" w:sz="0" w:space="0" w:color="auto"/>
            <w:left w:val="none" w:sz="0" w:space="0" w:color="auto"/>
            <w:bottom w:val="none" w:sz="0" w:space="0" w:color="auto"/>
            <w:right w:val="none" w:sz="0" w:space="0" w:color="auto"/>
          </w:divBdr>
        </w:div>
        <w:div w:id="1549877058">
          <w:marLeft w:val="480"/>
          <w:marRight w:val="0"/>
          <w:marTop w:val="0"/>
          <w:marBottom w:val="0"/>
          <w:divBdr>
            <w:top w:val="none" w:sz="0" w:space="0" w:color="auto"/>
            <w:left w:val="none" w:sz="0" w:space="0" w:color="auto"/>
            <w:bottom w:val="none" w:sz="0" w:space="0" w:color="auto"/>
            <w:right w:val="none" w:sz="0" w:space="0" w:color="auto"/>
          </w:divBdr>
        </w:div>
        <w:div w:id="1514801413">
          <w:marLeft w:val="480"/>
          <w:marRight w:val="0"/>
          <w:marTop w:val="0"/>
          <w:marBottom w:val="0"/>
          <w:divBdr>
            <w:top w:val="none" w:sz="0" w:space="0" w:color="auto"/>
            <w:left w:val="none" w:sz="0" w:space="0" w:color="auto"/>
            <w:bottom w:val="none" w:sz="0" w:space="0" w:color="auto"/>
            <w:right w:val="none" w:sz="0" w:space="0" w:color="auto"/>
          </w:divBdr>
        </w:div>
        <w:div w:id="1265654697">
          <w:marLeft w:val="480"/>
          <w:marRight w:val="0"/>
          <w:marTop w:val="0"/>
          <w:marBottom w:val="0"/>
          <w:divBdr>
            <w:top w:val="none" w:sz="0" w:space="0" w:color="auto"/>
            <w:left w:val="none" w:sz="0" w:space="0" w:color="auto"/>
            <w:bottom w:val="none" w:sz="0" w:space="0" w:color="auto"/>
            <w:right w:val="none" w:sz="0" w:space="0" w:color="auto"/>
          </w:divBdr>
        </w:div>
        <w:div w:id="493836483">
          <w:marLeft w:val="480"/>
          <w:marRight w:val="0"/>
          <w:marTop w:val="0"/>
          <w:marBottom w:val="0"/>
          <w:divBdr>
            <w:top w:val="none" w:sz="0" w:space="0" w:color="auto"/>
            <w:left w:val="none" w:sz="0" w:space="0" w:color="auto"/>
            <w:bottom w:val="none" w:sz="0" w:space="0" w:color="auto"/>
            <w:right w:val="none" w:sz="0" w:space="0" w:color="auto"/>
          </w:divBdr>
        </w:div>
        <w:div w:id="2139301416">
          <w:marLeft w:val="480"/>
          <w:marRight w:val="0"/>
          <w:marTop w:val="0"/>
          <w:marBottom w:val="0"/>
          <w:divBdr>
            <w:top w:val="none" w:sz="0" w:space="0" w:color="auto"/>
            <w:left w:val="none" w:sz="0" w:space="0" w:color="auto"/>
            <w:bottom w:val="none" w:sz="0" w:space="0" w:color="auto"/>
            <w:right w:val="none" w:sz="0" w:space="0" w:color="auto"/>
          </w:divBdr>
        </w:div>
        <w:div w:id="1951811151">
          <w:marLeft w:val="480"/>
          <w:marRight w:val="0"/>
          <w:marTop w:val="0"/>
          <w:marBottom w:val="0"/>
          <w:divBdr>
            <w:top w:val="none" w:sz="0" w:space="0" w:color="auto"/>
            <w:left w:val="none" w:sz="0" w:space="0" w:color="auto"/>
            <w:bottom w:val="none" w:sz="0" w:space="0" w:color="auto"/>
            <w:right w:val="none" w:sz="0" w:space="0" w:color="auto"/>
          </w:divBdr>
        </w:div>
        <w:div w:id="237253989">
          <w:marLeft w:val="480"/>
          <w:marRight w:val="0"/>
          <w:marTop w:val="0"/>
          <w:marBottom w:val="0"/>
          <w:divBdr>
            <w:top w:val="none" w:sz="0" w:space="0" w:color="auto"/>
            <w:left w:val="none" w:sz="0" w:space="0" w:color="auto"/>
            <w:bottom w:val="none" w:sz="0" w:space="0" w:color="auto"/>
            <w:right w:val="none" w:sz="0" w:space="0" w:color="auto"/>
          </w:divBdr>
        </w:div>
        <w:div w:id="184441550">
          <w:marLeft w:val="480"/>
          <w:marRight w:val="0"/>
          <w:marTop w:val="0"/>
          <w:marBottom w:val="0"/>
          <w:divBdr>
            <w:top w:val="none" w:sz="0" w:space="0" w:color="auto"/>
            <w:left w:val="none" w:sz="0" w:space="0" w:color="auto"/>
            <w:bottom w:val="none" w:sz="0" w:space="0" w:color="auto"/>
            <w:right w:val="none" w:sz="0" w:space="0" w:color="auto"/>
          </w:divBdr>
        </w:div>
        <w:div w:id="1139617705">
          <w:marLeft w:val="480"/>
          <w:marRight w:val="0"/>
          <w:marTop w:val="0"/>
          <w:marBottom w:val="0"/>
          <w:divBdr>
            <w:top w:val="none" w:sz="0" w:space="0" w:color="auto"/>
            <w:left w:val="none" w:sz="0" w:space="0" w:color="auto"/>
            <w:bottom w:val="none" w:sz="0" w:space="0" w:color="auto"/>
            <w:right w:val="none" w:sz="0" w:space="0" w:color="auto"/>
          </w:divBdr>
        </w:div>
        <w:div w:id="117990483">
          <w:marLeft w:val="480"/>
          <w:marRight w:val="0"/>
          <w:marTop w:val="0"/>
          <w:marBottom w:val="0"/>
          <w:divBdr>
            <w:top w:val="none" w:sz="0" w:space="0" w:color="auto"/>
            <w:left w:val="none" w:sz="0" w:space="0" w:color="auto"/>
            <w:bottom w:val="none" w:sz="0" w:space="0" w:color="auto"/>
            <w:right w:val="none" w:sz="0" w:space="0" w:color="auto"/>
          </w:divBdr>
        </w:div>
        <w:div w:id="1111243698">
          <w:marLeft w:val="480"/>
          <w:marRight w:val="0"/>
          <w:marTop w:val="0"/>
          <w:marBottom w:val="0"/>
          <w:divBdr>
            <w:top w:val="none" w:sz="0" w:space="0" w:color="auto"/>
            <w:left w:val="none" w:sz="0" w:space="0" w:color="auto"/>
            <w:bottom w:val="none" w:sz="0" w:space="0" w:color="auto"/>
            <w:right w:val="none" w:sz="0" w:space="0" w:color="auto"/>
          </w:divBdr>
        </w:div>
        <w:div w:id="1034116027">
          <w:marLeft w:val="480"/>
          <w:marRight w:val="0"/>
          <w:marTop w:val="0"/>
          <w:marBottom w:val="0"/>
          <w:divBdr>
            <w:top w:val="none" w:sz="0" w:space="0" w:color="auto"/>
            <w:left w:val="none" w:sz="0" w:space="0" w:color="auto"/>
            <w:bottom w:val="none" w:sz="0" w:space="0" w:color="auto"/>
            <w:right w:val="none" w:sz="0" w:space="0" w:color="auto"/>
          </w:divBdr>
        </w:div>
        <w:div w:id="2012024605">
          <w:marLeft w:val="480"/>
          <w:marRight w:val="0"/>
          <w:marTop w:val="0"/>
          <w:marBottom w:val="0"/>
          <w:divBdr>
            <w:top w:val="none" w:sz="0" w:space="0" w:color="auto"/>
            <w:left w:val="none" w:sz="0" w:space="0" w:color="auto"/>
            <w:bottom w:val="none" w:sz="0" w:space="0" w:color="auto"/>
            <w:right w:val="none" w:sz="0" w:space="0" w:color="auto"/>
          </w:divBdr>
        </w:div>
        <w:div w:id="1991666660">
          <w:marLeft w:val="480"/>
          <w:marRight w:val="0"/>
          <w:marTop w:val="0"/>
          <w:marBottom w:val="0"/>
          <w:divBdr>
            <w:top w:val="none" w:sz="0" w:space="0" w:color="auto"/>
            <w:left w:val="none" w:sz="0" w:space="0" w:color="auto"/>
            <w:bottom w:val="none" w:sz="0" w:space="0" w:color="auto"/>
            <w:right w:val="none" w:sz="0" w:space="0" w:color="auto"/>
          </w:divBdr>
        </w:div>
        <w:div w:id="1521621521">
          <w:marLeft w:val="480"/>
          <w:marRight w:val="0"/>
          <w:marTop w:val="0"/>
          <w:marBottom w:val="0"/>
          <w:divBdr>
            <w:top w:val="none" w:sz="0" w:space="0" w:color="auto"/>
            <w:left w:val="none" w:sz="0" w:space="0" w:color="auto"/>
            <w:bottom w:val="none" w:sz="0" w:space="0" w:color="auto"/>
            <w:right w:val="none" w:sz="0" w:space="0" w:color="auto"/>
          </w:divBdr>
        </w:div>
        <w:div w:id="745104250">
          <w:marLeft w:val="480"/>
          <w:marRight w:val="0"/>
          <w:marTop w:val="0"/>
          <w:marBottom w:val="0"/>
          <w:divBdr>
            <w:top w:val="none" w:sz="0" w:space="0" w:color="auto"/>
            <w:left w:val="none" w:sz="0" w:space="0" w:color="auto"/>
            <w:bottom w:val="none" w:sz="0" w:space="0" w:color="auto"/>
            <w:right w:val="none" w:sz="0" w:space="0" w:color="auto"/>
          </w:divBdr>
        </w:div>
        <w:div w:id="1176462603">
          <w:marLeft w:val="480"/>
          <w:marRight w:val="0"/>
          <w:marTop w:val="0"/>
          <w:marBottom w:val="0"/>
          <w:divBdr>
            <w:top w:val="none" w:sz="0" w:space="0" w:color="auto"/>
            <w:left w:val="none" w:sz="0" w:space="0" w:color="auto"/>
            <w:bottom w:val="none" w:sz="0" w:space="0" w:color="auto"/>
            <w:right w:val="none" w:sz="0" w:space="0" w:color="auto"/>
          </w:divBdr>
        </w:div>
        <w:div w:id="1059860558">
          <w:marLeft w:val="480"/>
          <w:marRight w:val="0"/>
          <w:marTop w:val="0"/>
          <w:marBottom w:val="0"/>
          <w:divBdr>
            <w:top w:val="none" w:sz="0" w:space="0" w:color="auto"/>
            <w:left w:val="none" w:sz="0" w:space="0" w:color="auto"/>
            <w:bottom w:val="none" w:sz="0" w:space="0" w:color="auto"/>
            <w:right w:val="none" w:sz="0" w:space="0" w:color="auto"/>
          </w:divBdr>
        </w:div>
        <w:div w:id="1784228696">
          <w:marLeft w:val="480"/>
          <w:marRight w:val="0"/>
          <w:marTop w:val="0"/>
          <w:marBottom w:val="0"/>
          <w:divBdr>
            <w:top w:val="none" w:sz="0" w:space="0" w:color="auto"/>
            <w:left w:val="none" w:sz="0" w:space="0" w:color="auto"/>
            <w:bottom w:val="none" w:sz="0" w:space="0" w:color="auto"/>
            <w:right w:val="none" w:sz="0" w:space="0" w:color="auto"/>
          </w:divBdr>
        </w:div>
        <w:div w:id="1841312560">
          <w:marLeft w:val="480"/>
          <w:marRight w:val="0"/>
          <w:marTop w:val="0"/>
          <w:marBottom w:val="0"/>
          <w:divBdr>
            <w:top w:val="none" w:sz="0" w:space="0" w:color="auto"/>
            <w:left w:val="none" w:sz="0" w:space="0" w:color="auto"/>
            <w:bottom w:val="none" w:sz="0" w:space="0" w:color="auto"/>
            <w:right w:val="none" w:sz="0" w:space="0" w:color="auto"/>
          </w:divBdr>
        </w:div>
      </w:divsChild>
    </w:div>
    <w:div w:id="1157652506">
      <w:bodyDiv w:val="1"/>
      <w:marLeft w:val="0"/>
      <w:marRight w:val="0"/>
      <w:marTop w:val="0"/>
      <w:marBottom w:val="0"/>
      <w:divBdr>
        <w:top w:val="none" w:sz="0" w:space="0" w:color="auto"/>
        <w:left w:val="none" w:sz="0" w:space="0" w:color="auto"/>
        <w:bottom w:val="none" w:sz="0" w:space="0" w:color="auto"/>
        <w:right w:val="none" w:sz="0" w:space="0" w:color="auto"/>
      </w:divBdr>
    </w:div>
    <w:div w:id="1187136766">
      <w:bodyDiv w:val="1"/>
      <w:marLeft w:val="0"/>
      <w:marRight w:val="0"/>
      <w:marTop w:val="0"/>
      <w:marBottom w:val="0"/>
      <w:divBdr>
        <w:top w:val="none" w:sz="0" w:space="0" w:color="auto"/>
        <w:left w:val="none" w:sz="0" w:space="0" w:color="auto"/>
        <w:bottom w:val="none" w:sz="0" w:space="0" w:color="auto"/>
        <w:right w:val="none" w:sz="0" w:space="0" w:color="auto"/>
      </w:divBdr>
      <w:divsChild>
        <w:div w:id="736126555">
          <w:marLeft w:val="480"/>
          <w:marRight w:val="0"/>
          <w:marTop w:val="0"/>
          <w:marBottom w:val="0"/>
          <w:divBdr>
            <w:top w:val="none" w:sz="0" w:space="0" w:color="auto"/>
            <w:left w:val="none" w:sz="0" w:space="0" w:color="auto"/>
            <w:bottom w:val="none" w:sz="0" w:space="0" w:color="auto"/>
            <w:right w:val="none" w:sz="0" w:space="0" w:color="auto"/>
          </w:divBdr>
        </w:div>
        <w:div w:id="1906255099">
          <w:marLeft w:val="480"/>
          <w:marRight w:val="0"/>
          <w:marTop w:val="0"/>
          <w:marBottom w:val="0"/>
          <w:divBdr>
            <w:top w:val="none" w:sz="0" w:space="0" w:color="auto"/>
            <w:left w:val="none" w:sz="0" w:space="0" w:color="auto"/>
            <w:bottom w:val="none" w:sz="0" w:space="0" w:color="auto"/>
            <w:right w:val="none" w:sz="0" w:space="0" w:color="auto"/>
          </w:divBdr>
        </w:div>
        <w:div w:id="1071853738">
          <w:marLeft w:val="480"/>
          <w:marRight w:val="0"/>
          <w:marTop w:val="0"/>
          <w:marBottom w:val="0"/>
          <w:divBdr>
            <w:top w:val="none" w:sz="0" w:space="0" w:color="auto"/>
            <w:left w:val="none" w:sz="0" w:space="0" w:color="auto"/>
            <w:bottom w:val="none" w:sz="0" w:space="0" w:color="auto"/>
            <w:right w:val="none" w:sz="0" w:space="0" w:color="auto"/>
          </w:divBdr>
        </w:div>
        <w:div w:id="73356783">
          <w:marLeft w:val="480"/>
          <w:marRight w:val="0"/>
          <w:marTop w:val="0"/>
          <w:marBottom w:val="0"/>
          <w:divBdr>
            <w:top w:val="none" w:sz="0" w:space="0" w:color="auto"/>
            <w:left w:val="none" w:sz="0" w:space="0" w:color="auto"/>
            <w:bottom w:val="none" w:sz="0" w:space="0" w:color="auto"/>
            <w:right w:val="none" w:sz="0" w:space="0" w:color="auto"/>
          </w:divBdr>
        </w:div>
        <w:div w:id="184443003">
          <w:marLeft w:val="480"/>
          <w:marRight w:val="0"/>
          <w:marTop w:val="0"/>
          <w:marBottom w:val="0"/>
          <w:divBdr>
            <w:top w:val="none" w:sz="0" w:space="0" w:color="auto"/>
            <w:left w:val="none" w:sz="0" w:space="0" w:color="auto"/>
            <w:bottom w:val="none" w:sz="0" w:space="0" w:color="auto"/>
            <w:right w:val="none" w:sz="0" w:space="0" w:color="auto"/>
          </w:divBdr>
        </w:div>
        <w:div w:id="2053534367">
          <w:marLeft w:val="480"/>
          <w:marRight w:val="0"/>
          <w:marTop w:val="0"/>
          <w:marBottom w:val="0"/>
          <w:divBdr>
            <w:top w:val="none" w:sz="0" w:space="0" w:color="auto"/>
            <w:left w:val="none" w:sz="0" w:space="0" w:color="auto"/>
            <w:bottom w:val="none" w:sz="0" w:space="0" w:color="auto"/>
            <w:right w:val="none" w:sz="0" w:space="0" w:color="auto"/>
          </w:divBdr>
        </w:div>
        <w:div w:id="711147990">
          <w:marLeft w:val="480"/>
          <w:marRight w:val="0"/>
          <w:marTop w:val="0"/>
          <w:marBottom w:val="0"/>
          <w:divBdr>
            <w:top w:val="none" w:sz="0" w:space="0" w:color="auto"/>
            <w:left w:val="none" w:sz="0" w:space="0" w:color="auto"/>
            <w:bottom w:val="none" w:sz="0" w:space="0" w:color="auto"/>
            <w:right w:val="none" w:sz="0" w:space="0" w:color="auto"/>
          </w:divBdr>
        </w:div>
        <w:div w:id="1426851414">
          <w:marLeft w:val="480"/>
          <w:marRight w:val="0"/>
          <w:marTop w:val="0"/>
          <w:marBottom w:val="0"/>
          <w:divBdr>
            <w:top w:val="none" w:sz="0" w:space="0" w:color="auto"/>
            <w:left w:val="none" w:sz="0" w:space="0" w:color="auto"/>
            <w:bottom w:val="none" w:sz="0" w:space="0" w:color="auto"/>
            <w:right w:val="none" w:sz="0" w:space="0" w:color="auto"/>
          </w:divBdr>
        </w:div>
        <w:div w:id="81027428">
          <w:marLeft w:val="480"/>
          <w:marRight w:val="0"/>
          <w:marTop w:val="0"/>
          <w:marBottom w:val="0"/>
          <w:divBdr>
            <w:top w:val="none" w:sz="0" w:space="0" w:color="auto"/>
            <w:left w:val="none" w:sz="0" w:space="0" w:color="auto"/>
            <w:bottom w:val="none" w:sz="0" w:space="0" w:color="auto"/>
            <w:right w:val="none" w:sz="0" w:space="0" w:color="auto"/>
          </w:divBdr>
        </w:div>
        <w:div w:id="1936477121">
          <w:marLeft w:val="480"/>
          <w:marRight w:val="0"/>
          <w:marTop w:val="0"/>
          <w:marBottom w:val="0"/>
          <w:divBdr>
            <w:top w:val="none" w:sz="0" w:space="0" w:color="auto"/>
            <w:left w:val="none" w:sz="0" w:space="0" w:color="auto"/>
            <w:bottom w:val="none" w:sz="0" w:space="0" w:color="auto"/>
            <w:right w:val="none" w:sz="0" w:space="0" w:color="auto"/>
          </w:divBdr>
        </w:div>
        <w:div w:id="329060611">
          <w:marLeft w:val="480"/>
          <w:marRight w:val="0"/>
          <w:marTop w:val="0"/>
          <w:marBottom w:val="0"/>
          <w:divBdr>
            <w:top w:val="none" w:sz="0" w:space="0" w:color="auto"/>
            <w:left w:val="none" w:sz="0" w:space="0" w:color="auto"/>
            <w:bottom w:val="none" w:sz="0" w:space="0" w:color="auto"/>
            <w:right w:val="none" w:sz="0" w:space="0" w:color="auto"/>
          </w:divBdr>
        </w:div>
        <w:div w:id="1652518202">
          <w:marLeft w:val="480"/>
          <w:marRight w:val="0"/>
          <w:marTop w:val="0"/>
          <w:marBottom w:val="0"/>
          <w:divBdr>
            <w:top w:val="none" w:sz="0" w:space="0" w:color="auto"/>
            <w:left w:val="none" w:sz="0" w:space="0" w:color="auto"/>
            <w:bottom w:val="none" w:sz="0" w:space="0" w:color="auto"/>
            <w:right w:val="none" w:sz="0" w:space="0" w:color="auto"/>
          </w:divBdr>
        </w:div>
        <w:div w:id="1362362528">
          <w:marLeft w:val="480"/>
          <w:marRight w:val="0"/>
          <w:marTop w:val="0"/>
          <w:marBottom w:val="0"/>
          <w:divBdr>
            <w:top w:val="none" w:sz="0" w:space="0" w:color="auto"/>
            <w:left w:val="none" w:sz="0" w:space="0" w:color="auto"/>
            <w:bottom w:val="none" w:sz="0" w:space="0" w:color="auto"/>
            <w:right w:val="none" w:sz="0" w:space="0" w:color="auto"/>
          </w:divBdr>
        </w:div>
        <w:div w:id="2100364186">
          <w:marLeft w:val="480"/>
          <w:marRight w:val="0"/>
          <w:marTop w:val="0"/>
          <w:marBottom w:val="0"/>
          <w:divBdr>
            <w:top w:val="none" w:sz="0" w:space="0" w:color="auto"/>
            <w:left w:val="none" w:sz="0" w:space="0" w:color="auto"/>
            <w:bottom w:val="none" w:sz="0" w:space="0" w:color="auto"/>
            <w:right w:val="none" w:sz="0" w:space="0" w:color="auto"/>
          </w:divBdr>
        </w:div>
        <w:div w:id="1192449344">
          <w:marLeft w:val="480"/>
          <w:marRight w:val="0"/>
          <w:marTop w:val="0"/>
          <w:marBottom w:val="0"/>
          <w:divBdr>
            <w:top w:val="none" w:sz="0" w:space="0" w:color="auto"/>
            <w:left w:val="none" w:sz="0" w:space="0" w:color="auto"/>
            <w:bottom w:val="none" w:sz="0" w:space="0" w:color="auto"/>
            <w:right w:val="none" w:sz="0" w:space="0" w:color="auto"/>
          </w:divBdr>
        </w:div>
        <w:div w:id="1291864863">
          <w:marLeft w:val="480"/>
          <w:marRight w:val="0"/>
          <w:marTop w:val="0"/>
          <w:marBottom w:val="0"/>
          <w:divBdr>
            <w:top w:val="none" w:sz="0" w:space="0" w:color="auto"/>
            <w:left w:val="none" w:sz="0" w:space="0" w:color="auto"/>
            <w:bottom w:val="none" w:sz="0" w:space="0" w:color="auto"/>
            <w:right w:val="none" w:sz="0" w:space="0" w:color="auto"/>
          </w:divBdr>
        </w:div>
        <w:div w:id="1193492331">
          <w:marLeft w:val="480"/>
          <w:marRight w:val="0"/>
          <w:marTop w:val="0"/>
          <w:marBottom w:val="0"/>
          <w:divBdr>
            <w:top w:val="none" w:sz="0" w:space="0" w:color="auto"/>
            <w:left w:val="none" w:sz="0" w:space="0" w:color="auto"/>
            <w:bottom w:val="none" w:sz="0" w:space="0" w:color="auto"/>
            <w:right w:val="none" w:sz="0" w:space="0" w:color="auto"/>
          </w:divBdr>
        </w:div>
        <w:div w:id="1689721776">
          <w:marLeft w:val="480"/>
          <w:marRight w:val="0"/>
          <w:marTop w:val="0"/>
          <w:marBottom w:val="0"/>
          <w:divBdr>
            <w:top w:val="none" w:sz="0" w:space="0" w:color="auto"/>
            <w:left w:val="none" w:sz="0" w:space="0" w:color="auto"/>
            <w:bottom w:val="none" w:sz="0" w:space="0" w:color="auto"/>
            <w:right w:val="none" w:sz="0" w:space="0" w:color="auto"/>
          </w:divBdr>
        </w:div>
        <w:div w:id="1608778304">
          <w:marLeft w:val="480"/>
          <w:marRight w:val="0"/>
          <w:marTop w:val="0"/>
          <w:marBottom w:val="0"/>
          <w:divBdr>
            <w:top w:val="none" w:sz="0" w:space="0" w:color="auto"/>
            <w:left w:val="none" w:sz="0" w:space="0" w:color="auto"/>
            <w:bottom w:val="none" w:sz="0" w:space="0" w:color="auto"/>
            <w:right w:val="none" w:sz="0" w:space="0" w:color="auto"/>
          </w:divBdr>
        </w:div>
        <w:div w:id="1794980453">
          <w:marLeft w:val="480"/>
          <w:marRight w:val="0"/>
          <w:marTop w:val="0"/>
          <w:marBottom w:val="0"/>
          <w:divBdr>
            <w:top w:val="none" w:sz="0" w:space="0" w:color="auto"/>
            <w:left w:val="none" w:sz="0" w:space="0" w:color="auto"/>
            <w:bottom w:val="none" w:sz="0" w:space="0" w:color="auto"/>
            <w:right w:val="none" w:sz="0" w:space="0" w:color="auto"/>
          </w:divBdr>
        </w:div>
        <w:div w:id="703485472">
          <w:marLeft w:val="480"/>
          <w:marRight w:val="0"/>
          <w:marTop w:val="0"/>
          <w:marBottom w:val="0"/>
          <w:divBdr>
            <w:top w:val="none" w:sz="0" w:space="0" w:color="auto"/>
            <w:left w:val="none" w:sz="0" w:space="0" w:color="auto"/>
            <w:bottom w:val="none" w:sz="0" w:space="0" w:color="auto"/>
            <w:right w:val="none" w:sz="0" w:space="0" w:color="auto"/>
          </w:divBdr>
        </w:div>
        <w:div w:id="197744277">
          <w:marLeft w:val="480"/>
          <w:marRight w:val="0"/>
          <w:marTop w:val="0"/>
          <w:marBottom w:val="0"/>
          <w:divBdr>
            <w:top w:val="none" w:sz="0" w:space="0" w:color="auto"/>
            <w:left w:val="none" w:sz="0" w:space="0" w:color="auto"/>
            <w:bottom w:val="none" w:sz="0" w:space="0" w:color="auto"/>
            <w:right w:val="none" w:sz="0" w:space="0" w:color="auto"/>
          </w:divBdr>
        </w:div>
        <w:div w:id="444232881">
          <w:marLeft w:val="480"/>
          <w:marRight w:val="0"/>
          <w:marTop w:val="0"/>
          <w:marBottom w:val="0"/>
          <w:divBdr>
            <w:top w:val="none" w:sz="0" w:space="0" w:color="auto"/>
            <w:left w:val="none" w:sz="0" w:space="0" w:color="auto"/>
            <w:bottom w:val="none" w:sz="0" w:space="0" w:color="auto"/>
            <w:right w:val="none" w:sz="0" w:space="0" w:color="auto"/>
          </w:divBdr>
        </w:div>
        <w:div w:id="489448534">
          <w:marLeft w:val="480"/>
          <w:marRight w:val="0"/>
          <w:marTop w:val="0"/>
          <w:marBottom w:val="0"/>
          <w:divBdr>
            <w:top w:val="none" w:sz="0" w:space="0" w:color="auto"/>
            <w:left w:val="none" w:sz="0" w:space="0" w:color="auto"/>
            <w:bottom w:val="none" w:sz="0" w:space="0" w:color="auto"/>
            <w:right w:val="none" w:sz="0" w:space="0" w:color="auto"/>
          </w:divBdr>
        </w:div>
        <w:div w:id="225343256">
          <w:marLeft w:val="480"/>
          <w:marRight w:val="0"/>
          <w:marTop w:val="0"/>
          <w:marBottom w:val="0"/>
          <w:divBdr>
            <w:top w:val="none" w:sz="0" w:space="0" w:color="auto"/>
            <w:left w:val="none" w:sz="0" w:space="0" w:color="auto"/>
            <w:bottom w:val="none" w:sz="0" w:space="0" w:color="auto"/>
            <w:right w:val="none" w:sz="0" w:space="0" w:color="auto"/>
          </w:divBdr>
        </w:div>
        <w:div w:id="95905551">
          <w:marLeft w:val="480"/>
          <w:marRight w:val="0"/>
          <w:marTop w:val="0"/>
          <w:marBottom w:val="0"/>
          <w:divBdr>
            <w:top w:val="none" w:sz="0" w:space="0" w:color="auto"/>
            <w:left w:val="none" w:sz="0" w:space="0" w:color="auto"/>
            <w:bottom w:val="none" w:sz="0" w:space="0" w:color="auto"/>
            <w:right w:val="none" w:sz="0" w:space="0" w:color="auto"/>
          </w:divBdr>
        </w:div>
        <w:div w:id="1520243553">
          <w:marLeft w:val="480"/>
          <w:marRight w:val="0"/>
          <w:marTop w:val="0"/>
          <w:marBottom w:val="0"/>
          <w:divBdr>
            <w:top w:val="none" w:sz="0" w:space="0" w:color="auto"/>
            <w:left w:val="none" w:sz="0" w:space="0" w:color="auto"/>
            <w:bottom w:val="none" w:sz="0" w:space="0" w:color="auto"/>
            <w:right w:val="none" w:sz="0" w:space="0" w:color="auto"/>
          </w:divBdr>
        </w:div>
        <w:div w:id="541790151">
          <w:marLeft w:val="480"/>
          <w:marRight w:val="0"/>
          <w:marTop w:val="0"/>
          <w:marBottom w:val="0"/>
          <w:divBdr>
            <w:top w:val="none" w:sz="0" w:space="0" w:color="auto"/>
            <w:left w:val="none" w:sz="0" w:space="0" w:color="auto"/>
            <w:bottom w:val="none" w:sz="0" w:space="0" w:color="auto"/>
            <w:right w:val="none" w:sz="0" w:space="0" w:color="auto"/>
          </w:divBdr>
        </w:div>
        <w:div w:id="1402632325">
          <w:marLeft w:val="480"/>
          <w:marRight w:val="0"/>
          <w:marTop w:val="0"/>
          <w:marBottom w:val="0"/>
          <w:divBdr>
            <w:top w:val="none" w:sz="0" w:space="0" w:color="auto"/>
            <w:left w:val="none" w:sz="0" w:space="0" w:color="auto"/>
            <w:bottom w:val="none" w:sz="0" w:space="0" w:color="auto"/>
            <w:right w:val="none" w:sz="0" w:space="0" w:color="auto"/>
          </w:divBdr>
        </w:div>
        <w:div w:id="29383304">
          <w:marLeft w:val="480"/>
          <w:marRight w:val="0"/>
          <w:marTop w:val="0"/>
          <w:marBottom w:val="0"/>
          <w:divBdr>
            <w:top w:val="none" w:sz="0" w:space="0" w:color="auto"/>
            <w:left w:val="none" w:sz="0" w:space="0" w:color="auto"/>
            <w:bottom w:val="none" w:sz="0" w:space="0" w:color="auto"/>
            <w:right w:val="none" w:sz="0" w:space="0" w:color="auto"/>
          </w:divBdr>
        </w:div>
        <w:div w:id="1700624184">
          <w:marLeft w:val="480"/>
          <w:marRight w:val="0"/>
          <w:marTop w:val="0"/>
          <w:marBottom w:val="0"/>
          <w:divBdr>
            <w:top w:val="none" w:sz="0" w:space="0" w:color="auto"/>
            <w:left w:val="none" w:sz="0" w:space="0" w:color="auto"/>
            <w:bottom w:val="none" w:sz="0" w:space="0" w:color="auto"/>
            <w:right w:val="none" w:sz="0" w:space="0" w:color="auto"/>
          </w:divBdr>
        </w:div>
        <w:div w:id="2049357">
          <w:marLeft w:val="480"/>
          <w:marRight w:val="0"/>
          <w:marTop w:val="0"/>
          <w:marBottom w:val="0"/>
          <w:divBdr>
            <w:top w:val="none" w:sz="0" w:space="0" w:color="auto"/>
            <w:left w:val="none" w:sz="0" w:space="0" w:color="auto"/>
            <w:bottom w:val="none" w:sz="0" w:space="0" w:color="auto"/>
            <w:right w:val="none" w:sz="0" w:space="0" w:color="auto"/>
          </w:divBdr>
        </w:div>
        <w:div w:id="1003553882">
          <w:marLeft w:val="480"/>
          <w:marRight w:val="0"/>
          <w:marTop w:val="0"/>
          <w:marBottom w:val="0"/>
          <w:divBdr>
            <w:top w:val="none" w:sz="0" w:space="0" w:color="auto"/>
            <w:left w:val="none" w:sz="0" w:space="0" w:color="auto"/>
            <w:bottom w:val="none" w:sz="0" w:space="0" w:color="auto"/>
            <w:right w:val="none" w:sz="0" w:space="0" w:color="auto"/>
          </w:divBdr>
        </w:div>
        <w:div w:id="117529105">
          <w:marLeft w:val="480"/>
          <w:marRight w:val="0"/>
          <w:marTop w:val="0"/>
          <w:marBottom w:val="0"/>
          <w:divBdr>
            <w:top w:val="none" w:sz="0" w:space="0" w:color="auto"/>
            <w:left w:val="none" w:sz="0" w:space="0" w:color="auto"/>
            <w:bottom w:val="none" w:sz="0" w:space="0" w:color="auto"/>
            <w:right w:val="none" w:sz="0" w:space="0" w:color="auto"/>
          </w:divBdr>
        </w:div>
        <w:div w:id="1164124415">
          <w:marLeft w:val="480"/>
          <w:marRight w:val="0"/>
          <w:marTop w:val="0"/>
          <w:marBottom w:val="0"/>
          <w:divBdr>
            <w:top w:val="none" w:sz="0" w:space="0" w:color="auto"/>
            <w:left w:val="none" w:sz="0" w:space="0" w:color="auto"/>
            <w:bottom w:val="none" w:sz="0" w:space="0" w:color="auto"/>
            <w:right w:val="none" w:sz="0" w:space="0" w:color="auto"/>
          </w:divBdr>
        </w:div>
        <w:div w:id="1720279908">
          <w:marLeft w:val="480"/>
          <w:marRight w:val="0"/>
          <w:marTop w:val="0"/>
          <w:marBottom w:val="0"/>
          <w:divBdr>
            <w:top w:val="none" w:sz="0" w:space="0" w:color="auto"/>
            <w:left w:val="none" w:sz="0" w:space="0" w:color="auto"/>
            <w:bottom w:val="none" w:sz="0" w:space="0" w:color="auto"/>
            <w:right w:val="none" w:sz="0" w:space="0" w:color="auto"/>
          </w:divBdr>
        </w:div>
        <w:div w:id="1470004944">
          <w:marLeft w:val="480"/>
          <w:marRight w:val="0"/>
          <w:marTop w:val="0"/>
          <w:marBottom w:val="0"/>
          <w:divBdr>
            <w:top w:val="none" w:sz="0" w:space="0" w:color="auto"/>
            <w:left w:val="none" w:sz="0" w:space="0" w:color="auto"/>
            <w:bottom w:val="none" w:sz="0" w:space="0" w:color="auto"/>
            <w:right w:val="none" w:sz="0" w:space="0" w:color="auto"/>
          </w:divBdr>
        </w:div>
        <w:div w:id="1836340123">
          <w:marLeft w:val="480"/>
          <w:marRight w:val="0"/>
          <w:marTop w:val="0"/>
          <w:marBottom w:val="0"/>
          <w:divBdr>
            <w:top w:val="none" w:sz="0" w:space="0" w:color="auto"/>
            <w:left w:val="none" w:sz="0" w:space="0" w:color="auto"/>
            <w:bottom w:val="none" w:sz="0" w:space="0" w:color="auto"/>
            <w:right w:val="none" w:sz="0" w:space="0" w:color="auto"/>
          </w:divBdr>
        </w:div>
        <w:div w:id="660961184">
          <w:marLeft w:val="480"/>
          <w:marRight w:val="0"/>
          <w:marTop w:val="0"/>
          <w:marBottom w:val="0"/>
          <w:divBdr>
            <w:top w:val="none" w:sz="0" w:space="0" w:color="auto"/>
            <w:left w:val="none" w:sz="0" w:space="0" w:color="auto"/>
            <w:bottom w:val="none" w:sz="0" w:space="0" w:color="auto"/>
            <w:right w:val="none" w:sz="0" w:space="0" w:color="auto"/>
          </w:divBdr>
        </w:div>
        <w:div w:id="354311240">
          <w:marLeft w:val="480"/>
          <w:marRight w:val="0"/>
          <w:marTop w:val="0"/>
          <w:marBottom w:val="0"/>
          <w:divBdr>
            <w:top w:val="none" w:sz="0" w:space="0" w:color="auto"/>
            <w:left w:val="none" w:sz="0" w:space="0" w:color="auto"/>
            <w:bottom w:val="none" w:sz="0" w:space="0" w:color="auto"/>
            <w:right w:val="none" w:sz="0" w:space="0" w:color="auto"/>
          </w:divBdr>
        </w:div>
        <w:div w:id="855656524">
          <w:marLeft w:val="480"/>
          <w:marRight w:val="0"/>
          <w:marTop w:val="0"/>
          <w:marBottom w:val="0"/>
          <w:divBdr>
            <w:top w:val="none" w:sz="0" w:space="0" w:color="auto"/>
            <w:left w:val="none" w:sz="0" w:space="0" w:color="auto"/>
            <w:bottom w:val="none" w:sz="0" w:space="0" w:color="auto"/>
            <w:right w:val="none" w:sz="0" w:space="0" w:color="auto"/>
          </w:divBdr>
        </w:div>
        <w:div w:id="2125417801">
          <w:marLeft w:val="480"/>
          <w:marRight w:val="0"/>
          <w:marTop w:val="0"/>
          <w:marBottom w:val="0"/>
          <w:divBdr>
            <w:top w:val="none" w:sz="0" w:space="0" w:color="auto"/>
            <w:left w:val="none" w:sz="0" w:space="0" w:color="auto"/>
            <w:bottom w:val="none" w:sz="0" w:space="0" w:color="auto"/>
            <w:right w:val="none" w:sz="0" w:space="0" w:color="auto"/>
          </w:divBdr>
        </w:div>
        <w:div w:id="1886216446">
          <w:marLeft w:val="480"/>
          <w:marRight w:val="0"/>
          <w:marTop w:val="0"/>
          <w:marBottom w:val="0"/>
          <w:divBdr>
            <w:top w:val="none" w:sz="0" w:space="0" w:color="auto"/>
            <w:left w:val="none" w:sz="0" w:space="0" w:color="auto"/>
            <w:bottom w:val="none" w:sz="0" w:space="0" w:color="auto"/>
            <w:right w:val="none" w:sz="0" w:space="0" w:color="auto"/>
          </w:divBdr>
        </w:div>
        <w:div w:id="307370284">
          <w:marLeft w:val="480"/>
          <w:marRight w:val="0"/>
          <w:marTop w:val="0"/>
          <w:marBottom w:val="0"/>
          <w:divBdr>
            <w:top w:val="none" w:sz="0" w:space="0" w:color="auto"/>
            <w:left w:val="none" w:sz="0" w:space="0" w:color="auto"/>
            <w:bottom w:val="none" w:sz="0" w:space="0" w:color="auto"/>
            <w:right w:val="none" w:sz="0" w:space="0" w:color="auto"/>
          </w:divBdr>
        </w:div>
        <w:div w:id="1970745526">
          <w:marLeft w:val="480"/>
          <w:marRight w:val="0"/>
          <w:marTop w:val="0"/>
          <w:marBottom w:val="0"/>
          <w:divBdr>
            <w:top w:val="none" w:sz="0" w:space="0" w:color="auto"/>
            <w:left w:val="none" w:sz="0" w:space="0" w:color="auto"/>
            <w:bottom w:val="none" w:sz="0" w:space="0" w:color="auto"/>
            <w:right w:val="none" w:sz="0" w:space="0" w:color="auto"/>
          </w:divBdr>
        </w:div>
        <w:div w:id="1661234984">
          <w:marLeft w:val="480"/>
          <w:marRight w:val="0"/>
          <w:marTop w:val="0"/>
          <w:marBottom w:val="0"/>
          <w:divBdr>
            <w:top w:val="none" w:sz="0" w:space="0" w:color="auto"/>
            <w:left w:val="none" w:sz="0" w:space="0" w:color="auto"/>
            <w:bottom w:val="none" w:sz="0" w:space="0" w:color="auto"/>
            <w:right w:val="none" w:sz="0" w:space="0" w:color="auto"/>
          </w:divBdr>
        </w:div>
        <w:div w:id="42680356">
          <w:marLeft w:val="480"/>
          <w:marRight w:val="0"/>
          <w:marTop w:val="0"/>
          <w:marBottom w:val="0"/>
          <w:divBdr>
            <w:top w:val="none" w:sz="0" w:space="0" w:color="auto"/>
            <w:left w:val="none" w:sz="0" w:space="0" w:color="auto"/>
            <w:bottom w:val="none" w:sz="0" w:space="0" w:color="auto"/>
            <w:right w:val="none" w:sz="0" w:space="0" w:color="auto"/>
          </w:divBdr>
        </w:div>
        <w:div w:id="412820100">
          <w:marLeft w:val="480"/>
          <w:marRight w:val="0"/>
          <w:marTop w:val="0"/>
          <w:marBottom w:val="0"/>
          <w:divBdr>
            <w:top w:val="none" w:sz="0" w:space="0" w:color="auto"/>
            <w:left w:val="none" w:sz="0" w:space="0" w:color="auto"/>
            <w:bottom w:val="none" w:sz="0" w:space="0" w:color="auto"/>
            <w:right w:val="none" w:sz="0" w:space="0" w:color="auto"/>
          </w:divBdr>
        </w:div>
      </w:divsChild>
    </w:div>
    <w:div w:id="1191801090">
      <w:bodyDiv w:val="1"/>
      <w:marLeft w:val="0"/>
      <w:marRight w:val="0"/>
      <w:marTop w:val="0"/>
      <w:marBottom w:val="0"/>
      <w:divBdr>
        <w:top w:val="none" w:sz="0" w:space="0" w:color="auto"/>
        <w:left w:val="none" w:sz="0" w:space="0" w:color="auto"/>
        <w:bottom w:val="none" w:sz="0" w:space="0" w:color="auto"/>
        <w:right w:val="none" w:sz="0" w:space="0" w:color="auto"/>
      </w:divBdr>
    </w:div>
    <w:div w:id="1195802553">
      <w:bodyDiv w:val="1"/>
      <w:marLeft w:val="0"/>
      <w:marRight w:val="0"/>
      <w:marTop w:val="0"/>
      <w:marBottom w:val="0"/>
      <w:divBdr>
        <w:top w:val="none" w:sz="0" w:space="0" w:color="auto"/>
        <w:left w:val="none" w:sz="0" w:space="0" w:color="auto"/>
        <w:bottom w:val="none" w:sz="0" w:space="0" w:color="auto"/>
        <w:right w:val="none" w:sz="0" w:space="0" w:color="auto"/>
      </w:divBdr>
      <w:divsChild>
        <w:div w:id="1752657279">
          <w:marLeft w:val="480"/>
          <w:marRight w:val="0"/>
          <w:marTop w:val="0"/>
          <w:marBottom w:val="0"/>
          <w:divBdr>
            <w:top w:val="none" w:sz="0" w:space="0" w:color="auto"/>
            <w:left w:val="none" w:sz="0" w:space="0" w:color="auto"/>
            <w:bottom w:val="none" w:sz="0" w:space="0" w:color="auto"/>
            <w:right w:val="none" w:sz="0" w:space="0" w:color="auto"/>
          </w:divBdr>
        </w:div>
        <w:div w:id="1769039502">
          <w:marLeft w:val="480"/>
          <w:marRight w:val="0"/>
          <w:marTop w:val="0"/>
          <w:marBottom w:val="0"/>
          <w:divBdr>
            <w:top w:val="none" w:sz="0" w:space="0" w:color="auto"/>
            <w:left w:val="none" w:sz="0" w:space="0" w:color="auto"/>
            <w:bottom w:val="none" w:sz="0" w:space="0" w:color="auto"/>
            <w:right w:val="none" w:sz="0" w:space="0" w:color="auto"/>
          </w:divBdr>
        </w:div>
        <w:div w:id="1020007350">
          <w:marLeft w:val="480"/>
          <w:marRight w:val="0"/>
          <w:marTop w:val="0"/>
          <w:marBottom w:val="0"/>
          <w:divBdr>
            <w:top w:val="none" w:sz="0" w:space="0" w:color="auto"/>
            <w:left w:val="none" w:sz="0" w:space="0" w:color="auto"/>
            <w:bottom w:val="none" w:sz="0" w:space="0" w:color="auto"/>
            <w:right w:val="none" w:sz="0" w:space="0" w:color="auto"/>
          </w:divBdr>
        </w:div>
        <w:div w:id="323318719">
          <w:marLeft w:val="480"/>
          <w:marRight w:val="0"/>
          <w:marTop w:val="0"/>
          <w:marBottom w:val="0"/>
          <w:divBdr>
            <w:top w:val="none" w:sz="0" w:space="0" w:color="auto"/>
            <w:left w:val="none" w:sz="0" w:space="0" w:color="auto"/>
            <w:bottom w:val="none" w:sz="0" w:space="0" w:color="auto"/>
            <w:right w:val="none" w:sz="0" w:space="0" w:color="auto"/>
          </w:divBdr>
        </w:div>
        <w:div w:id="591163064">
          <w:marLeft w:val="480"/>
          <w:marRight w:val="0"/>
          <w:marTop w:val="0"/>
          <w:marBottom w:val="0"/>
          <w:divBdr>
            <w:top w:val="none" w:sz="0" w:space="0" w:color="auto"/>
            <w:left w:val="none" w:sz="0" w:space="0" w:color="auto"/>
            <w:bottom w:val="none" w:sz="0" w:space="0" w:color="auto"/>
            <w:right w:val="none" w:sz="0" w:space="0" w:color="auto"/>
          </w:divBdr>
        </w:div>
        <w:div w:id="2021226812">
          <w:marLeft w:val="480"/>
          <w:marRight w:val="0"/>
          <w:marTop w:val="0"/>
          <w:marBottom w:val="0"/>
          <w:divBdr>
            <w:top w:val="none" w:sz="0" w:space="0" w:color="auto"/>
            <w:left w:val="none" w:sz="0" w:space="0" w:color="auto"/>
            <w:bottom w:val="none" w:sz="0" w:space="0" w:color="auto"/>
            <w:right w:val="none" w:sz="0" w:space="0" w:color="auto"/>
          </w:divBdr>
        </w:div>
        <w:div w:id="1690176445">
          <w:marLeft w:val="480"/>
          <w:marRight w:val="0"/>
          <w:marTop w:val="0"/>
          <w:marBottom w:val="0"/>
          <w:divBdr>
            <w:top w:val="none" w:sz="0" w:space="0" w:color="auto"/>
            <w:left w:val="none" w:sz="0" w:space="0" w:color="auto"/>
            <w:bottom w:val="none" w:sz="0" w:space="0" w:color="auto"/>
            <w:right w:val="none" w:sz="0" w:space="0" w:color="auto"/>
          </w:divBdr>
        </w:div>
        <w:div w:id="1465929542">
          <w:marLeft w:val="480"/>
          <w:marRight w:val="0"/>
          <w:marTop w:val="0"/>
          <w:marBottom w:val="0"/>
          <w:divBdr>
            <w:top w:val="none" w:sz="0" w:space="0" w:color="auto"/>
            <w:left w:val="none" w:sz="0" w:space="0" w:color="auto"/>
            <w:bottom w:val="none" w:sz="0" w:space="0" w:color="auto"/>
            <w:right w:val="none" w:sz="0" w:space="0" w:color="auto"/>
          </w:divBdr>
        </w:div>
        <w:div w:id="2119250166">
          <w:marLeft w:val="480"/>
          <w:marRight w:val="0"/>
          <w:marTop w:val="0"/>
          <w:marBottom w:val="0"/>
          <w:divBdr>
            <w:top w:val="none" w:sz="0" w:space="0" w:color="auto"/>
            <w:left w:val="none" w:sz="0" w:space="0" w:color="auto"/>
            <w:bottom w:val="none" w:sz="0" w:space="0" w:color="auto"/>
            <w:right w:val="none" w:sz="0" w:space="0" w:color="auto"/>
          </w:divBdr>
        </w:div>
        <w:div w:id="750859846">
          <w:marLeft w:val="480"/>
          <w:marRight w:val="0"/>
          <w:marTop w:val="0"/>
          <w:marBottom w:val="0"/>
          <w:divBdr>
            <w:top w:val="none" w:sz="0" w:space="0" w:color="auto"/>
            <w:left w:val="none" w:sz="0" w:space="0" w:color="auto"/>
            <w:bottom w:val="none" w:sz="0" w:space="0" w:color="auto"/>
            <w:right w:val="none" w:sz="0" w:space="0" w:color="auto"/>
          </w:divBdr>
        </w:div>
        <w:div w:id="147865778">
          <w:marLeft w:val="480"/>
          <w:marRight w:val="0"/>
          <w:marTop w:val="0"/>
          <w:marBottom w:val="0"/>
          <w:divBdr>
            <w:top w:val="none" w:sz="0" w:space="0" w:color="auto"/>
            <w:left w:val="none" w:sz="0" w:space="0" w:color="auto"/>
            <w:bottom w:val="none" w:sz="0" w:space="0" w:color="auto"/>
            <w:right w:val="none" w:sz="0" w:space="0" w:color="auto"/>
          </w:divBdr>
        </w:div>
        <w:div w:id="1594242676">
          <w:marLeft w:val="480"/>
          <w:marRight w:val="0"/>
          <w:marTop w:val="0"/>
          <w:marBottom w:val="0"/>
          <w:divBdr>
            <w:top w:val="none" w:sz="0" w:space="0" w:color="auto"/>
            <w:left w:val="none" w:sz="0" w:space="0" w:color="auto"/>
            <w:bottom w:val="none" w:sz="0" w:space="0" w:color="auto"/>
            <w:right w:val="none" w:sz="0" w:space="0" w:color="auto"/>
          </w:divBdr>
        </w:div>
        <w:div w:id="118111358">
          <w:marLeft w:val="480"/>
          <w:marRight w:val="0"/>
          <w:marTop w:val="0"/>
          <w:marBottom w:val="0"/>
          <w:divBdr>
            <w:top w:val="none" w:sz="0" w:space="0" w:color="auto"/>
            <w:left w:val="none" w:sz="0" w:space="0" w:color="auto"/>
            <w:bottom w:val="none" w:sz="0" w:space="0" w:color="auto"/>
            <w:right w:val="none" w:sz="0" w:space="0" w:color="auto"/>
          </w:divBdr>
        </w:div>
        <w:div w:id="1149202401">
          <w:marLeft w:val="480"/>
          <w:marRight w:val="0"/>
          <w:marTop w:val="0"/>
          <w:marBottom w:val="0"/>
          <w:divBdr>
            <w:top w:val="none" w:sz="0" w:space="0" w:color="auto"/>
            <w:left w:val="none" w:sz="0" w:space="0" w:color="auto"/>
            <w:bottom w:val="none" w:sz="0" w:space="0" w:color="auto"/>
            <w:right w:val="none" w:sz="0" w:space="0" w:color="auto"/>
          </w:divBdr>
        </w:div>
        <w:div w:id="831914198">
          <w:marLeft w:val="480"/>
          <w:marRight w:val="0"/>
          <w:marTop w:val="0"/>
          <w:marBottom w:val="0"/>
          <w:divBdr>
            <w:top w:val="none" w:sz="0" w:space="0" w:color="auto"/>
            <w:left w:val="none" w:sz="0" w:space="0" w:color="auto"/>
            <w:bottom w:val="none" w:sz="0" w:space="0" w:color="auto"/>
            <w:right w:val="none" w:sz="0" w:space="0" w:color="auto"/>
          </w:divBdr>
        </w:div>
        <w:div w:id="1369262102">
          <w:marLeft w:val="480"/>
          <w:marRight w:val="0"/>
          <w:marTop w:val="0"/>
          <w:marBottom w:val="0"/>
          <w:divBdr>
            <w:top w:val="none" w:sz="0" w:space="0" w:color="auto"/>
            <w:left w:val="none" w:sz="0" w:space="0" w:color="auto"/>
            <w:bottom w:val="none" w:sz="0" w:space="0" w:color="auto"/>
            <w:right w:val="none" w:sz="0" w:space="0" w:color="auto"/>
          </w:divBdr>
        </w:div>
        <w:div w:id="1089353186">
          <w:marLeft w:val="480"/>
          <w:marRight w:val="0"/>
          <w:marTop w:val="0"/>
          <w:marBottom w:val="0"/>
          <w:divBdr>
            <w:top w:val="none" w:sz="0" w:space="0" w:color="auto"/>
            <w:left w:val="none" w:sz="0" w:space="0" w:color="auto"/>
            <w:bottom w:val="none" w:sz="0" w:space="0" w:color="auto"/>
            <w:right w:val="none" w:sz="0" w:space="0" w:color="auto"/>
          </w:divBdr>
        </w:div>
        <w:div w:id="1369986754">
          <w:marLeft w:val="480"/>
          <w:marRight w:val="0"/>
          <w:marTop w:val="0"/>
          <w:marBottom w:val="0"/>
          <w:divBdr>
            <w:top w:val="none" w:sz="0" w:space="0" w:color="auto"/>
            <w:left w:val="none" w:sz="0" w:space="0" w:color="auto"/>
            <w:bottom w:val="none" w:sz="0" w:space="0" w:color="auto"/>
            <w:right w:val="none" w:sz="0" w:space="0" w:color="auto"/>
          </w:divBdr>
        </w:div>
        <w:div w:id="2086680816">
          <w:marLeft w:val="480"/>
          <w:marRight w:val="0"/>
          <w:marTop w:val="0"/>
          <w:marBottom w:val="0"/>
          <w:divBdr>
            <w:top w:val="none" w:sz="0" w:space="0" w:color="auto"/>
            <w:left w:val="none" w:sz="0" w:space="0" w:color="auto"/>
            <w:bottom w:val="none" w:sz="0" w:space="0" w:color="auto"/>
            <w:right w:val="none" w:sz="0" w:space="0" w:color="auto"/>
          </w:divBdr>
        </w:div>
        <w:div w:id="872109286">
          <w:marLeft w:val="480"/>
          <w:marRight w:val="0"/>
          <w:marTop w:val="0"/>
          <w:marBottom w:val="0"/>
          <w:divBdr>
            <w:top w:val="none" w:sz="0" w:space="0" w:color="auto"/>
            <w:left w:val="none" w:sz="0" w:space="0" w:color="auto"/>
            <w:bottom w:val="none" w:sz="0" w:space="0" w:color="auto"/>
            <w:right w:val="none" w:sz="0" w:space="0" w:color="auto"/>
          </w:divBdr>
        </w:div>
        <w:div w:id="994456729">
          <w:marLeft w:val="480"/>
          <w:marRight w:val="0"/>
          <w:marTop w:val="0"/>
          <w:marBottom w:val="0"/>
          <w:divBdr>
            <w:top w:val="none" w:sz="0" w:space="0" w:color="auto"/>
            <w:left w:val="none" w:sz="0" w:space="0" w:color="auto"/>
            <w:bottom w:val="none" w:sz="0" w:space="0" w:color="auto"/>
            <w:right w:val="none" w:sz="0" w:space="0" w:color="auto"/>
          </w:divBdr>
        </w:div>
        <w:div w:id="645863392">
          <w:marLeft w:val="480"/>
          <w:marRight w:val="0"/>
          <w:marTop w:val="0"/>
          <w:marBottom w:val="0"/>
          <w:divBdr>
            <w:top w:val="none" w:sz="0" w:space="0" w:color="auto"/>
            <w:left w:val="none" w:sz="0" w:space="0" w:color="auto"/>
            <w:bottom w:val="none" w:sz="0" w:space="0" w:color="auto"/>
            <w:right w:val="none" w:sz="0" w:space="0" w:color="auto"/>
          </w:divBdr>
        </w:div>
        <w:div w:id="1992440385">
          <w:marLeft w:val="480"/>
          <w:marRight w:val="0"/>
          <w:marTop w:val="0"/>
          <w:marBottom w:val="0"/>
          <w:divBdr>
            <w:top w:val="none" w:sz="0" w:space="0" w:color="auto"/>
            <w:left w:val="none" w:sz="0" w:space="0" w:color="auto"/>
            <w:bottom w:val="none" w:sz="0" w:space="0" w:color="auto"/>
            <w:right w:val="none" w:sz="0" w:space="0" w:color="auto"/>
          </w:divBdr>
        </w:div>
        <w:div w:id="1335374404">
          <w:marLeft w:val="480"/>
          <w:marRight w:val="0"/>
          <w:marTop w:val="0"/>
          <w:marBottom w:val="0"/>
          <w:divBdr>
            <w:top w:val="none" w:sz="0" w:space="0" w:color="auto"/>
            <w:left w:val="none" w:sz="0" w:space="0" w:color="auto"/>
            <w:bottom w:val="none" w:sz="0" w:space="0" w:color="auto"/>
            <w:right w:val="none" w:sz="0" w:space="0" w:color="auto"/>
          </w:divBdr>
        </w:div>
        <w:div w:id="61872702">
          <w:marLeft w:val="480"/>
          <w:marRight w:val="0"/>
          <w:marTop w:val="0"/>
          <w:marBottom w:val="0"/>
          <w:divBdr>
            <w:top w:val="none" w:sz="0" w:space="0" w:color="auto"/>
            <w:left w:val="none" w:sz="0" w:space="0" w:color="auto"/>
            <w:bottom w:val="none" w:sz="0" w:space="0" w:color="auto"/>
            <w:right w:val="none" w:sz="0" w:space="0" w:color="auto"/>
          </w:divBdr>
        </w:div>
        <w:div w:id="2142574653">
          <w:marLeft w:val="480"/>
          <w:marRight w:val="0"/>
          <w:marTop w:val="0"/>
          <w:marBottom w:val="0"/>
          <w:divBdr>
            <w:top w:val="none" w:sz="0" w:space="0" w:color="auto"/>
            <w:left w:val="none" w:sz="0" w:space="0" w:color="auto"/>
            <w:bottom w:val="none" w:sz="0" w:space="0" w:color="auto"/>
            <w:right w:val="none" w:sz="0" w:space="0" w:color="auto"/>
          </w:divBdr>
        </w:div>
        <w:div w:id="1524858391">
          <w:marLeft w:val="480"/>
          <w:marRight w:val="0"/>
          <w:marTop w:val="0"/>
          <w:marBottom w:val="0"/>
          <w:divBdr>
            <w:top w:val="none" w:sz="0" w:space="0" w:color="auto"/>
            <w:left w:val="none" w:sz="0" w:space="0" w:color="auto"/>
            <w:bottom w:val="none" w:sz="0" w:space="0" w:color="auto"/>
            <w:right w:val="none" w:sz="0" w:space="0" w:color="auto"/>
          </w:divBdr>
        </w:div>
        <w:div w:id="836269148">
          <w:marLeft w:val="480"/>
          <w:marRight w:val="0"/>
          <w:marTop w:val="0"/>
          <w:marBottom w:val="0"/>
          <w:divBdr>
            <w:top w:val="none" w:sz="0" w:space="0" w:color="auto"/>
            <w:left w:val="none" w:sz="0" w:space="0" w:color="auto"/>
            <w:bottom w:val="none" w:sz="0" w:space="0" w:color="auto"/>
            <w:right w:val="none" w:sz="0" w:space="0" w:color="auto"/>
          </w:divBdr>
        </w:div>
        <w:div w:id="1484157234">
          <w:marLeft w:val="480"/>
          <w:marRight w:val="0"/>
          <w:marTop w:val="0"/>
          <w:marBottom w:val="0"/>
          <w:divBdr>
            <w:top w:val="none" w:sz="0" w:space="0" w:color="auto"/>
            <w:left w:val="none" w:sz="0" w:space="0" w:color="auto"/>
            <w:bottom w:val="none" w:sz="0" w:space="0" w:color="auto"/>
            <w:right w:val="none" w:sz="0" w:space="0" w:color="auto"/>
          </w:divBdr>
        </w:div>
        <w:div w:id="183517056">
          <w:marLeft w:val="480"/>
          <w:marRight w:val="0"/>
          <w:marTop w:val="0"/>
          <w:marBottom w:val="0"/>
          <w:divBdr>
            <w:top w:val="none" w:sz="0" w:space="0" w:color="auto"/>
            <w:left w:val="none" w:sz="0" w:space="0" w:color="auto"/>
            <w:bottom w:val="none" w:sz="0" w:space="0" w:color="auto"/>
            <w:right w:val="none" w:sz="0" w:space="0" w:color="auto"/>
          </w:divBdr>
        </w:div>
        <w:div w:id="653945864">
          <w:marLeft w:val="480"/>
          <w:marRight w:val="0"/>
          <w:marTop w:val="0"/>
          <w:marBottom w:val="0"/>
          <w:divBdr>
            <w:top w:val="none" w:sz="0" w:space="0" w:color="auto"/>
            <w:left w:val="none" w:sz="0" w:space="0" w:color="auto"/>
            <w:bottom w:val="none" w:sz="0" w:space="0" w:color="auto"/>
            <w:right w:val="none" w:sz="0" w:space="0" w:color="auto"/>
          </w:divBdr>
        </w:div>
        <w:div w:id="1189490977">
          <w:marLeft w:val="480"/>
          <w:marRight w:val="0"/>
          <w:marTop w:val="0"/>
          <w:marBottom w:val="0"/>
          <w:divBdr>
            <w:top w:val="none" w:sz="0" w:space="0" w:color="auto"/>
            <w:left w:val="none" w:sz="0" w:space="0" w:color="auto"/>
            <w:bottom w:val="none" w:sz="0" w:space="0" w:color="auto"/>
            <w:right w:val="none" w:sz="0" w:space="0" w:color="auto"/>
          </w:divBdr>
        </w:div>
        <w:div w:id="740979268">
          <w:marLeft w:val="480"/>
          <w:marRight w:val="0"/>
          <w:marTop w:val="0"/>
          <w:marBottom w:val="0"/>
          <w:divBdr>
            <w:top w:val="none" w:sz="0" w:space="0" w:color="auto"/>
            <w:left w:val="none" w:sz="0" w:space="0" w:color="auto"/>
            <w:bottom w:val="none" w:sz="0" w:space="0" w:color="auto"/>
            <w:right w:val="none" w:sz="0" w:space="0" w:color="auto"/>
          </w:divBdr>
        </w:div>
        <w:div w:id="2066685920">
          <w:marLeft w:val="480"/>
          <w:marRight w:val="0"/>
          <w:marTop w:val="0"/>
          <w:marBottom w:val="0"/>
          <w:divBdr>
            <w:top w:val="none" w:sz="0" w:space="0" w:color="auto"/>
            <w:left w:val="none" w:sz="0" w:space="0" w:color="auto"/>
            <w:bottom w:val="none" w:sz="0" w:space="0" w:color="auto"/>
            <w:right w:val="none" w:sz="0" w:space="0" w:color="auto"/>
          </w:divBdr>
        </w:div>
        <w:div w:id="1014528079">
          <w:marLeft w:val="480"/>
          <w:marRight w:val="0"/>
          <w:marTop w:val="0"/>
          <w:marBottom w:val="0"/>
          <w:divBdr>
            <w:top w:val="none" w:sz="0" w:space="0" w:color="auto"/>
            <w:left w:val="none" w:sz="0" w:space="0" w:color="auto"/>
            <w:bottom w:val="none" w:sz="0" w:space="0" w:color="auto"/>
            <w:right w:val="none" w:sz="0" w:space="0" w:color="auto"/>
          </w:divBdr>
        </w:div>
        <w:div w:id="916792038">
          <w:marLeft w:val="480"/>
          <w:marRight w:val="0"/>
          <w:marTop w:val="0"/>
          <w:marBottom w:val="0"/>
          <w:divBdr>
            <w:top w:val="none" w:sz="0" w:space="0" w:color="auto"/>
            <w:left w:val="none" w:sz="0" w:space="0" w:color="auto"/>
            <w:bottom w:val="none" w:sz="0" w:space="0" w:color="auto"/>
            <w:right w:val="none" w:sz="0" w:space="0" w:color="auto"/>
          </w:divBdr>
        </w:div>
        <w:div w:id="704449157">
          <w:marLeft w:val="480"/>
          <w:marRight w:val="0"/>
          <w:marTop w:val="0"/>
          <w:marBottom w:val="0"/>
          <w:divBdr>
            <w:top w:val="none" w:sz="0" w:space="0" w:color="auto"/>
            <w:left w:val="none" w:sz="0" w:space="0" w:color="auto"/>
            <w:bottom w:val="none" w:sz="0" w:space="0" w:color="auto"/>
            <w:right w:val="none" w:sz="0" w:space="0" w:color="auto"/>
          </w:divBdr>
        </w:div>
        <w:div w:id="1335959089">
          <w:marLeft w:val="480"/>
          <w:marRight w:val="0"/>
          <w:marTop w:val="0"/>
          <w:marBottom w:val="0"/>
          <w:divBdr>
            <w:top w:val="none" w:sz="0" w:space="0" w:color="auto"/>
            <w:left w:val="none" w:sz="0" w:space="0" w:color="auto"/>
            <w:bottom w:val="none" w:sz="0" w:space="0" w:color="auto"/>
            <w:right w:val="none" w:sz="0" w:space="0" w:color="auto"/>
          </w:divBdr>
        </w:div>
        <w:div w:id="619923543">
          <w:marLeft w:val="480"/>
          <w:marRight w:val="0"/>
          <w:marTop w:val="0"/>
          <w:marBottom w:val="0"/>
          <w:divBdr>
            <w:top w:val="none" w:sz="0" w:space="0" w:color="auto"/>
            <w:left w:val="none" w:sz="0" w:space="0" w:color="auto"/>
            <w:bottom w:val="none" w:sz="0" w:space="0" w:color="auto"/>
            <w:right w:val="none" w:sz="0" w:space="0" w:color="auto"/>
          </w:divBdr>
        </w:div>
        <w:div w:id="754547310">
          <w:marLeft w:val="480"/>
          <w:marRight w:val="0"/>
          <w:marTop w:val="0"/>
          <w:marBottom w:val="0"/>
          <w:divBdr>
            <w:top w:val="none" w:sz="0" w:space="0" w:color="auto"/>
            <w:left w:val="none" w:sz="0" w:space="0" w:color="auto"/>
            <w:bottom w:val="none" w:sz="0" w:space="0" w:color="auto"/>
            <w:right w:val="none" w:sz="0" w:space="0" w:color="auto"/>
          </w:divBdr>
        </w:div>
        <w:div w:id="857963902">
          <w:marLeft w:val="480"/>
          <w:marRight w:val="0"/>
          <w:marTop w:val="0"/>
          <w:marBottom w:val="0"/>
          <w:divBdr>
            <w:top w:val="none" w:sz="0" w:space="0" w:color="auto"/>
            <w:left w:val="none" w:sz="0" w:space="0" w:color="auto"/>
            <w:bottom w:val="none" w:sz="0" w:space="0" w:color="auto"/>
            <w:right w:val="none" w:sz="0" w:space="0" w:color="auto"/>
          </w:divBdr>
        </w:div>
        <w:div w:id="1894269523">
          <w:marLeft w:val="480"/>
          <w:marRight w:val="0"/>
          <w:marTop w:val="0"/>
          <w:marBottom w:val="0"/>
          <w:divBdr>
            <w:top w:val="none" w:sz="0" w:space="0" w:color="auto"/>
            <w:left w:val="none" w:sz="0" w:space="0" w:color="auto"/>
            <w:bottom w:val="none" w:sz="0" w:space="0" w:color="auto"/>
            <w:right w:val="none" w:sz="0" w:space="0" w:color="auto"/>
          </w:divBdr>
        </w:div>
        <w:div w:id="1636984486">
          <w:marLeft w:val="480"/>
          <w:marRight w:val="0"/>
          <w:marTop w:val="0"/>
          <w:marBottom w:val="0"/>
          <w:divBdr>
            <w:top w:val="none" w:sz="0" w:space="0" w:color="auto"/>
            <w:left w:val="none" w:sz="0" w:space="0" w:color="auto"/>
            <w:bottom w:val="none" w:sz="0" w:space="0" w:color="auto"/>
            <w:right w:val="none" w:sz="0" w:space="0" w:color="auto"/>
          </w:divBdr>
        </w:div>
      </w:divsChild>
    </w:div>
    <w:div w:id="1199855668">
      <w:bodyDiv w:val="1"/>
      <w:marLeft w:val="0"/>
      <w:marRight w:val="0"/>
      <w:marTop w:val="0"/>
      <w:marBottom w:val="0"/>
      <w:divBdr>
        <w:top w:val="none" w:sz="0" w:space="0" w:color="auto"/>
        <w:left w:val="none" w:sz="0" w:space="0" w:color="auto"/>
        <w:bottom w:val="none" w:sz="0" w:space="0" w:color="auto"/>
        <w:right w:val="none" w:sz="0" w:space="0" w:color="auto"/>
      </w:divBdr>
    </w:div>
    <w:div w:id="1203783827">
      <w:bodyDiv w:val="1"/>
      <w:marLeft w:val="0"/>
      <w:marRight w:val="0"/>
      <w:marTop w:val="0"/>
      <w:marBottom w:val="0"/>
      <w:divBdr>
        <w:top w:val="none" w:sz="0" w:space="0" w:color="auto"/>
        <w:left w:val="none" w:sz="0" w:space="0" w:color="auto"/>
        <w:bottom w:val="none" w:sz="0" w:space="0" w:color="auto"/>
        <w:right w:val="none" w:sz="0" w:space="0" w:color="auto"/>
      </w:divBdr>
    </w:div>
    <w:div w:id="1203785987">
      <w:bodyDiv w:val="1"/>
      <w:marLeft w:val="0"/>
      <w:marRight w:val="0"/>
      <w:marTop w:val="0"/>
      <w:marBottom w:val="0"/>
      <w:divBdr>
        <w:top w:val="none" w:sz="0" w:space="0" w:color="auto"/>
        <w:left w:val="none" w:sz="0" w:space="0" w:color="auto"/>
        <w:bottom w:val="none" w:sz="0" w:space="0" w:color="auto"/>
        <w:right w:val="none" w:sz="0" w:space="0" w:color="auto"/>
      </w:divBdr>
      <w:divsChild>
        <w:div w:id="1560939458">
          <w:marLeft w:val="480"/>
          <w:marRight w:val="0"/>
          <w:marTop w:val="0"/>
          <w:marBottom w:val="0"/>
          <w:divBdr>
            <w:top w:val="none" w:sz="0" w:space="0" w:color="auto"/>
            <w:left w:val="none" w:sz="0" w:space="0" w:color="auto"/>
            <w:bottom w:val="none" w:sz="0" w:space="0" w:color="auto"/>
            <w:right w:val="none" w:sz="0" w:space="0" w:color="auto"/>
          </w:divBdr>
        </w:div>
        <w:div w:id="892157641">
          <w:marLeft w:val="480"/>
          <w:marRight w:val="0"/>
          <w:marTop w:val="0"/>
          <w:marBottom w:val="0"/>
          <w:divBdr>
            <w:top w:val="none" w:sz="0" w:space="0" w:color="auto"/>
            <w:left w:val="none" w:sz="0" w:space="0" w:color="auto"/>
            <w:bottom w:val="none" w:sz="0" w:space="0" w:color="auto"/>
            <w:right w:val="none" w:sz="0" w:space="0" w:color="auto"/>
          </w:divBdr>
        </w:div>
        <w:div w:id="1702051041">
          <w:marLeft w:val="480"/>
          <w:marRight w:val="0"/>
          <w:marTop w:val="0"/>
          <w:marBottom w:val="0"/>
          <w:divBdr>
            <w:top w:val="none" w:sz="0" w:space="0" w:color="auto"/>
            <w:left w:val="none" w:sz="0" w:space="0" w:color="auto"/>
            <w:bottom w:val="none" w:sz="0" w:space="0" w:color="auto"/>
            <w:right w:val="none" w:sz="0" w:space="0" w:color="auto"/>
          </w:divBdr>
        </w:div>
        <w:div w:id="1675494477">
          <w:marLeft w:val="480"/>
          <w:marRight w:val="0"/>
          <w:marTop w:val="0"/>
          <w:marBottom w:val="0"/>
          <w:divBdr>
            <w:top w:val="none" w:sz="0" w:space="0" w:color="auto"/>
            <w:left w:val="none" w:sz="0" w:space="0" w:color="auto"/>
            <w:bottom w:val="none" w:sz="0" w:space="0" w:color="auto"/>
            <w:right w:val="none" w:sz="0" w:space="0" w:color="auto"/>
          </w:divBdr>
        </w:div>
        <w:div w:id="1417286263">
          <w:marLeft w:val="480"/>
          <w:marRight w:val="0"/>
          <w:marTop w:val="0"/>
          <w:marBottom w:val="0"/>
          <w:divBdr>
            <w:top w:val="none" w:sz="0" w:space="0" w:color="auto"/>
            <w:left w:val="none" w:sz="0" w:space="0" w:color="auto"/>
            <w:bottom w:val="none" w:sz="0" w:space="0" w:color="auto"/>
            <w:right w:val="none" w:sz="0" w:space="0" w:color="auto"/>
          </w:divBdr>
        </w:div>
        <w:div w:id="529072712">
          <w:marLeft w:val="480"/>
          <w:marRight w:val="0"/>
          <w:marTop w:val="0"/>
          <w:marBottom w:val="0"/>
          <w:divBdr>
            <w:top w:val="none" w:sz="0" w:space="0" w:color="auto"/>
            <w:left w:val="none" w:sz="0" w:space="0" w:color="auto"/>
            <w:bottom w:val="none" w:sz="0" w:space="0" w:color="auto"/>
            <w:right w:val="none" w:sz="0" w:space="0" w:color="auto"/>
          </w:divBdr>
        </w:div>
        <w:div w:id="1016150865">
          <w:marLeft w:val="480"/>
          <w:marRight w:val="0"/>
          <w:marTop w:val="0"/>
          <w:marBottom w:val="0"/>
          <w:divBdr>
            <w:top w:val="none" w:sz="0" w:space="0" w:color="auto"/>
            <w:left w:val="none" w:sz="0" w:space="0" w:color="auto"/>
            <w:bottom w:val="none" w:sz="0" w:space="0" w:color="auto"/>
            <w:right w:val="none" w:sz="0" w:space="0" w:color="auto"/>
          </w:divBdr>
        </w:div>
        <w:div w:id="1879320874">
          <w:marLeft w:val="480"/>
          <w:marRight w:val="0"/>
          <w:marTop w:val="0"/>
          <w:marBottom w:val="0"/>
          <w:divBdr>
            <w:top w:val="none" w:sz="0" w:space="0" w:color="auto"/>
            <w:left w:val="none" w:sz="0" w:space="0" w:color="auto"/>
            <w:bottom w:val="none" w:sz="0" w:space="0" w:color="auto"/>
            <w:right w:val="none" w:sz="0" w:space="0" w:color="auto"/>
          </w:divBdr>
        </w:div>
        <w:div w:id="523329877">
          <w:marLeft w:val="480"/>
          <w:marRight w:val="0"/>
          <w:marTop w:val="0"/>
          <w:marBottom w:val="0"/>
          <w:divBdr>
            <w:top w:val="none" w:sz="0" w:space="0" w:color="auto"/>
            <w:left w:val="none" w:sz="0" w:space="0" w:color="auto"/>
            <w:bottom w:val="none" w:sz="0" w:space="0" w:color="auto"/>
            <w:right w:val="none" w:sz="0" w:space="0" w:color="auto"/>
          </w:divBdr>
        </w:div>
        <w:div w:id="2085763021">
          <w:marLeft w:val="480"/>
          <w:marRight w:val="0"/>
          <w:marTop w:val="0"/>
          <w:marBottom w:val="0"/>
          <w:divBdr>
            <w:top w:val="none" w:sz="0" w:space="0" w:color="auto"/>
            <w:left w:val="none" w:sz="0" w:space="0" w:color="auto"/>
            <w:bottom w:val="none" w:sz="0" w:space="0" w:color="auto"/>
            <w:right w:val="none" w:sz="0" w:space="0" w:color="auto"/>
          </w:divBdr>
        </w:div>
        <w:div w:id="726997541">
          <w:marLeft w:val="480"/>
          <w:marRight w:val="0"/>
          <w:marTop w:val="0"/>
          <w:marBottom w:val="0"/>
          <w:divBdr>
            <w:top w:val="none" w:sz="0" w:space="0" w:color="auto"/>
            <w:left w:val="none" w:sz="0" w:space="0" w:color="auto"/>
            <w:bottom w:val="none" w:sz="0" w:space="0" w:color="auto"/>
            <w:right w:val="none" w:sz="0" w:space="0" w:color="auto"/>
          </w:divBdr>
        </w:div>
        <w:div w:id="756289522">
          <w:marLeft w:val="480"/>
          <w:marRight w:val="0"/>
          <w:marTop w:val="0"/>
          <w:marBottom w:val="0"/>
          <w:divBdr>
            <w:top w:val="none" w:sz="0" w:space="0" w:color="auto"/>
            <w:left w:val="none" w:sz="0" w:space="0" w:color="auto"/>
            <w:bottom w:val="none" w:sz="0" w:space="0" w:color="auto"/>
            <w:right w:val="none" w:sz="0" w:space="0" w:color="auto"/>
          </w:divBdr>
        </w:div>
        <w:div w:id="261453101">
          <w:marLeft w:val="480"/>
          <w:marRight w:val="0"/>
          <w:marTop w:val="0"/>
          <w:marBottom w:val="0"/>
          <w:divBdr>
            <w:top w:val="none" w:sz="0" w:space="0" w:color="auto"/>
            <w:left w:val="none" w:sz="0" w:space="0" w:color="auto"/>
            <w:bottom w:val="none" w:sz="0" w:space="0" w:color="auto"/>
            <w:right w:val="none" w:sz="0" w:space="0" w:color="auto"/>
          </w:divBdr>
        </w:div>
        <w:div w:id="1493329829">
          <w:marLeft w:val="480"/>
          <w:marRight w:val="0"/>
          <w:marTop w:val="0"/>
          <w:marBottom w:val="0"/>
          <w:divBdr>
            <w:top w:val="none" w:sz="0" w:space="0" w:color="auto"/>
            <w:left w:val="none" w:sz="0" w:space="0" w:color="auto"/>
            <w:bottom w:val="none" w:sz="0" w:space="0" w:color="auto"/>
            <w:right w:val="none" w:sz="0" w:space="0" w:color="auto"/>
          </w:divBdr>
        </w:div>
        <w:div w:id="2120710541">
          <w:marLeft w:val="480"/>
          <w:marRight w:val="0"/>
          <w:marTop w:val="0"/>
          <w:marBottom w:val="0"/>
          <w:divBdr>
            <w:top w:val="none" w:sz="0" w:space="0" w:color="auto"/>
            <w:left w:val="none" w:sz="0" w:space="0" w:color="auto"/>
            <w:bottom w:val="none" w:sz="0" w:space="0" w:color="auto"/>
            <w:right w:val="none" w:sz="0" w:space="0" w:color="auto"/>
          </w:divBdr>
        </w:div>
        <w:div w:id="874268187">
          <w:marLeft w:val="480"/>
          <w:marRight w:val="0"/>
          <w:marTop w:val="0"/>
          <w:marBottom w:val="0"/>
          <w:divBdr>
            <w:top w:val="none" w:sz="0" w:space="0" w:color="auto"/>
            <w:left w:val="none" w:sz="0" w:space="0" w:color="auto"/>
            <w:bottom w:val="none" w:sz="0" w:space="0" w:color="auto"/>
            <w:right w:val="none" w:sz="0" w:space="0" w:color="auto"/>
          </w:divBdr>
        </w:div>
        <w:div w:id="62921793">
          <w:marLeft w:val="480"/>
          <w:marRight w:val="0"/>
          <w:marTop w:val="0"/>
          <w:marBottom w:val="0"/>
          <w:divBdr>
            <w:top w:val="none" w:sz="0" w:space="0" w:color="auto"/>
            <w:left w:val="none" w:sz="0" w:space="0" w:color="auto"/>
            <w:bottom w:val="none" w:sz="0" w:space="0" w:color="auto"/>
            <w:right w:val="none" w:sz="0" w:space="0" w:color="auto"/>
          </w:divBdr>
        </w:div>
        <w:div w:id="1685549199">
          <w:marLeft w:val="480"/>
          <w:marRight w:val="0"/>
          <w:marTop w:val="0"/>
          <w:marBottom w:val="0"/>
          <w:divBdr>
            <w:top w:val="none" w:sz="0" w:space="0" w:color="auto"/>
            <w:left w:val="none" w:sz="0" w:space="0" w:color="auto"/>
            <w:bottom w:val="none" w:sz="0" w:space="0" w:color="auto"/>
            <w:right w:val="none" w:sz="0" w:space="0" w:color="auto"/>
          </w:divBdr>
        </w:div>
        <w:div w:id="1524975507">
          <w:marLeft w:val="480"/>
          <w:marRight w:val="0"/>
          <w:marTop w:val="0"/>
          <w:marBottom w:val="0"/>
          <w:divBdr>
            <w:top w:val="none" w:sz="0" w:space="0" w:color="auto"/>
            <w:left w:val="none" w:sz="0" w:space="0" w:color="auto"/>
            <w:bottom w:val="none" w:sz="0" w:space="0" w:color="auto"/>
            <w:right w:val="none" w:sz="0" w:space="0" w:color="auto"/>
          </w:divBdr>
        </w:div>
        <w:div w:id="2086031678">
          <w:marLeft w:val="480"/>
          <w:marRight w:val="0"/>
          <w:marTop w:val="0"/>
          <w:marBottom w:val="0"/>
          <w:divBdr>
            <w:top w:val="none" w:sz="0" w:space="0" w:color="auto"/>
            <w:left w:val="none" w:sz="0" w:space="0" w:color="auto"/>
            <w:bottom w:val="none" w:sz="0" w:space="0" w:color="auto"/>
            <w:right w:val="none" w:sz="0" w:space="0" w:color="auto"/>
          </w:divBdr>
        </w:div>
        <w:div w:id="1973945247">
          <w:marLeft w:val="480"/>
          <w:marRight w:val="0"/>
          <w:marTop w:val="0"/>
          <w:marBottom w:val="0"/>
          <w:divBdr>
            <w:top w:val="none" w:sz="0" w:space="0" w:color="auto"/>
            <w:left w:val="none" w:sz="0" w:space="0" w:color="auto"/>
            <w:bottom w:val="none" w:sz="0" w:space="0" w:color="auto"/>
            <w:right w:val="none" w:sz="0" w:space="0" w:color="auto"/>
          </w:divBdr>
        </w:div>
        <w:div w:id="494106399">
          <w:marLeft w:val="480"/>
          <w:marRight w:val="0"/>
          <w:marTop w:val="0"/>
          <w:marBottom w:val="0"/>
          <w:divBdr>
            <w:top w:val="none" w:sz="0" w:space="0" w:color="auto"/>
            <w:left w:val="none" w:sz="0" w:space="0" w:color="auto"/>
            <w:bottom w:val="none" w:sz="0" w:space="0" w:color="auto"/>
            <w:right w:val="none" w:sz="0" w:space="0" w:color="auto"/>
          </w:divBdr>
        </w:div>
        <w:div w:id="944191161">
          <w:marLeft w:val="480"/>
          <w:marRight w:val="0"/>
          <w:marTop w:val="0"/>
          <w:marBottom w:val="0"/>
          <w:divBdr>
            <w:top w:val="none" w:sz="0" w:space="0" w:color="auto"/>
            <w:left w:val="none" w:sz="0" w:space="0" w:color="auto"/>
            <w:bottom w:val="none" w:sz="0" w:space="0" w:color="auto"/>
            <w:right w:val="none" w:sz="0" w:space="0" w:color="auto"/>
          </w:divBdr>
        </w:div>
        <w:div w:id="413288143">
          <w:marLeft w:val="480"/>
          <w:marRight w:val="0"/>
          <w:marTop w:val="0"/>
          <w:marBottom w:val="0"/>
          <w:divBdr>
            <w:top w:val="none" w:sz="0" w:space="0" w:color="auto"/>
            <w:left w:val="none" w:sz="0" w:space="0" w:color="auto"/>
            <w:bottom w:val="none" w:sz="0" w:space="0" w:color="auto"/>
            <w:right w:val="none" w:sz="0" w:space="0" w:color="auto"/>
          </w:divBdr>
        </w:div>
        <w:div w:id="264845791">
          <w:marLeft w:val="480"/>
          <w:marRight w:val="0"/>
          <w:marTop w:val="0"/>
          <w:marBottom w:val="0"/>
          <w:divBdr>
            <w:top w:val="none" w:sz="0" w:space="0" w:color="auto"/>
            <w:left w:val="none" w:sz="0" w:space="0" w:color="auto"/>
            <w:bottom w:val="none" w:sz="0" w:space="0" w:color="auto"/>
            <w:right w:val="none" w:sz="0" w:space="0" w:color="auto"/>
          </w:divBdr>
        </w:div>
        <w:div w:id="823201319">
          <w:marLeft w:val="480"/>
          <w:marRight w:val="0"/>
          <w:marTop w:val="0"/>
          <w:marBottom w:val="0"/>
          <w:divBdr>
            <w:top w:val="none" w:sz="0" w:space="0" w:color="auto"/>
            <w:left w:val="none" w:sz="0" w:space="0" w:color="auto"/>
            <w:bottom w:val="none" w:sz="0" w:space="0" w:color="auto"/>
            <w:right w:val="none" w:sz="0" w:space="0" w:color="auto"/>
          </w:divBdr>
        </w:div>
        <w:div w:id="2047750168">
          <w:marLeft w:val="480"/>
          <w:marRight w:val="0"/>
          <w:marTop w:val="0"/>
          <w:marBottom w:val="0"/>
          <w:divBdr>
            <w:top w:val="none" w:sz="0" w:space="0" w:color="auto"/>
            <w:left w:val="none" w:sz="0" w:space="0" w:color="auto"/>
            <w:bottom w:val="none" w:sz="0" w:space="0" w:color="auto"/>
            <w:right w:val="none" w:sz="0" w:space="0" w:color="auto"/>
          </w:divBdr>
        </w:div>
        <w:div w:id="810757279">
          <w:marLeft w:val="480"/>
          <w:marRight w:val="0"/>
          <w:marTop w:val="0"/>
          <w:marBottom w:val="0"/>
          <w:divBdr>
            <w:top w:val="none" w:sz="0" w:space="0" w:color="auto"/>
            <w:left w:val="none" w:sz="0" w:space="0" w:color="auto"/>
            <w:bottom w:val="none" w:sz="0" w:space="0" w:color="auto"/>
            <w:right w:val="none" w:sz="0" w:space="0" w:color="auto"/>
          </w:divBdr>
        </w:div>
        <w:div w:id="1459227758">
          <w:marLeft w:val="480"/>
          <w:marRight w:val="0"/>
          <w:marTop w:val="0"/>
          <w:marBottom w:val="0"/>
          <w:divBdr>
            <w:top w:val="none" w:sz="0" w:space="0" w:color="auto"/>
            <w:left w:val="none" w:sz="0" w:space="0" w:color="auto"/>
            <w:bottom w:val="none" w:sz="0" w:space="0" w:color="auto"/>
            <w:right w:val="none" w:sz="0" w:space="0" w:color="auto"/>
          </w:divBdr>
        </w:div>
        <w:div w:id="1965841184">
          <w:marLeft w:val="480"/>
          <w:marRight w:val="0"/>
          <w:marTop w:val="0"/>
          <w:marBottom w:val="0"/>
          <w:divBdr>
            <w:top w:val="none" w:sz="0" w:space="0" w:color="auto"/>
            <w:left w:val="none" w:sz="0" w:space="0" w:color="auto"/>
            <w:bottom w:val="none" w:sz="0" w:space="0" w:color="auto"/>
            <w:right w:val="none" w:sz="0" w:space="0" w:color="auto"/>
          </w:divBdr>
        </w:div>
        <w:div w:id="1464082542">
          <w:marLeft w:val="480"/>
          <w:marRight w:val="0"/>
          <w:marTop w:val="0"/>
          <w:marBottom w:val="0"/>
          <w:divBdr>
            <w:top w:val="none" w:sz="0" w:space="0" w:color="auto"/>
            <w:left w:val="none" w:sz="0" w:space="0" w:color="auto"/>
            <w:bottom w:val="none" w:sz="0" w:space="0" w:color="auto"/>
            <w:right w:val="none" w:sz="0" w:space="0" w:color="auto"/>
          </w:divBdr>
        </w:div>
        <w:div w:id="581960624">
          <w:marLeft w:val="480"/>
          <w:marRight w:val="0"/>
          <w:marTop w:val="0"/>
          <w:marBottom w:val="0"/>
          <w:divBdr>
            <w:top w:val="none" w:sz="0" w:space="0" w:color="auto"/>
            <w:left w:val="none" w:sz="0" w:space="0" w:color="auto"/>
            <w:bottom w:val="none" w:sz="0" w:space="0" w:color="auto"/>
            <w:right w:val="none" w:sz="0" w:space="0" w:color="auto"/>
          </w:divBdr>
        </w:div>
        <w:div w:id="1472207312">
          <w:marLeft w:val="480"/>
          <w:marRight w:val="0"/>
          <w:marTop w:val="0"/>
          <w:marBottom w:val="0"/>
          <w:divBdr>
            <w:top w:val="none" w:sz="0" w:space="0" w:color="auto"/>
            <w:left w:val="none" w:sz="0" w:space="0" w:color="auto"/>
            <w:bottom w:val="none" w:sz="0" w:space="0" w:color="auto"/>
            <w:right w:val="none" w:sz="0" w:space="0" w:color="auto"/>
          </w:divBdr>
        </w:div>
        <w:div w:id="1180582261">
          <w:marLeft w:val="480"/>
          <w:marRight w:val="0"/>
          <w:marTop w:val="0"/>
          <w:marBottom w:val="0"/>
          <w:divBdr>
            <w:top w:val="none" w:sz="0" w:space="0" w:color="auto"/>
            <w:left w:val="none" w:sz="0" w:space="0" w:color="auto"/>
            <w:bottom w:val="none" w:sz="0" w:space="0" w:color="auto"/>
            <w:right w:val="none" w:sz="0" w:space="0" w:color="auto"/>
          </w:divBdr>
        </w:div>
        <w:div w:id="71705437">
          <w:marLeft w:val="480"/>
          <w:marRight w:val="0"/>
          <w:marTop w:val="0"/>
          <w:marBottom w:val="0"/>
          <w:divBdr>
            <w:top w:val="none" w:sz="0" w:space="0" w:color="auto"/>
            <w:left w:val="none" w:sz="0" w:space="0" w:color="auto"/>
            <w:bottom w:val="none" w:sz="0" w:space="0" w:color="auto"/>
            <w:right w:val="none" w:sz="0" w:space="0" w:color="auto"/>
          </w:divBdr>
        </w:div>
        <w:div w:id="699086418">
          <w:marLeft w:val="480"/>
          <w:marRight w:val="0"/>
          <w:marTop w:val="0"/>
          <w:marBottom w:val="0"/>
          <w:divBdr>
            <w:top w:val="none" w:sz="0" w:space="0" w:color="auto"/>
            <w:left w:val="none" w:sz="0" w:space="0" w:color="auto"/>
            <w:bottom w:val="none" w:sz="0" w:space="0" w:color="auto"/>
            <w:right w:val="none" w:sz="0" w:space="0" w:color="auto"/>
          </w:divBdr>
        </w:div>
        <w:div w:id="250435668">
          <w:marLeft w:val="480"/>
          <w:marRight w:val="0"/>
          <w:marTop w:val="0"/>
          <w:marBottom w:val="0"/>
          <w:divBdr>
            <w:top w:val="none" w:sz="0" w:space="0" w:color="auto"/>
            <w:left w:val="none" w:sz="0" w:space="0" w:color="auto"/>
            <w:bottom w:val="none" w:sz="0" w:space="0" w:color="auto"/>
            <w:right w:val="none" w:sz="0" w:space="0" w:color="auto"/>
          </w:divBdr>
        </w:div>
        <w:div w:id="448210386">
          <w:marLeft w:val="480"/>
          <w:marRight w:val="0"/>
          <w:marTop w:val="0"/>
          <w:marBottom w:val="0"/>
          <w:divBdr>
            <w:top w:val="none" w:sz="0" w:space="0" w:color="auto"/>
            <w:left w:val="none" w:sz="0" w:space="0" w:color="auto"/>
            <w:bottom w:val="none" w:sz="0" w:space="0" w:color="auto"/>
            <w:right w:val="none" w:sz="0" w:space="0" w:color="auto"/>
          </w:divBdr>
        </w:div>
        <w:div w:id="1493990216">
          <w:marLeft w:val="480"/>
          <w:marRight w:val="0"/>
          <w:marTop w:val="0"/>
          <w:marBottom w:val="0"/>
          <w:divBdr>
            <w:top w:val="none" w:sz="0" w:space="0" w:color="auto"/>
            <w:left w:val="none" w:sz="0" w:space="0" w:color="auto"/>
            <w:bottom w:val="none" w:sz="0" w:space="0" w:color="auto"/>
            <w:right w:val="none" w:sz="0" w:space="0" w:color="auto"/>
          </w:divBdr>
        </w:div>
        <w:div w:id="219249907">
          <w:marLeft w:val="480"/>
          <w:marRight w:val="0"/>
          <w:marTop w:val="0"/>
          <w:marBottom w:val="0"/>
          <w:divBdr>
            <w:top w:val="none" w:sz="0" w:space="0" w:color="auto"/>
            <w:left w:val="none" w:sz="0" w:space="0" w:color="auto"/>
            <w:bottom w:val="none" w:sz="0" w:space="0" w:color="auto"/>
            <w:right w:val="none" w:sz="0" w:space="0" w:color="auto"/>
          </w:divBdr>
        </w:div>
        <w:div w:id="1666591455">
          <w:marLeft w:val="480"/>
          <w:marRight w:val="0"/>
          <w:marTop w:val="0"/>
          <w:marBottom w:val="0"/>
          <w:divBdr>
            <w:top w:val="none" w:sz="0" w:space="0" w:color="auto"/>
            <w:left w:val="none" w:sz="0" w:space="0" w:color="auto"/>
            <w:bottom w:val="none" w:sz="0" w:space="0" w:color="auto"/>
            <w:right w:val="none" w:sz="0" w:space="0" w:color="auto"/>
          </w:divBdr>
        </w:div>
      </w:divsChild>
    </w:div>
    <w:div w:id="1206061152">
      <w:bodyDiv w:val="1"/>
      <w:marLeft w:val="0"/>
      <w:marRight w:val="0"/>
      <w:marTop w:val="0"/>
      <w:marBottom w:val="0"/>
      <w:divBdr>
        <w:top w:val="none" w:sz="0" w:space="0" w:color="auto"/>
        <w:left w:val="none" w:sz="0" w:space="0" w:color="auto"/>
        <w:bottom w:val="none" w:sz="0" w:space="0" w:color="auto"/>
        <w:right w:val="none" w:sz="0" w:space="0" w:color="auto"/>
      </w:divBdr>
    </w:div>
    <w:div w:id="1208179767">
      <w:bodyDiv w:val="1"/>
      <w:marLeft w:val="0"/>
      <w:marRight w:val="0"/>
      <w:marTop w:val="0"/>
      <w:marBottom w:val="0"/>
      <w:divBdr>
        <w:top w:val="none" w:sz="0" w:space="0" w:color="auto"/>
        <w:left w:val="none" w:sz="0" w:space="0" w:color="auto"/>
        <w:bottom w:val="none" w:sz="0" w:space="0" w:color="auto"/>
        <w:right w:val="none" w:sz="0" w:space="0" w:color="auto"/>
      </w:divBdr>
      <w:divsChild>
        <w:div w:id="1784223348">
          <w:marLeft w:val="480"/>
          <w:marRight w:val="0"/>
          <w:marTop w:val="0"/>
          <w:marBottom w:val="0"/>
          <w:divBdr>
            <w:top w:val="none" w:sz="0" w:space="0" w:color="auto"/>
            <w:left w:val="none" w:sz="0" w:space="0" w:color="auto"/>
            <w:bottom w:val="none" w:sz="0" w:space="0" w:color="auto"/>
            <w:right w:val="none" w:sz="0" w:space="0" w:color="auto"/>
          </w:divBdr>
        </w:div>
        <w:div w:id="202134671">
          <w:marLeft w:val="480"/>
          <w:marRight w:val="0"/>
          <w:marTop w:val="0"/>
          <w:marBottom w:val="0"/>
          <w:divBdr>
            <w:top w:val="none" w:sz="0" w:space="0" w:color="auto"/>
            <w:left w:val="none" w:sz="0" w:space="0" w:color="auto"/>
            <w:bottom w:val="none" w:sz="0" w:space="0" w:color="auto"/>
            <w:right w:val="none" w:sz="0" w:space="0" w:color="auto"/>
          </w:divBdr>
        </w:div>
        <w:div w:id="1850487904">
          <w:marLeft w:val="480"/>
          <w:marRight w:val="0"/>
          <w:marTop w:val="0"/>
          <w:marBottom w:val="0"/>
          <w:divBdr>
            <w:top w:val="none" w:sz="0" w:space="0" w:color="auto"/>
            <w:left w:val="none" w:sz="0" w:space="0" w:color="auto"/>
            <w:bottom w:val="none" w:sz="0" w:space="0" w:color="auto"/>
            <w:right w:val="none" w:sz="0" w:space="0" w:color="auto"/>
          </w:divBdr>
        </w:div>
        <w:div w:id="1129854702">
          <w:marLeft w:val="480"/>
          <w:marRight w:val="0"/>
          <w:marTop w:val="0"/>
          <w:marBottom w:val="0"/>
          <w:divBdr>
            <w:top w:val="none" w:sz="0" w:space="0" w:color="auto"/>
            <w:left w:val="none" w:sz="0" w:space="0" w:color="auto"/>
            <w:bottom w:val="none" w:sz="0" w:space="0" w:color="auto"/>
            <w:right w:val="none" w:sz="0" w:space="0" w:color="auto"/>
          </w:divBdr>
        </w:div>
        <w:div w:id="1978488146">
          <w:marLeft w:val="480"/>
          <w:marRight w:val="0"/>
          <w:marTop w:val="0"/>
          <w:marBottom w:val="0"/>
          <w:divBdr>
            <w:top w:val="none" w:sz="0" w:space="0" w:color="auto"/>
            <w:left w:val="none" w:sz="0" w:space="0" w:color="auto"/>
            <w:bottom w:val="none" w:sz="0" w:space="0" w:color="auto"/>
            <w:right w:val="none" w:sz="0" w:space="0" w:color="auto"/>
          </w:divBdr>
        </w:div>
        <w:div w:id="1472862587">
          <w:marLeft w:val="480"/>
          <w:marRight w:val="0"/>
          <w:marTop w:val="0"/>
          <w:marBottom w:val="0"/>
          <w:divBdr>
            <w:top w:val="none" w:sz="0" w:space="0" w:color="auto"/>
            <w:left w:val="none" w:sz="0" w:space="0" w:color="auto"/>
            <w:bottom w:val="none" w:sz="0" w:space="0" w:color="auto"/>
            <w:right w:val="none" w:sz="0" w:space="0" w:color="auto"/>
          </w:divBdr>
        </w:div>
        <w:div w:id="2080397657">
          <w:marLeft w:val="480"/>
          <w:marRight w:val="0"/>
          <w:marTop w:val="0"/>
          <w:marBottom w:val="0"/>
          <w:divBdr>
            <w:top w:val="none" w:sz="0" w:space="0" w:color="auto"/>
            <w:left w:val="none" w:sz="0" w:space="0" w:color="auto"/>
            <w:bottom w:val="none" w:sz="0" w:space="0" w:color="auto"/>
            <w:right w:val="none" w:sz="0" w:space="0" w:color="auto"/>
          </w:divBdr>
        </w:div>
        <w:div w:id="1226912966">
          <w:marLeft w:val="480"/>
          <w:marRight w:val="0"/>
          <w:marTop w:val="0"/>
          <w:marBottom w:val="0"/>
          <w:divBdr>
            <w:top w:val="none" w:sz="0" w:space="0" w:color="auto"/>
            <w:left w:val="none" w:sz="0" w:space="0" w:color="auto"/>
            <w:bottom w:val="none" w:sz="0" w:space="0" w:color="auto"/>
            <w:right w:val="none" w:sz="0" w:space="0" w:color="auto"/>
          </w:divBdr>
        </w:div>
        <w:div w:id="673337425">
          <w:marLeft w:val="480"/>
          <w:marRight w:val="0"/>
          <w:marTop w:val="0"/>
          <w:marBottom w:val="0"/>
          <w:divBdr>
            <w:top w:val="none" w:sz="0" w:space="0" w:color="auto"/>
            <w:left w:val="none" w:sz="0" w:space="0" w:color="auto"/>
            <w:bottom w:val="none" w:sz="0" w:space="0" w:color="auto"/>
            <w:right w:val="none" w:sz="0" w:space="0" w:color="auto"/>
          </w:divBdr>
        </w:div>
        <w:div w:id="1130591217">
          <w:marLeft w:val="480"/>
          <w:marRight w:val="0"/>
          <w:marTop w:val="0"/>
          <w:marBottom w:val="0"/>
          <w:divBdr>
            <w:top w:val="none" w:sz="0" w:space="0" w:color="auto"/>
            <w:left w:val="none" w:sz="0" w:space="0" w:color="auto"/>
            <w:bottom w:val="none" w:sz="0" w:space="0" w:color="auto"/>
            <w:right w:val="none" w:sz="0" w:space="0" w:color="auto"/>
          </w:divBdr>
        </w:div>
        <w:div w:id="1204486586">
          <w:marLeft w:val="480"/>
          <w:marRight w:val="0"/>
          <w:marTop w:val="0"/>
          <w:marBottom w:val="0"/>
          <w:divBdr>
            <w:top w:val="none" w:sz="0" w:space="0" w:color="auto"/>
            <w:left w:val="none" w:sz="0" w:space="0" w:color="auto"/>
            <w:bottom w:val="none" w:sz="0" w:space="0" w:color="auto"/>
            <w:right w:val="none" w:sz="0" w:space="0" w:color="auto"/>
          </w:divBdr>
        </w:div>
        <w:div w:id="1464615721">
          <w:marLeft w:val="480"/>
          <w:marRight w:val="0"/>
          <w:marTop w:val="0"/>
          <w:marBottom w:val="0"/>
          <w:divBdr>
            <w:top w:val="none" w:sz="0" w:space="0" w:color="auto"/>
            <w:left w:val="none" w:sz="0" w:space="0" w:color="auto"/>
            <w:bottom w:val="none" w:sz="0" w:space="0" w:color="auto"/>
            <w:right w:val="none" w:sz="0" w:space="0" w:color="auto"/>
          </w:divBdr>
        </w:div>
        <w:div w:id="1263300141">
          <w:marLeft w:val="480"/>
          <w:marRight w:val="0"/>
          <w:marTop w:val="0"/>
          <w:marBottom w:val="0"/>
          <w:divBdr>
            <w:top w:val="none" w:sz="0" w:space="0" w:color="auto"/>
            <w:left w:val="none" w:sz="0" w:space="0" w:color="auto"/>
            <w:bottom w:val="none" w:sz="0" w:space="0" w:color="auto"/>
            <w:right w:val="none" w:sz="0" w:space="0" w:color="auto"/>
          </w:divBdr>
        </w:div>
        <w:div w:id="1743406479">
          <w:marLeft w:val="480"/>
          <w:marRight w:val="0"/>
          <w:marTop w:val="0"/>
          <w:marBottom w:val="0"/>
          <w:divBdr>
            <w:top w:val="none" w:sz="0" w:space="0" w:color="auto"/>
            <w:left w:val="none" w:sz="0" w:space="0" w:color="auto"/>
            <w:bottom w:val="none" w:sz="0" w:space="0" w:color="auto"/>
            <w:right w:val="none" w:sz="0" w:space="0" w:color="auto"/>
          </w:divBdr>
        </w:div>
        <w:div w:id="855339965">
          <w:marLeft w:val="480"/>
          <w:marRight w:val="0"/>
          <w:marTop w:val="0"/>
          <w:marBottom w:val="0"/>
          <w:divBdr>
            <w:top w:val="none" w:sz="0" w:space="0" w:color="auto"/>
            <w:left w:val="none" w:sz="0" w:space="0" w:color="auto"/>
            <w:bottom w:val="none" w:sz="0" w:space="0" w:color="auto"/>
            <w:right w:val="none" w:sz="0" w:space="0" w:color="auto"/>
          </w:divBdr>
        </w:div>
        <w:div w:id="1257668120">
          <w:marLeft w:val="480"/>
          <w:marRight w:val="0"/>
          <w:marTop w:val="0"/>
          <w:marBottom w:val="0"/>
          <w:divBdr>
            <w:top w:val="none" w:sz="0" w:space="0" w:color="auto"/>
            <w:left w:val="none" w:sz="0" w:space="0" w:color="auto"/>
            <w:bottom w:val="none" w:sz="0" w:space="0" w:color="auto"/>
            <w:right w:val="none" w:sz="0" w:space="0" w:color="auto"/>
          </w:divBdr>
        </w:div>
        <w:div w:id="653265748">
          <w:marLeft w:val="480"/>
          <w:marRight w:val="0"/>
          <w:marTop w:val="0"/>
          <w:marBottom w:val="0"/>
          <w:divBdr>
            <w:top w:val="none" w:sz="0" w:space="0" w:color="auto"/>
            <w:left w:val="none" w:sz="0" w:space="0" w:color="auto"/>
            <w:bottom w:val="none" w:sz="0" w:space="0" w:color="auto"/>
            <w:right w:val="none" w:sz="0" w:space="0" w:color="auto"/>
          </w:divBdr>
        </w:div>
        <w:div w:id="2144079621">
          <w:marLeft w:val="480"/>
          <w:marRight w:val="0"/>
          <w:marTop w:val="0"/>
          <w:marBottom w:val="0"/>
          <w:divBdr>
            <w:top w:val="none" w:sz="0" w:space="0" w:color="auto"/>
            <w:left w:val="none" w:sz="0" w:space="0" w:color="auto"/>
            <w:bottom w:val="none" w:sz="0" w:space="0" w:color="auto"/>
            <w:right w:val="none" w:sz="0" w:space="0" w:color="auto"/>
          </w:divBdr>
        </w:div>
        <w:div w:id="1852334553">
          <w:marLeft w:val="480"/>
          <w:marRight w:val="0"/>
          <w:marTop w:val="0"/>
          <w:marBottom w:val="0"/>
          <w:divBdr>
            <w:top w:val="none" w:sz="0" w:space="0" w:color="auto"/>
            <w:left w:val="none" w:sz="0" w:space="0" w:color="auto"/>
            <w:bottom w:val="none" w:sz="0" w:space="0" w:color="auto"/>
            <w:right w:val="none" w:sz="0" w:space="0" w:color="auto"/>
          </w:divBdr>
        </w:div>
        <w:div w:id="1175651135">
          <w:marLeft w:val="480"/>
          <w:marRight w:val="0"/>
          <w:marTop w:val="0"/>
          <w:marBottom w:val="0"/>
          <w:divBdr>
            <w:top w:val="none" w:sz="0" w:space="0" w:color="auto"/>
            <w:left w:val="none" w:sz="0" w:space="0" w:color="auto"/>
            <w:bottom w:val="none" w:sz="0" w:space="0" w:color="auto"/>
            <w:right w:val="none" w:sz="0" w:space="0" w:color="auto"/>
          </w:divBdr>
        </w:div>
        <w:div w:id="88162199">
          <w:marLeft w:val="480"/>
          <w:marRight w:val="0"/>
          <w:marTop w:val="0"/>
          <w:marBottom w:val="0"/>
          <w:divBdr>
            <w:top w:val="none" w:sz="0" w:space="0" w:color="auto"/>
            <w:left w:val="none" w:sz="0" w:space="0" w:color="auto"/>
            <w:bottom w:val="none" w:sz="0" w:space="0" w:color="auto"/>
            <w:right w:val="none" w:sz="0" w:space="0" w:color="auto"/>
          </w:divBdr>
        </w:div>
        <w:div w:id="334193002">
          <w:marLeft w:val="480"/>
          <w:marRight w:val="0"/>
          <w:marTop w:val="0"/>
          <w:marBottom w:val="0"/>
          <w:divBdr>
            <w:top w:val="none" w:sz="0" w:space="0" w:color="auto"/>
            <w:left w:val="none" w:sz="0" w:space="0" w:color="auto"/>
            <w:bottom w:val="none" w:sz="0" w:space="0" w:color="auto"/>
            <w:right w:val="none" w:sz="0" w:space="0" w:color="auto"/>
          </w:divBdr>
        </w:div>
        <w:div w:id="479886379">
          <w:marLeft w:val="480"/>
          <w:marRight w:val="0"/>
          <w:marTop w:val="0"/>
          <w:marBottom w:val="0"/>
          <w:divBdr>
            <w:top w:val="none" w:sz="0" w:space="0" w:color="auto"/>
            <w:left w:val="none" w:sz="0" w:space="0" w:color="auto"/>
            <w:bottom w:val="none" w:sz="0" w:space="0" w:color="auto"/>
            <w:right w:val="none" w:sz="0" w:space="0" w:color="auto"/>
          </w:divBdr>
        </w:div>
        <w:div w:id="1570340129">
          <w:marLeft w:val="480"/>
          <w:marRight w:val="0"/>
          <w:marTop w:val="0"/>
          <w:marBottom w:val="0"/>
          <w:divBdr>
            <w:top w:val="none" w:sz="0" w:space="0" w:color="auto"/>
            <w:left w:val="none" w:sz="0" w:space="0" w:color="auto"/>
            <w:bottom w:val="none" w:sz="0" w:space="0" w:color="auto"/>
            <w:right w:val="none" w:sz="0" w:space="0" w:color="auto"/>
          </w:divBdr>
        </w:div>
        <w:div w:id="228348218">
          <w:marLeft w:val="480"/>
          <w:marRight w:val="0"/>
          <w:marTop w:val="0"/>
          <w:marBottom w:val="0"/>
          <w:divBdr>
            <w:top w:val="none" w:sz="0" w:space="0" w:color="auto"/>
            <w:left w:val="none" w:sz="0" w:space="0" w:color="auto"/>
            <w:bottom w:val="none" w:sz="0" w:space="0" w:color="auto"/>
            <w:right w:val="none" w:sz="0" w:space="0" w:color="auto"/>
          </w:divBdr>
        </w:div>
        <w:div w:id="290402595">
          <w:marLeft w:val="480"/>
          <w:marRight w:val="0"/>
          <w:marTop w:val="0"/>
          <w:marBottom w:val="0"/>
          <w:divBdr>
            <w:top w:val="none" w:sz="0" w:space="0" w:color="auto"/>
            <w:left w:val="none" w:sz="0" w:space="0" w:color="auto"/>
            <w:bottom w:val="none" w:sz="0" w:space="0" w:color="auto"/>
            <w:right w:val="none" w:sz="0" w:space="0" w:color="auto"/>
          </w:divBdr>
        </w:div>
        <w:div w:id="1746488084">
          <w:marLeft w:val="480"/>
          <w:marRight w:val="0"/>
          <w:marTop w:val="0"/>
          <w:marBottom w:val="0"/>
          <w:divBdr>
            <w:top w:val="none" w:sz="0" w:space="0" w:color="auto"/>
            <w:left w:val="none" w:sz="0" w:space="0" w:color="auto"/>
            <w:bottom w:val="none" w:sz="0" w:space="0" w:color="auto"/>
            <w:right w:val="none" w:sz="0" w:space="0" w:color="auto"/>
          </w:divBdr>
        </w:div>
        <w:div w:id="1803040726">
          <w:marLeft w:val="480"/>
          <w:marRight w:val="0"/>
          <w:marTop w:val="0"/>
          <w:marBottom w:val="0"/>
          <w:divBdr>
            <w:top w:val="none" w:sz="0" w:space="0" w:color="auto"/>
            <w:left w:val="none" w:sz="0" w:space="0" w:color="auto"/>
            <w:bottom w:val="none" w:sz="0" w:space="0" w:color="auto"/>
            <w:right w:val="none" w:sz="0" w:space="0" w:color="auto"/>
          </w:divBdr>
        </w:div>
        <w:div w:id="1034113204">
          <w:marLeft w:val="480"/>
          <w:marRight w:val="0"/>
          <w:marTop w:val="0"/>
          <w:marBottom w:val="0"/>
          <w:divBdr>
            <w:top w:val="none" w:sz="0" w:space="0" w:color="auto"/>
            <w:left w:val="none" w:sz="0" w:space="0" w:color="auto"/>
            <w:bottom w:val="none" w:sz="0" w:space="0" w:color="auto"/>
            <w:right w:val="none" w:sz="0" w:space="0" w:color="auto"/>
          </w:divBdr>
        </w:div>
        <w:div w:id="1555695651">
          <w:marLeft w:val="480"/>
          <w:marRight w:val="0"/>
          <w:marTop w:val="0"/>
          <w:marBottom w:val="0"/>
          <w:divBdr>
            <w:top w:val="none" w:sz="0" w:space="0" w:color="auto"/>
            <w:left w:val="none" w:sz="0" w:space="0" w:color="auto"/>
            <w:bottom w:val="none" w:sz="0" w:space="0" w:color="auto"/>
            <w:right w:val="none" w:sz="0" w:space="0" w:color="auto"/>
          </w:divBdr>
        </w:div>
        <w:div w:id="101070087">
          <w:marLeft w:val="480"/>
          <w:marRight w:val="0"/>
          <w:marTop w:val="0"/>
          <w:marBottom w:val="0"/>
          <w:divBdr>
            <w:top w:val="none" w:sz="0" w:space="0" w:color="auto"/>
            <w:left w:val="none" w:sz="0" w:space="0" w:color="auto"/>
            <w:bottom w:val="none" w:sz="0" w:space="0" w:color="auto"/>
            <w:right w:val="none" w:sz="0" w:space="0" w:color="auto"/>
          </w:divBdr>
        </w:div>
        <w:div w:id="1392775129">
          <w:marLeft w:val="480"/>
          <w:marRight w:val="0"/>
          <w:marTop w:val="0"/>
          <w:marBottom w:val="0"/>
          <w:divBdr>
            <w:top w:val="none" w:sz="0" w:space="0" w:color="auto"/>
            <w:left w:val="none" w:sz="0" w:space="0" w:color="auto"/>
            <w:bottom w:val="none" w:sz="0" w:space="0" w:color="auto"/>
            <w:right w:val="none" w:sz="0" w:space="0" w:color="auto"/>
          </w:divBdr>
        </w:div>
        <w:div w:id="1873683211">
          <w:marLeft w:val="480"/>
          <w:marRight w:val="0"/>
          <w:marTop w:val="0"/>
          <w:marBottom w:val="0"/>
          <w:divBdr>
            <w:top w:val="none" w:sz="0" w:space="0" w:color="auto"/>
            <w:left w:val="none" w:sz="0" w:space="0" w:color="auto"/>
            <w:bottom w:val="none" w:sz="0" w:space="0" w:color="auto"/>
            <w:right w:val="none" w:sz="0" w:space="0" w:color="auto"/>
          </w:divBdr>
        </w:div>
        <w:div w:id="1881672710">
          <w:marLeft w:val="480"/>
          <w:marRight w:val="0"/>
          <w:marTop w:val="0"/>
          <w:marBottom w:val="0"/>
          <w:divBdr>
            <w:top w:val="none" w:sz="0" w:space="0" w:color="auto"/>
            <w:left w:val="none" w:sz="0" w:space="0" w:color="auto"/>
            <w:bottom w:val="none" w:sz="0" w:space="0" w:color="auto"/>
            <w:right w:val="none" w:sz="0" w:space="0" w:color="auto"/>
          </w:divBdr>
        </w:div>
        <w:div w:id="326597932">
          <w:marLeft w:val="480"/>
          <w:marRight w:val="0"/>
          <w:marTop w:val="0"/>
          <w:marBottom w:val="0"/>
          <w:divBdr>
            <w:top w:val="none" w:sz="0" w:space="0" w:color="auto"/>
            <w:left w:val="none" w:sz="0" w:space="0" w:color="auto"/>
            <w:bottom w:val="none" w:sz="0" w:space="0" w:color="auto"/>
            <w:right w:val="none" w:sz="0" w:space="0" w:color="auto"/>
          </w:divBdr>
        </w:div>
        <w:div w:id="1262255060">
          <w:marLeft w:val="480"/>
          <w:marRight w:val="0"/>
          <w:marTop w:val="0"/>
          <w:marBottom w:val="0"/>
          <w:divBdr>
            <w:top w:val="none" w:sz="0" w:space="0" w:color="auto"/>
            <w:left w:val="none" w:sz="0" w:space="0" w:color="auto"/>
            <w:bottom w:val="none" w:sz="0" w:space="0" w:color="auto"/>
            <w:right w:val="none" w:sz="0" w:space="0" w:color="auto"/>
          </w:divBdr>
        </w:div>
        <w:div w:id="1669944178">
          <w:marLeft w:val="480"/>
          <w:marRight w:val="0"/>
          <w:marTop w:val="0"/>
          <w:marBottom w:val="0"/>
          <w:divBdr>
            <w:top w:val="none" w:sz="0" w:space="0" w:color="auto"/>
            <w:left w:val="none" w:sz="0" w:space="0" w:color="auto"/>
            <w:bottom w:val="none" w:sz="0" w:space="0" w:color="auto"/>
            <w:right w:val="none" w:sz="0" w:space="0" w:color="auto"/>
          </w:divBdr>
        </w:div>
        <w:div w:id="1012682037">
          <w:marLeft w:val="480"/>
          <w:marRight w:val="0"/>
          <w:marTop w:val="0"/>
          <w:marBottom w:val="0"/>
          <w:divBdr>
            <w:top w:val="none" w:sz="0" w:space="0" w:color="auto"/>
            <w:left w:val="none" w:sz="0" w:space="0" w:color="auto"/>
            <w:bottom w:val="none" w:sz="0" w:space="0" w:color="auto"/>
            <w:right w:val="none" w:sz="0" w:space="0" w:color="auto"/>
          </w:divBdr>
        </w:div>
      </w:divsChild>
    </w:div>
    <w:div w:id="1208224216">
      <w:bodyDiv w:val="1"/>
      <w:marLeft w:val="0"/>
      <w:marRight w:val="0"/>
      <w:marTop w:val="0"/>
      <w:marBottom w:val="0"/>
      <w:divBdr>
        <w:top w:val="none" w:sz="0" w:space="0" w:color="auto"/>
        <w:left w:val="none" w:sz="0" w:space="0" w:color="auto"/>
        <w:bottom w:val="none" w:sz="0" w:space="0" w:color="auto"/>
        <w:right w:val="none" w:sz="0" w:space="0" w:color="auto"/>
      </w:divBdr>
      <w:divsChild>
        <w:div w:id="780032663">
          <w:marLeft w:val="480"/>
          <w:marRight w:val="0"/>
          <w:marTop w:val="0"/>
          <w:marBottom w:val="0"/>
          <w:divBdr>
            <w:top w:val="none" w:sz="0" w:space="0" w:color="auto"/>
            <w:left w:val="none" w:sz="0" w:space="0" w:color="auto"/>
            <w:bottom w:val="none" w:sz="0" w:space="0" w:color="auto"/>
            <w:right w:val="none" w:sz="0" w:space="0" w:color="auto"/>
          </w:divBdr>
        </w:div>
        <w:div w:id="2089184788">
          <w:marLeft w:val="480"/>
          <w:marRight w:val="0"/>
          <w:marTop w:val="0"/>
          <w:marBottom w:val="0"/>
          <w:divBdr>
            <w:top w:val="none" w:sz="0" w:space="0" w:color="auto"/>
            <w:left w:val="none" w:sz="0" w:space="0" w:color="auto"/>
            <w:bottom w:val="none" w:sz="0" w:space="0" w:color="auto"/>
            <w:right w:val="none" w:sz="0" w:space="0" w:color="auto"/>
          </w:divBdr>
        </w:div>
        <w:div w:id="1053385386">
          <w:marLeft w:val="480"/>
          <w:marRight w:val="0"/>
          <w:marTop w:val="0"/>
          <w:marBottom w:val="0"/>
          <w:divBdr>
            <w:top w:val="none" w:sz="0" w:space="0" w:color="auto"/>
            <w:left w:val="none" w:sz="0" w:space="0" w:color="auto"/>
            <w:bottom w:val="none" w:sz="0" w:space="0" w:color="auto"/>
            <w:right w:val="none" w:sz="0" w:space="0" w:color="auto"/>
          </w:divBdr>
        </w:div>
        <w:div w:id="1713991937">
          <w:marLeft w:val="480"/>
          <w:marRight w:val="0"/>
          <w:marTop w:val="0"/>
          <w:marBottom w:val="0"/>
          <w:divBdr>
            <w:top w:val="none" w:sz="0" w:space="0" w:color="auto"/>
            <w:left w:val="none" w:sz="0" w:space="0" w:color="auto"/>
            <w:bottom w:val="none" w:sz="0" w:space="0" w:color="auto"/>
            <w:right w:val="none" w:sz="0" w:space="0" w:color="auto"/>
          </w:divBdr>
        </w:div>
        <w:div w:id="556624228">
          <w:marLeft w:val="480"/>
          <w:marRight w:val="0"/>
          <w:marTop w:val="0"/>
          <w:marBottom w:val="0"/>
          <w:divBdr>
            <w:top w:val="none" w:sz="0" w:space="0" w:color="auto"/>
            <w:left w:val="none" w:sz="0" w:space="0" w:color="auto"/>
            <w:bottom w:val="none" w:sz="0" w:space="0" w:color="auto"/>
            <w:right w:val="none" w:sz="0" w:space="0" w:color="auto"/>
          </w:divBdr>
        </w:div>
        <w:div w:id="1588266478">
          <w:marLeft w:val="480"/>
          <w:marRight w:val="0"/>
          <w:marTop w:val="0"/>
          <w:marBottom w:val="0"/>
          <w:divBdr>
            <w:top w:val="none" w:sz="0" w:space="0" w:color="auto"/>
            <w:left w:val="none" w:sz="0" w:space="0" w:color="auto"/>
            <w:bottom w:val="none" w:sz="0" w:space="0" w:color="auto"/>
            <w:right w:val="none" w:sz="0" w:space="0" w:color="auto"/>
          </w:divBdr>
        </w:div>
        <w:div w:id="1980111349">
          <w:marLeft w:val="480"/>
          <w:marRight w:val="0"/>
          <w:marTop w:val="0"/>
          <w:marBottom w:val="0"/>
          <w:divBdr>
            <w:top w:val="none" w:sz="0" w:space="0" w:color="auto"/>
            <w:left w:val="none" w:sz="0" w:space="0" w:color="auto"/>
            <w:bottom w:val="none" w:sz="0" w:space="0" w:color="auto"/>
            <w:right w:val="none" w:sz="0" w:space="0" w:color="auto"/>
          </w:divBdr>
        </w:div>
        <w:div w:id="77874581">
          <w:marLeft w:val="480"/>
          <w:marRight w:val="0"/>
          <w:marTop w:val="0"/>
          <w:marBottom w:val="0"/>
          <w:divBdr>
            <w:top w:val="none" w:sz="0" w:space="0" w:color="auto"/>
            <w:left w:val="none" w:sz="0" w:space="0" w:color="auto"/>
            <w:bottom w:val="none" w:sz="0" w:space="0" w:color="auto"/>
            <w:right w:val="none" w:sz="0" w:space="0" w:color="auto"/>
          </w:divBdr>
        </w:div>
        <w:div w:id="1132212201">
          <w:marLeft w:val="480"/>
          <w:marRight w:val="0"/>
          <w:marTop w:val="0"/>
          <w:marBottom w:val="0"/>
          <w:divBdr>
            <w:top w:val="none" w:sz="0" w:space="0" w:color="auto"/>
            <w:left w:val="none" w:sz="0" w:space="0" w:color="auto"/>
            <w:bottom w:val="none" w:sz="0" w:space="0" w:color="auto"/>
            <w:right w:val="none" w:sz="0" w:space="0" w:color="auto"/>
          </w:divBdr>
        </w:div>
        <w:div w:id="1174536801">
          <w:marLeft w:val="480"/>
          <w:marRight w:val="0"/>
          <w:marTop w:val="0"/>
          <w:marBottom w:val="0"/>
          <w:divBdr>
            <w:top w:val="none" w:sz="0" w:space="0" w:color="auto"/>
            <w:left w:val="none" w:sz="0" w:space="0" w:color="auto"/>
            <w:bottom w:val="none" w:sz="0" w:space="0" w:color="auto"/>
            <w:right w:val="none" w:sz="0" w:space="0" w:color="auto"/>
          </w:divBdr>
        </w:div>
        <w:div w:id="595134122">
          <w:marLeft w:val="480"/>
          <w:marRight w:val="0"/>
          <w:marTop w:val="0"/>
          <w:marBottom w:val="0"/>
          <w:divBdr>
            <w:top w:val="none" w:sz="0" w:space="0" w:color="auto"/>
            <w:left w:val="none" w:sz="0" w:space="0" w:color="auto"/>
            <w:bottom w:val="none" w:sz="0" w:space="0" w:color="auto"/>
            <w:right w:val="none" w:sz="0" w:space="0" w:color="auto"/>
          </w:divBdr>
        </w:div>
        <w:div w:id="1779057852">
          <w:marLeft w:val="480"/>
          <w:marRight w:val="0"/>
          <w:marTop w:val="0"/>
          <w:marBottom w:val="0"/>
          <w:divBdr>
            <w:top w:val="none" w:sz="0" w:space="0" w:color="auto"/>
            <w:left w:val="none" w:sz="0" w:space="0" w:color="auto"/>
            <w:bottom w:val="none" w:sz="0" w:space="0" w:color="auto"/>
            <w:right w:val="none" w:sz="0" w:space="0" w:color="auto"/>
          </w:divBdr>
        </w:div>
        <w:div w:id="1670255330">
          <w:marLeft w:val="480"/>
          <w:marRight w:val="0"/>
          <w:marTop w:val="0"/>
          <w:marBottom w:val="0"/>
          <w:divBdr>
            <w:top w:val="none" w:sz="0" w:space="0" w:color="auto"/>
            <w:left w:val="none" w:sz="0" w:space="0" w:color="auto"/>
            <w:bottom w:val="none" w:sz="0" w:space="0" w:color="auto"/>
            <w:right w:val="none" w:sz="0" w:space="0" w:color="auto"/>
          </w:divBdr>
        </w:div>
        <w:div w:id="1413744949">
          <w:marLeft w:val="480"/>
          <w:marRight w:val="0"/>
          <w:marTop w:val="0"/>
          <w:marBottom w:val="0"/>
          <w:divBdr>
            <w:top w:val="none" w:sz="0" w:space="0" w:color="auto"/>
            <w:left w:val="none" w:sz="0" w:space="0" w:color="auto"/>
            <w:bottom w:val="none" w:sz="0" w:space="0" w:color="auto"/>
            <w:right w:val="none" w:sz="0" w:space="0" w:color="auto"/>
          </w:divBdr>
        </w:div>
        <w:div w:id="1756515058">
          <w:marLeft w:val="480"/>
          <w:marRight w:val="0"/>
          <w:marTop w:val="0"/>
          <w:marBottom w:val="0"/>
          <w:divBdr>
            <w:top w:val="none" w:sz="0" w:space="0" w:color="auto"/>
            <w:left w:val="none" w:sz="0" w:space="0" w:color="auto"/>
            <w:bottom w:val="none" w:sz="0" w:space="0" w:color="auto"/>
            <w:right w:val="none" w:sz="0" w:space="0" w:color="auto"/>
          </w:divBdr>
        </w:div>
        <w:div w:id="2089301636">
          <w:marLeft w:val="480"/>
          <w:marRight w:val="0"/>
          <w:marTop w:val="0"/>
          <w:marBottom w:val="0"/>
          <w:divBdr>
            <w:top w:val="none" w:sz="0" w:space="0" w:color="auto"/>
            <w:left w:val="none" w:sz="0" w:space="0" w:color="auto"/>
            <w:bottom w:val="none" w:sz="0" w:space="0" w:color="auto"/>
            <w:right w:val="none" w:sz="0" w:space="0" w:color="auto"/>
          </w:divBdr>
        </w:div>
        <w:div w:id="1752698851">
          <w:marLeft w:val="480"/>
          <w:marRight w:val="0"/>
          <w:marTop w:val="0"/>
          <w:marBottom w:val="0"/>
          <w:divBdr>
            <w:top w:val="none" w:sz="0" w:space="0" w:color="auto"/>
            <w:left w:val="none" w:sz="0" w:space="0" w:color="auto"/>
            <w:bottom w:val="none" w:sz="0" w:space="0" w:color="auto"/>
            <w:right w:val="none" w:sz="0" w:space="0" w:color="auto"/>
          </w:divBdr>
        </w:div>
        <w:div w:id="2033796881">
          <w:marLeft w:val="480"/>
          <w:marRight w:val="0"/>
          <w:marTop w:val="0"/>
          <w:marBottom w:val="0"/>
          <w:divBdr>
            <w:top w:val="none" w:sz="0" w:space="0" w:color="auto"/>
            <w:left w:val="none" w:sz="0" w:space="0" w:color="auto"/>
            <w:bottom w:val="none" w:sz="0" w:space="0" w:color="auto"/>
            <w:right w:val="none" w:sz="0" w:space="0" w:color="auto"/>
          </w:divBdr>
        </w:div>
        <w:div w:id="1495535853">
          <w:marLeft w:val="480"/>
          <w:marRight w:val="0"/>
          <w:marTop w:val="0"/>
          <w:marBottom w:val="0"/>
          <w:divBdr>
            <w:top w:val="none" w:sz="0" w:space="0" w:color="auto"/>
            <w:left w:val="none" w:sz="0" w:space="0" w:color="auto"/>
            <w:bottom w:val="none" w:sz="0" w:space="0" w:color="auto"/>
            <w:right w:val="none" w:sz="0" w:space="0" w:color="auto"/>
          </w:divBdr>
        </w:div>
        <w:div w:id="1296326636">
          <w:marLeft w:val="480"/>
          <w:marRight w:val="0"/>
          <w:marTop w:val="0"/>
          <w:marBottom w:val="0"/>
          <w:divBdr>
            <w:top w:val="none" w:sz="0" w:space="0" w:color="auto"/>
            <w:left w:val="none" w:sz="0" w:space="0" w:color="auto"/>
            <w:bottom w:val="none" w:sz="0" w:space="0" w:color="auto"/>
            <w:right w:val="none" w:sz="0" w:space="0" w:color="auto"/>
          </w:divBdr>
        </w:div>
        <w:div w:id="1753356740">
          <w:marLeft w:val="480"/>
          <w:marRight w:val="0"/>
          <w:marTop w:val="0"/>
          <w:marBottom w:val="0"/>
          <w:divBdr>
            <w:top w:val="none" w:sz="0" w:space="0" w:color="auto"/>
            <w:left w:val="none" w:sz="0" w:space="0" w:color="auto"/>
            <w:bottom w:val="none" w:sz="0" w:space="0" w:color="auto"/>
            <w:right w:val="none" w:sz="0" w:space="0" w:color="auto"/>
          </w:divBdr>
        </w:div>
        <w:div w:id="798688405">
          <w:marLeft w:val="480"/>
          <w:marRight w:val="0"/>
          <w:marTop w:val="0"/>
          <w:marBottom w:val="0"/>
          <w:divBdr>
            <w:top w:val="none" w:sz="0" w:space="0" w:color="auto"/>
            <w:left w:val="none" w:sz="0" w:space="0" w:color="auto"/>
            <w:bottom w:val="none" w:sz="0" w:space="0" w:color="auto"/>
            <w:right w:val="none" w:sz="0" w:space="0" w:color="auto"/>
          </w:divBdr>
        </w:div>
        <w:div w:id="694426000">
          <w:marLeft w:val="480"/>
          <w:marRight w:val="0"/>
          <w:marTop w:val="0"/>
          <w:marBottom w:val="0"/>
          <w:divBdr>
            <w:top w:val="none" w:sz="0" w:space="0" w:color="auto"/>
            <w:left w:val="none" w:sz="0" w:space="0" w:color="auto"/>
            <w:bottom w:val="none" w:sz="0" w:space="0" w:color="auto"/>
            <w:right w:val="none" w:sz="0" w:space="0" w:color="auto"/>
          </w:divBdr>
        </w:div>
        <w:div w:id="465584645">
          <w:marLeft w:val="480"/>
          <w:marRight w:val="0"/>
          <w:marTop w:val="0"/>
          <w:marBottom w:val="0"/>
          <w:divBdr>
            <w:top w:val="none" w:sz="0" w:space="0" w:color="auto"/>
            <w:left w:val="none" w:sz="0" w:space="0" w:color="auto"/>
            <w:bottom w:val="none" w:sz="0" w:space="0" w:color="auto"/>
            <w:right w:val="none" w:sz="0" w:space="0" w:color="auto"/>
          </w:divBdr>
        </w:div>
        <w:div w:id="1704986439">
          <w:marLeft w:val="480"/>
          <w:marRight w:val="0"/>
          <w:marTop w:val="0"/>
          <w:marBottom w:val="0"/>
          <w:divBdr>
            <w:top w:val="none" w:sz="0" w:space="0" w:color="auto"/>
            <w:left w:val="none" w:sz="0" w:space="0" w:color="auto"/>
            <w:bottom w:val="none" w:sz="0" w:space="0" w:color="auto"/>
            <w:right w:val="none" w:sz="0" w:space="0" w:color="auto"/>
          </w:divBdr>
        </w:div>
        <w:div w:id="1537161274">
          <w:marLeft w:val="480"/>
          <w:marRight w:val="0"/>
          <w:marTop w:val="0"/>
          <w:marBottom w:val="0"/>
          <w:divBdr>
            <w:top w:val="none" w:sz="0" w:space="0" w:color="auto"/>
            <w:left w:val="none" w:sz="0" w:space="0" w:color="auto"/>
            <w:bottom w:val="none" w:sz="0" w:space="0" w:color="auto"/>
            <w:right w:val="none" w:sz="0" w:space="0" w:color="auto"/>
          </w:divBdr>
        </w:div>
        <w:div w:id="1749156175">
          <w:marLeft w:val="480"/>
          <w:marRight w:val="0"/>
          <w:marTop w:val="0"/>
          <w:marBottom w:val="0"/>
          <w:divBdr>
            <w:top w:val="none" w:sz="0" w:space="0" w:color="auto"/>
            <w:left w:val="none" w:sz="0" w:space="0" w:color="auto"/>
            <w:bottom w:val="none" w:sz="0" w:space="0" w:color="auto"/>
            <w:right w:val="none" w:sz="0" w:space="0" w:color="auto"/>
          </w:divBdr>
        </w:div>
        <w:div w:id="1556040022">
          <w:marLeft w:val="480"/>
          <w:marRight w:val="0"/>
          <w:marTop w:val="0"/>
          <w:marBottom w:val="0"/>
          <w:divBdr>
            <w:top w:val="none" w:sz="0" w:space="0" w:color="auto"/>
            <w:left w:val="none" w:sz="0" w:space="0" w:color="auto"/>
            <w:bottom w:val="none" w:sz="0" w:space="0" w:color="auto"/>
            <w:right w:val="none" w:sz="0" w:space="0" w:color="auto"/>
          </w:divBdr>
        </w:div>
        <w:div w:id="1515535468">
          <w:marLeft w:val="480"/>
          <w:marRight w:val="0"/>
          <w:marTop w:val="0"/>
          <w:marBottom w:val="0"/>
          <w:divBdr>
            <w:top w:val="none" w:sz="0" w:space="0" w:color="auto"/>
            <w:left w:val="none" w:sz="0" w:space="0" w:color="auto"/>
            <w:bottom w:val="none" w:sz="0" w:space="0" w:color="auto"/>
            <w:right w:val="none" w:sz="0" w:space="0" w:color="auto"/>
          </w:divBdr>
        </w:div>
        <w:div w:id="718094041">
          <w:marLeft w:val="480"/>
          <w:marRight w:val="0"/>
          <w:marTop w:val="0"/>
          <w:marBottom w:val="0"/>
          <w:divBdr>
            <w:top w:val="none" w:sz="0" w:space="0" w:color="auto"/>
            <w:left w:val="none" w:sz="0" w:space="0" w:color="auto"/>
            <w:bottom w:val="none" w:sz="0" w:space="0" w:color="auto"/>
            <w:right w:val="none" w:sz="0" w:space="0" w:color="auto"/>
          </w:divBdr>
        </w:div>
        <w:div w:id="597644272">
          <w:marLeft w:val="480"/>
          <w:marRight w:val="0"/>
          <w:marTop w:val="0"/>
          <w:marBottom w:val="0"/>
          <w:divBdr>
            <w:top w:val="none" w:sz="0" w:space="0" w:color="auto"/>
            <w:left w:val="none" w:sz="0" w:space="0" w:color="auto"/>
            <w:bottom w:val="none" w:sz="0" w:space="0" w:color="auto"/>
            <w:right w:val="none" w:sz="0" w:space="0" w:color="auto"/>
          </w:divBdr>
        </w:div>
        <w:div w:id="460153078">
          <w:marLeft w:val="480"/>
          <w:marRight w:val="0"/>
          <w:marTop w:val="0"/>
          <w:marBottom w:val="0"/>
          <w:divBdr>
            <w:top w:val="none" w:sz="0" w:space="0" w:color="auto"/>
            <w:left w:val="none" w:sz="0" w:space="0" w:color="auto"/>
            <w:bottom w:val="none" w:sz="0" w:space="0" w:color="auto"/>
            <w:right w:val="none" w:sz="0" w:space="0" w:color="auto"/>
          </w:divBdr>
        </w:div>
        <w:div w:id="1789856860">
          <w:marLeft w:val="480"/>
          <w:marRight w:val="0"/>
          <w:marTop w:val="0"/>
          <w:marBottom w:val="0"/>
          <w:divBdr>
            <w:top w:val="none" w:sz="0" w:space="0" w:color="auto"/>
            <w:left w:val="none" w:sz="0" w:space="0" w:color="auto"/>
            <w:bottom w:val="none" w:sz="0" w:space="0" w:color="auto"/>
            <w:right w:val="none" w:sz="0" w:space="0" w:color="auto"/>
          </w:divBdr>
        </w:div>
        <w:div w:id="127549371">
          <w:marLeft w:val="480"/>
          <w:marRight w:val="0"/>
          <w:marTop w:val="0"/>
          <w:marBottom w:val="0"/>
          <w:divBdr>
            <w:top w:val="none" w:sz="0" w:space="0" w:color="auto"/>
            <w:left w:val="none" w:sz="0" w:space="0" w:color="auto"/>
            <w:bottom w:val="none" w:sz="0" w:space="0" w:color="auto"/>
            <w:right w:val="none" w:sz="0" w:space="0" w:color="auto"/>
          </w:divBdr>
        </w:div>
        <w:div w:id="723142921">
          <w:marLeft w:val="480"/>
          <w:marRight w:val="0"/>
          <w:marTop w:val="0"/>
          <w:marBottom w:val="0"/>
          <w:divBdr>
            <w:top w:val="none" w:sz="0" w:space="0" w:color="auto"/>
            <w:left w:val="none" w:sz="0" w:space="0" w:color="auto"/>
            <w:bottom w:val="none" w:sz="0" w:space="0" w:color="auto"/>
            <w:right w:val="none" w:sz="0" w:space="0" w:color="auto"/>
          </w:divBdr>
        </w:div>
        <w:div w:id="1076515161">
          <w:marLeft w:val="480"/>
          <w:marRight w:val="0"/>
          <w:marTop w:val="0"/>
          <w:marBottom w:val="0"/>
          <w:divBdr>
            <w:top w:val="none" w:sz="0" w:space="0" w:color="auto"/>
            <w:left w:val="none" w:sz="0" w:space="0" w:color="auto"/>
            <w:bottom w:val="none" w:sz="0" w:space="0" w:color="auto"/>
            <w:right w:val="none" w:sz="0" w:space="0" w:color="auto"/>
          </w:divBdr>
        </w:div>
        <w:div w:id="1566910769">
          <w:marLeft w:val="480"/>
          <w:marRight w:val="0"/>
          <w:marTop w:val="0"/>
          <w:marBottom w:val="0"/>
          <w:divBdr>
            <w:top w:val="none" w:sz="0" w:space="0" w:color="auto"/>
            <w:left w:val="none" w:sz="0" w:space="0" w:color="auto"/>
            <w:bottom w:val="none" w:sz="0" w:space="0" w:color="auto"/>
            <w:right w:val="none" w:sz="0" w:space="0" w:color="auto"/>
          </w:divBdr>
        </w:div>
      </w:divsChild>
    </w:div>
    <w:div w:id="1213421881">
      <w:bodyDiv w:val="1"/>
      <w:marLeft w:val="0"/>
      <w:marRight w:val="0"/>
      <w:marTop w:val="0"/>
      <w:marBottom w:val="0"/>
      <w:divBdr>
        <w:top w:val="none" w:sz="0" w:space="0" w:color="auto"/>
        <w:left w:val="none" w:sz="0" w:space="0" w:color="auto"/>
        <w:bottom w:val="none" w:sz="0" w:space="0" w:color="auto"/>
        <w:right w:val="none" w:sz="0" w:space="0" w:color="auto"/>
      </w:divBdr>
    </w:div>
    <w:div w:id="1235237605">
      <w:bodyDiv w:val="1"/>
      <w:marLeft w:val="0"/>
      <w:marRight w:val="0"/>
      <w:marTop w:val="0"/>
      <w:marBottom w:val="0"/>
      <w:divBdr>
        <w:top w:val="none" w:sz="0" w:space="0" w:color="auto"/>
        <w:left w:val="none" w:sz="0" w:space="0" w:color="auto"/>
        <w:bottom w:val="none" w:sz="0" w:space="0" w:color="auto"/>
        <w:right w:val="none" w:sz="0" w:space="0" w:color="auto"/>
      </w:divBdr>
    </w:div>
    <w:div w:id="1242107406">
      <w:bodyDiv w:val="1"/>
      <w:marLeft w:val="0"/>
      <w:marRight w:val="0"/>
      <w:marTop w:val="0"/>
      <w:marBottom w:val="0"/>
      <w:divBdr>
        <w:top w:val="none" w:sz="0" w:space="0" w:color="auto"/>
        <w:left w:val="none" w:sz="0" w:space="0" w:color="auto"/>
        <w:bottom w:val="none" w:sz="0" w:space="0" w:color="auto"/>
        <w:right w:val="none" w:sz="0" w:space="0" w:color="auto"/>
      </w:divBdr>
    </w:div>
    <w:div w:id="1250967695">
      <w:bodyDiv w:val="1"/>
      <w:marLeft w:val="0"/>
      <w:marRight w:val="0"/>
      <w:marTop w:val="0"/>
      <w:marBottom w:val="0"/>
      <w:divBdr>
        <w:top w:val="none" w:sz="0" w:space="0" w:color="auto"/>
        <w:left w:val="none" w:sz="0" w:space="0" w:color="auto"/>
        <w:bottom w:val="none" w:sz="0" w:space="0" w:color="auto"/>
        <w:right w:val="none" w:sz="0" w:space="0" w:color="auto"/>
      </w:divBdr>
      <w:divsChild>
        <w:div w:id="376666247">
          <w:marLeft w:val="480"/>
          <w:marRight w:val="0"/>
          <w:marTop w:val="0"/>
          <w:marBottom w:val="0"/>
          <w:divBdr>
            <w:top w:val="none" w:sz="0" w:space="0" w:color="auto"/>
            <w:left w:val="none" w:sz="0" w:space="0" w:color="auto"/>
            <w:bottom w:val="none" w:sz="0" w:space="0" w:color="auto"/>
            <w:right w:val="none" w:sz="0" w:space="0" w:color="auto"/>
          </w:divBdr>
        </w:div>
        <w:div w:id="66805554">
          <w:marLeft w:val="480"/>
          <w:marRight w:val="0"/>
          <w:marTop w:val="0"/>
          <w:marBottom w:val="0"/>
          <w:divBdr>
            <w:top w:val="none" w:sz="0" w:space="0" w:color="auto"/>
            <w:left w:val="none" w:sz="0" w:space="0" w:color="auto"/>
            <w:bottom w:val="none" w:sz="0" w:space="0" w:color="auto"/>
            <w:right w:val="none" w:sz="0" w:space="0" w:color="auto"/>
          </w:divBdr>
        </w:div>
        <w:div w:id="2019458989">
          <w:marLeft w:val="480"/>
          <w:marRight w:val="0"/>
          <w:marTop w:val="0"/>
          <w:marBottom w:val="0"/>
          <w:divBdr>
            <w:top w:val="none" w:sz="0" w:space="0" w:color="auto"/>
            <w:left w:val="none" w:sz="0" w:space="0" w:color="auto"/>
            <w:bottom w:val="none" w:sz="0" w:space="0" w:color="auto"/>
            <w:right w:val="none" w:sz="0" w:space="0" w:color="auto"/>
          </w:divBdr>
        </w:div>
        <w:div w:id="413283928">
          <w:marLeft w:val="480"/>
          <w:marRight w:val="0"/>
          <w:marTop w:val="0"/>
          <w:marBottom w:val="0"/>
          <w:divBdr>
            <w:top w:val="none" w:sz="0" w:space="0" w:color="auto"/>
            <w:left w:val="none" w:sz="0" w:space="0" w:color="auto"/>
            <w:bottom w:val="none" w:sz="0" w:space="0" w:color="auto"/>
            <w:right w:val="none" w:sz="0" w:space="0" w:color="auto"/>
          </w:divBdr>
        </w:div>
        <w:div w:id="408042524">
          <w:marLeft w:val="480"/>
          <w:marRight w:val="0"/>
          <w:marTop w:val="0"/>
          <w:marBottom w:val="0"/>
          <w:divBdr>
            <w:top w:val="none" w:sz="0" w:space="0" w:color="auto"/>
            <w:left w:val="none" w:sz="0" w:space="0" w:color="auto"/>
            <w:bottom w:val="none" w:sz="0" w:space="0" w:color="auto"/>
            <w:right w:val="none" w:sz="0" w:space="0" w:color="auto"/>
          </w:divBdr>
        </w:div>
        <w:div w:id="575045239">
          <w:marLeft w:val="480"/>
          <w:marRight w:val="0"/>
          <w:marTop w:val="0"/>
          <w:marBottom w:val="0"/>
          <w:divBdr>
            <w:top w:val="none" w:sz="0" w:space="0" w:color="auto"/>
            <w:left w:val="none" w:sz="0" w:space="0" w:color="auto"/>
            <w:bottom w:val="none" w:sz="0" w:space="0" w:color="auto"/>
            <w:right w:val="none" w:sz="0" w:space="0" w:color="auto"/>
          </w:divBdr>
        </w:div>
        <w:div w:id="1527668822">
          <w:marLeft w:val="480"/>
          <w:marRight w:val="0"/>
          <w:marTop w:val="0"/>
          <w:marBottom w:val="0"/>
          <w:divBdr>
            <w:top w:val="none" w:sz="0" w:space="0" w:color="auto"/>
            <w:left w:val="none" w:sz="0" w:space="0" w:color="auto"/>
            <w:bottom w:val="none" w:sz="0" w:space="0" w:color="auto"/>
            <w:right w:val="none" w:sz="0" w:space="0" w:color="auto"/>
          </w:divBdr>
        </w:div>
        <w:div w:id="99763991">
          <w:marLeft w:val="480"/>
          <w:marRight w:val="0"/>
          <w:marTop w:val="0"/>
          <w:marBottom w:val="0"/>
          <w:divBdr>
            <w:top w:val="none" w:sz="0" w:space="0" w:color="auto"/>
            <w:left w:val="none" w:sz="0" w:space="0" w:color="auto"/>
            <w:bottom w:val="none" w:sz="0" w:space="0" w:color="auto"/>
            <w:right w:val="none" w:sz="0" w:space="0" w:color="auto"/>
          </w:divBdr>
        </w:div>
        <w:div w:id="675961814">
          <w:marLeft w:val="480"/>
          <w:marRight w:val="0"/>
          <w:marTop w:val="0"/>
          <w:marBottom w:val="0"/>
          <w:divBdr>
            <w:top w:val="none" w:sz="0" w:space="0" w:color="auto"/>
            <w:left w:val="none" w:sz="0" w:space="0" w:color="auto"/>
            <w:bottom w:val="none" w:sz="0" w:space="0" w:color="auto"/>
            <w:right w:val="none" w:sz="0" w:space="0" w:color="auto"/>
          </w:divBdr>
        </w:div>
        <w:div w:id="1785612879">
          <w:marLeft w:val="480"/>
          <w:marRight w:val="0"/>
          <w:marTop w:val="0"/>
          <w:marBottom w:val="0"/>
          <w:divBdr>
            <w:top w:val="none" w:sz="0" w:space="0" w:color="auto"/>
            <w:left w:val="none" w:sz="0" w:space="0" w:color="auto"/>
            <w:bottom w:val="none" w:sz="0" w:space="0" w:color="auto"/>
            <w:right w:val="none" w:sz="0" w:space="0" w:color="auto"/>
          </w:divBdr>
        </w:div>
        <w:div w:id="1717587731">
          <w:marLeft w:val="480"/>
          <w:marRight w:val="0"/>
          <w:marTop w:val="0"/>
          <w:marBottom w:val="0"/>
          <w:divBdr>
            <w:top w:val="none" w:sz="0" w:space="0" w:color="auto"/>
            <w:left w:val="none" w:sz="0" w:space="0" w:color="auto"/>
            <w:bottom w:val="none" w:sz="0" w:space="0" w:color="auto"/>
            <w:right w:val="none" w:sz="0" w:space="0" w:color="auto"/>
          </w:divBdr>
        </w:div>
        <w:div w:id="631441229">
          <w:marLeft w:val="480"/>
          <w:marRight w:val="0"/>
          <w:marTop w:val="0"/>
          <w:marBottom w:val="0"/>
          <w:divBdr>
            <w:top w:val="none" w:sz="0" w:space="0" w:color="auto"/>
            <w:left w:val="none" w:sz="0" w:space="0" w:color="auto"/>
            <w:bottom w:val="none" w:sz="0" w:space="0" w:color="auto"/>
            <w:right w:val="none" w:sz="0" w:space="0" w:color="auto"/>
          </w:divBdr>
        </w:div>
        <w:div w:id="490869869">
          <w:marLeft w:val="480"/>
          <w:marRight w:val="0"/>
          <w:marTop w:val="0"/>
          <w:marBottom w:val="0"/>
          <w:divBdr>
            <w:top w:val="none" w:sz="0" w:space="0" w:color="auto"/>
            <w:left w:val="none" w:sz="0" w:space="0" w:color="auto"/>
            <w:bottom w:val="none" w:sz="0" w:space="0" w:color="auto"/>
            <w:right w:val="none" w:sz="0" w:space="0" w:color="auto"/>
          </w:divBdr>
        </w:div>
        <w:div w:id="1471899324">
          <w:marLeft w:val="480"/>
          <w:marRight w:val="0"/>
          <w:marTop w:val="0"/>
          <w:marBottom w:val="0"/>
          <w:divBdr>
            <w:top w:val="none" w:sz="0" w:space="0" w:color="auto"/>
            <w:left w:val="none" w:sz="0" w:space="0" w:color="auto"/>
            <w:bottom w:val="none" w:sz="0" w:space="0" w:color="auto"/>
            <w:right w:val="none" w:sz="0" w:space="0" w:color="auto"/>
          </w:divBdr>
        </w:div>
        <w:div w:id="1091514043">
          <w:marLeft w:val="480"/>
          <w:marRight w:val="0"/>
          <w:marTop w:val="0"/>
          <w:marBottom w:val="0"/>
          <w:divBdr>
            <w:top w:val="none" w:sz="0" w:space="0" w:color="auto"/>
            <w:left w:val="none" w:sz="0" w:space="0" w:color="auto"/>
            <w:bottom w:val="none" w:sz="0" w:space="0" w:color="auto"/>
            <w:right w:val="none" w:sz="0" w:space="0" w:color="auto"/>
          </w:divBdr>
        </w:div>
        <w:div w:id="1131940455">
          <w:marLeft w:val="480"/>
          <w:marRight w:val="0"/>
          <w:marTop w:val="0"/>
          <w:marBottom w:val="0"/>
          <w:divBdr>
            <w:top w:val="none" w:sz="0" w:space="0" w:color="auto"/>
            <w:left w:val="none" w:sz="0" w:space="0" w:color="auto"/>
            <w:bottom w:val="none" w:sz="0" w:space="0" w:color="auto"/>
            <w:right w:val="none" w:sz="0" w:space="0" w:color="auto"/>
          </w:divBdr>
        </w:div>
        <w:div w:id="325061247">
          <w:marLeft w:val="480"/>
          <w:marRight w:val="0"/>
          <w:marTop w:val="0"/>
          <w:marBottom w:val="0"/>
          <w:divBdr>
            <w:top w:val="none" w:sz="0" w:space="0" w:color="auto"/>
            <w:left w:val="none" w:sz="0" w:space="0" w:color="auto"/>
            <w:bottom w:val="none" w:sz="0" w:space="0" w:color="auto"/>
            <w:right w:val="none" w:sz="0" w:space="0" w:color="auto"/>
          </w:divBdr>
        </w:div>
        <w:div w:id="252517257">
          <w:marLeft w:val="480"/>
          <w:marRight w:val="0"/>
          <w:marTop w:val="0"/>
          <w:marBottom w:val="0"/>
          <w:divBdr>
            <w:top w:val="none" w:sz="0" w:space="0" w:color="auto"/>
            <w:left w:val="none" w:sz="0" w:space="0" w:color="auto"/>
            <w:bottom w:val="none" w:sz="0" w:space="0" w:color="auto"/>
            <w:right w:val="none" w:sz="0" w:space="0" w:color="auto"/>
          </w:divBdr>
        </w:div>
        <w:div w:id="1349138634">
          <w:marLeft w:val="480"/>
          <w:marRight w:val="0"/>
          <w:marTop w:val="0"/>
          <w:marBottom w:val="0"/>
          <w:divBdr>
            <w:top w:val="none" w:sz="0" w:space="0" w:color="auto"/>
            <w:left w:val="none" w:sz="0" w:space="0" w:color="auto"/>
            <w:bottom w:val="none" w:sz="0" w:space="0" w:color="auto"/>
            <w:right w:val="none" w:sz="0" w:space="0" w:color="auto"/>
          </w:divBdr>
        </w:div>
        <w:div w:id="1466266740">
          <w:marLeft w:val="480"/>
          <w:marRight w:val="0"/>
          <w:marTop w:val="0"/>
          <w:marBottom w:val="0"/>
          <w:divBdr>
            <w:top w:val="none" w:sz="0" w:space="0" w:color="auto"/>
            <w:left w:val="none" w:sz="0" w:space="0" w:color="auto"/>
            <w:bottom w:val="none" w:sz="0" w:space="0" w:color="auto"/>
            <w:right w:val="none" w:sz="0" w:space="0" w:color="auto"/>
          </w:divBdr>
        </w:div>
        <w:div w:id="492796412">
          <w:marLeft w:val="480"/>
          <w:marRight w:val="0"/>
          <w:marTop w:val="0"/>
          <w:marBottom w:val="0"/>
          <w:divBdr>
            <w:top w:val="none" w:sz="0" w:space="0" w:color="auto"/>
            <w:left w:val="none" w:sz="0" w:space="0" w:color="auto"/>
            <w:bottom w:val="none" w:sz="0" w:space="0" w:color="auto"/>
            <w:right w:val="none" w:sz="0" w:space="0" w:color="auto"/>
          </w:divBdr>
        </w:div>
        <w:div w:id="449595919">
          <w:marLeft w:val="480"/>
          <w:marRight w:val="0"/>
          <w:marTop w:val="0"/>
          <w:marBottom w:val="0"/>
          <w:divBdr>
            <w:top w:val="none" w:sz="0" w:space="0" w:color="auto"/>
            <w:left w:val="none" w:sz="0" w:space="0" w:color="auto"/>
            <w:bottom w:val="none" w:sz="0" w:space="0" w:color="auto"/>
            <w:right w:val="none" w:sz="0" w:space="0" w:color="auto"/>
          </w:divBdr>
        </w:div>
        <w:div w:id="129061972">
          <w:marLeft w:val="480"/>
          <w:marRight w:val="0"/>
          <w:marTop w:val="0"/>
          <w:marBottom w:val="0"/>
          <w:divBdr>
            <w:top w:val="none" w:sz="0" w:space="0" w:color="auto"/>
            <w:left w:val="none" w:sz="0" w:space="0" w:color="auto"/>
            <w:bottom w:val="none" w:sz="0" w:space="0" w:color="auto"/>
            <w:right w:val="none" w:sz="0" w:space="0" w:color="auto"/>
          </w:divBdr>
        </w:div>
        <w:div w:id="1670405185">
          <w:marLeft w:val="480"/>
          <w:marRight w:val="0"/>
          <w:marTop w:val="0"/>
          <w:marBottom w:val="0"/>
          <w:divBdr>
            <w:top w:val="none" w:sz="0" w:space="0" w:color="auto"/>
            <w:left w:val="none" w:sz="0" w:space="0" w:color="auto"/>
            <w:bottom w:val="none" w:sz="0" w:space="0" w:color="auto"/>
            <w:right w:val="none" w:sz="0" w:space="0" w:color="auto"/>
          </w:divBdr>
        </w:div>
        <w:div w:id="223029891">
          <w:marLeft w:val="480"/>
          <w:marRight w:val="0"/>
          <w:marTop w:val="0"/>
          <w:marBottom w:val="0"/>
          <w:divBdr>
            <w:top w:val="none" w:sz="0" w:space="0" w:color="auto"/>
            <w:left w:val="none" w:sz="0" w:space="0" w:color="auto"/>
            <w:bottom w:val="none" w:sz="0" w:space="0" w:color="auto"/>
            <w:right w:val="none" w:sz="0" w:space="0" w:color="auto"/>
          </w:divBdr>
        </w:div>
        <w:div w:id="728189575">
          <w:marLeft w:val="480"/>
          <w:marRight w:val="0"/>
          <w:marTop w:val="0"/>
          <w:marBottom w:val="0"/>
          <w:divBdr>
            <w:top w:val="none" w:sz="0" w:space="0" w:color="auto"/>
            <w:left w:val="none" w:sz="0" w:space="0" w:color="auto"/>
            <w:bottom w:val="none" w:sz="0" w:space="0" w:color="auto"/>
            <w:right w:val="none" w:sz="0" w:space="0" w:color="auto"/>
          </w:divBdr>
        </w:div>
        <w:div w:id="2035229483">
          <w:marLeft w:val="480"/>
          <w:marRight w:val="0"/>
          <w:marTop w:val="0"/>
          <w:marBottom w:val="0"/>
          <w:divBdr>
            <w:top w:val="none" w:sz="0" w:space="0" w:color="auto"/>
            <w:left w:val="none" w:sz="0" w:space="0" w:color="auto"/>
            <w:bottom w:val="none" w:sz="0" w:space="0" w:color="auto"/>
            <w:right w:val="none" w:sz="0" w:space="0" w:color="auto"/>
          </w:divBdr>
        </w:div>
        <w:div w:id="1158839978">
          <w:marLeft w:val="480"/>
          <w:marRight w:val="0"/>
          <w:marTop w:val="0"/>
          <w:marBottom w:val="0"/>
          <w:divBdr>
            <w:top w:val="none" w:sz="0" w:space="0" w:color="auto"/>
            <w:left w:val="none" w:sz="0" w:space="0" w:color="auto"/>
            <w:bottom w:val="none" w:sz="0" w:space="0" w:color="auto"/>
            <w:right w:val="none" w:sz="0" w:space="0" w:color="auto"/>
          </w:divBdr>
        </w:div>
        <w:div w:id="2092580278">
          <w:marLeft w:val="480"/>
          <w:marRight w:val="0"/>
          <w:marTop w:val="0"/>
          <w:marBottom w:val="0"/>
          <w:divBdr>
            <w:top w:val="none" w:sz="0" w:space="0" w:color="auto"/>
            <w:left w:val="none" w:sz="0" w:space="0" w:color="auto"/>
            <w:bottom w:val="none" w:sz="0" w:space="0" w:color="auto"/>
            <w:right w:val="none" w:sz="0" w:space="0" w:color="auto"/>
          </w:divBdr>
        </w:div>
        <w:div w:id="1798179391">
          <w:marLeft w:val="480"/>
          <w:marRight w:val="0"/>
          <w:marTop w:val="0"/>
          <w:marBottom w:val="0"/>
          <w:divBdr>
            <w:top w:val="none" w:sz="0" w:space="0" w:color="auto"/>
            <w:left w:val="none" w:sz="0" w:space="0" w:color="auto"/>
            <w:bottom w:val="none" w:sz="0" w:space="0" w:color="auto"/>
            <w:right w:val="none" w:sz="0" w:space="0" w:color="auto"/>
          </w:divBdr>
        </w:div>
        <w:div w:id="1277247682">
          <w:marLeft w:val="480"/>
          <w:marRight w:val="0"/>
          <w:marTop w:val="0"/>
          <w:marBottom w:val="0"/>
          <w:divBdr>
            <w:top w:val="none" w:sz="0" w:space="0" w:color="auto"/>
            <w:left w:val="none" w:sz="0" w:space="0" w:color="auto"/>
            <w:bottom w:val="none" w:sz="0" w:space="0" w:color="auto"/>
            <w:right w:val="none" w:sz="0" w:space="0" w:color="auto"/>
          </w:divBdr>
        </w:div>
        <w:div w:id="882785885">
          <w:marLeft w:val="480"/>
          <w:marRight w:val="0"/>
          <w:marTop w:val="0"/>
          <w:marBottom w:val="0"/>
          <w:divBdr>
            <w:top w:val="none" w:sz="0" w:space="0" w:color="auto"/>
            <w:left w:val="none" w:sz="0" w:space="0" w:color="auto"/>
            <w:bottom w:val="none" w:sz="0" w:space="0" w:color="auto"/>
            <w:right w:val="none" w:sz="0" w:space="0" w:color="auto"/>
          </w:divBdr>
        </w:div>
        <w:div w:id="1180385910">
          <w:marLeft w:val="480"/>
          <w:marRight w:val="0"/>
          <w:marTop w:val="0"/>
          <w:marBottom w:val="0"/>
          <w:divBdr>
            <w:top w:val="none" w:sz="0" w:space="0" w:color="auto"/>
            <w:left w:val="none" w:sz="0" w:space="0" w:color="auto"/>
            <w:bottom w:val="none" w:sz="0" w:space="0" w:color="auto"/>
            <w:right w:val="none" w:sz="0" w:space="0" w:color="auto"/>
          </w:divBdr>
        </w:div>
        <w:div w:id="433748155">
          <w:marLeft w:val="480"/>
          <w:marRight w:val="0"/>
          <w:marTop w:val="0"/>
          <w:marBottom w:val="0"/>
          <w:divBdr>
            <w:top w:val="none" w:sz="0" w:space="0" w:color="auto"/>
            <w:left w:val="none" w:sz="0" w:space="0" w:color="auto"/>
            <w:bottom w:val="none" w:sz="0" w:space="0" w:color="auto"/>
            <w:right w:val="none" w:sz="0" w:space="0" w:color="auto"/>
          </w:divBdr>
        </w:div>
        <w:div w:id="353894761">
          <w:marLeft w:val="480"/>
          <w:marRight w:val="0"/>
          <w:marTop w:val="0"/>
          <w:marBottom w:val="0"/>
          <w:divBdr>
            <w:top w:val="none" w:sz="0" w:space="0" w:color="auto"/>
            <w:left w:val="none" w:sz="0" w:space="0" w:color="auto"/>
            <w:bottom w:val="none" w:sz="0" w:space="0" w:color="auto"/>
            <w:right w:val="none" w:sz="0" w:space="0" w:color="auto"/>
          </w:divBdr>
        </w:div>
        <w:div w:id="1565145959">
          <w:marLeft w:val="480"/>
          <w:marRight w:val="0"/>
          <w:marTop w:val="0"/>
          <w:marBottom w:val="0"/>
          <w:divBdr>
            <w:top w:val="none" w:sz="0" w:space="0" w:color="auto"/>
            <w:left w:val="none" w:sz="0" w:space="0" w:color="auto"/>
            <w:bottom w:val="none" w:sz="0" w:space="0" w:color="auto"/>
            <w:right w:val="none" w:sz="0" w:space="0" w:color="auto"/>
          </w:divBdr>
        </w:div>
        <w:div w:id="577717153">
          <w:marLeft w:val="480"/>
          <w:marRight w:val="0"/>
          <w:marTop w:val="0"/>
          <w:marBottom w:val="0"/>
          <w:divBdr>
            <w:top w:val="none" w:sz="0" w:space="0" w:color="auto"/>
            <w:left w:val="none" w:sz="0" w:space="0" w:color="auto"/>
            <w:bottom w:val="none" w:sz="0" w:space="0" w:color="auto"/>
            <w:right w:val="none" w:sz="0" w:space="0" w:color="auto"/>
          </w:divBdr>
        </w:div>
        <w:div w:id="791746154">
          <w:marLeft w:val="480"/>
          <w:marRight w:val="0"/>
          <w:marTop w:val="0"/>
          <w:marBottom w:val="0"/>
          <w:divBdr>
            <w:top w:val="none" w:sz="0" w:space="0" w:color="auto"/>
            <w:left w:val="none" w:sz="0" w:space="0" w:color="auto"/>
            <w:bottom w:val="none" w:sz="0" w:space="0" w:color="auto"/>
            <w:right w:val="none" w:sz="0" w:space="0" w:color="auto"/>
          </w:divBdr>
        </w:div>
        <w:div w:id="1811051377">
          <w:marLeft w:val="480"/>
          <w:marRight w:val="0"/>
          <w:marTop w:val="0"/>
          <w:marBottom w:val="0"/>
          <w:divBdr>
            <w:top w:val="none" w:sz="0" w:space="0" w:color="auto"/>
            <w:left w:val="none" w:sz="0" w:space="0" w:color="auto"/>
            <w:bottom w:val="none" w:sz="0" w:space="0" w:color="auto"/>
            <w:right w:val="none" w:sz="0" w:space="0" w:color="auto"/>
          </w:divBdr>
        </w:div>
        <w:div w:id="1232884622">
          <w:marLeft w:val="480"/>
          <w:marRight w:val="0"/>
          <w:marTop w:val="0"/>
          <w:marBottom w:val="0"/>
          <w:divBdr>
            <w:top w:val="none" w:sz="0" w:space="0" w:color="auto"/>
            <w:left w:val="none" w:sz="0" w:space="0" w:color="auto"/>
            <w:bottom w:val="none" w:sz="0" w:space="0" w:color="auto"/>
            <w:right w:val="none" w:sz="0" w:space="0" w:color="auto"/>
          </w:divBdr>
        </w:div>
        <w:div w:id="1988972469">
          <w:marLeft w:val="480"/>
          <w:marRight w:val="0"/>
          <w:marTop w:val="0"/>
          <w:marBottom w:val="0"/>
          <w:divBdr>
            <w:top w:val="none" w:sz="0" w:space="0" w:color="auto"/>
            <w:left w:val="none" w:sz="0" w:space="0" w:color="auto"/>
            <w:bottom w:val="none" w:sz="0" w:space="0" w:color="auto"/>
            <w:right w:val="none" w:sz="0" w:space="0" w:color="auto"/>
          </w:divBdr>
        </w:div>
        <w:div w:id="80639818">
          <w:marLeft w:val="480"/>
          <w:marRight w:val="0"/>
          <w:marTop w:val="0"/>
          <w:marBottom w:val="0"/>
          <w:divBdr>
            <w:top w:val="none" w:sz="0" w:space="0" w:color="auto"/>
            <w:left w:val="none" w:sz="0" w:space="0" w:color="auto"/>
            <w:bottom w:val="none" w:sz="0" w:space="0" w:color="auto"/>
            <w:right w:val="none" w:sz="0" w:space="0" w:color="auto"/>
          </w:divBdr>
        </w:div>
        <w:div w:id="135294207">
          <w:marLeft w:val="480"/>
          <w:marRight w:val="0"/>
          <w:marTop w:val="0"/>
          <w:marBottom w:val="0"/>
          <w:divBdr>
            <w:top w:val="none" w:sz="0" w:space="0" w:color="auto"/>
            <w:left w:val="none" w:sz="0" w:space="0" w:color="auto"/>
            <w:bottom w:val="none" w:sz="0" w:space="0" w:color="auto"/>
            <w:right w:val="none" w:sz="0" w:space="0" w:color="auto"/>
          </w:divBdr>
        </w:div>
        <w:div w:id="1285967458">
          <w:marLeft w:val="480"/>
          <w:marRight w:val="0"/>
          <w:marTop w:val="0"/>
          <w:marBottom w:val="0"/>
          <w:divBdr>
            <w:top w:val="none" w:sz="0" w:space="0" w:color="auto"/>
            <w:left w:val="none" w:sz="0" w:space="0" w:color="auto"/>
            <w:bottom w:val="none" w:sz="0" w:space="0" w:color="auto"/>
            <w:right w:val="none" w:sz="0" w:space="0" w:color="auto"/>
          </w:divBdr>
        </w:div>
        <w:div w:id="489908358">
          <w:marLeft w:val="480"/>
          <w:marRight w:val="0"/>
          <w:marTop w:val="0"/>
          <w:marBottom w:val="0"/>
          <w:divBdr>
            <w:top w:val="none" w:sz="0" w:space="0" w:color="auto"/>
            <w:left w:val="none" w:sz="0" w:space="0" w:color="auto"/>
            <w:bottom w:val="none" w:sz="0" w:space="0" w:color="auto"/>
            <w:right w:val="none" w:sz="0" w:space="0" w:color="auto"/>
          </w:divBdr>
        </w:div>
        <w:div w:id="747847570">
          <w:marLeft w:val="480"/>
          <w:marRight w:val="0"/>
          <w:marTop w:val="0"/>
          <w:marBottom w:val="0"/>
          <w:divBdr>
            <w:top w:val="none" w:sz="0" w:space="0" w:color="auto"/>
            <w:left w:val="none" w:sz="0" w:space="0" w:color="auto"/>
            <w:bottom w:val="none" w:sz="0" w:space="0" w:color="auto"/>
            <w:right w:val="none" w:sz="0" w:space="0" w:color="auto"/>
          </w:divBdr>
        </w:div>
        <w:div w:id="943459791">
          <w:marLeft w:val="480"/>
          <w:marRight w:val="0"/>
          <w:marTop w:val="0"/>
          <w:marBottom w:val="0"/>
          <w:divBdr>
            <w:top w:val="none" w:sz="0" w:space="0" w:color="auto"/>
            <w:left w:val="none" w:sz="0" w:space="0" w:color="auto"/>
            <w:bottom w:val="none" w:sz="0" w:space="0" w:color="auto"/>
            <w:right w:val="none" w:sz="0" w:space="0" w:color="auto"/>
          </w:divBdr>
        </w:div>
      </w:divsChild>
    </w:div>
    <w:div w:id="1279800307">
      <w:bodyDiv w:val="1"/>
      <w:marLeft w:val="0"/>
      <w:marRight w:val="0"/>
      <w:marTop w:val="0"/>
      <w:marBottom w:val="0"/>
      <w:divBdr>
        <w:top w:val="none" w:sz="0" w:space="0" w:color="auto"/>
        <w:left w:val="none" w:sz="0" w:space="0" w:color="auto"/>
        <w:bottom w:val="none" w:sz="0" w:space="0" w:color="auto"/>
        <w:right w:val="none" w:sz="0" w:space="0" w:color="auto"/>
      </w:divBdr>
      <w:divsChild>
        <w:div w:id="1909918655">
          <w:marLeft w:val="480"/>
          <w:marRight w:val="0"/>
          <w:marTop w:val="0"/>
          <w:marBottom w:val="0"/>
          <w:divBdr>
            <w:top w:val="none" w:sz="0" w:space="0" w:color="auto"/>
            <w:left w:val="none" w:sz="0" w:space="0" w:color="auto"/>
            <w:bottom w:val="none" w:sz="0" w:space="0" w:color="auto"/>
            <w:right w:val="none" w:sz="0" w:space="0" w:color="auto"/>
          </w:divBdr>
        </w:div>
        <w:div w:id="1270433404">
          <w:marLeft w:val="480"/>
          <w:marRight w:val="0"/>
          <w:marTop w:val="0"/>
          <w:marBottom w:val="0"/>
          <w:divBdr>
            <w:top w:val="none" w:sz="0" w:space="0" w:color="auto"/>
            <w:left w:val="none" w:sz="0" w:space="0" w:color="auto"/>
            <w:bottom w:val="none" w:sz="0" w:space="0" w:color="auto"/>
            <w:right w:val="none" w:sz="0" w:space="0" w:color="auto"/>
          </w:divBdr>
        </w:div>
        <w:div w:id="1119034541">
          <w:marLeft w:val="480"/>
          <w:marRight w:val="0"/>
          <w:marTop w:val="0"/>
          <w:marBottom w:val="0"/>
          <w:divBdr>
            <w:top w:val="none" w:sz="0" w:space="0" w:color="auto"/>
            <w:left w:val="none" w:sz="0" w:space="0" w:color="auto"/>
            <w:bottom w:val="none" w:sz="0" w:space="0" w:color="auto"/>
            <w:right w:val="none" w:sz="0" w:space="0" w:color="auto"/>
          </w:divBdr>
        </w:div>
        <w:div w:id="1273198430">
          <w:marLeft w:val="480"/>
          <w:marRight w:val="0"/>
          <w:marTop w:val="0"/>
          <w:marBottom w:val="0"/>
          <w:divBdr>
            <w:top w:val="none" w:sz="0" w:space="0" w:color="auto"/>
            <w:left w:val="none" w:sz="0" w:space="0" w:color="auto"/>
            <w:bottom w:val="none" w:sz="0" w:space="0" w:color="auto"/>
            <w:right w:val="none" w:sz="0" w:space="0" w:color="auto"/>
          </w:divBdr>
        </w:div>
        <w:div w:id="1697074741">
          <w:marLeft w:val="480"/>
          <w:marRight w:val="0"/>
          <w:marTop w:val="0"/>
          <w:marBottom w:val="0"/>
          <w:divBdr>
            <w:top w:val="none" w:sz="0" w:space="0" w:color="auto"/>
            <w:left w:val="none" w:sz="0" w:space="0" w:color="auto"/>
            <w:bottom w:val="none" w:sz="0" w:space="0" w:color="auto"/>
            <w:right w:val="none" w:sz="0" w:space="0" w:color="auto"/>
          </w:divBdr>
        </w:div>
        <w:div w:id="283124015">
          <w:marLeft w:val="480"/>
          <w:marRight w:val="0"/>
          <w:marTop w:val="0"/>
          <w:marBottom w:val="0"/>
          <w:divBdr>
            <w:top w:val="none" w:sz="0" w:space="0" w:color="auto"/>
            <w:left w:val="none" w:sz="0" w:space="0" w:color="auto"/>
            <w:bottom w:val="none" w:sz="0" w:space="0" w:color="auto"/>
            <w:right w:val="none" w:sz="0" w:space="0" w:color="auto"/>
          </w:divBdr>
        </w:div>
        <w:div w:id="108668311">
          <w:marLeft w:val="480"/>
          <w:marRight w:val="0"/>
          <w:marTop w:val="0"/>
          <w:marBottom w:val="0"/>
          <w:divBdr>
            <w:top w:val="none" w:sz="0" w:space="0" w:color="auto"/>
            <w:left w:val="none" w:sz="0" w:space="0" w:color="auto"/>
            <w:bottom w:val="none" w:sz="0" w:space="0" w:color="auto"/>
            <w:right w:val="none" w:sz="0" w:space="0" w:color="auto"/>
          </w:divBdr>
        </w:div>
        <w:div w:id="1008215596">
          <w:marLeft w:val="480"/>
          <w:marRight w:val="0"/>
          <w:marTop w:val="0"/>
          <w:marBottom w:val="0"/>
          <w:divBdr>
            <w:top w:val="none" w:sz="0" w:space="0" w:color="auto"/>
            <w:left w:val="none" w:sz="0" w:space="0" w:color="auto"/>
            <w:bottom w:val="none" w:sz="0" w:space="0" w:color="auto"/>
            <w:right w:val="none" w:sz="0" w:space="0" w:color="auto"/>
          </w:divBdr>
        </w:div>
        <w:div w:id="896283284">
          <w:marLeft w:val="480"/>
          <w:marRight w:val="0"/>
          <w:marTop w:val="0"/>
          <w:marBottom w:val="0"/>
          <w:divBdr>
            <w:top w:val="none" w:sz="0" w:space="0" w:color="auto"/>
            <w:left w:val="none" w:sz="0" w:space="0" w:color="auto"/>
            <w:bottom w:val="none" w:sz="0" w:space="0" w:color="auto"/>
            <w:right w:val="none" w:sz="0" w:space="0" w:color="auto"/>
          </w:divBdr>
        </w:div>
        <w:div w:id="1094401008">
          <w:marLeft w:val="480"/>
          <w:marRight w:val="0"/>
          <w:marTop w:val="0"/>
          <w:marBottom w:val="0"/>
          <w:divBdr>
            <w:top w:val="none" w:sz="0" w:space="0" w:color="auto"/>
            <w:left w:val="none" w:sz="0" w:space="0" w:color="auto"/>
            <w:bottom w:val="none" w:sz="0" w:space="0" w:color="auto"/>
            <w:right w:val="none" w:sz="0" w:space="0" w:color="auto"/>
          </w:divBdr>
        </w:div>
        <w:div w:id="103817868">
          <w:marLeft w:val="480"/>
          <w:marRight w:val="0"/>
          <w:marTop w:val="0"/>
          <w:marBottom w:val="0"/>
          <w:divBdr>
            <w:top w:val="none" w:sz="0" w:space="0" w:color="auto"/>
            <w:left w:val="none" w:sz="0" w:space="0" w:color="auto"/>
            <w:bottom w:val="none" w:sz="0" w:space="0" w:color="auto"/>
            <w:right w:val="none" w:sz="0" w:space="0" w:color="auto"/>
          </w:divBdr>
        </w:div>
        <w:div w:id="1215659346">
          <w:marLeft w:val="480"/>
          <w:marRight w:val="0"/>
          <w:marTop w:val="0"/>
          <w:marBottom w:val="0"/>
          <w:divBdr>
            <w:top w:val="none" w:sz="0" w:space="0" w:color="auto"/>
            <w:left w:val="none" w:sz="0" w:space="0" w:color="auto"/>
            <w:bottom w:val="none" w:sz="0" w:space="0" w:color="auto"/>
            <w:right w:val="none" w:sz="0" w:space="0" w:color="auto"/>
          </w:divBdr>
        </w:div>
        <w:div w:id="377902751">
          <w:marLeft w:val="480"/>
          <w:marRight w:val="0"/>
          <w:marTop w:val="0"/>
          <w:marBottom w:val="0"/>
          <w:divBdr>
            <w:top w:val="none" w:sz="0" w:space="0" w:color="auto"/>
            <w:left w:val="none" w:sz="0" w:space="0" w:color="auto"/>
            <w:bottom w:val="none" w:sz="0" w:space="0" w:color="auto"/>
            <w:right w:val="none" w:sz="0" w:space="0" w:color="auto"/>
          </w:divBdr>
        </w:div>
        <w:div w:id="1333993516">
          <w:marLeft w:val="480"/>
          <w:marRight w:val="0"/>
          <w:marTop w:val="0"/>
          <w:marBottom w:val="0"/>
          <w:divBdr>
            <w:top w:val="none" w:sz="0" w:space="0" w:color="auto"/>
            <w:left w:val="none" w:sz="0" w:space="0" w:color="auto"/>
            <w:bottom w:val="none" w:sz="0" w:space="0" w:color="auto"/>
            <w:right w:val="none" w:sz="0" w:space="0" w:color="auto"/>
          </w:divBdr>
        </w:div>
        <w:div w:id="1448162740">
          <w:marLeft w:val="480"/>
          <w:marRight w:val="0"/>
          <w:marTop w:val="0"/>
          <w:marBottom w:val="0"/>
          <w:divBdr>
            <w:top w:val="none" w:sz="0" w:space="0" w:color="auto"/>
            <w:left w:val="none" w:sz="0" w:space="0" w:color="auto"/>
            <w:bottom w:val="none" w:sz="0" w:space="0" w:color="auto"/>
            <w:right w:val="none" w:sz="0" w:space="0" w:color="auto"/>
          </w:divBdr>
        </w:div>
        <w:div w:id="637104563">
          <w:marLeft w:val="480"/>
          <w:marRight w:val="0"/>
          <w:marTop w:val="0"/>
          <w:marBottom w:val="0"/>
          <w:divBdr>
            <w:top w:val="none" w:sz="0" w:space="0" w:color="auto"/>
            <w:left w:val="none" w:sz="0" w:space="0" w:color="auto"/>
            <w:bottom w:val="none" w:sz="0" w:space="0" w:color="auto"/>
            <w:right w:val="none" w:sz="0" w:space="0" w:color="auto"/>
          </w:divBdr>
        </w:div>
        <w:div w:id="1111439461">
          <w:marLeft w:val="480"/>
          <w:marRight w:val="0"/>
          <w:marTop w:val="0"/>
          <w:marBottom w:val="0"/>
          <w:divBdr>
            <w:top w:val="none" w:sz="0" w:space="0" w:color="auto"/>
            <w:left w:val="none" w:sz="0" w:space="0" w:color="auto"/>
            <w:bottom w:val="none" w:sz="0" w:space="0" w:color="auto"/>
            <w:right w:val="none" w:sz="0" w:space="0" w:color="auto"/>
          </w:divBdr>
        </w:div>
        <w:div w:id="487019440">
          <w:marLeft w:val="480"/>
          <w:marRight w:val="0"/>
          <w:marTop w:val="0"/>
          <w:marBottom w:val="0"/>
          <w:divBdr>
            <w:top w:val="none" w:sz="0" w:space="0" w:color="auto"/>
            <w:left w:val="none" w:sz="0" w:space="0" w:color="auto"/>
            <w:bottom w:val="none" w:sz="0" w:space="0" w:color="auto"/>
            <w:right w:val="none" w:sz="0" w:space="0" w:color="auto"/>
          </w:divBdr>
        </w:div>
        <w:div w:id="1540624702">
          <w:marLeft w:val="480"/>
          <w:marRight w:val="0"/>
          <w:marTop w:val="0"/>
          <w:marBottom w:val="0"/>
          <w:divBdr>
            <w:top w:val="none" w:sz="0" w:space="0" w:color="auto"/>
            <w:left w:val="none" w:sz="0" w:space="0" w:color="auto"/>
            <w:bottom w:val="none" w:sz="0" w:space="0" w:color="auto"/>
            <w:right w:val="none" w:sz="0" w:space="0" w:color="auto"/>
          </w:divBdr>
        </w:div>
        <w:div w:id="1489907172">
          <w:marLeft w:val="480"/>
          <w:marRight w:val="0"/>
          <w:marTop w:val="0"/>
          <w:marBottom w:val="0"/>
          <w:divBdr>
            <w:top w:val="none" w:sz="0" w:space="0" w:color="auto"/>
            <w:left w:val="none" w:sz="0" w:space="0" w:color="auto"/>
            <w:bottom w:val="none" w:sz="0" w:space="0" w:color="auto"/>
            <w:right w:val="none" w:sz="0" w:space="0" w:color="auto"/>
          </w:divBdr>
        </w:div>
        <w:div w:id="1006978762">
          <w:marLeft w:val="480"/>
          <w:marRight w:val="0"/>
          <w:marTop w:val="0"/>
          <w:marBottom w:val="0"/>
          <w:divBdr>
            <w:top w:val="none" w:sz="0" w:space="0" w:color="auto"/>
            <w:left w:val="none" w:sz="0" w:space="0" w:color="auto"/>
            <w:bottom w:val="none" w:sz="0" w:space="0" w:color="auto"/>
            <w:right w:val="none" w:sz="0" w:space="0" w:color="auto"/>
          </w:divBdr>
        </w:div>
        <w:div w:id="1285697715">
          <w:marLeft w:val="480"/>
          <w:marRight w:val="0"/>
          <w:marTop w:val="0"/>
          <w:marBottom w:val="0"/>
          <w:divBdr>
            <w:top w:val="none" w:sz="0" w:space="0" w:color="auto"/>
            <w:left w:val="none" w:sz="0" w:space="0" w:color="auto"/>
            <w:bottom w:val="none" w:sz="0" w:space="0" w:color="auto"/>
            <w:right w:val="none" w:sz="0" w:space="0" w:color="auto"/>
          </w:divBdr>
        </w:div>
        <w:div w:id="1218590107">
          <w:marLeft w:val="480"/>
          <w:marRight w:val="0"/>
          <w:marTop w:val="0"/>
          <w:marBottom w:val="0"/>
          <w:divBdr>
            <w:top w:val="none" w:sz="0" w:space="0" w:color="auto"/>
            <w:left w:val="none" w:sz="0" w:space="0" w:color="auto"/>
            <w:bottom w:val="none" w:sz="0" w:space="0" w:color="auto"/>
            <w:right w:val="none" w:sz="0" w:space="0" w:color="auto"/>
          </w:divBdr>
        </w:div>
        <w:div w:id="738401870">
          <w:marLeft w:val="480"/>
          <w:marRight w:val="0"/>
          <w:marTop w:val="0"/>
          <w:marBottom w:val="0"/>
          <w:divBdr>
            <w:top w:val="none" w:sz="0" w:space="0" w:color="auto"/>
            <w:left w:val="none" w:sz="0" w:space="0" w:color="auto"/>
            <w:bottom w:val="none" w:sz="0" w:space="0" w:color="auto"/>
            <w:right w:val="none" w:sz="0" w:space="0" w:color="auto"/>
          </w:divBdr>
        </w:div>
        <w:div w:id="123429601">
          <w:marLeft w:val="480"/>
          <w:marRight w:val="0"/>
          <w:marTop w:val="0"/>
          <w:marBottom w:val="0"/>
          <w:divBdr>
            <w:top w:val="none" w:sz="0" w:space="0" w:color="auto"/>
            <w:left w:val="none" w:sz="0" w:space="0" w:color="auto"/>
            <w:bottom w:val="none" w:sz="0" w:space="0" w:color="auto"/>
            <w:right w:val="none" w:sz="0" w:space="0" w:color="auto"/>
          </w:divBdr>
        </w:div>
        <w:div w:id="1121923696">
          <w:marLeft w:val="480"/>
          <w:marRight w:val="0"/>
          <w:marTop w:val="0"/>
          <w:marBottom w:val="0"/>
          <w:divBdr>
            <w:top w:val="none" w:sz="0" w:space="0" w:color="auto"/>
            <w:left w:val="none" w:sz="0" w:space="0" w:color="auto"/>
            <w:bottom w:val="none" w:sz="0" w:space="0" w:color="auto"/>
            <w:right w:val="none" w:sz="0" w:space="0" w:color="auto"/>
          </w:divBdr>
        </w:div>
        <w:div w:id="1396009504">
          <w:marLeft w:val="480"/>
          <w:marRight w:val="0"/>
          <w:marTop w:val="0"/>
          <w:marBottom w:val="0"/>
          <w:divBdr>
            <w:top w:val="none" w:sz="0" w:space="0" w:color="auto"/>
            <w:left w:val="none" w:sz="0" w:space="0" w:color="auto"/>
            <w:bottom w:val="none" w:sz="0" w:space="0" w:color="auto"/>
            <w:right w:val="none" w:sz="0" w:space="0" w:color="auto"/>
          </w:divBdr>
        </w:div>
        <w:div w:id="31809077">
          <w:marLeft w:val="480"/>
          <w:marRight w:val="0"/>
          <w:marTop w:val="0"/>
          <w:marBottom w:val="0"/>
          <w:divBdr>
            <w:top w:val="none" w:sz="0" w:space="0" w:color="auto"/>
            <w:left w:val="none" w:sz="0" w:space="0" w:color="auto"/>
            <w:bottom w:val="none" w:sz="0" w:space="0" w:color="auto"/>
            <w:right w:val="none" w:sz="0" w:space="0" w:color="auto"/>
          </w:divBdr>
        </w:div>
        <w:div w:id="2045207176">
          <w:marLeft w:val="480"/>
          <w:marRight w:val="0"/>
          <w:marTop w:val="0"/>
          <w:marBottom w:val="0"/>
          <w:divBdr>
            <w:top w:val="none" w:sz="0" w:space="0" w:color="auto"/>
            <w:left w:val="none" w:sz="0" w:space="0" w:color="auto"/>
            <w:bottom w:val="none" w:sz="0" w:space="0" w:color="auto"/>
            <w:right w:val="none" w:sz="0" w:space="0" w:color="auto"/>
          </w:divBdr>
        </w:div>
        <w:div w:id="782697022">
          <w:marLeft w:val="480"/>
          <w:marRight w:val="0"/>
          <w:marTop w:val="0"/>
          <w:marBottom w:val="0"/>
          <w:divBdr>
            <w:top w:val="none" w:sz="0" w:space="0" w:color="auto"/>
            <w:left w:val="none" w:sz="0" w:space="0" w:color="auto"/>
            <w:bottom w:val="none" w:sz="0" w:space="0" w:color="auto"/>
            <w:right w:val="none" w:sz="0" w:space="0" w:color="auto"/>
          </w:divBdr>
        </w:div>
        <w:div w:id="754476391">
          <w:marLeft w:val="480"/>
          <w:marRight w:val="0"/>
          <w:marTop w:val="0"/>
          <w:marBottom w:val="0"/>
          <w:divBdr>
            <w:top w:val="none" w:sz="0" w:space="0" w:color="auto"/>
            <w:left w:val="none" w:sz="0" w:space="0" w:color="auto"/>
            <w:bottom w:val="none" w:sz="0" w:space="0" w:color="auto"/>
            <w:right w:val="none" w:sz="0" w:space="0" w:color="auto"/>
          </w:divBdr>
        </w:div>
        <w:div w:id="357244740">
          <w:marLeft w:val="480"/>
          <w:marRight w:val="0"/>
          <w:marTop w:val="0"/>
          <w:marBottom w:val="0"/>
          <w:divBdr>
            <w:top w:val="none" w:sz="0" w:space="0" w:color="auto"/>
            <w:left w:val="none" w:sz="0" w:space="0" w:color="auto"/>
            <w:bottom w:val="none" w:sz="0" w:space="0" w:color="auto"/>
            <w:right w:val="none" w:sz="0" w:space="0" w:color="auto"/>
          </w:divBdr>
        </w:div>
        <w:div w:id="583032613">
          <w:marLeft w:val="480"/>
          <w:marRight w:val="0"/>
          <w:marTop w:val="0"/>
          <w:marBottom w:val="0"/>
          <w:divBdr>
            <w:top w:val="none" w:sz="0" w:space="0" w:color="auto"/>
            <w:left w:val="none" w:sz="0" w:space="0" w:color="auto"/>
            <w:bottom w:val="none" w:sz="0" w:space="0" w:color="auto"/>
            <w:right w:val="none" w:sz="0" w:space="0" w:color="auto"/>
          </w:divBdr>
        </w:div>
        <w:div w:id="1243292980">
          <w:marLeft w:val="480"/>
          <w:marRight w:val="0"/>
          <w:marTop w:val="0"/>
          <w:marBottom w:val="0"/>
          <w:divBdr>
            <w:top w:val="none" w:sz="0" w:space="0" w:color="auto"/>
            <w:left w:val="none" w:sz="0" w:space="0" w:color="auto"/>
            <w:bottom w:val="none" w:sz="0" w:space="0" w:color="auto"/>
            <w:right w:val="none" w:sz="0" w:space="0" w:color="auto"/>
          </w:divBdr>
        </w:div>
        <w:div w:id="556891244">
          <w:marLeft w:val="480"/>
          <w:marRight w:val="0"/>
          <w:marTop w:val="0"/>
          <w:marBottom w:val="0"/>
          <w:divBdr>
            <w:top w:val="none" w:sz="0" w:space="0" w:color="auto"/>
            <w:left w:val="none" w:sz="0" w:space="0" w:color="auto"/>
            <w:bottom w:val="none" w:sz="0" w:space="0" w:color="auto"/>
            <w:right w:val="none" w:sz="0" w:space="0" w:color="auto"/>
          </w:divBdr>
        </w:div>
        <w:div w:id="2078045269">
          <w:marLeft w:val="480"/>
          <w:marRight w:val="0"/>
          <w:marTop w:val="0"/>
          <w:marBottom w:val="0"/>
          <w:divBdr>
            <w:top w:val="none" w:sz="0" w:space="0" w:color="auto"/>
            <w:left w:val="none" w:sz="0" w:space="0" w:color="auto"/>
            <w:bottom w:val="none" w:sz="0" w:space="0" w:color="auto"/>
            <w:right w:val="none" w:sz="0" w:space="0" w:color="auto"/>
          </w:divBdr>
        </w:div>
        <w:div w:id="14620411">
          <w:marLeft w:val="480"/>
          <w:marRight w:val="0"/>
          <w:marTop w:val="0"/>
          <w:marBottom w:val="0"/>
          <w:divBdr>
            <w:top w:val="none" w:sz="0" w:space="0" w:color="auto"/>
            <w:left w:val="none" w:sz="0" w:space="0" w:color="auto"/>
            <w:bottom w:val="none" w:sz="0" w:space="0" w:color="auto"/>
            <w:right w:val="none" w:sz="0" w:space="0" w:color="auto"/>
          </w:divBdr>
        </w:div>
        <w:div w:id="852383280">
          <w:marLeft w:val="480"/>
          <w:marRight w:val="0"/>
          <w:marTop w:val="0"/>
          <w:marBottom w:val="0"/>
          <w:divBdr>
            <w:top w:val="none" w:sz="0" w:space="0" w:color="auto"/>
            <w:left w:val="none" w:sz="0" w:space="0" w:color="auto"/>
            <w:bottom w:val="none" w:sz="0" w:space="0" w:color="auto"/>
            <w:right w:val="none" w:sz="0" w:space="0" w:color="auto"/>
          </w:divBdr>
        </w:div>
        <w:div w:id="1032728932">
          <w:marLeft w:val="480"/>
          <w:marRight w:val="0"/>
          <w:marTop w:val="0"/>
          <w:marBottom w:val="0"/>
          <w:divBdr>
            <w:top w:val="none" w:sz="0" w:space="0" w:color="auto"/>
            <w:left w:val="none" w:sz="0" w:space="0" w:color="auto"/>
            <w:bottom w:val="none" w:sz="0" w:space="0" w:color="auto"/>
            <w:right w:val="none" w:sz="0" w:space="0" w:color="auto"/>
          </w:divBdr>
        </w:div>
        <w:div w:id="107164522">
          <w:marLeft w:val="480"/>
          <w:marRight w:val="0"/>
          <w:marTop w:val="0"/>
          <w:marBottom w:val="0"/>
          <w:divBdr>
            <w:top w:val="none" w:sz="0" w:space="0" w:color="auto"/>
            <w:left w:val="none" w:sz="0" w:space="0" w:color="auto"/>
            <w:bottom w:val="none" w:sz="0" w:space="0" w:color="auto"/>
            <w:right w:val="none" w:sz="0" w:space="0" w:color="auto"/>
          </w:divBdr>
        </w:div>
        <w:div w:id="181171786">
          <w:marLeft w:val="480"/>
          <w:marRight w:val="0"/>
          <w:marTop w:val="0"/>
          <w:marBottom w:val="0"/>
          <w:divBdr>
            <w:top w:val="none" w:sz="0" w:space="0" w:color="auto"/>
            <w:left w:val="none" w:sz="0" w:space="0" w:color="auto"/>
            <w:bottom w:val="none" w:sz="0" w:space="0" w:color="auto"/>
            <w:right w:val="none" w:sz="0" w:space="0" w:color="auto"/>
          </w:divBdr>
        </w:div>
      </w:divsChild>
    </w:div>
    <w:div w:id="1290237242">
      <w:bodyDiv w:val="1"/>
      <w:marLeft w:val="0"/>
      <w:marRight w:val="0"/>
      <w:marTop w:val="0"/>
      <w:marBottom w:val="0"/>
      <w:divBdr>
        <w:top w:val="none" w:sz="0" w:space="0" w:color="auto"/>
        <w:left w:val="none" w:sz="0" w:space="0" w:color="auto"/>
        <w:bottom w:val="none" w:sz="0" w:space="0" w:color="auto"/>
        <w:right w:val="none" w:sz="0" w:space="0" w:color="auto"/>
      </w:divBdr>
      <w:divsChild>
        <w:div w:id="1155530863">
          <w:marLeft w:val="480"/>
          <w:marRight w:val="0"/>
          <w:marTop w:val="0"/>
          <w:marBottom w:val="0"/>
          <w:divBdr>
            <w:top w:val="none" w:sz="0" w:space="0" w:color="auto"/>
            <w:left w:val="none" w:sz="0" w:space="0" w:color="auto"/>
            <w:bottom w:val="none" w:sz="0" w:space="0" w:color="auto"/>
            <w:right w:val="none" w:sz="0" w:space="0" w:color="auto"/>
          </w:divBdr>
        </w:div>
        <w:div w:id="1139417346">
          <w:marLeft w:val="480"/>
          <w:marRight w:val="0"/>
          <w:marTop w:val="0"/>
          <w:marBottom w:val="0"/>
          <w:divBdr>
            <w:top w:val="none" w:sz="0" w:space="0" w:color="auto"/>
            <w:left w:val="none" w:sz="0" w:space="0" w:color="auto"/>
            <w:bottom w:val="none" w:sz="0" w:space="0" w:color="auto"/>
            <w:right w:val="none" w:sz="0" w:space="0" w:color="auto"/>
          </w:divBdr>
        </w:div>
        <w:div w:id="1605845520">
          <w:marLeft w:val="480"/>
          <w:marRight w:val="0"/>
          <w:marTop w:val="0"/>
          <w:marBottom w:val="0"/>
          <w:divBdr>
            <w:top w:val="none" w:sz="0" w:space="0" w:color="auto"/>
            <w:left w:val="none" w:sz="0" w:space="0" w:color="auto"/>
            <w:bottom w:val="none" w:sz="0" w:space="0" w:color="auto"/>
            <w:right w:val="none" w:sz="0" w:space="0" w:color="auto"/>
          </w:divBdr>
        </w:div>
        <w:div w:id="1971012262">
          <w:marLeft w:val="480"/>
          <w:marRight w:val="0"/>
          <w:marTop w:val="0"/>
          <w:marBottom w:val="0"/>
          <w:divBdr>
            <w:top w:val="none" w:sz="0" w:space="0" w:color="auto"/>
            <w:left w:val="none" w:sz="0" w:space="0" w:color="auto"/>
            <w:bottom w:val="none" w:sz="0" w:space="0" w:color="auto"/>
            <w:right w:val="none" w:sz="0" w:space="0" w:color="auto"/>
          </w:divBdr>
        </w:div>
        <w:div w:id="65953521">
          <w:marLeft w:val="480"/>
          <w:marRight w:val="0"/>
          <w:marTop w:val="0"/>
          <w:marBottom w:val="0"/>
          <w:divBdr>
            <w:top w:val="none" w:sz="0" w:space="0" w:color="auto"/>
            <w:left w:val="none" w:sz="0" w:space="0" w:color="auto"/>
            <w:bottom w:val="none" w:sz="0" w:space="0" w:color="auto"/>
            <w:right w:val="none" w:sz="0" w:space="0" w:color="auto"/>
          </w:divBdr>
        </w:div>
        <w:div w:id="758407143">
          <w:marLeft w:val="480"/>
          <w:marRight w:val="0"/>
          <w:marTop w:val="0"/>
          <w:marBottom w:val="0"/>
          <w:divBdr>
            <w:top w:val="none" w:sz="0" w:space="0" w:color="auto"/>
            <w:left w:val="none" w:sz="0" w:space="0" w:color="auto"/>
            <w:bottom w:val="none" w:sz="0" w:space="0" w:color="auto"/>
            <w:right w:val="none" w:sz="0" w:space="0" w:color="auto"/>
          </w:divBdr>
        </w:div>
        <w:div w:id="533542085">
          <w:marLeft w:val="480"/>
          <w:marRight w:val="0"/>
          <w:marTop w:val="0"/>
          <w:marBottom w:val="0"/>
          <w:divBdr>
            <w:top w:val="none" w:sz="0" w:space="0" w:color="auto"/>
            <w:left w:val="none" w:sz="0" w:space="0" w:color="auto"/>
            <w:bottom w:val="none" w:sz="0" w:space="0" w:color="auto"/>
            <w:right w:val="none" w:sz="0" w:space="0" w:color="auto"/>
          </w:divBdr>
        </w:div>
        <w:div w:id="1713575428">
          <w:marLeft w:val="480"/>
          <w:marRight w:val="0"/>
          <w:marTop w:val="0"/>
          <w:marBottom w:val="0"/>
          <w:divBdr>
            <w:top w:val="none" w:sz="0" w:space="0" w:color="auto"/>
            <w:left w:val="none" w:sz="0" w:space="0" w:color="auto"/>
            <w:bottom w:val="none" w:sz="0" w:space="0" w:color="auto"/>
            <w:right w:val="none" w:sz="0" w:space="0" w:color="auto"/>
          </w:divBdr>
        </w:div>
        <w:div w:id="1815564618">
          <w:marLeft w:val="480"/>
          <w:marRight w:val="0"/>
          <w:marTop w:val="0"/>
          <w:marBottom w:val="0"/>
          <w:divBdr>
            <w:top w:val="none" w:sz="0" w:space="0" w:color="auto"/>
            <w:left w:val="none" w:sz="0" w:space="0" w:color="auto"/>
            <w:bottom w:val="none" w:sz="0" w:space="0" w:color="auto"/>
            <w:right w:val="none" w:sz="0" w:space="0" w:color="auto"/>
          </w:divBdr>
        </w:div>
        <w:div w:id="1868637334">
          <w:marLeft w:val="480"/>
          <w:marRight w:val="0"/>
          <w:marTop w:val="0"/>
          <w:marBottom w:val="0"/>
          <w:divBdr>
            <w:top w:val="none" w:sz="0" w:space="0" w:color="auto"/>
            <w:left w:val="none" w:sz="0" w:space="0" w:color="auto"/>
            <w:bottom w:val="none" w:sz="0" w:space="0" w:color="auto"/>
            <w:right w:val="none" w:sz="0" w:space="0" w:color="auto"/>
          </w:divBdr>
        </w:div>
        <w:div w:id="1939948400">
          <w:marLeft w:val="480"/>
          <w:marRight w:val="0"/>
          <w:marTop w:val="0"/>
          <w:marBottom w:val="0"/>
          <w:divBdr>
            <w:top w:val="none" w:sz="0" w:space="0" w:color="auto"/>
            <w:left w:val="none" w:sz="0" w:space="0" w:color="auto"/>
            <w:bottom w:val="none" w:sz="0" w:space="0" w:color="auto"/>
            <w:right w:val="none" w:sz="0" w:space="0" w:color="auto"/>
          </w:divBdr>
        </w:div>
        <w:div w:id="1459449910">
          <w:marLeft w:val="480"/>
          <w:marRight w:val="0"/>
          <w:marTop w:val="0"/>
          <w:marBottom w:val="0"/>
          <w:divBdr>
            <w:top w:val="none" w:sz="0" w:space="0" w:color="auto"/>
            <w:left w:val="none" w:sz="0" w:space="0" w:color="auto"/>
            <w:bottom w:val="none" w:sz="0" w:space="0" w:color="auto"/>
            <w:right w:val="none" w:sz="0" w:space="0" w:color="auto"/>
          </w:divBdr>
        </w:div>
        <w:div w:id="1868790957">
          <w:marLeft w:val="480"/>
          <w:marRight w:val="0"/>
          <w:marTop w:val="0"/>
          <w:marBottom w:val="0"/>
          <w:divBdr>
            <w:top w:val="none" w:sz="0" w:space="0" w:color="auto"/>
            <w:left w:val="none" w:sz="0" w:space="0" w:color="auto"/>
            <w:bottom w:val="none" w:sz="0" w:space="0" w:color="auto"/>
            <w:right w:val="none" w:sz="0" w:space="0" w:color="auto"/>
          </w:divBdr>
        </w:div>
        <w:div w:id="104539282">
          <w:marLeft w:val="480"/>
          <w:marRight w:val="0"/>
          <w:marTop w:val="0"/>
          <w:marBottom w:val="0"/>
          <w:divBdr>
            <w:top w:val="none" w:sz="0" w:space="0" w:color="auto"/>
            <w:left w:val="none" w:sz="0" w:space="0" w:color="auto"/>
            <w:bottom w:val="none" w:sz="0" w:space="0" w:color="auto"/>
            <w:right w:val="none" w:sz="0" w:space="0" w:color="auto"/>
          </w:divBdr>
        </w:div>
        <w:div w:id="1896425610">
          <w:marLeft w:val="480"/>
          <w:marRight w:val="0"/>
          <w:marTop w:val="0"/>
          <w:marBottom w:val="0"/>
          <w:divBdr>
            <w:top w:val="none" w:sz="0" w:space="0" w:color="auto"/>
            <w:left w:val="none" w:sz="0" w:space="0" w:color="auto"/>
            <w:bottom w:val="none" w:sz="0" w:space="0" w:color="auto"/>
            <w:right w:val="none" w:sz="0" w:space="0" w:color="auto"/>
          </w:divBdr>
        </w:div>
        <w:div w:id="2046364864">
          <w:marLeft w:val="480"/>
          <w:marRight w:val="0"/>
          <w:marTop w:val="0"/>
          <w:marBottom w:val="0"/>
          <w:divBdr>
            <w:top w:val="none" w:sz="0" w:space="0" w:color="auto"/>
            <w:left w:val="none" w:sz="0" w:space="0" w:color="auto"/>
            <w:bottom w:val="none" w:sz="0" w:space="0" w:color="auto"/>
            <w:right w:val="none" w:sz="0" w:space="0" w:color="auto"/>
          </w:divBdr>
        </w:div>
        <w:div w:id="400917">
          <w:marLeft w:val="480"/>
          <w:marRight w:val="0"/>
          <w:marTop w:val="0"/>
          <w:marBottom w:val="0"/>
          <w:divBdr>
            <w:top w:val="none" w:sz="0" w:space="0" w:color="auto"/>
            <w:left w:val="none" w:sz="0" w:space="0" w:color="auto"/>
            <w:bottom w:val="none" w:sz="0" w:space="0" w:color="auto"/>
            <w:right w:val="none" w:sz="0" w:space="0" w:color="auto"/>
          </w:divBdr>
        </w:div>
        <w:div w:id="1847329901">
          <w:marLeft w:val="480"/>
          <w:marRight w:val="0"/>
          <w:marTop w:val="0"/>
          <w:marBottom w:val="0"/>
          <w:divBdr>
            <w:top w:val="none" w:sz="0" w:space="0" w:color="auto"/>
            <w:left w:val="none" w:sz="0" w:space="0" w:color="auto"/>
            <w:bottom w:val="none" w:sz="0" w:space="0" w:color="auto"/>
            <w:right w:val="none" w:sz="0" w:space="0" w:color="auto"/>
          </w:divBdr>
        </w:div>
        <w:div w:id="240407907">
          <w:marLeft w:val="480"/>
          <w:marRight w:val="0"/>
          <w:marTop w:val="0"/>
          <w:marBottom w:val="0"/>
          <w:divBdr>
            <w:top w:val="none" w:sz="0" w:space="0" w:color="auto"/>
            <w:left w:val="none" w:sz="0" w:space="0" w:color="auto"/>
            <w:bottom w:val="none" w:sz="0" w:space="0" w:color="auto"/>
            <w:right w:val="none" w:sz="0" w:space="0" w:color="auto"/>
          </w:divBdr>
        </w:div>
        <w:div w:id="371929457">
          <w:marLeft w:val="480"/>
          <w:marRight w:val="0"/>
          <w:marTop w:val="0"/>
          <w:marBottom w:val="0"/>
          <w:divBdr>
            <w:top w:val="none" w:sz="0" w:space="0" w:color="auto"/>
            <w:left w:val="none" w:sz="0" w:space="0" w:color="auto"/>
            <w:bottom w:val="none" w:sz="0" w:space="0" w:color="auto"/>
            <w:right w:val="none" w:sz="0" w:space="0" w:color="auto"/>
          </w:divBdr>
        </w:div>
        <w:div w:id="685710307">
          <w:marLeft w:val="480"/>
          <w:marRight w:val="0"/>
          <w:marTop w:val="0"/>
          <w:marBottom w:val="0"/>
          <w:divBdr>
            <w:top w:val="none" w:sz="0" w:space="0" w:color="auto"/>
            <w:left w:val="none" w:sz="0" w:space="0" w:color="auto"/>
            <w:bottom w:val="none" w:sz="0" w:space="0" w:color="auto"/>
            <w:right w:val="none" w:sz="0" w:space="0" w:color="auto"/>
          </w:divBdr>
        </w:div>
        <w:div w:id="1171290701">
          <w:marLeft w:val="480"/>
          <w:marRight w:val="0"/>
          <w:marTop w:val="0"/>
          <w:marBottom w:val="0"/>
          <w:divBdr>
            <w:top w:val="none" w:sz="0" w:space="0" w:color="auto"/>
            <w:left w:val="none" w:sz="0" w:space="0" w:color="auto"/>
            <w:bottom w:val="none" w:sz="0" w:space="0" w:color="auto"/>
            <w:right w:val="none" w:sz="0" w:space="0" w:color="auto"/>
          </w:divBdr>
        </w:div>
        <w:div w:id="202906879">
          <w:marLeft w:val="480"/>
          <w:marRight w:val="0"/>
          <w:marTop w:val="0"/>
          <w:marBottom w:val="0"/>
          <w:divBdr>
            <w:top w:val="none" w:sz="0" w:space="0" w:color="auto"/>
            <w:left w:val="none" w:sz="0" w:space="0" w:color="auto"/>
            <w:bottom w:val="none" w:sz="0" w:space="0" w:color="auto"/>
            <w:right w:val="none" w:sz="0" w:space="0" w:color="auto"/>
          </w:divBdr>
        </w:div>
        <w:div w:id="596865486">
          <w:marLeft w:val="480"/>
          <w:marRight w:val="0"/>
          <w:marTop w:val="0"/>
          <w:marBottom w:val="0"/>
          <w:divBdr>
            <w:top w:val="none" w:sz="0" w:space="0" w:color="auto"/>
            <w:left w:val="none" w:sz="0" w:space="0" w:color="auto"/>
            <w:bottom w:val="none" w:sz="0" w:space="0" w:color="auto"/>
            <w:right w:val="none" w:sz="0" w:space="0" w:color="auto"/>
          </w:divBdr>
        </w:div>
        <w:div w:id="1959026561">
          <w:marLeft w:val="480"/>
          <w:marRight w:val="0"/>
          <w:marTop w:val="0"/>
          <w:marBottom w:val="0"/>
          <w:divBdr>
            <w:top w:val="none" w:sz="0" w:space="0" w:color="auto"/>
            <w:left w:val="none" w:sz="0" w:space="0" w:color="auto"/>
            <w:bottom w:val="none" w:sz="0" w:space="0" w:color="auto"/>
            <w:right w:val="none" w:sz="0" w:space="0" w:color="auto"/>
          </w:divBdr>
        </w:div>
        <w:div w:id="1970433712">
          <w:marLeft w:val="480"/>
          <w:marRight w:val="0"/>
          <w:marTop w:val="0"/>
          <w:marBottom w:val="0"/>
          <w:divBdr>
            <w:top w:val="none" w:sz="0" w:space="0" w:color="auto"/>
            <w:left w:val="none" w:sz="0" w:space="0" w:color="auto"/>
            <w:bottom w:val="none" w:sz="0" w:space="0" w:color="auto"/>
            <w:right w:val="none" w:sz="0" w:space="0" w:color="auto"/>
          </w:divBdr>
        </w:div>
        <w:div w:id="12192458">
          <w:marLeft w:val="480"/>
          <w:marRight w:val="0"/>
          <w:marTop w:val="0"/>
          <w:marBottom w:val="0"/>
          <w:divBdr>
            <w:top w:val="none" w:sz="0" w:space="0" w:color="auto"/>
            <w:left w:val="none" w:sz="0" w:space="0" w:color="auto"/>
            <w:bottom w:val="none" w:sz="0" w:space="0" w:color="auto"/>
            <w:right w:val="none" w:sz="0" w:space="0" w:color="auto"/>
          </w:divBdr>
        </w:div>
        <w:div w:id="1817723211">
          <w:marLeft w:val="480"/>
          <w:marRight w:val="0"/>
          <w:marTop w:val="0"/>
          <w:marBottom w:val="0"/>
          <w:divBdr>
            <w:top w:val="none" w:sz="0" w:space="0" w:color="auto"/>
            <w:left w:val="none" w:sz="0" w:space="0" w:color="auto"/>
            <w:bottom w:val="none" w:sz="0" w:space="0" w:color="auto"/>
            <w:right w:val="none" w:sz="0" w:space="0" w:color="auto"/>
          </w:divBdr>
        </w:div>
        <w:div w:id="275409394">
          <w:marLeft w:val="480"/>
          <w:marRight w:val="0"/>
          <w:marTop w:val="0"/>
          <w:marBottom w:val="0"/>
          <w:divBdr>
            <w:top w:val="none" w:sz="0" w:space="0" w:color="auto"/>
            <w:left w:val="none" w:sz="0" w:space="0" w:color="auto"/>
            <w:bottom w:val="none" w:sz="0" w:space="0" w:color="auto"/>
            <w:right w:val="none" w:sz="0" w:space="0" w:color="auto"/>
          </w:divBdr>
        </w:div>
        <w:div w:id="634994188">
          <w:marLeft w:val="480"/>
          <w:marRight w:val="0"/>
          <w:marTop w:val="0"/>
          <w:marBottom w:val="0"/>
          <w:divBdr>
            <w:top w:val="none" w:sz="0" w:space="0" w:color="auto"/>
            <w:left w:val="none" w:sz="0" w:space="0" w:color="auto"/>
            <w:bottom w:val="none" w:sz="0" w:space="0" w:color="auto"/>
            <w:right w:val="none" w:sz="0" w:space="0" w:color="auto"/>
          </w:divBdr>
        </w:div>
        <w:div w:id="830757761">
          <w:marLeft w:val="480"/>
          <w:marRight w:val="0"/>
          <w:marTop w:val="0"/>
          <w:marBottom w:val="0"/>
          <w:divBdr>
            <w:top w:val="none" w:sz="0" w:space="0" w:color="auto"/>
            <w:left w:val="none" w:sz="0" w:space="0" w:color="auto"/>
            <w:bottom w:val="none" w:sz="0" w:space="0" w:color="auto"/>
            <w:right w:val="none" w:sz="0" w:space="0" w:color="auto"/>
          </w:divBdr>
        </w:div>
        <w:div w:id="469321991">
          <w:marLeft w:val="480"/>
          <w:marRight w:val="0"/>
          <w:marTop w:val="0"/>
          <w:marBottom w:val="0"/>
          <w:divBdr>
            <w:top w:val="none" w:sz="0" w:space="0" w:color="auto"/>
            <w:left w:val="none" w:sz="0" w:space="0" w:color="auto"/>
            <w:bottom w:val="none" w:sz="0" w:space="0" w:color="auto"/>
            <w:right w:val="none" w:sz="0" w:space="0" w:color="auto"/>
          </w:divBdr>
        </w:div>
        <w:div w:id="1927421150">
          <w:marLeft w:val="480"/>
          <w:marRight w:val="0"/>
          <w:marTop w:val="0"/>
          <w:marBottom w:val="0"/>
          <w:divBdr>
            <w:top w:val="none" w:sz="0" w:space="0" w:color="auto"/>
            <w:left w:val="none" w:sz="0" w:space="0" w:color="auto"/>
            <w:bottom w:val="none" w:sz="0" w:space="0" w:color="auto"/>
            <w:right w:val="none" w:sz="0" w:space="0" w:color="auto"/>
          </w:divBdr>
        </w:div>
        <w:div w:id="1356344880">
          <w:marLeft w:val="480"/>
          <w:marRight w:val="0"/>
          <w:marTop w:val="0"/>
          <w:marBottom w:val="0"/>
          <w:divBdr>
            <w:top w:val="none" w:sz="0" w:space="0" w:color="auto"/>
            <w:left w:val="none" w:sz="0" w:space="0" w:color="auto"/>
            <w:bottom w:val="none" w:sz="0" w:space="0" w:color="auto"/>
            <w:right w:val="none" w:sz="0" w:space="0" w:color="auto"/>
          </w:divBdr>
        </w:div>
        <w:div w:id="1380400624">
          <w:marLeft w:val="480"/>
          <w:marRight w:val="0"/>
          <w:marTop w:val="0"/>
          <w:marBottom w:val="0"/>
          <w:divBdr>
            <w:top w:val="none" w:sz="0" w:space="0" w:color="auto"/>
            <w:left w:val="none" w:sz="0" w:space="0" w:color="auto"/>
            <w:bottom w:val="none" w:sz="0" w:space="0" w:color="auto"/>
            <w:right w:val="none" w:sz="0" w:space="0" w:color="auto"/>
          </w:divBdr>
        </w:div>
        <w:div w:id="780997367">
          <w:marLeft w:val="480"/>
          <w:marRight w:val="0"/>
          <w:marTop w:val="0"/>
          <w:marBottom w:val="0"/>
          <w:divBdr>
            <w:top w:val="none" w:sz="0" w:space="0" w:color="auto"/>
            <w:left w:val="none" w:sz="0" w:space="0" w:color="auto"/>
            <w:bottom w:val="none" w:sz="0" w:space="0" w:color="auto"/>
            <w:right w:val="none" w:sz="0" w:space="0" w:color="auto"/>
          </w:divBdr>
        </w:div>
        <w:div w:id="265846248">
          <w:marLeft w:val="480"/>
          <w:marRight w:val="0"/>
          <w:marTop w:val="0"/>
          <w:marBottom w:val="0"/>
          <w:divBdr>
            <w:top w:val="none" w:sz="0" w:space="0" w:color="auto"/>
            <w:left w:val="none" w:sz="0" w:space="0" w:color="auto"/>
            <w:bottom w:val="none" w:sz="0" w:space="0" w:color="auto"/>
            <w:right w:val="none" w:sz="0" w:space="0" w:color="auto"/>
          </w:divBdr>
        </w:div>
        <w:div w:id="2019887657">
          <w:marLeft w:val="480"/>
          <w:marRight w:val="0"/>
          <w:marTop w:val="0"/>
          <w:marBottom w:val="0"/>
          <w:divBdr>
            <w:top w:val="none" w:sz="0" w:space="0" w:color="auto"/>
            <w:left w:val="none" w:sz="0" w:space="0" w:color="auto"/>
            <w:bottom w:val="none" w:sz="0" w:space="0" w:color="auto"/>
            <w:right w:val="none" w:sz="0" w:space="0" w:color="auto"/>
          </w:divBdr>
        </w:div>
        <w:div w:id="1451781604">
          <w:marLeft w:val="480"/>
          <w:marRight w:val="0"/>
          <w:marTop w:val="0"/>
          <w:marBottom w:val="0"/>
          <w:divBdr>
            <w:top w:val="none" w:sz="0" w:space="0" w:color="auto"/>
            <w:left w:val="none" w:sz="0" w:space="0" w:color="auto"/>
            <w:bottom w:val="none" w:sz="0" w:space="0" w:color="auto"/>
            <w:right w:val="none" w:sz="0" w:space="0" w:color="auto"/>
          </w:divBdr>
        </w:div>
        <w:div w:id="850340768">
          <w:marLeft w:val="480"/>
          <w:marRight w:val="0"/>
          <w:marTop w:val="0"/>
          <w:marBottom w:val="0"/>
          <w:divBdr>
            <w:top w:val="none" w:sz="0" w:space="0" w:color="auto"/>
            <w:left w:val="none" w:sz="0" w:space="0" w:color="auto"/>
            <w:bottom w:val="none" w:sz="0" w:space="0" w:color="auto"/>
            <w:right w:val="none" w:sz="0" w:space="0" w:color="auto"/>
          </w:divBdr>
        </w:div>
        <w:div w:id="1690984477">
          <w:marLeft w:val="480"/>
          <w:marRight w:val="0"/>
          <w:marTop w:val="0"/>
          <w:marBottom w:val="0"/>
          <w:divBdr>
            <w:top w:val="none" w:sz="0" w:space="0" w:color="auto"/>
            <w:left w:val="none" w:sz="0" w:space="0" w:color="auto"/>
            <w:bottom w:val="none" w:sz="0" w:space="0" w:color="auto"/>
            <w:right w:val="none" w:sz="0" w:space="0" w:color="auto"/>
          </w:divBdr>
        </w:div>
        <w:div w:id="1711879004">
          <w:marLeft w:val="480"/>
          <w:marRight w:val="0"/>
          <w:marTop w:val="0"/>
          <w:marBottom w:val="0"/>
          <w:divBdr>
            <w:top w:val="none" w:sz="0" w:space="0" w:color="auto"/>
            <w:left w:val="none" w:sz="0" w:space="0" w:color="auto"/>
            <w:bottom w:val="none" w:sz="0" w:space="0" w:color="auto"/>
            <w:right w:val="none" w:sz="0" w:space="0" w:color="auto"/>
          </w:divBdr>
        </w:div>
        <w:div w:id="760224790">
          <w:marLeft w:val="480"/>
          <w:marRight w:val="0"/>
          <w:marTop w:val="0"/>
          <w:marBottom w:val="0"/>
          <w:divBdr>
            <w:top w:val="none" w:sz="0" w:space="0" w:color="auto"/>
            <w:left w:val="none" w:sz="0" w:space="0" w:color="auto"/>
            <w:bottom w:val="none" w:sz="0" w:space="0" w:color="auto"/>
            <w:right w:val="none" w:sz="0" w:space="0" w:color="auto"/>
          </w:divBdr>
        </w:div>
        <w:div w:id="2145197716">
          <w:marLeft w:val="480"/>
          <w:marRight w:val="0"/>
          <w:marTop w:val="0"/>
          <w:marBottom w:val="0"/>
          <w:divBdr>
            <w:top w:val="none" w:sz="0" w:space="0" w:color="auto"/>
            <w:left w:val="none" w:sz="0" w:space="0" w:color="auto"/>
            <w:bottom w:val="none" w:sz="0" w:space="0" w:color="auto"/>
            <w:right w:val="none" w:sz="0" w:space="0" w:color="auto"/>
          </w:divBdr>
        </w:div>
        <w:div w:id="488449359">
          <w:marLeft w:val="480"/>
          <w:marRight w:val="0"/>
          <w:marTop w:val="0"/>
          <w:marBottom w:val="0"/>
          <w:divBdr>
            <w:top w:val="none" w:sz="0" w:space="0" w:color="auto"/>
            <w:left w:val="none" w:sz="0" w:space="0" w:color="auto"/>
            <w:bottom w:val="none" w:sz="0" w:space="0" w:color="auto"/>
            <w:right w:val="none" w:sz="0" w:space="0" w:color="auto"/>
          </w:divBdr>
        </w:div>
        <w:div w:id="163280868">
          <w:marLeft w:val="480"/>
          <w:marRight w:val="0"/>
          <w:marTop w:val="0"/>
          <w:marBottom w:val="0"/>
          <w:divBdr>
            <w:top w:val="none" w:sz="0" w:space="0" w:color="auto"/>
            <w:left w:val="none" w:sz="0" w:space="0" w:color="auto"/>
            <w:bottom w:val="none" w:sz="0" w:space="0" w:color="auto"/>
            <w:right w:val="none" w:sz="0" w:space="0" w:color="auto"/>
          </w:divBdr>
        </w:div>
        <w:div w:id="1807818079">
          <w:marLeft w:val="480"/>
          <w:marRight w:val="0"/>
          <w:marTop w:val="0"/>
          <w:marBottom w:val="0"/>
          <w:divBdr>
            <w:top w:val="none" w:sz="0" w:space="0" w:color="auto"/>
            <w:left w:val="none" w:sz="0" w:space="0" w:color="auto"/>
            <w:bottom w:val="none" w:sz="0" w:space="0" w:color="auto"/>
            <w:right w:val="none" w:sz="0" w:space="0" w:color="auto"/>
          </w:divBdr>
        </w:div>
      </w:divsChild>
    </w:div>
    <w:div w:id="1293243627">
      <w:bodyDiv w:val="1"/>
      <w:marLeft w:val="0"/>
      <w:marRight w:val="0"/>
      <w:marTop w:val="0"/>
      <w:marBottom w:val="0"/>
      <w:divBdr>
        <w:top w:val="none" w:sz="0" w:space="0" w:color="auto"/>
        <w:left w:val="none" w:sz="0" w:space="0" w:color="auto"/>
        <w:bottom w:val="none" w:sz="0" w:space="0" w:color="auto"/>
        <w:right w:val="none" w:sz="0" w:space="0" w:color="auto"/>
      </w:divBdr>
    </w:div>
    <w:div w:id="1311979981">
      <w:bodyDiv w:val="1"/>
      <w:marLeft w:val="0"/>
      <w:marRight w:val="0"/>
      <w:marTop w:val="0"/>
      <w:marBottom w:val="0"/>
      <w:divBdr>
        <w:top w:val="none" w:sz="0" w:space="0" w:color="auto"/>
        <w:left w:val="none" w:sz="0" w:space="0" w:color="auto"/>
        <w:bottom w:val="none" w:sz="0" w:space="0" w:color="auto"/>
        <w:right w:val="none" w:sz="0" w:space="0" w:color="auto"/>
      </w:divBdr>
      <w:divsChild>
        <w:div w:id="829564673">
          <w:marLeft w:val="480"/>
          <w:marRight w:val="0"/>
          <w:marTop w:val="0"/>
          <w:marBottom w:val="0"/>
          <w:divBdr>
            <w:top w:val="none" w:sz="0" w:space="0" w:color="auto"/>
            <w:left w:val="none" w:sz="0" w:space="0" w:color="auto"/>
            <w:bottom w:val="none" w:sz="0" w:space="0" w:color="auto"/>
            <w:right w:val="none" w:sz="0" w:space="0" w:color="auto"/>
          </w:divBdr>
        </w:div>
        <w:div w:id="1748377628">
          <w:marLeft w:val="480"/>
          <w:marRight w:val="0"/>
          <w:marTop w:val="0"/>
          <w:marBottom w:val="0"/>
          <w:divBdr>
            <w:top w:val="none" w:sz="0" w:space="0" w:color="auto"/>
            <w:left w:val="none" w:sz="0" w:space="0" w:color="auto"/>
            <w:bottom w:val="none" w:sz="0" w:space="0" w:color="auto"/>
            <w:right w:val="none" w:sz="0" w:space="0" w:color="auto"/>
          </w:divBdr>
        </w:div>
        <w:div w:id="1057321271">
          <w:marLeft w:val="480"/>
          <w:marRight w:val="0"/>
          <w:marTop w:val="0"/>
          <w:marBottom w:val="0"/>
          <w:divBdr>
            <w:top w:val="none" w:sz="0" w:space="0" w:color="auto"/>
            <w:left w:val="none" w:sz="0" w:space="0" w:color="auto"/>
            <w:bottom w:val="none" w:sz="0" w:space="0" w:color="auto"/>
            <w:right w:val="none" w:sz="0" w:space="0" w:color="auto"/>
          </w:divBdr>
        </w:div>
        <w:div w:id="958681901">
          <w:marLeft w:val="480"/>
          <w:marRight w:val="0"/>
          <w:marTop w:val="0"/>
          <w:marBottom w:val="0"/>
          <w:divBdr>
            <w:top w:val="none" w:sz="0" w:space="0" w:color="auto"/>
            <w:left w:val="none" w:sz="0" w:space="0" w:color="auto"/>
            <w:bottom w:val="none" w:sz="0" w:space="0" w:color="auto"/>
            <w:right w:val="none" w:sz="0" w:space="0" w:color="auto"/>
          </w:divBdr>
        </w:div>
        <w:div w:id="919405325">
          <w:marLeft w:val="480"/>
          <w:marRight w:val="0"/>
          <w:marTop w:val="0"/>
          <w:marBottom w:val="0"/>
          <w:divBdr>
            <w:top w:val="none" w:sz="0" w:space="0" w:color="auto"/>
            <w:left w:val="none" w:sz="0" w:space="0" w:color="auto"/>
            <w:bottom w:val="none" w:sz="0" w:space="0" w:color="auto"/>
            <w:right w:val="none" w:sz="0" w:space="0" w:color="auto"/>
          </w:divBdr>
        </w:div>
        <w:div w:id="295719368">
          <w:marLeft w:val="480"/>
          <w:marRight w:val="0"/>
          <w:marTop w:val="0"/>
          <w:marBottom w:val="0"/>
          <w:divBdr>
            <w:top w:val="none" w:sz="0" w:space="0" w:color="auto"/>
            <w:left w:val="none" w:sz="0" w:space="0" w:color="auto"/>
            <w:bottom w:val="none" w:sz="0" w:space="0" w:color="auto"/>
            <w:right w:val="none" w:sz="0" w:space="0" w:color="auto"/>
          </w:divBdr>
        </w:div>
        <w:div w:id="1386562555">
          <w:marLeft w:val="480"/>
          <w:marRight w:val="0"/>
          <w:marTop w:val="0"/>
          <w:marBottom w:val="0"/>
          <w:divBdr>
            <w:top w:val="none" w:sz="0" w:space="0" w:color="auto"/>
            <w:left w:val="none" w:sz="0" w:space="0" w:color="auto"/>
            <w:bottom w:val="none" w:sz="0" w:space="0" w:color="auto"/>
            <w:right w:val="none" w:sz="0" w:space="0" w:color="auto"/>
          </w:divBdr>
        </w:div>
        <w:div w:id="114447897">
          <w:marLeft w:val="480"/>
          <w:marRight w:val="0"/>
          <w:marTop w:val="0"/>
          <w:marBottom w:val="0"/>
          <w:divBdr>
            <w:top w:val="none" w:sz="0" w:space="0" w:color="auto"/>
            <w:left w:val="none" w:sz="0" w:space="0" w:color="auto"/>
            <w:bottom w:val="none" w:sz="0" w:space="0" w:color="auto"/>
            <w:right w:val="none" w:sz="0" w:space="0" w:color="auto"/>
          </w:divBdr>
        </w:div>
        <w:div w:id="1644122666">
          <w:marLeft w:val="480"/>
          <w:marRight w:val="0"/>
          <w:marTop w:val="0"/>
          <w:marBottom w:val="0"/>
          <w:divBdr>
            <w:top w:val="none" w:sz="0" w:space="0" w:color="auto"/>
            <w:left w:val="none" w:sz="0" w:space="0" w:color="auto"/>
            <w:bottom w:val="none" w:sz="0" w:space="0" w:color="auto"/>
            <w:right w:val="none" w:sz="0" w:space="0" w:color="auto"/>
          </w:divBdr>
        </w:div>
        <w:div w:id="867452378">
          <w:marLeft w:val="480"/>
          <w:marRight w:val="0"/>
          <w:marTop w:val="0"/>
          <w:marBottom w:val="0"/>
          <w:divBdr>
            <w:top w:val="none" w:sz="0" w:space="0" w:color="auto"/>
            <w:left w:val="none" w:sz="0" w:space="0" w:color="auto"/>
            <w:bottom w:val="none" w:sz="0" w:space="0" w:color="auto"/>
            <w:right w:val="none" w:sz="0" w:space="0" w:color="auto"/>
          </w:divBdr>
        </w:div>
        <w:div w:id="825240146">
          <w:marLeft w:val="480"/>
          <w:marRight w:val="0"/>
          <w:marTop w:val="0"/>
          <w:marBottom w:val="0"/>
          <w:divBdr>
            <w:top w:val="none" w:sz="0" w:space="0" w:color="auto"/>
            <w:left w:val="none" w:sz="0" w:space="0" w:color="auto"/>
            <w:bottom w:val="none" w:sz="0" w:space="0" w:color="auto"/>
            <w:right w:val="none" w:sz="0" w:space="0" w:color="auto"/>
          </w:divBdr>
        </w:div>
        <w:div w:id="1322781920">
          <w:marLeft w:val="480"/>
          <w:marRight w:val="0"/>
          <w:marTop w:val="0"/>
          <w:marBottom w:val="0"/>
          <w:divBdr>
            <w:top w:val="none" w:sz="0" w:space="0" w:color="auto"/>
            <w:left w:val="none" w:sz="0" w:space="0" w:color="auto"/>
            <w:bottom w:val="none" w:sz="0" w:space="0" w:color="auto"/>
            <w:right w:val="none" w:sz="0" w:space="0" w:color="auto"/>
          </w:divBdr>
        </w:div>
        <w:div w:id="82072440">
          <w:marLeft w:val="480"/>
          <w:marRight w:val="0"/>
          <w:marTop w:val="0"/>
          <w:marBottom w:val="0"/>
          <w:divBdr>
            <w:top w:val="none" w:sz="0" w:space="0" w:color="auto"/>
            <w:left w:val="none" w:sz="0" w:space="0" w:color="auto"/>
            <w:bottom w:val="none" w:sz="0" w:space="0" w:color="auto"/>
            <w:right w:val="none" w:sz="0" w:space="0" w:color="auto"/>
          </w:divBdr>
        </w:div>
        <w:div w:id="2091653385">
          <w:marLeft w:val="480"/>
          <w:marRight w:val="0"/>
          <w:marTop w:val="0"/>
          <w:marBottom w:val="0"/>
          <w:divBdr>
            <w:top w:val="none" w:sz="0" w:space="0" w:color="auto"/>
            <w:left w:val="none" w:sz="0" w:space="0" w:color="auto"/>
            <w:bottom w:val="none" w:sz="0" w:space="0" w:color="auto"/>
            <w:right w:val="none" w:sz="0" w:space="0" w:color="auto"/>
          </w:divBdr>
        </w:div>
        <w:div w:id="1733503474">
          <w:marLeft w:val="480"/>
          <w:marRight w:val="0"/>
          <w:marTop w:val="0"/>
          <w:marBottom w:val="0"/>
          <w:divBdr>
            <w:top w:val="none" w:sz="0" w:space="0" w:color="auto"/>
            <w:left w:val="none" w:sz="0" w:space="0" w:color="auto"/>
            <w:bottom w:val="none" w:sz="0" w:space="0" w:color="auto"/>
            <w:right w:val="none" w:sz="0" w:space="0" w:color="auto"/>
          </w:divBdr>
        </w:div>
        <w:div w:id="1408839412">
          <w:marLeft w:val="480"/>
          <w:marRight w:val="0"/>
          <w:marTop w:val="0"/>
          <w:marBottom w:val="0"/>
          <w:divBdr>
            <w:top w:val="none" w:sz="0" w:space="0" w:color="auto"/>
            <w:left w:val="none" w:sz="0" w:space="0" w:color="auto"/>
            <w:bottom w:val="none" w:sz="0" w:space="0" w:color="auto"/>
            <w:right w:val="none" w:sz="0" w:space="0" w:color="auto"/>
          </w:divBdr>
        </w:div>
        <w:div w:id="2084638025">
          <w:marLeft w:val="480"/>
          <w:marRight w:val="0"/>
          <w:marTop w:val="0"/>
          <w:marBottom w:val="0"/>
          <w:divBdr>
            <w:top w:val="none" w:sz="0" w:space="0" w:color="auto"/>
            <w:left w:val="none" w:sz="0" w:space="0" w:color="auto"/>
            <w:bottom w:val="none" w:sz="0" w:space="0" w:color="auto"/>
            <w:right w:val="none" w:sz="0" w:space="0" w:color="auto"/>
          </w:divBdr>
        </w:div>
        <w:div w:id="311064635">
          <w:marLeft w:val="480"/>
          <w:marRight w:val="0"/>
          <w:marTop w:val="0"/>
          <w:marBottom w:val="0"/>
          <w:divBdr>
            <w:top w:val="none" w:sz="0" w:space="0" w:color="auto"/>
            <w:left w:val="none" w:sz="0" w:space="0" w:color="auto"/>
            <w:bottom w:val="none" w:sz="0" w:space="0" w:color="auto"/>
            <w:right w:val="none" w:sz="0" w:space="0" w:color="auto"/>
          </w:divBdr>
        </w:div>
        <w:div w:id="34696551">
          <w:marLeft w:val="480"/>
          <w:marRight w:val="0"/>
          <w:marTop w:val="0"/>
          <w:marBottom w:val="0"/>
          <w:divBdr>
            <w:top w:val="none" w:sz="0" w:space="0" w:color="auto"/>
            <w:left w:val="none" w:sz="0" w:space="0" w:color="auto"/>
            <w:bottom w:val="none" w:sz="0" w:space="0" w:color="auto"/>
            <w:right w:val="none" w:sz="0" w:space="0" w:color="auto"/>
          </w:divBdr>
        </w:div>
        <w:div w:id="334307459">
          <w:marLeft w:val="480"/>
          <w:marRight w:val="0"/>
          <w:marTop w:val="0"/>
          <w:marBottom w:val="0"/>
          <w:divBdr>
            <w:top w:val="none" w:sz="0" w:space="0" w:color="auto"/>
            <w:left w:val="none" w:sz="0" w:space="0" w:color="auto"/>
            <w:bottom w:val="none" w:sz="0" w:space="0" w:color="auto"/>
            <w:right w:val="none" w:sz="0" w:space="0" w:color="auto"/>
          </w:divBdr>
        </w:div>
        <w:div w:id="2145002048">
          <w:marLeft w:val="480"/>
          <w:marRight w:val="0"/>
          <w:marTop w:val="0"/>
          <w:marBottom w:val="0"/>
          <w:divBdr>
            <w:top w:val="none" w:sz="0" w:space="0" w:color="auto"/>
            <w:left w:val="none" w:sz="0" w:space="0" w:color="auto"/>
            <w:bottom w:val="none" w:sz="0" w:space="0" w:color="auto"/>
            <w:right w:val="none" w:sz="0" w:space="0" w:color="auto"/>
          </w:divBdr>
        </w:div>
        <w:div w:id="1206872722">
          <w:marLeft w:val="480"/>
          <w:marRight w:val="0"/>
          <w:marTop w:val="0"/>
          <w:marBottom w:val="0"/>
          <w:divBdr>
            <w:top w:val="none" w:sz="0" w:space="0" w:color="auto"/>
            <w:left w:val="none" w:sz="0" w:space="0" w:color="auto"/>
            <w:bottom w:val="none" w:sz="0" w:space="0" w:color="auto"/>
            <w:right w:val="none" w:sz="0" w:space="0" w:color="auto"/>
          </w:divBdr>
        </w:div>
        <w:div w:id="749233525">
          <w:marLeft w:val="480"/>
          <w:marRight w:val="0"/>
          <w:marTop w:val="0"/>
          <w:marBottom w:val="0"/>
          <w:divBdr>
            <w:top w:val="none" w:sz="0" w:space="0" w:color="auto"/>
            <w:left w:val="none" w:sz="0" w:space="0" w:color="auto"/>
            <w:bottom w:val="none" w:sz="0" w:space="0" w:color="auto"/>
            <w:right w:val="none" w:sz="0" w:space="0" w:color="auto"/>
          </w:divBdr>
        </w:div>
        <w:div w:id="1669822509">
          <w:marLeft w:val="480"/>
          <w:marRight w:val="0"/>
          <w:marTop w:val="0"/>
          <w:marBottom w:val="0"/>
          <w:divBdr>
            <w:top w:val="none" w:sz="0" w:space="0" w:color="auto"/>
            <w:left w:val="none" w:sz="0" w:space="0" w:color="auto"/>
            <w:bottom w:val="none" w:sz="0" w:space="0" w:color="auto"/>
            <w:right w:val="none" w:sz="0" w:space="0" w:color="auto"/>
          </w:divBdr>
        </w:div>
        <w:div w:id="567572702">
          <w:marLeft w:val="480"/>
          <w:marRight w:val="0"/>
          <w:marTop w:val="0"/>
          <w:marBottom w:val="0"/>
          <w:divBdr>
            <w:top w:val="none" w:sz="0" w:space="0" w:color="auto"/>
            <w:left w:val="none" w:sz="0" w:space="0" w:color="auto"/>
            <w:bottom w:val="none" w:sz="0" w:space="0" w:color="auto"/>
            <w:right w:val="none" w:sz="0" w:space="0" w:color="auto"/>
          </w:divBdr>
        </w:div>
        <w:div w:id="111214930">
          <w:marLeft w:val="480"/>
          <w:marRight w:val="0"/>
          <w:marTop w:val="0"/>
          <w:marBottom w:val="0"/>
          <w:divBdr>
            <w:top w:val="none" w:sz="0" w:space="0" w:color="auto"/>
            <w:left w:val="none" w:sz="0" w:space="0" w:color="auto"/>
            <w:bottom w:val="none" w:sz="0" w:space="0" w:color="auto"/>
            <w:right w:val="none" w:sz="0" w:space="0" w:color="auto"/>
          </w:divBdr>
        </w:div>
        <w:div w:id="1734310134">
          <w:marLeft w:val="480"/>
          <w:marRight w:val="0"/>
          <w:marTop w:val="0"/>
          <w:marBottom w:val="0"/>
          <w:divBdr>
            <w:top w:val="none" w:sz="0" w:space="0" w:color="auto"/>
            <w:left w:val="none" w:sz="0" w:space="0" w:color="auto"/>
            <w:bottom w:val="none" w:sz="0" w:space="0" w:color="auto"/>
            <w:right w:val="none" w:sz="0" w:space="0" w:color="auto"/>
          </w:divBdr>
        </w:div>
        <w:div w:id="1768382901">
          <w:marLeft w:val="480"/>
          <w:marRight w:val="0"/>
          <w:marTop w:val="0"/>
          <w:marBottom w:val="0"/>
          <w:divBdr>
            <w:top w:val="none" w:sz="0" w:space="0" w:color="auto"/>
            <w:left w:val="none" w:sz="0" w:space="0" w:color="auto"/>
            <w:bottom w:val="none" w:sz="0" w:space="0" w:color="auto"/>
            <w:right w:val="none" w:sz="0" w:space="0" w:color="auto"/>
          </w:divBdr>
        </w:div>
        <w:div w:id="225116968">
          <w:marLeft w:val="480"/>
          <w:marRight w:val="0"/>
          <w:marTop w:val="0"/>
          <w:marBottom w:val="0"/>
          <w:divBdr>
            <w:top w:val="none" w:sz="0" w:space="0" w:color="auto"/>
            <w:left w:val="none" w:sz="0" w:space="0" w:color="auto"/>
            <w:bottom w:val="none" w:sz="0" w:space="0" w:color="auto"/>
            <w:right w:val="none" w:sz="0" w:space="0" w:color="auto"/>
          </w:divBdr>
        </w:div>
        <w:div w:id="1690376005">
          <w:marLeft w:val="480"/>
          <w:marRight w:val="0"/>
          <w:marTop w:val="0"/>
          <w:marBottom w:val="0"/>
          <w:divBdr>
            <w:top w:val="none" w:sz="0" w:space="0" w:color="auto"/>
            <w:left w:val="none" w:sz="0" w:space="0" w:color="auto"/>
            <w:bottom w:val="none" w:sz="0" w:space="0" w:color="auto"/>
            <w:right w:val="none" w:sz="0" w:space="0" w:color="auto"/>
          </w:divBdr>
        </w:div>
        <w:div w:id="885213903">
          <w:marLeft w:val="480"/>
          <w:marRight w:val="0"/>
          <w:marTop w:val="0"/>
          <w:marBottom w:val="0"/>
          <w:divBdr>
            <w:top w:val="none" w:sz="0" w:space="0" w:color="auto"/>
            <w:left w:val="none" w:sz="0" w:space="0" w:color="auto"/>
            <w:bottom w:val="none" w:sz="0" w:space="0" w:color="auto"/>
            <w:right w:val="none" w:sz="0" w:space="0" w:color="auto"/>
          </w:divBdr>
        </w:div>
        <w:div w:id="1988705123">
          <w:marLeft w:val="480"/>
          <w:marRight w:val="0"/>
          <w:marTop w:val="0"/>
          <w:marBottom w:val="0"/>
          <w:divBdr>
            <w:top w:val="none" w:sz="0" w:space="0" w:color="auto"/>
            <w:left w:val="none" w:sz="0" w:space="0" w:color="auto"/>
            <w:bottom w:val="none" w:sz="0" w:space="0" w:color="auto"/>
            <w:right w:val="none" w:sz="0" w:space="0" w:color="auto"/>
          </w:divBdr>
        </w:div>
        <w:div w:id="1363483280">
          <w:marLeft w:val="480"/>
          <w:marRight w:val="0"/>
          <w:marTop w:val="0"/>
          <w:marBottom w:val="0"/>
          <w:divBdr>
            <w:top w:val="none" w:sz="0" w:space="0" w:color="auto"/>
            <w:left w:val="none" w:sz="0" w:space="0" w:color="auto"/>
            <w:bottom w:val="none" w:sz="0" w:space="0" w:color="auto"/>
            <w:right w:val="none" w:sz="0" w:space="0" w:color="auto"/>
          </w:divBdr>
        </w:div>
        <w:div w:id="1409112700">
          <w:marLeft w:val="480"/>
          <w:marRight w:val="0"/>
          <w:marTop w:val="0"/>
          <w:marBottom w:val="0"/>
          <w:divBdr>
            <w:top w:val="none" w:sz="0" w:space="0" w:color="auto"/>
            <w:left w:val="none" w:sz="0" w:space="0" w:color="auto"/>
            <w:bottom w:val="none" w:sz="0" w:space="0" w:color="auto"/>
            <w:right w:val="none" w:sz="0" w:space="0" w:color="auto"/>
          </w:divBdr>
        </w:div>
        <w:div w:id="1228999272">
          <w:marLeft w:val="480"/>
          <w:marRight w:val="0"/>
          <w:marTop w:val="0"/>
          <w:marBottom w:val="0"/>
          <w:divBdr>
            <w:top w:val="none" w:sz="0" w:space="0" w:color="auto"/>
            <w:left w:val="none" w:sz="0" w:space="0" w:color="auto"/>
            <w:bottom w:val="none" w:sz="0" w:space="0" w:color="auto"/>
            <w:right w:val="none" w:sz="0" w:space="0" w:color="auto"/>
          </w:divBdr>
        </w:div>
        <w:div w:id="1883125734">
          <w:marLeft w:val="480"/>
          <w:marRight w:val="0"/>
          <w:marTop w:val="0"/>
          <w:marBottom w:val="0"/>
          <w:divBdr>
            <w:top w:val="none" w:sz="0" w:space="0" w:color="auto"/>
            <w:left w:val="none" w:sz="0" w:space="0" w:color="auto"/>
            <w:bottom w:val="none" w:sz="0" w:space="0" w:color="auto"/>
            <w:right w:val="none" w:sz="0" w:space="0" w:color="auto"/>
          </w:divBdr>
        </w:div>
        <w:div w:id="949973730">
          <w:marLeft w:val="480"/>
          <w:marRight w:val="0"/>
          <w:marTop w:val="0"/>
          <w:marBottom w:val="0"/>
          <w:divBdr>
            <w:top w:val="none" w:sz="0" w:space="0" w:color="auto"/>
            <w:left w:val="none" w:sz="0" w:space="0" w:color="auto"/>
            <w:bottom w:val="none" w:sz="0" w:space="0" w:color="auto"/>
            <w:right w:val="none" w:sz="0" w:space="0" w:color="auto"/>
          </w:divBdr>
        </w:div>
        <w:div w:id="479613971">
          <w:marLeft w:val="480"/>
          <w:marRight w:val="0"/>
          <w:marTop w:val="0"/>
          <w:marBottom w:val="0"/>
          <w:divBdr>
            <w:top w:val="none" w:sz="0" w:space="0" w:color="auto"/>
            <w:left w:val="none" w:sz="0" w:space="0" w:color="auto"/>
            <w:bottom w:val="none" w:sz="0" w:space="0" w:color="auto"/>
            <w:right w:val="none" w:sz="0" w:space="0" w:color="auto"/>
          </w:divBdr>
        </w:div>
        <w:div w:id="161745227">
          <w:marLeft w:val="480"/>
          <w:marRight w:val="0"/>
          <w:marTop w:val="0"/>
          <w:marBottom w:val="0"/>
          <w:divBdr>
            <w:top w:val="none" w:sz="0" w:space="0" w:color="auto"/>
            <w:left w:val="none" w:sz="0" w:space="0" w:color="auto"/>
            <w:bottom w:val="none" w:sz="0" w:space="0" w:color="auto"/>
            <w:right w:val="none" w:sz="0" w:space="0" w:color="auto"/>
          </w:divBdr>
        </w:div>
        <w:div w:id="1758865137">
          <w:marLeft w:val="480"/>
          <w:marRight w:val="0"/>
          <w:marTop w:val="0"/>
          <w:marBottom w:val="0"/>
          <w:divBdr>
            <w:top w:val="none" w:sz="0" w:space="0" w:color="auto"/>
            <w:left w:val="none" w:sz="0" w:space="0" w:color="auto"/>
            <w:bottom w:val="none" w:sz="0" w:space="0" w:color="auto"/>
            <w:right w:val="none" w:sz="0" w:space="0" w:color="auto"/>
          </w:divBdr>
        </w:div>
        <w:div w:id="1790204251">
          <w:marLeft w:val="480"/>
          <w:marRight w:val="0"/>
          <w:marTop w:val="0"/>
          <w:marBottom w:val="0"/>
          <w:divBdr>
            <w:top w:val="none" w:sz="0" w:space="0" w:color="auto"/>
            <w:left w:val="none" w:sz="0" w:space="0" w:color="auto"/>
            <w:bottom w:val="none" w:sz="0" w:space="0" w:color="auto"/>
            <w:right w:val="none" w:sz="0" w:space="0" w:color="auto"/>
          </w:divBdr>
        </w:div>
        <w:div w:id="1901625214">
          <w:marLeft w:val="480"/>
          <w:marRight w:val="0"/>
          <w:marTop w:val="0"/>
          <w:marBottom w:val="0"/>
          <w:divBdr>
            <w:top w:val="none" w:sz="0" w:space="0" w:color="auto"/>
            <w:left w:val="none" w:sz="0" w:space="0" w:color="auto"/>
            <w:bottom w:val="none" w:sz="0" w:space="0" w:color="auto"/>
            <w:right w:val="none" w:sz="0" w:space="0" w:color="auto"/>
          </w:divBdr>
        </w:div>
        <w:div w:id="1818565782">
          <w:marLeft w:val="480"/>
          <w:marRight w:val="0"/>
          <w:marTop w:val="0"/>
          <w:marBottom w:val="0"/>
          <w:divBdr>
            <w:top w:val="none" w:sz="0" w:space="0" w:color="auto"/>
            <w:left w:val="none" w:sz="0" w:space="0" w:color="auto"/>
            <w:bottom w:val="none" w:sz="0" w:space="0" w:color="auto"/>
            <w:right w:val="none" w:sz="0" w:space="0" w:color="auto"/>
          </w:divBdr>
        </w:div>
        <w:div w:id="125515457">
          <w:marLeft w:val="480"/>
          <w:marRight w:val="0"/>
          <w:marTop w:val="0"/>
          <w:marBottom w:val="0"/>
          <w:divBdr>
            <w:top w:val="none" w:sz="0" w:space="0" w:color="auto"/>
            <w:left w:val="none" w:sz="0" w:space="0" w:color="auto"/>
            <w:bottom w:val="none" w:sz="0" w:space="0" w:color="auto"/>
            <w:right w:val="none" w:sz="0" w:space="0" w:color="auto"/>
          </w:divBdr>
        </w:div>
        <w:div w:id="159124021">
          <w:marLeft w:val="480"/>
          <w:marRight w:val="0"/>
          <w:marTop w:val="0"/>
          <w:marBottom w:val="0"/>
          <w:divBdr>
            <w:top w:val="none" w:sz="0" w:space="0" w:color="auto"/>
            <w:left w:val="none" w:sz="0" w:space="0" w:color="auto"/>
            <w:bottom w:val="none" w:sz="0" w:space="0" w:color="auto"/>
            <w:right w:val="none" w:sz="0" w:space="0" w:color="auto"/>
          </w:divBdr>
        </w:div>
        <w:div w:id="554049472">
          <w:marLeft w:val="480"/>
          <w:marRight w:val="0"/>
          <w:marTop w:val="0"/>
          <w:marBottom w:val="0"/>
          <w:divBdr>
            <w:top w:val="none" w:sz="0" w:space="0" w:color="auto"/>
            <w:left w:val="none" w:sz="0" w:space="0" w:color="auto"/>
            <w:bottom w:val="none" w:sz="0" w:space="0" w:color="auto"/>
            <w:right w:val="none" w:sz="0" w:space="0" w:color="auto"/>
          </w:divBdr>
        </w:div>
        <w:div w:id="1269003973">
          <w:marLeft w:val="480"/>
          <w:marRight w:val="0"/>
          <w:marTop w:val="0"/>
          <w:marBottom w:val="0"/>
          <w:divBdr>
            <w:top w:val="none" w:sz="0" w:space="0" w:color="auto"/>
            <w:left w:val="none" w:sz="0" w:space="0" w:color="auto"/>
            <w:bottom w:val="none" w:sz="0" w:space="0" w:color="auto"/>
            <w:right w:val="none" w:sz="0" w:space="0" w:color="auto"/>
          </w:divBdr>
        </w:div>
        <w:div w:id="1983345127">
          <w:marLeft w:val="480"/>
          <w:marRight w:val="0"/>
          <w:marTop w:val="0"/>
          <w:marBottom w:val="0"/>
          <w:divBdr>
            <w:top w:val="none" w:sz="0" w:space="0" w:color="auto"/>
            <w:left w:val="none" w:sz="0" w:space="0" w:color="auto"/>
            <w:bottom w:val="none" w:sz="0" w:space="0" w:color="auto"/>
            <w:right w:val="none" w:sz="0" w:space="0" w:color="auto"/>
          </w:divBdr>
        </w:div>
        <w:div w:id="1212303480">
          <w:marLeft w:val="480"/>
          <w:marRight w:val="0"/>
          <w:marTop w:val="0"/>
          <w:marBottom w:val="0"/>
          <w:divBdr>
            <w:top w:val="none" w:sz="0" w:space="0" w:color="auto"/>
            <w:left w:val="none" w:sz="0" w:space="0" w:color="auto"/>
            <w:bottom w:val="none" w:sz="0" w:space="0" w:color="auto"/>
            <w:right w:val="none" w:sz="0" w:space="0" w:color="auto"/>
          </w:divBdr>
        </w:div>
      </w:divsChild>
    </w:div>
    <w:div w:id="1327906201">
      <w:bodyDiv w:val="1"/>
      <w:marLeft w:val="0"/>
      <w:marRight w:val="0"/>
      <w:marTop w:val="0"/>
      <w:marBottom w:val="0"/>
      <w:divBdr>
        <w:top w:val="none" w:sz="0" w:space="0" w:color="auto"/>
        <w:left w:val="none" w:sz="0" w:space="0" w:color="auto"/>
        <w:bottom w:val="none" w:sz="0" w:space="0" w:color="auto"/>
        <w:right w:val="none" w:sz="0" w:space="0" w:color="auto"/>
      </w:divBdr>
    </w:div>
    <w:div w:id="1331757270">
      <w:bodyDiv w:val="1"/>
      <w:marLeft w:val="0"/>
      <w:marRight w:val="0"/>
      <w:marTop w:val="0"/>
      <w:marBottom w:val="0"/>
      <w:divBdr>
        <w:top w:val="none" w:sz="0" w:space="0" w:color="auto"/>
        <w:left w:val="none" w:sz="0" w:space="0" w:color="auto"/>
        <w:bottom w:val="none" w:sz="0" w:space="0" w:color="auto"/>
        <w:right w:val="none" w:sz="0" w:space="0" w:color="auto"/>
      </w:divBdr>
      <w:divsChild>
        <w:div w:id="393704578">
          <w:marLeft w:val="480"/>
          <w:marRight w:val="0"/>
          <w:marTop w:val="0"/>
          <w:marBottom w:val="0"/>
          <w:divBdr>
            <w:top w:val="none" w:sz="0" w:space="0" w:color="auto"/>
            <w:left w:val="none" w:sz="0" w:space="0" w:color="auto"/>
            <w:bottom w:val="none" w:sz="0" w:space="0" w:color="auto"/>
            <w:right w:val="none" w:sz="0" w:space="0" w:color="auto"/>
          </w:divBdr>
        </w:div>
        <w:div w:id="106897916">
          <w:marLeft w:val="480"/>
          <w:marRight w:val="0"/>
          <w:marTop w:val="0"/>
          <w:marBottom w:val="0"/>
          <w:divBdr>
            <w:top w:val="none" w:sz="0" w:space="0" w:color="auto"/>
            <w:left w:val="none" w:sz="0" w:space="0" w:color="auto"/>
            <w:bottom w:val="none" w:sz="0" w:space="0" w:color="auto"/>
            <w:right w:val="none" w:sz="0" w:space="0" w:color="auto"/>
          </w:divBdr>
        </w:div>
        <w:div w:id="156578580">
          <w:marLeft w:val="480"/>
          <w:marRight w:val="0"/>
          <w:marTop w:val="0"/>
          <w:marBottom w:val="0"/>
          <w:divBdr>
            <w:top w:val="none" w:sz="0" w:space="0" w:color="auto"/>
            <w:left w:val="none" w:sz="0" w:space="0" w:color="auto"/>
            <w:bottom w:val="none" w:sz="0" w:space="0" w:color="auto"/>
            <w:right w:val="none" w:sz="0" w:space="0" w:color="auto"/>
          </w:divBdr>
        </w:div>
        <w:div w:id="1280255690">
          <w:marLeft w:val="480"/>
          <w:marRight w:val="0"/>
          <w:marTop w:val="0"/>
          <w:marBottom w:val="0"/>
          <w:divBdr>
            <w:top w:val="none" w:sz="0" w:space="0" w:color="auto"/>
            <w:left w:val="none" w:sz="0" w:space="0" w:color="auto"/>
            <w:bottom w:val="none" w:sz="0" w:space="0" w:color="auto"/>
            <w:right w:val="none" w:sz="0" w:space="0" w:color="auto"/>
          </w:divBdr>
        </w:div>
        <w:div w:id="941379735">
          <w:marLeft w:val="480"/>
          <w:marRight w:val="0"/>
          <w:marTop w:val="0"/>
          <w:marBottom w:val="0"/>
          <w:divBdr>
            <w:top w:val="none" w:sz="0" w:space="0" w:color="auto"/>
            <w:left w:val="none" w:sz="0" w:space="0" w:color="auto"/>
            <w:bottom w:val="none" w:sz="0" w:space="0" w:color="auto"/>
            <w:right w:val="none" w:sz="0" w:space="0" w:color="auto"/>
          </w:divBdr>
        </w:div>
        <w:div w:id="2034066948">
          <w:marLeft w:val="480"/>
          <w:marRight w:val="0"/>
          <w:marTop w:val="0"/>
          <w:marBottom w:val="0"/>
          <w:divBdr>
            <w:top w:val="none" w:sz="0" w:space="0" w:color="auto"/>
            <w:left w:val="none" w:sz="0" w:space="0" w:color="auto"/>
            <w:bottom w:val="none" w:sz="0" w:space="0" w:color="auto"/>
            <w:right w:val="none" w:sz="0" w:space="0" w:color="auto"/>
          </w:divBdr>
        </w:div>
        <w:div w:id="1328754566">
          <w:marLeft w:val="480"/>
          <w:marRight w:val="0"/>
          <w:marTop w:val="0"/>
          <w:marBottom w:val="0"/>
          <w:divBdr>
            <w:top w:val="none" w:sz="0" w:space="0" w:color="auto"/>
            <w:left w:val="none" w:sz="0" w:space="0" w:color="auto"/>
            <w:bottom w:val="none" w:sz="0" w:space="0" w:color="auto"/>
            <w:right w:val="none" w:sz="0" w:space="0" w:color="auto"/>
          </w:divBdr>
        </w:div>
        <w:div w:id="1918587056">
          <w:marLeft w:val="480"/>
          <w:marRight w:val="0"/>
          <w:marTop w:val="0"/>
          <w:marBottom w:val="0"/>
          <w:divBdr>
            <w:top w:val="none" w:sz="0" w:space="0" w:color="auto"/>
            <w:left w:val="none" w:sz="0" w:space="0" w:color="auto"/>
            <w:bottom w:val="none" w:sz="0" w:space="0" w:color="auto"/>
            <w:right w:val="none" w:sz="0" w:space="0" w:color="auto"/>
          </w:divBdr>
        </w:div>
        <w:div w:id="1201941883">
          <w:marLeft w:val="480"/>
          <w:marRight w:val="0"/>
          <w:marTop w:val="0"/>
          <w:marBottom w:val="0"/>
          <w:divBdr>
            <w:top w:val="none" w:sz="0" w:space="0" w:color="auto"/>
            <w:left w:val="none" w:sz="0" w:space="0" w:color="auto"/>
            <w:bottom w:val="none" w:sz="0" w:space="0" w:color="auto"/>
            <w:right w:val="none" w:sz="0" w:space="0" w:color="auto"/>
          </w:divBdr>
        </w:div>
        <w:div w:id="1825388685">
          <w:marLeft w:val="480"/>
          <w:marRight w:val="0"/>
          <w:marTop w:val="0"/>
          <w:marBottom w:val="0"/>
          <w:divBdr>
            <w:top w:val="none" w:sz="0" w:space="0" w:color="auto"/>
            <w:left w:val="none" w:sz="0" w:space="0" w:color="auto"/>
            <w:bottom w:val="none" w:sz="0" w:space="0" w:color="auto"/>
            <w:right w:val="none" w:sz="0" w:space="0" w:color="auto"/>
          </w:divBdr>
        </w:div>
        <w:div w:id="1009992528">
          <w:marLeft w:val="480"/>
          <w:marRight w:val="0"/>
          <w:marTop w:val="0"/>
          <w:marBottom w:val="0"/>
          <w:divBdr>
            <w:top w:val="none" w:sz="0" w:space="0" w:color="auto"/>
            <w:left w:val="none" w:sz="0" w:space="0" w:color="auto"/>
            <w:bottom w:val="none" w:sz="0" w:space="0" w:color="auto"/>
            <w:right w:val="none" w:sz="0" w:space="0" w:color="auto"/>
          </w:divBdr>
        </w:div>
        <w:div w:id="736975352">
          <w:marLeft w:val="480"/>
          <w:marRight w:val="0"/>
          <w:marTop w:val="0"/>
          <w:marBottom w:val="0"/>
          <w:divBdr>
            <w:top w:val="none" w:sz="0" w:space="0" w:color="auto"/>
            <w:left w:val="none" w:sz="0" w:space="0" w:color="auto"/>
            <w:bottom w:val="none" w:sz="0" w:space="0" w:color="auto"/>
            <w:right w:val="none" w:sz="0" w:space="0" w:color="auto"/>
          </w:divBdr>
        </w:div>
        <w:div w:id="606038178">
          <w:marLeft w:val="480"/>
          <w:marRight w:val="0"/>
          <w:marTop w:val="0"/>
          <w:marBottom w:val="0"/>
          <w:divBdr>
            <w:top w:val="none" w:sz="0" w:space="0" w:color="auto"/>
            <w:left w:val="none" w:sz="0" w:space="0" w:color="auto"/>
            <w:bottom w:val="none" w:sz="0" w:space="0" w:color="auto"/>
            <w:right w:val="none" w:sz="0" w:space="0" w:color="auto"/>
          </w:divBdr>
        </w:div>
        <w:div w:id="939415528">
          <w:marLeft w:val="480"/>
          <w:marRight w:val="0"/>
          <w:marTop w:val="0"/>
          <w:marBottom w:val="0"/>
          <w:divBdr>
            <w:top w:val="none" w:sz="0" w:space="0" w:color="auto"/>
            <w:left w:val="none" w:sz="0" w:space="0" w:color="auto"/>
            <w:bottom w:val="none" w:sz="0" w:space="0" w:color="auto"/>
            <w:right w:val="none" w:sz="0" w:space="0" w:color="auto"/>
          </w:divBdr>
        </w:div>
        <w:div w:id="837506227">
          <w:marLeft w:val="480"/>
          <w:marRight w:val="0"/>
          <w:marTop w:val="0"/>
          <w:marBottom w:val="0"/>
          <w:divBdr>
            <w:top w:val="none" w:sz="0" w:space="0" w:color="auto"/>
            <w:left w:val="none" w:sz="0" w:space="0" w:color="auto"/>
            <w:bottom w:val="none" w:sz="0" w:space="0" w:color="auto"/>
            <w:right w:val="none" w:sz="0" w:space="0" w:color="auto"/>
          </w:divBdr>
        </w:div>
        <w:div w:id="1196850089">
          <w:marLeft w:val="480"/>
          <w:marRight w:val="0"/>
          <w:marTop w:val="0"/>
          <w:marBottom w:val="0"/>
          <w:divBdr>
            <w:top w:val="none" w:sz="0" w:space="0" w:color="auto"/>
            <w:left w:val="none" w:sz="0" w:space="0" w:color="auto"/>
            <w:bottom w:val="none" w:sz="0" w:space="0" w:color="auto"/>
            <w:right w:val="none" w:sz="0" w:space="0" w:color="auto"/>
          </w:divBdr>
        </w:div>
        <w:div w:id="1914005260">
          <w:marLeft w:val="480"/>
          <w:marRight w:val="0"/>
          <w:marTop w:val="0"/>
          <w:marBottom w:val="0"/>
          <w:divBdr>
            <w:top w:val="none" w:sz="0" w:space="0" w:color="auto"/>
            <w:left w:val="none" w:sz="0" w:space="0" w:color="auto"/>
            <w:bottom w:val="none" w:sz="0" w:space="0" w:color="auto"/>
            <w:right w:val="none" w:sz="0" w:space="0" w:color="auto"/>
          </w:divBdr>
        </w:div>
        <w:div w:id="2091537236">
          <w:marLeft w:val="480"/>
          <w:marRight w:val="0"/>
          <w:marTop w:val="0"/>
          <w:marBottom w:val="0"/>
          <w:divBdr>
            <w:top w:val="none" w:sz="0" w:space="0" w:color="auto"/>
            <w:left w:val="none" w:sz="0" w:space="0" w:color="auto"/>
            <w:bottom w:val="none" w:sz="0" w:space="0" w:color="auto"/>
            <w:right w:val="none" w:sz="0" w:space="0" w:color="auto"/>
          </w:divBdr>
        </w:div>
        <w:div w:id="326638116">
          <w:marLeft w:val="480"/>
          <w:marRight w:val="0"/>
          <w:marTop w:val="0"/>
          <w:marBottom w:val="0"/>
          <w:divBdr>
            <w:top w:val="none" w:sz="0" w:space="0" w:color="auto"/>
            <w:left w:val="none" w:sz="0" w:space="0" w:color="auto"/>
            <w:bottom w:val="none" w:sz="0" w:space="0" w:color="auto"/>
            <w:right w:val="none" w:sz="0" w:space="0" w:color="auto"/>
          </w:divBdr>
        </w:div>
        <w:div w:id="245504027">
          <w:marLeft w:val="480"/>
          <w:marRight w:val="0"/>
          <w:marTop w:val="0"/>
          <w:marBottom w:val="0"/>
          <w:divBdr>
            <w:top w:val="none" w:sz="0" w:space="0" w:color="auto"/>
            <w:left w:val="none" w:sz="0" w:space="0" w:color="auto"/>
            <w:bottom w:val="none" w:sz="0" w:space="0" w:color="auto"/>
            <w:right w:val="none" w:sz="0" w:space="0" w:color="auto"/>
          </w:divBdr>
        </w:div>
        <w:div w:id="1507599103">
          <w:marLeft w:val="480"/>
          <w:marRight w:val="0"/>
          <w:marTop w:val="0"/>
          <w:marBottom w:val="0"/>
          <w:divBdr>
            <w:top w:val="none" w:sz="0" w:space="0" w:color="auto"/>
            <w:left w:val="none" w:sz="0" w:space="0" w:color="auto"/>
            <w:bottom w:val="none" w:sz="0" w:space="0" w:color="auto"/>
            <w:right w:val="none" w:sz="0" w:space="0" w:color="auto"/>
          </w:divBdr>
        </w:div>
        <w:div w:id="1869371745">
          <w:marLeft w:val="480"/>
          <w:marRight w:val="0"/>
          <w:marTop w:val="0"/>
          <w:marBottom w:val="0"/>
          <w:divBdr>
            <w:top w:val="none" w:sz="0" w:space="0" w:color="auto"/>
            <w:left w:val="none" w:sz="0" w:space="0" w:color="auto"/>
            <w:bottom w:val="none" w:sz="0" w:space="0" w:color="auto"/>
            <w:right w:val="none" w:sz="0" w:space="0" w:color="auto"/>
          </w:divBdr>
        </w:div>
        <w:div w:id="1234464354">
          <w:marLeft w:val="480"/>
          <w:marRight w:val="0"/>
          <w:marTop w:val="0"/>
          <w:marBottom w:val="0"/>
          <w:divBdr>
            <w:top w:val="none" w:sz="0" w:space="0" w:color="auto"/>
            <w:left w:val="none" w:sz="0" w:space="0" w:color="auto"/>
            <w:bottom w:val="none" w:sz="0" w:space="0" w:color="auto"/>
            <w:right w:val="none" w:sz="0" w:space="0" w:color="auto"/>
          </w:divBdr>
        </w:div>
        <w:div w:id="1961524219">
          <w:marLeft w:val="480"/>
          <w:marRight w:val="0"/>
          <w:marTop w:val="0"/>
          <w:marBottom w:val="0"/>
          <w:divBdr>
            <w:top w:val="none" w:sz="0" w:space="0" w:color="auto"/>
            <w:left w:val="none" w:sz="0" w:space="0" w:color="auto"/>
            <w:bottom w:val="none" w:sz="0" w:space="0" w:color="auto"/>
            <w:right w:val="none" w:sz="0" w:space="0" w:color="auto"/>
          </w:divBdr>
        </w:div>
        <w:div w:id="1518498286">
          <w:marLeft w:val="480"/>
          <w:marRight w:val="0"/>
          <w:marTop w:val="0"/>
          <w:marBottom w:val="0"/>
          <w:divBdr>
            <w:top w:val="none" w:sz="0" w:space="0" w:color="auto"/>
            <w:left w:val="none" w:sz="0" w:space="0" w:color="auto"/>
            <w:bottom w:val="none" w:sz="0" w:space="0" w:color="auto"/>
            <w:right w:val="none" w:sz="0" w:space="0" w:color="auto"/>
          </w:divBdr>
        </w:div>
        <w:div w:id="2016305281">
          <w:marLeft w:val="480"/>
          <w:marRight w:val="0"/>
          <w:marTop w:val="0"/>
          <w:marBottom w:val="0"/>
          <w:divBdr>
            <w:top w:val="none" w:sz="0" w:space="0" w:color="auto"/>
            <w:left w:val="none" w:sz="0" w:space="0" w:color="auto"/>
            <w:bottom w:val="none" w:sz="0" w:space="0" w:color="auto"/>
            <w:right w:val="none" w:sz="0" w:space="0" w:color="auto"/>
          </w:divBdr>
        </w:div>
        <w:div w:id="1359164471">
          <w:marLeft w:val="480"/>
          <w:marRight w:val="0"/>
          <w:marTop w:val="0"/>
          <w:marBottom w:val="0"/>
          <w:divBdr>
            <w:top w:val="none" w:sz="0" w:space="0" w:color="auto"/>
            <w:left w:val="none" w:sz="0" w:space="0" w:color="auto"/>
            <w:bottom w:val="none" w:sz="0" w:space="0" w:color="auto"/>
            <w:right w:val="none" w:sz="0" w:space="0" w:color="auto"/>
          </w:divBdr>
        </w:div>
        <w:div w:id="1199274040">
          <w:marLeft w:val="480"/>
          <w:marRight w:val="0"/>
          <w:marTop w:val="0"/>
          <w:marBottom w:val="0"/>
          <w:divBdr>
            <w:top w:val="none" w:sz="0" w:space="0" w:color="auto"/>
            <w:left w:val="none" w:sz="0" w:space="0" w:color="auto"/>
            <w:bottom w:val="none" w:sz="0" w:space="0" w:color="auto"/>
            <w:right w:val="none" w:sz="0" w:space="0" w:color="auto"/>
          </w:divBdr>
        </w:div>
        <w:div w:id="2004891499">
          <w:marLeft w:val="480"/>
          <w:marRight w:val="0"/>
          <w:marTop w:val="0"/>
          <w:marBottom w:val="0"/>
          <w:divBdr>
            <w:top w:val="none" w:sz="0" w:space="0" w:color="auto"/>
            <w:left w:val="none" w:sz="0" w:space="0" w:color="auto"/>
            <w:bottom w:val="none" w:sz="0" w:space="0" w:color="auto"/>
            <w:right w:val="none" w:sz="0" w:space="0" w:color="auto"/>
          </w:divBdr>
        </w:div>
        <w:div w:id="1011838312">
          <w:marLeft w:val="480"/>
          <w:marRight w:val="0"/>
          <w:marTop w:val="0"/>
          <w:marBottom w:val="0"/>
          <w:divBdr>
            <w:top w:val="none" w:sz="0" w:space="0" w:color="auto"/>
            <w:left w:val="none" w:sz="0" w:space="0" w:color="auto"/>
            <w:bottom w:val="none" w:sz="0" w:space="0" w:color="auto"/>
            <w:right w:val="none" w:sz="0" w:space="0" w:color="auto"/>
          </w:divBdr>
        </w:div>
        <w:div w:id="466625281">
          <w:marLeft w:val="480"/>
          <w:marRight w:val="0"/>
          <w:marTop w:val="0"/>
          <w:marBottom w:val="0"/>
          <w:divBdr>
            <w:top w:val="none" w:sz="0" w:space="0" w:color="auto"/>
            <w:left w:val="none" w:sz="0" w:space="0" w:color="auto"/>
            <w:bottom w:val="none" w:sz="0" w:space="0" w:color="auto"/>
            <w:right w:val="none" w:sz="0" w:space="0" w:color="auto"/>
          </w:divBdr>
        </w:div>
        <w:div w:id="922451575">
          <w:marLeft w:val="480"/>
          <w:marRight w:val="0"/>
          <w:marTop w:val="0"/>
          <w:marBottom w:val="0"/>
          <w:divBdr>
            <w:top w:val="none" w:sz="0" w:space="0" w:color="auto"/>
            <w:left w:val="none" w:sz="0" w:space="0" w:color="auto"/>
            <w:bottom w:val="none" w:sz="0" w:space="0" w:color="auto"/>
            <w:right w:val="none" w:sz="0" w:space="0" w:color="auto"/>
          </w:divBdr>
        </w:div>
        <w:div w:id="1199853835">
          <w:marLeft w:val="480"/>
          <w:marRight w:val="0"/>
          <w:marTop w:val="0"/>
          <w:marBottom w:val="0"/>
          <w:divBdr>
            <w:top w:val="none" w:sz="0" w:space="0" w:color="auto"/>
            <w:left w:val="none" w:sz="0" w:space="0" w:color="auto"/>
            <w:bottom w:val="none" w:sz="0" w:space="0" w:color="auto"/>
            <w:right w:val="none" w:sz="0" w:space="0" w:color="auto"/>
          </w:divBdr>
        </w:div>
        <w:div w:id="1636176162">
          <w:marLeft w:val="480"/>
          <w:marRight w:val="0"/>
          <w:marTop w:val="0"/>
          <w:marBottom w:val="0"/>
          <w:divBdr>
            <w:top w:val="none" w:sz="0" w:space="0" w:color="auto"/>
            <w:left w:val="none" w:sz="0" w:space="0" w:color="auto"/>
            <w:bottom w:val="none" w:sz="0" w:space="0" w:color="auto"/>
            <w:right w:val="none" w:sz="0" w:space="0" w:color="auto"/>
          </w:divBdr>
        </w:div>
        <w:div w:id="1769307956">
          <w:marLeft w:val="480"/>
          <w:marRight w:val="0"/>
          <w:marTop w:val="0"/>
          <w:marBottom w:val="0"/>
          <w:divBdr>
            <w:top w:val="none" w:sz="0" w:space="0" w:color="auto"/>
            <w:left w:val="none" w:sz="0" w:space="0" w:color="auto"/>
            <w:bottom w:val="none" w:sz="0" w:space="0" w:color="auto"/>
            <w:right w:val="none" w:sz="0" w:space="0" w:color="auto"/>
          </w:divBdr>
        </w:div>
        <w:div w:id="2132896318">
          <w:marLeft w:val="480"/>
          <w:marRight w:val="0"/>
          <w:marTop w:val="0"/>
          <w:marBottom w:val="0"/>
          <w:divBdr>
            <w:top w:val="none" w:sz="0" w:space="0" w:color="auto"/>
            <w:left w:val="none" w:sz="0" w:space="0" w:color="auto"/>
            <w:bottom w:val="none" w:sz="0" w:space="0" w:color="auto"/>
            <w:right w:val="none" w:sz="0" w:space="0" w:color="auto"/>
          </w:divBdr>
        </w:div>
        <w:div w:id="2089813682">
          <w:marLeft w:val="480"/>
          <w:marRight w:val="0"/>
          <w:marTop w:val="0"/>
          <w:marBottom w:val="0"/>
          <w:divBdr>
            <w:top w:val="none" w:sz="0" w:space="0" w:color="auto"/>
            <w:left w:val="none" w:sz="0" w:space="0" w:color="auto"/>
            <w:bottom w:val="none" w:sz="0" w:space="0" w:color="auto"/>
            <w:right w:val="none" w:sz="0" w:space="0" w:color="auto"/>
          </w:divBdr>
        </w:div>
        <w:div w:id="583926741">
          <w:marLeft w:val="480"/>
          <w:marRight w:val="0"/>
          <w:marTop w:val="0"/>
          <w:marBottom w:val="0"/>
          <w:divBdr>
            <w:top w:val="none" w:sz="0" w:space="0" w:color="auto"/>
            <w:left w:val="none" w:sz="0" w:space="0" w:color="auto"/>
            <w:bottom w:val="none" w:sz="0" w:space="0" w:color="auto"/>
            <w:right w:val="none" w:sz="0" w:space="0" w:color="auto"/>
          </w:divBdr>
        </w:div>
        <w:div w:id="949432690">
          <w:marLeft w:val="480"/>
          <w:marRight w:val="0"/>
          <w:marTop w:val="0"/>
          <w:marBottom w:val="0"/>
          <w:divBdr>
            <w:top w:val="none" w:sz="0" w:space="0" w:color="auto"/>
            <w:left w:val="none" w:sz="0" w:space="0" w:color="auto"/>
            <w:bottom w:val="none" w:sz="0" w:space="0" w:color="auto"/>
            <w:right w:val="none" w:sz="0" w:space="0" w:color="auto"/>
          </w:divBdr>
        </w:div>
        <w:div w:id="1105731633">
          <w:marLeft w:val="480"/>
          <w:marRight w:val="0"/>
          <w:marTop w:val="0"/>
          <w:marBottom w:val="0"/>
          <w:divBdr>
            <w:top w:val="none" w:sz="0" w:space="0" w:color="auto"/>
            <w:left w:val="none" w:sz="0" w:space="0" w:color="auto"/>
            <w:bottom w:val="none" w:sz="0" w:space="0" w:color="auto"/>
            <w:right w:val="none" w:sz="0" w:space="0" w:color="auto"/>
          </w:divBdr>
        </w:div>
        <w:div w:id="1924601305">
          <w:marLeft w:val="480"/>
          <w:marRight w:val="0"/>
          <w:marTop w:val="0"/>
          <w:marBottom w:val="0"/>
          <w:divBdr>
            <w:top w:val="none" w:sz="0" w:space="0" w:color="auto"/>
            <w:left w:val="none" w:sz="0" w:space="0" w:color="auto"/>
            <w:bottom w:val="none" w:sz="0" w:space="0" w:color="auto"/>
            <w:right w:val="none" w:sz="0" w:space="0" w:color="auto"/>
          </w:divBdr>
        </w:div>
        <w:div w:id="319114620">
          <w:marLeft w:val="480"/>
          <w:marRight w:val="0"/>
          <w:marTop w:val="0"/>
          <w:marBottom w:val="0"/>
          <w:divBdr>
            <w:top w:val="none" w:sz="0" w:space="0" w:color="auto"/>
            <w:left w:val="none" w:sz="0" w:space="0" w:color="auto"/>
            <w:bottom w:val="none" w:sz="0" w:space="0" w:color="auto"/>
            <w:right w:val="none" w:sz="0" w:space="0" w:color="auto"/>
          </w:divBdr>
        </w:div>
        <w:div w:id="1334642863">
          <w:marLeft w:val="480"/>
          <w:marRight w:val="0"/>
          <w:marTop w:val="0"/>
          <w:marBottom w:val="0"/>
          <w:divBdr>
            <w:top w:val="none" w:sz="0" w:space="0" w:color="auto"/>
            <w:left w:val="none" w:sz="0" w:space="0" w:color="auto"/>
            <w:bottom w:val="none" w:sz="0" w:space="0" w:color="auto"/>
            <w:right w:val="none" w:sz="0" w:space="0" w:color="auto"/>
          </w:divBdr>
        </w:div>
        <w:div w:id="1499223471">
          <w:marLeft w:val="480"/>
          <w:marRight w:val="0"/>
          <w:marTop w:val="0"/>
          <w:marBottom w:val="0"/>
          <w:divBdr>
            <w:top w:val="none" w:sz="0" w:space="0" w:color="auto"/>
            <w:left w:val="none" w:sz="0" w:space="0" w:color="auto"/>
            <w:bottom w:val="none" w:sz="0" w:space="0" w:color="auto"/>
            <w:right w:val="none" w:sz="0" w:space="0" w:color="auto"/>
          </w:divBdr>
        </w:div>
        <w:div w:id="803811172">
          <w:marLeft w:val="480"/>
          <w:marRight w:val="0"/>
          <w:marTop w:val="0"/>
          <w:marBottom w:val="0"/>
          <w:divBdr>
            <w:top w:val="none" w:sz="0" w:space="0" w:color="auto"/>
            <w:left w:val="none" w:sz="0" w:space="0" w:color="auto"/>
            <w:bottom w:val="none" w:sz="0" w:space="0" w:color="auto"/>
            <w:right w:val="none" w:sz="0" w:space="0" w:color="auto"/>
          </w:divBdr>
        </w:div>
        <w:div w:id="1753509436">
          <w:marLeft w:val="480"/>
          <w:marRight w:val="0"/>
          <w:marTop w:val="0"/>
          <w:marBottom w:val="0"/>
          <w:divBdr>
            <w:top w:val="none" w:sz="0" w:space="0" w:color="auto"/>
            <w:left w:val="none" w:sz="0" w:space="0" w:color="auto"/>
            <w:bottom w:val="none" w:sz="0" w:space="0" w:color="auto"/>
            <w:right w:val="none" w:sz="0" w:space="0" w:color="auto"/>
          </w:divBdr>
        </w:div>
        <w:div w:id="684093529">
          <w:marLeft w:val="480"/>
          <w:marRight w:val="0"/>
          <w:marTop w:val="0"/>
          <w:marBottom w:val="0"/>
          <w:divBdr>
            <w:top w:val="none" w:sz="0" w:space="0" w:color="auto"/>
            <w:left w:val="none" w:sz="0" w:space="0" w:color="auto"/>
            <w:bottom w:val="none" w:sz="0" w:space="0" w:color="auto"/>
            <w:right w:val="none" w:sz="0" w:space="0" w:color="auto"/>
          </w:divBdr>
        </w:div>
        <w:div w:id="4406929">
          <w:marLeft w:val="480"/>
          <w:marRight w:val="0"/>
          <w:marTop w:val="0"/>
          <w:marBottom w:val="0"/>
          <w:divBdr>
            <w:top w:val="none" w:sz="0" w:space="0" w:color="auto"/>
            <w:left w:val="none" w:sz="0" w:space="0" w:color="auto"/>
            <w:bottom w:val="none" w:sz="0" w:space="0" w:color="auto"/>
            <w:right w:val="none" w:sz="0" w:space="0" w:color="auto"/>
          </w:divBdr>
        </w:div>
        <w:div w:id="1926038222">
          <w:marLeft w:val="480"/>
          <w:marRight w:val="0"/>
          <w:marTop w:val="0"/>
          <w:marBottom w:val="0"/>
          <w:divBdr>
            <w:top w:val="none" w:sz="0" w:space="0" w:color="auto"/>
            <w:left w:val="none" w:sz="0" w:space="0" w:color="auto"/>
            <w:bottom w:val="none" w:sz="0" w:space="0" w:color="auto"/>
            <w:right w:val="none" w:sz="0" w:space="0" w:color="auto"/>
          </w:divBdr>
        </w:div>
        <w:div w:id="1924949876">
          <w:marLeft w:val="480"/>
          <w:marRight w:val="0"/>
          <w:marTop w:val="0"/>
          <w:marBottom w:val="0"/>
          <w:divBdr>
            <w:top w:val="none" w:sz="0" w:space="0" w:color="auto"/>
            <w:left w:val="none" w:sz="0" w:space="0" w:color="auto"/>
            <w:bottom w:val="none" w:sz="0" w:space="0" w:color="auto"/>
            <w:right w:val="none" w:sz="0" w:space="0" w:color="auto"/>
          </w:divBdr>
        </w:div>
      </w:divsChild>
    </w:div>
    <w:div w:id="1333530065">
      <w:bodyDiv w:val="1"/>
      <w:marLeft w:val="0"/>
      <w:marRight w:val="0"/>
      <w:marTop w:val="0"/>
      <w:marBottom w:val="0"/>
      <w:divBdr>
        <w:top w:val="none" w:sz="0" w:space="0" w:color="auto"/>
        <w:left w:val="none" w:sz="0" w:space="0" w:color="auto"/>
        <w:bottom w:val="none" w:sz="0" w:space="0" w:color="auto"/>
        <w:right w:val="none" w:sz="0" w:space="0" w:color="auto"/>
      </w:divBdr>
    </w:div>
    <w:div w:id="1346252100">
      <w:bodyDiv w:val="1"/>
      <w:marLeft w:val="0"/>
      <w:marRight w:val="0"/>
      <w:marTop w:val="0"/>
      <w:marBottom w:val="0"/>
      <w:divBdr>
        <w:top w:val="none" w:sz="0" w:space="0" w:color="auto"/>
        <w:left w:val="none" w:sz="0" w:space="0" w:color="auto"/>
        <w:bottom w:val="none" w:sz="0" w:space="0" w:color="auto"/>
        <w:right w:val="none" w:sz="0" w:space="0" w:color="auto"/>
      </w:divBdr>
    </w:div>
    <w:div w:id="1350059449">
      <w:bodyDiv w:val="1"/>
      <w:marLeft w:val="0"/>
      <w:marRight w:val="0"/>
      <w:marTop w:val="0"/>
      <w:marBottom w:val="0"/>
      <w:divBdr>
        <w:top w:val="none" w:sz="0" w:space="0" w:color="auto"/>
        <w:left w:val="none" w:sz="0" w:space="0" w:color="auto"/>
        <w:bottom w:val="none" w:sz="0" w:space="0" w:color="auto"/>
        <w:right w:val="none" w:sz="0" w:space="0" w:color="auto"/>
      </w:divBdr>
    </w:div>
    <w:div w:id="1351226898">
      <w:bodyDiv w:val="1"/>
      <w:marLeft w:val="0"/>
      <w:marRight w:val="0"/>
      <w:marTop w:val="0"/>
      <w:marBottom w:val="0"/>
      <w:divBdr>
        <w:top w:val="none" w:sz="0" w:space="0" w:color="auto"/>
        <w:left w:val="none" w:sz="0" w:space="0" w:color="auto"/>
        <w:bottom w:val="none" w:sz="0" w:space="0" w:color="auto"/>
        <w:right w:val="none" w:sz="0" w:space="0" w:color="auto"/>
      </w:divBdr>
      <w:divsChild>
        <w:div w:id="1478112806">
          <w:marLeft w:val="480"/>
          <w:marRight w:val="0"/>
          <w:marTop w:val="0"/>
          <w:marBottom w:val="0"/>
          <w:divBdr>
            <w:top w:val="none" w:sz="0" w:space="0" w:color="auto"/>
            <w:left w:val="none" w:sz="0" w:space="0" w:color="auto"/>
            <w:bottom w:val="none" w:sz="0" w:space="0" w:color="auto"/>
            <w:right w:val="none" w:sz="0" w:space="0" w:color="auto"/>
          </w:divBdr>
        </w:div>
        <w:div w:id="1583904238">
          <w:marLeft w:val="480"/>
          <w:marRight w:val="0"/>
          <w:marTop w:val="0"/>
          <w:marBottom w:val="0"/>
          <w:divBdr>
            <w:top w:val="none" w:sz="0" w:space="0" w:color="auto"/>
            <w:left w:val="none" w:sz="0" w:space="0" w:color="auto"/>
            <w:bottom w:val="none" w:sz="0" w:space="0" w:color="auto"/>
            <w:right w:val="none" w:sz="0" w:space="0" w:color="auto"/>
          </w:divBdr>
        </w:div>
        <w:div w:id="425540708">
          <w:marLeft w:val="480"/>
          <w:marRight w:val="0"/>
          <w:marTop w:val="0"/>
          <w:marBottom w:val="0"/>
          <w:divBdr>
            <w:top w:val="none" w:sz="0" w:space="0" w:color="auto"/>
            <w:left w:val="none" w:sz="0" w:space="0" w:color="auto"/>
            <w:bottom w:val="none" w:sz="0" w:space="0" w:color="auto"/>
            <w:right w:val="none" w:sz="0" w:space="0" w:color="auto"/>
          </w:divBdr>
        </w:div>
        <w:div w:id="2005737017">
          <w:marLeft w:val="480"/>
          <w:marRight w:val="0"/>
          <w:marTop w:val="0"/>
          <w:marBottom w:val="0"/>
          <w:divBdr>
            <w:top w:val="none" w:sz="0" w:space="0" w:color="auto"/>
            <w:left w:val="none" w:sz="0" w:space="0" w:color="auto"/>
            <w:bottom w:val="none" w:sz="0" w:space="0" w:color="auto"/>
            <w:right w:val="none" w:sz="0" w:space="0" w:color="auto"/>
          </w:divBdr>
        </w:div>
        <w:div w:id="477301766">
          <w:marLeft w:val="480"/>
          <w:marRight w:val="0"/>
          <w:marTop w:val="0"/>
          <w:marBottom w:val="0"/>
          <w:divBdr>
            <w:top w:val="none" w:sz="0" w:space="0" w:color="auto"/>
            <w:left w:val="none" w:sz="0" w:space="0" w:color="auto"/>
            <w:bottom w:val="none" w:sz="0" w:space="0" w:color="auto"/>
            <w:right w:val="none" w:sz="0" w:space="0" w:color="auto"/>
          </w:divBdr>
        </w:div>
        <w:div w:id="1918975105">
          <w:marLeft w:val="480"/>
          <w:marRight w:val="0"/>
          <w:marTop w:val="0"/>
          <w:marBottom w:val="0"/>
          <w:divBdr>
            <w:top w:val="none" w:sz="0" w:space="0" w:color="auto"/>
            <w:left w:val="none" w:sz="0" w:space="0" w:color="auto"/>
            <w:bottom w:val="none" w:sz="0" w:space="0" w:color="auto"/>
            <w:right w:val="none" w:sz="0" w:space="0" w:color="auto"/>
          </w:divBdr>
        </w:div>
        <w:div w:id="123232421">
          <w:marLeft w:val="480"/>
          <w:marRight w:val="0"/>
          <w:marTop w:val="0"/>
          <w:marBottom w:val="0"/>
          <w:divBdr>
            <w:top w:val="none" w:sz="0" w:space="0" w:color="auto"/>
            <w:left w:val="none" w:sz="0" w:space="0" w:color="auto"/>
            <w:bottom w:val="none" w:sz="0" w:space="0" w:color="auto"/>
            <w:right w:val="none" w:sz="0" w:space="0" w:color="auto"/>
          </w:divBdr>
        </w:div>
        <w:div w:id="1999730435">
          <w:marLeft w:val="480"/>
          <w:marRight w:val="0"/>
          <w:marTop w:val="0"/>
          <w:marBottom w:val="0"/>
          <w:divBdr>
            <w:top w:val="none" w:sz="0" w:space="0" w:color="auto"/>
            <w:left w:val="none" w:sz="0" w:space="0" w:color="auto"/>
            <w:bottom w:val="none" w:sz="0" w:space="0" w:color="auto"/>
            <w:right w:val="none" w:sz="0" w:space="0" w:color="auto"/>
          </w:divBdr>
        </w:div>
        <w:div w:id="2137674727">
          <w:marLeft w:val="480"/>
          <w:marRight w:val="0"/>
          <w:marTop w:val="0"/>
          <w:marBottom w:val="0"/>
          <w:divBdr>
            <w:top w:val="none" w:sz="0" w:space="0" w:color="auto"/>
            <w:left w:val="none" w:sz="0" w:space="0" w:color="auto"/>
            <w:bottom w:val="none" w:sz="0" w:space="0" w:color="auto"/>
            <w:right w:val="none" w:sz="0" w:space="0" w:color="auto"/>
          </w:divBdr>
        </w:div>
        <w:div w:id="2120950448">
          <w:marLeft w:val="480"/>
          <w:marRight w:val="0"/>
          <w:marTop w:val="0"/>
          <w:marBottom w:val="0"/>
          <w:divBdr>
            <w:top w:val="none" w:sz="0" w:space="0" w:color="auto"/>
            <w:left w:val="none" w:sz="0" w:space="0" w:color="auto"/>
            <w:bottom w:val="none" w:sz="0" w:space="0" w:color="auto"/>
            <w:right w:val="none" w:sz="0" w:space="0" w:color="auto"/>
          </w:divBdr>
        </w:div>
        <w:div w:id="1923222380">
          <w:marLeft w:val="480"/>
          <w:marRight w:val="0"/>
          <w:marTop w:val="0"/>
          <w:marBottom w:val="0"/>
          <w:divBdr>
            <w:top w:val="none" w:sz="0" w:space="0" w:color="auto"/>
            <w:left w:val="none" w:sz="0" w:space="0" w:color="auto"/>
            <w:bottom w:val="none" w:sz="0" w:space="0" w:color="auto"/>
            <w:right w:val="none" w:sz="0" w:space="0" w:color="auto"/>
          </w:divBdr>
        </w:div>
        <w:div w:id="1405444968">
          <w:marLeft w:val="480"/>
          <w:marRight w:val="0"/>
          <w:marTop w:val="0"/>
          <w:marBottom w:val="0"/>
          <w:divBdr>
            <w:top w:val="none" w:sz="0" w:space="0" w:color="auto"/>
            <w:left w:val="none" w:sz="0" w:space="0" w:color="auto"/>
            <w:bottom w:val="none" w:sz="0" w:space="0" w:color="auto"/>
            <w:right w:val="none" w:sz="0" w:space="0" w:color="auto"/>
          </w:divBdr>
        </w:div>
        <w:div w:id="1891113958">
          <w:marLeft w:val="480"/>
          <w:marRight w:val="0"/>
          <w:marTop w:val="0"/>
          <w:marBottom w:val="0"/>
          <w:divBdr>
            <w:top w:val="none" w:sz="0" w:space="0" w:color="auto"/>
            <w:left w:val="none" w:sz="0" w:space="0" w:color="auto"/>
            <w:bottom w:val="none" w:sz="0" w:space="0" w:color="auto"/>
            <w:right w:val="none" w:sz="0" w:space="0" w:color="auto"/>
          </w:divBdr>
        </w:div>
        <w:div w:id="794525417">
          <w:marLeft w:val="480"/>
          <w:marRight w:val="0"/>
          <w:marTop w:val="0"/>
          <w:marBottom w:val="0"/>
          <w:divBdr>
            <w:top w:val="none" w:sz="0" w:space="0" w:color="auto"/>
            <w:left w:val="none" w:sz="0" w:space="0" w:color="auto"/>
            <w:bottom w:val="none" w:sz="0" w:space="0" w:color="auto"/>
            <w:right w:val="none" w:sz="0" w:space="0" w:color="auto"/>
          </w:divBdr>
        </w:div>
        <w:div w:id="134832706">
          <w:marLeft w:val="480"/>
          <w:marRight w:val="0"/>
          <w:marTop w:val="0"/>
          <w:marBottom w:val="0"/>
          <w:divBdr>
            <w:top w:val="none" w:sz="0" w:space="0" w:color="auto"/>
            <w:left w:val="none" w:sz="0" w:space="0" w:color="auto"/>
            <w:bottom w:val="none" w:sz="0" w:space="0" w:color="auto"/>
            <w:right w:val="none" w:sz="0" w:space="0" w:color="auto"/>
          </w:divBdr>
        </w:div>
        <w:div w:id="1895044053">
          <w:marLeft w:val="480"/>
          <w:marRight w:val="0"/>
          <w:marTop w:val="0"/>
          <w:marBottom w:val="0"/>
          <w:divBdr>
            <w:top w:val="none" w:sz="0" w:space="0" w:color="auto"/>
            <w:left w:val="none" w:sz="0" w:space="0" w:color="auto"/>
            <w:bottom w:val="none" w:sz="0" w:space="0" w:color="auto"/>
            <w:right w:val="none" w:sz="0" w:space="0" w:color="auto"/>
          </w:divBdr>
        </w:div>
        <w:div w:id="438722844">
          <w:marLeft w:val="480"/>
          <w:marRight w:val="0"/>
          <w:marTop w:val="0"/>
          <w:marBottom w:val="0"/>
          <w:divBdr>
            <w:top w:val="none" w:sz="0" w:space="0" w:color="auto"/>
            <w:left w:val="none" w:sz="0" w:space="0" w:color="auto"/>
            <w:bottom w:val="none" w:sz="0" w:space="0" w:color="auto"/>
            <w:right w:val="none" w:sz="0" w:space="0" w:color="auto"/>
          </w:divBdr>
        </w:div>
        <w:div w:id="1109357539">
          <w:marLeft w:val="480"/>
          <w:marRight w:val="0"/>
          <w:marTop w:val="0"/>
          <w:marBottom w:val="0"/>
          <w:divBdr>
            <w:top w:val="none" w:sz="0" w:space="0" w:color="auto"/>
            <w:left w:val="none" w:sz="0" w:space="0" w:color="auto"/>
            <w:bottom w:val="none" w:sz="0" w:space="0" w:color="auto"/>
            <w:right w:val="none" w:sz="0" w:space="0" w:color="auto"/>
          </w:divBdr>
        </w:div>
        <w:div w:id="1371611316">
          <w:marLeft w:val="480"/>
          <w:marRight w:val="0"/>
          <w:marTop w:val="0"/>
          <w:marBottom w:val="0"/>
          <w:divBdr>
            <w:top w:val="none" w:sz="0" w:space="0" w:color="auto"/>
            <w:left w:val="none" w:sz="0" w:space="0" w:color="auto"/>
            <w:bottom w:val="none" w:sz="0" w:space="0" w:color="auto"/>
            <w:right w:val="none" w:sz="0" w:space="0" w:color="auto"/>
          </w:divBdr>
        </w:div>
        <w:div w:id="1013066359">
          <w:marLeft w:val="480"/>
          <w:marRight w:val="0"/>
          <w:marTop w:val="0"/>
          <w:marBottom w:val="0"/>
          <w:divBdr>
            <w:top w:val="none" w:sz="0" w:space="0" w:color="auto"/>
            <w:left w:val="none" w:sz="0" w:space="0" w:color="auto"/>
            <w:bottom w:val="none" w:sz="0" w:space="0" w:color="auto"/>
            <w:right w:val="none" w:sz="0" w:space="0" w:color="auto"/>
          </w:divBdr>
        </w:div>
        <w:div w:id="145824623">
          <w:marLeft w:val="480"/>
          <w:marRight w:val="0"/>
          <w:marTop w:val="0"/>
          <w:marBottom w:val="0"/>
          <w:divBdr>
            <w:top w:val="none" w:sz="0" w:space="0" w:color="auto"/>
            <w:left w:val="none" w:sz="0" w:space="0" w:color="auto"/>
            <w:bottom w:val="none" w:sz="0" w:space="0" w:color="auto"/>
            <w:right w:val="none" w:sz="0" w:space="0" w:color="auto"/>
          </w:divBdr>
        </w:div>
        <w:div w:id="1659385340">
          <w:marLeft w:val="480"/>
          <w:marRight w:val="0"/>
          <w:marTop w:val="0"/>
          <w:marBottom w:val="0"/>
          <w:divBdr>
            <w:top w:val="none" w:sz="0" w:space="0" w:color="auto"/>
            <w:left w:val="none" w:sz="0" w:space="0" w:color="auto"/>
            <w:bottom w:val="none" w:sz="0" w:space="0" w:color="auto"/>
            <w:right w:val="none" w:sz="0" w:space="0" w:color="auto"/>
          </w:divBdr>
        </w:div>
        <w:div w:id="1770926102">
          <w:marLeft w:val="480"/>
          <w:marRight w:val="0"/>
          <w:marTop w:val="0"/>
          <w:marBottom w:val="0"/>
          <w:divBdr>
            <w:top w:val="none" w:sz="0" w:space="0" w:color="auto"/>
            <w:left w:val="none" w:sz="0" w:space="0" w:color="auto"/>
            <w:bottom w:val="none" w:sz="0" w:space="0" w:color="auto"/>
            <w:right w:val="none" w:sz="0" w:space="0" w:color="auto"/>
          </w:divBdr>
        </w:div>
        <w:div w:id="1790006439">
          <w:marLeft w:val="480"/>
          <w:marRight w:val="0"/>
          <w:marTop w:val="0"/>
          <w:marBottom w:val="0"/>
          <w:divBdr>
            <w:top w:val="none" w:sz="0" w:space="0" w:color="auto"/>
            <w:left w:val="none" w:sz="0" w:space="0" w:color="auto"/>
            <w:bottom w:val="none" w:sz="0" w:space="0" w:color="auto"/>
            <w:right w:val="none" w:sz="0" w:space="0" w:color="auto"/>
          </w:divBdr>
        </w:div>
        <w:div w:id="201869379">
          <w:marLeft w:val="480"/>
          <w:marRight w:val="0"/>
          <w:marTop w:val="0"/>
          <w:marBottom w:val="0"/>
          <w:divBdr>
            <w:top w:val="none" w:sz="0" w:space="0" w:color="auto"/>
            <w:left w:val="none" w:sz="0" w:space="0" w:color="auto"/>
            <w:bottom w:val="none" w:sz="0" w:space="0" w:color="auto"/>
            <w:right w:val="none" w:sz="0" w:space="0" w:color="auto"/>
          </w:divBdr>
        </w:div>
        <w:div w:id="71662807">
          <w:marLeft w:val="480"/>
          <w:marRight w:val="0"/>
          <w:marTop w:val="0"/>
          <w:marBottom w:val="0"/>
          <w:divBdr>
            <w:top w:val="none" w:sz="0" w:space="0" w:color="auto"/>
            <w:left w:val="none" w:sz="0" w:space="0" w:color="auto"/>
            <w:bottom w:val="none" w:sz="0" w:space="0" w:color="auto"/>
            <w:right w:val="none" w:sz="0" w:space="0" w:color="auto"/>
          </w:divBdr>
        </w:div>
        <w:div w:id="493955973">
          <w:marLeft w:val="480"/>
          <w:marRight w:val="0"/>
          <w:marTop w:val="0"/>
          <w:marBottom w:val="0"/>
          <w:divBdr>
            <w:top w:val="none" w:sz="0" w:space="0" w:color="auto"/>
            <w:left w:val="none" w:sz="0" w:space="0" w:color="auto"/>
            <w:bottom w:val="none" w:sz="0" w:space="0" w:color="auto"/>
            <w:right w:val="none" w:sz="0" w:space="0" w:color="auto"/>
          </w:divBdr>
        </w:div>
        <w:div w:id="652294499">
          <w:marLeft w:val="480"/>
          <w:marRight w:val="0"/>
          <w:marTop w:val="0"/>
          <w:marBottom w:val="0"/>
          <w:divBdr>
            <w:top w:val="none" w:sz="0" w:space="0" w:color="auto"/>
            <w:left w:val="none" w:sz="0" w:space="0" w:color="auto"/>
            <w:bottom w:val="none" w:sz="0" w:space="0" w:color="auto"/>
            <w:right w:val="none" w:sz="0" w:space="0" w:color="auto"/>
          </w:divBdr>
        </w:div>
        <w:div w:id="860556936">
          <w:marLeft w:val="480"/>
          <w:marRight w:val="0"/>
          <w:marTop w:val="0"/>
          <w:marBottom w:val="0"/>
          <w:divBdr>
            <w:top w:val="none" w:sz="0" w:space="0" w:color="auto"/>
            <w:left w:val="none" w:sz="0" w:space="0" w:color="auto"/>
            <w:bottom w:val="none" w:sz="0" w:space="0" w:color="auto"/>
            <w:right w:val="none" w:sz="0" w:space="0" w:color="auto"/>
          </w:divBdr>
        </w:div>
        <w:div w:id="517155279">
          <w:marLeft w:val="480"/>
          <w:marRight w:val="0"/>
          <w:marTop w:val="0"/>
          <w:marBottom w:val="0"/>
          <w:divBdr>
            <w:top w:val="none" w:sz="0" w:space="0" w:color="auto"/>
            <w:left w:val="none" w:sz="0" w:space="0" w:color="auto"/>
            <w:bottom w:val="none" w:sz="0" w:space="0" w:color="auto"/>
            <w:right w:val="none" w:sz="0" w:space="0" w:color="auto"/>
          </w:divBdr>
        </w:div>
        <w:div w:id="1759059858">
          <w:marLeft w:val="480"/>
          <w:marRight w:val="0"/>
          <w:marTop w:val="0"/>
          <w:marBottom w:val="0"/>
          <w:divBdr>
            <w:top w:val="none" w:sz="0" w:space="0" w:color="auto"/>
            <w:left w:val="none" w:sz="0" w:space="0" w:color="auto"/>
            <w:bottom w:val="none" w:sz="0" w:space="0" w:color="auto"/>
            <w:right w:val="none" w:sz="0" w:space="0" w:color="auto"/>
          </w:divBdr>
        </w:div>
        <w:div w:id="946893542">
          <w:marLeft w:val="480"/>
          <w:marRight w:val="0"/>
          <w:marTop w:val="0"/>
          <w:marBottom w:val="0"/>
          <w:divBdr>
            <w:top w:val="none" w:sz="0" w:space="0" w:color="auto"/>
            <w:left w:val="none" w:sz="0" w:space="0" w:color="auto"/>
            <w:bottom w:val="none" w:sz="0" w:space="0" w:color="auto"/>
            <w:right w:val="none" w:sz="0" w:space="0" w:color="auto"/>
          </w:divBdr>
        </w:div>
        <w:div w:id="435563807">
          <w:marLeft w:val="480"/>
          <w:marRight w:val="0"/>
          <w:marTop w:val="0"/>
          <w:marBottom w:val="0"/>
          <w:divBdr>
            <w:top w:val="none" w:sz="0" w:space="0" w:color="auto"/>
            <w:left w:val="none" w:sz="0" w:space="0" w:color="auto"/>
            <w:bottom w:val="none" w:sz="0" w:space="0" w:color="auto"/>
            <w:right w:val="none" w:sz="0" w:space="0" w:color="auto"/>
          </w:divBdr>
        </w:div>
        <w:div w:id="1281719148">
          <w:marLeft w:val="480"/>
          <w:marRight w:val="0"/>
          <w:marTop w:val="0"/>
          <w:marBottom w:val="0"/>
          <w:divBdr>
            <w:top w:val="none" w:sz="0" w:space="0" w:color="auto"/>
            <w:left w:val="none" w:sz="0" w:space="0" w:color="auto"/>
            <w:bottom w:val="none" w:sz="0" w:space="0" w:color="auto"/>
            <w:right w:val="none" w:sz="0" w:space="0" w:color="auto"/>
          </w:divBdr>
        </w:div>
        <w:div w:id="1491482216">
          <w:marLeft w:val="480"/>
          <w:marRight w:val="0"/>
          <w:marTop w:val="0"/>
          <w:marBottom w:val="0"/>
          <w:divBdr>
            <w:top w:val="none" w:sz="0" w:space="0" w:color="auto"/>
            <w:left w:val="none" w:sz="0" w:space="0" w:color="auto"/>
            <w:bottom w:val="none" w:sz="0" w:space="0" w:color="auto"/>
            <w:right w:val="none" w:sz="0" w:space="0" w:color="auto"/>
          </w:divBdr>
        </w:div>
        <w:div w:id="275989240">
          <w:marLeft w:val="480"/>
          <w:marRight w:val="0"/>
          <w:marTop w:val="0"/>
          <w:marBottom w:val="0"/>
          <w:divBdr>
            <w:top w:val="none" w:sz="0" w:space="0" w:color="auto"/>
            <w:left w:val="none" w:sz="0" w:space="0" w:color="auto"/>
            <w:bottom w:val="none" w:sz="0" w:space="0" w:color="auto"/>
            <w:right w:val="none" w:sz="0" w:space="0" w:color="auto"/>
          </w:divBdr>
        </w:div>
        <w:div w:id="1451582437">
          <w:marLeft w:val="480"/>
          <w:marRight w:val="0"/>
          <w:marTop w:val="0"/>
          <w:marBottom w:val="0"/>
          <w:divBdr>
            <w:top w:val="none" w:sz="0" w:space="0" w:color="auto"/>
            <w:left w:val="none" w:sz="0" w:space="0" w:color="auto"/>
            <w:bottom w:val="none" w:sz="0" w:space="0" w:color="auto"/>
            <w:right w:val="none" w:sz="0" w:space="0" w:color="auto"/>
          </w:divBdr>
        </w:div>
        <w:div w:id="1317369904">
          <w:marLeft w:val="480"/>
          <w:marRight w:val="0"/>
          <w:marTop w:val="0"/>
          <w:marBottom w:val="0"/>
          <w:divBdr>
            <w:top w:val="none" w:sz="0" w:space="0" w:color="auto"/>
            <w:left w:val="none" w:sz="0" w:space="0" w:color="auto"/>
            <w:bottom w:val="none" w:sz="0" w:space="0" w:color="auto"/>
            <w:right w:val="none" w:sz="0" w:space="0" w:color="auto"/>
          </w:divBdr>
        </w:div>
        <w:div w:id="748575554">
          <w:marLeft w:val="480"/>
          <w:marRight w:val="0"/>
          <w:marTop w:val="0"/>
          <w:marBottom w:val="0"/>
          <w:divBdr>
            <w:top w:val="none" w:sz="0" w:space="0" w:color="auto"/>
            <w:left w:val="none" w:sz="0" w:space="0" w:color="auto"/>
            <w:bottom w:val="none" w:sz="0" w:space="0" w:color="auto"/>
            <w:right w:val="none" w:sz="0" w:space="0" w:color="auto"/>
          </w:divBdr>
        </w:div>
        <w:div w:id="1055935491">
          <w:marLeft w:val="480"/>
          <w:marRight w:val="0"/>
          <w:marTop w:val="0"/>
          <w:marBottom w:val="0"/>
          <w:divBdr>
            <w:top w:val="none" w:sz="0" w:space="0" w:color="auto"/>
            <w:left w:val="none" w:sz="0" w:space="0" w:color="auto"/>
            <w:bottom w:val="none" w:sz="0" w:space="0" w:color="auto"/>
            <w:right w:val="none" w:sz="0" w:space="0" w:color="auto"/>
          </w:divBdr>
        </w:div>
        <w:div w:id="836923663">
          <w:marLeft w:val="480"/>
          <w:marRight w:val="0"/>
          <w:marTop w:val="0"/>
          <w:marBottom w:val="0"/>
          <w:divBdr>
            <w:top w:val="none" w:sz="0" w:space="0" w:color="auto"/>
            <w:left w:val="none" w:sz="0" w:space="0" w:color="auto"/>
            <w:bottom w:val="none" w:sz="0" w:space="0" w:color="auto"/>
            <w:right w:val="none" w:sz="0" w:space="0" w:color="auto"/>
          </w:divBdr>
        </w:div>
        <w:div w:id="559167636">
          <w:marLeft w:val="480"/>
          <w:marRight w:val="0"/>
          <w:marTop w:val="0"/>
          <w:marBottom w:val="0"/>
          <w:divBdr>
            <w:top w:val="none" w:sz="0" w:space="0" w:color="auto"/>
            <w:left w:val="none" w:sz="0" w:space="0" w:color="auto"/>
            <w:bottom w:val="none" w:sz="0" w:space="0" w:color="auto"/>
            <w:right w:val="none" w:sz="0" w:space="0" w:color="auto"/>
          </w:divBdr>
        </w:div>
        <w:div w:id="1150945888">
          <w:marLeft w:val="480"/>
          <w:marRight w:val="0"/>
          <w:marTop w:val="0"/>
          <w:marBottom w:val="0"/>
          <w:divBdr>
            <w:top w:val="none" w:sz="0" w:space="0" w:color="auto"/>
            <w:left w:val="none" w:sz="0" w:space="0" w:color="auto"/>
            <w:bottom w:val="none" w:sz="0" w:space="0" w:color="auto"/>
            <w:right w:val="none" w:sz="0" w:space="0" w:color="auto"/>
          </w:divBdr>
        </w:div>
        <w:div w:id="342437243">
          <w:marLeft w:val="480"/>
          <w:marRight w:val="0"/>
          <w:marTop w:val="0"/>
          <w:marBottom w:val="0"/>
          <w:divBdr>
            <w:top w:val="none" w:sz="0" w:space="0" w:color="auto"/>
            <w:left w:val="none" w:sz="0" w:space="0" w:color="auto"/>
            <w:bottom w:val="none" w:sz="0" w:space="0" w:color="auto"/>
            <w:right w:val="none" w:sz="0" w:space="0" w:color="auto"/>
          </w:divBdr>
        </w:div>
        <w:div w:id="198670019">
          <w:marLeft w:val="480"/>
          <w:marRight w:val="0"/>
          <w:marTop w:val="0"/>
          <w:marBottom w:val="0"/>
          <w:divBdr>
            <w:top w:val="none" w:sz="0" w:space="0" w:color="auto"/>
            <w:left w:val="none" w:sz="0" w:space="0" w:color="auto"/>
            <w:bottom w:val="none" w:sz="0" w:space="0" w:color="auto"/>
            <w:right w:val="none" w:sz="0" w:space="0" w:color="auto"/>
          </w:divBdr>
        </w:div>
        <w:div w:id="1559392426">
          <w:marLeft w:val="480"/>
          <w:marRight w:val="0"/>
          <w:marTop w:val="0"/>
          <w:marBottom w:val="0"/>
          <w:divBdr>
            <w:top w:val="none" w:sz="0" w:space="0" w:color="auto"/>
            <w:left w:val="none" w:sz="0" w:space="0" w:color="auto"/>
            <w:bottom w:val="none" w:sz="0" w:space="0" w:color="auto"/>
            <w:right w:val="none" w:sz="0" w:space="0" w:color="auto"/>
          </w:divBdr>
        </w:div>
        <w:div w:id="971399502">
          <w:marLeft w:val="480"/>
          <w:marRight w:val="0"/>
          <w:marTop w:val="0"/>
          <w:marBottom w:val="0"/>
          <w:divBdr>
            <w:top w:val="none" w:sz="0" w:space="0" w:color="auto"/>
            <w:left w:val="none" w:sz="0" w:space="0" w:color="auto"/>
            <w:bottom w:val="none" w:sz="0" w:space="0" w:color="auto"/>
            <w:right w:val="none" w:sz="0" w:space="0" w:color="auto"/>
          </w:divBdr>
        </w:div>
        <w:div w:id="707143678">
          <w:marLeft w:val="480"/>
          <w:marRight w:val="0"/>
          <w:marTop w:val="0"/>
          <w:marBottom w:val="0"/>
          <w:divBdr>
            <w:top w:val="none" w:sz="0" w:space="0" w:color="auto"/>
            <w:left w:val="none" w:sz="0" w:space="0" w:color="auto"/>
            <w:bottom w:val="none" w:sz="0" w:space="0" w:color="auto"/>
            <w:right w:val="none" w:sz="0" w:space="0" w:color="auto"/>
          </w:divBdr>
        </w:div>
      </w:divsChild>
    </w:div>
    <w:div w:id="1355961385">
      <w:bodyDiv w:val="1"/>
      <w:marLeft w:val="0"/>
      <w:marRight w:val="0"/>
      <w:marTop w:val="0"/>
      <w:marBottom w:val="0"/>
      <w:divBdr>
        <w:top w:val="none" w:sz="0" w:space="0" w:color="auto"/>
        <w:left w:val="none" w:sz="0" w:space="0" w:color="auto"/>
        <w:bottom w:val="none" w:sz="0" w:space="0" w:color="auto"/>
        <w:right w:val="none" w:sz="0" w:space="0" w:color="auto"/>
      </w:divBdr>
      <w:divsChild>
        <w:div w:id="1001203154">
          <w:marLeft w:val="480"/>
          <w:marRight w:val="0"/>
          <w:marTop w:val="0"/>
          <w:marBottom w:val="0"/>
          <w:divBdr>
            <w:top w:val="none" w:sz="0" w:space="0" w:color="auto"/>
            <w:left w:val="none" w:sz="0" w:space="0" w:color="auto"/>
            <w:bottom w:val="none" w:sz="0" w:space="0" w:color="auto"/>
            <w:right w:val="none" w:sz="0" w:space="0" w:color="auto"/>
          </w:divBdr>
        </w:div>
        <w:div w:id="762069587">
          <w:marLeft w:val="480"/>
          <w:marRight w:val="0"/>
          <w:marTop w:val="0"/>
          <w:marBottom w:val="0"/>
          <w:divBdr>
            <w:top w:val="none" w:sz="0" w:space="0" w:color="auto"/>
            <w:left w:val="none" w:sz="0" w:space="0" w:color="auto"/>
            <w:bottom w:val="none" w:sz="0" w:space="0" w:color="auto"/>
            <w:right w:val="none" w:sz="0" w:space="0" w:color="auto"/>
          </w:divBdr>
        </w:div>
        <w:div w:id="761029957">
          <w:marLeft w:val="480"/>
          <w:marRight w:val="0"/>
          <w:marTop w:val="0"/>
          <w:marBottom w:val="0"/>
          <w:divBdr>
            <w:top w:val="none" w:sz="0" w:space="0" w:color="auto"/>
            <w:left w:val="none" w:sz="0" w:space="0" w:color="auto"/>
            <w:bottom w:val="none" w:sz="0" w:space="0" w:color="auto"/>
            <w:right w:val="none" w:sz="0" w:space="0" w:color="auto"/>
          </w:divBdr>
        </w:div>
        <w:div w:id="836657573">
          <w:marLeft w:val="480"/>
          <w:marRight w:val="0"/>
          <w:marTop w:val="0"/>
          <w:marBottom w:val="0"/>
          <w:divBdr>
            <w:top w:val="none" w:sz="0" w:space="0" w:color="auto"/>
            <w:left w:val="none" w:sz="0" w:space="0" w:color="auto"/>
            <w:bottom w:val="none" w:sz="0" w:space="0" w:color="auto"/>
            <w:right w:val="none" w:sz="0" w:space="0" w:color="auto"/>
          </w:divBdr>
        </w:div>
        <w:div w:id="1649898370">
          <w:marLeft w:val="480"/>
          <w:marRight w:val="0"/>
          <w:marTop w:val="0"/>
          <w:marBottom w:val="0"/>
          <w:divBdr>
            <w:top w:val="none" w:sz="0" w:space="0" w:color="auto"/>
            <w:left w:val="none" w:sz="0" w:space="0" w:color="auto"/>
            <w:bottom w:val="none" w:sz="0" w:space="0" w:color="auto"/>
            <w:right w:val="none" w:sz="0" w:space="0" w:color="auto"/>
          </w:divBdr>
        </w:div>
        <w:div w:id="1633171072">
          <w:marLeft w:val="480"/>
          <w:marRight w:val="0"/>
          <w:marTop w:val="0"/>
          <w:marBottom w:val="0"/>
          <w:divBdr>
            <w:top w:val="none" w:sz="0" w:space="0" w:color="auto"/>
            <w:left w:val="none" w:sz="0" w:space="0" w:color="auto"/>
            <w:bottom w:val="none" w:sz="0" w:space="0" w:color="auto"/>
            <w:right w:val="none" w:sz="0" w:space="0" w:color="auto"/>
          </w:divBdr>
        </w:div>
        <w:div w:id="227962917">
          <w:marLeft w:val="480"/>
          <w:marRight w:val="0"/>
          <w:marTop w:val="0"/>
          <w:marBottom w:val="0"/>
          <w:divBdr>
            <w:top w:val="none" w:sz="0" w:space="0" w:color="auto"/>
            <w:left w:val="none" w:sz="0" w:space="0" w:color="auto"/>
            <w:bottom w:val="none" w:sz="0" w:space="0" w:color="auto"/>
            <w:right w:val="none" w:sz="0" w:space="0" w:color="auto"/>
          </w:divBdr>
        </w:div>
        <w:div w:id="1754085784">
          <w:marLeft w:val="480"/>
          <w:marRight w:val="0"/>
          <w:marTop w:val="0"/>
          <w:marBottom w:val="0"/>
          <w:divBdr>
            <w:top w:val="none" w:sz="0" w:space="0" w:color="auto"/>
            <w:left w:val="none" w:sz="0" w:space="0" w:color="auto"/>
            <w:bottom w:val="none" w:sz="0" w:space="0" w:color="auto"/>
            <w:right w:val="none" w:sz="0" w:space="0" w:color="auto"/>
          </w:divBdr>
        </w:div>
        <w:div w:id="2141222894">
          <w:marLeft w:val="480"/>
          <w:marRight w:val="0"/>
          <w:marTop w:val="0"/>
          <w:marBottom w:val="0"/>
          <w:divBdr>
            <w:top w:val="none" w:sz="0" w:space="0" w:color="auto"/>
            <w:left w:val="none" w:sz="0" w:space="0" w:color="auto"/>
            <w:bottom w:val="none" w:sz="0" w:space="0" w:color="auto"/>
            <w:right w:val="none" w:sz="0" w:space="0" w:color="auto"/>
          </w:divBdr>
        </w:div>
        <w:div w:id="80222975">
          <w:marLeft w:val="480"/>
          <w:marRight w:val="0"/>
          <w:marTop w:val="0"/>
          <w:marBottom w:val="0"/>
          <w:divBdr>
            <w:top w:val="none" w:sz="0" w:space="0" w:color="auto"/>
            <w:left w:val="none" w:sz="0" w:space="0" w:color="auto"/>
            <w:bottom w:val="none" w:sz="0" w:space="0" w:color="auto"/>
            <w:right w:val="none" w:sz="0" w:space="0" w:color="auto"/>
          </w:divBdr>
        </w:div>
        <w:div w:id="362631989">
          <w:marLeft w:val="480"/>
          <w:marRight w:val="0"/>
          <w:marTop w:val="0"/>
          <w:marBottom w:val="0"/>
          <w:divBdr>
            <w:top w:val="none" w:sz="0" w:space="0" w:color="auto"/>
            <w:left w:val="none" w:sz="0" w:space="0" w:color="auto"/>
            <w:bottom w:val="none" w:sz="0" w:space="0" w:color="auto"/>
            <w:right w:val="none" w:sz="0" w:space="0" w:color="auto"/>
          </w:divBdr>
        </w:div>
        <w:div w:id="1201816918">
          <w:marLeft w:val="480"/>
          <w:marRight w:val="0"/>
          <w:marTop w:val="0"/>
          <w:marBottom w:val="0"/>
          <w:divBdr>
            <w:top w:val="none" w:sz="0" w:space="0" w:color="auto"/>
            <w:left w:val="none" w:sz="0" w:space="0" w:color="auto"/>
            <w:bottom w:val="none" w:sz="0" w:space="0" w:color="auto"/>
            <w:right w:val="none" w:sz="0" w:space="0" w:color="auto"/>
          </w:divBdr>
        </w:div>
        <w:div w:id="2050062926">
          <w:marLeft w:val="480"/>
          <w:marRight w:val="0"/>
          <w:marTop w:val="0"/>
          <w:marBottom w:val="0"/>
          <w:divBdr>
            <w:top w:val="none" w:sz="0" w:space="0" w:color="auto"/>
            <w:left w:val="none" w:sz="0" w:space="0" w:color="auto"/>
            <w:bottom w:val="none" w:sz="0" w:space="0" w:color="auto"/>
            <w:right w:val="none" w:sz="0" w:space="0" w:color="auto"/>
          </w:divBdr>
        </w:div>
        <w:div w:id="251201628">
          <w:marLeft w:val="480"/>
          <w:marRight w:val="0"/>
          <w:marTop w:val="0"/>
          <w:marBottom w:val="0"/>
          <w:divBdr>
            <w:top w:val="none" w:sz="0" w:space="0" w:color="auto"/>
            <w:left w:val="none" w:sz="0" w:space="0" w:color="auto"/>
            <w:bottom w:val="none" w:sz="0" w:space="0" w:color="auto"/>
            <w:right w:val="none" w:sz="0" w:space="0" w:color="auto"/>
          </w:divBdr>
        </w:div>
        <w:div w:id="1274677762">
          <w:marLeft w:val="480"/>
          <w:marRight w:val="0"/>
          <w:marTop w:val="0"/>
          <w:marBottom w:val="0"/>
          <w:divBdr>
            <w:top w:val="none" w:sz="0" w:space="0" w:color="auto"/>
            <w:left w:val="none" w:sz="0" w:space="0" w:color="auto"/>
            <w:bottom w:val="none" w:sz="0" w:space="0" w:color="auto"/>
            <w:right w:val="none" w:sz="0" w:space="0" w:color="auto"/>
          </w:divBdr>
        </w:div>
        <w:div w:id="2113082961">
          <w:marLeft w:val="480"/>
          <w:marRight w:val="0"/>
          <w:marTop w:val="0"/>
          <w:marBottom w:val="0"/>
          <w:divBdr>
            <w:top w:val="none" w:sz="0" w:space="0" w:color="auto"/>
            <w:left w:val="none" w:sz="0" w:space="0" w:color="auto"/>
            <w:bottom w:val="none" w:sz="0" w:space="0" w:color="auto"/>
            <w:right w:val="none" w:sz="0" w:space="0" w:color="auto"/>
          </w:divBdr>
        </w:div>
        <w:div w:id="55055050">
          <w:marLeft w:val="480"/>
          <w:marRight w:val="0"/>
          <w:marTop w:val="0"/>
          <w:marBottom w:val="0"/>
          <w:divBdr>
            <w:top w:val="none" w:sz="0" w:space="0" w:color="auto"/>
            <w:left w:val="none" w:sz="0" w:space="0" w:color="auto"/>
            <w:bottom w:val="none" w:sz="0" w:space="0" w:color="auto"/>
            <w:right w:val="none" w:sz="0" w:space="0" w:color="auto"/>
          </w:divBdr>
        </w:div>
        <w:div w:id="679698483">
          <w:marLeft w:val="480"/>
          <w:marRight w:val="0"/>
          <w:marTop w:val="0"/>
          <w:marBottom w:val="0"/>
          <w:divBdr>
            <w:top w:val="none" w:sz="0" w:space="0" w:color="auto"/>
            <w:left w:val="none" w:sz="0" w:space="0" w:color="auto"/>
            <w:bottom w:val="none" w:sz="0" w:space="0" w:color="auto"/>
            <w:right w:val="none" w:sz="0" w:space="0" w:color="auto"/>
          </w:divBdr>
        </w:div>
        <w:div w:id="744844201">
          <w:marLeft w:val="480"/>
          <w:marRight w:val="0"/>
          <w:marTop w:val="0"/>
          <w:marBottom w:val="0"/>
          <w:divBdr>
            <w:top w:val="none" w:sz="0" w:space="0" w:color="auto"/>
            <w:left w:val="none" w:sz="0" w:space="0" w:color="auto"/>
            <w:bottom w:val="none" w:sz="0" w:space="0" w:color="auto"/>
            <w:right w:val="none" w:sz="0" w:space="0" w:color="auto"/>
          </w:divBdr>
        </w:div>
        <w:div w:id="1380976469">
          <w:marLeft w:val="480"/>
          <w:marRight w:val="0"/>
          <w:marTop w:val="0"/>
          <w:marBottom w:val="0"/>
          <w:divBdr>
            <w:top w:val="none" w:sz="0" w:space="0" w:color="auto"/>
            <w:left w:val="none" w:sz="0" w:space="0" w:color="auto"/>
            <w:bottom w:val="none" w:sz="0" w:space="0" w:color="auto"/>
            <w:right w:val="none" w:sz="0" w:space="0" w:color="auto"/>
          </w:divBdr>
        </w:div>
        <w:div w:id="2045671630">
          <w:marLeft w:val="480"/>
          <w:marRight w:val="0"/>
          <w:marTop w:val="0"/>
          <w:marBottom w:val="0"/>
          <w:divBdr>
            <w:top w:val="none" w:sz="0" w:space="0" w:color="auto"/>
            <w:left w:val="none" w:sz="0" w:space="0" w:color="auto"/>
            <w:bottom w:val="none" w:sz="0" w:space="0" w:color="auto"/>
            <w:right w:val="none" w:sz="0" w:space="0" w:color="auto"/>
          </w:divBdr>
        </w:div>
        <w:div w:id="2001806495">
          <w:marLeft w:val="480"/>
          <w:marRight w:val="0"/>
          <w:marTop w:val="0"/>
          <w:marBottom w:val="0"/>
          <w:divBdr>
            <w:top w:val="none" w:sz="0" w:space="0" w:color="auto"/>
            <w:left w:val="none" w:sz="0" w:space="0" w:color="auto"/>
            <w:bottom w:val="none" w:sz="0" w:space="0" w:color="auto"/>
            <w:right w:val="none" w:sz="0" w:space="0" w:color="auto"/>
          </w:divBdr>
        </w:div>
        <w:div w:id="1866946003">
          <w:marLeft w:val="480"/>
          <w:marRight w:val="0"/>
          <w:marTop w:val="0"/>
          <w:marBottom w:val="0"/>
          <w:divBdr>
            <w:top w:val="none" w:sz="0" w:space="0" w:color="auto"/>
            <w:left w:val="none" w:sz="0" w:space="0" w:color="auto"/>
            <w:bottom w:val="none" w:sz="0" w:space="0" w:color="auto"/>
            <w:right w:val="none" w:sz="0" w:space="0" w:color="auto"/>
          </w:divBdr>
        </w:div>
        <w:div w:id="2013340024">
          <w:marLeft w:val="480"/>
          <w:marRight w:val="0"/>
          <w:marTop w:val="0"/>
          <w:marBottom w:val="0"/>
          <w:divBdr>
            <w:top w:val="none" w:sz="0" w:space="0" w:color="auto"/>
            <w:left w:val="none" w:sz="0" w:space="0" w:color="auto"/>
            <w:bottom w:val="none" w:sz="0" w:space="0" w:color="auto"/>
            <w:right w:val="none" w:sz="0" w:space="0" w:color="auto"/>
          </w:divBdr>
        </w:div>
        <w:div w:id="1185748606">
          <w:marLeft w:val="480"/>
          <w:marRight w:val="0"/>
          <w:marTop w:val="0"/>
          <w:marBottom w:val="0"/>
          <w:divBdr>
            <w:top w:val="none" w:sz="0" w:space="0" w:color="auto"/>
            <w:left w:val="none" w:sz="0" w:space="0" w:color="auto"/>
            <w:bottom w:val="none" w:sz="0" w:space="0" w:color="auto"/>
            <w:right w:val="none" w:sz="0" w:space="0" w:color="auto"/>
          </w:divBdr>
        </w:div>
        <w:div w:id="571282084">
          <w:marLeft w:val="480"/>
          <w:marRight w:val="0"/>
          <w:marTop w:val="0"/>
          <w:marBottom w:val="0"/>
          <w:divBdr>
            <w:top w:val="none" w:sz="0" w:space="0" w:color="auto"/>
            <w:left w:val="none" w:sz="0" w:space="0" w:color="auto"/>
            <w:bottom w:val="none" w:sz="0" w:space="0" w:color="auto"/>
            <w:right w:val="none" w:sz="0" w:space="0" w:color="auto"/>
          </w:divBdr>
        </w:div>
        <w:div w:id="2047675987">
          <w:marLeft w:val="480"/>
          <w:marRight w:val="0"/>
          <w:marTop w:val="0"/>
          <w:marBottom w:val="0"/>
          <w:divBdr>
            <w:top w:val="none" w:sz="0" w:space="0" w:color="auto"/>
            <w:left w:val="none" w:sz="0" w:space="0" w:color="auto"/>
            <w:bottom w:val="none" w:sz="0" w:space="0" w:color="auto"/>
            <w:right w:val="none" w:sz="0" w:space="0" w:color="auto"/>
          </w:divBdr>
        </w:div>
        <w:div w:id="1512987410">
          <w:marLeft w:val="480"/>
          <w:marRight w:val="0"/>
          <w:marTop w:val="0"/>
          <w:marBottom w:val="0"/>
          <w:divBdr>
            <w:top w:val="none" w:sz="0" w:space="0" w:color="auto"/>
            <w:left w:val="none" w:sz="0" w:space="0" w:color="auto"/>
            <w:bottom w:val="none" w:sz="0" w:space="0" w:color="auto"/>
            <w:right w:val="none" w:sz="0" w:space="0" w:color="auto"/>
          </w:divBdr>
        </w:div>
        <w:div w:id="1713924227">
          <w:marLeft w:val="480"/>
          <w:marRight w:val="0"/>
          <w:marTop w:val="0"/>
          <w:marBottom w:val="0"/>
          <w:divBdr>
            <w:top w:val="none" w:sz="0" w:space="0" w:color="auto"/>
            <w:left w:val="none" w:sz="0" w:space="0" w:color="auto"/>
            <w:bottom w:val="none" w:sz="0" w:space="0" w:color="auto"/>
            <w:right w:val="none" w:sz="0" w:space="0" w:color="auto"/>
          </w:divBdr>
        </w:div>
        <w:div w:id="1779981863">
          <w:marLeft w:val="480"/>
          <w:marRight w:val="0"/>
          <w:marTop w:val="0"/>
          <w:marBottom w:val="0"/>
          <w:divBdr>
            <w:top w:val="none" w:sz="0" w:space="0" w:color="auto"/>
            <w:left w:val="none" w:sz="0" w:space="0" w:color="auto"/>
            <w:bottom w:val="none" w:sz="0" w:space="0" w:color="auto"/>
            <w:right w:val="none" w:sz="0" w:space="0" w:color="auto"/>
          </w:divBdr>
        </w:div>
        <w:div w:id="2104494376">
          <w:marLeft w:val="480"/>
          <w:marRight w:val="0"/>
          <w:marTop w:val="0"/>
          <w:marBottom w:val="0"/>
          <w:divBdr>
            <w:top w:val="none" w:sz="0" w:space="0" w:color="auto"/>
            <w:left w:val="none" w:sz="0" w:space="0" w:color="auto"/>
            <w:bottom w:val="none" w:sz="0" w:space="0" w:color="auto"/>
            <w:right w:val="none" w:sz="0" w:space="0" w:color="auto"/>
          </w:divBdr>
        </w:div>
        <w:div w:id="402677939">
          <w:marLeft w:val="480"/>
          <w:marRight w:val="0"/>
          <w:marTop w:val="0"/>
          <w:marBottom w:val="0"/>
          <w:divBdr>
            <w:top w:val="none" w:sz="0" w:space="0" w:color="auto"/>
            <w:left w:val="none" w:sz="0" w:space="0" w:color="auto"/>
            <w:bottom w:val="none" w:sz="0" w:space="0" w:color="auto"/>
            <w:right w:val="none" w:sz="0" w:space="0" w:color="auto"/>
          </w:divBdr>
        </w:div>
        <w:div w:id="88627152">
          <w:marLeft w:val="480"/>
          <w:marRight w:val="0"/>
          <w:marTop w:val="0"/>
          <w:marBottom w:val="0"/>
          <w:divBdr>
            <w:top w:val="none" w:sz="0" w:space="0" w:color="auto"/>
            <w:left w:val="none" w:sz="0" w:space="0" w:color="auto"/>
            <w:bottom w:val="none" w:sz="0" w:space="0" w:color="auto"/>
            <w:right w:val="none" w:sz="0" w:space="0" w:color="auto"/>
          </w:divBdr>
        </w:div>
        <w:div w:id="1847672108">
          <w:marLeft w:val="480"/>
          <w:marRight w:val="0"/>
          <w:marTop w:val="0"/>
          <w:marBottom w:val="0"/>
          <w:divBdr>
            <w:top w:val="none" w:sz="0" w:space="0" w:color="auto"/>
            <w:left w:val="none" w:sz="0" w:space="0" w:color="auto"/>
            <w:bottom w:val="none" w:sz="0" w:space="0" w:color="auto"/>
            <w:right w:val="none" w:sz="0" w:space="0" w:color="auto"/>
          </w:divBdr>
        </w:div>
        <w:div w:id="57478458">
          <w:marLeft w:val="480"/>
          <w:marRight w:val="0"/>
          <w:marTop w:val="0"/>
          <w:marBottom w:val="0"/>
          <w:divBdr>
            <w:top w:val="none" w:sz="0" w:space="0" w:color="auto"/>
            <w:left w:val="none" w:sz="0" w:space="0" w:color="auto"/>
            <w:bottom w:val="none" w:sz="0" w:space="0" w:color="auto"/>
            <w:right w:val="none" w:sz="0" w:space="0" w:color="auto"/>
          </w:divBdr>
        </w:div>
        <w:div w:id="1031609084">
          <w:marLeft w:val="480"/>
          <w:marRight w:val="0"/>
          <w:marTop w:val="0"/>
          <w:marBottom w:val="0"/>
          <w:divBdr>
            <w:top w:val="none" w:sz="0" w:space="0" w:color="auto"/>
            <w:left w:val="none" w:sz="0" w:space="0" w:color="auto"/>
            <w:bottom w:val="none" w:sz="0" w:space="0" w:color="auto"/>
            <w:right w:val="none" w:sz="0" w:space="0" w:color="auto"/>
          </w:divBdr>
        </w:div>
        <w:div w:id="1675258197">
          <w:marLeft w:val="480"/>
          <w:marRight w:val="0"/>
          <w:marTop w:val="0"/>
          <w:marBottom w:val="0"/>
          <w:divBdr>
            <w:top w:val="none" w:sz="0" w:space="0" w:color="auto"/>
            <w:left w:val="none" w:sz="0" w:space="0" w:color="auto"/>
            <w:bottom w:val="none" w:sz="0" w:space="0" w:color="auto"/>
            <w:right w:val="none" w:sz="0" w:space="0" w:color="auto"/>
          </w:divBdr>
        </w:div>
        <w:div w:id="2055539470">
          <w:marLeft w:val="480"/>
          <w:marRight w:val="0"/>
          <w:marTop w:val="0"/>
          <w:marBottom w:val="0"/>
          <w:divBdr>
            <w:top w:val="none" w:sz="0" w:space="0" w:color="auto"/>
            <w:left w:val="none" w:sz="0" w:space="0" w:color="auto"/>
            <w:bottom w:val="none" w:sz="0" w:space="0" w:color="auto"/>
            <w:right w:val="none" w:sz="0" w:space="0" w:color="auto"/>
          </w:divBdr>
        </w:div>
        <w:div w:id="1234044358">
          <w:marLeft w:val="480"/>
          <w:marRight w:val="0"/>
          <w:marTop w:val="0"/>
          <w:marBottom w:val="0"/>
          <w:divBdr>
            <w:top w:val="none" w:sz="0" w:space="0" w:color="auto"/>
            <w:left w:val="none" w:sz="0" w:space="0" w:color="auto"/>
            <w:bottom w:val="none" w:sz="0" w:space="0" w:color="auto"/>
            <w:right w:val="none" w:sz="0" w:space="0" w:color="auto"/>
          </w:divBdr>
        </w:div>
        <w:div w:id="25958646">
          <w:marLeft w:val="480"/>
          <w:marRight w:val="0"/>
          <w:marTop w:val="0"/>
          <w:marBottom w:val="0"/>
          <w:divBdr>
            <w:top w:val="none" w:sz="0" w:space="0" w:color="auto"/>
            <w:left w:val="none" w:sz="0" w:space="0" w:color="auto"/>
            <w:bottom w:val="none" w:sz="0" w:space="0" w:color="auto"/>
            <w:right w:val="none" w:sz="0" w:space="0" w:color="auto"/>
          </w:divBdr>
        </w:div>
        <w:div w:id="174543860">
          <w:marLeft w:val="480"/>
          <w:marRight w:val="0"/>
          <w:marTop w:val="0"/>
          <w:marBottom w:val="0"/>
          <w:divBdr>
            <w:top w:val="none" w:sz="0" w:space="0" w:color="auto"/>
            <w:left w:val="none" w:sz="0" w:space="0" w:color="auto"/>
            <w:bottom w:val="none" w:sz="0" w:space="0" w:color="auto"/>
            <w:right w:val="none" w:sz="0" w:space="0" w:color="auto"/>
          </w:divBdr>
        </w:div>
        <w:div w:id="1160804485">
          <w:marLeft w:val="480"/>
          <w:marRight w:val="0"/>
          <w:marTop w:val="0"/>
          <w:marBottom w:val="0"/>
          <w:divBdr>
            <w:top w:val="none" w:sz="0" w:space="0" w:color="auto"/>
            <w:left w:val="none" w:sz="0" w:space="0" w:color="auto"/>
            <w:bottom w:val="none" w:sz="0" w:space="0" w:color="auto"/>
            <w:right w:val="none" w:sz="0" w:space="0" w:color="auto"/>
          </w:divBdr>
        </w:div>
        <w:div w:id="1274240393">
          <w:marLeft w:val="480"/>
          <w:marRight w:val="0"/>
          <w:marTop w:val="0"/>
          <w:marBottom w:val="0"/>
          <w:divBdr>
            <w:top w:val="none" w:sz="0" w:space="0" w:color="auto"/>
            <w:left w:val="none" w:sz="0" w:space="0" w:color="auto"/>
            <w:bottom w:val="none" w:sz="0" w:space="0" w:color="auto"/>
            <w:right w:val="none" w:sz="0" w:space="0" w:color="auto"/>
          </w:divBdr>
        </w:div>
        <w:div w:id="1373188906">
          <w:marLeft w:val="480"/>
          <w:marRight w:val="0"/>
          <w:marTop w:val="0"/>
          <w:marBottom w:val="0"/>
          <w:divBdr>
            <w:top w:val="none" w:sz="0" w:space="0" w:color="auto"/>
            <w:left w:val="none" w:sz="0" w:space="0" w:color="auto"/>
            <w:bottom w:val="none" w:sz="0" w:space="0" w:color="auto"/>
            <w:right w:val="none" w:sz="0" w:space="0" w:color="auto"/>
          </w:divBdr>
        </w:div>
        <w:div w:id="379940395">
          <w:marLeft w:val="480"/>
          <w:marRight w:val="0"/>
          <w:marTop w:val="0"/>
          <w:marBottom w:val="0"/>
          <w:divBdr>
            <w:top w:val="none" w:sz="0" w:space="0" w:color="auto"/>
            <w:left w:val="none" w:sz="0" w:space="0" w:color="auto"/>
            <w:bottom w:val="none" w:sz="0" w:space="0" w:color="auto"/>
            <w:right w:val="none" w:sz="0" w:space="0" w:color="auto"/>
          </w:divBdr>
        </w:div>
      </w:divsChild>
    </w:div>
    <w:div w:id="1357270430">
      <w:bodyDiv w:val="1"/>
      <w:marLeft w:val="0"/>
      <w:marRight w:val="0"/>
      <w:marTop w:val="0"/>
      <w:marBottom w:val="0"/>
      <w:divBdr>
        <w:top w:val="none" w:sz="0" w:space="0" w:color="auto"/>
        <w:left w:val="none" w:sz="0" w:space="0" w:color="auto"/>
        <w:bottom w:val="none" w:sz="0" w:space="0" w:color="auto"/>
        <w:right w:val="none" w:sz="0" w:space="0" w:color="auto"/>
      </w:divBdr>
    </w:div>
    <w:div w:id="1378317116">
      <w:bodyDiv w:val="1"/>
      <w:marLeft w:val="0"/>
      <w:marRight w:val="0"/>
      <w:marTop w:val="0"/>
      <w:marBottom w:val="0"/>
      <w:divBdr>
        <w:top w:val="none" w:sz="0" w:space="0" w:color="auto"/>
        <w:left w:val="none" w:sz="0" w:space="0" w:color="auto"/>
        <w:bottom w:val="none" w:sz="0" w:space="0" w:color="auto"/>
        <w:right w:val="none" w:sz="0" w:space="0" w:color="auto"/>
      </w:divBdr>
    </w:div>
    <w:div w:id="1391809913">
      <w:bodyDiv w:val="1"/>
      <w:marLeft w:val="0"/>
      <w:marRight w:val="0"/>
      <w:marTop w:val="0"/>
      <w:marBottom w:val="0"/>
      <w:divBdr>
        <w:top w:val="none" w:sz="0" w:space="0" w:color="auto"/>
        <w:left w:val="none" w:sz="0" w:space="0" w:color="auto"/>
        <w:bottom w:val="none" w:sz="0" w:space="0" w:color="auto"/>
        <w:right w:val="none" w:sz="0" w:space="0" w:color="auto"/>
      </w:divBdr>
    </w:div>
    <w:div w:id="1403917463">
      <w:bodyDiv w:val="1"/>
      <w:marLeft w:val="0"/>
      <w:marRight w:val="0"/>
      <w:marTop w:val="0"/>
      <w:marBottom w:val="0"/>
      <w:divBdr>
        <w:top w:val="none" w:sz="0" w:space="0" w:color="auto"/>
        <w:left w:val="none" w:sz="0" w:space="0" w:color="auto"/>
        <w:bottom w:val="none" w:sz="0" w:space="0" w:color="auto"/>
        <w:right w:val="none" w:sz="0" w:space="0" w:color="auto"/>
      </w:divBdr>
    </w:div>
    <w:div w:id="1422489792">
      <w:bodyDiv w:val="1"/>
      <w:marLeft w:val="0"/>
      <w:marRight w:val="0"/>
      <w:marTop w:val="0"/>
      <w:marBottom w:val="0"/>
      <w:divBdr>
        <w:top w:val="none" w:sz="0" w:space="0" w:color="auto"/>
        <w:left w:val="none" w:sz="0" w:space="0" w:color="auto"/>
        <w:bottom w:val="none" w:sz="0" w:space="0" w:color="auto"/>
        <w:right w:val="none" w:sz="0" w:space="0" w:color="auto"/>
      </w:divBdr>
      <w:divsChild>
        <w:div w:id="441919533">
          <w:marLeft w:val="480"/>
          <w:marRight w:val="0"/>
          <w:marTop w:val="0"/>
          <w:marBottom w:val="0"/>
          <w:divBdr>
            <w:top w:val="none" w:sz="0" w:space="0" w:color="auto"/>
            <w:left w:val="none" w:sz="0" w:space="0" w:color="auto"/>
            <w:bottom w:val="none" w:sz="0" w:space="0" w:color="auto"/>
            <w:right w:val="none" w:sz="0" w:space="0" w:color="auto"/>
          </w:divBdr>
        </w:div>
        <w:div w:id="548615477">
          <w:marLeft w:val="480"/>
          <w:marRight w:val="0"/>
          <w:marTop w:val="0"/>
          <w:marBottom w:val="0"/>
          <w:divBdr>
            <w:top w:val="none" w:sz="0" w:space="0" w:color="auto"/>
            <w:left w:val="none" w:sz="0" w:space="0" w:color="auto"/>
            <w:bottom w:val="none" w:sz="0" w:space="0" w:color="auto"/>
            <w:right w:val="none" w:sz="0" w:space="0" w:color="auto"/>
          </w:divBdr>
        </w:div>
        <w:div w:id="1318345856">
          <w:marLeft w:val="480"/>
          <w:marRight w:val="0"/>
          <w:marTop w:val="0"/>
          <w:marBottom w:val="0"/>
          <w:divBdr>
            <w:top w:val="none" w:sz="0" w:space="0" w:color="auto"/>
            <w:left w:val="none" w:sz="0" w:space="0" w:color="auto"/>
            <w:bottom w:val="none" w:sz="0" w:space="0" w:color="auto"/>
            <w:right w:val="none" w:sz="0" w:space="0" w:color="auto"/>
          </w:divBdr>
        </w:div>
        <w:div w:id="2069842117">
          <w:marLeft w:val="480"/>
          <w:marRight w:val="0"/>
          <w:marTop w:val="0"/>
          <w:marBottom w:val="0"/>
          <w:divBdr>
            <w:top w:val="none" w:sz="0" w:space="0" w:color="auto"/>
            <w:left w:val="none" w:sz="0" w:space="0" w:color="auto"/>
            <w:bottom w:val="none" w:sz="0" w:space="0" w:color="auto"/>
            <w:right w:val="none" w:sz="0" w:space="0" w:color="auto"/>
          </w:divBdr>
        </w:div>
        <w:div w:id="743603931">
          <w:marLeft w:val="480"/>
          <w:marRight w:val="0"/>
          <w:marTop w:val="0"/>
          <w:marBottom w:val="0"/>
          <w:divBdr>
            <w:top w:val="none" w:sz="0" w:space="0" w:color="auto"/>
            <w:left w:val="none" w:sz="0" w:space="0" w:color="auto"/>
            <w:bottom w:val="none" w:sz="0" w:space="0" w:color="auto"/>
            <w:right w:val="none" w:sz="0" w:space="0" w:color="auto"/>
          </w:divBdr>
        </w:div>
        <w:div w:id="466510160">
          <w:marLeft w:val="480"/>
          <w:marRight w:val="0"/>
          <w:marTop w:val="0"/>
          <w:marBottom w:val="0"/>
          <w:divBdr>
            <w:top w:val="none" w:sz="0" w:space="0" w:color="auto"/>
            <w:left w:val="none" w:sz="0" w:space="0" w:color="auto"/>
            <w:bottom w:val="none" w:sz="0" w:space="0" w:color="auto"/>
            <w:right w:val="none" w:sz="0" w:space="0" w:color="auto"/>
          </w:divBdr>
        </w:div>
        <w:div w:id="5374910">
          <w:marLeft w:val="480"/>
          <w:marRight w:val="0"/>
          <w:marTop w:val="0"/>
          <w:marBottom w:val="0"/>
          <w:divBdr>
            <w:top w:val="none" w:sz="0" w:space="0" w:color="auto"/>
            <w:left w:val="none" w:sz="0" w:space="0" w:color="auto"/>
            <w:bottom w:val="none" w:sz="0" w:space="0" w:color="auto"/>
            <w:right w:val="none" w:sz="0" w:space="0" w:color="auto"/>
          </w:divBdr>
        </w:div>
        <w:div w:id="1791975261">
          <w:marLeft w:val="480"/>
          <w:marRight w:val="0"/>
          <w:marTop w:val="0"/>
          <w:marBottom w:val="0"/>
          <w:divBdr>
            <w:top w:val="none" w:sz="0" w:space="0" w:color="auto"/>
            <w:left w:val="none" w:sz="0" w:space="0" w:color="auto"/>
            <w:bottom w:val="none" w:sz="0" w:space="0" w:color="auto"/>
            <w:right w:val="none" w:sz="0" w:space="0" w:color="auto"/>
          </w:divBdr>
        </w:div>
        <w:div w:id="861090598">
          <w:marLeft w:val="480"/>
          <w:marRight w:val="0"/>
          <w:marTop w:val="0"/>
          <w:marBottom w:val="0"/>
          <w:divBdr>
            <w:top w:val="none" w:sz="0" w:space="0" w:color="auto"/>
            <w:left w:val="none" w:sz="0" w:space="0" w:color="auto"/>
            <w:bottom w:val="none" w:sz="0" w:space="0" w:color="auto"/>
            <w:right w:val="none" w:sz="0" w:space="0" w:color="auto"/>
          </w:divBdr>
        </w:div>
        <w:div w:id="1403601651">
          <w:marLeft w:val="480"/>
          <w:marRight w:val="0"/>
          <w:marTop w:val="0"/>
          <w:marBottom w:val="0"/>
          <w:divBdr>
            <w:top w:val="none" w:sz="0" w:space="0" w:color="auto"/>
            <w:left w:val="none" w:sz="0" w:space="0" w:color="auto"/>
            <w:bottom w:val="none" w:sz="0" w:space="0" w:color="auto"/>
            <w:right w:val="none" w:sz="0" w:space="0" w:color="auto"/>
          </w:divBdr>
        </w:div>
        <w:div w:id="951590030">
          <w:marLeft w:val="480"/>
          <w:marRight w:val="0"/>
          <w:marTop w:val="0"/>
          <w:marBottom w:val="0"/>
          <w:divBdr>
            <w:top w:val="none" w:sz="0" w:space="0" w:color="auto"/>
            <w:left w:val="none" w:sz="0" w:space="0" w:color="auto"/>
            <w:bottom w:val="none" w:sz="0" w:space="0" w:color="auto"/>
            <w:right w:val="none" w:sz="0" w:space="0" w:color="auto"/>
          </w:divBdr>
        </w:div>
        <w:div w:id="554974310">
          <w:marLeft w:val="480"/>
          <w:marRight w:val="0"/>
          <w:marTop w:val="0"/>
          <w:marBottom w:val="0"/>
          <w:divBdr>
            <w:top w:val="none" w:sz="0" w:space="0" w:color="auto"/>
            <w:left w:val="none" w:sz="0" w:space="0" w:color="auto"/>
            <w:bottom w:val="none" w:sz="0" w:space="0" w:color="auto"/>
            <w:right w:val="none" w:sz="0" w:space="0" w:color="auto"/>
          </w:divBdr>
        </w:div>
        <w:div w:id="631641691">
          <w:marLeft w:val="480"/>
          <w:marRight w:val="0"/>
          <w:marTop w:val="0"/>
          <w:marBottom w:val="0"/>
          <w:divBdr>
            <w:top w:val="none" w:sz="0" w:space="0" w:color="auto"/>
            <w:left w:val="none" w:sz="0" w:space="0" w:color="auto"/>
            <w:bottom w:val="none" w:sz="0" w:space="0" w:color="auto"/>
            <w:right w:val="none" w:sz="0" w:space="0" w:color="auto"/>
          </w:divBdr>
        </w:div>
        <w:div w:id="150485554">
          <w:marLeft w:val="480"/>
          <w:marRight w:val="0"/>
          <w:marTop w:val="0"/>
          <w:marBottom w:val="0"/>
          <w:divBdr>
            <w:top w:val="none" w:sz="0" w:space="0" w:color="auto"/>
            <w:left w:val="none" w:sz="0" w:space="0" w:color="auto"/>
            <w:bottom w:val="none" w:sz="0" w:space="0" w:color="auto"/>
            <w:right w:val="none" w:sz="0" w:space="0" w:color="auto"/>
          </w:divBdr>
        </w:div>
        <w:div w:id="1974602664">
          <w:marLeft w:val="480"/>
          <w:marRight w:val="0"/>
          <w:marTop w:val="0"/>
          <w:marBottom w:val="0"/>
          <w:divBdr>
            <w:top w:val="none" w:sz="0" w:space="0" w:color="auto"/>
            <w:left w:val="none" w:sz="0" w:space="0" w:color="auto"/>
            <w:bottom w:val="none" w:sz="0" w:space="0" w:color="auto"/>
            <w:right w:val="none" w:sz="0" w:space="0" w:color="auto"/>
          </w:divBdr>
        </w:div>
        <w:div w:id="759062104">
          <w:marLeft w:val="480"/>
          <w:marRight w:val="0"/>
          <w:marTop w:val="0"/>
          <w:marBottom w:val="0"/>
          <w:divBdr>
            <w:top w:val="none" w:sz="0" w:space="0" w:color="auto"/>
            <w:left w:val="none" w:sz="0" w:space="0" w:color="auto"/>
            <w:bottom w:val="none" w:sz="0" w:space="0" w:color="auto"/>
            <w:right w:val="none" w:sz="0" w:space="0" w:color="auto"/>
          </w:divBdr>
        </w:div>
        <w:div w:id="1094547377">
          <w:marLeft w:val="480"/>
          <w:marRight w:val="0"/>
          <w:marTop w:val="0"/>
          <w:marBottom w:val="0"/>
          <w:divBdr>
            <w:top w:val="none" w:sz="0" w:space="0" w:color="auto"/>
            <w:left w:val="none" w:sz="0" w:space="0" w:color="auto"/>
            <w:bottom w:val="none" w:sz="0" w:space="0" w:color="auto"/>
            <w:right w:val="none" w:sz="0" w:space="0" w:color="auto"/>
          </w:divBdr>
        </w:div>
        <w:div w:id="1700007233">
          <w:marLeft w:val="480"/>
          <w:marRight w:val="0"/>
          <w:marTop w:val="0"/>
          <w:marBottom w:val="0"/>
          <w:divBdr>
            <w:top w:val="none" w:sz="0" w:space="0" w:color="auto"/>
            <w:left w:val="none" w:sz="0" w:space="0" w:color="auto"/>
            <w:bottom w:val="none" w:sz="0" w:space="0" w:color="auto"/>
            <w:right w:val="none" w:sz="0" w:space="0" w:color="auto"/>
          </w:divBdr>
        </w:div>
        <w:div w:id="1205216967">
          <w:marLeft w:val="480"/>
          <w:marRight w:val="0"/>
          <w:marTop w:val="0"/>
          <w:marBottom w:val="0"/>
          <w:divBdr>
            <w:top w:val="none" w:sz="0" w:space="0" w:color="auto"/>
            <w:left w:val="none" w:sz="0" w:space="0" w:color="auto"/>
            <w:bottom w:val="none" w:sz="0" w:space="0" w:color="auto"/>
            <w:right w:val="none" w:sz="0" w:space="0" w:color="auto"/>
          </w:divBdr>
        </w:div>
        <w:div w:id="1149709993">
          <w:marLeft w:val="480"/>
          <w:marRight w:val="0"/>
          <w:marTop w:val="0"/>
          <w:marBottom w:val="0"/>
          <w:divBdr>
            <w:top w:val="none" w:sz="0" w:space="0" w:color="auto"/>
            <w:left w:val="none" w:sz="0" w:space="0" w:color="auto"/>
            <w:bottom w:val="none" w:sz="0" w:space="0" w:color="auto"/>
            <w:right w:val="none" w:sz="0" w:space="0" w:color="auto"/>
          </w:divBdr>
        </w:div>
        <w:div w:id="1597440296">
          <w:marLeft w:val="480"/>
          <w:marRight w:val="0"/>
          <w:marTop w:val="0"/>
          <w:marBottom w:val="0"/>
          <w:divBdr>
            <w:top w:val="none" w:sz="0" w:space="0" w:color="auto"/>
            <w:left w:val="none" w:sz="0" w:space="0" w:color="auto"/>
            <w:bottom w:val="none" w:sz="0" w:space="0" w:color="auto"/>
            <w:right w:val="none" w:sz="0" w:space="0" w:color="auto"/>
          </w:divBdr>
        </w:div>
        <w:div w:id="1173646896">
          <w:marLeft w:val="480"/>
          <w:marRight w:val="0"/>
          <w:marTop w:val="0"/>
          <w:marBottom w:val="0"/>
          <w:divBdr>
            <w:top w:val="none" w:sz="0" w:space="0" w:color="auto"/>
            <w:left w:val="none" w:sz="0" w:space="0" w:color="auto"/>
            <w:bottom w:val="none" w:sz="0" w:space="0" w:color="auto"/>
            <w:right w:val="none" w:sz="0" w:space="0" w:color="auto"/>
          </w:divBdr>
        </w:div>
        <w:div w:id="1843202957">
          <w:marLeft w:val="480"/>
          <w:marRight w:val="0"/>
          <w:marTop w:val="0"/>
          <w:marBottom w:val="0"/>
          <w:divBdr>
            <w:top w:val="none" w:sz="0" w:space="0" w:color="auto"/>
            <w:left w:val="none" w:sz="0" w:space="0" w:color="auto"/>
            <w:bottom w:val="none" w:sz="0" w:space="0" w:color="auto"/>
            <w:right w:val="none" w:sz="0" w:space="0" w:color="auto"/>
          </w:divBdr>
        </w:div>
        <w:div w:id="1353343602">
          <w:marLeft w:val="480"/>
          <w:marRight w:val="0"/>
          <w:marTop w:val="0"/>
          <w:marBottom w:val="0"/>
          <w:divBdr>
            <w:top w:val="none" w:sz="0" w:space="0" w:color="auto"/>
            <w:left w:val="none" w:sz="0" w:space="0" w:color="auto"/>
            <w:bottom w:val="none" w:sz="0" w:space="0" w:color="auto"/>
            <w:right w:val="none" w:sz="0" w:space="0" w:color="auto"/>
          </w:divBdr>
        </w:div>
        <w:div w:id="1050688513">
          <w:marLeft w:val="480"/>
          <w:marRight w:val="0"/>
          <w:marTop w:val="0"/>
          <w:marBottom w:val="0"/>
          <w:divBdr>
            <w:top w:val="none" w:sz="0" w:space="0" w:color="auto"/>
            <w:left w:val="none" w:sz="0" w:space="0" w:color="auto"/>
            <w:bottom w:val="none" w:sz="0" w:space="0" w:color="auto"/>
            <w:right w:val="none" w:sz="0" w:space="0" w:color="auto"/>
          </w:divBdr>
        </w:div>
        <w:div w:id="674454351">
          <w:marLeft w:val="480"/>
          <w:marRight w:val="0"/>
          <w:marTop w:val="0"/>
          <w:marBottom w:val="0"/>
          <w:divBdr>
            <w:top w:val="none" w:sz="0" w:space="0" w:color="auto"/>
            <w:left w:val="none" w:sz="0" w:space="0" w:color="auto"/>
            <w:bottom w:val="none" w:sz="0" w:space="0" w:color="auto"/>
            <w:right w:val="none" w:sz="0" w:space="0" w:color="auto"/>
          </w:divBdr>
        </w:div>
        <w:div w:id="2023704719">
          <w:marLeft w:val="480"/>
          <w:marRight w:val="0"/>
          <w:marTop w:val="0"/>
          <w:marBottom w:val="0"/>
          <w:divBdr>
            <w:top w:val="none" w:sz="0" w:space="0" w:color="auto"/>
            <w:left w:val="none" w:sz="0" w:space="0" w:color="auto"/>
            <w:bottom w:val="none" w:sz="0" w:space="0" w:color="auto"/>
            <w:right w:val="none" w:sz="0" w:space="0" w:color="auto"/>
          </w:divBdr>
        </w:div>
        <w:div w:id="1172916651">
          <w:marLeft w:val="480"/>
          <w:marRight w:val="0"/>
          <w:marTop w:val="0"/>
          <w:marBottom w:val="0"/>
          <w:divBdr>
            <w:top w:val="none" w:sz="0" w:space="0" w:color="auto"/>
            <w:left w:val="none" w:sz="0" w:space="0" w:color="auto"/>
            <w:bottom w:val="none" w:sz="0" w:space="0" w:color="auto"/>
            <w:right w:val="none" w:sz="0" w:space="0" w:color="auto"/>
          </w:divBdr>
        </w:div>
        <w:div w:id="1102795869">
          <w:marLeft w:val="480"/>
          <w:marRight w:val="0"/>
          <w:marTop w:val="0"/>
          <w:marBottom w:val="0"/>
          <w:divBdr>
            <w:top w:val="none" w:sz="0" w:space="0" w:color="auto"/>
            <w:left w:val="none" w:sz="0" w:space="0" w:color="auto"/>
            <w:bottom w:val="none" w:sz="0" w:space="0" w:color="auto"/>
            <w:right w:val="none" w:sz="0" w:space="0" w:color="auto"/>
          </w:divBdr>
        </w:div>
        <w:div w:id="1413313294">
          <w:marLeft w:val="480"/>
          <w:marRight w:val="0"/>
          <w:marTop w:val="0"/>
          <w:marBottom w:val="0"/>
          <w:divBdr>
            <w:top w:val="none" w:sz="0" w:space="0" w:color="auto"/>
            <w:left w:val="none" w:sz="0" w:space="0" w:color="auto"/>
            <w:bottom w:val="none" w:sz="0" w:space="0" w:color="auto"/>
            <w:right w:val="none" w:sz="0" w:space="0" w:color="auto"/>
          </w:divBdr>
        </w:div>
        <w:div w:id="1283728748">
          <w:marLeft w:val="480"/>
          <w:marRight w:val="0"/>
          <w:marTop w:val="0"/>
          <w:marBottom w:val="0"/>
          <w:divBdr>
            <w:top w:val="none" w:sz="0" w:space="0" w:color="auto"/>
            <w:left w:val="none" w:sz="0" w:space="0" w:color="auto"/>
            <w:bottom w:val="none" w:sz="0" w:space="0" w:color="auto"/>
            <w:right w:val="none" w:sz="0" w:space="0" w:color="auto"/>
          </w:divBdr>
        </w:div>
        <w:div w:id="131025255">
          <w:marLeft w:val="480"/>
          <w:marRight w:val="0"/>
          <w:marTop w:val="0"/>
          <w:marBottom w:val="0"/>
          <w:divBdr>
            <w:top w:val="none" w:sz="0" w:space="0" w:color="auto"/>
            <w:left w:val="none" w:sz="0" w:space="0" w:color="auto"/>
            <w:bottom w:val="none" w:sz="0" w:space="0" w:color="auto"/>
            <w:right w:val="none" w:sz="0" w:space="0" w:color="auto"/>
          </w:divBdr>
        </w:div>
        <w:div w:id="335307903">
          <w:marLeft w:val="480"/>
          <w:marRight w:val="0"/>
          <w:marTop w:val="0"/>
          <w:marBottom w:val="0"/>
          <w:divBdr>
            <w:top w:val="none" w:sz="0" w:space="0" w:color="auto"/>
            <w:left w:val="none" w:sz="0" w:space="0" w:color="auto"/>
            <w:bottom w:val="none" w:sz="0" w:space="0" w:color="auto"/>
            <w:right w:val="none" w:sz="0" w:space="0" w:color="auto"/>
          </w:divBdr>
        </w:div>
        <w:div w:id="1581404573">
          <w:marLeft w:val="480"/>
          <w:marRight w:val="0"/>
          <w:marTop w:val="0"/>
          <w:marBottom w:val="0"/>
          <w:divBdr>
            <w:top w:val="none" w:sz="0" w:space="0" w:color="auto"/>
            <w:left w:val="none" w:sz="0" w:space="0" w:color="auto"/>
            <w:bottom w:val="none" w:sz="0" w:space="0" w:color="auto"/>
            <w:right w:val="none" w:sz="0" w:space="0" w:color="auto"/>
          </w:divBdr>
        </w:div>
        <w:div w:id="1698655902">
          <w:marLeft w:val="480"/>
          <w:marRight w:val="0"/>
          <w:marTop w:val="0"/>
          <w:marBottom w:val="0"/>
          <w:divBdr>
            <w:top w:val="none" w:sz="0" w:space="0" w:color="auto"/>
            <w:left w:val="none" w:sz="0" w:space="0" w:color="auto"/>
            <w:bottom w:val="none" w:sz="0" w:space="0" w:color="auto"/>
            <w:right w:val="none" w:sz="0" w:space="0" w:color="auto"/>
          </w:divBdr>
        </w:div>
        <w:div w:id="568343786">
          <w:marLeft w:val="480"/>
          <w:marRight w:val="0"/>
          <w:marTop w:val="0"/>
          <w:marBottom w:val="0"/>
          <w:divBdr>
            <w:top w:val="none" w:sz="0" w:space="0" w:color="auto"/>
            <w:left w:val="none" w:sz="0" w:space="0" w:color="auto"/>
            <w:bottom w:val="none" w:sz="0" w:space="0" w:color="auto"/>
            <w:right w:val="none" w:sz="0" w:space="0" w:color="auto"/>
          </w:divBdr>
        </w:div>
        <w:div w:id="252200990">
          <w:marLeft w:val="480"/>
          <w:marRight w:val="0"/>
          <w:marTop w:val="0"/>
          <w:marBottom w:val="0"/>
          <w:divBdr>
            <w:top w:val="none" w:sz="0" w:space="0" w:color="auto"/>
            <w:left w:val="none" w:sz="0" w:space="0" w:color="auto"/>
            <w:bottom w:val="none" w:sz="0" w:space="0" w:color="auto"/>
            <w:right w:val="none" w:sz="0" w:space="0" w:color="auto"/>
          </w:divBdr>
        </w:div>
        <w:div w:id="13456536">
          <w:marLeft w:val="480"/>
          <w:marRight w:val="0"/>
          <w:marTop w:val="0"/>
          <w:marBottom w:val="0"/>
          <w:divBdr>
            <w:top w:val="none" w:sz="0" w:space="0" w:color="auto"/>
            <w:left w:val="none" w:sz="0" w:space="0" w:color="auto"/>
            <w:bottom w:val="none" w:sz="0" w:space="0" w:color="auto"/>
            <w:right w:val="none" w:sz="0" w:space="0" w:color="auto"/>
          </w:divBdr>
        </w:div>
      </w:divsChild>
    </w:div>
    <w:div w:id="1449006120">
      <w:bodyDiv w:val="1"/>
      <w:marLeft w:val="0"/>
      <w:marRight w:val="0"/>
      <w:marTop w:val="0"/>
      <w:marBottom w:val="0"/>
      <w:divBdr>
        <w:top w:val="none" w:sz="0" w:space="0" w:color="auto"/>
        <w:left w:val="none" w:sz="0" w:space="0" w:color="auto"/>
        <w:bottom w:val="none" w:sz="0" w:space="0" w:color="auto"/>
        <w:right w:val="none" w:sz="0" w:space="0" w:color="auto"/>
      </w:divBdr>
    </w:div>
    <w:div w:id="1451124000">
      <w:bodyDiv w:val="1"/>
      <w:marLeft w:val="0"/>
      <w:marRight w:val="0"/>
      <w:marTop w:val="0"/>
      <w:marBottom w:val="0"/>
      <w:divBdr>
        <w:top w:val="none" w:sz="0" w:space="0" w:color="auto"/>
        <w:left w:val="none" w:sz="0" w:space="0" w:color="auto"/>
        <w:bottom w:val="none" w:sz="0" w:space="0" w:color="auto"/>
        <w:right w:val="none" w:sz="0" w:space="0" w:color="auto"/>
      </w:divBdr>
    </w:div>
    <w:div w:id="1458059653">
      <w:bodyDiv w:val="1"/>
      <w:marLeft w:val="0"/>
      <w:marRight w:val="0"/>
      <w:marTop w:val="0"/>
      <w:marBottom w:val="0"/>
      <w:divBdr>
        <w:top w:val="none" w:sz="0" w:space="0" w:color="auto"/>
        <w:left w:val="none" w:sz="0" w:space="0" w:color="auto"/>
        <w:bottom w:val="none" w:sz="0" w:space="0" w:color="auto"/>
        <w:right w:val="none" w:sz="0" w:space="0" w:color="auto"/>
      </w:divBdr>
    </w:div>
    <w:div w:id="1464038861">
      <w:bodyDiv w:val="1"/>
      <w:marLeft w:val="0"/>
      <w:marRight w:val="0"/>
      <w:marTop w:val="0"/>
      <w:marBottom w:val="0"/>
      <w:divBdr>
        <w:top w:val="none" w:sz="0" w:space="0" w:color="auto"/>
        <w:left w:val="none" w:sz="0" w:space="0" w:color="auto"/>
        <w:bottom w:val="none" w:sz="0" w:space="0" w:color="auto"/>
        <w:right w:val="none" w:sz="0" w:space="0" w:color="auto"/>
      </w:divBdr>
      <w:divsChild>
        <w:div w:id="1452633449">
          <w:marLeft w:val="480"/>
          <w:marRight w:val="0"/>
          <w:marTop w:val="0"/>
          <w:marBottom w:val="0"/>
          <w:divBdr>
            <w:top w:val="none" w:sz="0" w:space="0" w:color="auto"/>
            <w:left w:val="none" w:sz="0" w:space="0" w:color="auto"/>
            <w:bottom w:val="none" w:sz="0" w:space="0" w:color="auto"/>
            <w:right w:val="none" w:sz="0" w:space="0" w:color="auto"/>
          </w:divBdr>
        </w:div>
        <w:div w:id="125008944">
          <w:marLeft w:val="480"/>
          <w:marRight w:val="0"/>
          <w:marTop w:val="0"/>
          <w:marBottom w:val="0"/>
          <w:divBdr>
            <w:top w:val="none" w:sz="0" w:space="0" w:color="auto"/>
            <w:left w:val="none" w:sz="0" w:space="0" w:color="auto"/>
            <w:bottom w:val="none" w:sz="0" w:space="0" w:color="auto"/>
            <w:right w:val="none" w:sz="0" w:space="0" w:color="auto"/>
          </w:divBdr>
        </w:div>
        <w:div w:id="845174024">
          <w:marLeft w:val="480"/>
          <w:marRight w:val="0"/>
          <w:marTop w:val="0"/>
          <w:marBottom w:val="0"/>
          <w:divBdr>
            <w:top w:val="none" w:sz="0" w:space="0" w:color="auto"/>
            <w:left w:val="none" w:sz="0" w:space="0" w:color="auto"/>
            <w:bottom w:val="none" w:sz="0" w:space="0" w:color="auto"/>
            <w:right w:val="none" w:sz="0" w:space="0" w:color="auto"/>
          </w:divBdr>
        </w:div>
        <w:div w:id="1902473814">
          <w:marLeft w:val="480"/>
          <w:marRight w:val="0"/>
          <w:marTop w:val="0"/>
          <w:marBottom w:val="0"/>
          <w:divBdr>
            <w:top w:val="none" w:sz="0" w:space="0" w:color="auto"/>
            <w:left w:val="none" w:sz="0" w:space="0" w:color="auto"/>
            <w:bottom w:val="none" w:sz="0" w:space="0" w:color="auto"/>
            <w:right w:val="none" w:sz="0" w:space="0" w:color="auto"/>
          </w:divBdr>
        </w:div>
        <w:div w:id="1299604909">
          <w:marLeft w:val="480"/>
          <w:marRight w:val="0"/>
          <w:marTop w:val="0"/>
          <w:marBottom w:val="0"/>
          <w:divBdr>
            <w:top w:val="none" w:sz="0" w:space="0" w:color="auto"/>
            <w:left w:val="none" w:sz="0" w:space="0" w:color="auto"/>
            <w:bottom w:val="none" w:sz="0" w:space="0" w:color="auto"/>
            <w:right w:val="none" w:sz="0" w:space="0" w:color="auto"/>
          </w:divBdr>
        </w:div>
        <w:div w:id="1426682433">
          <w:marLeft w:val="480"/>
          <w:marRight w:val="0"/>
          <w:marTop w:val="0"/>
          <w:marBottom w:val="0"/>
          <w:divBdr>
            <w:top w:val="none" w:sz="0" w:space="0" w:color="auto"/>
            <w:left w:val="none" w:sz="0" w:space="0" w:color="auto"/>
            <w:bottom w:val="none" w:sz="0" w:space="0" w:color="auto"/>
            <w:right w:val="none" w:sz="0" w:space="0" w:color="auto"/>
          </w:divBdr>
        </w:div>
        <w:div w:id="1654067417">
          <w:marLeft w:val="480"/>
          <w:marRight w:val="0"/>
          <w:marTop w:val="0"/>
          <w:marBottom w:val="0"/>
          <w:divBdr>
            <w:top w:val="none" w:sz="0" w:space="0" w:color="auto"/>
            <w:left w:val="none" w:sz="0" w:space="0" w:color="auto"/>
            <w:bottom w:val="none" w:sz="0" w:space="0" w:color="auto"/>
            <w:right w:val="none" w:sz="0" w:space="0" w:color="auto"/>
          </w:divBdr>
        </w:div>
        <w:div w:id="1373578615">
          <w:marLeft w:val="480"/>
          <w:marRight w:val="0"/>
          <w:marTop w:val="0"/>
          <w:marBottom w:val="0"/>
          <w:divBdr>
            <w:top w:val="none" w:sz="0" w:space="0" w:color="auto"/>
            <w:left w:val="none" w:sz="0" w:space="0" w:color="auto"/>
            <w:bottom w:val="none" w:sz="0" w:space="0" w:color="auto"/>
            <w:right w:val="none" w:sz="0" w:space="0" w:color="auto"/>
          </w:divBdr>
        </w:div>
        <w:div w:id="969938022">
          <w:marLeft w:val="480"/>
          <w:marRight w:val="0"/>
          <w:marTop w:val="0"/>
          <w:marBottom w:val="0"/>
          <w:divBdr>
            <w:top w:val="none" w:sz="0" w:space="0" w:color="auto"/>
            <w:left w:val="none" w:sz="0" w:space="0" w:color="auto"/>
            <w:bottom w:val="none" w:sz="0" w:space="0" w:color="auto"/>
            <w:right w:val="none" w:sz="0" w:space="0" w:color="auto"/>
          </w:divBdr>
        </w:div>
        <w:div w:id="414783186">
          <w:marLeft w:val="480"/>
          <w:marRight w:val="0"/>
          <w:marTop w:val="0"/>
          <w:marBottom w:val="0"/>
          <w:divBdr>
            <w:top w:val="none" w:sz="0" w:space="0" w:color="auto"/>
            <w:left w:val="none" w:sz="0" w:space="0" w:color="auto"/>
            <w:bottom w:val="none" w:sz="0" w:space="0" w:color="auto"/>
            <w:right w:val="none" w:sz="0" w:space="0" w:color="auto"/>
          </w:divBdr>
        </w:div>
        <w:div w:id="1319656003">
          <w:marLeft w:val="480"/>
          <w:marRight w:val="0"/>
          <w:marTop w:val="0"/>
          <w:marBottom w:val="0"/>
          <w:divBdr>
            <w:top w:val="none" w:sz="0" w:space="0" w:color="auto"/>
            <w:left w:val="none" w:sz="0" w:space="0" w:color="auto"/>
            <w:bottom w:val="none" w:sz="0" w:space="0" w:color="auto"/>
            <w:right w:val="none" w:sz="0" w:space="0" w:color="auto"/>
          </w:divBdr>
        </w:div>
        <w:div w:id="179509665">
          <w:marLeft w:val="480"/>
          <w:marRight w:val="0"/>
          <w:marTop w:val="0"/>
          <w:marBottom w:val="0"/>
          <w:divBdr>
            <w:top w:val="none" w:sz="0" w:space="0" w:color="auto"/>
            <w:left w:val="none" w:sz="0" w:space="0" w:color="auto"/>
            <w:bottom w:val="none" w:sz="0" w:space="0" w:color="auto"/>
            <w:right w:val="none" w:sz="0" w:space="0" w:color="auto"/>
          </w:divBdr>
        </w:div>
        <w:div w:id="388044116">
          <w:marLeft w:val="480"/>
          <w:marRight w:val="0"/>
          <w:marTop w:val="0"/>
          <w:marBottom w:val="0"/>
          <w:divBdr>
            <w:top w:val="none" w:sz="0" w:space="0" w:color="auto"/>
            <w:left w:val="none" w:sz="0" w:space="0" w:color="auto"/>
            <w:bottom w:val="none" w:sz="0" w:space="0" w:color="auto"/>
            <w:right w:val="none" w:sz="0" w:space="0" w:color="auto"/>
          </w:divBdr>
        </w:div>
        <w:div w:id="167671737">
          <w:marLeft w:val="480"/>
          <w:marRight w:val="0"/>
          <w:marTop w:val="0"/>
          <w:marBottom w:val="0"/>
          <w:divBdr>
            <w:top w:val="none" w:sz="0" w:space="0" w:color="auto"/>
            <w:left w:val="none" w:sz="0" w:space="0" w:color="auto"/>
            <w:bottom w:val="none" w:sz="0" w:space="0" w:color="auto"/>
            <w:right w:val="none" w:sz="0" w:space="0" w:color="auto"/>
          </w:divBdr>
        </w:div>
        <w:div w:id="2037002188">
          <w:marLeft w:val="480"/>
          <w:marRight w:val="0"/>
          <w:marTop w:val="0"/>
          <w:marBottom w:val="0"/>
          <w:divBdr>
            <w:top w:val="none" w:sz="0" w:space="0" w:color="auto"/>
            <w:left w:val="none" w:sz="0" w:space="0" w:color="auto"/>
            <w:bottom w:val="none" w:sz="0" w:space="0" w:color="auto"/>
            <w:right w:val="none" w:sz="0" w:space="0" w:color="auto"/>
          </w:divBdr>
        </w:div>
        <w:div w:id="845633870">
          <w:marLeft w:val="480"/>
          <w:marRight w:val="0"/>
          <w:marTop w:val="0"/>
          <w:marBottom w:val="0"/>
          <w:divBdr>
            <w:top w:val="none" w:sz="0" w:space="0" w:color="auto"/>
            <w:left w:val="none" w:sz="0" w:space="0" w:color="auto"/>
            <w:bottom w:val="none" w:sz="0" w:space="0" w:color="auto"/>
            <w:right w:val="none" w:sz="0" w:space="0" w:color="auto"/>
          </w:divBdr>
        </w:div>
        <w:div w:id="521632240">
          <w:marLeft w:val="480"/>
          <w:marRight w:val="0"/>
          <w:marTop w:val="0"/>
          <w:marBottom w:val="0"/>
          <w:divBdr>
            <w:top w:val="none" w:sz="0" w:space="0" w:color="auto"/>
            <w:left w:val="none" w:sz="0" w:space="0" w:color="auto"/>
            <w:bottom w:val="none" w:sz="0" w:space="0" w:color="auto"/>
            <w:right w:val="none" w:sz="0" w:space="0" w:color="auto"/>
          </w:divBdr>
        </w:div>
        <w:div w:id="860624907">
          <w:marLeft w:val="480"/>
          <w:marRight w:val="0"/>
          <w:marTop w:val="0"/>
          <w:marBottom w:val="0"/>
          <w:divBdr>
            <w:top w:val="none" w:sz="0" w:space="0" w:color="auto"/>
            <w:left w:val="none" w:sz="0" w:space="0" w:color="auto"/>
            <w:bottom w:val="none" w:sz="0" w:space="0" w:color="auto"/>
            <w:right w:val="none" w:sz="0" w:space="0" w:color="auto"/>
          </w:divBdr>
        </w:div>
        <w:div w:id="842207310">
          <w:marLeft w:val="480"/>
          <w:marRight w:val="0"/>
          <w:marTop w:val="0"/>
          <w:marBottom w:val="0"/>
          <w:divBdr>
            <w:top w:val="none" w:sz="0" w:space="0" w:color="auto"/>
            <w:left w:val="none" w:sz="0" w:space="0" w:color="auto"/>
            <w:bottom w:val="none" w:sz="0" w:space="0" w:color="auto"/>
            <w:right w:val="none" w:sz="0" w:space="0" w:color="auto"/>
          </w:divBdr>
        </w:div>
        <w:div w:id="1645313394">
          <w:marLeft w:val="480"/>
          <w:marRight w:val="0"/>
          <w:marTop w:val="0"/>
          <w:marBottom w:val="0"/>
          <w:divBdr>
            <w:top w:val="none" w:sz="0" w:space="0" w:color="auto"/>
            <w:left w:val="none" w:sz="0" w:space="0" w:color="auto"/>
            <w:bottom w:val="none" w:sz="0" w:space="0" w:color="auto"/>
            <w:right w:val="none" w:sz="0" w:space="0" w:color="auto"/>
          </w:divBdr>
        </w:div>
        <w:div w:id="80033457">
          <w:marLeft w:val="480"/>
          <w:marRight w:val="0"/>
          <w:marTop w:val="0"/>
          <w:marBottom w:val="0"/>
          <w:divBdr>
            <w:top w:val="none" w:sz="0" w:space="0" w:color="auto"/>
            <w:left w:val="none" w:sz="0" w:space="0" w:color="auto"/>
            <w:bottom w:val="none" w:sz="0" w:space="0" w:color="auto"/>
            <w:right w:val="none" w:sz="0" w:space="0" w:color="auto"/>
          </w:divBdr>
        </w:div>
        <w:div w:id="1755471522">
          <w:marLeft w:val="480"/>
          <w:marRight w:val="0"/>
          <w:marTop w:val="0"/>
          <w:marBottom w:val="0"/>
          <w:divBdr>
            <w:top w:val="none" w:sz="0" w:space="0" w:color="auto"/>
            <w:left w:val="none" w:sz="0" w:space="0" w:color="auto"/>
            <w:bottom w:val="none" w:sz="0" w:space="0" w:color="auto"/>
            <w:right w:val="none" w:sz="0" w:space="0" w:color="auto"/>
          </w:divBdr>
        </w:div>
        <w:div w:id="126552218">
          <w:marLeft w:val="480"/>
          <w:marRight w:val="0"/>
          <w:marTop w:val="0"/>
          <w:marBottom w:val="0"/>
          <w:divBdr>
            <w:top w:val="none" w:sz="0" w:space="0" w:color="auto"/>
            <w:left w:val="none" w:sz="0" w:space="0" w:color="auto"/>
            <w:bottom w:val="none" w:sz="0" w:space="0" w:color="auto"/>
            <w:right w:val="none" w:sz="0" w:space="0" w:color="auto"/>
          </w:divBdr>
        </w:div>
        <w:div w:id="1914244014">
          <w:marLeft w:val="480"/>
          <w:marRight w:val="0"/>
          <w:marTop w:val="0"/>
          <w:marBottom w:val="0"/>
          <w:divBdr>
            <w:top w:val="none" w:sz="0" w:space="0" w:color="auto"/>
            <w:left w:val="none" w:sz="0" w:space="0" w:color="auto"/>
            <w:bottom w:val="none" w:sz="0" w:space="0" w:color="auto"/>
            <w:right w:val="none" w:sz="0" w:space="0" w:color="auto"/>
          </w:divBdr>
        </w:div>
        <w:div w:id="1716465008">
          <w:marLeft w:val="480"/>
          <w:marRight w:val="0"/>
          <w:marTop w:val="0"/>
          <w:marBottom w:val="0"/>
          <w:divBdr>
            <w:top w:val="none" w:sz="0" w:space="0" w:color="auto"/>
            <w:left w:val="none" w:sz="0" w:space="0" w:color="auto"/>
            <w:bottom w:val="none" w:sz="0" w:space="0" w:color="auto"/>
            <w:right w:val="none" w:sz="0" w:space="0" w:color="auto"/>
          </w:divBdr>
        </w:div>
        <w:div w:id="2021733077">
          <w:marLeft w:val="480"/>
          <w:marRight w:val="0"/>
          <w:marTop w:val="0"/>
          <w:marBottom w:val="0"/>
          <w:divBdr>
            <w:top w:val="none" w:sz="0" w:space="0" w:color="auto"/>
            <w:left w:val="none" w:sz="0" w:space="0" w:color="auto"/>
            <w:bottom w:val="none" w:sz="0" w:space="0" w:color="auto"/>
            <w:right w:val="none" w:sz="0" w:space="0" w:color="auto"/>
          </w:divBdr>
        </w:div>
        <w:div w:id="1410466976">
          <w:marLeft w:val="480"/>
          <w:marRight w:val="0"/>
          <w:marTop w:val="0"/>
          <w:marBottom w:val="0"/>
          <w:divBdr>
            <w:top w:val="none" w:sz="0" w:space="0" w:color="auto"/>
            <w:left w:val="none" w:sz="0" w:space="0" w:color="auto"/>
            <w:bottom w:val="none" w:sz="0" w:space="0" w:color="auto"/>
            <w:right w:val="none" w:sz="0" w:space="0" w:color="auto"/>
          </w:divBdr>
        </w:div>
        <w:div w:id="1631781208">
          <w:marLeft w:val="480"/>
          <w:marRight w:val="0"/>
          <w:marTop w:val="0"/>
          <w:marBottom w:val="0"/>
          <w:divBdr>
            <w:top w:val="none" w:sz="0" w:space="0" w:color="auto"/>
            <w:left w:val="none" w:sz="0" w:space="0" w:color="auto"/>
            <w:bottom w:val="none" w:sz="0" w:space="0" w:color="auto"/>
            <w:right w:val="none" w:sz="0" w:space="0" w:color="auto"/>
          </w:divBdr>
        </w:div>
        <w:div w:id="1142043858">
          <w:marLeft w:val="480"/>
          <w:marRight w:val="0"/>
          <w:marTop w:val="0"/>
          <w:marBottom w:val="0"/>
          <w:divBdr>
            <w:top w:val="none" w:sz="0" w:space="0" w:color="auto"/>
            <w:left w:val="none" w:sz="0" w:space="0" w:color="auto"/>
            <w:bottom w:val="none" w:sz="0" w:space="0" w:color="auto"/>
            <w:right w:val="none" w:sz="0" w:space="0" w:color="auto"/>
          </w:divBdr>
        </w:div>
        <w:div w:id="199975789">
          <w:marLeft w:val="480"/>
          <w:marRight w:val="0"/>
          <w:marTop w:val="0"/>
          <w:marBottom w:val="0"/>
          <w:divBdr>
            <w:top w:val="none" w:sz="0" w:space="0" w:color="auto"/>
            <w:left w:val="none" w:sz="0" w:space="0" w:color="auto"/>
            <w:bottom w:val="none" w:sz="0" w:space="0" w:color="auto"/>
            <w:right w:val="none" w:sz="0" w:space="0" w:color="auto"/>
          </w:divBdr>
        </w:div>
        <w:div w:id="250048413">
          <w:marLeft w:val="480"/>
          <w:marRight w:val="0"/>
          <w:marTop w:val="0"/>
          <w:marBottom w:val="0"/>
          <w:divBdr>
            <w:top w:val="none" w:sz="0" w:space="0" w:color="auto"/>
            <w:left w:val="none" w:sz="0" w:space="0" w:color="auto"/>
            <w:bottom w:val="none" w:sz="0" w:space="0" w:color="auto"/>
            <w:right w:val="none" w:sz="0" w:space="0" w:color="auto"/>
          </w:divBdr>
        </w:div>
        <w:div w:id="773593574">
          <w:marLeft w:val="480"/>
          <w:marRight w:val="0"/>
          <w:marTop w:val="0"/>
          <w:marBottom w:val="0"/>
          <w:divBdr>
            <w:top w:val="none" w:sz="0" w:space="0" w:color="auto"/>
            <w:left w:val="none" w:sz="0" w:space="0" w:color="auto"/>
            <w:bottom w:val="none" w:sz="0" w:space="0" w:color="auto"/>
            <w:right w:val="none" w:sz="0" w:space="0" w:color="auto"/>
          </w:divBdr>
        </w:div>
        <w:div w:id="1911383013">
          <w:marLeft w:val="480"/>
          <w:marRight w:val="0"/>
          <w:marTop w:val="0"/>
          <w:marBottom w:val="0"/>
          <w:divBdr>
            <w:top w:val="none" w:sz="0" w:space="0" w:color="auto"/>
            <w:left w:val="none" w:sz="0" w:space="0" w:color="auto"/>
            <w:bottom w:val="none" w:sz="0" w:space="0" w:color="auto"/>
            <w:right w:val="none" w:sz="0" w:space="0" w:color="auto"/>
          </w:divBdr>
        </w:div>
        <w:div w:id="231736507">
          <w:marLeft w:val="480"/>
          <w:marRight w:val="0"/>
          <w:marTop w:val="0"/>
          <w:marBottom w:val="0"/>
          <w:divBdr>
            <w:top w:val="none" w:sz="0" w:space="0" w:color="auto"/>
            <w:left w:val="none" w:sz="0" w:space="0" w:color="auto"/>
            <w:bottom w:val="none" w:sz="0" w:space="0" w:color="auto"/>
            <w:right w:val="none" w:sz="0" w:space="0" w:color="auto"/>
          </w:divBdr>
        </w:div>
        <w:div w:id="2037072259">
          <w:marLeft w:val="480"/>
          <w:marRight w:val="0"/>
          <w:marTop w:val="0"/>
          <w:marBottom w:val="0"/>
          <w:divBdr>
            <w:top w:val="none" w:sz="0" w:space="0" w:color="auto"/>
            <w:left w:val="none" w:sz="0" w:space="0" w:color="auto"/>
            <w:bottom w:val="none" w:sz="0" w:space="0" w:color="auto"/>
            <w:right w:val="none" w:sz="0" w:space="0" w:color="auto"/>
          </w:divBdr>
        </w:div>
        <w:div w:id="1998684024">
          <w:marLeft w:val="480"/>
          <w:marRight w:val="0"/>
          <w:marTop w:val="0"/>
          <w:marBottom w:val="0"/>
          <w:divBdr>
            <w:top w:val="none" w:sz="0" w:space="0" w:color="auto"/>
            <w:left w:val="none" w:sz="0" w:space="0" w:color="auto"/>
            <w:bottom w:val="none" w:sz="0" w:space="0" w:color="auto"/>
            <w:right w:val="none" w:sz="0" w:space="0" w:color="auto"/>
          </w:divBdr>
        </w:div>
        <w:div w:id="1875382104">
          <w:marLeft w:val="480"/>
          <w:marRight w:val="0"/>
          <w:marTop w:val="0"/>
          <w:marBottom w:val="0"/>
          <w:divBdr>
            <w:top w:val="none" w:sz="0" w:space="0" w:color="auto"/>
            <w:left w:val="none" w:sz="0" w:space="0" w:color="auto"/>
            <w:bottom w:val="none" w:sz="0" w:space="0" w:color="auto"/>
            <w:right w:val="none" w:sz="0" w:space="0" w:color="auto"/>
          </w:divBdr>
        </w:div>
        <w:div w:id="475535753">
          <w:marLeft w:val="480"/>
          <w:marRight w:val="0"/>
          <w:marTop w:val="0"/>
          <w:marBottom w:val="0"/>
          <w:divBdr>
            <w:top w:val="none" w:sz="0" w:space="0" w:color="auto"/>
            <w:left w:val="none" w:sz="0" w:space="0" w:color="auto"/>
            <w:bottom w:val="none" w:sz="0" w:space="0" w:color="auto"/>
            <w:right w:val="none" w:sz="0" w:space="0" w:color="auto"/>
          </w:divBdr>
        </w:div>
        <w:div w:id="677200237">
          <w:marLeft w:val="480"/>
          <w:marRight w:val="0"/>
          <w:marTop w:val="0"/>
          <w:marBottom w:val="0"/>
          <w:divBdr>
            <w:top w:val="none" w:sz="0" w:space="0" w:color="auto"/>
            <w:left w:val="none" w:sz="0" w:space="0" w:color="auto"/>
            <w:bottom w:val="none" w:sz="0" w:space="0" w:color="auto"/>
            <w:right w:val="none" w:sz="0" w:space="0" w:color="auto"/>
          </w:divBdr>
        </w:div>
        <w:div w:id="167140930">
          <w:marLeft w:val="480"/>
          <w:marRight w:val="0"/>
          <w:marTop w:val="0"/>
          <w:marBottom w:val="0"/>
          <w:divBdr>
            <w:top w:val="none" w:sz="0" w:space="0" w:color="auto"/>
            <w:left w:val="none" w:sz="0" w:space="0" w:color="auto"/>
            <w:bottom w:val="none" w:sz="0" w:space="0" w:color="auto"/>
            <w:right w:val="none" w:sz="0" w:space="0" w:color="auto"/>
          </w:divBdr>
        </w:div>
        <w:div w:id="1076320130">
          <w:marLeft w:val="480"/>
          <w:marRight w:val="0"/>
          <w:marTop w:val="0"/>
          <w:marBottom w:val="0"/>
          <w:divBdr>
            <w:top w:val="none" w:sz="0" w:space="0" w:color="auto"/>
            <w:left w:val="none" w:sz="0" w:space="0" w:color="auto"/>
            <w:bottom w:val="none" w:sz="0" w:space="0" w:color="auto"/>
            <w:right w:val="none" w:sz="0" w:space="0" w:color="auto"/>
          </w:divBdr>
        </w:div>
      </w:divsChild>
    </w:div>
    <w:div w:id="1489129221">
      <w:bodyDiv w:val="1"/>
      <w:marLeft w:val="0"/>
      <w:marRight w:val="0"/>
      <w:marTop w:val="0"/>
      <w:marBottom w:val="0"/>
      <w:divBdr>
        <w:top w:val="none" w:sz="0" w:space="0" w:color="auto"/>
        <w:left w:val="none" w:sz="0" w:space="0" w:color="auto"/>
        <w:bottom w:val="none" w:sz="0" w:space="0" w:color="auto"/>
        <w:right w:val="none" w:sz="0" w:space="0" w:color="auto"/>
      </w:divBdr>
      <w:divsChild>
        <w:div w:id="419644515">
          <w:marLeft w:val="480"/>
          <w:marRight w:val="0"/>
          <w:marTop w:val="0"/>
          <w:marBottom w:val="0"/>
          <w:divBdr>
            <w:top w:val="none" w:sz="0" w:space="0" w:color="auto"/>
            <w:left w:val="none" w:sz="0" w:space="0" w:color="auto"/>
            <w:bottom w:val="none" w:sz="0" w:space="0" w:color="auto"/>
            <w:right w:val="none" w:sz="0" w:space="0" w:color="auto"/>
          </w:divBdr>
        </w:div>
        <w:div w:id="1012226462">
          <w:marLeft w:val="480"/>
          <w:marRight w:val="0"/>
          <w:marTop w:val="0"/>
          <w:marBottom w:val="0"/>
          <w:divBdr>
            <w:top w:val="none" w:sz="0" w:space="0" w:color="auto"/>
            <w:left w:val="none" w:sz="0" w:space="0" w:color="auto"/>
            <w:bottom w:val="none" w:sz="0" w:space="0" w:color="auto"/>
            <w:right w:val="none" w:sz="0" w:space="0" w:color="auto"/>
          </w:divBdr>
        </w:div>
        <w:div w:id="201019630">
          <w:marLeft w:val="480"/>
          <w:marRight w:val="0"/>
          <w:marTop w:val="0"/>
          <w:marBottom w:val="0"/>
          <w:divBdr>
            <w:top w:val="none" w:sz="0" w:space="0" w:color="auto"/>
            <w:left w:val="none" w:sz="0" w:space="0" w:color="auto"/>
            <w:bottom w:val="none" w:sz="0" w:space="0" w:color="auto"/>
            <w:right w:val="none" w:sz="0" w:space="0" w:color="auto"/>
          </w:divBdr>
        </w:div>
        <w:div w:id="1463039095">
          <w:marLeft w:val="480"/>
          <w:marRight w:val="0"/>
          <w:marTop w:val="0"/>
          <w:marBottom w:val="0"/>
          <w:divBdr>
            <w:top w:val="none" w:sz="0" w:space="0" w:color="auto"/>
            <w:left w:val="none" w:sz="0" w:space="0" w:color="auto"/>
            <w:bottom w:val="none" w:sz="0" w:space="0" w:color="auto"/>
            <w:right w:val="none" w:sz="0" w:space="0" w:color="auto"/>
          </w:divBdr>
        </w:div>
        <w:div w:id="389039787">
          <w:marLeft w:val="480"/>
          <w:marRight w:val="0"/>
          <w:marTop w:val="0"/>
          <w:marBottom w:val="0"/>
          <w:divBdr>
            <w:top w:val="none" w:sz="0" w:space="0" w:color="auto"/>
            <w:left w:val="none" w:sz="0" w:space="0" w:color="auto"/>
            <w:bottom w:val="none" w:sz="0" w:space="0" w:color="auto"/>
            <w:right w:val="none" w:sz="0" w:space="0" w:color="auto"/>
          </w:divBdr>
        </w:div>
        <w:div w:id="562954671">
          <w:marLeft w:val="480"/>
          <w:marRight w:val="0"/>
          <w:marTop w:val="0"/>
          <w:marBottom w:val="0"/>
          <w:divBdr>
            <w:top w:val="none" w:sz="0" w:space="0" w:color="auto"/>
            <w:left w:val="none" w:sz="0" w:space="0" w:color="auto"/>
            <w:bottom w:val="none" w:sz="0" w:space="0" w:color="auto"/>
            <w:right w:val="none" w:sz="0" w:space="0" w:color="auto"/>
          </w:divBdr>
        </w:div>
        <w:div w:id="319038975">
          <w:marLeft w:val="480"/>
          <w:marRight w:val="0"/>
          <w:marTop w:val="0"/>
          <w:marBottom w:val="0"/>
          <w:divBdr>
            <w:top w:val="none" w:sz="0" w:space="0" w:color="auto"/>
            <w:left w:val="none" w:sz="0" w:space="0" w:color="auto"/>
            <w:bottom w:val="none" w:sz="0" w:space="0" w:color="auto"/>
            <w:right w:val="none" w:sz="0" w:space="0" w:color="auto"/>
          </w:divBdr>
        </w:div>
        <w:div w:id="359820020">
          <w:marLeft w:val="480"/>
          <w:marRight w:val="0"/>
          <w:marTop w:val="0"/>
          <w:marBottom w:val="0"/>
          <w:divBdr>
            <w:top w:val="none" w:sz="0" w:space="0" w:color="auto"/>
            <w:left w:val="none" w:sz="0" w:space="0" w:color="auto"/>
            <w:bottom w:val="none" w:sz="0" w:space="0" w:color="auto"/>
            <w:right w:val="none" w:sz="0" w:space="0" w:color="auto"/>
          </w:divBdr>
        </w:div>
        <w:div w:id="2063358298">
          <w:marLeft w:val="480"/>
          <w:marRight w:val="0"/>
          <w:marTop w:val="0"/>
          <w:marBottom w:val="0"/>
          <w:divBdr>
            <w:top w:val="none" w:sz="0" w:space="0" w:color="auto"/>
            <w:left w:val="none" w:sz="0" w:space="0" w:color="auto"/>
            <w:bottom w:val="none" w:sz="0" w:space="0" w:color="auto"/>
            <w:right w:val="none" w:sz="0" w:space="0" w:color="auto"/>
          </w:divBdr>
        </w:div>
        <w:div w:id="998926432">
          <w:marLeft w:val="480"/>
          <w:marRight w:val="0"/>
          <w:marTop w:val="0"/>
          <w:marBottom w:val="0"/>
          <w:divBdr>
            <w:top w:val="none" w:sz="0" w:space="0" w:color="auto"/>
            <w:left w:val="none" w:sz="0" w:space="0" w:color="auto"/>
            <w:bottom w:val="none" w:sz="0" w:space="0" w:color="auto"/>
            <w:right w:val="none" w:sz="0" w:space="0" w:color="auto"/>
          </w:divBdr>
        </w:div>
        <w:div w:id="1556965841">
          <w:marLeft w:val="480"/>
          <w:marRight w:val="0"/>
          <w:marTop w:val="0"/>
          <w:marBottom w:val="0"/>
          <w:divBdr>
            <w:top w:val="none" w:sz="0" w:space="0" w:color="auto"/>
            <w:left w:val="none" w:sz="0" w:space="0" w:color="auto"/>
            <w:bottom w:val="none" w:sz="0" w:space="0" w:color="auto"/>
            <w:right w:val="none" w:sz="0" w:space="0" w:color="auto"/>
          </w:divBdr>
        </w:div>
        <w:div w:id="384449861">
          <w:marLeft w:val="480"/>
          <w:marRight w:val="0"/>
          <w:marTop w:val="0"/>
          <w:marBottom w:val="0"/>
          <w:divBdr>
            <w:top w:val="none" w:sz="0" w:space="0" w:color="auto"/>
            <w:left w:val="none" w:sz="0" w:space="0" w:color="auto"/>
            <w:bottom w:val="none" w:sz="0" w:space="0" w:color="auto"/>
            <w:right w:val="none" w:sz="0" w:space="0" w:color="auto"/>
          </w:divBdr>
        </w:div>
        <w:div w:id="1336422174">
          <w:marLeft w:val="480"/>
          <w:marRight w:val="0"/>
          <w:marTop w:val="0"/>
          <w:marBottom w:val="0"/>
          <w:divBdr>
            <w:top w:val="none" w:sz="0" w:space="0" w:color="auto"/>
            <w:left w:val="none" w:sz="0" w:space="0" w:color="auto"/>
            <w:bottom w:val="none" w:sz="0" w:space="0" w:color="auto"/>
            <w:right w:val="none" w:sz="0" w:space="0" w:color="auto"/>
          </w:divBdr>
        </w:div>
        <w:div w:id="151458068">
          <w:marLeft w:val="480"/>
          <w:marRight w:val="0"/>
          <w:marTop w:val="0"/>
          <w:marBottom w:val="0"/>
          <w:divBdr>
            <w:top w:val="none" w:sz="0" w:space="0" w:color="auto"/>
            <w:left w:val="none" w:sz="0" w:space="0" w:color="auto"/>
            <w:bottom w:val="none" w:sz="0" w:space="0" w:color="auto"/>
            <w:right w:val="none" w:sz="0" w:space="0" w:color="auto"/>
          </w:divBdr>
        </w:div>
        <w:div w:id="1254431508">
          <w:marLeft w:val="480"/>
          <w:marRight w:val="0"/>
          <w:marTop w:val="0"/>
          <w:marBottom w:val="0"/>
          <w:divBdr>
            <w:top w:val="none" w:sz="0" w:space="0" w:color="auto"/>
            <w:left w:val="none" w:sz="0" w:space="0" w:color="auto"/>
            <w:bottom w:val="none" w:sz="0" w:space="0" w:color="auto"/>
            <w:right w:val="none" w:sz="0" w:space="0" w:color="auto"/>
          </w:divBdr>
        </w:div>
        <w:div w:id="53432536">
          <w:marLeft w:val="480"/>
          <w:marRight w:val="0"/>
          <w:marTop w:val="0"/>
          <w:marBottom w:val="0"/>
          <w:divBdr>
            <w:top w:val="none" w:sz="0" w:space="0" w:color="auto"/>
            <w:left w:val="none" w:sz="0" w:space="0" w:color="auto"/>
            <w:bottom w:val="none" w:sz="0" w:space="0" w:color="auto"/>
            <w:right w:val="none" w:sz="0" w:space="0" w:color="auto"/>
          </w:divBdr>
        </w:div>
        <w:div w:id="179050705">
          <w:marLeft w:val="480"/>
          <w:marRight w:val="0"/>
          <w:marTop w:val="0"/>
          <w:marBottom w:val="0"/>
          <w:divBdr>
            <w:top w:val="none" w:sz="0" w:space="0" w:color="auto"/>
            <w:left w:val="none" w:sz="0" w:space="0" w:color="auto"/>
            <w:bottom w:val="none" w:sz="0" w:space="0" w:color="auto"/>
            <w:right w:val="none" w:sz="0" w:space="0" w:color="auto"/>
          </w:divBdr>
        </w:div>
        <w:div w:id="565264452">
          <w:marLeft w:val="480"/>
          <w:marRight w:val="0"/>
          <w:marTop w:val="0"/>
          <w:marBottom w:val="0"/>
          <w:divBdr>
            <w:top w:val="none" w:sz="0" w:space="0" w:color="auto"/>
            <w:left w:val="none" w:sz="0" w:space="0" w:color="auto"/>
            <w:bottom w:val="none" w:sz="0" w:space="0" w:color="auto"/>
            <w:right w:val="none" w:sz="0" w:space="0" w:color="auto"/>
          </w:divBdr>
        </w:div>
        <w:div w:id="538665294">
          <w:marLeft w:val="480"/>
          <w:marRight w:val="0"/>
          <w:marTop w:val="0"/>
          <w:marBottom w:val="0"/>
          <w:divBdr>
            <w:top w:val="none" w:sz="0" w:space="0" w:color="auto"/>
            <w:left w:val="none" w:sz="0" w:space="0" w:color="auto"/>
            <w:bottom w:val="none" w:sz="0" w:space="0" w:color="auto"/>
            <w:right w:val="none" w:sz="0" w:space="0" w:color="auto"/>
          </w:divBdr>
        </w:div>
        <w:div w:id="1241716636">
          <w:marLeft w:val="480"/>
          <w:marRight w:val="0"/>
          <w:marTop w:val="0"/>
          <w:marBottom w:val="0"/>
          <w:divBdr>
            <w:top w:val="none" w:sz="0" w:space="0" w:color="auto"/>
            <w:left w:val="none" w:sz="0" w:space="0" w:color="auto"/>
            <w:bottom w:val="none" w:sz="0" w:space="0" w:color="auto"/>
            <w:right w:val="none" w:sz="0" w:space="0" w:color="auto"/>
          </w:divBdr>
        </w:div>
        <w:div w:id="1606688101">
          <w:marLeft w:val="480"/>
          <w:marRight w:val="0"/>
          <w:marTop w:val="0"/>
          <w:marBottom w:val="0"/>
          <w:divBdr>
            <w:top w:val="none" w:sz="0" w:space="0" w:color="auto"/>
            <w:left w:val="none" w:sz="0" w:space="0" w:color="auto"/>
            <w:bottom w:val="none" w:sz="0" w:space="0" w:color="auto"/>
            <w:right w:val="none" w:sz="0" w:space="0" w:color="auto"/>
          </w:divBdr>
        </w:div>
        <w:div w:id="501823948">
          <w:marLeft w:val="480"/>
          <w:marRight w:val="0"/>
          <w:marTop w:val="0"/>
          <w:marBottom w:val="0"/>
          <w:divBdr>
            <w:top w:val="none" w:sz="0" w:space="0" w:color="auto"/>
            <w:left w:val="none" w:sz="0" w:space="0" w:color="auto"/>
            <w:bottom w:val="none" w:sz="0" w:space="0" w:color="auto"/>
            <w:right w:val="none" w:sz="0" w:space="0" w:color="auto"/>
          </w:divBdr>
        </w:div>
        <w:div w:id="2033528422">
          <w:marLeft w:val="480"/>
          <w:marRight w:val="0"/>
          <w:marTop w:val="0"/>
          <w:marBottom w:val="0"/>
          <w:divBdr>
            <w:top w:val="none" w:sz="0" w:space="0" w:color="auto"/>
            <w:left w:val="none" w:sz="0" w:space="0" w:color="auto"/>
            <w:bottom w:val="none" w:sz="0" w:space="0" w:color="auto"/>
            <w:right w:val="none" w:sz="0" w:space="0" w:color="auto"/>
          </w:divBdr>
        </w:div>
        <w:div w:id="308051352">
          <w:marLeft w:val="480"/>
          <w:marRight w:val="0"/>
          <w:marTop w:val="0"/>
          <w:marBottom w:val="0"/>
          <w:divBdr>
            <w:top w:val="none" w:sz="0" w:space="0" w:color="auto"/>
            <w:left w:val="none" w:sz="0" w:space="0" w:color="auto"/>
            <w:bottom w:val="none" w:sz="0" w:space="0" w:color="auto"/>
            <w:right w:val="none" w:sz="0" w:space="0" w:color="auto"/>
          </w:divBdr>
        </w:div>
        <w:div w:id="726221262">
          <w:marLeft w:val="480"/>
          <w:marRight w:val="0"/>
          <w:marTop w:val="0"/>
          <w:marBottom w:val="0"/>
          <w:divBdr>
            <w:top w:val="none" w:sz="0" w:space="0" w:color="auto"/>
            <w:left w:val="none" w:sz="0" w:space="0" w:color="auto"/>
            <w:bottom w:val="none" w:sz="0" w:space="0" w:color="auto"/>
            <w:right w:val="none" w:sz="0" w:space="0" w:color="auto"/>
          </w:divBdr>
        </w:div>
        <w:div w:id="785200386">
          <w:marLeft w:val="480"/>
          <w:marRight w:val="0"/>
          <w:marTop w:val="0"/>
          <w:marBottom w:val="0"/>
          <w:divBdr>
            <w:top w:val="none" w:sz="0" w:space="0" w:color="auto"/>
            <w:left w:val="none" w:sz="0" w:space="0" w:color="auto"/>
            <w:bottom w:val="none" w:sz="0" w:space="0" w:color="auto"/>
            <w:right w:val="none" w:sz="0" w:space="0" w:color="auto"/>
          </w:divBdr>
        </w:div>
        <w:div w:id="1789616215">
          <w:marLeft w:val="480"/>
          <w:marRight w:val="0"/>
          <w:marTop w:val="0"/>
          <w:marBottom w:val="0"/>
          <w:divBdr>
            <w:top w:val="none" w:sz="0" w:space="0" w:color="auto"/>
            <w:left w:val="none" w:sz="0" w:space="0" w:color="auto"/>
            <w:bottom w:val="none" w:sz="0" w:space="0" w:color="auto"/>
            <w:right w:val="none" w:sz="0" w:space="0" w:color="auto"/>
          </w:divBdr>
        </w:div>
        <w:div w:id="1988440303">
          <w:marLeft w:val="480"/>
          <w:marRight w:val="0"/>
          <w:marTop w:val="0"/>
          <w:marBottom w:val="0"/>
          <w:divBdr>
            <w:top w:val="none" w:sz="0" w:space="0" w:color="auto"/>
            <w:left w:val="none" w:sz="0" w:space="0" w:color="auto"/>
            <w:bottom w:val="none" w:sz="0" w:space="0" w:color="auto"/>
            <w:right w:val="none" w:sz="0" w:space="0" w:color="auto"/>
          </w:divBdr>
        </w:div>
        <w:div w:id="741685730">
          <w:marLeft w:val="480"/>
          <w:marRight w:val="0"/>
          <w:marTop w:val="0"/>
          <w:marBottom w:val="0"/>
          <w:divBdr>
            <w:top w:val="none" w:sz="0" w:space="0" w:color="auto"/>
            <w:left w:val="none" w:sz="0" w:space="0" w:color="auto"/>
            <w:bottom w:val="none" w:sz="0" w:space="0" w:color="auto"/>
            <w:right w:val="none" w:sz="0" w:space="0" w:color="auto"/>
          </w:divBdr>
        </w:div>
        <w:div w:id="1563442420">
          <w:marLeft w:val="480"/>
          <w:marRight w:val="0"/>
          <w:marTop w:val="0"/>
          <w:marBottom w:val="0"/>
          <w:divBdr>
            <w:top w:val="none" w:sz="0" w:space="0" w:color="auto"/>
            <w:left w:val="none" w:sz="0" w:space="0" w:color="auto"/>
            <w:bottom w:val="none" w:sz="0" w:space="0" w:color="auto"/>
            <w:right w:val="none" w:sz="0" w:space="0" w:color="auto"/>
          </w:divBdr>
        </w:div>
        <w:div w:id="374350092">
          <w:marLeft w:val="480"/>
          <w:marRight w:val="0"/>
          <w:marTop w:val="0"/>
          <w:marBottom w:val="0"/>
          <w:divBdr>
            <w:top w:val="none" w:sz="0" w:space="0" w:color="auto"/>
            <w:left w:val="none" w:sz="0" w:space="0" w:color="auto"/>
            <w:bottom w:val="none" w:sz="0" w:space="0" w:color="auto"/>
            <w:right w:val="none" w:sz="0" w:space="0" w:color="auto"/>
          </w:divBdr>
        </w:div>
        <w:div w:id="182207485">
          <w:marLeft w:val="480"/>
          <w:marRight w:val="0"/>
          <w:marTop w:val="0"/>
          <w:marBottom w:val="0"/>
          <w:divBdr>
            <w:top w:val="none" w:sz="0" w:space="0" w:color="auto"/>
            <w:left w:val="none" w:sz="0" w:space="0" w:color="auto"/>
            <w:bottom w:val="none" w:sz="0" w:space="0" w:color="auto"/>
            <w:right w:val="none" w:sz="0" w:space="0" w:color="auto"/>
          </w:divBdr>
        </w:div>
        <w:div w:id="1691909046">
          <w:marLeft w:val="480"/>
          <w:marRight w:val="0"/>
          <w:marTop w:val="0"/>
          <w:marBottom w:val="0"/>
          <w:divBdr>
            <w:top w:val="none" w:sz="0" w:space="0" w:color="auto"/>
            <w:left w:val="none" w:sz="0" w:space="0" w:color="auto"/>
            <w:bottom w:val="none" w:sz="0" w:space="0" w:color="auto"/>
            <w:right w:val="none" w:sz="0" w:space="0" w:color="auto"/>
          </w:divBdr>
        </w:div>
        <w:div w:id="761796858">
          <w:marLeft w:val="480"/>
          <w:marRight w:val="0"/>
          <w:marTop w:val="0"/>
          <w:marBottom w:val="0"/>
          <w:divBdr>
            <w:top w:val="none" w:sz="0" w:space="0" w:color="auto"/>
            <w:left w:val="none" w:sz="0" w:space="0" w:color="auto"/>
            <w:bottom w:val="none" w:sz="0" w:space="0" w:color="auto"/>
            <w:right w:val="none" w:sz="0" w:space="0" w:color="auto"/>
          </w:divBdr>
        </w:div>
        <w:div w:id="635448276">
          <w:marLeft w:val="480"/>
          <w:marRight w:val="0"/>
          <w:marTop w:val="0"/>
          <w:marBottom w:val="0"/>
          <w:divBdr>
            <w:top w:val="none" w:sz="0" w:space="0" w:color="auto"/>
            <w:left w:val="none" w:sz="0" w:space="0" w:color="auto"/>
            <w:bottom w:val="none" w:sz="0" w:space="0" w:color="auto"/>
            <w:right w:val="none" w:sz="0" w:space="0" w:color="auto"/>
          </w:divBdr>
        </w:div>
        <w:div w:id="1660040466">
          <w:marLeft w:val="480"/>
          <w:marRight w:val="0"/>
          <w:marTop w:val="0"/>
          <w:marBottom w:val="0"/>
          <w:divBdr>
            <w:top w:val="none" w:sz="0" w:space="0" w:color="auto"/>
            <w:left w:val="none" w:sz="0" w:space="0" w:color="auto"/>
            <w:bottom w:val="none" w:sz="0" w:space="0" w:color="auto"/>
            <w:right w:val="none" w:sz="0" w:space="0" w:color="auto"/>
          </w:divBdr>
        </w:div>
        <w:div w:id="1667783247">
          <w:marLeft w:val="480"/>
          <w:marRight w:val="0"/>
          <w:marTop w:val="0"/>
          <w:marBottom w:val="0"/>
          <w:divBdr>
            <w:top w:val="none" w:sz="0" w:space="0" w:color="auto"/>
            <w:left w:val="none" w:sz="0" w:space="0" w:color="auto"/>
            <w:bottom w:val="none" w:sz="0" w:space="0" w:color="auto"/>
            <w:right w:val="none" w:sz="0" w:space="0" w:color="auto"/>
          </w:divBdr>
        </w:div>
        <w:div w:id="155075567">
          <w:marLeft w:val="480"/>
          <w:marRight w:val="0"/>
          <w:marTop w:val="0"/>
          <w:marBottom w:val="0"/>
          <w:divBdr>
            <w:top w:val="none" w:sz="0" w:space="0" w:color="auto"/>
            <w:left w:val="none" w:sz="0" w:space="0" w:color="auto"/>
            <w:bottom w:val="none" w:sz="0" w:space="0" w:color="auto"/>
            <w:right w:val="none" w:sz="0" w:space="0" w:color="auto"/>
          </w:divBdr>
        </w:div>
        <w:div w:id="1707637671">
          <w:marLeft w:val="480"/>
          <w:marRight w:val="0"/>
          <w:marTop w:val="0"/>
          <w:marBottom w:val="0"/>
          <w:divBdr>
            <w:top w:val="none" w:sz="0" w:space="0" w:color="auto"/>
            <w:left w:val="none" w:sz="0" w:space="0" w:color="auto"/>
            <w:bottom w:val="none" w:sz="0" w:space="0" w:color="auto"/>
            <w:right w:val="none" w:sz="0" w:space="0" w:color="auto"/>
          </w:divBdr>
        </w:div>
        <w:div w:id="2000962532">
          <w:marLeft w:val="480"/>
          <w:marRight w:val="0"/>
          <w:marTop w:val="0"/>
          <w:marBottom w:val="0"/>
          <w:divBdr>
            <w:top w:val="none" w:sz="0" w:space="0" w:color="auto"/>
            <w:left w:val="none" w:sz="0" w:space="0" w:color="auto"/>
            <w:bottom w:val="none" w:sz="0" w:space="0" w:color="auto"/>
            <w:right w:val="none" w:sz="0" w:space="0" w:color="auto"/>
          </w:divBdr>
        </w:div>
        <w:div w:id="2137021519">
          <w:marLeft w:val="480"/>
          <w:marRight w:val="0"/>
          <w:marTop w:val="0"/>
          <w:marBottom w:val="0"/>
          <w:divBdr>
            <w:top w:val="none" w:sz="0" w:space="0" w:color="auto"/>
            <w:left w:val="none" w:sz="0" w:space="0" w:color="auto"/>
            <w:bottom w:val="none" w:sz="0" w:space="0" w:color="auto"/>
            <w:right w:val="none" w:sz="0" w:space="0" w:color="auto"/>
          </w:divBdr>
        </w:div>
        <w:div w:id="405686448">
          <w:marLeft w:val="480"/>
          <w:marRight w:val="0"/>
          <w:marTop w:val="0"/>
          <w:marBottom w:val="0"/>
          <w:divBdr>
            <w:top w:val="none" w:sz="0" w:space="0" w:color="auto"/>
            <w:left w:val="none" w:sz="0" w:space="0" w:color="auto"/>
            <w:bottom w:val="none" w:sz="0" w:space="0" w:color="auto"/>
            <w:right w:val="none" w:sz="0" w:space="0" w:color="auto"/>
          </w:divBdr>
        </w:div>
      </w:divsChild>
    </w:div>
    <w:div w:id="1524398052">
      <w:bodyDiv w:val="1"/>
      <w:marLeft w:val="0"/>
      <w:marRight w:val="0"/>
      <w:marTop w:val="0"/>
      <w:marBottom w:val="0"/>
      <w:divBdr>
        <w:top w:val="none" w:sz="0" w:space="0" w:color="auto"/>
        <w:left w:val="none" w:sz="0" w:space="0" w:color="auto"/>
        <w:bottom w:val="none" w:sz="0" w:space="0" w:color="auto"/>
        <w:right w:val="none" w:sz="0" w:space="0" w:color="auto"/>
      </w:divBdr>
      <w:divsChild>
        <w:div w:id="534655594">
          <w:marLeft w:val="480"/>
          <w:marRight w:val="0"/>
          <w:marTop w:val="0"/>
          <w:marBottom w:val="0"/>
          <w:divBdr>
            <w:top w:val="none" w:sz="0" w:space="0" w:color="auto"/>
            <w:left w:val="none" w:sz="0" w:space="0" w:color="auto"/>
            <w:bottom w:val="none" w:sz="0" w:space="0" w:color="auto"/>
            <w:right w:val="none" w:sz="0" w:space="0" w:color="auto"/>
          </w:divBdr>
        </w:div>
        <w:div w:id="2087728537">
          <w:marLeft w:val="480"/>
          <w:marRight w:val="0"/>
          <w:marTop w:val="0"/>
          <w:marBottom w:val="0"/>
          <w:divBdr>
            <w:top w:val="none" w:sz="0" w:space="0" w:color="auto"/>
            <w:left w:val="none" w:sz="0" w:space="0" w:color="auto"/>
            <w:bottom w:val="none" w:sz="0" w:space="0" w:color="auto"/>
            <w:right w:val="none" w:sz="0" w:space="0" w:color="auto"/>
          </w:divBdr>
        </w:div>
        <w:div w:id="1486508827">
          <w:marLeft w:val="480"/>
          <w:marRight w:val="0"/>
          <w:marTop w:val="0"/>
          <w:marBottom w:val="0"/>
          <w:divBdr>
            <w:top w:val="none" w:sz="0" w:space="0" w:color="auto"/>
            <w:left w:val="none" w:sz="0" w:space="0" w:color="auto"/>
            <w:bottom w:val="none" w:sz="0" w:space="0" w:color="auto"/>
            <w:right w:val="none" w:sz="0" w:space="0" w:color="auto"/>
          </w:divBdr>
        </w:div>
        <w:div w:id="288361976">
          <w:marLeft w:val="480"/>
          <w:marRight w:val="0"/>
          <w:marTop w:val="0"/>
          <w:marBottom w:val="0"/>
          <w:divBdr>
            <w:top w:val="none" w:sz="0" w:space="0" w:color="auto"/>
            <w:left w:val="none" w:sz="0" w:space="0" w:color="auto"/>
            <w:bottom w:val="none" w:sz="0" w:space="0" w:color="auto"/>
            <w:right w:val="none" w:sz="0" w:space="0" w:color="auto"/>
          </w:divBdr>
        </w:div>
        <w:div w:id="482090279">
          <w:marLeft w:val="480"/>
          <w:marRight w:val="0"/>
          <w:marTop w:val="0"/>
          <w:marBottom w:val="0"/>
          <w:divBdr>
            <w:top w:val="none" w:sz="0" w:space="0" w:color="auto"/>
            <w:left w:val="none" w:sz="0" w:space="0" w:color="auto"/>
            <w:bottom w:val="none" w:sz="0" w:space="0" w:color="auto"/>
            <w:right w:val="none" w:sz="0" w:space="0" w:color="auto"/>
          </w:divBdr>
        </w:div>
        <w:div w:id="1340890267">
          <w:marLeft w:val="480"/>
          <w:marRight w:val="0"/>
          <w:marTop w:val="0"/>
          <w:marBottom w:val="0"/>
          <w:divBdr>
            <w:top w:val="none" w:sz="0" w:space="0" w:color="auto"/>
            <w:left w:val="none" w:sz="0" w:space="0" w:color="auto"/>
            <w:bottom w:val="none" w:sz="0" w:space="0" w:color="auto"/>
            <w:right w:val="none" w:sz="0" w:space="0" w:color="auto"/>
          </w:divBdr>
        </w:div>
        <w:div w:id="2065374535">
          <w:marLeft w:val="480"/>
          <w:marRight w:val="0"/>
          <w:marTop w:val="0"/>
          <w:marBottom w:val="0"/>
          <w:divBdr>
            <w:top w:val="none" w:sz="0" w:space="0" w:color="auto"/>
            <w:left w:val="none" w:sz="0" w:space="0" w:color="auto"/>
            <w:bottom w:val="none" w:sz="0" w:space="0" w:color="auto"/>
            <w:right w:val="none" w:sz="0" w:space="0" w:color="auto"/>
          </w:divBdr>
        </w:div>
        <w:div w:id="1356421476">
          <w:marLeft w:val="480"/>
          <w:marRight w:val="0"/>
          <w:marTop w:val="0"/>
          <w:marBottom w:val="0"/>
          <w:divBdr>
            <w:top w:val="none" w:sz="0" w:space="0" w:color="auto"/>
            <w:left w:val="none" w:sz="0" w:space="0" w:color="auto"/>
            <w:bottom w:val="none" w:sz="0" w:space="0" w:color="auto"/>
            <w:right w:val="none" w:sz="0" w:space="0" w:color="auto"/>
          </w:divBdr>
        </w:div>
        <w:div w:id="285435525">
          <w:marLeft w:val="480"/>
          <w:marRight w:val="0"/>
          <w:marTop w:val="0"/>
          <w:marBottom w:val="0"/>
          <w:divBdr>
            <w:top w:val="none" w:sz="0" w:space="0" w:color="auto"/>
            <w:left w:val="none" w:sz="0" w:space="0" w:color="auto"/>
            <w:bottom w:val="none" w:sz="0" w:space="0" w:color="auto"/>
            <w:right w:val="none" w:sz="0" w:space="0" w:color="auto"/>
          </w:divBdr>
        </w:div>
        <w:div w:id="1027218386">
          <w:marLeft w:val="480"/>
          <w:marRight w:val="0"/>
          <w:marTop w:val="0"/>
          <w:marBottom w:val="0"/>
          <w:divBdr>
            <w:top w:val="none" w:sz="0" w:space="0" w:color="auto"/>
            <w:left w:val="none" w:sz="0" w:space="0" w:color="auto"/>
            <w:bottom w:val="none" w:sz="0" w:space="0" w:color="auto"/>
            <w:right w:val="none" w:sz="0" w:space="0" w:color="auto"/>
          </w:divBdr>
        </w:div>
        <w:div w:id="348917502">
          <w:marLeft w:val="480"/>
          <w:marRight w:val="0"/>
          <w:marTop w:val="0"/>
          <w:marBottom w:val="0"/>
          <w:divBdr>
            <w:top w:val="none" w:sz="0" w:space="0" w:color="auto"/>
            <w:left w:val="none" w:sz="0" w:space="0" w:color="auto"/>
            <w:bottom w:val="none" w:sz="0" w:space="0" w:color="auto"/>
            <w:right w:val="none" w:sz="0" w:space="0" w:color="auto"/>
          </w:divBdr>
        </w:div>
        <w:div w:id="623577846">
          <w:marLeft w:val="480"/>
          <w:marRight w:val="0"/>
          <w:marTop w:val="0"/>
          <w:marBottom w:val="0"/>
          <w:divBdr>
            <w:top w:val="none" w:sz="0" w:space="0" w:color="auto"/>
            <w:left w:val="none" w:sz="0" w:space="0" w:color="auto"/>
            <w:bottom w:val="none" w:sz="0" w:space="0" w:color="auto"/>
            <w:right w:val="none" w:sz="0" w:space="0" w:color="auto"/>
          </w:divBdr>
        </w:div>
        <w:div w:id="1775635865">
          <w:marLeft w:val="480"/>
          <w:marRight w:val="0"/>
          <w:marTop w:val="0"/>
          <w:marBottom w:val="0"/>
          <w:divBdr>
            <w:top w:val="none" w:sz="0" w:space="0" w:color="auto"/>
            <w:left w:val="none" w:sz="0" w:space="0" w:color="auto"/>
            <w:bottom w:val="none" w:sz="0" w:space="0" w:color="auto"/>
            <w:right w:val="none" w:sz="0" w:space="0" w:color="auto"/>
          </w:divBdr>
        </w:div>
        <w:div w:id="1050299405">
          <w:marLeft w:val="480"/>
          <w:marRight w:val="0"/>
          <w:marTop w:val="0"/>
          <w:marBottom w:val="0"/>
          <w:divBdr>
            <w:top w:val="none" w:sz="0" w:space="0" w:color="auto"/>
            <w:left w:val="none" w:sz="0" w:space="0" w:color="auto"/>
            <w:bottom w:val="none" w:sz="0" w:space="0" w:color="auto"/>
            <w:right w:val="none" w:sz="0" w:space="0" w:color="auto"/>
          </w:divBdr>
        </w:div>
        <w:div w:id="1172180712">
          <w:marLeft w:val="480"/>
          <w:marRight w:val="0"/>
          <w:marTop w:val="0"/>
          <w:marBottom w:val="0"/>
          <w:divBdr>
            <w:top w:val="none" w:sz="0" w:space="0" w:color="auto"/>
            <w:left w:val="none" w:sz="0" w:space="0" w:color="auto"/>
            <w:bottom w:val="none" w:sz="0" w:space="0" w:color="auto"/>
            <w:right w:val="none" w:sz="0" w:space="0" w:color="auto"/>
          </w:divBdr>
        </w:div>
        <w:div w:id="162741771">
          <w:marLeft w:val="480"/>
          <w:marRight w:val="0"/>
          <w:marTop w:val="0"/>
          <w:marBottom w:val="0"/>
          <w:divBdr>
            <w:top w:val="none" w:sz="0" w:space="0" w:color="auto"/>
            <w:left w:val="none" w:sz="0" w:space="0" w:color="auto"/>
            <w:bottom w:val="none" w:sz="0" w:space="0" w:color="auto"/>
            <w:right w:val="none" w:sz="0" w:space="0" w:color="auto"/>
          </w:divBdr>
        </w:div>
        <w:div w:id="1657537811">
          <w:marLeft w:val="480"/>
          <w:marRight w:val="0"/>
          <w:marTop w:val="0"/>
          <w:marBottom w:val="0"/>
          <w:divBdr>
            <w:top w:val="none" w:sz="0" w:space="0" w:color="auto"/>
            <w:left w:val="none" w:sz="0" w:space="0" w:color="auto"/>
            <w:bottom w:val="none" w:sz="0" w:space="0" w:color="auto"/>
            <w:right w:val="none" w:sz="0" w:space="0" w:color="auto"/>
          </w:divBdr>
        </w:div>
        <w:div w:id="836774751">
          <w:marLeft w:val="480"/>
          <w:marRight w:val="0"/>
          <w:marTop w:val="0"/>
          <w:marBottom w:val="0"/>
          <w:divBdr>
            <w:top w:val="none" w:sz="0" w:space="0" w:color="auto"/>
            <w:left w:val="none" w:sz="0" w:space="0" w:color="auto"/>
            <w:bottom w:val="none" w:sz="0" w:space="0" w:color="auto"/>
            <w:right w:val="none" w:sz="0" w:space="0" w:color="auto"/>
          </w:divBdr>
        </w:div>
        <w:div w:id="1827044557">
          <w:marLeft w:val="480"/>
          <w:marRight w:val="0"/>
          <w:marTop w:val="0"/>
          <w:marBottom w:val="0"/>
          <w:divBdr>
            <w:top w:val="none" w:sz="0" w:space="0" w:color="auto"/>
            <w:left w:val="none" w:sz="0" w:space="0" w:color="auto"/>
            <w:bottom w:val="none" w:sz="0" w:space="0" w:color="auto"/>
            <w:right w:val="none" w:sz="0" w:space="0" w:color="auto"/>
          </w:divBdr>
        </w:div>
        <w:div w:id="421680647">
          <w:marLeft w:val="480"/>
          <w:marRight w:val="0"/>
          <w:marTop w:val="0"/>
          <w:marBottom w:val="0"/>
          <w:divBdr>
            <w:top w:val="none" w:sz="0" w:space="0" w:color="auto"/>
            <w:left w:val="none" w:sz="0" w:space="0" w:color="auto"/>
            <w:bottom w:val="none" w:sz="0" w:space="0" w:color="auto"/>
            <w:right w:val="none" w:sz="0" w:space="0" w:color="auto"/>
          </w:divBdr>
        </w:div>
        <w:div w:id="690497668">
          <w:marLeft w:val="480"/>
          <w:marRight w:val="0"/>
          <w:marTop w:val="0"/>
          <w:marBottom w:val="0"/>
          <w:divBdr>
            <w:top w:val="none" w:sz="0" w:space="0" w:color="auto"/>
            <w:left w:val="none" w:sz="0" w:space="0" w:color="auto"/>
            <w:bottom w:val="none" w:sz="0" w:space="0" w:color="auto"/>
            <w:right w:val="none" w:sz="0" w:space="0" w:color="auto"/>
          </w:divBdr>
        </w:div>
        <w:div w:id="2084787930">
          <w:marLeft w:val="480"/>
          <w:marRight w:val="0"/>
          <w:marTop w:val="0"/>
          <w:marBottom w:val="0"/>
          <w:divBdr>
            <w:top w:val="none" w:sz="0" w:space="0" w:color="auto"/>
            <w:left w:val="none" w:sz="0" w:space="0" w:color="auto"/>
            <w:bottom w:val="none" w:sz="0" w:space="0" w:color="auto"/>
            <w:right w:val="none" w:sz="0" w:space="0" w:color="auto"/>
          </w:divBdr>
        </w:div>
        <w:div w:id="28264659">
          <w:marLeft w:val="480"/>
          <w:marRight w:val="0"/>
          <w:marTop w:val="0"/>
          <w:marBottom w:val="0"/>
          <w:divBdr>
            <w:top w:val="none" w:sz="0" w:space="0" w:color="auto"/>
            <w:left w:val="none" w:sz="0" w:space="0" w:color="auto"/>
            <w:bottom w:val="none" w:sz="0" w:space="0" w:color="auto"/>
            <w:right w:val="none" w:sz="0" w:space="0" w:color="auto"/>
          </w:divBdr>
        </w:div>
        <w:div w:id="643049902">
          <w:marLeft w:val="480"/>
          <w:marRight w:val="0"/>
          <w:marTop w:val="0"/>
          <w:marBottom w:val="0"/>
          <w:divBdr>
            <w:top w:val="none" w:sz="0" w:space="0" w:color="auto"/>
            <w:left w:val="none" w:sz="0" w:space="0" w:color="auto"/>
            <w:bottom w:val="none" w:sz="0" w:space="0" w:color="auto"/>
            <w:right w:val="none" w:sz="0" w:space="0" w:color="auto"/>
          </w:divBdr>
        </w:div>
        <w:div w:id="1600021620">
          <w:marLeft w:val="480"/>
          <w:marRight w:val="0"/>
          <w:marTop w:val="0"/>
          <w:marBottom w:val="0"/>
          <w:divBdr>
            <w:top w:val="none" w:sz="0" w:space="0" w:color="auto"/>
            <w:left w:val="none" w:sz="0" w:space="0" w:color="auto"/>
            <w:bottom w:val="none" w:sz="0" w:space="0" w:color="auto"/>
            <w:right w:val="none" w:sz="0" w:space="0" w:color="auto"/>
          </w:divBdr>
        </w:div>
        <w:div w:id="2112819370">
          <w:marLeft w:val="480"/>
          <w:marRight w:val="0"/>
          <w:marTop w:val="0"/>
          <w:marBottom w:val="0"/>
          <w:divBdr>
            <w:top w:val="none" w:sz="0" w:space="0" w:color="auto"/>
            <w:left w:val="none" w:sz="0" w:space="0" w:color="auto"/>
            <w:bottom w:val="none" w:sz="0" w:space="0" w:color="auto"/>
            <w:right w:val="none" w:sz="0" w:space="0" w:color="auto"/>
          </w:divBdr>
        </w:div>
        <w:div w:id="494566021">
          <w:marLeft w:val="480"/>
          <w:marRight w:val="0"/>
          <w:marTop w:val="0"/>
          <w:marBottom w:val="0"/>
          <w:divBdr>
            <w:top w:val="none" w:sz="0" w:space="0" w:color="auto"/>
            <w:left w:val="none" w:sz="0" w:space="0" w:color="auto"/>
            <w:bottom w:val="none" w:sz="0" w:space="0" w:color="auto"/>
            <w:right w:val="none" w:sz="0" w:space="0" w:color="auto"/>
          </w:divBdr>
        </w:div>
        <w:div w:id="1578595805">
          <w:marLeft w:val="480"/>
          <w:marRight w:val="0"/>
          <w:marTop w:val="0"/>
          <w:marBottom w:val="0"/>
          <w:divBdr>
            <w:top w:val="none" w:sz="0" w:space="0" w:color="auto"/>
            <w:left w:val="none" w:sz="0" w:space="0" w:color="auto"/>
            <w:bottom w:val="none" w:sz="0" w:space="0" w:color="auto"/>
            <w:right w:val="none" w:sz="0" w:space="0" w:color="auto"/>
          </w:divBdr>
        </w:div>
        <w:div w:id="1489515351">
          <w:marLeft w:val="480"/>
          <w:marRight w:val="0"/>
          <w:marTop w:val="0"/>
          <w:marBottom w:val="0"/>
          <w:divBdr>
            <w:top w:val="none" w:sz="0" w:space="0" w:color="auto"/>
            <w:left w:val="none" w:sz="0" w:space="0" w:color="auto"/>
            <w:bottom w:val="none" w:sz="0" w:space="0" w:color="auto"/>
            <w:right w:val="none" w:sz="0" w:space="0" w:color="auto"/>
          </w:divBdr>
        </w:div>
        <w:div w:id="379405600">
          <w:marLeft w:val="480"/>
          <w:marRight w:val="0"/>
          <w:marTop w:val="0"/>
          <w:marBottom w:val="0"/>
          <w:divBdr>
            <w:top w:val="none" w:sz="0" w:space="0" w:color="auto"/>
            <w:left w:val="none" w:sz="0" w:space="0" w:color="auto"/>
            <w:bottom w:val="none" w:sz="0" w:space="0" w:color="auto"/>
            <w:right w:val="none" w:sz="0" w:space="0" w:color="auto"/>
          </w:divBdr>
        </w:div>
        <w:div w:id="2033875237">
          <w:marLeft w:val="480"/>
          <w:marRight w:val="0"/>
          <w:marTop w:val="0"/>
          <w:marBottom w:val="0"/>
          <w:divBdr>
            <w:top w:val="none" w:sz="0" w:space="0" w:color="auto"/>
            <w:left w:val="none" w:sz="0" w:space="0" w:color="auto"/>
            <w:bottom w:val="none" w:sz="0" w:space="0" w:color="auto"/>
            <w:right w:val="none" w:sz="0" w:space="0" w:color="auto"/>
          </w:divBdr>
        </w:div>
        <w:div w:id="506674239">
          <w:marLeft w:val="480"/>
          <w:marRight w:val="0"/>
          <w:marTop w:val="0"/>
          <w:marBottom w:val="0"/>
          <w:divBdr>
            <w:top w:val="none" w:sz="0" w:space="0" w:color="auto"/>
            <w:left w:val="none" w:sz="0" w:space="0" w:color="auto"/>
            <w:bottom w:val="none" w:sz="0" w:space="0" w:color="auto"/>
            <w:right w:val="none" w:sz="0" w:space="0" w:color="auto"/>
          </w:divBdr>
        </w:div>
        <w:div w:id="584149886">
          <w:marLeft w:val="480"/>
          <w:marRight w:val="0"/>
          <w:marTop w:val="0"/>
          <w:marBottom w:val="0"/>
          <w:divBdr>
            <w:top w:val="none" w:sz="0" w:space="0" w:color="auto"/>
            <w:left w:val="none" w:sz="0" w:space="0" w:color="auto"/>
            <w:bottom w:val="none" w:sz="0" w:space="0" w:color="auto"/>
            <w:right w:val="none" w:sz="0" w:space="0" w:color="auto"/>
          </w:divBdr>
        </w:div>
        <w:div w:id="1027828699">
          <w:marLeft w:val="480"/>
          <w:marRight w:val="0"/>
          <w:marTop w:val="0"/>
          <w:marBottom w:val="0"/>
          <w:divBdr>
            <w:top w:val="none" w:sz="0" w:space="0" w:color="auto"/>
            <w:left w:val="none" w:sz="0" w:space="0" w:color="auto"/>
            <w:bottom w:val="none" w:sz="0" w:space="0" w:color="auto"/>
            <w:right w:val="none" w:sz="0" w:space="0" w:color="auto"/>
          </w:divBdr>
        </w:div>
        <w:div w:id="770587552">
          <w:marLeft w:val="480"/>
          <w:marRight w:val="0"/>
          <w:marTop w:val="0"/>
          <w:marBottom w:val="0"/>
          <w:divBdr>
            <w:top w:val="none" w:sz="0" w:space="0" w:color="auto"/>
            <w:left w:val="none" w:sz="0" w:space="0" w:color="auto"/>
            <w:bottom w:val="none" w:sz="0" w:space="0" w:color="auto"/>
            <w:right w:val="none" w:sz="0" w:space="0" w:color="auto"/>
          </w:divBdr>
        </w:div>
        <w:div w:id="700976108">
          <w:marLeft w:val="480"/>
          <w:marRight w:val="0"/>
          <w:marTop w:val="0"/>
          <w:marBottom w:val="0"/>
          <w:divBdr>
            <w:top w:val="none" w:sz="0" w:space="0" w:color="auto"/>
            <w:left w:val="none" w:sz="0" w:space="0" w:color="auto"/>
            <w:bottom w:val="none" w:sz="0" w:space="0" w:color="auto"/>
            <w:right w:val="none" w:sz="0" w:space="0" w:color="auto"/>
          </w:divBdr>
        </w:div>
        <w:div w:id="1918055861">
          <w:marLeft w:val="480"/>
          <w:marRight w:val="0"/>
          <w:marTop w:val="0"/>
          <w:marBottom w:val="0"/>
          <w:divBdr>
            <w:top w:val="none" w:sz="0" w:space="0" w:color="auto"/>
            <w:left w:val="none" w:sz="0" w:space="0" w:color="auto"/>
            <w:bottom w:val="none" w:sz="0" w:space="0" w:color="auto"/>
            <w:right w:val="none" w:sz="0" w:space="0" w:color="auto"/>
          </w:divBdr>
        </w:div>
        <w:div w:id="1333920485">
          <w:marLeft w:val="480"/>
          <w:marRight w:val="0"/>
          <w:marTop w:val="0"/>
          <w:marBottom w:val="0"/>
          <w:divBdr>
            <w:top w:val="none" w:sz="0" w:space="0" w:color="auto"/>
            <w:left w:val="none" w:sz="0" w:space="0" w:color="auto"/>
            <w:bottom w:val="none" w:sz="0" w:space="0" w:color="auto"/>
            <w:right w:val="none" w:sz="0" w:space="0" w:color="auto"/>
          </w:divBdr>
        </w:div>
        <w:div w:id="1638950380">
          <w:marLeft w:val="480"/>
          <w:marRight w:val="0"/>
          <w:marTop w:val="0"/>
          <w:marBottom w:val="0"/>
          <w:divBdr>
            <w:top w:val="none" w:sz="0" w:space="0" w:color="auto"/>
            <w:left w:val="none" w:sz="0" w:space="0" w:color="auto"/>
            <w:bottom w:val="none" w:sz="0" w:space="0" w:color="auto"/>
            <w:right w:val="none" w:sz="0" w:space="0" w:color="auto"/>
          </w:divBdr>
        </w:div>
        <w:div w:id="2012561074">
          <w:marLeft w:val="480"/>
          <w:marRight w:val="0"/>
          <w:marTop w:val="0"/>
          <w:marBottom w:val="0"/>
          <w:divBdr>
            <w:top w:val="none" w:sz="0" w:space="0" w:color="auto"/>
            <w:left w:val="none" w:sz="0" w:space="0" w:color="auto"/>
            <w:bottom w:val="none" w:sz="0" w:space="0" w:color="auto"/>
            <w:right w:val="none" w:sz="0" w:space="0" w:color="auto"/>
          </w:divBdr>
        </w:div>
        <w:div w:id="120148085">
          <w:marLeft w:val="480"/>
          <w:marRight w:val="0"/>
          <w:marTop w:val="0"/>
          <w:marBottom w:val="0"/>
          <w:divBdr>
            <w:top w:val="none" w:sz="0" w:space="0" w:color="auto"/>
            <w:left w:val="none" w:sz="0" w:space="0" w:color="auto"/>
            <w:bottom w:val="none" w:sz="0" w:space="0" w:color="auto"/>
            <w:right w:val="none" w:sz="0" w:space="0" w:color="auto"/>
          </w:divBdr>
        </w:div>
        <w:div w:id="1771588571">
          <w:marLeft w:val="480"/>
          <w:marRight w:val="0"/>
          <w:marTop w:val="0"/>
          <w:marBottom w:val="0"/>
          <w:divBdr>
            <w:top w:val="none" w:sz="0" w:space="0" w:color="auto"/>
            <w:left w:val="none" w:sz="0" w:space="0" w:color="auto"/>
            <w:bottom w:val="none" w:sz="0" w:space="0" w:color="auto"/>
            <w:right w:val="none" w:sz="0" w:space="0" w:color="auto"/>
          </w:divBdr>
        </w:div>
        <w:div w:id="1619484183">
          <w:marLeft w:val="480"/>
          <w:marRight w:val="0"/>
          <w:marTop w:val="0"/>
          <w:marBottom w:val="0"/>
          <w:divBdr>
            <w:top w:val="none" w:sz="0" w:space="0" w:color="auto"/>
            <w:left w:val="none" w:sz="0" w:space="0" w:color="auto"/>
            <w:bottom w:val="none" w:sz="0" w:space="0" w:color="auto"/>
            <w:right w:val="none" w:sz="0" w:space="0" w:color="auto"/>
          </w:divBdr>
        </w:div>
        <w:div w:id="604579575">
          <w:marLeft w:val="480"/>
          <w:marRight w:val="0"/>
          <w:marTop w:val="0"/>
          <w:marBottom w:val="0"/>
          <w:divBdr>
            <w:top w:val="none" w:sz="0" w:space="0" w:color="auto"/>
            <w:left w:val="none" w:sz="0" w:space="0" w:color="auto"/>
            <w:bottom w:val="none" w:sz="0" w:space="0" w:color="auto"/>
            <w:right w:val="none" w:sz="0" w:space="0" w:color="auto"/>
          </w:divBdr>
        </w:div>
        <w:div w:id="1050418638">
          <w:marLeft w:val="480"/>
          <w:marRight w:val="0"/>
          <w:marTop w:val="0"/>
          <w:marBottom w:val="0"/>
          <w:divBdr>
            <w:top w:val="none" w:sz="0" w:space="0" w:color="auto"/>
            <w:left w:val="none" w:sz="0" w:space="0" w:color="auto"/>
            <w:bottom w:val="none" w:sz="0" w:space="0" w:color="auto"/>
            <w:right w:val="none" w:sz="0" w:space="0" w:color="auto"/>
          </w:divBdr>
        </w:div>
      </w:divsChild>
    </w:div>
    <w:div w:id="1539077602">
      <w:bodyDiv w:val="1"/>
      <w:marLeft w:val="0"/>
      <w:marRight w:val="0"/>
      <w:marTop w:val="0"/>
      <w:marBottom w:val="0"/>
      <w:divBdr>
        <w:top w:val="none" w:sz="0" w:space="0" w:color="auto"/>
        <w:left w:val="none" w:sz="0" w:space="0" w:color="auto"/>
        <w:bottom w:val="none" w:sz="0" w:space="0" w:color="auto"/>
        <w:right w:val="none" w:sz="0" w:space="0" w:color="auto"/>
      </w:divBdr>
    </w:div>
    <w:div w:id="1539510514">
      <w:bodyDiv w:val="1"/>
      <w:marLeft w:val="0"/>
      <w:marRight w:val="0"/>
      <w:marTop w:val="0"/>
      <w:marBottom w:val="0"/>
      <w:divBdr>
        <w:top w:val="none" w:sz="0" w:space="0" w:color="auto"/>
        <w:left w:val="none" w:sz="0" w:space="0" w:color="auto"/>
        <w:bottom w:val="none" w:sz="0" w:space="0" w:color="auto"/>
        <w:right w:val="none" w:sz="0" w:space="0" w:color="auto"/>
      </w:divBdr>
    </w:div>
    <w:div w:id="1553157979">
      <w:bodyDiv w:val="1"/>
      <w:marLeft w:val="0"/>
      <w:marRight w:val="0"/>
      <w:marTop w:val="0"/>
      <w:marBottom w:val="0"/>
      <w:divBdr>
        <w:top w:val="none" w:sz="0" w:space="0" w:color="auto"/>
        <w:left w:val="none" w:sz="0" w:space="0" w:color="auto"/>
        <w:bottom w:val="none" w:sz="0" w:space="0" w:color="auto"/>
        <w:right w:val="none" w:sz="0" w:space="0" w:color="auto"/>
      </w:divBdr>
    </w:div>
    <w:div w:id="1554006518">
      <w:bodyDiv w:val="1"/>
      <w:marLeft w:val="0"/>
      <w:marRight w:val="0"/>
      <w:marTop w:val="0"/>
      <w:marBottom w:val="0"/>
      <w:divBdr>
        <w:top w:val="none" w:sz="0" w:space="0" w:color="auto"/>
        <w:left w:val="none" w:sz="0" w:space="0" w:color="auto"/>
        <w:bottom w:val="none" w:sz="0" w:space="0" w:color="auto"/>
        <w:right w:val="none" w:sz="0" w:space="0" w:color="auto"/>
      </w:divBdr>
      <w:divsChild>
        <w:div w:id="221405793">
          <w:marLeft w:val="480"/>
          <w:marRight w:val="0"/>
          <w:marTop w:val="0"/>
          <w:marBottom w:val="0"/>
          <w:divBdr>
            <w:top w:val="none" w:sz="0" w:space="0" w:color="auto"/>
            <w:left w:val="none" w:sz="0" w:space="0" w:color="auto"/>
            <w:bottom w:val="none" w:sz="0" w:space="0" w:color="auto"/>
            <w:right w:val="none" w:sz="0" w:space="0" w:color="auto"/>
          </w:divBdr>
        </w:div>
        <w:div w:id="1776830795">
          <w:marLeft w:val="480"/>
          <w:marRight w:val="0"/>
          <w:marTop w:val="0"/>
          <w:marBottom w:val="0"/>
          <w:divBdr>
            <w:top w:val="none" w:sz="0" w:space="0" w:color="auto"/>
            <w:left w:val="none" w:sz="0" w:space="0" w:color="auto"/>
            <w:bottom w:val="none" w:sz="0" w:space="0" w:color="auto"/>
            <w:right w:val="none" w:sz="0" w:space="0" w:color="auto"/>
          </w:divBdr>
        </w:div>
        <w:div w:id="1708288440">
          <w:marLeft w:val="480"/>
          <w:marRight w:val="0"/>
          <w:marTop w:val="0"/>
          <w:marBottom w:val="0"/>
          <w:divBdr>
            <w:top w:val="none" w:sz="0" w:space="0" w:color="auto"/>
            <w:left w:val="none" w:sz="0" w:space="0" w:color="auto"/>
            <w:bottom w:val="none" w:sz="0" w:space="0" w:color="auto"/>
            <w:right w:val="none" w:sz="0" w:space="0" w:color="auto"/>
          </w:divBdr>
        </w:div>
        <w:div w:id="312374014">
          <w:marLeft w:val="480"/>
          <w:marRight w:val="0"/>
          <w:marTop w:val="0"/>
          <w:marBottom w:val="0"/>
          <w:divBdr>
            <w:top w:val="none" w:sz="0" w:space="0" w:color="auto"/>
            <w:left w:val="none" w:sz="0" w:space="0" w:color="auto"/>
            <w:bottom w:val="none" w:sz="0" w:space="0" w:color="auto"/>
            <w:right w:val="none" w:sz="0" w:space="0" w:color="auto"/>
          </w:divBdr>
        </w:div>
        <w:div w:id="1676496132">
          <w:marLeft w:val="480"/>
          <w:marRight w:val="0"/>
          <w:marTop w:val="0"/>
          <w:marBottom w:val="0"/>
          <w:divBdr>
            <w:top w:val="none" w:sz="0" w:space="0" w:color="auto"/>
            <w:left w:val="none" w:sz="0" w:space="0" w:color="auto"/>
            <w:bottom w:val="none" w:sz="0" w:space="0" w:color="auto"/>
            <w:right w:val="none" w:sz="0" w:space="0" w:color="auto"/>
          </w:divBdr>
        </w:div>
        <w:div w:id="389117899">
          <w:marLeft w:val="480"/>
          <w:marRight w:val="0"/>
          <w:marTop w:val="0"/>
          <w:marBottom w:val="0"/>
          <w:divBdr>
            <w:top w:val="none" w:sz="0" w:space="0" w:color="auto"/>
            <w:left w:val="none" w:sz="0" w:space="0" w:color="auto"/>
            <w:bottom w:val="none" w:sz="0" w:space="0" w:color="auto"/>
            <w:right w:val="none" w:sz="0" w:space="0" w:color="auto"/>
          </w:divBdr>
        </w:div>
        <w:div w:id="1785229262">
          <w:marLeft w:val="480"/>
          <w:marRight w:val="0"/>
          <w:marTop w:val="0"/>
          <w:marBottom w:val="0"/>
          <w:divBdr>
            <w:top w:val="none" w:sz="0" w:space="0" w:color="auto"/>
            <w:left w:val="none" w:sz="0" w:space="0" w:color="auto"/>
            <w:bottom w:val="none" w:sz="0" w:space="0" w:color="auto"/>
            <w:right w:val="none" w:sz="0" w:space="0" w:color="auto"/>
          </w:divBdr>
        </w:div>
        <w:div w:id="1895237010">
          <w:marLeft w:val="480"/>
          <w:marRight w:val="0"/>
          <w:marTop w:val="0"/>
          <w:marBottom w:val="0"/>
          <w:divBdr>
            <w:top w:val="none" w:sz="0" w:space="0" w:color="auto"/>
            <w:left w:val="none" w:sz="0" w:space="0" w:color="auto"/>
            <w:bottom w:val="none" w:sz="0" w:space="0" w:color="auto"/>
            <w:right w:val="none" w:sz="0" w:space="0" w:color="auto"/>
          </w:divBdr>
        </w:div>
        <w:div w:id="92827166">
          <w:marLeft w:val="480"/>
          <w:marRight w:val="0"/>
          <w:marTop w:val="0"/>
          <w:marBottom w:val="0"/>
          <w:divBdr>
            <w:top w:val="none" w:sz="0" w:space="0" w:color="auto"/>
            <w:left w:val="none" w:sz="0" w:space="0" w:color="auto"/>
            <w:bottom w:val="none" w:sz="0" w:space="0" w:color="auto"/>
            <w:right w:val="none" w:sz="0" w:space="0" w:color="auto"/>
          </w:divBdr>
        </w:div>
        <w:div w:id="859664202">
          <w:marLeft w:val="480"/>
          <w:marRight w:val="0"/>
          <w:marTop w:val="0"/>
          <w:marBottom w:val="0"/>
          <w:divBdr>
            <w:top w:val="none" w:sz="0" w:space="0" w:color="auto"/>
            <w:left w:val="none" w:sz="0" w:space="0" w:color="auto"/>
            <w:bottom w:val="none" w:sz="0" w:space="0" w:color="auto"/>
            <w:right w:val="none" w:sz="0" w:space="0" w:color="auto"/>
          </w:divBdr>
        </w:div>
        <w:div w:id="343286059">
          <w:marLeft w:val="480"/>
          <w:marRight w:val="0"/>
          <w:marTop w:val="0"/>
          <w:marBottom w:val="0"/>
          <w:divBdr>
            <w:top w:val="none" w:sz="0" w:space="0" w:color="auto"/>
            <w:left w:val="none" w:sz="0" w:space="0" w:color="auto"/>
            <w:bottom w:val="none" w:sz="0" w:space="0" w:color="auto"/>
            <w:right w:val="none" w:sz="0" w:space="0" w:color="auto"/>
          </w:divBdr>
        </w:div>
        <w:div w:id="1887183764">
          <w:marLeft w:val="480"/>
          <w:marRight w:val="0"/>
          <w:marTop w:val="0"/>
          <w:marBottom w:val="0"/>
          <w:divBdr>
            <w:top w:val="none" w:sz="0" w:space="0" w:color="auto"/>
            <w:left w:val="none" w:sz="0" w:space="0" w:color="auto"/>
            <w:bottom w:val="none" w:sz="0" w:space="0" w:color="auto"/>
            <w:right w:val="none" w:sz="0" w:space="0" w:color="auto"/>
          </w:divBdr>
        </w:div>
        <w:div w:id="800463817">
          <w:marLeft w:val="480"/>
          <w:marRight w:val="0"/>
          <w:marTop w:val="0"/>
          <w:marBottom w:val="0"/>
          <w:divBdr>
            <w:top w:val="none" w:sz="0" w:space="0" w:color="auto"/>
            <w:left w:val="none" w:sz="0" w:space="0" w:color="auto"/>
            <w:bottom w:val="none" w:sz="0" w:space="0" w:color="auto"/>
            <w:right w:val="none" w:sz="0" w:space="0" w:color="auto"/>
          </w:divBdr>
        </w:div>
        <w:div w:id="359403169">
          <w:marLeft w:val="480"/>
          <w:marRight w:val="0"/>
          <w:marTop w:val="0"/>
          <w:marBottom w:val="0"/>
          <w:divBdr>
            <w:top w:val="none" w:sz="0" w:space="0" w:color="auto"/>
            <w:left w:val="none" w:sz="0" w:space="0" w:color="auto"/>
            <w:bottom w:val="none" w:sz="0" w:space="0" w:color="auto"/>
            <w:right w:val="none" w:sz="0" w:space="0" w:color="auto"/>
          </w:divBdr>
        </w:div>
        <w:div w:id="817185227">
          <w:marLeft w:val="480"/>
          <w:marRight w:val="0"/>
          <w:marTop w:val="0"/>
          <w:marBottom w:val="0"/>
          <w:divBdr>
            <w:top w:val="none" w:sz="0" w:space="0" w:color="auto"/>
            <w:left w:val="none" w:sz="0" w:space="0" w:color="auto"/>
            <w:bottom w:val="none" w:sz="0" w:space="0" w:color="auto"/>
            <w:right w:val="none" w:sz="0" w:space="0" w:color="auto"/>
          </w:divBdr>
        </w:div>
        <w:div w:id="12735213">
          <w:marLeft w:val="480"/>
          <w:marRight w:val="0"/>
          <w:marTop w:val="0"/>
          <w:marBottom w:val="0"/>
          <w:divBdr>
            <w:top w:val="none" w:sz="0" w:space="0" w:color="auto"/>
            <w:left w:val="none" w:sz="0" w:space="0" w:color="auto"/>
            <w:bottom w:val="none" w:sz="0" w:space="0" w:color="auto"/>
            <w:right w:val="none" w:sz="0" w:space="0" w:color="auto"/>
          </w:divBdr>
        </w:div>
        <w:div w:id="1951007851">
          <w:marLeft w:val="480"/>
          <w:marRight w:val="0"/>
          <w:marTop w:val="0"/>
          <w:marBottom w:val="0"/>
          <w:divBdr>
            <w:top w:val="none" w:sz="0" w:space="0" w:color="auto"/>
            <w:left w:val="none" w:sz="0" w:space="0" w:color="auto"/>
            <w:bottom w:val="none" w:sz="0" w:space="0" w:color="auto"/>
            <w:right w:val="none" w:sz="0" w:space="0" w:color="auto"/>
          </w:divBdr>
        </w:div>
        <w:div w:id="1430196306">
          <w:marLeft w:val="480"/>
          <w:marRight w:val="0"/>
          <w:marTop w:val="0"/>
          <w:marBottom w:val="0"/>
          <w:divBdr>
            <w:top w:val="none" w:sz="0" w:space="0" w:color="auto"/>
            <w:left w:val="none" w:sz="0" w:space="0" w:color="auto"/>
            <w:bottom w:val="none" w:sz="0" w:space="0" w:color="auto"/>
            <w:right w:val="none" w:sz="0" w:space="0" w:color="auto"/>
          </w:divBdr>
        </w:div>
        <w:div w:id="2013145022">
          <w:marLeft w:val="480"/>
          <w:marRight w:val="0"/>
          <w:marTop w:val="0"/>
          <w:marBottom w:val="0"/>
          <w:divBdr>
            <w:top w:val="none" w:sz="0" w:space="0" w:color="auto"/>
            <w:left w:val="none" w:sz="0" w:space="0" w:color="auto"/>
            <w:bottom w:val="none" w:sz="0" w:space="0" w:color="auto"/>
            <w:right w:val="none" w:sz="0" w:space="0" w:color="auto"/>
          </w:divBdr>
        </w:div>
        <w:div w:id="1446971791">
          <w:marLeft w:val="480"/>
          <w:marRight w:val="0"/>
          <w:marTop w:val="0"/>
          <w:marBottom w:val="0"/>
          <w:divBdr>
            <w:top w:val="none" w:sz="0" w:space="0" w:color="auto"/>
            <w:left w:val="none" w:sz="0" w:space="0" w:color="auto"/>
            <w:bottom w:val="none" w:sz="0" w:space="0" w:color="auto"/>
            <w:right w:val="none" w:sz="0" w:space="0" w:color="auto"/>
          </w:divBdr>
        </w:div>
        <w:div w:id="1428303987">
          <w:marLeft w:val="480"/>
          <w:marRight w:val="0"/>
          <w:marTop w:val="0"/>
          <w:marBottom w:val="0"/>
          <w:divBdr>
            <w:top w:val="none" w:sz="0" w:space="0" w:color="auto"/>
            <w:left w:val="none" w:sz="0" w:space="0" w:color="auto"/>
            <w:bottom w:val="none" w:sz="0" w:space="0" w:color="auto"/>
            <w:right w:val="none" w:sz="0" w:space="0" w:color="auto"/>
          </w:divBdr>
        </w:div>
        <w:div w:id="1680161061">
          <w:marLeft w:val="480"/>
          <w:marRight w:val="0"/>
          <w:marTop w:val="0"/>
          <w:marBottom w:val="0"/>
          <w:divBdr>
            <w:top w:val="none" w:sz="0" w:space="0" w:color="auto"/>
            <w:left w:val="none" w:sz="0" w:space="0" w:color="auto"/>
            <w:bottom w:val="none" w:sz="0" w:space="0" w:color="auto"/>
            <w:right w:val="none" w:sz="0" w:space="0" w:color="auto"/>
          </w:divBdr>
        </w:div>
        <w:div w:id="729115588">
          <w:marLeft w:val="480"/>
          <w:marRight w:val="0"/>
          <w:marTop w:val="0"/>
          <w:marBottom w:val="0"/>
          <w:divBdr>
            <w:top w:val="none" w:sz="0" w:space="0" w:color="auto"/>
            <w:left w:val="none" w:sz="0" w:space="0" w:color="auto"/>
            <w:bottom w:val="none" w:sz="0" w:space="0" w:color="auto"/>
            <w:right w:val="none" w:sz="0" w:space="0" w:color="auto"/>
          </w:divBdr>
        </w:div>
        <w:div w:id="580141954">
          <w:marLeft w:val="480"/>
          <w:marRight w:val="0"/>
          <w:marTop w:val="0"/>
          <w:marBottom w:val="0"/>
          <w:divBdr>
            <w:top w:val="none" w:sz="0" w:space="0" w:color="auto"/>
            <w:left w:val="none" w:sz="0" w:space="0" w:color="auto"/>
            <w:bottom w:val="none" w:sz="0" w:space="0" w:color="auto"/>
            <w:right w:val="none" w:sz="0" w:space="0" w:color="auto"/>
          </w:divBdr>
        </w:div>
        <w:div w:id="519509908">
          <w:marLeft w:val="480"/>
          <w:marRight w:val="0"/>
          <w:marTop w:val="0"/>
          <w:marBottom w:val="0"/>
          <w:divBdr>
            <w:top w:val="none" w:sz="0" w:space="0" w:color="auto"/>
            <w:left w:val="none" w:sz="0" w:space="0" w:color="auto"/>
            <w:bottom w:val="none" w:sz="0" w:space="0" w:color="auto"/>
            <w:right w:val="none" w:sz="0" w:space="0" w:color="auto"/>
          </w:divBdr>
        </w:div>
        <w:div w:id="280891152">
          <w:marLeft w:val="480"/>
          <w:marRight w:val="0"/>
          <w:marTop w:val="0"/>
          <w:marBottom w:val="0"/>
          <w:divBdr>
            <w:top w:val="none" w:sz="0" w:space="0" w:color="auto"/>
            <w:left w:val="none" w:sz="0" w:space="0" w:color="auto"/>
            <w:bottom w:val="none" w:sz="0" w:space="0" w:color="auto"/>
            <w:right w:val="none" w:sz="0" w:space="0" w:color="auto"/>
          </w:divBdr>
        </w:div>
        <w:div w:id="191306395">
          <w:marLeft w:val="480"/>
          <w:marRight w:val="0"/>
          <w:marTop w:val="0"/>
          <w:marBottom w:val="0"/>
          <w:divBdr>
            <w:top w:val="none" w:sz="0" w:space="0" w:color="auto"/>
            <w:left w:val="none" w:sz="0" w:space="0" w:color="auto"/>
            <w:bottom w:val="none" w:sz="0" w:space="0" w:color="auto"/>
            <w:right w:val="none" w:sz="0" w:space="0" w:color="auto"/>
          </w:divBdr>
        </w:div>
        <w:div w:id="2077510328">
          <w:marLeft w:val="480"/>
          <w:marRight w:val="0"/>
          <w:marTop w:val="0"/>
          <w:marBottom w:val="0"/>
          <w:divBdr>
            <w:top w:val="none" w:sz="0" w:space="0" w:color="auto"/>
            <w:left w:val="none" w:sz="0" w:space="0" w:color="auto"/>
            <w:bottom w:val="none" w:sz="0" w:space="0" w:color="auto"/>
            <w:right w:val="none" w:sz="0" w:space="0" w:color="auto"/>
          </w:divBdr>
        </w:div>
        <w:div w:id="620839604">
          <w:marLeft w:val="480"/>
          <w:marRight w:val="0"/>
          <w:marTop w:val="0"/>
          <w:marBottom w:val="0"/>
          <w:divBdr>
            <w:top w:val="none" w:sz="0" w:space="0" w:color="auto"/>
            <w:left w:val="none" w:sz="0" w:space="0" w:color="auto"/>
            <w:bottom w:val="none" w:sz="0" w:space="0" w:color="auto"/>
            <w:right w:val="none" w:sz="0" w:space="0" w:color="auto"/>
          </w:divBdr>
        </w:div>
        <w:div w:id="205146982">
          <w:marLeft w:val="480"/>
          <w:marRight w:val="0"/>
          <w:marTop w:val="0"/>
          <w:marBottom w:val="0"/>
          <w:divBdr>
            <w:top w:val="none" w:sz="0" w:space="0" w:color="auto"/>
            <w:left w:val="none" w:sz="0" w:space="0" w:color="auto"/>
            <w:bottom w:val="none" w:sz="0" w:space="0" w:color="auto"/>
            <w:right w:val="none" w:sz="0" w:space="0" w:color="auto"/>
          </w:divBdr>
        </w:div>
        <w:div w:id="932784510">
          <w:marLeft w:val="480"/>
          <w:marRight w:val="0"/>
          <w:marTop w:val="0"/>
          <w:marBottom w:val="0"/>
          <w:divBdr>
            <w:top w:val="none" w:sz="0" w:space="0" w:color="auto"/>
            <w:left w:val="none" w:sz="0" w:space="0" w:color="auto"/>
            <w:bottom w:val="none" w:sz="0" w:space="0" w:color="auto"/>
            <w:right w:val="none" w:sz="0" w:space="0" w:color="auto"/>
          </w:divBdr>
        </w:div>
        <w:div w:id="563756489">
          <w:marLeft w:val="480"/>
          <w:marRight w:val="0"/>
          <w:marTop w:val="0"/>
          <w:marBottom w:val="0"/>
          <w:divBdr>
            <w:top w:val="none" w:sz="0" w:space="0" w:color="auto"/>
            <w:left w:val="none" w:sz="0" w:space="0" w:color="auto"/>
            <w:bottom w:val="none" w:sz="0" w:space="0" w:color="auto"/>
            <w:right w:val="none" w:sz="0" w:space="0" w:color="auto"/>
          </w:divBdr>
        </w:div>
        <w:div w:id="1966499564">
          <w:marLeft w:val="480"/>
          <w:marRight w:val="0"/>
          <w:marTop w:val="0"/>
          <w:marBottom w:val="0"/>
          <w:divBdr>
            <w:top w:val="none" w:sz="0" w:space="0" w:color="auto"/>
            <w:left w:val="none" w:sz="0" w:space="0" w:color="auto"/>
            <w:bottom w:val="none" w:sz="0" w:space="0" w:color="auto"/>
            <w:right w:val="none" w:sz="0" w:space="0" w:color="auto"/>
          </w:divBdr>
        </w:div>
        <w:div w:id="1278946484">
          <w:marLeft w:val="480"/>
          <w:marRight w:val="0"/>
          <w:marTop w:val="0"/>
          <w:marBottom w:val="0"/>
          <w:divBdr>
            <w:top w:val="none" w:sz="0" w:space="0" w:color="auto"/>
            <w:left w:val="none" w:sz="0" w:space="0" w:color="auto"/>
            <w:bottom w:val="none" w:sz="0" w:space="0" w:color="auto"/>
            <w:right w:val="none" w:sz="0" w:space="0" w:color="auto"/>
          </w:divBdr>
        </w:div>
        <w:div w:id="1016734076">
          <w:marLeft w:val="480"/>
          <w:marRight w:val="0"/>
          <w:marTop w:val="0"/>
          <w:marBottom w:val="0"/>
          <w:divBdr>
            <w:top w:val="none" w:sz="0" w:space="0" w:color="auto"/>
            <w:left w:val="none" w:sz="0" w:space="0" w:color="auto"/>
            <w:bottom w:val="none" w:sz="0" w:space="0" w:color="auto"/>
            <w:right w:val="none" w:sz="0" w:space="0" w:color="auto"/>
          </w:divBdr>
        </w:div>
        <w:div w:id="1463158650">
          <w:marLeft w:val="480"/>
          <w:marRight w:val="0"/>
          <w:marTop w:val="0"/>
          <w:marBottom w:val="0"/>
          <w:divBdr>
            <w:top w:val="none" w:sz="0" w:space="0" w:color="auto"/>
            <w:left w:val="none" w:sz="0" w:space="0" w:color="auto"/>
            <w:bottom w:val="none" w:sz="0" w:space="0" w:color="auto"/>
            <w:right w:val="none" w:sz="0" w:space="0" w:color="auto"/>
          </w:divBdr>
        </w:div>
        <w:div w:id="1311591694">
          <w:marLeft w:val="480"/>
          <w:marRight w:val="0"/>
          <w:marTop w:val="0"/>
          <w:marBottom w:val="0"/>
          <w:divBdr>
            <w:top w:val="none" w:sz="0" w:space="0" w:color="auto"/>
            <w:left w:val="none" w:sz="0" w:space="0" w:color="auto"/>
            <w:bottom w:val="none" w:sz="0" w:space="0" w:color="auto"/>
            <w:right w:val="none" w:sz="0" w:space="0" w:color="auto"/>
          </w:divBdr>
        </w:div>
        <w:div w:id="791095139">
          <w:marLeft w:val="480"/>
          <w:marRight w:val="0"/>
          <w:marTop w:val="0"/>
          <w:marBottom w:val="0"/>
          <w:divBdr>
            <w:top w:val="none" w:sz="0" w:space="0" w:color="auto"/>
            <w:left w:val="none" w:sz="0" w:space="0" w:color="auto"/>
            <w:bottom w:val="none" w:sz="0" w:space="0" w:color="auto"/>
            <w:right w:val="none" w:sz="0" w:space="0" w:color="auto"/>
          </w:divBdr>
        </w:div>
        <w:div w:id="86120543">
          <w:marLeft w:val="480"/>
          <w:marRight w:val="0"/>
          <w:marTop w:val="0"/>
          <w:marBottom w:val="0"/>
          <w:divBdr>
            <w:top w:val="none" w:sz="0" w:space="0" w:color="auto"/>
            <w:left w:val="none" w:sz="0" w:space="0" w:color="auto"/>
            <w:bottom w:val="none" w:sz="0" w:space="0" w:color="auto"/>
            <w:right w:val="none" w:sz="0" w:space="0" w:color="auto"/>
          </w:divBdr>
        </w:div>
        <w:div w:id="1836651297">
          <w:marLeft w:val="480"/>
          <w:marRight w:val="0"/>
          <w:marTop w:val="0"/>
          <w:marBottom w:val="0"/>
          <w:divBdr>
            <w:top w:val="none" w:sz="0" w:space="0" w:color="auto"/>
            <w:left w:val="none" w:sz="0" w:space="0" w:color="auto"/>
            <w:bottom w:val="none" w:sz="0" w:space="0" w:color="auto"/>
            <w:right w:val="none" w:sz="0" w:space="0" w:color="auto"/>
          </w:divBdr>
        </w:div>
        <w:div w:id="767234922">
          <w:marLeft w:val="480"/>
          <w:marRight w:val="0"/>
          <w:marTop w:val="0"/>
          <w:marBottom w:val="0"/>
          <w:divBdr>
            <w:top w:val="none" w:sz="0" w:space="0" w:color="auto"/>
            <w:left w:val="none" w:sz="0" w:space="0" w:color="auto"/>
            <w:bottom w:val="none" w:sz="0" w:space="0" w:color="auto"/>
            <w:right w:val="none" w:sz="0" w:space="0" w:color="auto"/>
          </w:divBdr>
        </w:div>
        <w:div w:id="1550608175">
          <w:marLeft w:val="480"/>
          <w:marRight w:val="0"/>
          <w:marTop w:val="0"/>
          <w:marBottom w:val="0"/>
          <w:divBdr>
            <w:top w:val="none" w:sz="0" w:space="0" w:color="auto"/>
            <w:left w:val="none" w:sz="0" w:space="0" w:color="auto"/>
            <w:bottom w:val="none" w:sz="0" w:space="0" w:color="auto"/>
            <w:right w:val="none" w:sz="0" w:space="0" w:color="auto"/>
          </w:divBdr>
        </w:div>
        <w:div w:id="1751853381">
          <w:marLeft w:val="480"/>
          <w:marRight w:val="0"/>
          <w:marTop w:val="0"/>
          <w:marBottom w:val="0"/>
          <w:divBdr>
            <w:top w:val="none" w:sz="0" w:space="0" w:color="auto"/>
            <w:left w:val="none" w:sz="0" w:space="0" w:color="auto"/>
            <w:bottom w:val="none" w:sz="0" w:space="0" w:color="auto"/>
            <w:right w:val="none" w:sz="0" w:space="0" w:color="auto"/>
          </w:divBdr>
        </w:div>
        <w:div w:id="315646614">
          <w:marLeft w:val="480"/>
          <w:marRight w:val="0"/>
          <w:marTop w:val="0"/>
          <w:marBottom w:val="0"/>
          <w:divBdr>
            <w:top w:val="none" w:sz="0" w:space="0" w:color="auto"/>
            <w:left w:val="none" w:sz="0" w:space="0" w:color="auto"/>
            <w:bottom w:val="none" w:sz="0" w:space="0" w:color="auto"/>
            <w:right w:val="none" w:sz="0" w:space="0" w:color="auto"/>
          </w:divBdr>
        </w:div>
        <w:div w:id="333266607">
          <w:marLeft w:val="480"/>
          <w:marRight w:val="0"/>
          <w:marTop w:val="0"/>
          <w:marBottom w:val="0"/>
          <w:divBdr>
            <w:top w:val="none" w:sz="0" w:space="0" w:color="auto"/>
            <w:left w:val="none" w:sz="0" w:space="0" w:color="auto"/>
            <w:bottom w:val="none" w:sz="0" w:space="0" w:color="auto"/>
            <w:right w:val="none" w:sz="0" w:space="0" w:color="auto"/>
          </w:divBdr>
        </w:div>
        <w:div w:id="624234754">
          <w:marLeft w:val="480"/>
          <w:marRight w:val="0"/>
          <w:marTop w:val="0"/>
          <w:marBottom w:val="0"/>
          <w:divBdr>
            <w:top w:val="none" w:sz="0" w:space="0" w:color="auto"/>
            <w:left w:val="none" w:sz="0" w:space="0" w:color="auto"/>
            <w:bottom w:val="none" w:sz="0" w:space="0" w:color="auto"/>
            <w:right w:val="none" w:sz="0" w:space="0" w:color="auto"/>
          </w:divBdr>
        </w:div>
        <w:div w:id="1404445788">
          <w:marLeft w:val="480"/>
          <w:marRight w:val="0"/>
          <w:marTop w:val="0"/>
          <w:marBottom w:val="0"/>
          <w:divBdr>
            <w:top w:val="none" w:sz="0" w:space="0" w:color="auto"/>
            <w:left w:val="none" w:sz="0" w:space="0" w:color="auto"/>
            <w:bottom w:val="none" w:sz="0" w:space="0" w:color="auto"/>
            <w:right w:val="none" w:sz="0" w:space="0" w:color="auto"/>
          </w:divBdr>
        </w:div>
        <w:div w:id="1574706229">
          <w:marLeft w:val="480"/>
          <w:marRight w:val="0"/>
          <w:marTop w:val="0"/>
          <w:marBottom w:val="0"/>
          <w:divBdr>
            <w:top w:val="none" w:sz="0" w:space="0" w:color="auto"/>
            <w:left w:val="none" w:sz="0" w:space="0" w:color="auto"/>
            <w:bottom w:val="none" w:sz="0" w:space="0" w:color="auto"/>
            <w:right w:val="none" w:sz="0" w:space="0" w:color="auto"/>
          </w:divBdr>
        </w:div>
      </w:divsChild>
    </w:div>
    <w:div w:id="1558591492">
      <w:bodyDiv w:val="1"/>
      <w:marLeft w:val="0"/>
      <w:marRight w:val="0"/>
      <w:marTop w:val="0"/>
      <w:marBottom w:val="0"/>
      <w:divBdr>
        <w:top w:val="none" w:sz="0" w:space="0" w:color="auto"/>
        <w:left w:val="none" w:sz="0" w:space="0" w:color="auto"/>
        <w:bottom w:val="none" w:sz="0" w:space="0" w:color="auto"/>
        <w:right w:val="none" w:sz="0" w:space="0" w:color="auto"/>
      </w:divBdr>
      <w:divsChild>
        <w:div w:id="15886969">
          <w:marLeft w:val="480"/>
          <w:marRight w:val="0"/>
          <w:marTop w:val="0"/>
          <w:marBottom w:val="0"/>
          <w:divBdr>
            <w:top w:val="none" w:sz="0" w:space="0" w:color="auto"/>
            <w:left w:val="none" w:sz="0" w:space="0" w:color="auto"/>
            <w:bottom w:val="none" w:sz="0" w:space="0" w:color="auto"/>
            <w:right w:val="none" w:sz="0" w:space="0" w:color="auto"/>
          </w:divBdr>
        </w:div>
        <w:div w:id="90980695">
          <w:marLeft w:val="480"/>
          <w:marRight w:val="0"/>
          <w:marTop w:val="0"/>
          <w:marBottom w:val="0"/>
          <w:divBdr>
            <w:top w:val="none" w:sz="0" w:space="0" w:color="auto"/>
            <w:left w:val="none" w:sz="0" w:space="0" w:color="auto"/>
            <w:bottom w:val="none" w:sz="0" w:space="0" w:color="auto"/>
            <w:right w:val="none" w:sz="0" w:space="0" w:color="auto"/>
          </w:divBdr>
        </w:div>
        <w:div w:id="217327055">
          <w:marLeft w:val="480"/>
          <w:marRight w:val="0"/>
          <w:marTop w:val="0"/>
          <w:marBottom w:val="0"/>
          <w:divBdr>
            <w:top w:val="none" w:sz="0" w:space="0" w:color="auto"/>
            <w:left w:val="none" w:sz="0" w:space="0" w:color="auto"/>
            <w:bottom w:val="none" w:sz="0" w:space="0" w:color="auto"/>
            <w:right w:val="none" w:sz="0" w:space="0" w:color="auto"/>
          </w:divBdr>
        </w:div>
        <w:div w:id="283778300">
          <w:marLeft w:val="480"/>
          <w:marRight w:val="0"/>
          <w:marTop w:val="0"/>
          <w:marBottom w:val="0"/>
          <w:divBdr>
            <w:top w:val="none" w:sz="0" w:space="0" w:color="auto"/>
            <w:left w:val="none" w:sz="0" w:space="0" w:color="auto"/>
            <w:bottom w:val="none" w:sz="0" w:space="0" w:color="auto"/>
            <w:right w:val="none" w:sz="0" w:space="0" w:color="auto"/>
          </w:divBdr>
        </w:div>
        <w:div w:id="344795955">
          <w:marLeft w:val="480"/>
          <w:marRight w:val="0"/>
          <w:marTop w:val="0"/>
          <w:marBottom w:val="0"/>
          <w:divBdr>
            <w:top w:val="none" w:sz="0" w:space="0" w:color="auto"/>
            <w:left w:val="none" w:sz="0" w:space="0" w:color="auto"/>
            <w:bottom w:val="none" w:sz="0" w:space="0" w:color="auto"/>
            <w:right w:val="none" w:sz="0" w:space="0" w:color="auto"/>
          </w:divBdr>
        </w:div>
        <w:div w:id="403377953">
          <w:marLeft w:val="480"/>
          <w:marRight w:val="0"/>
          <w:marTop w:val="0"/>
          <w:marBottom w:val="0"/>
          <w:divBdr>
            <w:top w:val="none" w:sz="0" w:space="0" w:color="auto"/>
            <w:left w:val="none" w:sz="0" w:space="0" w:color="auto"/>
            <w:bottom w:val="none" w:sz="0" w:space="0" w:color="auto"/>
            <w:right w:val="none" w:sz="0" w:space="0" w:color="auto"/>
          </w:divBdr>
        </w:div>
        <w:div w:id="469398734">
          <w:marLeft w:val="480"/>
          <w:marRight w:val="0"/>
          <w:marTop w:val="0"/>
          <w:marBottom w:val="0"/>
          <w:divBdr>
            <w:top w:val="none" w:sz="0" w:space="0" w:color="auto"/>
            <w:left w:val="none" w:sz="0" w:space="0" w:color="auto"/>
            <w:bottom w:val="none" w:sz="0" w:space="0" w:color="auto"/>
            <w:right w:val="none" w:sz="0" w:space="0" w:color="auto"/>
          </w:divBdr>
        </w:div>
        <w:div w:id="534586915">
          <w:marLeft w:val="480"/>
          <w:marRight w:val="0"/>
          <w:marTop w:val="0"/>
          <w:marBottom w:val="0"/>
          <w:divBdr>
            <w:top w:val="none" w:sz="0" w:space="0" w:color="auto"/>
            <w:left w:val="none" w:sz="0" w:space="0" w:color="auto"/>
            <w:bottom w:val="none" w:sz="0" w:space="0" w:color="auto"/>
            <w:right w:val="none" w:sz="0" w:space="0" w:color="auto"/>
          </w:divBdr>
        </w:div>
        <w:div w:id="620576104">
          <w:marLeft w:val="480"/>
          <w:marRight w:val="0"/>
          <w:marTop w:val="0"/>
          <w:marBottom w:val="0"/>
          <w:divBdr>
            <w:top w:val="none" w:sz="0" w:space="0" w:color="auto"/>
            <w:left w:val="none" w:sz="0" w:space="0" w:color="auto"/>
            <w:bottom w:val="none" w:sz="0" w:space="0" w:color="auto"/>
            <w:right w:val="none" w:sz="0" w:space="0" w:color="auto"/>
          </w:divBdr>
        </w:div>
        <w:div w:id="642081090">
          <w:marLeft w:val="480"/>
          <w:marRight w:val="0"/>
          <w:marTop w:val="0"/>
          <w:marBottom w:val="0"/>
          <w:divBdr>
            <w:top w:val="none" w:sz="0" w:space="0" w:color="auto"/>
            <w:left w:val="none" w:sz="0" w:space="0" w:color="auto"/>
            <w:bottom w:val="none" w:sz="0" w:space="0" w:color="auto"/>
            <w:right w:val="none" w:sz="0" w:space="0" w:color="auto"/>
          </w:divBdr>
        </w:div>
        <w:div w:id="676151540">
          <w:marLeft w:val="480"/>
          <w:marRight w:val="0"/>
          <w:marTop w:val="0"/>
          <w:marBottom w:val="0"/>
          <w:divBdr>
            <w:top w:val="none" w:sz="0" w:space="0" w:color="auto"/>
            <w:left w:val="none" w:sz="0" w:space="0" w:color="auto"/>
            <w:bottom w:val="none" w:sz="0" w:space="0" w:color="auto"/>
            <w:right w:val="none" w:sz="0" w:space="0" w:color="auto"/>
          </w:divBdr>
        </w:div>
        <w:div w:id="696542174">
          <w:marLeft w:val="480"/>
          <w:marRight w:val="0"/>
          <w:marTop w:val="0"/>
          <w:marBottom w:val="0"/>
          <w:divBdr>
            <w:top w:val="none" w:sz="0" w:space="0" w:color="auto"/>
            <w:left w:val="none" w:sz="0" w:space="0" w:color="auto"/>
            <w:bottom w:val="none" w:sz="0" w:space="0" w:color="auto"/>
            <w:right w:val="none" w:sz="0" w:space="0" w:color="auto"/>
          </w:divBdr>
        </w:div>
        <w:div w:id="888759912">
          <w:marLeft w:val="480"/>
          <w:marRight w:val="0"/>
          <w:marTop w:val="0"/>
          <w:marBottom w:val="0"/>
          <w:divBdr>
            <w:top w:val="none" w:sz="0" w:space="0" w:color="auto"/>
            <w:left w:val="none" w:sz="0" w:space="0" w:color="auto"/>
            <w:bottom w:val="none" w:sz="0" w:space="0" w:color="auto"/>
            <w:right w:val="none" w:sz="0" w:space="0" w:color="auto"/>
          </w:divBdr>
        </w:div>
        <w:div w:id="912542673">
          <w:marLeft w:val="480"/>
          <w:marRight w:val="0"/>
          <w:marTop w:val="0"/>
          <w:marBottom w:val="0"/>
          <w:divBdr>
            <w:top w:val="none" w:sz="0" w:space="0" w:color="auto"/>
            <w:left w:val="none" w:sz="0" w:space="0" w:color="auto"/>
            <w:bottom w:val="none" w:sz="0" w:space="0" w:color="auto"/>
            <w:right w:val="none" w:sz="0" w:space="0" w:color="auto"/>
          </w:divBdr>
        </w:div>
        <w:div w:id="935788668">
          <w:marLeft w:val="480"/>
          <w:marRight w:val="0"/>
          <w:marTop w:val="0"/>
          <w:marBottom w:val="0"/>
          <w:divBdr>
            <w:top w:val="none" w:sz="0" w:space="0" w:color="auto"/>
            <w:left w:val="none" w:sz="0" w:space="0" w:color="auto"/>
            <w:bottom w:val="none" w:sz="0" w:space="0" w:color="auto"/>
            <w:right w:val="none" w:sz="0" w:space="0" w:color="auto"/>
          </w:divBdr>
        </w:div>
        <w:div w:id="953706792">
          <w:marLeft w:val="480"/>
          <w:marRight w:val="0"/>
          <w:marTop w:val="0"/>
          <w:marBottom w:val="0"/>
          <w:divBdr>
            <w:top w:val="none" w:sz="0" w:space="0" w:color="auto"/>
            <w:left w:val="none" w:sz="0" w:space="0" w:color="auto"/>
            <w:bottom w:val="none" w:sz="0" w:space="0" w:color="auto"/>
            <w:right w:val="none" w:sz="0" w:space="0" w:color="auto"/>
          </w:divBdr>
        </w:div>
        <w:div w:id="969630835">
          <w:marLeft w:val="480"/>
          <w:marRight w:val="0"/>
          <w:marTop w:val="0"/>
          <w:marBottom w:val="0"/>
          <w:divBdr>
            <w:top w:val="none" w:sz="0" w:space="0" w:color="auto"/>
            <w:left w:val="none" w:sz="0" w:space="0" w:color="auto"/>
            <w:bottom w:val="none" w:sz="0" w:space="0" w:color="auto"/>
            <w:right w:val="none" w:sz="0" w:space="0" w:color="auto"/>
          </w:divBdr>
        </w:div>
        <w:div w:id="978803769">
          <w:marLeft w:val="480"/>
          <w:marRight w:val="0"/>
          <w:marTop w:val="0"/>
          <w:marBottom w:val="0"/>
          <w:divBdr>
            <w:top w:val="none" w:sz="0" w:space="0" w:color="auto"/>
            <w:left w:val="none" w:sz="0" w:space="0" w:color="auto"/>
            <w:bottom w:val="none" w:sz="0" w:space="0" w:color="auto"/>
            <w:right w:val="none" w:sz="0" w:space="0" w:color="auto"/>
          </w:divBdr>
        </w:div>
        <w:div w:id="1036858288">
          <w:marLeft w:val="480"/>
          <w:marRight w:val="0"/>
          <w:marTop w:val="0"/>
          <w:marBottom w:val="0"/>
          <w:divBdr>
            <w:top w:val="none" w:sz="0" w:space="0" w:color="auto"/>
            <w:left w:val="none" w:sz="0" w:space="0" w:color="auto"/>
            <w:bottom w:val="none" w:sz="0" w:space="0" w:color="auto"/>
            <w:right w:val="none" w:sz="0" w:space="0" w:color="auto"/>
          </w:divBdr>
        </w:div>
        <w:div w:id="1039549914">
          <w:marLeft w:val="480"/>
          <w:marRight w:val="0"/>
          <w:marTop w:val="0"/>
          <w:marBottom w:val="0"/>
          <w:divBdr>
            <w:top w:val="none" w:sz="0" w:space="0" w:color="auto"/>
            <w:left w:val="none" w:sz="0" w:space="0" w:color="auto"/>
            <w:bottom w:val="none" w:sz="0" w:space="0" w:color="auto"/>
            <w:right w:val="none" w:sz="0" w:space="0" w:color="auto"/>
          </w:divBdr>
        </w:div>
        <w:div w:id="1100443768">
          <w:marLeft w:val="480"/>
          <w:marRight w:val="0"/>
          <w:marTop w:val="0"/>
          <w:marBottom w:val="0"/>
          <w:divBdr>
            <w:top w:val="none" w:sz="0" w:space="0" w:color="auto"/>
            <w:left w:val="none" w:sz="0" w:space="0" w:color="auto"/>
            <w:bottom w:val="none" w:sz="0" w:space="0" w:color="auto"/>
            <w:right w:val="none" w:sz="0" w:space="0" w:color="auto"/>
          </w:divBdr>
        </w:div>
        <w:div w:id="1172181790">
          <w:marLeft w:val="480"/>
          <w:marRight w:val="0"/>
          <w:marTop w:val="0"/>
          <w:marBottom w:val="0"/>
          <w:divBdr>
            <w:top w:val="none" w:sz="0" w:space="0" w:color="auto"/>
            <w:left w:val="none" w:sz="0" w:space="0" w:color="auto"/>
            <w:bottom w:val="none" w:sz="0" w:space="0" w:color="auto"/>
            <w:right w:val="none" w:sz="0" w:space="0" w:color="auto"/>
          </w:divBdr>
        </w:div>
        <w:div w:id="1183324767">
          <w:marLeft w:val="480"/>
          <w:marRight w:val="0"/>
          <w:marTop w:val="0"/>
          <w:marBottom w:val="0"/>
          <w:divBdr>
            <w:top w:val="none" w:sz="0" w:space="0" w:color="auto"/>
            <w:left w:val="none" w:sz="0" w:space="0" w:color="auto"/>
            <w:bottom w:val="none" w:sz="0" w:space="0" w:color="auto"/>
            <w:right w:val="none" w:sz="0" w:space="0" w:color="auto"/>
          </w:divBdr>
        </w:div>
        <w:div w:id="1219901146">
          <w:marLeft w:val="480"/>
          <w:marRight w:val="0"/>
          <w:marTop w:val="0"/>
          <w:marBottom w:val="0"/>
          <w:divBdr>
            <w:top w:val="none" w:sz="0" w:space="0" w:color="auto"/>
            <w:left w:val="none" w:sz="0" w:space="0" w:color="auto"/>
            <w:bottom w:val="none" w:sz="0" w:space="0" w:color="auto"/>
            <w:right w:val="none" w:sz="0" w:space="0" w:color="auto"/>
          </w:divBdr>
        </w:div>
        <w:div w:id="1450665288">
          <w:marLeft w:val="480"/>
          <w:marRight w:val="0"/>
          <w:marTop w:val="0"/>
          <w:marBottom w:val="0"/>
          <w:divBdr>
            <w:top w:val="none" w:sz="0" w:space="0" w:color="auto"/>
            <w:left w:val="none" w:sz="0" w:space="0" w:color="auto"/>
            <w:bottom w:val="none" w:sz="0" w:space="0" w:color="auto"/>
            <w:right w:val="none" w:sz="0" w:space="0" w:color="auto"/>
          </w:divBdr>
        </w:div>
        <w:div w:id="1461606411">
          <w:marLeft w:val="480"/>
          <w:marRight w:val="0"/>
          <w:marTop w:val="0"/>
          <w:marBottom w:val="0"/>
          <w:divBdr>
            <w:top w:val="none" w:sz="0" w:space="0" w:color="auto"/>
            <w:left w:val="none" w:sz="0" w:space="0" w:color="auto"/>
            <w:bottom w:val="none" w:sz="0" w:space="0" w:color="auto"/>
            <w:right w:val="none" w:sz="0" w:space="0" w:color="auto"/>
          </w:divBdr>
        </w:div>
        <w:div w:id="1472596769">
          <w:marLeft w:val="480"/>
          <w:marRight w:val="0"/>
          <w:marTop w:val="0"/>
          <w:marBottom w:val="0"/>
          <w:divBdr>
            <w:top w:val="none" w:sz="0" w:space="0" w:color="auto"/>
            <w:left w:val="none" w:sz="0" w:space="0" w:color="auto"/>
            <w:bottom w:val="none" w:sz="0" w:space="0" w:color="auto"/>
            <w:right w:val="none" w:sz="0" w:space="0" w:color="auto"/>
          </w:divBdr>
        </w:div>
        <w:div w:id="1488128046">
          <w:marLeft w:val="480"/>
          <w:marRight w:val="0"/>
          <w:marTop w:val="0"/>
          <w:marBottom w:val="0"/>
          <w:divBdr>
            <w:top w:val="none" w:sz="0" w:space="0" w:color="auto"/>
            <w:left w:val="none" w:sz="0" w:space="0" w:color="auto"/>
            <w:bottom w:val="none" w:sz="0" w:space="0" w:color="auto"/>
            <w:right w:val="none" w:sz="0" w:space="0" w:color="auto"/>
          </w:divBdr>
        </w:div>
        <w:div w:id="1529874263">
          <w:marLeft w:val="480"/>
          <w:marRight w:val="0"/>
          <w:marTop w:val="0"/>
          <w:marBottom w:val="0"/>
          <w:divBdr>
            <w:top w:val="none" w:sz="0" w:space="0" w:color="auto"/>
            <w:left w:val="none" w:sz="0" w:space="0" w:color="auto"/>
            <w:bottom w:val="none" w:sz="0" w:space="0" w:color="auto"/>
            <w:right w:val="none" w:sz="0" w:space="0" w:color="auto"/>
          </w:divBdr>
        </w:div>
        <w:div w:id="1565289502">
          <w:marLeft w:val="480"/>
          <w:marRight w:val="0"/>
          <w:marTop w:val="0"/>
          <w:marBottom w:val="0"/>
          <w:divBdr>
            <w:top w:val="none" w:sz="0" w:space="0" w:color="auto"/>
            <w:left w:val="none" w:sz="0" w:space="0" w:color="auto"/>
            <w:bottom w:val="none" w:sz="0" w:space="0" w:color="auto"/>
            <w:right w:val="none" w:sz="0" w:space="0" w:color="auto"/>
          </w:divBdr>
        </w:div>
        <w:div w:id="1691638511">
          <w:marLeft w:val="480"/>
          <w:marRight w:val="0"/>
          <w:marTop w:val="0"/>
          <w:marBottom w:val="0"/>
          <w:divBdr>
            <w:top w:val="none" w:sz="0" w:space="0" w:color="auto"/>
            <w:left w:val="none" w:sz="0" w:space="0" w:color="auto"/>
            <w:bottom w:val="none" w:sz="0" w:space="0" w:color="auto"/>
            <w:right w:val="none" w:sz="0" w:space="0" w:color="auto"/>
          </w:divBdr>
        </w:div>
        <w:div w:id="1714765181">
          <w:marLeft w:val="480"/>
          <w:marRight w:val="0"/>
          <w:marTop w:val="0"/>
          <w:marBottom w:val="0"/>
          <w:divBdr>
            <w:top w:val="none" w:sz="0" w:space="0" w:color="auto"/>
            <w:left w:val="none" w:sz="0" w:space="0" w:color="auto"/>
            <w:bottom w:val="none" w:sz="0" w:space="0" w:color="auto"/>
            <w:right w:val="none" w:sz="0" w:space="0" w:color="auto"/>
          </w:divBdr>
        </w:div>
        <w:div w:id="1741369370">
          <w:marLeft w:val="480"/>
          <w:marRight w:val="0"/>
          <w:marTop w:val="0"/>
          <w:marBottom w:val="0"/>
          <w:divBdr>
            <w:top w:val="none" w:sz="0" w:space="0" w:color="auto"/>
            <w:left w:val="none" w:sz="0" w:space="0" w:color="auto"/>
            <w:bottom w:val="none" w:sz="0" w:space="0" w:color="auto"/>
            <w:right w:val="none" w:sz="0" w:space="0" w:color="auto"/>
          </w:divBdr>
        </w:div>
        <w:div w:id="1808740114">
          <w:marLeft w:val="480"/>
          <w:marRight w:val="0"/>
          <w:marTop w:val="0"/>
          <w:marBottom w:val="0"/>
          <w:divBdr>
            <w:top w:val="none" w:sz="0" w:space="0" w:color="auto"/>
            <w:left w:val="none" w:sz="0" w:space="0" w:color="auto"/>
            <w:bottom w:val="none" w:sz="0" w:space="0" w:color="auto"/>
            <w:right w:val="none" w:sz="0" w:space="0" w:color="auto"/>
          </w:divBdr>
        </w:div>
        <w:div w:id="1828784262">
          <w:marLeft w:val="480"/>
          <w:marRight w:val="0"/>
          <w:marTop w:val="0"/>
          <w:marBottom w:val="0"/>
          <w:divBdr>
            <w:top w:val="none" w:sz="0" w:space="0" w:color="auto"/>
            <w:left w:val="none" w:sz="0" w:space="0" w:color="auto"/>
            <w:bottom w:val="none" w:sz="0" w:space="0" w:color="auto"/>
            <w:right w:val="none" w:sz="0" w:space="0" w:color="auto"/>
          </w:divBdr>
        </w:div>
        <w:div w:id="1985811507">
          <w:marLeft w:val="480"/>
          <w:marRight w:val="0"/>
          <w:marTop w:val="0"/>
          <w:marBottom w:val="0"/>
          <w:divBdr>
            <w:top w:val="none" w:sz="0" w:space="0" w:color="auto"/>
            <w:left w:val="none" w:sz="0" w:space="0" w:color="auto"/>
            <w:bottom w:val="none" w:sz="0" w:space="0" w:color="auto"/>
            <w:right w:val="none" w:sz="0" w:space="0" w:color="auto"/>
          </w:divBdr>
        </w:div>
        <w:div w:id="2079860634">
          <w:marLeft w:val="480"/>
          <w:marRight w:val="0"/>
          <w:marTop w:val="0"/>
          <w:marBottom w:val="0"/>
          <w:divBdr>
            <w:top w:val="none" w:sz="0" w:space="0" w:color="auto"/>
            <w:left w:val="none" w:sz="0" w:space="0" w:color="auto"/>
            <w:bottom w:val="none" w:sz="0" w:space="0" w:color="auto"/>
            <w:right w:val="none" w:sz="0" w:space="0" w:color="auto"/>
          </w:divBdr>
        </w:div>
      </w:divsChild>
    </w:div>
    <w:div w:id="1563978992">
      <w:bodyDiv w:val="1"/>
      <w:marLeft w:val="0"/>
      <w:marRight w:val="0"/>
      <w:marTop w:val="0"/>
      <w:marBottom w:val="0"/>
      <w:divBdr>
        <w:top w:val="none" w:sz="0" w:space="0" w:color="auto"/>
        <w:left w:val="none" w:sz="0" w:space="0" w:color="auto"/>
        <w:bottom w:val="none" w:sz="0" w:space="0" w:color="auto"/>
        <w:right w:val="none" w:sz="0" w:space="0" w:color="auto"/>
      </w:divBdr>
      <w:divsChild>
        <w:div w:id="1540389407">
          <w:marLeft w:val="480"/>
          <w:marRight w:val="0"/>
          <w:marTop w:val="0"/>
          <w:marBottom w:val="0"/>
          <w:divBdr>
            <w:top w:val="none" w:sz="0" w:space="0" w:color="auto"/>
            <w:left w:val="none" w:sz="0" w:space="0" w:color="auto"/>
            <w:bottom w:val="none" w:sz="0" w:space="0" w:color="auto"/>
            <w:right w:val="none" w:sz="0" w:space="0" w:color="auto"/>
          </w:divBdr>
        </w:div>
        <w:div w:id="234634893">
          <w:marLeft w:val="480"/>
          <w:marRight w:val="0"/>
          <w:marTop w:val="0"/>
          <w:marBottom w:val="0"/>
          <w:divBdr>
            <w:top w:val="none" w:sz="0" w:space="0" w:color="auto"/>
            <w:left w:val="none" w:sz="0" w:space="0" w:color="auto"/>
            <w:bottom w:val="none" w:sz="0" w:space="0" w:color="auto"/>
            <w:right w:val="none" w:sz="0" w:space="0" w:color="auto"/>
          </w:divBdr>
        </w:div>
        <w:div w:id="649599726">
          <w:marLeft w:val="480"/>
          <w:marRight w:val="0"/>
          <w:marTop w:val="0"/>
          <w:marBottom w:val="0"/>
          <w:divBdr>
            <w:top w:val="none" w:sz="0" w:space="0" w:color="auto"/>
            <w:left w:val="none" w:sz="0" w:space="0" w:color="auto"/>
            <w:bottom w:val="none" w:sz="0" w:space="0" w:color="auto"/>
            <w:right w:val="none" w:sz="0" w:space="0" w:color="auto"/>
          </w:divBdr>
        </w:div>
        <w:div w:id="2097358550">
          <w:marLeft w:val="480"/>
          <w:marRight w:val="0"/>
          <w:marTop w:val="0"/>
          <w:marBottom w:val="0"/>
          <w:divBdr>
            <w:top w:val="none" w:sz="0" w:space="0" w:color="auto"/>
            <w:left w:val="none" w:sz="0" w:space="0" w:color="auto"/>
            <w:bottom w:val="none" w:sz="0" w:space="0" w:color="auto"/>
            <w:right w:val="none" w:sz="0" w:space="0" w:color="auto"/>
          </w:divBdr>
        </w:div>
        <w:div w:id="995646794">
          <w:marLeft w:val="480"/>
          <w:marRight w:val="0"/>
          <w:marTop w:val="0"/>
          <w:marBottom w:val="0"/>
          <w:divBdr>
            <w:top w:val="none" w:sz="0" w:space="0" w:color="auto"/>
            <w:left w:val="none" w:sz="0" w:space="0" w:color="auto"/>
            <w:bottom w:val="none" w:sz="0" w:space="0" w:color="auto"/>
            <w:right w:val="none" w:sz="0" w:space="0" w:color="auto"/>
          </w:divBdr>
        </w:div>
        <w:div w:id="839269534">
          <w:marLeft w:val="480"/>
          <w:marRight w:val="0"/>
          <w:marTop w:val="0"/>
          <w:marBottom w:val="0"/>
          <w:divBdr>
            <w:top w:val="none" w:sz="0" w:space="0" w:color="auto"/>
            <w:left w:val="none" w:sz="0" w:space="0" w:color="auto"/>
            <w:bottom w:val="none" w:sz="0" w:space="0" w:color="auto"/>
            <w:right w:val="none" w:sz="0" w:space="0" w:color="auto"/>
          </w:divBdr>
        </w:div>
        <w:div w:id="355083830">
          <w:marLeft w:val="480"/>
          <w:marRight w:val="0"/>
          <w:marTop w:val="0"/>
          <w:marBottom w:val="0"/>
          <w:divBdr>
            <w:top w:val="none" w:sz="0" w:space="0" w:color="auto"/>
            <w:left w:val="none" w:sz="0" w:space="0" w:color="auto"/>
            <w:bottom w:val="none" w:sz="0" w:space="0" w:color="auto"/>
            <w:right w:val="none" w:sz="0" w:space="0" w:color="auto"/>
          </w:divBdr>
        </w:div>
        <w:div w:id="537010063">
          <w:marLeft w:val="480"/>
          <w:marRight w:val="0"/>
          <w:marTop w:val="0"/>
          <w:marBottom w:val="0"/>
          <w:divBdr>
            <w:top w:val="none" w:sz="0" w:space="0" w:color="auto"/>
            <w:left w:val="none" w:sz="0" w:space="0" w:color="auto"/>
            <w:bottom w:val="none" w:sz="0" w:space="0" w:color="auto"/>
            <w:right w:val="none" w:sz="0" w:space="0" w:color="auto"/>
          </w:divBdr>
        </w:div>
        <w:div w:id="540677597">
          <w:marLeft w:val="480"/>
          <w:marRight w:val="0"/>
          <w:marTop w:val="0"/>
          <w:marBottom w:val="0"/>
          <w:divBdr>
            <w:top w:val="none" w:sz="0" w:space="0" w:color="auto"/>
            <w:left w:val="none" w:sz="0" w:space="0" w:color="auto"/>
            <w:bottom w:val="none" w:sz="0" w:space="0" w:color="auto"/>
            <w:right w:val="none" w:sz="0" w:space="0" w:color="auto"/>
          </w:divBdr>
        </w:div>
        <w:div w:id="1666666372">
          <w:marLeft w:val="480"/>
          <w:marRight w:val="0"/>
          <w:marTop w:val="0"/>
          <w:marBottom w:val="0"/>
          <w:divBdr>
            <w:top w:val="none" w:sz="0" w:space="0" w:color="auto"/>
            <w:left w:val="none" w:sz="0" w:space="0" w:color="auto"/>
            <w:bottom w:val="none" w:sz="0" w:space="0" w:color="auto"/>
            <w:right w:val="none" w:sz="0" w:space="0" w:color="auto"/>
          </w:divBdr>
        </w:div>
        <w:div w:id="1310748413">
          <w:marLeft w:val="480"/>
          <w:marRight w:val="0"/>
          <w:marTop w:val="0"/>
          <w:marBottom w:val="0"/>
          <w:divBdr>
            <w:top w:val="none" w:sz="0" w:space="0" w:color="auto"/>
            <w:left w:val="none" w:sz="0" w:space="0" w:color="auto"/>
            <w:bottom w:val="none" w:sz="0" w:space="0" w:color="auto"/>
            <w:right w:val="none" w:sz="0" w:space="0" w:color="auto"/>
          </w:divBdr>
        </w:div>
        <w:div w:id="2113086168">
          <w:marLeft w:val="480"/>
          <w:marRight w:val="0"/>
          <w:marTop w:val="0"/>
          <w:marBottom w:val="0"/>
          <w:divBdr>
            <w:top w:val="none" w:sz="0" w:space="0" w:color="auto"/>
            <w:left w:val="none" w:sz="0" w:space="0" w:color="auto"/>
            <w:bottom w:val="none" w:sz="0" w:space="0" w:color="auto"/>
            <w:right w:val="none" w:sz="0" w:space="0" w:color="auto"/>
          </w:divBdr>
        </w:div>
        <w:div w:id="1580208294">
          <w:marLeft w:val="480"/>
          <w:marRight w:val="0"/>
          <w:marTop w:val="0"/>
          <w:marBottom w:val="0"/>
          <w:divBdr>
            <w:top w:val="none" w:sz="0" w:space="0" w:color="auto"/>
            <w:left w:val="none" w:sz="0" w:space="0" w:color="auto"/>
            <w:bottom w:val="none" w:sz="0" w:space="0" w:color="auto"/>
            <w:right w:val="none" w:sz="0" w:space="0" w:color="auto"/>
          </w:divBdr>
        </w:div>
        <w:div w:id="378821701">
          <w:marLeft w:val="480"/>
          <w:marRight w:val="0"/>
          <w:marTop w:val="0"/>
          <w:marBottom w:val="0"/>
          <w:divBdr>
            <w:top w:val="none" w:sz="0" w:space="0" w:color="auto"/>
            <w:left w:val="none" w:sz="0" w:space="0" w:color="auto"/>
            <w:bottom w:val="none" w:sz="0" w:space="0" w:color="auto"/>
            <w:right w:val="none" w:sz="0" w:space="0" w:color="auto"/>
          </w:divBdr>
        </w:div>
        <w:div w:id="970358688">
          <w:marLeft w:val="480"/>
          <w:marRight w:val="0"/>
          <w:marTop w:val="0"/>
          <w:marBottom w:val="0"/>
          <w:divBdr>
            <w:top w:val="none" w:sz="0" w:space="0" w:color="auto"/>
            <w:left w:val="none" w:sz="0" w:space="0" w:color="auto"/>
            <w:bottom w:val="none" w:sz="0" w:space="0" w:color="auto"/>
            <w:right w:val="none" w:sz="0" w:space="0" w:color="auto"/>
          </w:divBdr>
        </w:div>
        <w:div w:id="166601983">
          <w:marLeft w:val="480"/>
          <w:marRight w:val="0"/>
          <w:marTop w:val="0"/>
          <w:marBottom w:val="0"/>
          <w:divBdr>
            <w:top w:val="none" w:sz="0" w:space="0" w:color="auto"/>
            <w:left w:val="none" w:sz="0" w:space="0" w:color="auto"/>
            <w:bottom w:val="none" w:sz="0" w:space="0" w:color="auto"/>
            <w:right w:val="none" w:sz="0" w:space="0" w:color="auto"/>
          </w:divBdr>
        </w:div>
        <w:div w:id="921181508">
          <w:marLeft w:val="480"/>
          <w:marRight w:val="0"/>
          <w:marTop w:val="0"/>
          <w:marBottom w:val="0"/>
          <w:divBdr>
            <w:top w:val="none" w:sz="0" w:space="0" w:color="auto"/>
            <w:left w:val="none" w:sz="0" w:space="0" w:color="auto"/>
            <w:bottom w:val="none" w:sz="0" w:space="0" w:color="auto"/>
            <w:right w:val="none" w:sz="0" w:space="0" w:color="auto"/>
          </w:divBdr>
        </w:div>
        <w:div w:id="713165419">
          <w:marLeft w:val="480"/>
          <w:marRight w:val="0"/>
          <w:marTop w:val="0"/>
          <w:marBottom w:val="0"/>
          <w:divBdr>
            <w:top w:val="none" w:sz="0" w:space="0" w:color="auto"/>
            <w:left w:val="none" w:sz="0" w:space="0" w:color="auto"/>
            <w:bottom w:val="none" w:sz="0" w:space="0" w:color="auto"/>
            <w:right w:val="none" w:sz="0" w:space="0" w:color="auto"/>
          </w:divBdr>
        </w:div>
        <w:div w:id="924727739">
          <w:marLeft w:val="480"/>
          <w:marRight w:val="0"/>
          <w:marTop w:val="0"/>
          <w:marBottom w:val="0"/>
          <w:divBdr>
            <w:top w:val="none" w:sz="0" w:space="0" w:color="auto"/>
            <w:left w:val="none" w:sz="0" w:space="0" w:color="auto"/>
            <w:bottom w:val="none" w:sz="0" w:space="0" w:color="auto"/>
            <w:right w:val="none" w:sz="0" w:space="0" w:color="auto"/>
          </w:divBdr>
        </w:div>
        <w:div w:id="1709185923">
          <w:marLeft w:val="480"/>
          <w:marRight w:val="0"/>
          <w:marTop w:val="0"/>
          <w:marBottom w:val="0"/>
          <w:divBdr>
            <w:top w:val="none" w:sz="0" w:space="0" w:color="auto"/>
            <w:left w:val="none" w:sz="0" w:space="0" w:color="auto"/>
            <w:bottom w:val="none" w:sz="0" w:space="0" w:color="auto"/>
            <w:right w:val="none" w:sz="0" w:space="0" w:color="auto"/>
          </w:divBdr>
        </w:div>
        <w:div w:id="742870604">
          <w:marLeft w:val="480"/>
          <w:marRight w:val="0"/>
          <w:marTop w:val="0"/>
          <w:marBottom w:val="0"/>
          <w:divBdr>
            <w:top w:val="none" w:sz="0" w:space="0" w:color="auto"/>
            <w:left w:val="none" w:sz="0" w:space="0" w:color="auto"/>
            <w:bottom w:val="none" w:sz="0" w:space="0" w:color="auto"/>
            <w:right w:val="none" w:sz="0" w:space="0" w:color="auto"/>
          </w:divBdr>
        </w:div>
        <w:div w:id="1530027805">
          <w:marLeft w:val="480"/>
          <w:marRight w:val="0"/>
          <w:marTop w:val="0"/>
          <w:marBottom w:val="0"/>
          <w:divBdr>
            <w:top w:val="none" w:sz="0" w:space="0" w:color="auto"/>
            <w:left w:val="none" w:sz="0" w:space="0" w:color="auto"/>
            <w:bottom w:val="none" w:sz="0" w:space="0" w:color="auto"/>
            <w:right w:val="none" w:sz="0" w:space="0" w:color="auto"/>
          </w:divBdr>
        </w:div>
        <w:div w:id="955528312">
          <w:marLeft w:val="480"/>
          <w:marRight w:val="0"/>
          <w:marTop w:val="0"/>
          <w:marBottom w:val="0"/>
          <w:divBdr>
            <w:top w:val="none" w:sz="0" w:space="0" w:color="auto"/>
            <w:left w:val="none" w:sz="0" w:space="0" w:color="auto"/>
            <w:bottom w:val="none" w:sz="0" w:space="0" w:color="auto"/>
            <w:right w:val="none" w:sz="0" w:space="0" w:color="auto"/>
          </w:divBdr>
        </w:div>
        <w:div w:id="874267285">
          <w:marLeft w:val="480"/>
          <w:marRight w:val="0"/>
          <w:marTop w:val="0"/>
          <w:marBottom w:val="0"/>
          <w:divBdr>
            <w:top w:val="none" w:sz="0" w:space="0" w:color="auto"/>
            <w:left w:val="none" w:sz="0" w:space="0" w:color="auto"/>
            <w:bottom w:val="none" w:sz="0" w:space="0" w:color="auto"/>
            <w:right w:val="none" w:sz="0" w:space="0" w:color="auto"/>
          </w:divBdr>
        </w:div>
        <w:div w:id="1724401908">
          <w:marLeft w:val="480"/>
          <w:marRight w:val="0"/>
          <w:marTop w:val="0"/>
          <w:marBottom w:val="0"/>
          <w:divBdr>
            <w:top w:val="none" w:sz="0" w:space="0" w:color="auto"/>
            <w:left w:val="none" w:sz="0" w:space="0" w:color="auto"/>
            <w:bottom w:val="none" w:sz="0" w:space="0" w:color="auto"/>
            <w:right w:val="none" w:sz="0" w:space="0" w:color="auto"/>
          </w:divBdr>
        </w:div>
        <w:div w:id="968508774">
          <w:marLeft w:val="480"/>
          <w:marRight w:val="0"/>
          <w:marTop w:val="0"/>
          <w:marBottom w:val="0"/>
          <w:divBdr>
            <w:top w:val="none" w:sz="0" w:space="0" w:color="auto"/>
            <w:left w:val="none" w:sz="0" w:space="0" w:color="auto"/>
            <w:bottom w:val="none" w:sz="0" w:space="0" w:color="auto"/>
            <w:right w:val="none" w:sz="0" w:space="0" w:color="auto"/>
          </w:divBdr>
        </w:div>
        <w:div w:id="1702051619">
          <w:marLeft w:val="480"/>
          <w:marRight w:val="0"/>
          <w:marTop w:val="0"/>
          <w:marBottom w:val="0"/>
          <w:divBdr>
            <w:top w:val="none" w:sz="0" w:space="0" w:color="auto"/>
            <w:left w:val="none" w:sz="0" w:space="0" w:color="auto"/>
            <w:bottom w:val="none" w:sz="0" w:space="0" w:color="auto"/>
            <w:right w:val="none" w:sz="0" w:space="0" w:color="auto"/>
          </w:divBdr>
        </w:div>
        <w:div w:id="396975861">
          <w:marLeft w:val="480"/>
          <w:marRight w:val="0"/>
          <w:marTop w:val="0"/>
          <w:marBottom w:val="0"/>
          <w:divBdr>
            <w:top w:val="none" w:sz="0" w:space="0" w:color="auto"/>
            <w:left w:val="none" w:sz="0" w:space="0" w:color="auto"/>
            <w:bottom w:val="none" w:sz="0" w:space="0" w:color="auto"/>
            <w:right w:val="none" w:sz="0" w:space="0" w:color="auto"/>
          </w:divBdr>
        </w:div>
        <w:div w:id="872575148">
          <w:marLeft w:val="480"/>
          <w:marRight w:val="0"/>
          <w:marTop w:val="0"/>
          <w:marBottom w:val="0"/>
          <w:divBdr>
            <w:top w:val="none" w:sz="0" w:space="0" w:color="auto"/>
            <w:left w:val="none" w:sz="0" w:space="0" w:color="auto"/>
            <w:bottom w:val="none" w:sz="0" w:space="0" w:color="auto"/>
            <w:right w:val="none" w:sz="0" w:space="0" w:color="auto"/>
          </w:divBdr>
        </w:div>
        <w:div w:id="321202544">
          <w:marLeft w:val="480"/>
          <w:marRight w:val="0"/>
          <w:marTop w:val="0"/>
          <w:marBottom w:val="0"/>
          <w:divBdr>
            <w:top w:val="none" w:sz="0" w:space="0" w:color="auto"/>
            <w:left w:val="none" w:sz="0" w:space="0" w:color="auto"/>
            <w:bottom w:val="none" w:sz="0" w:space="0" w:color="auto"/>
            <w:right w:val="none" w:sz="0" w:space="0" w:color="auto"/>
          </w:divBdr>
        </w:div>
        <w:div w:id="850601904">
          <w:marLeft w:val="480"/>
          <w:marRight w:val="0"/>
          <w:marTop w:val="0"/>
          <w:marBottom w:val="0"/>
          <w:divBdr>
            <w:top w:val="none" w:sz="0" w:space="0" w:color="auto"/>
            <w:left w:val="none" w:sz="0" w:space="0" w:color="auto"/>
            <w:bottom w:val="none" w:sz="0" w:space="0" w:color="auto"/>
            <w:right w:val="none" w:sz="0" w:space="0" w:color="auto"/>
          </w:divBdr>
        </w:div>
        <w:div w:id="395783379">
          <w:marLeft w:val="480"/>
          <w:marRight w:val="0"/>
          <w:marTop w:val="0"/>
          <w:marBottom w:val="0"/>
          <w:divBdr>
            <w:top w:val="none" w:sz="0" w:space="0" w:color="auto"/>
            <w:left w:val="none" w:sz="0" w:space="0" w:color="auto"/>
            <w:bottom w:val="none" w:sz="0" w:space="0" w:color="auto"/>
            <w:right w:val="none" w:sz="0" w:space="0" w:color="auto"/>
          </w:divBdr>
        </w:div>
        <w:div w:id="1081565820">
          <w:marLeft w:val="480"/>
          <w:marRight w:val="0"/>
          <w:marTop w:val="0"/>
          <w:marBottom w:val="0"/>
          <w:divBdr>
            <w:top w:val="none" w:sz="0" w:space="0" w:color="auto"/>
            <w:left w:val="none" w:sz="0" w:space="0" w:color="auto"/>
            <w:bottom w:val="none" w:sz="0" w:space="0" w:color="auto"/>
            <w:right w:val="none" w:sz="0" w:space="0" w:color="auto"/>
          </w:divBdr>
        </w:div>
        <w:div w:id="784038308">
          <w:marLeft w:val="480"/>
          <w:marRight w:val="0"/>
          <w:marTop w:val="0"/>
          <w:marBottom w:val="0"/>
          <w:divBdr>
            <w:top w:val="none" w:sz="0" w:space="0" w:color="auto"/>
            <w:left w:val="none" w:sz="0" w:space="0" w:color="auto"/>
            <w:bottom w:val="none" w:sz="0" w:space="0" w:color="auto"/>
            <w:right w:val="none" w:sz="0" w:space="0" w:color="auto"/>
          </w:divBdr>
        </w:div>
        <w:div w:id="308478908">
          <w:marLeft w:val="480"/>
          <w:marRight w:val="0"/>
          <w:marTop w:val="0"/>
          <w:marBottom w:val="0"/>
          <w:divBdr>
            <w:top w:val="none" w:sz="0" w:space="0" w:color="auto"/>
            <w:left w:val="none" w:sz="0" w:space="0" w:color="auto"/>
            <w:bottom w:val="none" w:sz="0" w:space="0" w:color="auto"/>
            <w:right w:val="none" w:sz="0" w:space="0" w:color="auto"/>
          </w:divBdr>
        </w:div>
        <w:div w:id="1202202991">
          <w:marLeft w:val="480"/>
          <w:marRight w:val="0"/>
          <w:marTop w:val="0"/>
          <w:marBottom w:val="0"/>
          <w:divBdr>
            <w:top w:val="none" w:sz="0" w:space="0" w:color="auto"/>
            <w:left w:val="none" w:sz="0" w:space="0" w:color="auto"/>
            <w:bottom w:val="none" w:sz="0" w:space="0" w:color="auto"/>
            <w:right w:val="none" w:sz="0" w:space="0" w:color="auto"/>
          </w:divBdr>
        </w:div>
        <w:div w:id="1239632966">
          <w:marLeft w:val="480"/>
          <w:marRight w:val="0"/>
          <w:marTop w:val="0"/>
          <w:marBottom w:val="0"/>
          <w:divBdr>
            <w:top w:val="none" w:sz="0" w:space="0" w:color="auto"/>
            <w:left w:val="none" w:sz="0" w:space="0" w:color="auto"/>
            <w:bottom w:val="none" w:sz="0" w:space="0" w:color="auto"/>
            <w:right w:val="none" w:sz="0" w:space="0" w:color="auto"/>
          </w:divBdr>
        </w:div>
        <w:div w:id="507134566">
          <w:marLeft w:val="480"/>
          <w:marRight w:val="0"/>
          <w:marTop w:val="0"/>
          <w:marBottom w:val="0"/>
          <w:divBdr>
            <w:top w:val="none" w:sz="0" w:space="0" w:color="auto"/>
            <w:left w:val="none" w:sz="0" w:space="0" w:color="auto"/>
            <w:bottom w:val="none" w:sz="0" w:space="0" w:color="auto"/>
            <w:right w:val="none" w:sz="0" w:space="0" w:color="auto"/>
          </w:divBdr>
        </w:div>
        <w:div w:id="668140185">
          <w:marLeft w:val="480"/>
          <w:marRight w:val="0"/>
          <w:marTop w:val="0"/>
          <w:marBottom w:val="0"/>
          <w:divBdr>
            <w:top w:val="none" w:sz="0" w:space="0" w:color="auto"/>
            <w:left w:val="none" w:sz="0" w:space="0" w:color="auto"/>
            <w:bottom w:val="none" w:sz="0" w:space="0" w:color="auto"/>
            <w:right w:val="none" w:sz="0" w:space="0" w:color="auto"/>
          </w:divBdr>
        </w:div>
        <w:div w:id="113065469">
          <w:marLeft w:val="480"/>
          <w:marRight w:val="0"/>
          <w:marTop w:val="0"/>
          <w:marBottom w:val="0"/>
          <w:divBdr>
            <w:top w:val="none" w:sz="0" w:space="0" w:color="auto"/>
            <w:left w:val="none" w:sz="0" w:space="0" w:color="auto"/>
            <w:bottom w:val="none" w:sz="0" w:space="0" w:color="auto"/>
            <w:right w:val="none" w:sz="0" w:space="0" w:color="auto"/>
          </w:divBdr>
        </w:div>
        <w:div w:id="691760381">
          <w:marLeft w:val="480"/>
          <w:marRight w:val="0"/>
          <w:marTop w:val="0"/>
          <w:marBottom w:val="0"/>
          <w:divBdr>
            <w:top w:val="none" w:sz="0" w:space="0" w:color="auto"/>
            <w:left w:val="none" w:sz="0" w:space="0" w:color="auto"/>
            <w:bottom w:val="none" w:sz="0" w:space="0" w:color="auto"/>
            <w:right w:val="none" w:sz="0" w:space="0" w:color="auto"/>
          </w:divBdr>
        </w:div>
      </w:divsChild>
    </w:div>
    <w:div w:id="1566255057">
      <w:bodyDiv w:val="1"/>
      <w:marLeft w:val="0"/>
      <w:marRight w:val="0"/>
      <w:marTop w:val="0"/>
      <w:marBottom w:val="0"/>
      <w:divBdr>
        <w:top w:val="none" w:sz="0" w:space="0" w:color="auto"/>
        <w:left w:val="none" w:sz="0" w:space="0" w:color="auto"/>
        <w:bottom w:val="none" w:sz="0" w:space="0" w:color="auto"/>
        <w:right w:val="none" w:sz="0" w:space="0" w:color="auto"/>
      </w:divBdr>
    </w:div>
    <w:div w:id="1566985743">
      <w:bodyDiv w:val="1"/>
      <w:marLeft w:val="0"/>
      <w:marRight w:val="0"/>
      <w:marTop w:val="0"/>
      <w:marBottom w:val="0"/>
      <w:divBdr>
        <w:top w:val="none" w:sz="0" w:space="0" w:color="auto"/>
        <w:left w:val="none" w:sz="0" w:space="0" w:color="auto"/>
        <w:bottom w:val="none" w:sz="0" w:space="0" w:color="auto"/>
        <w:right w:val="none" w:sz="0" w:space="0" w:color="auto"/>
      </w:divBdr>
      <w:divsChild>
        <w:div w:id="592977787">
          <w:marLeft w:val="480"/>
          <w:marRight w:val="0"/>
          <w:marTop w:val="0"/>
          <w:marBottom w:val="0"/>
          <w:divBdr>
            <w:top w:val="none" w:sz="0" w:space="0" w:color="auto"/>
            <w:left w:val="none" w:sz="0" w:space="0" w:color="auto"/>
            <w:bottom w:val="none" w:sz="0" w:space="0" w:color="auto"/>
            <w:right w:val="none" w:sz="0" w:space="0" w:color="auto"/>
          </w:divBdr>
        </w:div>
        <w:div w:id="1775632427">
          <w:marLeft w:val="480"/>
          <w:marRight w:val="0"/>
          <w:marTop w:val="0"/>
          <w:marBottom w:val="0"/>
          <w:divBdr>
            <w:top w:val="none" w:sz="0" w:space="0" w:color="auto"/>
            <w:left w:val="none" w:sz="0" w:space="0" w:color="auto"/>
            <w:bottom w:val="none" w:sz="0" w:space="0" w:color="auto"/>
            <w:right w:val="none" w:sz="0" w:space="0" w:color="auto"/>
          </w:divBdr>
        </w:div>
        <w:div w:id="308555745">
          <w:marLeft w:val="480"/>
          <w:marRight w:val="0"/>
          <w:marTop w:val="0"/>
          <w:marBottom w:val="0"/>
          <w:divBdr>
            <w:top w:val="none" w:sz="0" w:space="0" w:color="auto"/>
            <w:left w:val="none" w:sz="0" w:space="0" w:color="auto"/>
            <w:bottom w:val="none" w:sz="0" w:space="0" w:color="auto"/>
            <w:right w:val="none" w:sz="0" w:space="0" w:color="auto"/>
          </w:divBdr>
        </w:div>
        <w:div w:id="661469493">
          <w:marLeft w:val="480"/>
          <w:marRight w:val="0"/>
          <w:marTop w:val="0"/>
          <w:marBottom w:val="0"/>
          <w:divBdr>
            <w:top w:val="none" w:sz="0" w:space="0" w:color="auto"/>
            <w:left w:val="none" w:sz="0" w:space="0" w:color="auto"/>
            <w:bottom w:val="none" w:sz="0" w:space="0" w:color="auto"/>
            <w:right w:val="none" w:sz="0" w:space="0" w:color="auto"/>
          </w:divBdr>
        </w:div>
        <w:div w:id="719942069">
          <w:marLeft w:val="480"/>
          <w:marRight w:val="0"/>
          <w:marTop w:val="0"/>
          <w:marBottom w:val="0"/>
          <w:divBdr>
            <w:top w:val="none" w:sz="0" w:space="0" w:color="auto"/>
            <w:left w:val="none" w:sz="0" w:space="0" w:color="auto"/>
            <w:bottom w:val="none" w:sz="0" w:space="0" w:color="auto"/>
            <w:right w:val="none" w:sz="0" w:space="0" w:color="auto"/>
          </w:divBdr>
        </w:div>
        <w:div w:id="2091075920">
          <w:marLeft w:val="480"/>
          <w:marRight w:val="0"/>
          <w:marTop w:val="0"/>
          <w:marBottom w:val="0"/>
          <w:divBdr>
            <w:top w:val="none" w:sz="0" w:space="0" w:color="auto"/>
            <w:left w:val="none" w:sz="0" w:space="0" w:color="auto"/>
            <w:bottom w:val="none" w:sz="0" w:space="0" w:color="auto"/>
            <w:right w:val="none" w:sz="0" w:space="0" w:color="auto"/>
          </w:divBdr>
        </w:div>
        <w:div w:id="2017875123">
          <w:marLeft w:val="480"/>
          <w:marRight w:val="0"/>
          <w:marTop w:val="0"/>
          <w:marBottom w:val="0"/>
          <w:divBdr>
            <w:top w:val="none" w:sz="0" w:space="0" w:color="auto"/>
            <w:left w:val="none" w:sz="0" w:space="0" w:color="auto"/>
            <w:bottom w:val="none" w:sz="0" w:space="0" w:color="auto"/>
            <w:right w:val="none" w:sz="0" w:space="0" w:color="auto"/>
          </w:divBdr>
        </w:div>
        <w:div w:id="385033495">
          <w:marLeft w:val="480"/>
          <w:marRight w:val="0"/>
          <w:marTop w:val="0"/>
          <w:marBottom w:val="0"/>
          <w:divBdr>
            <w:top w:val="none" w:sz="0" w:space="0" w:color="auto"/>
            <w:left w:val="none" w:sz="0" w:space="0" w:color="auto"/>
            <w:bottom w:val="none" w:sz="0" w:space="0" w:color="auto"/>
            <w:right w:val="none" w:sz="0" w:space="0" w:color="auto"/>
          </w:divBdr>
        </w:div>
        <w:div w:id="377827351">
          <w:marLeft w:val="480"/>
          <w:marRight w:val="0"/>
          <w:marTop w:val="0"/>
          <w:marBottom w:val="0"/>
          <w:divBdr>
            <w:top w:val="none" w:sz="0" w:space="0" w:color="auto"/>
            <w:left w:val="none" w:sz="0" w:space="0" w:color="auto"/>
            <w:bottom w:val="none" w:sz="0" w:space="0" w:color="auto"/>
            <w:right w:val="none" w:sz="0" w:space="0" w:color="auto"/>
          </w:divBdr>
        </w:div>
        <w:div w:id="1415857155">
          <w:marLeft w:val="480"/>
          <w:marRight w:val="0"/>
          <w:marTop w:val="0"/>
          <w:marBottom w:val="0"/>
          <w:divBdr>
            <w:top w:val="none" w:sz="0" w:space="0" w:color="auto"/>
            <w:left w:val="none" w:sz="0" w:space="0" w:color="auto"/>
            <w:bottom w:val="none" w:sz="0" w:space="0" w:color="auto"/>
            <w:right w:val="none" w:sz="0" w:space="0" w:color="auto"/>
          </w:divBdr>
        </w:div>
        <w:div w:id="1985308749">
          <w:marLeft w:val="480"/>
          <w:marRight w:val="0"/>
          <w:marTop w:val="0"/>
          <w:marBottom w:val="0"/>
          <w:divBdr>
            <w:top w:val="none" w:sz="0" w:space="0" w:color="auto"/>
            <w:left w:val="none" w:sz="0" w:space="0" w:color="auto"/>
            <w:bottom w:val="none" w:sz="0" w:space="0" w:color="auto"/>
            <w:right w:val="none" w:sz="0" w:space="0" w:color="auto"/>
          </w:divBdr>
        </w:div>
        <w:div w:id="615717980">
          <w:marLeft w:val="480"/>
          <w:marRight w:val="0"/>
          <w:marTop w:val="0"/>
          <w:marBottom w:val="0"/>
          <w:divBdr>
            <w:top w:val="none" w:sz="0" w:space="0" w:color="auto"/>
            <w:left w:val="none" w:sz="0" w:space="0" w:color="auto"/>
            <w:bottom w:val="none" w:sz="0" w:space="0" w:color="auto"/>
            <w:right w:val="none" w:sz="0" w:space="0" w:color="auto"/>
          </w:divBdr>
        </w:div>
        <w:div w:id="370689183">
          <w:marLeft w:val="480"/>
          <w:marRight w:val="0"/>
          <w:marTop w:val="0"/>
          <w:marBottom w:val="0"/>
          <w:divBdr>
            <w:top w:val="none" w:sz="0" w:space="0" w:color="auto"/>
            <w:left w:val="none" w:sz="0" w:space="0" w:color="auto"/>
            <w:bottom w:val="none" w:sz="0" w:space="0" w:color="auto"/>
            <w:right w:val="none" w:sz="0" w:space="0" w:color="auto"/>
          </w:divBdr>
        </w:div>
        <w:div w:id="1568611643">
          <w:marLeft w:val="480"/>
          <w:marRight w:val="0"/>
          <w:marTop w:val="0"/>
          <w:marBottom w:val="0"/>
          <w:divBdr>
            <w:top w:val="none" w:sz="0" w:space="0" w:color="auto"/>
            <w:left w:val="none" w:sz="0" w:space="0" w:color="auto"/>
            <w:bottom w:val="none" w:sz="0" w:space="0" w:color="auto"/>
            <w:right w:val="none" w:sz="0" w:space="0" w:color="auto"/>
          </w:divBdr>
        </w:div>
        <w:div w:id="1054546056">
          <w:marLeft w:val="480"/>
          <w:marRight w:val="0"/>
          <w:marTop w:val="0"/>
          <w:marBottom w:val="0"/>
          <w:divBdr>
            <w:top w:val="none" w:sz="0" w:space="0" w:color="auto"/>
            <w:left w:val="none" w:sz="0" w:space="0" w:color="auto"/>
            <w:bottom w:val="none" w:sz="0" w:space="0" w:color="auto"/>
            <w:right w:val="none" w:sz="0" w:space="0" w:color="auto"/>
          </w:divBdr>
        </w:div>
        <w:div w:id="755630493">
          <w:marLeft w:val="480"/>
          <w:marRight w:val="0"/>
          <w:marTop w:val="0"/>
          <w:marBottom w:val="0"/>
          <w:divBdr>
            <w:top w:val="none" w:sz="0" w:space="0" w:color="auto"/>
            <w:left w:val="none" w:sz="0" w:space="0" w:color="auto"/>
            <w:bottom w:val="none" w:sz="0" w:space="0" w:color="auto"/>
            <w:right w:val="none" w:sz="0" w:space="0" w:color="auto"/>
          </w:divBdr>
        </w:div>
        <w:div w:id="282536918">
          <w:marLeft w:val="480"/>
          <w:marRight w:val="0"/>
          <w:marTop w:val="0"/>
          <w:marBottom w:val="0"/>
          <w:divBdr>
            <w:top w:val="none" w:sz="0" w:space="0" w:color="auto"/>
            <w:left w:val="none" w:sz="0" w:space="0" w:color="auto"/>
            <w:bottom w:val="none" w:sz="0" w:space="0" w:color="auto"/>
            <w:right w:val="none" w:sz="0" w:space="0" w:color="auto"/>
          </w:divBdr>
        </w:div>
        <w:div w:id="965621738">
          <w:marLeft w:val="480"/>
          <w:marRight w:val="0"/>
          <w:marTop w:val="0"/>
          <w:marBottom w:val="0"/>
          <w:divBdr>
            <w:top w:val="none" w:sz="0" w:space="0" w:color="auto"/>
            <w:left w:val="none" w:sz="0" w:space="0" w:color="auto"/>
            <w:bottom w:val="none" w:sz="0" w:space="0" w:color="auto"/>
            <w:right w:val="none" w:sz="0" w:space="0" w:color="auto"/>
          </w:divBdr>
        </w:div>
        <w:div w:id="937913008">
          <w:marLeft w:val="480"/>
          <w:marRight w:val="0"/>
          <w:marTop w:val="0"/>
          <w:marBottom w:val="0"/>
          <w:divBdr>
            <w:top w:val="none" w:sz="0" w:space="0" w:color="auto"/>
            <w:left w:val="none" w:sz="0" w:space="0" w:color="auto"/>
            <w:bottom w:val="none" w:sz="0" w:space="0" w:color="auto"/>
            <w:right w:val="none" w:sz="0" w:space="0" w:color="auto"/>
          </w:divBdr>
        </w:div>
        <w:div w:id="740178152">
          <w:marLeft w:val="480"/>
          <w:marRight w:val="0"/>
          <w:marTop w:val="0"/>
          <w:marBottom w:val="0"/>
          <w:divBdr>
            <w:top w:val="none" w:sz="0" w:space="0" w:color="auto"/>
            <w:left w:val="none" w:sz="0" w:space="0" w:color="auto"/>
            <w:bottom w:val="none" w:sz="0" w:space="0" w:color="auto"/>
            <w:right w:val="none" w:sz="0" w:space="0" w:color="auto"/>
          </w:divBdr>
        </w:div>
        <w:div w:id="140537764">
          <w:marLeft w:val="480"/>
          <w:marRight w:val="0"/>
          <w:marTop w:val="0"/>
          <w:marBottom w:val="0"/>
          <w:divBdr>
            <w:top w:val="none" w:sz="0" w:space="0" w:color="auto"/>
            <w:left w:val="none" w:sz="0" w:space="0" w:color="auto"/>
            <w:bottom w:val="none" w:sz="0" w:space="0" w:color="auto"/>
            <w:right w:val="none" w:sz="0" w:space="0" w:color="auto"/>
          </w:divBdr>
        </w:div>
        <w:div w:id="1639719763">
          <w:marLeft w:val="480"/>
          <w:marRight w:val="0"/>
          <w:marTop w:val="0"/>
          <w:marBottom w:val="0"/>
          <w:divBdr>
            <w:top w:val="none" w:sz="0" w:space="0" w:color="auto"/>
            <w:left w:val="none" w:sz="0" w:space="0" w:color="auto"/>
            <w:bottom w:val="none" w:sz="0" w:space="0" w:color="auto"/>
            <w:right w:val="none" w:sz="0" w:space="0" w:color="auto"/>
          </w:divBdr>
        </w:div>
        <w:div w:id="1010182717">
          <w:marLeft w:val="480"/>
          <w:marRight w:val="0"/>
          <w:marTop w:val="0"/>
          <w:marBottom w:val="0"/>
          <w:divBdr>
            <w:top w:val="none" w:sz="0" w:space="0" w:color="auto"/>
            <w:left w:val="none" w:sz="0" w:space="0" w:color="auto"/>
            <w:bottom w:val="none" w:sz="0" w:space="0" w:color="auto"/>
            <w:right w:val="none" w:sz="0" w:space="0" w:color="auto"/>
          </w:divBdr>
        </w:div>
        <w:div w:id="1104880036">
          <w:marLeft w:val="480"/>
          <w:marRight w:val="0"/>
          <w:marTop w:val="0"/>
          <w:marBottom w:val="0"/>
          <w:divBdr>
            <w:top w:val="none" w:sz="0" w:space="0" w:color="auto"/>
            <w:left w:val="none" w:sz="0" w:space="0" w:color="auto"/>
            <w:bottom w:val="none" w:sz="0" w:space="0" w:color="auto"/>
            <w:right w:val="none" w:sz="0" w:space="0" w:color="auto"/>
          </w:divBdr>
        </w:div>
        <w:div w:id="805775898">
          <w:marLeft w:val="480"/>
          <w:marRight w:val="0"/>
          <w:marTop w:val="0"/>
          <w:marBottom w:val="0"/>
          <w:divBdr>
            <w:top w:val="none" w:sz="0" w:space="0" w:color="auto"/>
            <w:left w:val="none" w:sz="0" w:space="0" w:color="auto"/>
            <w:bottom w:val="none" w:sz="0" w:space="0" w:color="auto"/>
            <w:right w:val="none" w:sz="0" w:space="0" w:color="auto"/>
          </w:divBdr>
        </w:div>
        <w:div w:id="849225359">
          <w:marLeft w:val="480"/>
          <w:marRight w:val="0"/>
          <w:marTop w:val="0"/>
          <w:marBottom w:val="0"/>
          <w:divBdr>
            <w:top w:val="none" w:sz="0" w:space="0" w:color="auto"/>
            <w:left w:val="none" w:sz="0" w:space="0" w:color="auto"/>
            <w:bottom w:val="none" w:sz="0" w:space="0" w:color="auto"/>
            <w:right w:val="none" w:sz="0" w:space="0" w:color="auto"/>
          </w:divBdr>
        </w:div>
        <w:div w:id="959186968">
          <w:marLeft w:val="480"/>
          <w:marRight w:val="0"/>
          <w:marTop w:val="0"/>
          <w:marBottom w:val="0"/>
          <w:divBdr>
            <w:top w:val="none" w:sz="0" w:space="0" w:color="auto"/>
            <w:left w:val="none" w:sz="0" w:space="0" w:color="auto"/>
            <w:bottom w:val="none" w:sz="0" w:space="0" w:color="auto"/>
            <w:right w:val="none" w:sz="0" w:space="0" w:color="auto"/>
          </w:divBdr>
        </w:div>
        <w:div w:id="331567268">
          <w:marLeft w:val="480"/>
          <w:marRight w:val="0"/>
          <w:marTop w:val="0"/>
          <w:marBottom w:val="0"/>
          <w:divBdr>
            <w:top w:val="none" w:sz="0" w:space="0" w:color="auto"/>
            <w:left w:val="none" w:sz="0" w:space="0" w:color="auto"/>
            <w:bottom w:val="none" w:sz="0" w:space="0" w:color="auto"/>
            <w:right w:val="none" w:sz="0" w:space="0" w:color="auto"/>
          </w:divBdr>
        </w:div>
        <w:div w:id="59834457">
          <w:marLeft w:val="480"/>
          <w:marRight w:val="0"/>
          <w:marTop w:val="0"/>
          <w:marBottom w:val="0"/>
          <w:divBdr>
            <w:top w:val="none" w:sz="0" w:space="0" w:color="auto"/>
            <w:left w:val="none" w:sz="0" w:space="0" w:color="auto"/>
            <w:bottom w:val="none" w:sz="0" w:space="0" w:color="auto"/>
            <w:right w:val="none" w:sz="0" w:space="0" w:color="auto"/>
          </w:divBdr>
        </w:div>
        <w:div w:id="1181242003">
          <w:marLeft w:val="480"/>
          <w:marRight w:val="0"/>
          <w:marTop w:val="0"/>
          <w:marBottom w:val="0"/>
          <w:divBdr>
            <w:top w:val="none" w:sz="0" w:space="0" w:color="auto"/>
            <w:left w:val="none" w:sz="0" w:space="0" w:color="auto"/>
            <w:bottom w:val="none" w:sz="0" w:space="0" w:color="auto"/>
            <w:right w:val="none" w:sz="0" w:space="0" w:color="auto"/>
          </w:divBdr>
        </w:div>
        <w:div w:id="1608197866">
          <w:marLeft w:val="480"/>
          <w:marRight w:val="0"/>
          <w:marTop w:val="0"/>
          <w:marBottom w:val="0"/>
          <w:divBdr>
            <w:top w:val="none" w:sz="0" w:space="0" w:color="auto"/>
            <w:left w:val="none" w:sz="0" w:space="0" w:color="auto"/>
            <w:bottom w:val="none" w:sz="0" w:space="0" w:color="auto"/>
            <w:right w:val="none" w:sz="0" w:space="0" w:color="auto"/>
          </w:divBdr>
        </w:div>
        <w:div w:id="1109204343">
          <w:marLeft w:val="480"/>
          <w:marRight w:val="0"/>
          <w:marTop w:val="0"/>
          <w:marBottom w:val="0"/>
          <w:divBdr>
            <w:top w:val="none" w:sz="0" w:space="0" w:color="auto"/>
            <w:left w:val="none" w:sz="0" w:space="0" w:color="auto"/>
            <w:bottom w:val="none" w:sz="0" w:space="0" w:color="auto"/>
            <w:right w:val="none" w:sz="0" w:space="0" w:color="auto"/>
          </w:divBdr>
        </w:div>
        <w:div w:id="26492513">
          <w:marLeft w:val="480"/>
          <w:marRight w:val="0"/>
          <w:marTop w:val="0"/>
          <w:marBottom w:val="0"/>
          <w:divBdr>
            <w:top w:val="none" w:sz="0" w:space="0" w:color="auto"/>
            <w:left w:val="none" w:sz="0" w:space="0" w:color="auto"/>
            <w:bottom w:val="none" w:sz="0" w:space="0" w:color="auto"/>
            <w:right w:val="none" w:sz="0" w:space="0" w:color="auto"/>
          </w:divBdr>
        </w:div>
        <w:div w:id="1178811228">
          <w:marLeft w:val="480"/>
          <w:marRight w:val="0"/>
          <w:marTop w:val="0"/>
          <w:marBottom w:val="0"/>
          <w:divBdr>
            <w:top w:val="none" w:sz="0" w:space="0" w:color="auto"/>
            <w:left w:val="none" w:sz="0" w:space="0" w:color="auto"/>
            <w:bottom w:val="none" w:sz="0" w:space="0" w:color="auto"/>
            <w:right w:val="none" w:sz="0" w:space="0" w:color="auto"/>
          </w:divBdr>
        </w:div>
        <w:div w:id="893542708">
          <w:marLeft w:val="480"/>
          <w:marRight w:val="0"/>
          <w:marTop w:val="0"/>
          <w:marBottom w:val="0"/>
          <w:divBdr>
            <w:top w:val="none" w:sz="0" w:space="0" w:color="auto"/>
            <w:left w:val="none" w:sz="0" w:space="0" w:color="auto"/>
            <w:bottom w:val="none" w:sz="0" w:space="0" w:color="auto"/>
            <w:right w:val="none" w:sz="0" w:space="0" w:color="auto"/>
          </w:divBdr>
        </w:div>
        <w:div w:id="1674796902">
          <w:marLeft w:val="480"/>
          <w:marRight w:val="0"/>
          <w:marTop w:val="0"/>
          <w:marBottom w:val="0"/>
          <w:divBdr>
            <w:top w:val="none" w:sz="0" w:space="0" w:color="auto"/>
            <w:left w:val="none" w:sz="0" w:space="0" w:color="auto"/>
            <w:bottom w:val="none" w:sz="0" w:space="0" w:color="auto"/>
            <w:right w:val="none" w:sz="0" w:space="0" w:color="auto"/>
          </w:divBdr>
        </w:div>
        <w:div w:id="161775543">
          <w:marLeft w:val="480"/>
          <w:marRight w:val="0"/>
          <w:marTop w:val="0"/>
          <w:marBottom w:val="0"/>
          <w:divBdr>
            <w:top w:val="none" w:sz="0" w:space="0" w:color="auto"/>
            <w:left w:val="none" w:sz="0" w:space="0" w:color="auto"/>
            <w:bottom w:val="none" w:sz="0" w:space="0" w:color="auto"/>
            <w:right w:val="none" w:sz="0" w:space="0" w:color="auto"/>
          </w:divBdr>
        </w:div>
        <w:div w:id="1461072652">
          <w:marLeft w:val="480"/>
          <w:marRight w:val="0"/>
          <w:marTop w:val="0"/>
          <w:marBottom w:val="0"/>
          <w:divBdr>
            <w:top w:val="none" w:sz="0" w:space="0" w:color="auto"/>
            <w:left w:val="none" w:sz="0" w:space="0" w:color="auto"/>
            <w:bottom w:val="none" w:sz="0" w:space="0" w:color="auto"/>
            <w:right w:val="none" w:sz="0" w:space="0" w:color="auto"/>
          </w:divBdr>
        </w:div>
        <w:div w:id="1707368557">
          <w:marLeft w:val="480"/>
          <w:marRight w:val="0"/>
          <w:marTop w:val="0"/>
          <w:marBottom w:val="0"/>
          <w:divBdr>
            <w:top w:val="none" w:sz="0" w:space="0" w:color="auto"/>
            <w:left w:val="none" w:sz="0" w:space="0" w:color="auto"/>
            <w:bottom w:val="none" w:sz="0" w:space="0" w:color="auto"/>
            <w:right w:val="none" w:sz="0" w:space="0" w:color="auto"/>
          </w:divBdr>
        </w:div>
        <w:div w:id="866262421">
          <w:marLeft w:val="480"/>
          <w:marRight w:val="0"/>
          <w:marTop w:val="0"/>
          <w:marBottom w:val="0"/>
          <w:divBdr>
            <w:top w:val="none" w:sz="0" w:space="0" w:color="auto"/>
            <w:left w:val="none" w:sz="0" w:space="0" w:color="auto"/>
            <w:bottom w:val="none" w:sz="0" w:space="0" w:color="auto"/>
            <w:right w:val="none" w:sz="0" w:space="0" w:color="auto"/>
          </w:divBdr>
        </w:div>
        <w:div w:id="1130131108">
          <w:marLeft w:val="480"/>
          <w:marRight w:val="0"/>
          <w:marTop w:val="0"/>
          <w:marBottom w:val="0"/>
          <w:divBdr>
            <w:top w:val="none" w:sz="0" w:space="0" w:color="auto"/>
            <w:left w:val="none" w:sz="0" w:space="0" w:color="auto"/>
            <w:bottom w:val="none" w:sz="0" w:space="0" w:color="auto"/>
            <w:right w:val="none" w:sz="0" w:space="0" w:color="auto"/>
          </w:divBdr>
        </w:div>
      </w:divsChild>
    </w:div>
    <w:div w:id="1575241451">
      <w:bodyDiv w:val="1"/>
      <w:marLeft w:val="0"/>
      <w:marRight w:val="0"/>
      <w:marTop w:val="0"/>
      <w:marBottom w:val="0"/>
      <w:divBdr>
        <w:top w:val="none" w:sz="0" w:space="0" w:color="auto"/>
        <w:left w:val="none" w:sz="0" w:space="0" w:color="auto"/>
        <w:bottom w:val="none" w:sz="0" w:space="0" w:color="auto"/>
        <w:right w:val="none" w:sz="0" w:space="0" w:color="auto"/>
      </w:divBdr>
      <w:divsChild>
        <w:div w:id="1638296630">
          <w:marLeft w:val="480"/>
          <w:marRight w:val="0"/>
          <w:marTop w:val="0"/>
          <w:marBottom w:val="0"/>
          <w:divBdr>
            <w:top w:val="none" w:sz="0" w:space="0" w:color="auto"/>
            <w:left w:val="none" w:sz="0" w:space="0" w:color="auto"/>
            <w:bottom w:val="none" w:sz="0" w:space="0" w:color="auto"/>
            <w:right w:val="none" w:sz="0" w:space="0" w:color="auto"/>
          </w:divBdr>
        </w:div>
        <w:div w:id="1218929408">
          <w:marLeft w:val="480"/>
          <w:marRight w:val="0"/>
          <w:marTop w:val="0"/>
          <w:marBottom w:val="0"/>
          <w:divBdr>
            <w:top w:val="none" w:sz="0" w:space="0" w:color="auto"/>
            <w:left w:val="none" w:sz="0" w:space="0" w:color="auto"/>
            <w:bottom w:val="none" w:sz="0" w:space="0" w:color="auto"/>
            <w:right w:val="none" w:sz="0" w:space="0" w:color="auto"/>
          </w:divBdr>
        </w:div>
        <w:div w:id="532421040">
          <w:marLeft w:val="480"/>
          <w:marRight w:val="0"/>
          <w:marTop w:val="0"/>
          <w:marBottom w:val="0"/>
          <w:divBdr>
            <w:top w:val="none" w:sz="0" w:space="0" w:color="auto"/>
            <w:left w:val="none" w:sz="0" w:space="0" w:color="auto"/>
            <w:bottom w:val="none" w:sz="0" w:space="0" w:color="auto"/>
            <w:right w:val="none" w:sz="0" w:space="0" w:color="auto"/>
          </w:divBdr>
        </w:div>
        <w:div w:id="937761810">
          <w:marLeft w:val="480"/>
          <w:marRight w:val="0"/>
          <w:marTop w:val="0"/>
          <w:marBottom w:val="0"/>
          <w:divBdr>
            <w:top w:val="none" w:sz="0" w:space="0" w:color="auto"/>
            <w:left w:val="none" w:sz="0" w:space="0" w:color="auto"/>
            <w:bottom w:val="none" w:sz="0" w:space="0" w:color="auto"/>
            <w:right w:val="none" w:sz="0" w:space="0" w:color="auto"/>
          </w:divBdr>
        </w:div>
        <w:div w:id="1610314547">
          <w:marLeft w:val="480"/>
          <w:marRight w:val="0"/>
          <w:marTop w:val="0"/>
          <w:marBottom w:val="0"/>
          <w:divBdr>
            <w:top w:val="none" w:sz="0" w:space="0" w:color="auto"/>
            <w:left w:val="none" w:sz="0" w:space="0" w:color="auto"/>
            <w:bottom w:val="none" w:sz="0" w:space="0" w:color="auto"/>
            <w:right w:val="none" w:sz="0" w:space="0" w:color="auto"/>
          </w:divBdr>
        </w:div>
        <w:div w:id="2070568163">
          <w:marLeft w:val="480"/>
          <w:marRight w:val="0"/>
          <w:marTop w:val="0"/>
          <w:marBottom w:val="0"/>
          <w:divBdr>
            <w:top w:val="none" w:sz="0" w:space="0" w:color="auto"/>
            <w:left w:val="none" w:sz="0" w:space="0" w:color="auto"/>
            <w:bottom w:val="none" w:sz="0" w:space="0" w:color="auto"/>
            <w:right w:val="none" w:sz="0" w:space="0" w:color="auto"/>
          </w:divBdr>
        </w:div>
        <w:div w:id="1436704212">
          <w:marLeft w:val="480"/>
          <w:marRight w:val="0"/>
          <w:marTop w:val="0"/>
          <w:marBottom w:val="0"/>
          <w:divBdr>
            <w:top w:val="none" w:sz="0" w:space="0" w:color="auto"/>
            <w:left w:val="none" w:sz="0" w:space="0" w:color="auto"/>
            <w:bottom w:val="none" w:sz="0" w:space="0" w:color="auto"/>
            <w:right w:val="none" w:sz="0" w:space="0" w:color="auto"/>
          </w:divBdr>
        </w:div>
        <w:div w:id="2119636983">
          <w:marLeft w:val="480"/>
          <w:marRight w:val="0"/>
          <w:marTop w:val="0"/>
          <w:marBottom w:val="0"/>
          <w:divBdr>
            <w:top w:val="none" w:sz="0" w:space="0" w:color="auto"/>
            <w:left w:val="none" w:sz="0" w:space="0" w:color="auto"/>
            <w:bottom w:val="none" w:sz="0" w:space="0" w:color="auto"/>
            <w:right w:val="none" w:sz="0" w:space="0" w:color="auto"/>
          </w:divBdr>
        </w:div>
        <w:div w:id="1194684521">
          <w:marLeft w:val="480"/>
          <w:marRight w:val="0"/>
          <w:marTop w:val="0"/>
          <w:marBottom w:val="0"/>
          <w:divBdr>
            <w:top w:val="none" w:sz="0" w:space="0" w:color="auto"/>
            <w:left w:val="none" w:sz="0" w:space="0" w:color="auto"/>
            <w:bottom w:val="none" w:sz="0" w:space="0" w:color="auto"/>
            <w:right w:val="none" w:sz="0" w:space="0" w:color="auto"/>
          </w:divBdr>
        </w:div>
        <w:div w:id="1470054756">
          <w:marLeft w:val="480"/>
          <w:marRight w:val="0"/>
          <w:marTop w:val="0"/>
          <w:marBottom w:val="0"/>
          <w:divBdr>
            <w:top w:val="none" w:sz="0" w:space="0" w:color="auto"/>
            <w:left w:val="none" w:sz="0" w:space="0" w:color="auto"/>
            <w:bottom w:val="none" w:sz="0" w:space="0" w:color="auto"/>
            <w:right w:val="none" w:sz="0" w:space="0" w:color="auto"/>
          </w:divBdr>
        </w:div>
        <w:div w:id="846135688">
          <w:marLeft w:val="480"/>
          <w:marRight w:val="0"/>
          <w:marTop w:val="0"/>
          <w:marBottom w:val="0"/>
          <w:divBdr>
            <w:top w:val="none" w:sz="0" w:space="0" w:color="auto"/>
            <w:left w:val="none" w:sz="0" w:space="0" w:color="auto"/>
            <w:bottom w:val="none" w:sz="0" w:space="0" w:color="auto"/>
            <w:right w:val="none" w:sz="0" w:space="0" w:color="auto"/>
          </w:divBdr>
        </w:div>
        <w:div w:id="953101738">
          <w:marLeft w:val="480"/>
          <w:marRight w:val="0"/>
          <w:marTop w:val="0"/>
          <w:marBottom w:val="0"/>
          <w:divBdr>
            <w:top w:val="none" w:sz="0" w:space="0" w:color="auto"/>
            <w:left w:val="none" w:sz="0" w:space="0" w:color="auto"/>
            <w:bottom w:val="none" w:sz="0" w:space="0" w:color="auto"/>
            <w:right w:val="none" w:sz="0" w:space="0" w:color="auto"/>
          </w:divBdr>
        </w:div>
        <w:div w:id="773477277">
          <w:marLeft w:val="480"/>
          <w:marRight w:val="0"/>
          <w:marTop w:val="0"/>
          <w:marBottom w:val="0"/>
          <w:divBdr>
            <w:top w:val="none" w:sz="0" w:space="0" w:color="auto"/>
            <w:left w:val="none" w:sz="0" w:space="0" w:color="auto"/>
            <w:bottom w:val="none" w:sz="0" w:space="0" w:color="auto"/>
            <w:right w:val="none" w:sz="0" w:space="0" w:color="auto"/>
          </w:divBdr>
        </w:div>
        <w:div w:id="1811630181">
          <w:marLeft w:val="480"/>
          <w:marRight w:val="0"/>
          <w:marTop w:val="0"/>
          <w:marBottom w:val="0"/>
          <w:divBdr>
            <w:top w:val="none" w:sz="0" w:space="0" w:color="auto"/>
            <w:left w:val="none" w:sz="0" w:space="0" w:color="auto"/>
            <w:bottom w:val="none" w:sz="0" w:space="0" w:color="auto"/>
            <w:right w:val="none" w:sz="0" w:space="0" w:color="auto"/>
          </w:divBdr>
        </w:div>
        <w:div w:id="1369837095">
          <w:marLeft w:val="480"/>
          <w:marRight w:val="0"/>
          <w:marTop w:val="0"/>
          <w:marBottom w:val="0"/>
          <w:divBdr>
            <w:top w:val="none" w:sz="0" w:space="0" w:color="auto"/>
            <w:left w:val="none" w:sz="0" w:space="0" w:color="auto"/>
            <w:bottom w:val="none" w:sz="0" w:space="0" w:color="auto"/>
            <w:right w:val="none" w:sz="0" w:space="0" w:color="auto"/>
          </w:divBdr>
        </w:div>
        <w:div w:id="627980151">
          <w:marLeft w:val="480"/>
          <w:marRight w:val="0"/>
          <w:marTop w:val="0"/>
          <w:marBottom w:val="0"/>
          <w:divBdr>
            <w:top w:val="none" w:sz="0" w:space="0" w:color="auto"/>
            <w:left w:val="none" w:sz="0" w:space="0" w:color="auto"/>
            <w:bottom w:val="none" w:sz="0" w:space="0" w:color="auto"/>
            <w:right w:val="none" w:sz="0" w:space="0" w:color="auto"/>
          </w:divBdr>
        </w:div>
        <w:div w:id="418060341">
          <w:marLeft w:val="480"/>
          <w:marRight w:val="0"/>
          <w:marTop w:val="0"/>
          <w:marBottom w:val="0"/>
          <w:divBdr>
            <w:top w:val="none" w:sz="0" w:space="0" w:color="auto"/>
            <w:left w:val="none" w:sz="0" w:space="0" w:color="auto"/>
            <w:bottom w:val="none" w:sz="0" w:space="0" w:color="auto"/>
            <w:right w:val="none" w:sz="0" w:space="0" w:color="auto"/>
          </w:divBdr>
        </w:div>
        <w:div w:id="1862891015">
          <w:marLeft w:val="480"/>
          <w:marRight w:val="0"/>
          <w:marTop w:val="0"/>
          <w:marBottom w:val="0"/>
          <w:divBdr>
            <w:top w:val="none" w:sz="0" w:space="0" w:color="auto"/>
            <w:left w:val="none" w:sz="0" w:space="0" w:color="auto"/>
            <w:bottom w:val="none" w:sz="0" w:space="0" w:color="auto"/>
            <w:right w:val="none" w:sz="0" w:space="0" w:color="auto"/>
          </w:divBdr>
        </w:div>
        <w:div w:id="1878198374">
          <w:marLeft w:val="480"/>
          <w:marRight w:val="0"/>
          <w:marTop w:val="0"/>
          <w:marBottom w:val="0"/>
          <w:divBdr>
            <w:top w:val="none" w:sz="0" w:space="0" w:color="auto"/>
            <w:left w:val="none" w:sz="0" w:space="0" w:color="auto"/>
            <w:bottom w:val="none" w:sz="0" w:space="0" w:color="auto"/>
            <w:right w:val="none" w:sz="0" w:space="0" w:color="auto"/>
          </w:divBdr>
        </w:div>
        <w:div w:id="1200436539">
          <w:marLeft w:val="480"/>
          <w:marRight w:val="0"/>
          <w:marTop w:val="0"/>
          <w:marBottom w:val="0"/>
          <w:divBdr>
            <w:top w:val="none" w:sz="0" w:space="0" w:color="auto"/>
            <w:left w:val="none" w:sz="0" w:space="0" w:color="auto"/>
            <w:bottom w:val="none" w:sz="0" w:space="0" w:color="auto"/>
            <w:right w:val="none" w:sz="0" w:space="0" w:color="auto"/>
          </w:divBdr>
        </w:div>
        <w:div w:id="156655419">
          <w:marLeft w:val="480"/>
          <w:marRight w:val="0"/>
          <w:marTop w:val="0"/>
          <w:marBottom w:val="0"/>
          <w:divBdr>
            <w:top w:val="none" w:sz="0" w:space="0" w:color="auto"/>
            <w:left w:val="none" w:sz="0" w:space="0" w:color="auto"/>
            <w:bottom w:val="none" w:sz="0" w:space="0" w:color="auto"/>
            <w:right w:val="none" w:sz="0" w:space="0" w:color="auto"/>
          </w:divBdr>
        </w:div>
        <w:div w:id="481770802">
          <w:marLeft w:val="480"/>
          <w:marRight w:val="0"/>
          <w:marTop w:val="0"/>
          <w:marBottom w:val="0"/>
          <w:divBdr>
            <w:top w:val="none" w:sz="0" w:space="0" w:color="auto"/>
            <w:left w:val="none" w:sz="0" w:space="0" w:color="auto"/>
            <w:bottom w:val="none" w:sz="0" w:space="0" w:color="auto"/>
            <w:right w:val="none" w:sz="0" w:space="0" w:color="auto"/>
          </w:divBdr>
        </w:div>
        <w:div w:id="842545987">
          <w:marLeft w:val="480"/>
          <w:marRight w:val="0"/>
          <w:marTop w:val="0"/>
          <w:marBottom w:val="0"/>
          <w:divBdr>
            <w:top w:val="none" w:sz="0" w:space="0" w:color="auto"/>
            <w:left w:val="none" w:sz="0" w:space="0" w:color="auto"/>
            <w:bottom w:val="none" w:sz="0" w:space="0" w:color="auto"/>
            <w:right w:val="none" w:sz="0" w:space="0" w:color="auto"/>
          </w:divBdr>
        </w:div>
        <w:div w:id="2065250467">
          <w:marLeft w:val="480"/>
          <w:marRight w:val="0"/>
          <w:marTop w:val="0"/>
          <w:marBottom w:val="0"/>
          <w:divBdr>
            <w:top w:val="none" w:sz="0" w:space="0" w:color="auto"/>
            <w:left w:val="none" w:sz="0" w:space="0" w:color="auto"/>
            <w:bottom w:val="none" w:sz="0" w:space="0" w:color="auto"/>
            <w:right w:val="none" w:sz="0" w:space="0" w:color="auto"/>
          </w:divBdr>
        </w:div>
        <w:div w:id="633944374">
          <w:marLeft w:val="480"/>
          <w:marRight w:val="0"/>
          <w:marTop w:val="0"/>
          <w:marBottom w:val="0"/>
          <w:divBdr>
            <w:top w:val="none" w:sz="0" w:space="0" w:color="auto"/>
            <w:left w:val="none" w:sz="0" w:space="0" w:color="auto"/>
            <w:bottom w:val="none" w:sz="0" w:space="0" w:color="auto"/>
            <w:right w:val="none" w:sz="0" w:space="0" w:color="auto"/>
          </w:divBdr>
        </w:div>
        <w:div w:id="753168197">
          <w:marLeft w:val="480"/>
          <w:marRight w:val="0"/>
          <w:marTop w:val="0"/>
          <w:marBottom w:val="0"/>
          <w:divBdr>
            <w:top w:val="none" w:sz="0" w:space="0" w:color="auto"/>
            <w:left w:val="none" w:sz="0" w:space="0" w:color="auto"/>
            <w:bottom w:val="none" w:sz="0" w:space="0" w:color="auto"/>
            <w:right w:val="none" w:sz="0" w:space="0" w:color="auto"/>
          </w:divBdr>
        </w:div>
        <w:div w:id="1878202925">
          <w:marLeft w:val="480"/>
          <w:marRight w:val="0"/>
          <w:marTop w:val="0"/>
          <w:marBottom w:val="0"/>
          <w:divBdr>
            <w:top w:val="none" w:sz="0" w:space="0" w:color="auto"/>
            <w:left w:val="none" w:sz="0" w:space="0" w:color="auto"/>
            <w:bottom w:val="none" w:sz="0" w:space="0" w:color="auto"/>
            <w:right w:val="none" w:sz="0" w:space="0" w:color="auto"/>
          </w:divBdr>
        </w:div>
        <w:div w:id="667174952">
          <w:marLeft w:val="480"/>
          <w:marRight w:val="0"/>
          <w:marTop w:val="0"/>
          <w:marBottom w:val="0"/>
          <w:divBdr>
            <w:top w:val="none" w:sz="0" w:space="0" w:color="auto"/>
            <w:left w:val="none" w:sz="0" w:space="0" w:color="auto"/>
            <w:bottom w:val="none" w:sz="0" w:space="0" w:color="auto"/>
            <w:right w:val="none" w:sz="0" w:space="0" w:color="auto"/>
          </w:divBdr>
        </w:div>
        <w:div w:id="1090809009">
          <w:marLeft w:val="480"/>
          <w:marRight w:val="0"/>
          <w:marTop w:val="0"/>
          <w:marBottom w:val="0"/>
          <w:divBdr>
            <w:top w:val="none" w:sz="0" w:space="0" w:color="auto"/>
            <w:left w:val="none" w:sz="0" w:space="0" w:color="auto"/>
            <w:bottom w:val="none" w:sz="0" w:space="0" w:color="auto"/>
            <w:right w:val="none" w:sz="0" w:space="0" w:color="auto"/>
          </w:divBdr>
        </w:div>
        <w:div w:id="920454500">
          <w:marLeft w:val="480"/>
          <w:marRight w:val="0"/>
          <w:marTop w:val="0"/>
          <w:marBottom w:val="0"/>
          <w:divBdr>
            <w:top w:val="none" w:sz="0" w:space="0" w:color="auto"/>
            <w:left w:val="none" w:sz="0" w:space="0" w:color="auto"/>
            <w:bottom w:val="none" w:sz="0" w:space="0" w:color="auto"/>
            <w:right w:val="none" w:sz="0" w:space="0" w:color="auto"/>
          </w:divBdr>
        </w:div>
        <w:div w:id="1333533107">
          <w:marLeft w:val="480"/>
          <w:marRight w:val="0"/>
          <w:marTop w:val="0"/>
          <w:marBottom w:val="0"/>
          <w:divBdr>
            <w:top w:val="none" w:sz="0" w:space="0" w:color="auto"/>
            <w:left w:val="none" w:sz="0" w:space="0" w:color="auto"/>
            <w:bottom w:val="none" w:sz="0" w:space="0" w:color="auto"/>
            <w:right w:val="none" w:sz="0" w:space="0" w:color="auto"/>
          </w:divBdr>
        </w:div>
        <w:div w:id="326134362">
          <w:marLeft w:val="480"/>
          <w:marRight w:val="0"/>
          <w:marTop w:val="0"/>
          <w:marBottom w:val="0"/>
          <w:divBdr>
            <w:top w:val="none" w:sz="0" w:space="0" w:color="auto"/>
            <w:left w:val="none" w:sz="0" w:space="0" w:color="auto"/>
            <w:bottom w:val="none" w:sz="0" w:space="0" w:color="auto"/>
            <w:right w:val="none" w:sz="0" w:space="0" w:color="auto"/>
          </w:divBdr>
        </w:div>
        <w:div w:id="1904021569">
          <w:marLeft w:val="480"/>
          <w:marRight w:val="0"/>
          <w:marTop w:val="0"/>
          <w:marBottom w:val="0"/>
          <w:divBdr>
            <w:top w:val="none" w:sz="0" w:space="0" w:color="auto"/>
            <w:left w:val="none" w:sz="0" w:space="0" w:color="auto"/>
            <w:bottom w:val="none" w:sz="0" w:space="0" w:color="auto"/>
            <w:right w:val="none" w:sz="0" w:space="0" w:color="auto"/>
          </w:divBdr>
        </w:div>
        <w:div w:id="1473060358">
          <w:marLeft w:val="480"/>
          <w:marRight w:val="0"/>
          <w:marTop w:val="0"/>
          <w:marBottom w:val="0"/>
          <w:divBdr>
            <w:top w:val="none" w:sz="0" w:space="0" w:color="auto"/>
            <w:left w:val="none" w:sz="0" w:space="0" w:color="auto"/>
            <w:bottom w:val="none" w:sz="0" w:space="0" w:color="auto"/>
            <w:right w:val="none" w:sz="0" w:space="0" w:color="auto"/>
          </w:divBdr>
        </w:div>
        <w:div w:id="1019812509">
          <w:marLeft w:val="480"/>
          <w:marRight w:val="0"/>
          <w:marTop w:val="0"/>
          <w:marBottom w:val="0"/>
          <w:divBdr>
            <w:top w:val="none" w:sz="0" w:space="0" w:color="auto"/>
            <w:left w:val="none" w:sz="0" w:space="0" w:color="auto"/>
            <w:bottom w:val="none" w:sz="0" w:space="0" w:color="auto"/>
            <w:right w:val="none" w:sz="0" w:space="0" w:color="auto"/>
          </w:divBdr>
        </w:div>
        <w:div w:id="1990011332">
          <w:marLeft w:val="480"/>
          <w:marRight w:val="0"/>
          <w:marTop w:val="0"/>
          <w:marBottom w:val="0"/>
          <w:divBdr>
            <w:top w:val="none" w:sz="0" w:space="0" w:color="auto"/>
            <w:left w:val="none" w:sz="0" w:space="0" w:color="auto"/>
            <w:bottom w:val="none" w:sz="0" w:space="0" w:color="auto"/>
            <w:right w:val="none" w:sz="0" w:space="0" w:color="auto"/>
          </w:divBdr>
        </w:div>
        <w:div w:id="390353484">
          <w:marLeft w:val="480"/>
          <w:marRight w:val="0"/>
          <w:marTop w:val="0"/>
          <w:marBottom w:val="0"/>
          <w:divBdr>
            <w:top w:val="none" w:sz="0" w:space="0" w:color="auto"/>
            <w:left w:val="none" w:sz="0" w:space="0" w:color="auto"/>
            <w:bottom w:val="none" w:sz="0" w:space="0" w:color="auto"/>
            <w:right w:val="none" w:sz="0" w:space="0" w:color="auto"/>
          </w:divBdr>
        </w:div>
        <w:div w:id="1824664573">
          <w:marLeft w:val="480"/>
          <w:marRight w:val="0"/>
          <w:marTop w:val="0"/>
          <w:marBottom w:val="0"/>
          <w:divBdr>
            <w:top w:val="none" w:sz="0" w:space="0" w:color="auto"/>
            <w:left w:val="none" w:sz="0" w:space="0" w:color="auto"/>
            <w:bottom w:val="none" w:sz="0" w:space="0" w:color="auto"/>
            <w:right w:val="none" w:sz="0" w:space="0" w:color="auto"/>
          </w:divBdr>
        </w:div>
        <w:div w:id="1094282458">
          <w:marLeft w:val="480"/>
          <w:marRight w:val="0"/>
          <w:marTop w:val="0"/>
          <w:marBottom w:val="0"/>
          <w:divBdr>
            <w:top w:val="none" w:sz="0" w:space="0" w:color="auto"/>
            <w:left w:val="none" w:sz="0" w:space="0" w:color="auto"/>
            <w:bottom w:val="none" w:sz="0" w:space="0" w:color="auto"/>
            <w:right w:val="none" w:sz="0" w:space="0" w:color="auto"/>
          </w:divBdr>
        </w:div>
        <w:div w:id="1047922318">
          <w:marLeft w:val="480"/>
          <w:marRight w:val="0"/>
          <w:marTop w:val="0"/>
          <w:marBottom w:val="0"/>
          <w:divBdr>
            <w:top w:val="none" w:sz="0" w:space="0" w:color="auto"/>
            <w:left w:val="none" w:sz="0" w:space="0" w:color="auto"/>
            <w:bottom w:val="none" w:sz="0" w:space="0" w:color="auto"/>
            <w:right w:val="none" w:sz="0" w:space="0" w:color="auto"/>
          </w:divBdr>
        </w:div>
        <w:div w:id="158546898">
          <w:marLeft w:val="480"/>
          <w:marRight w:val="0"/>
          <w:marTop w:val="0"/>
          <w:marBottom w:val="0"/>
          <w:divBdr>
            <w:top w:val="none" w:sz="0" w:space="0" w:color="auto"/>
            <w:left w:val="none" w:sz="0" w:space="0" w:color="auto"/>
            <w:bottom w:val="none" w:sz="0" w:space="0" w:color="auto"/>
            <w:right w:val="none" w:sz="0" w:space="0" w:color="auto"/>
          </w:divBdr>
        </w:div>
        <w:div w:id="2137864800">
          <w:marLeft w:val="480"/>
          <w:marRight w:val="0"/>
          <w:marTop w:val="0"/>
          <w:marBottom w:val="0"/>
          <w:divBdr>
            <w:top w:val="none" w:sz="0" w:space="0" w:color="auto"/>
            <w:left w:val="none" w:sz="0" w:space="0" w:color="auto"/>
            <w:bottom w:val="none" w:sz="0" w:space="0" w:color="auto"/>
            <w:right w:val="none" w:sz="0" w:space="0" w:color="auto"/>
          </w:divBdr>
        </w:div>
        <w:div w:id="1831477333">
          <w:marLeft w:val="480"/>
          <w:marRight w:val="0"/>
          <w:marTop w:val="0"/>
          <w:marBottom w:val="0"/>
          <w:divBdr>
            <w:top w:val="none" w:sz="0" w:space="0" w:color="auto"/>
            <w:left w:val="none" w:sz="0" w:space="0" w:color="auto"/>
            <w:bottom w:val="none" w:sz="0" w:space="0" w:color="auto"/>
            <w:right w:val="none" w:sz="0" w:space="0" w:color="auto"/>
          </w:divBdr>
        </w:div>
        <w:div w:id="721951732">
          <w:marLeft w:val="480"/>
          <w:marRight w:val="0"/>
          <w:marTop w:val="0"/>
          <w:marBottom w:val="0"/>
          <w:divBdr>
            <w:top w:val="none" w:sz="0" w:space="0" w:color="auto"/>
            <w:left w:val="none" w:sz="0" w:space="0" w:color="auto"/>
            <w:bottom w:val="none" w:sz="0" w:space="0" w:color="auto"/>
            <w:right w:val="none" w:sz="0" w:space="0" w:color="auto"/>
          </w:divBdr>
        </w:div>
        <w:div w:id="170607808">
          <w:marLeft w:val="480"/>
          <w:marRight w:val="0"/>
          <w:marTop w:val="0"/>
          <w:marBottom w:val="0"/>
          <w:divBdr>
            <w:top w:val="none" w:sz="0" w:space="0" w:color="auto"/>
            <w:left w:val="none" w:sz="0" w:space="0" w:color="auto"/>
            <w:bottom w:val="none" w:sz="0" w:space="0" w:color="auto"/>
            <w:right w:val="none" w:sz="0" w:space="0" w:color="auto"/>
          </w:divBdr>
        </w:div>
      </w:divsChild>
    </w:div>
    <w:div w:id="1576548464">
      <w:bodyDiv w:val="1"/>
      <w:marLeft w:val="0"/>
      <w:marRight w:val="0"/>
      <w:marTop w:val="0"/>
      <w:marBottom w:val="0"/>
      <w:divBdr>
        <w:top w:val="none" w:sz="0" w:space="0" w:color="auto"/>
        <w:left w:val="none" w:sz="0" w:space="0" w:color="auto"/>
        <w:bottom w:val="none" w:sz="0" w:space="0" w:color="auto"/>
        <w:right w:val="none" w:sz="0" w:space="0" w:color="auto"/>
      </w:divBdr>
      <w:divsChild>
        <w:div w:id="508566665">
          <w:marLeft w:val="480"/>
          <w:marRight w:val="0"/>
          <w:marTop w:val="0"/>
          <w:marBottom w:val="0"/>
          <w:divBdr>
            <w:top w:val="none" w:sz="0" w:space="0" w:color="auto"/>
            <w:left w:val="none" w:sz="0" w:space="0" w:color="auto"/>
            <w:bottom w:val="none" w:sz="0" w:space="0" w:color="auto"/>
            <w:right w:val="none" w:sz="0" w:space="0" w:color="auto"/>
          </w:divBdr>
        </w:div>
        <w:div w:id="1589537244">
          <w:marLeft w:val="480"/>
          <w:marRight w:val="0"/>
          <w:marTop w:val="0"/>
          <w:marBottom w:val="0"/>
          <w:divBdr>
            <w:top w:val="none" w:sz="0" w:space="0" w:color="auto"/>
            <w:left w:val="none" w:sz="0" w:space="0" w:color="auto"/>
            <w:bottom w:val="none" w:sz="0" w:space="0" w:color="auto"/>
            <w:right w:val="none" w:sz="0" w:space="0" w:color="auto"/>
          </w:divBdr>
        </w:div>
        <w:div w:id="698775096">
          <w:marLeft w:val="480"/>
          <w:marRight w:val="0"/>
          <w:marTop w:val="0"/>
          <w:marBottom w:val="0"/>
          <w:divBdr>
            <w:top w:val="none" w:sz="0" w:space="0" w:color="auto"/>
            <w:left w:val="none" w:sz="0" w:space="0" w:color="auto"/>
            <w:bottom w:val="none" w:sz="0" w:space="0" w:color="auto"/>
            <w:right w:val="none" w:sz="0" w:space="0" w:color="auto"/>
          </w:divBdr>
        </w:div>
        <w:div w:id="736560828">
          <w:marLeft w:val="480"/>
          <w:marRight w:val="0"/>
          <w:marTop w:val="0"/>
          <w:marBottom w:val="0"/>
          <w:divBdr>
            <w:top w:val="none" w:sz="0" w:space="0" w:color="auto"/>
            <w:left w:val="none" w:sz="0" w:space="0" w:color="auto"/>
            <w:bottom w:val="none" w:sz="0" w:space="0" w:color="auto"/>
            <w:right w:val="none" w:sz="0" w:space="0" w:color="auto"/>
          </w:divBdr>
        </w:div>
        <w:div w:id="1469856494">
          <w:marLeft w:val="480"/>
          <w:marRight w:val="0"/>
          <w:marTop w:val="0"/>
          <w:marBottom w:val="0"/>
          <w:divBdr>
            <w:top w:val="none" w:sz="0" w:space="0" w:color="auto"/>
            <w:left w:val="none" w:sz="0" w:space="0" w:color="auto"/>
            <w:bottom w:val="none" w:sz="0" w:space="0" w:color="auto"/>
            <w:right w:val="none" w:sz="0" w:space="0" w:color="auto"/>
          </w:divBdr>
        </w:div>
        <w:div w:id="1228881082">
          <w:marLeft w:val="480"/>
          <w:marRight w:val="0"/>
          <w:marTop w:val="0"/>
          <w:marBottom w:val="0"/>
          <w:divBdr>
            <w:top w:val="none" w:sz="0" w:space="0" w:color="auto"/>
            <w:left w:val="none" w:sz="0" w:space="0" w:color="auto"/>
            <w:bottom w:val="none" w:sz="0" w:space="0" w:color="auto"/>
            <w:right w:val="none" w:sz="0" w:space="0" w:color="auto"/>
          </w:divBdr>
        </w:div>
        <w:div w:id="2109961556">
          <w:marLeft w:val="480"/>
          <w:marRight w:val="0"/>
          <w:marTop w:val="0"/>
          <w:marBottom w:val="0"/>
          <w:divBdr>
            <w:top w:val="none" w:sz="0" w:space="0" w:color="auto"/>
            <w:left w:val="none" w:sz="0" w:space="0" w:color="auto"/>
            <w:bottom w:val="none" w:sz="0" w:space="0" w:color="auto"/>
            <w:right w:val="none" w:sz="0" w:space="0" w:color="auto"/>
          </w:divBdr>
        </w:div>
        <w:div w:id="1538466372">
          <w:marLeft w:val="480"/>
          <w:marRight w:val="0"/>
          <w:marTop w:val="0"/>
          <w:marBottom w:val="0"/>
          <w:divBdr>
            <w:top w:val="none" w:sz="0" w:space="0" w:color="auto"/>
            <w:left w:val="none" w:sz="0" w:space="0" w:color="auto"/>
            <w:bottom w:val="none" w:sz="0" w:space="0" w:color="auto"/>
            <w:right w:val="none" w:sz="0" w:space="0" w:color="auto"/>
          </w:divBdr>
        </w:div>
        <w:div w:id="198861717">
          <w:marLeft w:val="480"/>
          <w:marRight w:val="0"/>
          <w:marTop w:val="0"/>
          <w:marBottom w:val="0"/>
          <w:divBdr>
            <w:top w:val="none" w:sz="0" w:space="0" w:color="auto"/>
            <w:left w:val="none" w:sz="0" w:space="0" w:color="auto"/>
            <w:bottom w:val="none" w:sz="0" w:space="0" w:color="auto"/>
            <w:right w:val="none" w:sz="0" w:space="0" w:color="auto"/>
          </w:divBdr>
        </w:div>
        <w:div w:id="1638607278">
          <w:marLeft w:val="480"/>
          <w:marRight w:val="0"/>
          <w:marTop w:val="0"/>
          <w:marBottom w:val="0"/>
          <w:divBdr>
            <w:top w:val="none" w:sz="0" w:space="0" w:color="auto"/>
            <w:left w:val="none" w:sz="0" w:space="0" w:color="auto"/>
            <w:bottom w:val="none" w:sz="0" w:space="0" w:color="auto"/>
            <w:right w:val="none" w:sz="0" w:space="0" w:color="auto"/>
          </w:divBdr>
        </w:div>
        <w:div w:id="1990819551">
          <w:marLeft w:val="480"/>
          <w:marRight w:val="0"/>
          <w:marTop w:val="0"/>
          <w:marBottom w:val="0"/>
          <w:divBdr>
            <w:top w:val="none" w:sz="0" w:space="0" w:color="auto"/>
            <w:left w:val="none" w:sz="0" w:space="0" w:color="auto"/>
            <w:bottom w:val="none" w:sz="0" w:space="0" w:color="auto"/>
            <w:right w:val="none" w:sz="0" w:space="0" w:color="auto"/>
          </w:divBdr>
        </w:div>
        <w:div w:id="927083154">
          <w:marLeft w:val="480"/>
          <w:marRight w:val="0"/>
          <w:marTop w:val="0"/>
          <w:marBottom w:val="0"/>
          <w:divBdr>
            <w:top w:val="none" w:sz="0" w:space="0" w:color="auto"/>
            <w:left w:val="none" w:sz="0" w:space="0" w:color="auto"/>
            <w:bottom w:val="none" w:sz="0" w:space="0" w:color="auto"/>
            <w:right w:val="none" w:sz="0" w:space="0" w:color="auto"/>
          </w:divBdr>
        </w:div>
        <w:div w:id="1912814473">
          <w:marLeft w:val="480"/>
          <w:marRight w:val="0"/>
          <w:marTop w:val="0"/>
          <w:marBottom w:val="0"/>
          <w:divBdr>
            <w:top w:val="none" w:sz="0" w:space="0" w:color="auto"/>
            <w:left w:val="none" w:sz="0" w:space="0" w:color="auto"/>
            <w:bottom w:val="none" w:sz="0" w:space="0" w:color="auto"/>
            <w:right w:val="none" w:sz="0" w:space="0" w:color="auto"/>
          </w:divBdr>
        </w:div>
        <w:div w:id="1134521510">
          <w:marLeft w:val="480"/>
          <w:marRight w:val="0"/>
          <w:marTop w:val="0"/>
          <w:marBottom w:val="0"/>
          <w:divBdr>
            <w:top w:val="none" w:sz="0" w:space="0" w:color="auto"/>
            <w:left w:val="none" w:sz="0" w:space="0" w:color="auto"/>
            <w:bottom w:val="none" w:sz="0" w:space="0" w:color="auto"/>
            <w:right w:val="none" w:sz="0" w:space="0" w:color="auto"/>
          </w:divBdr>
        </w:div>
        <w:div w:id="1410930777">
          <w:marLeft w:val="480"/>
          <w:marRight w:val="0"/>
          <w:marTop w:val="0"/>
          <w:marBottom w:val="0"/>
          <w:divBdr>
            <w:top w:val="none" w:sz="0" w:space="0" w:color="auto"/>
            <w:left w:val="none" w:sz="0" w:space="0" w:color="auto"/>
            <w:bottom w:val="none" w:sz="0" w:space="0" w:color="auto"/>
            <w:right w:val="none" w:sz="0" w:space="0" w:color="auto"/>
          </w:divBdr>
        </w:div>
        <w:div w:id="1512798241">
          <w:marLeft w:val="480"/>
          <w:marRight w:val="0"/>
          <w:marTop w:val="0"/>
          <w:marBottom w:val="0"/>
          <w:divBdr>
            <w:top w:val="none" w:sz="0" w:space="0" w:color="auto"/>
            <w:left w:val="none" w:sz="0" w:space="0" w:color="auto"/>
            <w:bottom w:val="none" w:sz="0" w:space="0" w:color="auto"/>
            <w:right w:val="none" w:sz="0" w:space="0" w:color="auto"/>
          </w:divBdr>
        </w:div>
        <w:div w:id="866941804">
          <w:marLeft w:val="480"/>
          <w:marRight w:val="0"/>
          <w:marTop w:val="0"/>
          <w:marBottom w:val="0"/>
          <w:divBdr>
            <w:top w:val="none" w:sz="0" w:space="0" w:color="auto"/>
            <w:left w:val="none" w:sz="0" w:space="0" w:color="auto"/>
            <w:bottom w:val="none" w:sz="0" w:space="0" w:color="auto"/>
            <w:right w:val="none" w:sz="0" w:space="0" w:color="auto"/>
          </w:divBdr>
        </w:div>
        <w:div w:id="1349410515">
          <w:marLeft w:val="480"/>
          <w:marRight w:val="0"/>
          <w:marTop w:val="0"/>
          <w:marBottom w:val="0"/>
          <w:divBdr>
            <w:top w:val="none" w:sz="0" w:space="0" w:color="auto"/>
            <w:left w:val="none" w:sz="0" w:space="0" w:color="auto"/>
            <w:bottom w:val="none" w:sz="0" w:space="0" w:color="auto"/>
            <w:right w:val="none" w:sz="0" w:space="0" w:color="auto"/>
          </w:divBdr>
        </w:div>
        <w:div w:id="196622444">
          <w:marLeft w:val="480"/>
          <w:marRight w:val="0"/>
          <w:marTop w:val="0"/>
          <w:marBottom w:val="0"/>
          <w:divBdr>
            <w:top w:val="none" w:sz="0" w:space="0" w:color="auto"/>
            <w:left w:val="none" w:sz="0" w:space="0" w:color="auto"/>
            <w:bottom w:val="none" w:sz="0" w:space="0" w:color="auto"/>
            <w:right w:val="none" w:sz="0" w:space="0" w:color="auto"/>
          </w:divBdr>
        </w:div>
        <w:div w:id="167062074">
          <w:marLeft w:val="480"/>
          <w:marRight w:val="0"/>
          <w:marTop w:val="0"/>
          <w:marBottom w:val="0"/>
          <w:divBdr>
            <w:top w:val="none" w:sz="0" w:space="0" w:color="auto"/>
            <w:left w:val="none" w:sz="0" w:space="0" w:color="auto"/>
            <w:bottom w:val="none" w:sz="0" w:space="0" w:color="auto"/>
            <w:right w:val="none" w:sz="0" w:space="0" w:color="auto"/>
          </w:divBdr>
        </w:div>
        <w:div w:id="1759447686">
          <w:marLeft w:val="480"/>
          <w:marRight w:val="0"/>
          <w:marTop w:val="0"/>
          <w:marBottom w:val="0"/>
          <w:divBdr>
            <w:top w:val="none" w:sz="0" w:space="0" w:color="auto"/>
            <w:left w:val="none" w:sz="0" w:space="0" w:color="auto"/>
            <w:bottom w:val="none" w:sz="0" w:space="0" w:color="auto"/>
            <w:right w:val="none" w:sz="0" w:space="0" w:color="auto"/>
          </w:divBdr>
        </w:div>
        <w:div w:id="1555459246">
          <w:marLeft w:val="480"/>
          <w:marRight w:val="0"/>
          <w:marTop w:val="0"/>
          <w:marBottom w:val="0"/>
          <w:divBdr>
            <w:top w:val="none" w:sz="0" w:space="0" w:color="auto"/>
            <w:left w:val="none" w:sz="0" w:space="0" w:color="auto"/>
            <w:bottom w:val="none" w:sz="0" w:space="0" w:color="auto"/>
            <w:right w:val="none" w:sz="0" w:space="0" w:color="auto"/>
          </w:divBdr>
        </w:div>
        <w:div w:id="1983806265">
          <w:marLeft w:val="480"/>
          <w:marRight w:val="0"/>
          <w:marTop w:val="0"/>
          <w:marBottom w:val="0"/>
          <w:divBdr>
            <w:top w:val="none" w:sz="0" w:space="0" w:color="auto"/>
            <w:left w:val="none" w:sz="0" w:space="0" w:color="auto"/>
            <w:bottom w:val="none" w:sz="0" w:space="0" w:color="auto"/>
            <w:right w:val="none" w:sz="0" w:space="0" w:color="auto"/>
          </w:divBdr>
        </w:div>
        <w:div w:id="266667533">
          <w:marLeft w:val="480"/>
          <w:marRight w:val="0"/>
          <w:marTop w:val="0"/>
          <w:marBottom w:val="0"/>
          <w:divBdr>
            <w:top w:val="none" w:sz="0" w:space="0" w:color="auto"/>
            <w:left w:val="none" w:sz="0" w:space="0" w:color="auto"/>
            <w:bottom w:val="none" w:sz="0" w:space="0" w:color="auto"/>
            <w:right w:val="none" w:sz="0" w:space="0" w:color="auto"/>
          </w:divBdr>
        </w:div>
        <w:div w:id="2010517400">
          <w:marLeft w:val="480"/>
          <w:marRight w:val="0"/>
          <w:marTop w:val="0"/>
          <w:marBottom w:val="0"/>
          <w:divBdr>
            <w:top w:val="none" w:sz="0" w:space="0" w:color="auto"/>
            <w:left w:val="none" w:sz="0" w:space="0" w:color="auto"/>
            <w:bottom w:val="none" w:sz="0" w:space="0" w:color="auto"/>
            <w:right w:val="none" w:sz="0" w:space="0" w:color="auto"/>
          </w:divBdr>
        </w:div>
        <w:div w:id="918947306">
          <w:marLeft w:val="480"/>
          <w:marRight w:val="0"/>
          <w:marTop w:val="0"/>
          <w:marBottom w:val="0"/>
          <w:divBdr>
            <w:top w:val="none" w:sz="0" w:space="0" w:color="auto"/>
            <w:left w:val="none" w:sz="0" w:space="0" w:color="auto"/>
            <w:bottom w:val="none" w:sz="0" w:space="0" w:color="auto"/>
            <w:right w:val="none" w:sz="0" w:space="0" w:color="auto"/>
          </w:divBdr>
        </w:div>
        <w:div w:id="608270751">
          <w:marLeft w:val="480"/>
          <w:marRight w:val="0"/>
          <w:marTop w:val="0"/>
          <w:marBottom w:val="0"/>
          <w:divBdr>
            <w:top w:val="none" w:sz="0" w:space="0" w:color="auto"/>
            <w:left w:val="none" w:sz="0" w:space="0" w:color="auto"/>
            <w:bottom w:val="none" w:sz="0" w:space="0" w:color="auto"/>
            <w:right w:val="none" w:sz="0" w:space="0" w:color="auto"/>
          </w:divBdr>
        </w:div>
        <w:div w:id="652417942">
          <w:marLeft w:val="480"/>
          <w:marRight w:val="0"/>
          <w:marTop w:val="0"/>
          <w:marBottom w:val="0"/>
          <w:divBdr>
            <w:top w:val="none" w:sz="0" w:space="0" w:color="auto"/>
            <w:left w:val="none" w:sz="0" w:space="0" w:color="auto"/>
            <w:bottom w:val="none" w:sz="0" w:space="0" w:color="auto"/>
            <w:right w:val="none" w:sz="0" w:space="0" w:color="auto"/>
          </w:divBdr>
        </w:div>
        <w:div w:id="337731779">
          <w:marLeft w:val="480"/>
          <w:marRight w:val="0"/>
          <w:marTop w:val="0"/>
          <w:marBottom w:val="0"/>
          <w:divBdr>
            <w:top w:val="none" w:sz="0" w:space="0" w:color="auto"/>
            <w:left w:val="none" w:sz="0" w:space="0" w:color="auto"/>
            <w:bottom w:val="none" w:sz="0" w:space="0" w:color="auto"/>
            <w:right w:val="none" w:sz="0" w:space="0" w:color="auto"/>
          </w:divBdr>
        </w:div>
        <w:div w:id="487131754">
          <w:marLeft w:val="480"/>
          <w:marRight w:val="0"/>
          <w:marTop w:val="0"/>
          <w:marBottom w:val="0"/>
          <w:divBdr>
            <w:top w:val="none" w:sz="0" w:space="0" w:color="auto"/>
            <w:left w:val="none" w:sz="0" w:space="0" w:color="auto"/>
            <w:bottom w:val="none" w:sz="0" w:space="0" w:color="auto"/>
            <w:right w:val="none" w:sz="0" w:space="0" w:color="auto"/>
          </w:divBdr>
        </w:div>
        <w:div w:id="1112744319">
          <w:marLeft w:val="480"/>
          <w:marRight w:val="0"/>
          <w:marTop w:val="0"/>
          <w:marBottom w:val="0"/>
          <w:divBdr>
            <w:top w:val="none" w:sz="0" w:space="0" w:color="auto"/>
            <w:left w:val="none" w:sz="0" w:space="0" w:color="auto"/>
            <w:bottom w:val="none" w:sz="0" w:space="0" w:color="auto"/>
            <w:right w:val="none" w:sz="0" w:space="0" w:color="auto"/>
          </w:divBdr>
        </w:div>
        <w:div w:id="844638580">
          <w:marLeft w:val="480"/>
          <w:marRight w:val="0"/>
          <w:marTop w:val="0"/>
          <w:marBottom w:val="0"/>
          <w:divBdr>
            <w:top w:val="none" w:sz="0" w:space="0" w:color="auto"/>
            <w:left w:val="none" w:sz="0" w:space="0" w:color="auto"/>
            <w:bottom w:val="none" w:sz="0" w:space="0" w:color="auto"/>
            <w:right w:val="none" w:sz="0" w:space="0" w:color="auto"/>
          </w:divBdr>
        </w:div>
        <w:div w:id="2055886634">
          <w:marLeft w:val="480"/>
          <w:marRight w:val="0"/>
          <w:marTop w:val="0"/>
          <w:marBottom w:val="0"/>
          <w:divBdr>
            <w:top w:val="none" w:sz="0" w:space="0" w:color="auto"/>
            <w:left w:val="none" w:sz="0" w:space="0" w:color="auto"/>
            <w:bottom w:val="none" w:sz="0" w:space="0" w:color="auto"/>
            <w:right w:val="none" w:sz="0" w:space="0" w:color="auto"/>
          </w:divBdr>
        </w:div>
        <w:div w:id="1253512329">
          <w:marLeft w:val="480"/>
          <w:marRight w:val="0"/>
          <w:marTop w:val="0"/>
          <w:marBottom w:val="0"/>
          <w:divBdr>
            <w:top w:val="none" w:sz="0" w:space="0" w:color="auto"/>
            <w:left w:val="none" w:sz="0" w:space="0" w:color="auto"/>
            <w:bottom w:val="none" w:sz="0" w:space="0" w:color="auto"/>
            <w:right w:val="none" w:sz="0" w:space="0" w:color="auto"/>
          </w:divBdr>
        </w:div>
        <w:div w:id="959263367">
          <w:marLeft w:val="480"/>
          <w:marRight w:val="0"/>
          <w:marTop w:val="0"/>
          <w:marBottom w:val="0"/>
          <w:divBdr>
            <w:top w:val="none" w:sz="0" w:space="0" w:color="auto"/>
            <w:left w:val="none" w:sz="0" w:space="0" w:color="auto"/>
            <w:bottom w:val="none" w:sz="0" w:space="0" w:color="auto"/>
            <w:right w:val="none" w:sz="0" w:space="0" w:color="auto"/>
          </w:divBdr>
        </w:div>
        <w:div w:id="1422531901">
          <w:marLeft w:val="480"/>
          <w:marRight w:val="0"/>
          <w:marTop w:val="0"/>
          <w:marBottom w:val="0"/>
          <w:divBdr>
            <w:top w:val="none" w:sz="0" w:space="0" w:color="auto"/>
            <w:left w:val="none" w:sz="0" w:space="0" w:color="auto"/>
            <w:bottom w:val="none" w:sz="0" w:space="0" w:color="auto"/>
            <w:right w:val="none" w:sz="0" w:space="0" w:color="auto"/>
          </w:divBdr>
        </w:div>
        <w:div w:id="126971161">
          <w:marLeft w:val="480"/>
          <w:marRight w:val="0"/>
          <w:marTop w:val="0"/>
          <w:marBottom w:val="0"/>
          <w:divBdr>
            <w:top w:val="none" w:sz="0" w:space="0" w:color="auto"/>
            <w:left w:val="none" w:sz="0" w:space="0" w:color="auto"/>
            <w:bottom w:val="none" w:sz="0" w:space="0" w:color="auto"/>
            <w:right w:val="none" w:sz="0" w:space="0" w:color="auto"/>
          </w:divBdr>
        </w:div>
        <w:div w:id="1118178121">
          <w:marLeft w:val="480"/>
          <w:marRight w:val="0"/>
          <w:marTop w:val="0"/>
          <w:marBottom w:val="0"/>
          <w:divBdr>
            <w:top w:val="none" w:sz="0" w:space="0" w:color="auto"/>
            <w:left w:val="none" w:sz="0" w:space="0" w:color="auto"/>
            <w:bottom w:val="none" w:sz="0" w:space="0" w:color="auto"/>
            <w:right w:val="none" w:sz="0" w:space="0" w:color="auto"/>
          </w:divBdr>
        </w:div>
        <w:div w:id="455101500">
          <w:marLeft w:val="480"/>
          <w:marRight w:val="0"/>
          <w:marTop w:val="0"/>
          <w:marBottom w:val="0"/>
          <w:divBdr>
            <w:top w:val="none" w:sz="0" w:space="0" w:color="auto"/>
            <w:left w:val="none" w:sz="0" w:space="0" w:color="auto"/>
            <w:bottom w:val="none" w:sz="0" w:space="0" w:color="auto"/>
            <w:right w:val="none" w:sz="0" w:space="0" w:color="auto"/>
          </w:divBdr>
        </w:div>
        <w:div w:id="25521447">
          <w:marLeft w:val="480"/>
          <w:marRight w:val="0"/>
          <w:marTop w:val="0"/>
          <w:marBottom w:val="0"/>
          <w:divBdr>
            <w:top w:val="none" w:sz="0" w:space="0" w:color="auto"/>
            <w:left w:val="none" w:sz="0" w:space="0" w:color="auto"/>
            <w:bottom w:val="none" w:sz="0" w:space="0" w:color="auto"/>
            <w:right w:val="none" w:sz="0" w:space="0" w:color="auto"/>
          </w:divBdr>
        </w:div>
        <w:div w:id="977077979">
          <w:marLeft w:val="480"/>
          <w:marRight w:val="0"/>
          <w:marTop w:val="0"/>
          <w:marBottom w:val="0"/>
          <w:divBdr>
            <w:top w:val="none" w:sz="0" w:space="0" w:color="auto"/>
            <w:left w:val="none" w:sz="0" w:space="0" w:color="auto"/>
            <w:bottom w:val="none" w:sz="0" w:space="0" w:color="auto"/>
            <w:right w:val="none" w:sz="0" w:space="0" w:color="auto"/>
          </w:divBdr>
        </w:div>
        <w:div w:id="1863662612">
          <w:marLeft w:val="480"/>
          <w:marRight w:val="0"/>
          <w:marTop w:val="0"/>
          <w:marBottom w:val="0"/>
          <w:divBdr>
            <w:top w:val="none" w:sz="0" w:space="0" w:color="auto"/>
            <w:left w:val="none" w:sz="0" w:space="0" w:color="auto"/>
            <w:bottom w:val="none" w:sz="0" w:space="0" w:color="auto"/>
            <w:right w:val="none" w:sz="0" w:space="0" w:color="auto"/>
          </w:divBdr>
        </w:div>
        <w:div w:id="1267466268">
          <w:marLeft w:val="480"/>
          <w:marRight w:val="0"/>
          <w:marTop w:val="0"/>
          <w:marBottom w:val="0"/>
          <w:divBdr>
            <w:top w:val="none" w:sz="0" w:space="0" w:color="auto"/>
            <w:left w:val="none" w:sz="0" w:space="0" w:color="auto"/>
            <w:bottom w:val="none" w:sz="0" w:space="0" w:color="auto"/>
            <w:right w:val="none" w:sz="0" w:space="0" w:color="auto"/>
          </w:divBdr>
        </w:div>
        <w:div w:id="2060549961">
          <w:marLeft w:val="480"/>
          <w:marRight w:val="0"/>
          <w:marTop w:val="0"/>
          <w:marBottom w:val="0"/>
          <w:divBdr>
            <w:top w:val="none" w:sz="0" w:space="0" w:color="auto"/>
            <w:left w:val="none" w:sz="0" w:space="0" w:color="auto"/>
            <w:bottom w:val="none" w:sz="0" w:space="0" w:color="auto"/>
            <w:right w:val="none" w:sz="0" w:space="0" w:color="auto"/>
          </w:divBdr>
        </w:div>
        <w:div w:id="123890231">
          <w:marLeft w:val="480"/>
          <w:marRight w:val="0"/>
          <w:marTop w:val="0"/>
          <w:marBottom w:val="0"/>
          <w:divBdr>
            <w:top w:val="none" w:sz="0" w:space="0" w:color="auto"/>
            <w:left w:val="none" w:sz="0" w:space="0" w:color="auto"/>
            <w:bottom w:val="none" w:sz="0" w:space="0" w:color="auto"/>
            <w:right w:val="none" w:sz="0" w:space="0" w:color="auto"/>
          </w:divBdr>
        </w:div>
        <w:div w:id="441653897">
          <w:marLeft w:val="480"/>
          <w:marRight w:val="0"/>
          <w:marTop w:val="0"/>
          <w:marBottom w:val="0"/>
          <w:divBdr>
            <w:top w:val="none" w:sz="0" w:space="0" w:color="auto"/>
            <w:left w:val="none" w:sz="0" w:space="0" w:color="auto"/>
            <w:bottom w:val="none" w:sz="0" w:space="0" w:color="auto"/>
            <w:right w:val="none" w:sz="0" w:space="0" w:color="auto"/>
          </w:divBdr>
        </w:div>
        <w:div w:id="1093476923">
          <w:marLeft w:val="480"/>
          <w:marRight w:val="0"/>
          <w:marTop w:val="0"/>
          <w:marBottom w:val="0"/>
          <w:divBdr>
            <w:top w:val="none" w:sz="0" w:space="0" w:color="auto"/>
            <w:left w:val="none" w:sz="0" w:space="0" w:color="auto"/>
            <w:bottom w:val="none" w:sz="0" w:space="0" w:color="auto"/>
            <w:right w:val="none" w:sz="0" w:space="0" w:color="auto"/>
          </w:divBdr>
        </w:div>
        <w:div w:id="89662463">
          <w:marLeft w:val="480"/>
          <w:marRight w:val="0"/>
          <w:marTop w:val="0"/>
          <w:marBottom w:val="0"/>
          <w:divBdr>
            <w:top w:val="none" w:sz="0" w:space="0" w:color="auto"/>
            <w:left w:val="none" w:sz="0" w:space="0" w:color="auto"/>
            <w:bottom w:val="none" w:sz="0" w:space="0" w:color="auto"/>
            <w:right w:val="none" w:sz="0" w:space="0" w:color="auto"/>
          </w:divBdr>
        </w:div>
        <w:div w:id="915824155">
          <w:marLeft w:val="480"/>
          <w:marRight w:val="0"/>
          <w:marTop w:val="0"/>
          <w:marBottom w:val="0"/>
          <w:divBdr>
            <w:top w:val="none" w:sz="0" w:space="0" w:color="auto"/>
            <w:left w:val="none" w:sz="0" w:space="0" w:color="auto"/>
            <w:bottom w:val="none" w:sz="0" w:space="0" w:color="auto"/>
            <w:right w:val="none" w:sz="0" w:space="0" w:color="auto"/>
          </w:divBdr>
        </w:div>
        <w:div w:id="2064400828">
          <w:marLeft w:val="480"/>
          <w:marRight w:val="0"/>
          <w:marTop w:val="0"/>
          <w:marBottom w:val="0"/>
          <w:divBdr>
            <w:top w:val="none" w:sz="0" w:space="0" w:color="auto"/>
            <w:left w:val="none" w:sz="0" w:space="0" w:color="auto"/>
            <w:bottom w:val="none" w:sz="0" w:space="0" w:color="auto"/>
            <w:right w:val="none" w:sz="0" w:space="0" w:color="auto"/>
          </w:divBdr>
        </w:div>
      </w:divsChild>
    </w:div>
    <w:div w:id="1576817290">
      <w:bodyDiv w:val="1"/>
      <w:marLeft w:val="0"/>
      <w:marRight w:val="0"/>
      <w:marTop w:val="0"/>
      <w:marBottom w:val="0"/>
      <w:divBdr>
        <w:top w:val="none" w:sz="0" w:space="0" w:color="auto"/>
        <w:left w:val="none" w:sz="0" w:space="0" w:color="auto"/>
        <w:bottom w:val="none" w:sz="0" w:space="0" w:color="auto"/>
        <w:right w:val="none" w:sz="0" w:space="0" w:color="auto"/>
      </w:divBdr>
      <w:divsChild>
        <w:div w:id="126707836">
          <w:marLeft w:val="480"/>
          <w:marRight w:val="0"/>
          <w:marTop w:val="0"/>
          <w:marBottom w:val="0"/>
          <w:divBdr>
            <w:top w:val="none" w:sz="0" w:space="0" w:color="auto"/>
            <w:left w:val="none" w:sz="0" w:space="0" w:color="auto"/>
            <w:bottom w:val="none" w:sz="0" w:space="0" w:color="auto"/>
            <w:right w:val="none" w:sz="0" w:space="0" w:color="auto"/>
          </w:divBdr>
        </w:div>
        <w:div w:id="616133857">
          <w:marLeft w:val="480"/>
          <w:marRight w:val="0"/>
          <w:marTop w:val="0"/>
          <w:marBottom w:val="0"/>
          <w:divBdr>
            <w:top w:val="none" w:sz="0" w:space="0" w:color="auto"/>
            <w:left w:val="none" w:sz="0" w:space="0" w:color="auto"/>
            <w:bottom w:val="none" w:sz="0" w:space="0" w:color="auto"/>
            <w:right w:val="none" w:sz="0" w:space="0" w:color="auto"/>
          </w:divBdr>
        </w:div>
        <w:div w:id="2022311509">
          <w:marLeft w:val="480"/>
          <w:marRight w:val="0"/>
          <w:marTop w:val="0"/>
          <w:marBottom w:val="0"/>
          <w:divBdr>
            <w:top w:val="none" w:sz="0" w:space="0" w:color="auto"/>
            <w:left w:val="none" w:sz="0" w:space="0" w:color="auto"/>
            <w:bottom w:val="none" w:sz="0" w:space="0" w:color="auto"/>
            <w:right w:val="none" w:sz="0" w:space="0" w:color="auto"/>
          </w:divBdr>
        </w:div>
        <w:div w:id="1350714923">
          <w:marLeft w:val="480"/>
          <w:marRight w:val="0"/>
          <w:marTop w:val="0"/>
          <w:marBottom w:val="0"/>
          <w:divBdr>
            <w:top w:val="none" w:sz="0" w:space="0" w:color="auto"/>
            <w:left w:val="none" w:sz="0" w:space="0" w:color="auto"/>
            <w:bottom w:val="none" w:sz="0" w:space="0" w:color="auto"/>
            <w:right w:val="none" w:sz="0" w:space="0" w:color="auto"/>
          </w:divBdr>
        </w:div>
        <w:div w:id="1446390667">
          <w:marLeft w:val="480"/>
          <w:marRight w:val="0"/>
          <w:marTop w:val="0"/>
          <w:marBottom w:val="0"/>
          <w:divBdr>
            <w:top w:val="none" w:sz="0" w:space="0" w:color="auto"/>
            <w:left w:val="none" w:sz="0" w:space="0" w:color="auto"/>
            <w:bottom w:val="none" w:sz="0" w:space="0" w:color="auto"/>
            <w:right w:val="none" w:sz="0" w:space="0" w:color="auto"/>
          </w:divBdr>
        </w:div>
        <w:div w:id="1849565102">
          <w:marLeft w:val="480"/>
          <w:marRight w:val="0"/>
          <w:marTop w:val="0"/>
          <w:marBottom w:val="0"/>
          <w:divBdr>
            <w:top w:val="none" w:sz="0" w:space="0" w:color="auto"/>
            <w:left w:val="none" w:sz="0" w:space="0" w:color="auto"/>
            <w:bottom w:val="none" w:sz="0" w:space="0" w:color="auto"/>
            <w:right w:val="none" w:sz="0" w:space="0" w:color="auto"/>
          </w:divBdr>
        </w:div>
        <w:div w:id="1988588160">
          <w:marLeft w:val="480"/>
          <w:marRight w:val="0"/>
          <w:marTop w:val="0"/>
          <w:marBottom w:val="0"/>
          <w:divBdr>
            <w:top w:val="none" w:sz="0" w:space="0" w:color="auto"/>
            <w:left w:val="none" w:sz="0" w:space="0" w:color="auto"/>
            <w:bottom w:val="none" w:sz="0" w:space="0" w:color="auto"/>
            <w:right w:val="none" w:sz="0" w:space="0" w:color="auto"/>
          </w:divBdr>
        </w:div>
        <w:div w:id="1996444725">
          <w:marLeft w:val="480"/>
          <w:marRight w:val="0"/>
          <w:marTop w:val="0"/>
          <w:marBottom w:val="0"/>
          <w:divBdr>
            <w:top w:val="none" w:sz="0" w:space="0" w:color="auto"/>
            <w:left w:val="none" w:sz="0" w:space="0" w:color="auto"/>
            <w:bottom w:val="none" w:sz="0" w:space="0" w:color="auto"/>
            <w:right w:val="none" w:sz="0" w:space="0" w:color="auto"/>
          </w:divBdr>
        </w:div>
        <w:div w:id="558327231">
          <w:marLeft w:val="480"/>
          <w:marRight w:val="0"/>
          <w:marTop w:val="0"/>
          <w:marBottom w:val="0"/>
          <w:divBdr>
            <w:top w:val="none" w:sz="0" w:space="0" w:color="auto"/>
            <w:left w:val="none" w:sz="0" w:space="0" w:color="auto"/>
            <w:bottom w:val="none" w:sz="0" w:space="0" w:color="auto"/>
            <w:right w:val="none" w:sz="0" w:space="0" w:color="auto"/>
          </w:divBdr>
        </w:div>
        <w:div w:id="1363281004">
          <w:marLeft w:val="480"/>
          <w:marRight w:val="0"/>
          <w:marTop w:val="0"/>
          <w:marBottom w:val="0"/>
          <w:divBdr>
            <w:top w:val="none" w:sz="0" w:space="0" w:color="auto"/>
            <w:left w:val="none" w:sz="0" w:space="0" w:color="auto"/>
            <w:bottom w:val="none" w:sz="0" w:space="0" w:color="auto"/>
            <w:right w:val="none" w:sz="0" w:space="0" w:color="auto"/>
          </w:divBdr>
        </w:div>
        <w:div w:id="754283329">
          <w:marLeft w:val="480"/>
          <w:marRight w:val="0"/>
          <w:marTop w:val="0"/>
          <w:marBottom w:val="0"/>
          <w:divBdr>
            <w:top w:val="none" w:sz="0" w:space="0" w:color="auto"/>
            <w:left w:val="none" w:sz="0" w:space="0" w:color="auto"/>
            <w:bottom w:val="none" w:sz="0" w:space="0" w:color="auto"/>
            <w:right w:val="none" w:sz="0" w:space="0" w:color="auto"/>
          </w:divBdr>
        </w:div>
        <w:div w:id="923144973">
          <w:marLeft w:val="480"/>
          <w:marRight w:val="0"/>
          <w:marTop w:val="0"/>
          <w:marBottom w:val="0"/>
          <w:divBdr>
            <w:top w:val="none" w:sz="0" w:space="0" w:color="auto"/>
            <w:left w:val="none" w:sz="0" w:space="0" w:color="auto"/>
            <w:bottom w:val="none" w:sz="0" w:space="0" w:color="auto"/>
            <w:right w:val="none" w:sz="0" w:space="0" w:color="auto"/>
          </w:divBdr>
        </w:div>
        <w:div w:id="478303080">
          <w:marLeft w:val="480"/>
          <w:marRight w:val="0"/>
          <w:marTop w:val="0"/>
          <w:marBottom w:val="0"/>
          <w:divBdr>
            <w:top w:val="none" w:sz="0" w:space="0" w:color="auto"/>
            <w:left w:val="none" w:sz="0" w:space="0" w:color="auto"/>
            <w:bottom w:val="none" w:sz="0" w:space="0" w:color="auto"/>
            <w:right w:val="none" w:sz="0" w:space="0" w:color="auto"/>
          </w:divBdr>
        </w:div>
        <w:div w:id="318046985">
          <w:marLeft w:val="480"/>
          <w:marRight w:val="0"/>
          <w:marTop w:val="0"/>
          <w:marBottom w:val="0"/>
          <w:divBdr>
            <w:top w:val="none" w:sz="0" w:space="0" w:color="auto"/>
            <w:left w:val="none" w:sz="0" w:space="0" w:color="auto"/>
            <w:bottom w:val="none" w:sz="0" w:space="0" w:color="auto"/>
            <w:right w:val="none" w:sz="0" w:space="0" w:color="auto"/>
          </w:divBdr>
        </w:div>
        <w:div w:id="403184333">
          <w:marLeft w:val="480"/>
          <w:marRight w:val="0"/>
          <w:marTop w:val="0"/>
          <w:marBottom w:val="0"/>
          <w:divBdr>
            <w:top w:val="none" w:sz="0" w:space="0" w:color="auto"/>
            <w:left w:val="none" w:sz="0" w:space="0" w:color="auto"/>
            <w:bottom w:val="none" w:sz="0" w:space="0" w:color="auto"/>
            <w:right w:val="none" w:sz="0" w:space="0" w:color="auto"/>
          </w:divBdr>
        </w:div>
        <w:div w:id="1935169178">
          <w:marLeft w:val="480"/>
          <w:marRight w:val="0"/>
          <w:marTop w:val="0"/>
          <w:marBottom w:val="0"/>
          <w:divBdr>
            <w:top w:val="none" w:sz="0" w:space="0" w:color="auto"/>
            <w:left w:val="none" w:sz="0" w:space="0" w:color="auto"/>
            <w:bottom w:val="none" w:sz="0" w:space="0" w:color="auto"/>
            <w:right w:val="none" w:sz="0" w:space="0" w:color="auto"/>
          </w:divBdr>
        </w:div>
        <w:div w:id="1863854186">
          <w:marLeft w:val="480"/>
          <w:marRight w:val="0"/>
          <w:marTop w:val="0"/>
          <w:marBottom w:val="0"/>
          <w:divBdr>
            <w:top w:val="none" w:sz="0" w:space="0" w:color="auto"/>
            <w:left w:val="none" w:sz="0" w:space="0" w:color="auto"/>
            <w:bottom w:val="none" w:sz="0" w:space="0" w:color="auto"/>
            <w:right w:val="none" w:sz="0" w:space="0" w:color="auto"/>
          </w:divBdr>
        </w:div>
        <w:div w:id="376861930">
          <w:marLeft w:val="480"/>
          <w:marRight w:val="0"/>
          <w:marTop w:val="0"/>
          <w:marBottom w:val="0"/>
          <w:divBdr>
            <w:top w:val="none" w:sz="0" w:space="0" w:color="auto"/>
            <w:left w:val="none" w:sz="0" w:space="0" w:color="auto"/>
            <w:bottom w:val="none" w:sz="0" w:space="0" w:color="auto"/>
            <w:right w:val="none" w:sz="0" w:space="0" w:color="auto"/>
          </w:divBdr>
        </w:div>
        <w:div w:id="308635342">
          <w:marLeft w:val="480"/>
          <w:marRight w:val="0"/>
          <w:marTop w:val="0"/>
          <w:marBottom w:val="0"/>
          <w:divBdr>
            <w:top w:val="none" w:sz="0" w:space="0" w:color="auto"/>
            <w:left w:val="none" w:sz="0" w:space="0" w:color="auto"/>
            <w:bottom w:val="none" w:sz="0" w:space="0" w:color="auto"/>
            <w:right w:val="none" w:sz="0" w:space="0" w:color="auto"/>
          </w:divBdr>
        </w:div>
        <w:div w:id="1606183788">
          <w:marLeft w:val="480"/>
          <w:marRight w:val="0"/>
          <w:marTop w:val="0"/>
          <w:marBottom w:val="0"/>
          <w:divBdr>
            <w:top w:val="none" w:sz="0" w:space="0" w:color="auto"/>
            <w:left w:val="none" w:sz="0" w:space="0" w:color="auto"/>
            <w:bottom w:val="none" w:sz="0" w:space="0" w:color="auto"/>
            <w:right w:val="none" w:sz="0" w:space="0" w:color="auto"/>
          </w:divBdr>
        </w:div>
        <w:div w:id="152720112">
          <w:marLeft w:val="480"/>
          <w:marRight w:val="0"/>
          <w:marTop w:val="0"/>
          <w:marBottom w:val="0"/>
          <w:divBdr>
            <w:top w:val="none" w:sz="0" w:space="0" w:color="auto"/>
            <w:left w:val="none" w:sz="0" w:space="0" w:color="auto"/>
            <w:bottom w:val="none" w:sz="0" w:space="0" w:color="auto"/>
            <w:right w:val="none" w:sz="0" w:space="0" w:color="auto"/>
          </w:divBdr>
        </w:div>
        <w:div w:id="1385331610">
          <w:marLeft w:val="480"/>
          <w:marRight w:val="0"/>
          <w:marTop w:val="0"/>
          <w:marBottom w:val="0"/>
          <w:divBdr>
            <w:top w:val="none" w:sz="0" w:space="0" w:color="auto"/>
            <w:left w:val="none" w:sz="0" w:space="0" w:color="auto"/>
            <w:bottom w:val="none" w:sz="0" w:space="0" w:color="auto"/>
            <w:right w:val="none" w:sz="0" w:space="0" w:color="auto"/>
          </w:divBdr>
        </w:div>
        <w:div w:id="1825513985">
          <w:marLeft w:val="480"/>
          <w:marRight w:val="0"/>
          <w:marTop w:val="0"/>
          <w:marBottom w:val="0"/>
          <w:divBdr>
            <w:top w:val="none" w:sz="0" w:space="0" w:color="auto"/>
            <w:left w:val="none" w:sz="0" w:space="0" w:color="auto"/>
            <w:bottom w:val="none" w:sz="0" w:space="0" w:color="auto"/>
            <w:right w:val="none" w:sz="0" w:space="0" w:color="auto"/>
          </w:divBdr>
        </w:div>
        <w:div w:id="1174299385">
          <w:marLeft w:val="480"/>
          <w:marRight w:val="0"/>
          <w:marTop w:val="0"/>
          <w:marBottom w:val="0"/>
          <w:divBdr>
            <w:top w:val="none" w:sz="0" w:space="0" w:color="auto"/>
            <w:left w:val="none" w:sz="0" w:space="0" w:color="auto"/>
            <w:bottom w:val="none" w:sz="0" w:space="0" w:color="auto"/>
            <w:right w:val="none" w:sz="0" w:space="0" w:color="auto"/>
          </w:divBdr>
        </w:div>
        <w:div w:id="976228135">
          <w:marLeft w:val="480"/>
          <w:marRight w:val="0"/>
          <w:marTop w:val="0"/>
          <w:marBottom w:val="0"/>
          <w:divBdr>
            <w:top w:val="none" w:sz="0" w:space="0" w:color="auto"/>
            <w:left w:val="none" w:sz="0" w:space="0" w:color="auto"/>
            <w:bottom w:val="none" w:sz="0" w:space="0" w:color="auto"/>
            <w:right w:val="none" w:sz="0" w:space="0" w:color="auto"/>
          </w:divBdr>
        </w:div>
        <w:div w:id="1737703145">
          <w:marLeft w:val="480"/>
          <w:marRight w:val="0"/>
          <w:marTop w:val="0"/>
          <w:marBottom w:val="0"/>
          <w:divBdr>
            <w:top w:val="none" w:sz="0" w:space="0" w:color="auto"/>
            <w:left w:val="none" w:sz="0" w:space="0" w:color="auto"/>
            <w:bottom w:val="none" w:sz="0" w:space="0" w:color="auto"/>
            <w:right w:val="none" w:sz="0" w:space="0" w:color="auto"/>
          </w:divBdr>
        </w:div>
        <w:div w:id="521751208">
          <w:marLeft w:val="480"/>
          <w:marRight w:val="0"/>
          <w:marTop w:val="0"/>
          <w:marBottom w:val="0"/>
          <w:divBdr>
            <w:top w:val="none" w:sz="0" w:space="0" w:color="auto"/>
            <w:left w:val="none" w:sz="0" w:space="0" w:color="auto"/>
            <w:bottom w:val="none" w:sz="0" w:space="0" w:color="auto"/>
            <w:right w:val="none" w:sz="0" w:space="0" w:color="auto"/>
          </w:divBdr>
        </w:div>
        <w:div w:id="2051225261">
          <w:marLeft w:val="480"/>
          <w:marRight w:val="0"/>
          <w:marTop w:val="0"/>
          <w:marBottom w:val="0"/>
          <w:divBdr>
            <w:top w:val="none" w:sz="0" w:space="0" w:color="auto"/>
            <w:left w:val="none" w:sz="0" w:space="0" w:color="auto"/>
            <w:bottom w:val="none" w:sz="0" w:space="0" w:color="auto"/>
            <w:right w:val="none" w:sz="0" w:space="0" w:color="auto"/>
          </w:divBdr>
        </w:div>
        <w:div w:id="1419786962">
          <w:marLeft w:val="480"/>
          <w:marRight w:val="0"/>
          <w:marTop w:val="0"/>
          <w:marBottom w:val="0"/>
          <w:divBdr>
            <w:top w:val="none" w:sz="0" w:space="0" w:color="auto"/>
            <w:left w:val="none" w:sz="0" w:space="0" w:color="auto"/>
            <w:bottom w:val="none" w:sz="0" w:space="0" w:color="auto"/>
            <w:right w:val="none" w:sz="0" w:space="0" w:color="auto"/>
          </w:divBdr>
        </w:div>
        <w:div w:id="121123228">
          <w:marLeft w:val="480"/>
          <w:marRight w:val="0"/>
          <w:marTop w:val="0"/>
          <w:marBottom w:val="0"/>
          <w:divBdr>
            <w:top w:val="none" w:sz="0" w:space="0" w:color="auto"/>
            <w:left w:val="none" w:sz="0" w:space="0" w:color="auto"/>
            <w:bottom w:val="none" w:sz="0" w:space="0" w:color="auto"/>
            <w:right w:val="none" w:sz="0" w:space="0" w:color="auto"/>
          </w:divBdr>
        </w:div>
        <w:div w:id="349648517">
          <w:marLeft w:val="480"/>
          <w:marRight w:val="0"/>
          <w:marTop w:val="0"/>
          <w:marBottom w:val="0"/>
          <w:divBdr>
            <w:top w:val="none" w:sz="0" w:space="0" w:color="auto"/>
            <w:left w:val="none" w:sz="0" w:space="0" w:color="auto"/>
            <w:bottom w:val="none" w:sz="0" w:space="0" w:color="auto"/>
            <w:right w:val="none" w:sz="0" w:space="0" w:color="auto"/>
          </w:divBdr>
        </w:div>
        <w:div w:id="1458640350">
          <w:marLeft w:val="480"/>
          <w:marRight w:val="0"/>
          <w:marTop w:val="0"/>
          <w:marBottom w:val="0"/>
          <w:divBdr>
            <w:top w:val="none" w:sz="0" w:space="0" w:color="auto"/>
            <w:left w:val="none" w:sz="0" w:space="0" w:color="auto"/>
            <w:bottom w:val="none" w:sz="0" w:space="0" w:color="auto"/>
            <w:right w:val="none" w:sz="0" w:space="0" w:color="auto"/>
          </w:divBdr>
        </w:div>
        <w:div w:id="766386425">
          <w:marLeft w:val="480"/>
          <w:marRight w:val="0"/>
          <w:marTop w:val="0"/>
          <w:marBottom w:val="0"/>
          <w:divBdr>
            <w:top w:val="none" w:sz="0" w:space="0" w:color="auto"/>
            <w:left w:val="none" w:sz="0" w:space="0" w:color="auto"/>
            <w:bottom w:val="none" w:sz="0" w:space="0" w:color="auto"/>
            <w:right w:val="none" w:sz="0" w:space="0" w:color="auto"/>
          </w:divBdr>
        </w:div>
        <w:div w:id="927537065">
          <w:marLeft w:val="480"/>
          <w:marRight w:val="0"/>
          <w:marTop w:val="0"/>
          <w:marBottom w:val="0"/>
          <w:divBdr>
            <w:top w:val="none" w:sz="0" w:space="0" w:color="auto"/>
            <w:left w:val="none" w:sz="0" w:space="0" w:color="auto"/>
            <w:bottom w:val="none" w:sz="0" w:space="0" w:color="auto"/>
            <w:right w:val="none" w:sz="0" w:space="0" w:color="auto"/>
          </w:divBdr>
        </w:div>
        <w:div w:id="328753334">
          <w:marLeft w:val="480"/>
          <w:marRight w:val="0"/>
          <w:marTop w:val="0"/>
          <w:marBottom w:val="0"/>
          <w:divBdr>
            <w:top w:val="none" w:sz="0" w:space="0" w:color="auto"/>
            <w:left w:val="none" w:sz="0" w:space="0" w:color="auto"/>
            <w:bottom w:val="none" w:sz="0" w:space="0" w:color="auto"/>
            <w:right w:val="none" w:sz="0" w:space="0" w:color="auto"/>
          </w:divBdr>
        </w:div>
        <w:div w:id="2035769624">
          <w:marLeft w:val="480"/>
          <w:marRight w:val="0"/>
          <w:marTop w:val="0"/>
          <w:marBottom w:val="0"/>
          <w:divBdr>
            <w:top w:val="none" w:sz="0" w:space="0" w:color="auto"/>
            <w:left w:val="none" w:sz="0" w:space="0" w:color="auto"/>
            <w:bottom w:val="none" w:sz="0" w:space="0" w:color="auto"/>
            <w:right w:val="none" w:sz="0" w:space="0" w:color="auto"/>
          </w:divBdr>
        </w:div>
        <w:div w:id="2088309665">
          <w:marLeft w:val="480"/>
          <w:marRight w:val="0"/>
          <w:marTop w:val="0"/>
          <w:marBottom w:val="0"/>
          <w:divBdr>
            <w:top w:val="none" w:sz="0" w:space="0" w:color="auto"/>
            <w:left w:val="none" w:sz="0" w:space="0" w:color="auto"/>
            <w:bottom w:val="none" w:sz="0" w:space="0" w:color="auto"/>
            <w:right w:val="none" w:sz="0" w:space="0" w:color="auto"/>
          </w:divBdr>
        </w:div>
        <w:div w:id="579797319">
          <w:marLeft w:val="480"/>
          <w:marRight w:val="0"/>
          <w:marTop w:val="0"/>
          <w:marBottom w:val="0"/>
          <w:divBdr>
            <w:top w:val="none" w:sz="0" w:space="0" w:color="auto"/>
            <w:left w:val="none" w:sz="0" w:space="0" w:color="auto"/>
            <w:bottom w:val="none" w:sz="0" w:space="0" w:color="auto"/>
            <w:right w:val="none" w:sz="0" w:space="0" w:color="auto"/>
          </w:divBdr>
        </w:div>
        <w:div w:id="1918703536">
          <w:marLeft w:val="480"/>
          <w:marRight w:val="0"/>
          <w:marTop w:val="0"/>
          <w:marBottom w:val="0"/>
          <w:divBdr>
            <w:top w:val="none" w:sz="0" w:space="0" w:color="auto"/>
            <w:left w:val="none" w:sz="0" w:space="0" w:color="auto"/>
            <w:bottom w:val="none" w:sz="0" w:space="0" w:color="auto"/>
            <w:right w:val="none" w:sz="0" w:space="0" w:color="auto"/>
          </w:divBdr>
        </w:div>
        <w:div w:id="397635571">
          <w:marLeft w:val="480"/>
          <w:marRight w:val="0"/>
          <w:marTop w:val="0"/>
          <w:marBottom w:val="0"/>
          <w:divBdr>
            <w:top w:val="none" w:sz="0" w:space="0" w:color="auto"/>
            <w:left w:val="none" w:sz="0" w:space="0" w:color="auto"/>
            <w:bottom w:val="none" w:sz="0" w:space="0" w:color="auto"/>
            <w:right w:val="none" w:sz="0" w:space="0" w:color="auto"/>
          </w:divBdr>
        </w:div>
        <w:div w:id="329677793">
          <w:marLeft w:val="480"/>
          <w:marRight w:val="0"/>
          <w:marTop w:val="0"/>
          <w:marBottom w:val="0"/>
          <w:divBdr>
            <w:top w:val="none" w:sz="0" w:space="0" w:color="auto"/>
            <w:left w:val="none" w:sz="0" w:space="0" w:color="auto"/>
            <w:bottom w:val="none" w:sz="0" w:space="0" w:color="auto"/>
            <w:right w:val="none" w:sz="0" w:space="0" w:color="auto"/>
          </w:divBdr>
        </w:div>
        <w:div w:id="1248542426">
          <w:marLeft w:val="480"/>
          <w:marRight w:val="0"/>
          <w:marTop w:val="0"/>
          <w:marBottom w:val="0"/>
          <w:divBdr>
            <w:top w:val="none" w:sz="0" w:space="0" w:color="auto"/>
            <w:left w:val="none" w:sz="0" w:space="0" w:color="auto"/>
            <w:bottom w:val="none" w:sz="0" w:space="0" w:color="auto"/>
            <w:right w:val="none" w:sz="0" w:space="0" w:color="auto"/>
          </w:divBdr>
        </w:div>
        <w:div w:id="1818525236">
          <w:marLeft w:val="480"/>
          <w:marRight w:val="0"/>
          <w:marTop w:val="0"/>
          <w:marBottom w:val="0"/>
          <w:divBdr>
            <w:top w:val="none" w:sz="0" w:space="0" w:color="auto"/>
            <w:left w:val="none" w:sz="0" w:space="0" w:color="auto"/>
            <w:bottom w:val="none" w:sz="0" w:space="0" w:color="auto"/>
            <w:right w:val="none" w:sz="0" w:space="0" w:color="auto"/>
          </w:divBdr>
        </w:div>
        <w:div w:id="572593384">
          <w:marLeft w:val="480"/>
          <w:marRight w:val="0"/>
          <w:marTop w:val="0"/>
          <w:marBottom w:val="0"/>
          <w:divBdr>
            <w:top w:val="none" w:sz="0" w:space="0" w:color="auto"/>
            <w:left w:val="none" w:sz="0" w:space="0" w:color="auto"/>
            <w:bottom w:val="none" w:sz="0" w:space="0" w:color="auto"/>
            <w:right w:val="none" w:sz="0" w:space="0" w:color="auto"/>
          </w:divBdr>
        </w:div>
        <w:div w:id="1269267295">
          <w:marLeft w:val="480"/>
          <w:marRight w:val="0"/>
          <w:marTop w:val="0"/>
          <w:marBottom w:val="0"/>
          <w:divBdr>
            <w:top w:val="none" w:sz="0" w:space="0" w:color="auto"/>
            <w:left w:val="none" w:sz="0" w:space="0" w:color="auto"/>
            <w:bottom w:val="none" w:sz="0" w:space="0" w:color="auto"/>
            <w:right w:val="none" w:sz="0" w:space="0" w:color="auto"/>
          </w:divBdr>
        </w:div>
      </w:divsChild>
    </w:div>
    <w:div w:id="1605846338">
      <w:bodyDiv w:val="1"/>
      <w:marLeft w:val="0"/>
      <w:marRight w:val="0"/>
      <w:marTop w:val="0"/>
      <w:marBottom w:val="0"/>
      <w:divBdr>
        <w:top w:val="none" w:sz="0" w:space="0" w:color="auto"/>
        <w:left w:val="none" w:sz="0" w:space="0" w:color="auto"/>
        <w:bottom w:val="none" w:sz="0" w:space="0" w:color="auto"/>
        <w:right w:val="none" w:sz="0" w:space="0" w:color="auto"/>
      </w:divBdr>
      <w:divsChild>
        <w:div w:id="499779288">
          <w:marLeft w:val="480"/>
          <w:marRight w:val="0"/>
          <w:marTop w:val="0"/>
          <w:marBottom w:val="0"/>
          <w:divBdr>
            <w:top w:val="none" w:sz="0" w:space="0" w:color="auto"/>
            <w:left w:val="none" w:sz="0" w:space="0" w:color="auto"/>
            <w:bottom w:val="none" w:sz="0" w:space="0" w:color="auto"/>
            <w:right w:val="none" w:sz="0" w:space="0" w:color="auto"/>
          </w:divBdr>
        </w:div>
        <w:div w:id="1606965128">
          <w:marLeft w:val="480"/>
          <w:marRight w:val="0"/>
          <w:marTop w:val="0"/>
          <w:marBottom w:val="0"/>
          <w:divBdr>
            <w:top w:val="none" w:sz="0" w:space="0" w:color="auto"/>
            <w:left w:val="none" w:sz="0" w:space="0" w:color="auto"/>
            <w:bottom w:val="none" w:sz="0" w:space="0" w:color="auto"/>
            <w:right w:val="none" w:sz="0" w:space="0" w:color="auto"/>
          </w:divBdr>
        </w:div>
        <w:div w:id="1821774170">
          <w:marLeft w:val="480"/>
          <w:marRight w:val="0"/>
          <w:marTop w:val="0"/>
          <w:marBottom w:val="0"/>
          <w:divBdr>
            <w:top w:val="none" w:sz="0" w:space="0" w:color="auto"/>
            <w:left w:val="none" w:sz="0" w:space="0" w:color="auto"/>
            <w:bottom w:val="none" w:sz="0" w:space="0" w:color="auto"/>
            <w:right w:val="none" w:sz="0" w:space="0" w:color="auto"/>
          </w:divBdr>
        </w:div>
        <w:div w:id="1621187671">
          <w:marLeft w:val="480"/>
          <w:marRight w:val="0"/>
          <w:marTop w:val="0"/>
          <w:marBottom w:val="0"/>
          <w:divBdr>
            <w:top w:val="none" w:sz="0" w:space="0" w:color="auto"/>
            <w:left w:val="none" w:sz="0" w:space="0" w:color="auto"/>
            <w:bottom w:val="none" w:sz="0" w:space="0" w:color="auto"/>
            <w:right w:val="none" w:sz="0" w:space="0" w:color="auto"/>
          </w:divBdr>
        </w:div>
        <w:div w:id="1265067638">
          <w:marLeft w:val="480"/>
          <w:marRight w:val="0"/>
          <w:marTop w:val="0"/>
          <w:marBottom w:val="0"/>
          <w:divBdr>
            <w:top w:val="none" w:sz="0" w:space="0" w:color="auto"/>
            <w:left w:val="none" w:sz="0" w:space="0" w:color="auto"/>
            <w:bottom w:val="none" w:sz="0" w:space="0" w:color="auto"/>
            <w:right w:val="none" w:sz="0" w:space="0" w:color="auto"/>
          </w:divBdr>
        </w:div>
        <w:div w:id="977343131">
          <w:marLeft w:val="480"/>
          <w:marRight w:val="0"/>
          <w:marTop w:val="0"/>
          <w:marBottom w:val="0"/>
          <w:divBdr>
            <w:top w:val="none" w:sz="0" w:space="0" w:color="auto"/>
            <w:left w:val="none" w:sz="0" w:space="0" w:color="auto"/>
            <w:bottom w:val="none" w:sz="0" w:space="0" w:color="auto"/>
            <w:right w:val="none" w:sz="0" w:space="0" w:color="auto"/>
          </w:divBdr>
        </w:div>
        <w:div w:id="1627469798">
          <w:marLeft w:val="480"/>
          <w:marRight w:val="0"/>
          <w:marTop w:val="0"/>
          <w:marBottom w:val="0"/>
          <w:divBdr>
            <w:top w:val="none" w:sz="0" w:space="0" w:color="auto"/>
            <w:left w:val="none" w:sz="0" w:space="0" w:color="auto"/>
            <w:bottom w:val="none" w:sz="0" w:space="0" w:color="auto"/>
            <w:right w:val="none" w:sz="0" w:space="0" w:color="auto"/>
          </w:divBdr>
        </w:div>
        <w:div w:id="1775126871">
          <w:marLeft w:val="480"/>
          <w:marRight w:val="0"/>
          <w:marTop w:val="0"/>
          <w:marBottom w:val="0"/>
          <w:divBdr>
            <w:top w:val="none" w:sz="0" w:space="0" w:color="auto"/>
            <w:left w:val="none" w:sz="0" w:space="0" w:color="auto"/>
            <w:bottom w:val="none" w:sz="0" w:space="0" w:color="auto"/>
            <w:right w:val="none" w:sz="0" w:space="0" w:color="auto"/>
          </w:divBdr>
        </w:div>
        <w:div w:id="835458442">
          <w:marLeft w:val="480"/>
          <w:marRight w:val="0"/>
          <w:marTop w:val="0"/>
          <w:marBottom w:val="0"/>
          <w:divBdr>
            <w:top w:val="none" w:sz="0" w:space="0" w:color="auto"/>
            <w:left w:val="none" w:sz="0" w:space="0" w:color="auto"/>
            <w:bottom w:val="none" w:sz="0" w:space="0" w:color="auto"/>
            <w:right w:val="none" w:sz="0" w:space="0" w:color="auto"/>
          </w:divBdr>
        </w:div>
        <w:div w:id="550120782">
          <w:marLeft w:val="480"/>
          <w:marRight w:val="0"/>
          <w:marTop w:val="0"/>
          <w:marBottom w:val="0"/>
          <w:divBdr>
            <w:top w:val="none" w:sz="0" w:space="0" w:color="auto"/>
            <w:left w:val="none" w:sz="0" w:space="0" w:color="auto"/>
            <w:bottom w:val="none" w:sz="0" w:space="0" w:color="auto"/>
            <w:right w:val="none" w:sz="0" w:space="0" w:color="auto"/>
          </w:divBdr>
        </w:div>
        <w:div w:id="180894723">
          <w:marLeft w:val="480"/>
          <w:marRight w:val="0"/>
          <w:marTop w:val="0"/>
          <w:marBottom w:val="0"/>
          <w:divBdr>
            <w:top w:val="none" w:sz="0" w:space="0" w:color="auto"/>
            <w:left w:val="none" w:sz="0" w:space="0" w:color="auto"/>
            <w:bottom w:val="none" w:sz="0" w:space="0" w:color="auto"/>
            <w:right w:val="none" w:sz="0" w:space="0" w:color="auto"/>
          </w:divBdr>
        </w:div>
        <w:div w:id="457988590">
          <w:marLeft w:val="480"/>
          <w:marRight w:val="0"/>
          <w:marTop w:val="0"/>
          <w:marBottom w:val="0"/>
          <w:divBdr>
            <w:top w:val="none" w:sz="0" w:space="0" w:color="auto"/>
            <w:left w:val="none" w:sz="0" w:space="0" w:color="auto"/>
            <w:bottom w:val="none" w:sz="0" w:space="0" w:color="auto"/>
            <w:right w:val="none" w:sz="0" w:space="0" w:color="auto"/>
          </w:divBdr>
        </w:div>
        <w:div w:id="605502744">
          <w:marLeft w:val="480"/>
          <w:marRight w:val="0"/>
          <w:marTop w:val="0"/>
          <w:marBottom w:val="0"/>
          <w:divBdr>
            <w:top w:val="none" w:sz="0" w:space="0" w:color="auto"/>
            <w:left w:val="none" w:sz="0" w:space="0" w:color="auto"/>
            <w:bottom w:val="none" w:sz="0" w:space="0" w:color="auto"/>
            <w:right w:val="none" w:sz="0" w:space="0" w:color="auto"/>
          </w:divBdr>
        </w:div>
        <w:div w:id="700974556">
          <w:marLeft w:val="480"/>
          <w:marRight w:val="0"/>
          <w:marTop w:val="0"/>
          <w:marBottom w:val="0"/>
          <w:divBdr>
            <w:top w:val="none" w:sz="0" w:space="0" w:color="auto"/>
            <w:left w:val="none" w:sz="0" w:space="0" w:color="auto"/>
            <w:bottom w:val="none" w:sz="0" w:space="0" w:color="auto"/>
            <w:right w:val="none" w:sz="0" w:space="0" w:color="auto"/>
          </w:divBdr>
        </w:div>
        <w:div w:id="435830581">
          <w:marLeft w:val="480"/>
          <w:marRight w:val="0"/>
          <w:marTop w:val="0"/>
          <w:marBottom w:val="0"/>
          <w:divBdr>
            <w:top w:val="none" w:sz="0" w:space="0" w:color="auto"/>
            <w:left w:val="none" w:sz="0" w:space="0" w:color="auto"/>
            <w:bottom w:val="none" w:sz="0" w:space="0" w:color="auto"/>
            <w:right w:val="none" w:sz="0" w:space="0" w:color="auto"/>
          </w:divBdr>
        </w:div>
        <w:div w:id="2117215962">
          <w:marLeft w:val="480"/>
          <w:marRight w:val="0"/>
          <w:marTop w:val="0"/>
          <w:marBottom w:val="0"/>
          <w:divBdr>
            <w:top w:val="none" w:sz="0" w:space="0" w:color="auto"/>
            <w:left w:val="none" w:sz="0" w:space="0" w:color="auto"/>
            <w:bottom w:val="none" w:sz="0" w:space="0" w:color="auto"/>
            <w:right w:val="none" w:sz="0" w:space="0" w:color="auto"/>
          </w:divBdr>
        </w:div>
        <w:div w:id="635836628">
          <w:marLeft w:val="480"/>
          <w:marRight w:val="0"/>
          <w:marTop w:val="0"/>
          <w:marBottom w:val="0"/>
          <w:divBdr>
            <w:top w:val="none" w:sz="0" w:space="0" w:color="auto"/>
            <w:left w:val="none" w:sz="0" w:space="0" w:color="auto"/>
            <w:bottom w:val="none" w:sz="0" w:space="0" w:color="auto"/>
            <w:right w:val="none" w:sz="0" w:space="0" w:color="auto"/>
          </w:divBdr>
        </w:div>
        <w:div w:id="728922934">
          <w:marLeft w:val="480"/>
          <w:marRight w:val="0"/>
          <w:marTop w:val="0"/>
          <w:marBottom w:val="0"/>
          <w:divBdr>
            <w:top w:val="none" w:sz="0" w:space="0" w:color="auto"/>
            <w:left w:val="none" w:sz="0" w:space="0" w:color="auto"/>
            <w:bottom w:val="none" w:sz="0" w:space="0" w:color="auto"/>
            <w:right w:val="none" w:sz="0" w:space="0" w:color="auto"/>
          </w:divBdr>
        </w:div>
        <w:div w:id="1553544093">
          <w:marLeft w:val="480"/>
          <w:marRight w:val="0"/>
          <w:marTop w:val="0"/>
          <w:marBottom w:val="0"/>
          <w:divBdr>
            <w:top w:val="none" w:sz="0" w:space="0" w:color="auto"/>
            <w:left w:val="none" w:sz="0" w:space="0" w:color="auto"/>
            <w:bottom w:val="none" w:sz="0" w:space="0" w:color="auto"/>
            <w:right w:val="none" w:sz="0" w:space="0" w:color="auto"/>
          </w:divBdr>
        </w:div>
        <w:div w:id="2001082085">
          <w:marLeft w:val="480"/>
          <w:marRight w:val="0"/>
          <w:marTop w:val="0"/>
          <w:marBottom w:val="0"/>
          <w:divBdr>
            <w:top w:val="none" w:sz="0" w:space="0" w:color="auto"/>
            <w:left w:val="none" w:sz="0" w:space="0" w:color="auto"/>
            <w:bottom w:val="none" w:sz="0" w:space="0" w:color="auto"/>
            <w:right w:val="none" w:sz="0" w:space="0" w:color="auto"/>
          </w:divBdr>
        </w:div>
        <w:div w:id="569929398">
          <w:marLeft w:val="480"/>
          <w:marRight w:val="0"/>
          <w:marTop w:val="0"/>
          <w:marBottom w:val="0"/>
          <w:divBdr>
            <w:top w:val="none" w:sz="0" w:space="0" w:color="auto"/>
            <w:left w:val="none" w:sz="0" w:space="0" w:color="auto"/>
            <w:bottom w:val="none" w:sz="0" w:space="0" w:color="auto"/>
            <w:right w:val="none" w:sz="0" w:space="0" w:color="auto"/>
          </w:divBdr>
        </w:div>
        <w:div w:id="2100984523">
          <w:marLeft w:val="480"/>
          <w:marRight w:val="0"/>
          <w:marTop w:val="0"/>
          <w:marBottom w:val="0"/>
          <w:divBdr>
            <w:top w:val="none" w:sz="0" w:space="0" w:color="auto"/>
            <w:left w:val="none" w:sz="0" w:space="0" w:color="auto"/>
            <w:bottom w:val="none" w:sz="0" w:space="0" w:color="auto"/>
            <w:right w:val="none" w:sz="0" w:space="0" w:color="auto"/>
          </w:divBdr>
        </w:div>
        <w:div w:id="1450931117">
          <w:marLeft w:val="480"/>
          <w:marRight w:val="0"/>
          <w:marTop w:val="0"/>
          <w:marBottom w:val="0"/>
          <w:divBdr>
            <w:top w:val="none" w:sz="0" w:space="0" w:color="auto"/>
            <w:left w:val="none" w:sz="0" w:space="0" w:color="auto"/>
            <w:bottom w:val="none" w:sz="0" w:space="0" w:color="auto"/>
            <w:right w:val="none" w:sz="0" w:space="0" w:color="auto"/>
          </w:divBdr>
        </w:div>
        <w:div w:id="222833655">
          <w:marLeft w:val="480"/>
          <w:marRight w:val="0"/>
          <w:marTop w:val="0"/>
          <w:marBottom w:val="0"/>
          <w:divBdr>
            <w:top w:val="none" w:sz="0" w:space="0" w:color="auto"/>
            <w:left w:val="none" w:sz="0" w:space="0" w:color="auto"/>
            <w:bottom w:val="none" w:sz="0" w:space="0" w:color="auto"/>
            <w:right w:val="none" w:sz="0" w:space="0" w:color="auto"/>
          </w:divBdr>
        </w:div>
        <w:div w:id="122425954">
          <w:marLeft w:val="480"/>
          <w:marRight w:val="0"/>
          <w:marTop w:val="0"/>
          <w:marBottom w:val="0"/>
          <w:divBdr>
            <w:top w:val="none" w:sz="0" w:space="0" w:color="auto"/>
            <w:left w:val="none" w:sz="0" w:space="0" w:color="auto"/>
            <w:bottom w:val="none" w:sz="0" w:space="0" w:color="auto"/>
            <w:right w:val="none" w:sz="0" w:space="0" w:color="auto"/>
          </w:divBdr>
        </w:div>
        <w:div w:id="1899314665">
          <w:marLeft w:val="480"/>
          <w:marRight w:val="0"/>
          <w:marTop w:val="0"/>
          <w:marBottom w:val="0"/>
          <w:divBdr>
            <w:top w:val="none" w:sz="0" w:space="0" w:color="auto"/>
            <w:left w:val="none" w:sz="0" w:space="0" w:color="auto"/>
            <w:bottom w:val="none" w:sz="0" w:space="0" w:color="auto"/>
            <w:right w:val="none" w:sz="0" w:space="0" w:color="auto"/>
          </w:divBdr>
        </w:div>
        <w:div w:id="216549220">
          <w:marLeft w:val="480"/>
          <w:marRight w:val="0"/>
          <w:marTop w:val="0"/>
          <w:marBottom w:val="0"/>
          <w:divBdr>
            <w:top w:val="none" w:sz="0" w:space="0" w:color="auto"/>
            <w:left w:val="none" w:sz="0" w:space="0" w:color="auto"/>
            <w:bottom w:val="none" w:sz="0" w:space="0" w:color="auto"/>
            <w:right w:val="none" w:sz="0" w:space="0" w:color="auto"/>
          </w:divBdr>
        </w:div>
        <w:div w:id="956760506">
          <w:marLeft w:val="480"/>
          <w:marRight w:val="0"/>
          <w:marTop w:val="0"/>
          <w:marBottom w:val="0"/>
          <w:divBdr>
            <w:top w:val="none" w:sz="0" w:space="0" w:color="auto"/>
            <w:left w:val="none" w:sz="0" w:space="0" w:color="auto"/>
            <w:bottom w:val="none" w:sz="0" w:space="0" w:color="auto"/>
            <w:right w:val="none" w:sz="0" w:space="0" w:color="auto"/>
          </w:divBdr>
        </w:div>
        <w:div w:id="627783157">
          <w:marLeft w:val="480"/>
          <w:marRight w:val="0"/>
          <w:marTop w:val="0"/>
          <w:marBottom w:val="0"/>
          <w:divBdr>
            <w:top w:val="none" w:sz="0" w:space="0" w:color="auto"/>
            <w:left w:val="none" w:sz="0" w:space="0" w:color="auto"/>
            <w:bottom w:val="none" w:sz="0" w:space="0" w:color="auto"/>
            <w:right w:val="none" w:sz="0" w:space="0" w:color="auto"/>
          </w:divBdr>
        </w:div>
        <w:div w:id="682561211">
          <w:marLeft w:val="480"/>
          <w:marRight w:val="0"/>
          <w:marTop w:val="0"/>
          <w:marBottom w:val="0"/>
          <w:divBdr>
            <w:top w:val="none" w:sz="0" w:space="0" w:color="auto"/>
            <w:left w:val="none" w:sz="0" w:space="0" w:color="auto"/>
            <w:bottom w:val="none" w:sz="0" w:space="0" w:color="auto"/>
            <w:right w:val="none" w:sz="0" w:space="0" w:color="auto"/>
          </w:divBdr>
        </w:div>
        <w:div w:id="604730401">
          <w:marLeft w:val="480"/>
          <w:marRight w:val="0"/>
          <w:marTop w:val="0"/>
          <w:marBottom w:val="0"/>
          <w:divBdr>
            <w:top w:val="none" w:sz="0" w:space="0" w:color="auto"/>
            <w:left w:val="none" w:sz="0" w:space="0" w:color="auto"/>
            <w:bottom w:val="none" w:sz="0" w:space="0" w:color="auto"/>
            <w:right w:val="none" w:sz="0" w:space="0" w:color="auto"/>
          </w:divBdr>
        </w:div>
        <w:div w:id="426004760">
          <w:marLeft w:val="480"/>
          <w:marRight w:val="0"/>
          <w:marTop w:val="0"/>
          <w:marBottom w:val="0"/>
          <w:divBdr>
            <w:top w:val="none" w:sz="0" w:space="0" w:color="auto"/>
            <w:left w:val="none" w:sz="0" w:space="0" w:color="auto"/>
            <w:bottom w:val="none" w:sz="0" w:space="0" w:color="auto"/>
            <w:right w:val="none" w:sz="0" w:space="0" w:color="auto"/>
          </w:divBdr>
        </w:div>
        <w:div w:id="564804336">
          <w:marLeft w:val="480"/>
          <w:marRight w:val="0"/>
          <w:marTop w:val="0"/>
          <w:marBottom w:val="0"/>
          <w:divBdr>
            <w:top w:val="none" w:sz="0" w:space="0" w:color="auto"/>
            <w:left w:val="none" w:sz="0" w:space="0" w:color="auto"/>
            <w:bottom w:val="none" w:sz="0" w:space="0" w:color="auto"/>
            <w:right w:val="none" w:sz="0" w:space="0" w:color="auto"/>
          </w:divBdr>
        </w:div>
        <w:div w:id="1965303536">
          <w:marLeft w:val="480"/>
          <w:marRight w:val="0"/>
          <w:marTop w:val="0"/>
          <w:marBottom w:val="0"/>
          <w:divBdr>
            <w:top w:val="none" w:sz="0" w:space="0" w:color="auto"/>
            <w:left w:val="none" w:sz="0" w:space="0" w:color="auto"/>
            <w:bottom w:val="none" w:sz="0" w:space="0" w:color="auto"/>
            <w:right w:val="none" w:sz="0" w:space="0" w:color="auto"/>
          </w:divBdr>
        </w:div>
        <w:div w:id="1732196976">
          <w:marLeft w:val="480"/>
          <w:marRight w:val="0"/>
          <w:marTop w:val="0"/>
          <w:marBottom w:val="0"/>
          <w:divBdr>
            <w:top w:val="none" w:sz="0" w:space="0" w:color="auto"/>
            <w:left w:val="none" w:sz="0" w:space="0" w:color="auto"/>
            <w:bottom w:val="none" w:sz="0" w:space="0" w:color="auto"/>
            <w:right w:val="none" w:sz="0" w:space="0" w:color="auto"/>
          </w:divBdr>
        </w:div>
        <w:div w:id="180123715">
          <w:marLeft w:val="480"/>
          <w:marRight w:val="0"/>
          <w:marTop w:val="0"/>
          <w:marBottom w:val="0"/>
          <w:divBdr>
            <w:top w:val="none" w:sz="0" w:space="0" w:color="auto"/>
            <w:left w:val="none" w:sz="0" w:space="0" w:color="auto"/>
            <w:bottom w:val="none" w:sz="0" w:space="0" w:color="auto"/>
            <w:right w:val="none" w:sz="0" w:space="0" w:color="auto"/>
          </w:divBdr>
        </w:div>
        <w:div w:id="812329491">
          <w:marLeft w:val="480"/>
          <w:marRight w:val="0"/>
          <w:marTop w:val="0"/>
          <w:marBottom w:val="0"/>
          <w:divBdr>
            <w:top w:val="none" w:sz="0" w:space="0" w:color="auto"/>
            <w:left w:val="none" w:sz="0" w:space="0" w:color="auto"/>
            <w:bottom w:val="none" w:sz="0" w:space="0" w:color="auto"/>
            <w:right w:val="none" w:sz="0" w:space="0" w:color="auto"/>
          </w:divBdr>
        </w:div>
        <w:div w:id="1717773092">
          <w:marLeft w:val="480"/>
          <w:marRight w:val="0"/>
          <w:marTop w:val="0"/>
          <w:marBottom w:val="0"/>
          <w:divBdr>
            <w:top w:val="none" w:sz="0" w:space="0" w:color="auto"/>
            <w:left w:val="none" w:sz="0" w:space="0" w:color="auto"/>
            <w:bottom w:val="none" w:sz="0" w:space="0" w:color="auto"/>
            <w:right w:val="none" w:sz="0" w:space="0" w:color="auto"/>
          </w:divBdr>
        </w:div>
        <w:div w:id="1954239471">
          <w:marLeft w:val="480"/>
          <w:marRight w:val="0"/>
          <w:marTop w:val="0"/>
          <w:marBottom w:val="0"/>
          <w:divBdr>
            <w:top w:val="none" w:sz="0" w:space="0" w:color="auto"/>
            <w:left w:val="none" w:sz="0" w:space="0" w:color="auto"/>
            <w:bottom w:val="none" w:sz="0" w:space="0" w:color="auto"/>
            <w:right w:val="none" w:sz="0" w:space="0" w:color="auto"/>
          </w:divBdr>
        </w:div>
        <w:div w:id="1288394301">
          <w:marLeft w:val="480"/>
          <w:marRight w:val="0"/>
          <w:marTop w:val="0"/>
          <w:marBottom w:val="0"/>
          <w:divBdr>
            <w:top w:val="none" w:sz="0" w:space="0" w:color="auto"/>
            <w:left w:val="none" w:sz="0" w:space="0" w:color="auto"/>
            <w:bottom w:val="none" w:sz="0" w:space="0" w:color="auto"/>
            <w:right w:val="none" w:sz="0" w:space="0" w:color="auto"/>
          </w:divBdr>
        </w:div>
        <w:div w:id="1072506498">
          <w:marLeft w:val="480"/>
          <w:marRight w:val="0"/>
          <w:marTop w:val="0"/>
          <w:marBottom w:val="0"/>
          <w:divBdr>
            <w:top w:val="none" w:sz="0" w:space="0" w:color="auto"/>
            <w:left w:val="none" w:sz="0" w:space="0" w:color="auto"/>
            <w:bottom w:val="none" w:sz="0" w:space="0" w:color="auto"/>
            <w:right w:val="none" w:sz="0" w:space="0" w:color="auto"/>
          </w:divBdr>
        </w:div>
        <w:div w:id="529218712">
          <w:marLeft w:val="480"/>
          <w:marRight w:val="0"/>
          <w:marTop w:val="0"/>
          <w:marBottom w:val="0"/>
          <w:divBdr>
            <w:top w:val="none" w:sz="0" w:space="0" w:color="auto"/>
            <w:left w:val="none" w:sz="0" w:space="0" w:color="auto"/>
            <w:bottom w:val="none" w:sz="0" w:space="0" w:color="auto"/>
            <w:right w:val="none" w:sz="0" w:space="0" w:color="auto"/>
          </w:divBdr>
        </w:div>
      </w:divsChild>
    </w:div>
    <w:div w:id="1628050303">
      <w:bodyDiv w:val="1"/>
      <w:marLeft w:val="0"/>
      <w:marRight w:val="0"/>
      <w:marTop w:val="0"/>
      <w:marBottom w:val="0"/>
      <w:divBdr>
        <w:top w:val="none" w:sz="0" w:space="0" w:color="auto"/>
        <w:left w:val="none" w:sz="0" w:space="0" w:color="auto"/>
        <w:bottom w:val="none" w:sz="0" w:space="0" w:color="auto"/>
        <w:right w:val="none" w:sz="0" w:space="0" w:color="auto"/>
      </w:divBdr>
      <w:divsChild>
        <w:div w:id="2050717325">
          <w:marLeft w:val="480"/>
          <w:marRight w:val="0"/>
          <w:marTop w:val="0"/>
          <w:marBottom w:val="0"/>
          <w:divBdr>
            <w:top w:val="none" w:sz="0" w:space="0" w:color="auto"/>
            <w:left w:val="none" w:sz="0" w:space="0" w:color="auto"/>
            <w:bottom w:val="none" w:sz="0" w:space="0" w:color="auto"/>
            <w:right w:val="none" w:sz="0" w:space="0" w:color="auto"/>
          </w:divBdr>
        </w:div>
        <w:div w:id="267665877">
          <w:marLeft w:val="480"/>
          <w:marRight w:val="0"/>
          <w:marTop w:val="0"/>
          <w:marBottom w:val="0"/>
          <w:divBdr>
            <w:top w:val="none" w:sz="0" w:space="0" w:color="auto"/>
            <w:left w:val="none" w:sz="0" w:space="0" w:color="auto"/>
            <w:bottom w:val="none" w:sz="0" w:space="0" w:color="auto"/>
            <w:right w:val="none" w:sz="0" w:space="0" w:color="auto"/>
          </w:divBdr>
        </w:div>
        <w:div w:id="141582621">
          <w:marLeft w:val="480"/>
          <w:marRight w:val="0"/>
          <w:marTop w:val="0"/>
          <w:marBottom w:val="0"/>
          <w:divBdr>
            <w:top w:val="none" w:sz="0" w:space="0" w:color="auto"/>
            <w:left w:val="none" w:sz="0" w:space="0" w:color="auto"/>
            <w:bottom w:val="none" w:sz="0" w:space="0" w:color="auto"/>
            <w:right w:val="none" w:sz="0" w:space="0" w:color="auto"/>
          </w:divBdr>
        </w:div>
        <w:div w:id="396319219">
          <w:marLeft w:val="480"/>
          <w:marRight w:val="0"/>
          <w:marTop w:val="0"/>
          <w:marBottom w:val="0"/>
          <w:divBdr>
            <w:top w:val="none" w:sz="0" w:space="0" w:color="auto"/>
            <w:left w:val="none" w:sz="0" w:space="0" w:color="auto"/>
            <w:bottom w:val="none" w:sz="0" w:space="0" w:color="auto"/>
            <w:right w:val="none" w:sz="0" w:space="0" w:color="auto"/>
          </w:divBdr>
        </w:div>
        <w:div w:id="867640388">
          <w:marLeft w:val="480"/>
          <w:marRight w:val="0"/>
          <w:marTop w:val="0"/>
          <w:marBottom w:val="0"/>
          <w:divBdr>
            <w:top w:val="none" w:sz="0" w:space="0" w:color="auto"/>
            <w:left w:val="none" w:sz="0" w:space="0" w:color="auto"/>
            <w:bottom w:val="none" w:sz="0" w:space="0" w:color="auto"/>
            <w:right w:val="none" w:sz="0" w:space="0" w:color="auto"/>
          </w:divBdr>
        </w:div>
        <w:div w:id="771511313">
          <w:marLeft w:val="480"/>
          <w:marRight w:val="0"/>
          <w:marTop w:val="0"/>
          <w:marBottom w:val="0"/>
          <w:divBdr>
            <w:top w:val="none" w:sz="0" w:space="0" w:color="auto"/>
            <w:left w:val="none" w:sz="0" w:space="0" w:color="auto"/>
            <w:bottom w:val="none" w:sz="0" w:space="0" w:color="auto"/>
            <w:right w:val="none" w:sz="0" w:space="0" w:color="auto"/>
          </w:divBdr>
        </w:div>
        <w:div w:id="830633065">
          <w:marLeft w:val="480"/>
          <w:marRight w:val="0"/>
          <w:marTop w:val="0"/>
          <w:marBottom w:val="0"/>
          <w:divBdr>
            <w:top w:val="none" w:sz="0" w:space="0" w:color="auto"/>
            <w:left w:val="none" w:sz="0" w:space="0" w:color="auto"/>
            <w:bottom w:val="none" w:sz="0" w:space="0" w:color="auto"/>
            <w:right w:val="none" w:sz="0" w:space="0" w:color="auto"/>
          </w:divBdr>
        </w:div>
        <w:div w:id="924996846">
          <w:marLeft w:val="480"/>
          <w:marRight w:val="0"/>
          <w:marTop w:val="0"/>
          <w:marBottom w:val="0"/>
          <w:divBdr>
            <w:top w:val="none" w:sz="0" w:space="0" w:color="auto"/>
            <w:left w:val="none" w:sz="0" w:space="0" w:color="auto"/>
            <w:bottom w:val="none" w:sz="0" w:space="0" w:color="auto"/>
            <w:right w:val="none" w:sz="0" w:space="0" w:color="auto"/>
          </w:divBdr>
        </w:div>
        <w:div w:id="2085957285">
          <w:marLeft w:val="480"/>
          <w:marRight w:val="0"/>
          <w:marTop w:val="0"/>
          <w:marBottom w:val="0"/>
          <w:divBdr>
            <w:top w:val="none" w:sz="0" w:space="0" w:color="auto"/>
            <w:left w:val="none" w:sz="0" w:space="0" w:color="auto"/>
            <w:bottom w:val="none" w:sz="0" w:space="0" w:color="auto"/>
            <w:right w:val="none" w:sz="0" w:space="0" w:color="auto"/>
          </w:divBdr>
        </w:div>
        <w:div w:id="1351571068">
          <w:marLeft w:val="480"/>
          <w:marRight w:val="0"/>
          <w:marTop w:val="0"/>
          <w:marBottom w:val="0"/>
          <w:divBdr>
            <w:top w:val="none" w:sz="0" w:space="0" w:color="auto"/>
            <w:left w:val="none" w:sz="0" w:space="0" w:color="auto"/>
            <w:bottom w:val="none" w:sz="0" w:space="0" w:color="auto"/>
            <w:right w:val="none" w:sz="0" w:space="0" w:color="auto"/>
          </w:divBdr>
        </w:div>
        <w:div w:id="260072317">
          <w:marLeft w:val="480"/>
          <w:marRight w:val="0"/>
          <w:marTop w:val="0"/>
          <w:marBottom w:val="0"/>
          <w:divBdr>
            <w:top w:val="none" w:sz="0" w:space="0" w:color="auto"/>
            <w:left w:val="none" w:sz="0" w:space="0" w:color="auto"/>
            <w:bottom w:val="none" w:sz="0" w:space="0" w:color="auto"/>
            <w:right w:val="none" w:sz="0" w:space="0" w:color="auto"/>
          </w:divBdr>
        </w:div>
        <w:div w:id="488327535">
          <w:marLeft w:val="480"/>
          <w:marRight w:val="0"/>
          <w:marTop w:val="0"/>
          <w:marBottom w:val="0"/>
          <w:divBdr>
            <w:top w:val="none" w:sz="0" w:space="0" w:color="auto"/>
            <w:left w:val="none" w:sz="0" w:space="0" w:color="auto"/>
            <w:bottom w:val="none" w:sz="0" w:space="0" w:color="auto"/>
            <w:right w:val="none" w:sz="0" w:space="0" w:color="auto"/>
          </w:divBdr>
        </w:div>
        <w:div w:id="523135879">
          <w:marLeft w:val="480"/>
          <w:marRight w:val="0"/>
          <w:marTop w:val="0"/>
          <w:marBottom w:val="0"/>
          <w:divBdr>
            <w:top w:val="none" w:sz="0" w:space="0" w:color="auto"/>
            <w:left w:val="none" w:sz="0" w:space="0" w:color="auto"/>
            <w:bottom w:val="none" w:sz="0" w:space="0" w:color="auto"/>
            <w:right w:val="none" w:sz="0" w:space="0" w:color="auto"/>
          </w:divBdr>
        </w:div>
        <w:div w:id="1214268711">
          <w:marLeft w:val="480"/>
          <w:marRight w:val="0"/>
          <w:marTop w:val="0"/>
          <w:marBottom w:val="0"/>
          <w:divBdr>
            <w:top w:val="none" w:sz="0" w:space="0" w:color="auto"/>
            <w:left w:val="none" w:sz="0" w:space="0" w:color="auto"/>
            <w:bottom w:val="none" w:sz="0" w:space="0" w:color="auto"/>
            <w:right w:val="none" w:sz="0" w:space="0" w:color="auto"/>
          </w:divBdr>
        </w:div>
        <w:div w:id="582761015">
          <w:marLeft w:val="480"/>
          <w:marRight w:val="0"/>
          <w:marTop w:val="0"/>
          <w:marBottom w:val="0"/>
          <w:divBdr>
            <w:top w:val="none" w:sz="0" w:space="0" w:color="auto"/>
            <w:left w:val="none" w:sz="0" w:space="0" w:color="auto"/>
            <w:bottom w:val="none" w:sz="0" w:space="0" w:color="auto"/>
            <w:right w:val="none" w:sz="0" w:space="0" w:color="auto"/>
          </w:divBdr>
        </w:div>
        <w:div w:id="1779175713">
          <w:marLeft w:val="480"/>
          <w:marRight w:val="0"/>
          <w:marTop w:val="0"/>
          <w:marBottom w:val="0"/>
          <w:divBdr>
            <w:top w:val="none" w:sz="0" w:space="0" w:color="auto"/>
            <w:left w:val="none" w:sz="0" w:space="0" w:color="auto"/>
            <w:bottom w:val="none" w:sz="0" w:space="0" w:color="auto"/>
            <w:right w:val="none" w:sz="0" w:space="0" w:color="auto"/>
          </w:divBdr>
        </w:div>
        <w:div w:id="892697167">
          <w:marLeft w:val="480"/>
          <w:marRight w:val="0"/>
          <w:marTop w:val="0"/>
          <w:marBottom w:val="0"/>
          <w:divBdr>
            <w:top w:val="none" w:sz="0" w:space="0" w:color="auto"/>
            <w:left w:val="none" w:sz="0" w:space="0" w:color="auto"/>
            <w:bottom w:val="none" w:sz="0" w:space="0" w:color="auto"/>
            <w:right w:val="none" w:sz="0" w:space="0" w:color="auto"/>
          </w:divBdr>
        </w:div>
        <w:div w:id="987562816">
          <w:marLeft w:val="480"/>
          <w:marRight w:val="0"/>
          <w:marTop w:val="0"/>
          <w:marBottom w:val="0"/>
          <w:divBdr>
            <w:top w:val="none" w:sz="0" w:space="0" w:color="auto"/>
            <w:left w:val="none" w:sz="0" w:space="0" w:color="auto"/>
            <w:bottom w:val="none" w:sz="0" w:space="0" w:color="auto"/>
            <w:right w:val="none" w:sz="0" w:space="0" w:color="auto"/>
          </w:divBdr>
        </w:div>
        <w:div w:id="1830829631">
          <w:marLeft w:val="480"/>
          <w:marRight w:val="0"/>
          <w:marTop w:val="0"/>
          <w:marBottom w:val="0"/>
          <w:divBdr>
            <w:top w:val="none" w:sz="0" w:space="0" w:color="auto"/>
            <w:left w:val="none" w:sz="0" w:space="0" w:color="auto"/>
            <w:bottom w:val="none" w:sz="0" w:space="0" w:color="auto"/>
            <w:right w:val="none" w:sz="0" w:space="0" w:color="auto"/>
          </w:divBdr>
        </w:div>
        <w:div w:id="652946842">
          <w:marLeft w:val="480"/>
          <w:marRight w:val="0"/>
          <w:marTop w:val="0"/>
          <w:marBottom w:val="0"/>
          <w:divBdr>
            <w:top w:val="none" w:sz="0" w:space="0" w:color="auto"/>
            <w:left w:val="none" w:sz="0" w:space="0" w:color="auto"/>
            <w:bottom w:val="none" w:sz="0" w:space="0" w:color="auto"/>
            <w:right w:val="none" w:sz="0" w:space="0" w:color="auto"/>
          </w:divBdr>
        </w:div>
        <w:div w:id="1491018758">
          <w:marLeft w:val="480"/>
          <w:marRight w:val="0"/>
          <w:marTop w:val="0"/>
          <w:marBottom w:val="0"/>
          <w:divBdr>
            <w:top w:val="none" w:sz="0" w:space="0" w:color="auto"/>
            <w:left w:val="none" w:sz="0" w:space="0" w:color="auto"/>
            <w:bottom w:val="none" w:sz="0" w:space="0" w:color="auto"/>
            <w:right w:val="none" w:sz="0" w:space="0" w:color="auto"/>
          </w:divBdr>
        </w:div>
        <w:div w:id="556404560">
          <w:marLeft w:val="480"/>
          <w:marRight w:val="0"/>
          <w:marTop w:val="0"/>
          <w:marBottom w:val="0"/>
          <w:divBdr>
            <w:top w:val="none" w:sz="0" w:space="0" w:color="auto"/>
            <w:left w:val="none" w:sz="0" w:space="0" w:color="auto"/>
            <w:bottom w:val="none" w:sz="0" w:space="0" w:color="auto"/>
            <w:right w:val="none" w:sz="0" w:space="0" w:color="auto"/>
          </w:divBdr>
        </w:div>
        <w:div w:id="981615032">
          <w:marLeft w:val="480"/>
          <w:marRight w:val="0"/>
          <w:marTop w:val="0"/>
          <w:marBottom w:val="0"/>
          <w:divBdr>
            <w:top w:val="none" w:sz="0" w:space="0" w:color="auto"/>
            <w:left w:val="none" w:sz="0" w:space="0" w:color="auto"/>
            <w:bottom w:val="none" w:sz="0" w:space="0" w:color="auto"/>
            <w:right w:val="none" w:sz="0" w:space="0" w:color="auto"/>
          </w:divBdr>
        </w:div>
        <w:div w:id="2138720268">
          <w:marLeft w:val="480"/>
          <w:marRight w:val="0"/>
          <w:marTop w:val="0"/>
          <w:marBottom w:val="0"/>
          <w:divBdr>
            <w:top w:val="none" w:sz="0" w:space="0" w:color="auto"/>
            <w:left w:val="none" w:sz="0" w:space="0" w:color="auto"/>
            <w:bottom w:val="none" w:sz="0" w:space="0" w:color="auto"/>
            <w:right w:val="none" w:sz="0" w:space="0" w:color="auto"/>
          </w:divBdr>
        </w:div>
        <w:div w:id="731348285">
          <w:marLeft w:val="480"/>
          <w:marRight w:val="0"/>
          <w:marTop w:val="0"/>
          <w:marBottom w:val="0"/>
          <w:divBdr>
            <w:top w:val="none" w:sz="0" w:space="0" w:color="auto"/>
            <w:left w:val="none" w:sz="0" w:space="0" w:color="auto"/>
            <w:bottom w:val="none" w:sz="0" w:space="0" w:color="auto"/>
            <w:right w:val="none" w:sz="0" w:space="0" w:color="auto"/>
          </w:divBdr>
        </w:div>
        <w:div w:id="523832346">
          <w:marLeft w:val="480"/>
          <w:marRight w:val="0"/>
          <w:marTop w:val="0"/>
          <w:marBottom w:val="0"/>
          <w:divBdr>
            <w:top w:val="none" w:sz="0" w:space="0" w:color="auto"/>
            <w:left w:val="none" w:sz="0" w:space="0" w:color="auto"/>
            <w:bottom w:val="none" w:sz="0" w:space="0" w:color="auto"/>
            <w:right w:val="none" w:sz="0" w:space="0" w:color="auto"/>
          </w:divBdr>
        </w:div>
        <w:div w:id="1668941056">
          <w:marLeft w:val="480"/>
          <w:marRight w:val="0"/>
          <w:marTop w:val="0"/>
          <w:marBottom w:val="0"/>
          <w:divBdr>
            <w:top w:val="none" w:sz="0" w:space="0" w:color="auto"/>
            <w:left w:val="none" w:sz="0" w:space="0" w:color="auto"/>
            <w:bottom w:val="none" w:sz="0" w:space="0" w:color="auto"/>
            <w:right w:val="none" w:sz="0" w:space="0" w:color="auto"/>
          </w:divBdr>
        </w:div>
        <w:div w:id="1968852785">
          <w:marLeft w:val="480"/>
          <w:marRight w:val="0"/>
          <w:marTop w:val="0"/>
          <w:marBottom w:val="0"/>
          <w:divBdr>
            <w:top w:val="none" w:sz="0" w:space="0" w:color="auto"/>
            <w:left w:val="none" w:sz="0" w:space="0" w:color="auto"/>
            <w:bottom w:val="none" w:sz="0" w:space="0" w:color="auto"/>
            <w:right w:val="none" w:sz="0" w:space="0" w:color="auto"/>
          </w:divBdr>
        </w:div>
        <w:div w:id="565334959">
          <w:marLeft w:val="480"/>
          <w:marRight w:val="0"/>
          <w:marTop w:val="0"/>
          <w:marBottom w:val="0"/>
          <w:divBdr>
            <w:top w:val="none" w:sz="0" w:space="0" w:color="auto"/>
            <w:left w:val="none" w:sz="0" w:space="0" w:color="auto"/>
            <w:bottom w:val="none" w:sz="0" w:space="0" w:color="auto"/>
            <w:right w:val="none" w:sz="0" w:space="0" w:color="auto"/>
          </w:divBdr>
        </w:div>
        <w:div w:id="1207110668">
          <w:marLeft w:val="480"/>
          <w:marRight w:val="0"/>
          <w:marTop w:val="0"/>
          <w:marBottom w:val="0"/>
          <w:divBdr>
            <w:top w:val="none" w:sz="0" w:space="0" w:color="auto"/>
            <w:left w:val="none" w:sz="0" w:space="0" w:color="auto"/>
            <w:bottom w:val="none" w:sz="0" w:space="0" w:color="auto"/>
            <w:right w:val="none" w:sz="0" w:space="0" w:color="auto"/>
          </w:divBdr>
        </w:div>
        <w:div w:id="2124686250">
          <w:marLeft w:val="480"/>
          <w:marRight w:val="0"/>
          <w:marTop w:val="0"/>
          <w:marBottom w:val="0"/>
          <w:divBdr>
            <w:top w:val="none" w:sz="0" w:space="0" w:color="auto"/>
            <w:left w:val="none" w:sz="0" w:space="0" w:color="auto"/>
            <w:bottom w:val="none" w:sz="0" w:space="0" w:color="auto"/>
            <w:right w:val="none" w:sz="0" w:space="0" w:color="auto"/>
          </w:divBdr>
        </w:div>
        <w:div w:id="927038403">
          <w:marLeft w:val="480"/>
          <w:marRight w:val="0"/>
          <w:marTop w:val="0"/>
          <w:marBottom w:val="0"/>
          <w:divBdr>
            <w:top w:val="none" w:sz="0" w:space="0" w:color="auto"/>
            <w:left w:val="none" w:sz="0" w:space="0" w:color="auto"/>
            <w:bottom w:val="none" w:sz="0" w:space="0" w:color="auto"/>
            <w:right w:val="none" w:sz="0" w:space="0" w:color="auto"/>
          </w:divBdr>
        </w:div>
        <w:div w:id="1636832791">
          <w:marLeft w:val="480"/>
          <w:marRight w:val="0"/>
          <w:marTop w:val="0"/>
          <w:marBottom w:val="0"/>
          <w:divBdr>
            <w:top w:val="none" w:sz="0" w:space="0" w:color="auto"/>
            <w:left w:val="none" w:sz="0" w:space="0" w:color="auto"/>
            <w:bottom w:val="none" w:sz="0" w:space="0" w:color="auto"/>
            <w:right w:val="none" w:sz="0" w:space="0" w:color="auto"/>
          </w:divBdr>
        </w:div>
        <w:div w:id="1464349362">
          <w:marLeft w:val="480"/>
          <w:marRight w:val="0"/>
          <w:marTop w:val="0"/>
          <w:marBottom w:val="0"/>
          <w:divBdr>
            <w:top w:val="none" w:sz="0" w:space="0" w:color="auto"/>
            <w:left w:val="none" w:sz="0" w:space="0" w:color="auto"/>
            <w:bottom w:val="none" w:sz="0" w:space="0" w:color="auto"/>
            <w:right w:val="none" w:sz="0" w:space="0" w:color="auto"/>
          </w:divBdr>
        </w:div>
        <w:div w:id="829756364">
          <w:marLeft w:val="480"/>
          <w:marRight w:val="0"/>
          <w:marTop w:val="0"/>
          <w:marBottom w:val="0"/>
          <w:divBdr>
            <w:top w:val="none" w:sz="0" w:space="0" w:color="auto"/>
            <w:left w:val="none" w:sz="0" w:space="0" w:color="auto"/>
            <w:bottom w:val="none" w:sz="0" w:space="0" w:color="auto"/>
            <w:right w:val="none" w:sz="0" w:space="0" w:color="auto"/>
          </w:divBdr>
        </w:div>
        <w:div w:id="684014557">
          <w:marLeft w:val="480"/>
          <w:marRight w:val="0"/>
          <w:marTop w:val="0"/>
          <w:marBottom w:val="0"/>
          <w:divBdr>
            <w:top w:val="none" w:sz="0" w:space="0" w:color="auto"/>
            <w:left w:val="none" w:sz="0" w:space="0" w:color="auto"/>
            <w:bottom w:val="none" w:sz="0" w:space="0" w:color="auto"/>
            <w:right w:val="none" w:sz="0" w:space="0" w:color="auto"/>
          </w:divBdr>
        </w:div>
        <w:div w:id="1272082336">
          <w:marLeft w:val="480"/>
          <w:marRight w:val="0"/>
          <w:marTop w:val="0"/>
          <w:marBottom w:val="0"/>
          <w:divBdr>
            <w:top w:val="none" w:sz="0" w:space="0" w:color="auto"/>
            <w:left w:val="none" w:sz="0" w:space="0" w:color="auto"/>
            <w:bottom w:val="none" w:sz="0" w:space="0" w:color="auto"/>
            <w:right w:val="none" w:sz="0" w:space="0" w:color="auto"/>
          </w:divBdr>
        </w:div>
        <w:div w:id="80685629">
          <w:marLeft w:val="480"/>
          <w:marRight w:val="0"/>
          <w:marTop w:val="0"/>
          <w:marBottom w:val="0"/>
          <w:divBdr>
            <w:top w:val="none" w:sz="0" w:space="0" w:color="auto"/>
            <w:left w:val="none" w:sz="0" w:space="0" w:color="auto"/>
            <w:bottom w:val="none" w:sz="0" w:space="0" w:color="auto"/>
            <w:right w:val="none" w:sz="0" w:space="0" w:color="auto"/>
          </w:divBdr>
        </w:div>
        <w:div w:id="1394809549">
          <w:marLeft w:val="480"/>
          <w:marRight w:val="0"/>
          <w:marTop w:val="0"/>
          <w:marBottom w:val="0"/>
          <w:divBdr>
            <w:top w:val="none" w:sz="0" w:space="0" w:color="auto"/>
            <w:left w:val="none" w:sz="0" w:space="0" w:color="auto"/>
            <w:bottom w:val="none" w:sz="0" w:space="0" w:color="auto"/>
            <w:right w:val="none" w:sz="0" w:space="0" w:color="auto"/>
          </w:divBdr>
        </w:div>
        <w:div w:id="2056082481">
          <w:marLeft w:val="480"/>
          <w:marRight w:val="0"/>
          <w:marTop w:val="0"/>
          <w:marBottom w:val="0"/>
          <w:divBdr>
            <w:top w:val="none" w:sz="0" w:space="0" w:color="auto"/>
            <w:left w:val="none" w:sz="0" w:space="0" w:color="auto"/>
            <w:bottom w:val="none" w:sz="0" w:space="0" w:color="auto"/>
            <w:right w:val="none" w:sz="0" w:space="0" w:color="auto"/>
          </w:divBdr>
        </w:div>
        <w:div w:id="693582098">
          <w:marLeft w:val="480"/>
          <w:marRight w:val="0"/>
          <w:marTop w:val="0"/>
          <w:marBottom w:val="0"/>
          <w:divBdr>
            <w:top w:val="none" w:sz="0" w:space="0" w:color="auto"/>
            <w:left w:val="none" w:sz="0" w:space="0" w:color="auto"/>
            <w:bottom w:val="none" w:sz="0" w:space="0" w:color="auto"/>
            <w:right w:val="none" w:sz="0" w:space="0" w:color="auto"/>
          </w:divBdr>
        </w:div>
        <w:div w:id="661389732">
          <w:marLeft w:val="480"/>
          <w:marRight w:val="0"/>
          <w:marTop w:val="0"/>
          <w:marBottom w:val="0"/>
          <w:divBdr>
            <w:top w:val="none" w:sz="0" w:space="0" w:color="auto"/>
            <w:left w:val="none" w:sz="0" w:space="0" w:color="auto"/>
            <w:bottom w:val="none" w:sz="0" w:space="0" w:color="auto"/>
            <w:right w:val="none" w:sz="0" w:space="0" w:color="auto"/>
          </w:divBdr>
        </w:div>
        <w:div w:id="1298101724">
          <w:marLeft w:val="480"/>
          <w:marRight w:val="0"/>
          <w:marTop w:val="0"/>
          <w:marBottom w:val="0"/>
          <w:divBdr>
            <w:top w:val="none" w:sz="0" w:space="0" w:color="auto"/>
            <w:left w:val="none" w:sz="0" w:space="0" w:color="auto"/>
            <w:bottom w:val="none" w:sz="0" w:space="0" w:color="auto"/>
            <w:right w:val="none" w:sz="0" w:space="0" w:color="auto"/>
          </w:divBdr>
        </w:div>
        <w:div w:id="1088044370">
          <w:marLeft w:val="480"/>
          <w:marRight w:val="0"/>
          <w:marTop w:val="0"/>
          <w:marBottom w:val="0"/>
          <w:divBdr>
            <w:top w:val="none" w:sz="0" w:space="0" w:color="auto"/>
            <w:left w:val="none" w:sz="0" w:space="0" w:color="auto"/>
            <w:bottom w:val="none" w:sz="0" w:space="0" w:color="auto"/>
            <w:right w:val="none" w:sz="0" w:space="0" w:color="auto"/>
          </w:divBdr>
        </w:div>
        <w:div w:id="279535016">
          <w:marLeft w:val="480"/>
          <w:marRight w:val="0"/>
          <w:marTop w:val="0"/>
          <w:marBottom w:val="0"/>
          <w:divBdr>
            <w:top w:val="none" w:sz="0" w:space="0" w:color="auto"/>
            <w:left w:val="none" w:sz="0" w:space="0" w:color="auto"/>
            <w:bottom w:val="none" w:sz="0" w:space="0" w:color="auto"/>
            <w:right w:val="none" w:sz="0" w:space="0" w:color="auto"/>
          </w:divBdr>
        </w:div>
        <w:div w:id="777914644">
          <w:marLeft w:val="480"/>
          <w:marRight w:val="0"/>
          <w:marTop w:val="0"/>
          <w:marBottom w:val="0"/>
          <w:divBdr>
            <w:top w:val="none" w:sz="0" w:space="0" w:color="auto"/>
            <w:left w:val="none" w:sz="0" w:space="0" w:color="auto"/>
            <w:bottom w:val="none" w:sz="0" w:space="0" w:color="auto"/>
            <w:right w:val="none" w:sz="0" w:space="0" w:color="auto"/>
          </w:divBdr>
        </w:div>
        <w:div w:id="347341550">
          <w:marLeft w:val="480"/>
          <w:marRight w:val="0"/>
          <w:marTop w:val="0"/>
          <w:marBottom w:val="0"/>
          <w:divBdr>
            <w:top w:val="none" w:sz="0" w:space="0" w:color="auto"/>
            <w:left w:val="none" w:sz="0" w:space="0" w:color="auto"/>
            <w:bottom w:val="none" w:sz="0" w:space="0" w:color="auto"/>
            <w:right w:val="none" w:sz="0" w:space="0" w:color="auto"/>
          </w:divBdr>
        </w:div>
      </w:divsChild>
    </w:div>
    <w:div w:id="1630208935">
      <w:bodyDiv w:val="1"/>
      <w:marLeft w:val="0"/>
      <w:marRight w:val="0"/>
      <w:marTop w:val="0"/>
      <w:marBottom w:val="0"/>
      <w:divBdr>
        <w:top w:val="none" w:sz="0" w:space="0" w:color="auto"/>
        <w:left w:val="none" w:sz="0" w:space="0" w:color="auto"/>
        <w:bottom w:val="none" w:sz="0" w:space="0" w:color="auto"/>
        <w:right w:val="none" w:sz="0" w:space="0" w:color="auto"/>
      </w:divBdr>
    </w:div>
    <w:div w:id="1637947324">
      <w:bodyDiv w:val="1"/>
      <w:marLeft w:val="0"/>
      <w:marRight w:val="0"/>
      <w:marTop w:val="0"/>
      <w:marBottom w:val="0"/>
      <w:divBdr>
        <w:top w:val="none" w:sz="0" w:space="0" w:color="auto"/>
        <w:left w:val="none" w:sz="0" w:space="0" w:color="auto"/>
        <w:bottom w:val="none" w:sz="0" w:space="0" w:color="auto"/>
        <w:right w:val="none" w:sz="0" w:space="0" w:color="auto"/>
      </w:divBdr>
      <w:divsChild>
        <w:div w:id="631400045">
          <w:marLeft w:val="480"/>
          <w:marRight w:val="0"/>
          <w:marTop w:val="0"/>
          <w:marBottom w:val="0"/>
          <w:divBdr>
            <w:top w:val="none" w:sz="0" w:space="0" w:color="auto"/>
            <w:left w:val="none" w:sz="0" w:space="0" w:color="auto"/>
            <w:bottom w:val="none" w:sz="0" w:space="0" w:color="auto"/>
            <w:right w:val="none" w:sz="0" w:space="0" w:color="auto"/>
          </w:divBdr>
        </w:div>
        <w:div w:id="516701475">
          <w:marLeft w:val="480"/>
          <w:marRight w:val="0"/>
          <w:marTop w:val="0"/>
          <w:marBottom w:val="0"/>
          <w:divBdr>
            <w:top w:val="none" w:sz="0" w:space="0" w:color="auto"/>
            <w:left w:val="none" w:sz="0" w:space="0" w:color="auto"/>
            <w:bottom w:val="none" w:sz="0" w:space="0" w:color="auto"/>
            <w:right w:val="none" w:sz="0" w:space="0" w:color="auto"/>
          </w:divBdr>
        </w:div>
        <w:div w:id="1434132133">
          <w:marLeft w:val="480"/>
          <w:marRight w:val="0"/>
          <w:marTop w:val="0"/>
          <w:marBottom w:val="0"/>
          <w:divBdr>
            <w:top w:val="none" w:sz="0" w:space="0" w:color="auto"/>
            <w:left w:val="none" w:sz="0" w:space="0" w:color="auto"/>
            <w:bottom w:val="none" w:sz="0" w:space="0" w:color="auto"/>
            <w:right w:val="none" w:sz="0" w:space="0" w:color="auto"/>
          </w:divBdr>
        </w:div>
        <w:div w:id="946809187">
          <w:marLeft w:val="480"/>
          <w:marRight w:val="0"/>
          <w:marTop w:val="0"/>
          <w:marBottom w:val="0"/>
          <w:divBdr>
            <w:top w:val="none" w:sz="0" w:space="0" w:color="auto"/>
            <w:left w:val="none" w:sz="0" w:space="0" w:color="auto"/>
            <w:bottom w:val="none" w:sz="0" w:space="0" w:color="auto"/>
            <w:right w:val="none" w:sz="0" w:space="0" w:color="auto"/>
          </w:divBdr>
        </w:div>
        <w:div w:id="2007635395">
          <w:marLeft w:val="480"/>
          <w:marRight w:val="0"/>
          <w:marTop w:val="0"/>
          <w:marBottom w:val="0"/>
          <w:divBdr>
            <w:top w:val="none" w:sz="0" w:space="0" w:color="auto"/>
            <w:left w:val="none" w:sz="0" w:space="0" w:color="auto"/>
            <w:bottom w:val="none" w:sz="0" w:space="0" w:color="auto"/>
            <w:right w:val="none" w:sz="0" w:space="0" w:color="auto"/>
          </w:divBdr>
        </w:div>
        <w:div w:id="2146968788">
          <w:marLeft w:val="480"/>
          <w:marRight w:val="0"/>
          <w:marTop w:val="0"/>
          <w:marBottom w:val="0"/>
          <w:divBdr>
            <w:top w:val="none" w:sz="0" w:space="0" w:color="auto"/>
            <w:left w:val="none" w:sz="0" w:space="0" w:color="auto"/>
            <w:bottom w:val="none" w:sz="0" w:space="0" w:color="auto"/>
            <w:right w:val="none" w:sz="0" w:space="0" w:color="auto"/>
          </w:divBdr>
        </w:div>
        <w:div w:id="1119184530">
          <w:marLeft w:val="480"/>
          <w:marRight w:val="0"/>
          <w:marTop w:val="0"/>
          <w:marBottom w:val="0"/>
          <w:divBdr>
            <w:top w:val="none" w:sz="0" w:space="0" w:color="auto"/>
            <w:left w:val="none" w:sz="0" w:space="0" w:color="auto"/>
            <w:bottom w:val="none" w:sz="0" w:space="0" w:color="auto"/>
            <w:right w:val="none" w:sz="0" w:space="0" w:color="auto"/>
          </w:divBdr>
        </w:div>
        <w:div w:id="327945764">
          <w:marLeft w:val="480"/>
          <w:marRight w:val="0"/>
          <w:marTop w:val="0"/>
          <w:marBottom w:val="0"/>
          <w:divBdr>
            <w:top w:val="none" w:sz="0" w:space="0" w:color="auto"/>
            <w:left w:val="none" w:sz="0" w:space="0" w:color="auto"/>
            <w:bottom w:val="none" w:sz="0" w:space="0" w:color="auto"/>
            <w:right w:val="none" w:sz="0" w:space="0" w:color="auto"/>
          </w:divBdr>
        </w:div>
        <w:div w:id="1438985440">
          <w:marLeft w:val="480"/>
          <w:marRight w:val="0"/>
          <w:marTop w:val="0"/>
          <w:marBottom w:val="0"/>
          <w:divBdr>
            <w:top w:val="none" w:sz="0" w:space="0" w:color="auto"/>
            <w:left w:val="none" w:sz="0" w:space="0" w:color="auto"/>
            <w:bottom w:val="none" w:sz="0" w:space="0" w:color="auto"/>
            <w:right w:val="none" w:sz="0" w:space="0" w:color="auto"/>
          </w:divBdr>
        </w:div>
        <w:div w:id="105006571">
          <w:marLeft w:val="480"/>
          <w:marRight w:val="0"/>
          <w:marTop w:val="0"/>
          <w:marBottom w:val="0"/>
          <w:divBdr>
            <w:top w:val="none" w:sz="0" w:space="0" w:color="auto"/>
            <w:left w:val="none" w:sz="0" w:space="0" w:color="auto"/>
            <w:bottom w:val="none" w:sz="0" w:space="0" w:color="auto"/>
            <w:right w:val="none" w:sz="0" w:space="0" w:color="auto"/>
          </w:divBdr>
        </w:div>
        <w:div w:id="657268031">
          <w:marLeft w:val="480"/>
          <w:marRight w:val="0"/>
          <w:marTop w:val="0"/>
          <w:marBottom w:val="0"/>
          <w:divBdr>
            <w:top w:val="none" w:sz="0" w:space="0" w:color="auto"/>
            <w:left w:val="none" w:sz="0" w:space="0" w:color="auto"/>
            <w:bottom w:val="none" w:sz="0" w:space="0" w:color="auto"/>
            <w:right w:val="none" w:sz="0" w:space="0" w:color="auto"/>
          </w:divBdr>
        </w:div>
        <w:div w:id="333608287">
          <w:marLeft w:val="480"/>
          <w:marRight w:val="0"/>
          <w:marTop w:val="0"/>
          <w:marBottom w:val="0"/>
          <w:divBdr>
            <w:top w:val="none" w:sz="0" w:space="0" w:color="auto"/>
            <w:left w:val="none" w:sz="0" w:space="0" w:color="auto"/>
            <w:bottom w:val="none" w:sz="0" w:space="0" w:color="auto"/>
            <w:right w:val="none" w:sz="0" w:space="0" w:color="auto"/>
          </w:divBdr>
        </w:div>
        <w:div w:id="1504663008">
          <w:marLeft w:val="480"/>
          <w:marRight w:val="0"/>
          <w:marTop w:val="0"/>
          <w:marBottom w:val="0"/>
          <w:divBdr>
            <w:top w:val="none" w:sz="0" w:space="0" w:color="auto"/>
            <w:left w:val="none" w:sz="0" w:space="0" w:color="auto"/>
            <w:bottom w:val="none" w:sz="0" w:space="0" w:color="auto"/>
            <w:right w:val="none" w:sz="0" w:space="0" w:color="auto"/>
          </w:divBdr>
        </w:div>
        <w:div w:id="1352993996">
          <w:marLeft w:val="480"/>
          <w:marRight w:val="0"/>
          <w:marTop w:val="0"/>
          <w:marBottom w:val="0"/>
          <w:divBdr>
            <w:top w:val="none" w:sz="0" w:space="0" w:color="auto"/>
            <w:left w:val="none" w:sz="0" w:space="0" w:color="auto"/>
            <w:bottom w:val="none" w:sz="0" w:space="0" w:color="auto"/>
            <w:right w:val="none" w:sz="0" w:space="0" w:color="auto"/>
          </w:divBdr>
        </w:div>
        <w:div w:id="665937398">
          <w:marLeft w:val="480"/>
          <w:marRight w:val="0"/>
          <w:marTop w:val="0"/>
          <w:marBottom w:val="0"/>
          <w:divBdr>
            <w:top w:val="none" w:sz="0" w:space="0" w:color="auto"/>
            <w:left w:val="none" w:sz="0" w:space="0" w:color="auto"/>
            <w:bottom w:val="none" w:sz="0" w:space="0" w:color="auto"/>
            <w:right w:val="none" w:sz="0" w:space="0" w:color="auto"/>
          </w:divBdr>
        </w:div>
        <w:div w:id="602810925">
          <w:marLeft w:val="480"/>
          <w:marRight w:val="0"/>
          <w:marTop w:val="0"/>
          <w:marBottom w:val="0"/>
          <w:divBdr>
            <w:top w:val="none" w:sz="0" w:space="0" w:color="auto"/>
            <w:left w:val="none" w:sz="0" w:space="0" w:color="auto"/>
            <w:bottom w:val="none" w:sz="0" w:space="0" w:color="auto"/>
            <w:right w:val="none" w:sz="0" w:space="0" w:color="auto"/>
          </w:divBdr>
        </w:div>
        <w:div w:id="1225531947">
          <w:marLeft w:val="480"/>
          <w:marRight w:val="0"/>
          <w:marTop w:val="0"/>
          <w:marBottom w:val="0"/>
          <w:divBdr>
            <w:top w:val="none" w:sz="0" w:space="0" w:color="auto"/>
            <w:left w:val="none" w:sz="0" w:space="0" w:color="auto"/>
            <w:bottom w:val="none" w:sz="0" w:space="0" w:color="auto"/>
            <w:right w:val="none" w:sz="0" w:space="0" w:color="auto"/>
          </w:divBdr>
        </w:div>
        <w:div w:id="351304946">
          <w:marLeft w:val="480"/>
          <w:marRight w:val="0"/>
          <w:marTop w:val="0"/>
          <w:marBottom w:val="0"/>
          <w:divBdr>
            <w:top w:val="none" w:sz="0" w:space="0" w:color="auto"/>
            <w:left w:val="none" w:sz="0" w:space="0" w:color="auto"/>
            <w:bottom w:val="none" w:sz="0" w:space="0" w:color="auto"/>
            <w:right w:val="none" w:sz="0" w:space="0" w:color="auto"/>
          </w:divBdr>
        </w:div>
        <w:div w:id="141889565">
          <w:marLeft w:val="480"/>
          <w:marRight w:val="0"/>
          <w:marTop w:val="0"/>
          <w:marBottom w:val="0"/>
          <w:divBdr>
            <w:top w:val="none" w:sz="0" w:space="0" w:color="auto"/>
            <w:left w:val="none" w:sz="0" w:space="0" w:color="auto"/>
            <w:bottom w:val="none" w:sz="0" w:space="0" w:color="auto"/>
            <w:right w:val="none" w:sz="0" w:space="0" w:color="auto"/>
          </w:divBdr>
        </w:div>
        <w:div w:id="1409961142">
          <w:marLeft w:val="480"/>
          <w:marRight w:val="0"/>
          <w:marTop w:val="0"/>
          <w:marBottom w:val="0"/>
          <w:divBdr>
            <w:top w:val="none" w:sz="0" w:space="0" w:color="auto"/>
            <w:left w:val="none" w:sz="0" w:space="0" w:color="auto"/>
            <w:bottom w:val="none" w:sz="0" w:space="0" w:color="auto"/>
            <w:right w:val="none" w:sz="0" w:space="0" w:color="auto"/>
          </w:divBdr>
        </w:div>
        <w:div w:id="929049028">
          <w:marLeft w:val="480"/>
          <w:marRight w:val="0"/>
          <w:marTop w:val="0"/>
          <w:marBottom w:val="0"/>
          <w:divBdr>
            <w:top w:val="none" w:sz="0" w:space="0" w:color="auto"/>
            <w:left w:val="none" w:sz="0" w:space="0" w:color="auto"/>
            <w:bottom w:val="none" w:sz="0" w:space="0" w:color="auto"/>
            <w:right w:val="none" w:sz="0" w:space="0" w:color="auto"/>
          </w:divBdr>
        </w:div>
        <w:div w:id="965617904">
          <w:marLeft w:val="480"/>
          <w:marRight w:val="0"/>
          <w:marTop w:val="0"/>
          <w:marBottom w:val="0"/>
          <w:divBdr>
            <w:top w:val="none" w:sz="0" w:space="0" w:color="auto"/>
            <w:left w:val="none" w:sz="0" w:space="0" w:color="auto"/>
            <w:bottom w:val="none" w:sz="0" w:space="0" w:color="auto"/>
            <w:right w:val="none" w:sz="0" w:space="0" w:color="auto"/>
          </w:divBdr>
        </w:div>
        <w:div w:id="386538101">
          <w:marLeft w:val="480"/>
          <w:marRight w:val="0"/>
          <w:marTop w:val="0"/>
          <w:marBottom w:val="0"/>
          <w:divBdr>
            <w:top w:val="none" w:sz="0" w:space="0" w:color="auto"/>
            <w:left w:val="none" w:sz="0" w:space="0" w:color="auto"/>
            <w:bottom w:val="none" w:sz="0" w:space="0" w:color="auto"/>
            <w:right w:val="none" w:sz="0" w:space="0" w:color="auto"/>
          </w:divBdr>
        </w:div>
        <w:div w:id="604465513">
          <w:marLeft w:val="480"/>
          <w:marRight w:val="0"/>
          <w:marTop w:val="0"/>
          <w:marBottom w:val="0"/>
          <w:divBdr>
            <w:top w:val="none" w:sz="0" w:space="0" w:color="auto"/>
            <w:left w:val="none" w:sz="0" w:space="0" w:color="auto"/>
            <w:bottom w:val="none" w:sz="0" w:space="0" w:color="auto"/>
            <w:right w:val="none" w:sz="0" w:space="0" w:color="auto"/>
          </w:divBdr>
        </w:div>
        <w:div w:id="195317877">
          <w:marLeft w:val="480"/>
          <w:marRight w:val="0"/>
          <w:marTop w:val="0"/>
          <w:marBottom w:val="0"/>
          <w:divBdr>
            <w:top w:val="none" w:sz="0" w:space="0" w:color="auto"/>
            <w:left w:val="none" w:sz="0" w:space="0" w:color="auto"/>
            <w:bottom w:val="none" w:sz="0" w:space="0" w:color="auto"/>
            <w:right w:val="none" w:sz="0" w:space="0" w:color="auto"/>
          </w:divBdr>
        </w:div>
        <w:div w:id="824662409">
          <w:marLeft w:val="480"/>
          <w:marRight w:val="0"/>
          <w:marTop w:val="0"/>
          <w:marBottom w:val="0"/>
          <w:divBdr>
            <w:top w:val="none" w:sz="0" w:space="0" w:color="auto"/>
            <w:left w:val="none" w:sz="0" w:space="0" w:color="auto"/>
            <w:bottom w:val="none" w:sz="0" w:space="0" w:color="auto"/>
            <w:right w:val="none" w:sz="0" w:space="0" w:color="auto"/>
          </w:divBdr>
        </w:div>
        <w:div w:id="2092969854">
          <w:marLeft w:val="480"/>
          <w:marRight w:val="0"/>
          <w:marTop w:val="0"/>
          <w:marBottom w:val="0"/>
          <w:divBdr>
            <w:top w:val="none" w:sz="0" w:space="0" w:color="auto"/>
            <w:left w:val="none" w:sz="0" w:space="0" w:color="auto"/>
            <w:bottom w:val="none" w:sz="0" w:space="0" w:color="auto"/>
            <w:right w:val="none" w:sz="0" w:space="0" w:color="auto"/>
          </w:divBdr>
        </w:div>
        <w:div w:id="1550263221">
          <w:marLeft w:val="480"/>
          <w:marRight w:val="0"/>
          <w:marTop w:val="0"/>
          <w:marBottom w:val="0"/>
          <w:divBdr>
            <w:top w:val="none" w:sz="0" w:space="0" w:color="auto"/>
            <w:left w:val="none" w:sz="0" w:space="0" w:color="auto"/>
            <w:bottom w:val="none" w:sz="0" w:space="0" w:color="auto"/>
            <w:right w:val="none" w:sz="0" w:space="0" w:color="auto"/>
          </w:divBdr>
        </w:div>
        <w:div w:id="1109394473">
          <w:marLeft w:val="480"/>
          <w:marRight w:val="0"/>
          <w:marTop w:val="0"/>
          <w:marBottom w:val="0"/>
          <w:divBdr>
            <w:top w:val="none" w:sz="0" w:space="0" w:color="auto"/>
            <w:left w:val="none" w:sz="0" w:space="0" w:color="auto"/>
            <w:bottom w:val="none" w:sz="0" w:space="0" w:color="auto"/>
            <w:right w:val="none" w:sz="0" w:space="0" w:color="auto"/>
          </w:divBdr>
        </w:div>
        <w:div w:id="1903371728">
          <w:marLeft w:val="480"/>
          <w:marRight w:val="0"/>
          <w:marTop w:val="0"/>
          <w:marBottom w:val="0"/>
          <w:divBdr>
            <w:top w:val="none" w:sz="0" w:space="0" w:color="auto"/>
            <w:left w:val="none" w:sz="0" w:space="0" w:color="auto"/>
            <w:bottom w:val="none" w:sz="0" w:space="0" w:color="auto"/>
            <w:right w:val="none" w:sz="0" w:space="0" w:color="auto"/>
          </w:divBdr>
        </w:div>
        <w:div w:id="222524600">
          <w:marLeft w:val="480"/>
          <w:marRight w:val="0"/>
          <w:marTop w:val="0"/>
          <w:marBottom w:val="0"/>
          <w:divBdr>
            <w:top w:val="none" w:sz="0" w:space="0" w:color="auto"/>
            <w:left w:val="none" w:sz="0" w:space="0" w:color="auto"/>
            <w:bottom w:val="none" w:sz="0" w:space="0" w:color="auto"/>
            <w:right w:val="none" w:sz="0" w:space="0" w:color="auto"/>
          </w:divBdr>
        </w:div>
        <w:div w:id="1842425597">
          <w:marLeft w:val="480"/>
          <w:marRight w:val="0"/>
          <w:marTop w:val="0"/>
          <w:marBottom w:val="0"/>
          <w:divBdr>
            <w:top w:val="none" w:sz="0" w:space="0" w:color="auto"/>
            <w:left w:val="none" w:sz="0" w:space="0" w:color="auto"/>
            <w:bottom w:val="none" w:sz="0" w:space="0" w:color="auto"/>
            <w:right w:val="none" w:sz="0" w:space="0" w:color="auto"/>
          </w:divBdr>
        </w:div>
        <w:div w:id="452674739">
          <w:marLeft w:val="480"/>
          <w:marRight w:val="0"/>
          <w:marTop w:val="0"/>
          <w:marBottom w:val="0"/>
          <w:divBdr>
            <w:top w:val="none" w:sz="0" w:space="0" w:color="auto"/>
            <w:left w:val="none" w:sz="0" w:space="0" w:color="auto"/>
            <w:bottom w:val="none" w:sz="0" w:space="0" w:color="auto"/>
            <w:right w:val="none" w:sz="0" w:space="0" w:color="auto"/>
          </w:divBdr>
        </w:div>
        <w:div w:id="2083985617">
          <w:marLeft w:val="480"/>
          <w:marRight w:val="0"/>
          <w:marTop w:val="0"/>
          <w:marBottom w:val="0"/>
          <w:divBdr>
            <w:top w:val="none" w:sz="0" w:space="0" w:color="auto"/>
            <w:left w:val="none" w:sz="0" w:space="0" w:color="auto"/>
            <w:bottom w:val="none" w:sz="0" w:space="0" w:color="auto"/>
            <w:right w:val="none" w:sz="0" w:space="0" w:color="auto"/>
          </w:divBdr>
        </w:div>
        <w:div w:id="1645619822">
          <w:marLeft w:val="480"/>
          <w:marRight w:val="0"/>
          <w:marTop w:val="0"/>
          <w:marBottom w:val="0"/>
          <w:divBdr>
            <w:top w:val="none" w:sz="0" w:space="0" w:color="auto"/>
            <w:left w:val="none" w:sz="0" w:space="0" w:color="auto"/>
            <w:bottom w:val="none" w:sz="0" w:space="0" w:color="auto"/>
            <w:right w:val="none" w:sz="0" w:space="0" w:color="auto"/>
          </w:divBdr>
        </w:div>
        <w:div w:id="1572354313">
          <w:marLeft w:val="480"/>
          <w:marRight w:val="0"/>
          <w:marTop w:val="0"/>
          <w:marBottom w:val="0"/>
          <w:divBdr>
            <w:top w:val="none" w:sz="0" w:space="0" w:color="auto"/>
            <w:left w:val="none" w:sz="0" w:space="0" w:color="auto"/>
            <w:bottom w:val="none" w:sz="0" w:space="0" w:color="auto"/>
            <w:right w:val="none" w:sz="0" w:space="0" w:color="auto"/>
          </w:divBdr>
        </w:div>
        <w:div w:id="1766681269">
          <w:marLeft w:val="480"/>
          <w:marRight w:val="0"/>
          <w:marTop w:val="0"/>
          <w:marBottom w:val="0"/>
          <w:divBdr>
            <w:top w:val="none" w:sz="0" w:space="0" w:color="auto"/>
            <w:left w:val="none" w:sz="0" w:space="0" w:color="auto"/>
            <w:bottom w:val="none" w:sz="0" w:space="0" w:color="auto"/>
            <w:right w:val="none" w:sz="0" w:space="0" w:color="auto"/>
          </w:divBdr>
        </w:div>
        <w:div w:id="1279217921">
          <w:marLeft w:val="480"/>
          <w:marRight w:val="0"/>
          <w:marTop w:val="0"/>
          <w:marBottom w:val="0"/>
          <w:divBdr>
            <w:top w:val="none" w:sz="0" w:space="0" w:color="auto"/>
            <w:left w:val="none" w:sz="0" w:space="0" w:color="auto"/>
            <w:bottom w:val="none" w:sz="0" w:space="0" w:color="auto"/>
            <w:right w:val="none" w:sz="0" w:space="0" w:color="auto"/>
          </w:divBdr>
        </w:div>
      </w:divsChild>
    </w:div>
    <w:div w:id="1644576648">
      <w:bodyDiv w:val="1"/>
      <w:marLeft w:val="0"/>
      <w:marRight w:val="0"/>
      <w:marTop w:val="0"/>
      <w:marBottom w:val="0"/>
      <w:divBdr>
        <w:top w:val="none" w:sz="0" w:space="0" w:color="auto"/>
        <w:left w:val="none" w:sz="0" w:space="0" w:color="auto"/>
        <w:bottom w:val="none" w:sz="0" w:space="0" w:color="auto"/>
        <w:right w:val="none" w:sz="0" w:space="0" w:color="auto"/>
      </w:divBdr>
      <w:divsChild>
        <w:div w:id="635112739">
          <w:marLeft w:val="480"/>
          <w:marRight w:val="0"/>
          <w:marTop w:val="0"/>
          <w:marBottom w:val="0"/>
          <w:divBdr>
            <w:top w:val="none" w:sz="0" w:space="0" w:color="auto"/>
            <w:left w:val="none" w:sz="0" w:space="0" w:color="auto"/>
            <w:bottom w:val="none" w:sz="0" w:space="0" w:color="auto"/>
            <w:right w:val="none" w:sz="0" w:space="0" w:color="auto"/>
          </w:divBdr>
        </w:div>
        <w:div w:id="693311117">
          <w:marLeft w:val="480"/>
          <w:marRight w:val="0"/>
          <w:marTop w:val="0"/>
          <w:marBottom w:val="0"/>
          <w:divBdr>
            <w:top w:val="none" w:sz="0" w:space="0" w:color="auto"/>
            <w:left w:val="none" w:sz="0" w:space="0" w:color="auto"/>
            <w:bottom w:val="none" w:sz="0" w:space="0" w:color="auto"/>
            <w:right w:val="none" w:sz="0" w:space="0" w:color="auto"/>
          </w:divBdr>
        </w:div>
        <w:div w:id="1008211777">
          <w:marLeft w:val="480"/>
          <w:marRight w:val="0"/>
          <w:marTop w:val="0"/>
          <w:marBottom w:val="0"/>
          <w:divBdr>
            <w:top w:val="none" w:sz="0" w:space="0" w:color="auto"/>
            <w:left w:val="none" w:sz="0" w:space="0" w:color="auto"/>
            <w:bottom w:val="none" w:sz="0" w:space="0" w:color="auto"/>
            <w:right w:val="none" w:sz="0" w:space="0" w:color="auto"/>
          </w:divBdr>
        </w:div>
        <w:div w:id="762608186">
          <w:marLeft w:val="480"/>
          <w:marRight w:val="0"/>
          <w:marTop w:val="0"/>
          <w:marBottom w:val="0"/>
          <w:divBdr>
            <w:top w:val="none" w:sz="0" w:space="0" w:color="auto"/>
            <w:left w:val="none" w:sz="0" w:space="0" w:color="auto"/>
            <w:bottom w:val="none" w:sz="0" w:space="0" w:color="auto"/>
            <w:right w:val="none" w:sz="0" w:space="0" w:color="auto"/>
          </w:divBdr>
        </w:div>
        <w:div w:id="1355418521">
          <w:marLeft w:val="480"/>
          <w:marRight w:val="0"/>
          <w:marTop w:val="0"/>
          <w:marBottom w:val="0"/>
          <w:divBdr>
            <w:top w:val="none" w:sz="0" w:space="0" w:color="auto"/>
            <w:left w:val="none" w:sz="0" w:space="0" w:color="auto"/>
            <w:bottom w:val="none" w:sz="0" w:space="0" w:color="auto"/>
            <w:right w:val="none" w:sz="0" w:space="0" w:color="auto"/>
          </w:divBdr>
        </w:div>
        <w:div w:id="283005109">
          <w:marLeft w:val="480"/>
          <w:marRight w:val="0"/>
          <w:marTop w:val="0"/>
          <w:marBottom w:val="0"/>
          <w:divBdr>
            <w:top w:val="none" w:sz="0" w:space="0" w:color="auto"/>
            <w:left w:val="none" w:sz="0" w:space="0" w:color="auto"/>
            <w:bottom w:val="none" w:sz="0" w:space="0" w:color="auto"/>
            <w:right w:val="none" w:sz="0" w:space="0" w:color="auto"/>
          </w:divBdr>
        </w:div>
        <w:div w:id="808405187">
          <w:marLeft w:val="480"/>
          <w:marRight w:val="0"/>
          <w:marTop w:val="0"/>
          <w:marBottom w:val="0"/>
          <w:divBdr>
            <w:top w:val="none" w:sz="0" w:space="0" w:color="auto"/>
            <w:left w:val="none" w:sz="0" w:space="0" w:color="auto"/>
            <w:bottom w:val="none" w:sz="0" w:space="0" w:color="auto"/>
            <w:right w:val="none" w:sz="0" w:space="0" w:color="auto"/>
          </w:divBdr>
        </w:div>
        <w:div w:id="1087264021">
          <w:marLeft w:val="480"/>
          <w:marRight w:val="0"/>
          <w:marTop w:val="0"/>
          <w:marBottom w:val="0"/>
          <w:divBdr>
            <w:top w:val="none" w:sz="0" w:space="0" w:color="auto"/>
            <w:left w:val="none" w:sz="0" w:space="0" w:color="auto"/>
            <w:bottom w:val="none" w:sz="0" w:space="0" w:color="auto"/>
            <w:right w:val="none" w:sz="0" w:space="0" w:color="auto"/>
          </w:divBdr>
        </w:div>
        <w:div w:id="924996050">
          <w:marLeft w:val="480"/>
          <w:marRight w:val="0"/>
          <w:marTop w:val="0"/>
          <w:marBottom w:val="0"/>
          <w:divBdr>
            <w:top w:val="none" w:sz="0" w:space="0" w:color="auto"/>
            <w:left w:val="none" w:sz="0" w:space="0" w:color="auto"/>
            <w:bottom w:val="none" w:sz="0" w:space="0" w:color="auto"/>
            <w:right w:val="none" w:sz="0" w:space="0" w:color="auto"/>
          </w:divBdr>
        </w:div>
        <w:div w:id="1563367938">
          <w:marLeft w:val="480"/>
          <w:marRight w:val="0"/>
          <w:marTop w:val="0"/>
          <w:marBottom w:val="0"/>
          <w:divBdr>
            <w:top w:val="none" w:sz="0" w:space="0" w:color="auto"/>
            <w:left w:val="none" w:sz="0" w:space="0" w:color="auto"/>
            <w:bottom w:val="none" w:sz="0" w:space="0" w:color="auto"/>
            <w:right w:val="none" w:sz="0" w:space="0" w:color="auto"/>
          </w:divBdr>
        </w:div>
        <w:div w:id="2144493836">
          <w:marLeft w:val="480"/>
          <w:marRight w:val="0"/>
          <w:marTop w:val="0"/>
          <w:marBottom w:val="0"/>
          <w:divBdr>
            <w:top w:val="none" w:sz="0" w:space="0" w:color="auto"/>
            <w:left w:val="none" w:sz="0" w:space="0" w:color="auto"/>
            <w:bottom w:val="none" w:sz="0" w:space="0" w:color="auto"/>
            <w:right w:val="none" w:sz="0" w:space="0" w:color="auto"/>
          </w:divBdr>
        </w:div>
        <w:div w:id="162016872">
          <w:marLeft w:val="480"/>
          <w:marRight w:val="0"/>
          <w:marTop w:val="0"/>
          <w:marBottom w:val="0"/>
          <w:divBdr>
            <w:top w:val="none" w:sz="0" w:space="0" w:color="auto"/>
            <w:left w:val="none" w:sz="0" w:space="0" w:color="auto"/>
            <w:bottom w:val="none" w:sz="0" w:space="0" w:color="auto"/>
            <w:right w:val="none" w:sz="0" w:space="0" w:color="auto"/>
          </w:divBdr>
        </w:div>
        <w:div w:id="928000324">
          <w:marLeft w:val="480"/>
          <w:marRight w:val="0"/>
          <w:marTop w:val="0"/>
          <w:marBottom w:val="0"/>
          <w:divBdr>
            <w:top w:val="none" w:sz="0" w:space="0" w:color="auto"/>
            <w:left w:val="none" w:sz="0" w:space="0" w:color="auto"/>
            <w:bottom w:val="none" w:sz="0" w:space="0" w:color="auto"/>
            <w:right w:val="none" w:sz="0" w:space="0" w:color="auto"/>
          </w:divBdr>
        </w:div>
        <w:div w:id="1743403521">
          <w:marLeft w:val="480"/>
          <w:marRight w:val="0"/>
          <w:marTop w:val="0"/>
          <w:marBottom w:val="0"/>
          <w:divBdr>
            <w:top w:val="none" w:sz="0" w:space="0" w:color="auto"/>
            <w:left w:val="none" w:sz="0" w:space="0" w:color="auto"/>
            <w:bottom w:val="none" w:sz="0" w:space="0" w:color="auto"/>
            <w:right w:val="none" w:sz="0" w:space="0" w:color="auto"/>
          </w:divBdr>
        </w:div>
        <w:div w:id="861281395">
          <w:marLeft w:val="480"/>
          <w:marRight w:val="0"/>
          <w:marTop w:val="0"/>
          <w:marBottom w:val="0"/>
          <w:divBdr>
            <w:top w:val="none" w:sz="0" w:space="0" w:color="auto"/>
            <w:left w:val="none" w:sz="0" w:space="0" w:color="auto"/>
            <w:bottom w:val="none" w:sz="0" w:space="0" w:color="auto"/>
            <w:right w:val="none" w:sz="0" w:space="0" w:color="auto"/>
          </w:divBdr>
        </w:div>
        <w:div w:id="553539034">
          <w:marLeft w:val="480"/>
          <w:marRight w:val="0"/>
          <w:marTop w:val="0"/>
          <w:marBottom w:val="0"/>
          <w:divBdr>
            <w:top w:val="none" w:sz="0" w:space="0" w:color="auto"/>
            <w:left w:val="none" w:sz="0" w:space="0" w:color="auto"/>
            <w:bottom w:val="none" w:sz="0" w:space="0" w:color="auto"/>
            <w:right w:val="none" w:sz="0" w:space="0" w:color="auto"/>
          </w:divBdr>
        </w:div>
        <w:div w:id="1941522946">
          <w:marLeft w:val="480"/>
          <w:marRight w:val="0"/>
          <w:marTop w:val="0"/>
          <w:marBottom w:val="0"/>
          <w:divBdr>
            <w:top w:val="none" w:sz="0" w:space="0" w:color="auto"/>
            <w:left w:val="none" w:sz="0" w:space="0" w:color="auto"/>
            <w:bottom w:val="none" w:sz="0" w:space="0" w:color="auto"/>
            <w:right w:val="none" w:sz="0" w:space="0" w:color="auto"/>
          </w:divBdr>
        </w:div>
        <w:div w:id="408355294">
          <w:marLeft w:val="480"/>
          <w:marRight w:val="0"/>
          <w:marTop w:val="0"/>
          <w:marBottom w:val="0"/>
          <w:divBdr>
            <w:top w:val="none" w:sz="0" w:space="0" w:color="auto"/>
            <w:left w:val="none" w:sz="0" w:space="0" w:color="auto"/>
            <w:bottom w:val="none" w:sz="0" w:space="0" w:color="auto"/>
            <w:right w:val="none" w:sz="0" w:space="0" w:color="auto"/>
          </w:divBdr>
        </w:div>
        <w:div w:id="18432228">
          <w:marLeft w:val="480"/>
          <w:marRight w:val="0"/>
          <w:marTop w:val="0"/>
          <w:marBottom w:val="0"/>
          <w:divBdr>
            <w:top w:val="none" w:sz="0" w:space="0" w:color="auto"/>
            <w:left w:val="none" w:sz="0" w:space="0" w:color="auto"/>
            <w:bottom w:val="none" w:sz="0" w:space="0" w:color="auto"/>
            <w:right w:val="none" w:sz="0" w:space="0" w:color="auto"/>
          </w:divBdr>
        </w:div>
        <w:div w:id="2018070462">
          <w:marLeft w:val="480"/>
          <w:marRight w:val="0"/>
          <w:marTop w:val="0"/>
          <w:marBottom w:val="0"/>
          <w:divBdr>
            <w:top w:val="none" w:sz="0" w:space="0" w:color="auto"/>
            <w:left w:val="none" w:sz="0" w:space="0" w:color="auto"/>
            <w:bottom w:val="none" w:sz="0" w:space="0" w:color="auto"/>
            <w:right w:val="none" w:sz="0" w:space="0" w:color="auto"/>
          </w:divBdr>
        </w:div>
        <w:div w:id="1965843780">
          <w:marLeft w:val="480"/>
          <w:marRight w:val="0"/>
          <w:marTop w:val="0"/>
          <w:marBottom w:val="0"/>
          <w:divBdr>
            <w:top w:val="none" w:sz="0" w:space="0" w:color="auto"/>
            <w:left w:val="none" w:sz="0" w:space="0" w:color="auto"/>
            <w:bottom w:val="none" w:sz="0" w:space="0" w:color="auto"/>
            <w:right w:val="none" w:sz="0" w:space="0" w:color="auto"/>
          </w:divBdr>
        </w:div>
        <w:div w:id="350225039">
          <w:marLeft w:val="480"/>
          <w:marRight w:val="0"/>
          <w:marTop w:val="0"/>
          <w:marBottom w:val="0"/>
          <w:divBdr>
            <w:top w:val="none" w:sz="0" w:space="0" w:color="auto"/>
            <w:left w:val="none" w:sz="0" w:space="0" w:color="auto"/>
            <w:bottom w:val="none" w:sz="0" w:space="0" w:color="auto"/>
            <w:right w:val="none" w:sz="0" w:space="0" w:color="auto"/>
          </w:divBdr>
        </w:div>
        <w:div w:id="802307161">
          <w:marLeft w:val="480"/>
          <w:marRight w:val="0"/>
          <w:marTop w:val="0"/>
          <w:marBottom w:val="0"/>
          <w:divBdr>
            <w:top w:val="none" w:sz="0" w:space="0" w:color="auto"/>
            <w:left w:val="none" w:sz="0" w:space="0" w:color="auto"/>
            <w:bottom w:val="none" w:sz="0" w:space="0" w:color="auto"/>
            <w:right w:val="none" w:sz="0" w:space="0" w:color="auto"/>
          </w:divBdr>
        </w:div>
        <w:div w:id="613446522">
          <w:marLeft w:val="480"/>
          <w:marRight w:val="0"/>
          <w:marTop w:val="0"/>
          <w:marBottom w:val="0"/>
          <w:divBdr>
            <w:top w:val="none" w:sz="0" w:space="0" w:color="auto"/>
            <w:left w:val="none" w:sz="0" w:space="0" w:color="auto"/>
            <w:bottom w:val="none" w:sz="0" w:space="0" w:color="auto"/>
            <w:right w:val="none" w:sz="0" w:space="0" w:color="auto"/>
          </w:divBdr>
        </w:div>
        <w:div w:id="690254582">
          <w:marLeft w:val="480"/>
          <w:marRight w:val="0"/>
          <w:marTop w:val="0"/>
          <w:marBottom w:val="0"/>
          <w:divBdr>
            <w:top w:val="none" w:sz="0" w:space="0" w:color="auto"/>
            <w:left w:val="none" w:sz="0" w:space="0" w:color="auto"/>
            <w:bottom w:val="none" w:sz="0" w:space="0" w:color="auto"/>
            <w:right w:val="none" w:sz="0" w:space="0" w:color="auto"/>
          </w:divBdr>
        </w:div>
        <w:div w:id="100800700">
          <w:marLeft w:val="480"/>
          <w:marRight w:val="0"/>
          <w:marTop w:val="0"/>
          <w:marBottom w:val="0"/>
          <w:divBdr>
            <w:top w:val="none" w:sz="0" w:space="0" w:color="auto"/>
            <w:left w:val="none" w:sz="0" w:space="0" w:color="auto"/>
            <w:bottom w:val="none" w:sz="0" w:space="0" w:color="auto"/>
            <w:right w:val="none" w:sz="0" w:space="0" w:color="auto"/>
          </w:divBdr>
        </w:div>
        <w:div w:id="975141168">
          <w:marLeft w:val="480"/>
          <w:marRight w:val="0"/>
          <w:marTop w:val="0"/>
          <w:marBottom w:val="0"/>
          <w:divBdr>
            <w:top w:val="none" w:sz="0" w:space="0" w:color="auto"/>
            <w:left w:val="none" w:sz="0" w:space="0" w:color="auto"/>
            <w:bottom w:val="none" w:sz="0" w:space="0" w:color="auto"/>
            <w:right w:val="none" w:sz="0" w:space="0" w:color="auto"/>
          </w:divBdr>
        </w:div>
        <w:div w:id="1414165222">
          <w:marLeft w:val="480"/>
          <w:marRight w:val="0"/>
          <w:marTop w:val="0"/>
          <w:marBottom w:val="0"/>
          <w:divBdr>
            <w:top w:val="none" w:sz="0" w:space="0" w:color="auto"/>
            <w:left w:val="none" w:sz="0" w:space="0" w:color="auto"/>
            <w:bottom w:val="none" w:sz="0" w:space="0" w:color="auto"/>
            <w:right w:val="none" w:sz="0" w:space="0" w:color="auto"/>
          </w:divBdr>
        </w:div>
        <w:div w:id="1964145828">
          <w:marLeft w:val="480"/>
          <w:marRight w:val="0"/>
          <w:marTop w:val="0"/>
          <w:marBottom w:val="0"/>
          <w:divBdr>
            <w:top w:val="none" w:sz="0" w:space="0" w:color="auto"/>
            <w:left w:val="none" w:sz="0" w:space="0" w:color="auto"/>
            <w:bottom w:val="none" w:sz="0" w:space="0" w:color="auto"/>
            <w:right w:val="none" w:sz="0" w:space="0" w:color="auto"/>
          </w:divBdr>
        </w:div>
        <w:div w:id="1131749160">
          <w:marLeft w:val="480"/>
          <w:marRight w:val="0"/>
          <w:marTop w:val="0"/>
          <w:marBottom w:val="0"/>
          <w:divBdr>
            <w:top w:val="none" w:sz="0" w:space="0" w:color="auto"/>
            <w:left w:val="none" w:sz="0" w:space="0" w:color="auto"/>
            <w:bottom w:val="none" w:sz="0" w:space="0" w:color="auto"/>
            <w:right w:val="none" w:sz="0" w:space="0" w:color="auto"/>
          </w:divBdr>
        </w:div>
        <w:div w:id="1025253807">
          <w:marLeft w:val="480"/>
          <w:marRight w:val="0"/>
          <w:marTop w:val="0"/>
          <w:marBottom w:val="0"/>
          <w:divBdr>
            <w:top w:val="none" w:sz="0" w:space="0" w:color="auto"/>
            <w:left w:val="none" w:sz="0" w:space="0" w:color="auto"/>
            <w:bottom w:val="none" w:sz="0" w:space="0" w:color="auto"/>
            <w:right w:val="none" w:sz="0" w:space="0" w:color="auto"/>
          </w:divBdr>
        </w:div>
        <w:div w:id="2114519299">
          <w:marLeft w:val="480"/>
          <w:marRight w:val="0"/>
          <w:marTop w:val="0"/>
          <w:marBottom w:val="0"/>
          <w:divBdr>
            <w:top w:val="none" w:sz="0" w:space="0" w:color="auto"/>
            <w:left w:val="none" w:sz="0" w:space="0" w:color="auto"/>
            <w:bottom w:val="none" w:sz="0" w:space="0" w:color="auto"/>
            <w:right w:val="none" w:sz="0" w:space="0" w:color="auto"/>
          </w:divBdr>
        </w:div>
        <w:div w:id="146941046">
          <w:marLeft w:val="480"/>
          <w:marRight w:val="0"/>
          <w:marTop w:val="0"/>
          <w:marBottom w:val="0"/>
          <w:divBdr>
            <w:top w:val="none" w:sz="0" w:space="0" w:color="auto"/>
            <w:left w:val="none" w:sz="0" w:space="0" w:color="auto"/>
            <w:bottom w:val="none" w:sz="0" w:space="0" w:color="auto"/>
            <w:right w:val="none" w:sz="0" w:space="0" w:color="auto"/>
          </w:divBdr>
        </w:div>
        <w:div w:id="509100702">
          <w:marLeft w:val="480"/>
          <w:marRight w:val="0"/>
          <w:marTop w:val="0"/>
          <w:marBottom w:val="0"/>
          <w:divBdr>
            <w:top w:val="none" w:sz="0" w:space="0" w:color="auto"/>
            <w:left w:val="none" w:sz="0" w:space="0" w:color="auto"/>
            <w:bottom w:val="none" w:sz="0" w:space="0" w:color="auto"/>
            <w:right w:val="none" w:sz="0" w:space="0" w:color="auto"/>
          </w:divBdr>
        </w:div>
        <w:div w:id="866257061">
          <w:marLeft w:val="480"/>
          <w:marRight w:val="0"/>
          <w:marTop w:val="0"/>
          <w:marBottom w:val="0"/>
          <w:divBdr>
            <w:top w:val="none" w:sz="0" w:space="0" w:color="auto"/>
            <w:left w:val="none" w:sz="0" w:space="0" w:color="auto"/>
            <w:bottom w:val="none" w:sz="0" w:space="0" w:color="auto"/>
            <w:right w:val="none" w:sz="0" w:space="0" w:color="auto"/>
          </w:divBdr>
        </w:div>
        <w:div w:id="1323192445">
          <w:marLeft w:val="480"/>
          <w:marRight w:val="0"/>
          <w:marTop w:val="0"/>
          <w:marBottom w:val="0"/>
          <w:divBdr>
            <w:top w:val="none" w:sz="0" w:space="0" w:color="auto"/>
            <w:left w:val="none" w:sz="0" w:space="0" w:color="auto"/>
            <w:bottom w:val="none" w:sz="0" w:space="0" w:color="auto"/>
            <w:right w:val="none" w:sz="0" w:space="0" w:color="auto"/>
          </w:divBdr>
        </w:div>
        <w:div w:id="208617740">
          <w:marLeft w:val="480"/>
          <w:marRight w:val="0"/>
          <w:marTop w:val="0"/>
          <w:marBottom w:val="0"/>
          <w:divBdr>
            <w:top w:val="none" w:sz="0" w:space="0" w:color="auto"/>
            <w:left w:val="none" w:sz="0" w:space="0" w:color="auto"/>
            <w:bottom w:val="none" w:sz="0" w:space="0" w:color="auto"/>
            <w:right w:val="none" w:sz="0" w:space="0" w:color="auto"/>
          </w:divBdr>
        </w:div>
      </w:divsChild>
    </w:div>
    <w:div w:id="1650792677">
      <w:bodyDiv w:val="1"/>
      <w:marLeft w:val="0"/>
      <w:marRight w:val="0"/>
      <w:marTop w:val="0"/>
      <w:marBottom w:val="0"/>
      <w:divBdr>
        <w:top w:val="none" w:sz="0" w:space="0" w:color="auto"/>
        <w:left w:val="none" w:sz="0" w:space="0" w:color="auto"/>
        <w:bottom w:val="none" w:sz="0" w:space="0" w:color="auto"/>
        <w:right w:val="none" w:sz="0" w:space="0" w:color="auto"/>
      </w:divBdr>
      <w:divsChild>
        <w:div w:id="55401783">
          <w:marLeft w:val="480"/>
          <w:marRight w:val="0"/>
          <w:marTop w:val="0"/>
          <w:marBottom w:val="0"/>
          <w:divBdr>
            <w:top w:val="none" w:sz="0" w:space="0" w:color="auto"/>
            <w:left w:val="none" w:sz="0" w:space="0" w:color="auto"/>
            <w:bottom w:val="none" w:sz="0" w:space="0" w:color="auto"/>
            <w:right w:val="none" w:sz="0" w:space="0" w:color="auto"/>
          </w:divBdr>
        </w:div>
        <w:div w:id="684284928">
          <w:marLeft w:val="480"/>
          <w:marRight w:val="0"/>
          <w:marTop w:val="0"/>
          <w:marBottom w:val="0"/>
          <w:divBdr>
            <w:top w:val="none" w:sz="0" w:space="0" w:color="auto"/>
            <w:left w:val="none" w:sz="0" w:space="0" w:color="auto"/>
            <w:bottom w:val="none" w:sz="0" w:space="0" w:color="auto"/>
            <w:right w:val="none" w:sz="0" w:space="0" w:color="auto"/>
          </w:divBdr>
        </w:div>
        <w:div w:id="403334658">
          <w:marLeft w:val="480"/>
          <w:marRight w:val="0"/>
          <w:marTop w:val="0"/>
          <w:marBottom w:val="0"/>
          <w:divBdr>
            <w:top w:val="none" w:sz="0" w:space="0" w:color="auto"/>
            <w:left w:val="none" w:sz="0" w:space="0" w:color="auto"/>
            <w:bottom w:val="none" w:sz="0" w:space="0" w:color="auto"/>
            <w:right w:val="none" w:sz="0" w:space="0" w:color="auto"/>
          </w:divBdr>
        </w:div>
        <w:div w:id="1866484289">
          <w:marLeft w:val="480"/>
          <w:marRight w:val="0"/>
          <w:marTop w:val="0"/>
          <w:marBottom w:val="0"/>
          <w:divBdr>
            <w:top w:val="none" w:sz="0" w:space="0" w:color="auto"/>
            <w:left w:val="none" w:sz="0" w:space="0" w:color="auto"/>
            <w:bottom w:val="none" w:sz="0" w:space="0" w:color="auto"/>
            <w:right w:val="none" w:sz="0" w:space="0" w:color="auto"/>
          </w:divBdr>
        </w:div>
        <w:div w:id="1991665640">
          <w:marLeft w:val="480"/>
          <w:marRight w:val="0"/>
          <w:marTop w:val="0"/>
          <w:marBottom w:val="0"/>
          <w:divBdr>
            <w:top w:val="none" w:sz="0" w:space="0" w:color="auto"/>
            <w:left w:val="none" w:sz="0" w:space="0" w:color="auto"/>
            <w:bottom w:val="none" w:sz="0" w:space="0" w:color="auto"/>
            <w:right w:val="none" w:sz="0" w:space="0" w:color="auto"/>
          </w:divBdr>
        </w:div>
        <w:div w:id="1252347382">
          <w:marLeft w:val="480"/>
          <w:marRight w:val="0"/>
          <w:marTop w:val="0"/>
          <w:marBottom w:val="0"/>
          <w:divBdr>
            <w:top w:val="none" w:sz="0" w:space="0" w:color="auto"/>
            <w:left w:val="none" w:sz="0" w:space="0" w:color="auto"/>
            <w:bottom w:val="none" w:sz="0" w:space="0" w:color="auto"/>
            <w:right w:val="none" w:sz="0" w:space="0" w:color="auto"/>
          </w:divBdr>
        </w:div>
        <w:div w:id="465778208">
          <w:marLeft w:val="480"/>
          <w:marRight w:val="0"/>
          <w:marTop w:val="0"/>
          <w:marBottom w:val="0"/>
          <w:divBdr>
            <w:top w:val="none" w:sz="0" w:space="0" w:color="auto"/>
            <w:left w:val="none" w:sz="0" w:space="0" w:color="auto"/>
            <w:bottom w:val="none" w:sz="0" w:space="0" w:color="auto"/>
            <w:right w:val="none" w:sz="0" w:space="0" w:color="auto"/>
          </w:divBdr>
        </w:div>
        <w:div w:id="1357391043">
          <w:marLeft w:val="480"/>
          <w:marRight w:val="0"/>
          <w:marTop w:val="0"/>
          <w:marBottom w:val="0"/>
          <w:divBdr>
            <w:top w:val="none" w:sz="0" w:space="0" w:color="auto"/>
            <w:left w:val="none" w:sz="0" w:space="0" w:color="auto"/>
            <w:bottom w:val="none" w:sz="0" w:space="0" w:color="auto"/>
            <w:right w:val="none" w:sz="0" w:space="0" w:color="auto"/>
          </w:divBdr>
        </w:div>
        <w:div w:id="388503015">
          <w:marLeft w:val="480"/>
          <w:marRight w:val="0"/>
          <w:marTop w:val="0"/>
          <w:marBottom w:val="0"/>
          <w:divBdr>
            <w:top w:val="none" w:sz="0" w:space="0" w:color="auto"/>
            <w:left w:val="none" w:sz="0" w:space="0" w:color="auto"/>
            <w:bottom w:val="none" w:sz="0" w:space="0" w:color="auto"/>
            <w:right w:val="none" w:sz="0" w:space="0" w:color="auto"/>
          </w:divBdr>
        </w:div>
        <w:div w:id="358548451">
          <w:marLeft w:val="480"/>
          <w:marRight w:val="0"/>
          <w:marTop w:val="0"/>
          <w:marBottom w:val="0"/>
          <w:divBdr>
            <w:top w:val="none" w:sz="0" w:space="0" w:color="auto"/>
            <w:left w:val="none" w:sz="0" w:space="0" w:color="auto"/>
            <w:bottom w:val="none" w:sz="0" w:space="0" w:color="auto"/>
            <w:right w:val="none" w:sz="0" w:space="0" w:color="auto"/>
          </w:divBdr>
        </w:div>
        <w:div w:id="1223058003">
          <w:marLeft w:val="480"/>
          <w:marRight w:val="0"/>
          <w:marTop w:val="0"/>
          <w:marBottom w:val="0"/>
          <w:divBdr>
            <w:top w:val="none" w:sz="0" w:space="0" w:color="auto"/>
            <w:left w:val="none" w:sz="0" w:space="0" w:color="auto"/>
            <w:bottom w:val="none" w:sz="0" w:space="0" w:color="auto"/>
            <w:right w:val="none" w:sz="0" w:space="0" w:color="auto"/>
          </w:divBdr>
        </w:div>
        <w:div w:id="1329409255">
          <w:marLeft w:val="480"/>
          <w:marRight w:val="0"/>
          <w:marTop w:val="0"/>
          <w:marBottom w:val="0"/>
          <w:divBdr>
            <w:top w:val="none" w:sz="0" w:space="0" w:color="auto"/>
            <w:left w:val="none" w:sz="0" w:space="0" w:color="auto"/>
            <w:bottom w:val="none" w:sz="0" w:space="0" w:color="auto"/>
            <w:right w:val="none" w:sz="0" w:space="0" w:color="auto"/>
          </w:divBdr>
        </w:div>
        <w:div w:id="456334549">
          <w:marLeft w:val="480"/>
          <w:marRight w:val="0"/>
          <w:marTop w:val="0"/>
          <w:marBottom w:val="0"/>
          <w:divBdr>
            <w:top w:val="none" w:sz="0" w:space="0" w:color="auto"/>
            <w:left w:val="none" w:sz="0" w:space="0" w:color="auto"/>
            <w:bottom w:val="none" w:sz="0" w:space="0" w:color="auto"/>
            <w:right w:val="none" w:sz="0" w:space="0" w:color="auto"/>
          </w:divBdr>
        </w:div>
        <w:div w:id="1022588389">
          <w:marLeft w:val="480"/>
          <w:marRight w:val="0"/>
          <w:marTop w:val="0"/>
          <w:marBottom w:val="0"/>
          <w:divBdr>
            <w:top w:val="none" w:sz="0" w:space="0" w:color="auto"/>
            <w:left w:val="none" w:sz="0" w:space="0" w:color="auto"/>
            <w:bottom w:val="none" w:sz="0" w:space="0" w:color="auto"/>
            <w:right w:val="none" w:sz="0" w:space="0" w:color="auto"/>
          </w:divBdr>
        </w:div>
        <w:div w:id="100496411">
          <w:marLeft w:val="480"/>
          <w:marRight w:val="0"/>
          <w:marTop w:val="0"/>
          <w:marBottom w:val="0"/>
          <w:divBdr>
            <w:top w:val="none" w:sz="0" w:space="0" w:color="auto"/>
            <w:left w:val="none" w:sz="0" w:space="0" w:color="auto"/>
            <w:bottom w:val="none" w:sz="0" w:space="0" w:color="auto"/>
            <w:right w:val="none" w:sz="0" w:space="0" w:color="auto"/>
          </w:divBdr>
        </w:div>
        <w:div w:id="1832795322">
          <w:marLeft w:val="480"/>
          <w:marRight w:val="0"/>
          <w:marTop w:val="0"/>
          <w:marBottom w:val="0"/>
          <w:divBdr>
            <w:top w:val="none" w:sz="0" w:space="0" w:color="auto"/>
            <w:left w:val="none" w:sz="0" w:space="0" w:color="auto"/>
            <w:bottom w:val="none" w:sz="0" w:space="0" w:color="auto"/>
            <w:right w:val="none" w:sz="0" w:space="0" w:color="auto"/>
          </w:divBdr>
        </w:div>
        <w:div w:id="812871738">
          <w:marLeft w:val="480"/>
          <w:marRight w:val="0"/>
          <w:marTop w:val="0"/>
          <w:marBottom w:val="0"/>
          <w:divBdr>
            <w:top w:val="none" w:sz="0" w:space="0" w:color="auto"/>
            <w:left w:val="none" w:sz="0" w:space="0" w:color="auto"/>
            <w:bottom w:val="none" w:sz="0" w:space="0" w:color="auto"/>
            <w:right w:val="none" w:sz="0" w:space="0" w:color="auto"/>
          </w:divBdr>
        </w:div>
        <w:div w:id="1375739305">
          <w:marLeft w:val="480"/>
          <w:marRight w:val="0"/>
          <w:marTop w:val="0"/>
          <w:marBottom w:val="0"/>
          <w:divBdr>
            <w:top w:val="none" w:sz="0" w:space="0" w:color="auto"/>
            <w:left w:val="none" w:sz="0" w:space="0" w:color="auto"/>
            <w:bottom w:val="none" w:sz="0" w:space="0" w:color="auto"/>
            <w:right w:val="none" w:sz="0" w:space="0" w:color="auto"/>
          </w:divBdr>
        </w:div>
        <w:div w:id="1955163413">
          <w:marLeft w:val="480"/>
          <w:marRight w:val="0"/>
          <w:marTop w:val="0"/>
          <w:marBottom w:val="0"/>
          <w:divBdr>
            <w:top w:val="none" w:sz="0" w:space="0" w:color="auto"/>
            <w:left w:val="none" w:sz="0" w:space="0" w:color="auto"/>
            <w:bottom w:val="none" w:sz="0" w:space="0" w:color="auto"/>
            <w:right w:val="none" w:sz="0" w:space="0" w:color="auto"/>
          </w:divBdr>
        </w:div>
        <w:div w:id="506406049">
          <w:marLeft w:val="480"/>
          <w:marRight w:val="0"/>
          <w:marTop w:val="0"/>
          <w:marBottom w:val="0"/>
          <w:divBdr>
            <w:top w:val="none" w:sz="0" w:space="0" w:color="auto"/>
            <w:left w:val="none" w:sz="0" w:space="0" w:color="auto"/>
            <w:bottom w:val="none" w:sz="0" w:space="0" w:color="auto"/>
            <w:right w:val="none" w:sz="0" w:space="0" w:color="auto"/>
          </w:divBdr>
        </w:div>
        <w:div w:id="1598755698">
          <w:marLeft w:val="480"/>
          <w:marRight w:val="0"/>
          <w:marTop w:val="0"/>
          <w:marBottom w:val="0"/>
          <w:divBdr>
            <w:top w:val="none" w:sz="0" w:space="0" w:color="auto"/>
            <w:left w:val="none" w:sz="0" w:space="0" w:color="auto"/>
            <w:bottom w:val="none" w:sz="0" w:space="0" w:color="auto"/>
            <w:right w:val="none" w:sz="0" w:space="0" w:color="auto"/>
          </w:divBdr>
        </w:div>
        <w:div w:id="384723948">
          <w:marLeft w:val="480"/>
          <w:marRight w:val="0"/>
          <w:marTop w:val="0"/>
          <w:marBottom w:val="0"/>
          <w:divBdr>
            <w:top w:val="none" w:sz="0" w:space="0" w:color="auto"/>
            <w:left w:val="none" w:sz="0" w:space="0" w:color="auto"/>
            <w:bottom w:val="none" w:sz="0" w:space="0" w:color="auto"/>
            <w:right w:val="none" w:sz="0" w:space="0" w:color="auto"/>
          </w:divBdr>
        </w:div>
        <w:div w:id="1814903423">
          <w:marLeft w:val="480"/>
          <w:marRight w:val="0"/>
          <w:marTop w:val="0"/>
          <w:marBottom w:val="0"/>
          <w:divBdr>
            <w:top w:val="none" w:sz="0" w:space="0" w:color="auto"/>
            <w:left w:val="none" w:sz="0" w:space="0" w:color="auto"/>
            <w:bottom w:val="none" w:sz="0" w:space="0" w:color="auto"/>
            <w:right w:val="none" w:sz="0" w:space="0" w:color="auto"/>
          </w:divBdr>
        </w:div>
        <w:div w:id="757138885">
          <w:marLeft w:val="480"/>
          <w:marRight w:val="0"/>
          <w:marTop w:val="0"/>
          <w:marBottom w:val="0"/>
          <w:divBdr>
            <w:top w:val="none" w:sz="0" w:space="0" w:color="auto"/>
            <w:left w:val="none" w:sz="0" w:space="0" w:color="auto"/>
            <w:bottom w:val="none" w:sz="0" w:space="0" w:color="auto"/>
            <w:right w:val="none" w:sz="0" w:space="0" w:color="auto"/>
          </w:divBdr>
        </w:div>
        <w:div w:id="2083527380">
          <w:marLeft w:val="480"/>
          <w:marRight w:val="0"/>
          <w:marTop w:val="0"/>
          <w:marBottom w:val="0"/>
          <w:divBdr>
            <w:top w:val="none" w:sz="0" w:space="0" w:color="auto"/>
            <w:left w:val="none" w:sz="0" w:space="0" w:color="auto"/>
            <w:bottom w:val="none" w:sz="0" w:space="0" w:color="auto"/>
            <w:right w:val="none" w:sz="0" w:space="0" w:color="auto"/>
          </w:divBdr>
        </w:div>
        <w:div w:id="1180315082">
          <w:marLeft w:val="480"/>
          <w:marRight w:val="0"/>
          <w:marTop w:val="0"/>
          <w:marBottom w:val="0"/>
          <w:divBdr>
            <w:top w:val="none" w:sz="0" w:space="0" w:color="auto"/>
            <w:left w:val="none" w:sz="0" w:space="0" w:color="auto"/>
            <w:bottom w:val="none" w:sz="0" w:space="0" w:color="auto"/>
            <w:right w:val="none" w:sz="0" w:space="0" w:color="auto"/>
          </w:divBdr>
        </w:div>
        <w:div w:id="394936218">
          <w:marLeft w:val="480"/>
          <w:marRight w:val="0"/>
          <w:marTop w:val="0"/>
          <w:marBottom w:val="0"/>
          <w:divBdr>
            <w:top w:val="none" w:sz="0" w:space="0" w:color="auto"/>
            <w:left w:val="none" w:sz="0" w:space="0" w:color="auto"/>
            <w:bottom w:val="none" w:sz="0" w:space="0" w:color="auto"/>
            <w:right w:val="none" w:sz="0" w:space="0" w:color="auto"/>
          </w:divBdr>
        </w:div>
        <w:div w:id="362947875">
          <w:marLeft w:val="480"/>
          <w:marRight w:val="0"/>
          <w:marTop w:val="0"/>
          <w:marBottom w:val="0"/>
          <w:divBdr>
            <w:top w:val="none" w:sz="0" w:space="0" w:color="auto"/>
            <w:left w:val="none" w:sz="0" w:space="0" w:color="auto"/>
            <w:bottom w:val="none" w:sz="0" w:space="0" w:color="auto"/>
            <w:right w:val="none" w:sz="0" w:space="0" w:color="auto"/>
          </w:divBdr>
        </w:div>
        <w:div w:id="398136131">
          <w:marLeft w:val="480"/>
          <w:marRight w:val="0"/>
          <w:marTop w:val="0"/>
          <w:marBottom w:val="0"/>
          <w:divBdr>
            <w:top w:val="none" w:sz="0" w:space="0" w:color="auto"/>
            <w:left w:val="none" w:sz="0" w:space="0" w:color="auto"/>
            <w:bottom w:val="none" w:sz="0" w:space="0" w:color="auto"/>
            <w:right w:val="none" w:sz="0" w:space="0" w:color="auto"/>
          </w:divBdr>
        </w:div>
        <w:div w:id="1230995359">
          <w:marLeft w:val="480"/>
          <w:marRight w:val="0"/>
          <w:marTop w:val="0"/>
          <w:marBottom w:val="0"/>
          <w:divBdr>
            <w:top w:val="none" w:sz="0" w:space="0" w:color="auto"/>
            <w:left w:val="none" w:sz="0" w:space="0" w:color="auto"/>
            <w:bottom w:val="none" w:sz="0" w:space="0" w:color="auto"/>
            <w:right w:val="none" w:sz="0" w:space="0" w:color="auto"/>
          </w:divBdr>
        </w:div>
        <w:div w:id="1215656957">
          <w:marLeft w:val="480"/>
          <w:marRight w:val="0"/>
          <w:marTop w:val="0"/>
          <w:marBottom w:val="0"/>
          <w:divBdr>
            <w:top w:val="none" w:sz="0" w:space="0" w:color="auto"/>
            <w:left w:val="none" w:sz="0" w:space="0" w:color="auto"/>
            <w:bottom w:val="none" w:sz="0" w:space="0" w:color="auto"/>
            <w:right w:val="none" w:sz="0" w:space="0" w:color="auto"/>
          </w:divBdr>
        </w:div>
        <w:div w:id="1918052840">
          <w:marLeft w:val="480"/>
          <w:marRight w:val="0"/>
          <w:marTop w:val="0"/>
          <w:marBottom w:val="0"/>
          <w:divBdr>
            <w:top w:val="none" w:sz="0" w:space="0" w:color="auto"/>
            <w:left w:val="none" w:sz="0" w:space="0" w:color="auto"/>
            <w:bottom w:val="none" w:sz="0" w:space="0" w:color="auto"/>
            <w:right w:val="none" w:sz="0" w:space="0" w:color="auto"/>
          </w:divBdr>
        </w:div>
        <w:div w:id="932474579">
          <w:marLeft w:val="480"/>
          <w:marRight w:val="0"/>
          <w:marTop w:val="0"/>
          <w:marBottom w:val="0"/>
          <w:divBdr>
            <w:top w:val="none" w:sz="0" w:space="0" w:color="auto"/>
            <w:left w:val="none" w:sz="0" w:space="0" w:color="auto"/>
            <w:bottom w:val="none" w:sz="0" w:space="0" w:color="auto"/>
            <w:right w:val="none" w:sz="0" w:space="0" w:color="auto"/>
          </w:divBdr>
        </w:div>
        <w:div w:id="209610323">
          <w:marLeft w:val="480"/>
          <w:marRight w:val="0"/>
          <w:marTop w:val="0"/>
          <w:marBottom w:val="0"/>
          <w:divBdr>
            <w:top w:val="none" w:sz="0" w:space="0" w:color="auto"/>
            <w:left w:val="none" w:sz="0" w:space="0" w:color="auto"/>
            <w:bottom w:val="none" w:sz="0" w:space="0" w:color="auto"/>
            <w:right w:val="none" w:sz="0" w:space="0" w:color="auto"/>
          </w:divBdr>
        </w:div>
        <w:div w:id="1905095619">
          <w:marLeft w:val="480"/>
          <w:marRight w:val="0"/>
          <w:marTop w:val="0"/>
          <w:marBottom w:val="0"/>
          <w:divBdr>
            <w:top w:val="none" w:sz="0" w:space="0" w:color="auto"/>
            <w:left w:val="none" w:sz="0" w:space="0" w:color="auto"/>
            <w:bottom w:val="none" w:sz="0" w:space="0" w:color="auto"/>
            <w:right w:val="none" w:sz="0" w:space="0" w:color="auto"/>
          </w:divBdr>
        </w:div>
        <w:div w:id="860053425">
          <w:marLeft w:val="480"/>
          <w:marRight w:val="0"/>
          <w:marTop w:val="0"/>
          <w:marBottom w:val="0"/>
          <w:divBdr>
            <w:top w:val="none" w:sz="0" w:space="0" w:color="auto"/>
            <w:left w:val="none" w:sz="0" w:space="0" w:color="auto"/>
            <w:bottom w:val="none" w:sz="0" w:space="0" w:color="auto"/>
            <w:right w:val="none" w:sz="0" w:space="0" w:color="auto"/>
          </w:divBdr>
        </w:div>
        <w:div w:id="1639645758">
          <w:marLeft w:val="480"/>
          <w:marRight w:val="0"/>
          <w:marTop w:val="0"/>
          <w:marBottom w:val="0"/>
          <w:divBdr>
            <w:top w:val="none" w:sz="0" w:space="0" w:color="auto"/>
            <w:left w:val="none" w:sz="0" w:space="0" w:color="auto"/>
            <w:bottom w:val="none" w:sz="0" w:space="0" w:color="auto"/>
            <w:right w:val="none" w:sz="0" w:space="0" w:color="auto"/>
          </w:divBdr>
        </w:div>
        <w:div w:id="1159269643">
          <w:marLeft w:val="480"/>
          <w:marRight w:val="0"/>
          <w:marTop w:val="0"/>
          <w:marBottom w:val="0"/>
          <w:divBdr>
            <w:top w:val="none" w:sz="0" w:space="0" w:color="auto"/>
            <w:left w:val="none" w:sz="0" w:space="0" w:color="auto"/>
            <w:bottom w:val="none" w:sz="0" w:space="0" w:color="auto"/>
            <w:right w:val="none" w:sz="0" w:space="0" w:color="auto"/>
          </w:divBdr>
        </w:div>
        <w:div w:id="1662539799">
          <w:marLeft w:val="480"/>
          <w:marRight w:val="0"/>
          <w:marTop w:val="0"/>
          <w:marBottom w:val="0"/>
          <w:divBdr>
            <w:top w:val="none" w:sz="0" w:space="0" w:color="auto"/>
            <w:left w:val="none" w:sz="0" w:space="0" w:color="auto"/>
            <w:bottom w:val="none" w:sz="0" w:space="0" w:color="auto"/>
            <w:right w:val="none" w:sz="0" w:space="0" w:color="auto"/>
          </w:divBdr>
        </w:div>
        <w:div w:id="149101609">
          <w:marLeft w:val="480"/>
          <w:marRight w:val="0"/>
          <w:marTop w:val="0"/>
          <w:marBottom w:val="0"/>
          <w:divBdr>
            <w:top w:val="none" w:sz="0" w:space="0" w:color="auto"/>
            <w:left w:val="none" w:sz="0" w:space="0" w:color="auto"/>
            <w:bottom w:val="none" w:sz="0" w:space="0" w:color="auto"/>
            <w:right w:val="none" w:sz="0" w:space="0" w:color="auto"/>
          </w:divBdr>
        </w:div>
        <w:div w:id="1749961413">
          <w:marLeft w:val="480"/>
          <w:marRight w:val="0"/>
          <w:marTop w:val="0"/>
          <w:marBottom w:val="0"/>
          <w:divBdr>
            <w:top w:val="none" w:sz="0" w:space="0" w:color="auto"/>
            <w:left w:val="none" w:sz="0" w:space="0" w:color="auto"/>
            <w:bottom w:val="none" w:sz="0" w:space="0" w:color="auto"/>
            <w:right w:val="none" w:sz="0" w:space="0" w:color="auto"/>
          </w:divBdr>
        </w:div>
        <w:div w:id="1996182027">
          <w:marLeft w:val="480"/>
          <w:marRight w:val="0"/>
          <w:marTop w:val="0"/>
          <w:marBottom w:val="0"/>
          <w:divBdr>
            <w:top w:val="none" w:sz="0" w:space="0" w:color="auto"/>
            <w:left w:val="none" w:sz="0" w:space="0" w:color="auto"/>
            <w:bottom w:val="none" w:sz="0" w:space="0" w:color="auto"/>
            <w:right w:val="none" w:sz="0" w:space="0" w:color="auto"/>
          </w:divBdr>
        </w:div>
        <w:div w:id="1208371381">
          <w:marLeft w:val="480"/>
          <w:marRight w:val="0"/>
          <w:marTop w:val="0"/>
          <w:marBottom w:val="0"/>
          <w:divBdr>
            <w:top w:val="none" w:sz="0" w:space="0" w:color="auto"/>
            <w:left w:val="none" w:sz="0" w:space="0" w:color="auto"/>
            <w:bottom w:val="none" w:sz="0" w:space="0" w:color="auto"/>
            <w:right w:val="none" w:sz="0" w:space="0" w:color="auto"/>
          </w:divBdr>
        </w:div>
        <w:div w:id="642581898">
          <w:marLeft w:val="480"/>
          <w:marRight w:val="0"/>
          <w:marTop w:val="0"/>
          <w:marBottom w:val="0"/>
          <w:divBdr>
            <w:top w:val="none" w:sz="0" w:space="0" w:color="auto"/>
            <w:left w:val="none" w:sz="0" w:space="0" w:color="auto"/>
            <w:bottom w:val="none" w:sz="0" w:space="0" w:color="auto"/>
            <w:right w:val="none" w:sz="0" w:space="0" w:color="auto"/>
          </w:divBdr>
        </w:div>
        <w:div w:id="153424340">
          <w:marLeft w:val="480"/>
          <w:marRight w:val="0"/>
          <w:marTop w:val="0"/>
          <w:marBottom w:val="0"/>
          <w:divBdr>
            <w:top w:val="none" w:sz="0" w:space="0" w:color="auto"/>
            <w:left w:val="none" w:sz="0" w:space="0" w:color="auto"/>
            <w:bottom w:val="none" w:sz="0" w:space="0" w:color="auto"/>
            <w:right w:val="none" w:sz="0" w:space="0" w:color="auto"/>
          </w:divBdr>
        </w:div>
        <w:div w:id="1381442773">
          <w:marLeft w:val="480"/>
          <w:marRight w:val="0"/>
          <w:marTop w:val="0"/>
          <w:marBottom w:val="0"/>
          <w:divBdr>
            <w:top w:val="none" w:sz="0" w:space="0" w:color="auto"/>
            <w:left w:val="none" w:sz="0" w:space="0" w:color="auto"/>
            <w:bottom w:val="none" w:sz="0" w:space="0" w:color="auto"/>
            <w:right w:val="none" w:sz="0" w:space="0" w:color="auto"/>
          </w:divBdr>
        </w:div>
        <w:div w:id="948315543">
          <w:marLeft w:val="480"/>
          <w:marRight w:val="0"/>
          <w:marTop w:val="0"/>
          <w:marBottom w:val="0"/>
          <w:divBdr>
            <w:top w:val="none" w:sz="0" w:space="0" w:color="auto"/>
            <w:left w:val="none" w:sz="0" w:space="0" w:color="auto"/>
            <w:bottom w:val="none" w:sz="0" w:space="0" w:color="auto"/>
            <w:right w:val="none" w:sz="0" w:space="0" w:color="auto"/>
          </w:divBdr>
        </w:div>
        <w:div w:id="488906943">
          <w:marLeft w:val="480"/>
          <w:marRight w:val="0"/>
          <w:marTop w:val="0"/>
          <w:marBottom w:val="0"/>
          <w:divBdr>
            <w:top w:val="none" w:sz="0" w:space="0" w:color="auto"/>
            <w:left w:val="none" w:sz="0" w:space="0" w:color="auto"/>
            <w:bottom w:val="none" w:sz="0" w:space="0" w:color="auto"/>
            <w:right w:val="none" w:sz="0" w:space="0" w:color="auto"/>
          </w:divBdr>
        </w:div>
      </w:divsChild>
    </w:div>
    <w:div w:id="1658074857">
      <w:bodyDiv w:val="1"/>
      <w:marLeft w:val="0"/>
      <w:marRight w:val="0"/>
      <w:marTop w:val="0"/>
      <w:marBottom w:val="0"/>
      <w:divBdr>
        <w:top w:val="none" w:sz="0" w:space="0" w:color="auto"/>
        <w:left w:val="none" w:sz="0" w:space="0" w:color="auto"/>
        <w:bottom w:val="none" w:sz="0" w:space="0" w:color="auto"/>
        <w:right w:val="none" w:sz="0" w:space="0" w:color="auto"/>
      </w:divBdr>
      <w:divsChild>
        <w:div w:id="1319307126">
          <w:marLeft w:val="480"/>
          <w:marRight w:val="0"/>
          <w:marTop w:val="0"/>
          <w:marBottom w:val="0"/>
          <w:divBdr>
            <w:top w:val="none" w:sz="0" w:space="0" w:color="auto"/>
            <w:left w:val="none" w:sz="0" w:space="0" w:color="auto"/>
            <w:bottom w:val="none" w:sz="0" w:space="0" w:color="auto"/>
            <w:right w:val="none" w:sz="0" w:space="0" w:color="auto"/>
          </w:divBdr>
        </w:div>
        <w:div w:id="65347913">
          <w:marLeft w:val="480"/>
          <w:marRight w:val="0"/>
          <w:marTop w:val="0"/>
          <w:marBottom w:val="0"/>
          <w:divBdr>
            <w:top w:val="none" w:sz="0" w:space="0" w:color="auto"/>
            <w:left w:val="none" w:sz="0" w:space="0" w:color="auto"/>
            <w:bottom w:val="none" w:sz="0" w:space="0" w:color="auto"/>
            <w:right w:val="none" w:sz="0" w:space="0" w:color="auto"/>
          </w:divBdr>
        </w:div>
        <w:div w:id="1870990297">
          <w:marLeft w:val="480"/>
          <w:marRight w:val="0"/>
          <w:marTop w:val="0"/>
          <w:marBottom w:val="0"/>
          <w:divBdr>
            <w:top w:val="none" w:sz="0" w:space="0" w:color="auto"/>
            <w:left w:val="none" w:sz="0" w:space="0" w:color="auto"/>
            <w:bottom w:val="none" w:sz="0" w:space="0" w:color="auto"/>
            <w:right w:val="none" w:sz="0" w:space="0" w:color="auto"/>
          </w:divBdr>
        </w:div>
        <w:div w:id="1060059788">
          <w:marLeft w:val="480"/>
          <w:marRight w:val="0"/>
          <w:marTop w:val="0"/>
          <w:marBottom w:val="0"/>
          <w:divBdr>
            <w:top w:val="none" w:sz="0" w:space="0" w:color="auto"/>
            <w:left w:val="none" w:sz="0" w:space="0" w:color="auto"/>
            <w:bottom w:val="none" w:sz="0" w:space="0" w:color="auto"/>
            <w:right w:val="none" w:sz="0" w:space="0" w:color="auto"/>
          </w:divBdr>
        </w:div>
        <w:div w:id="2082092893">
          <w:marLeft w:val="480"/>
          <w:marRight w:val="0"/>
          <w:marTop w:val="0"/>
          <w:marBottom w:val="0"/>
          <w:divBdr>
            <w:top w:val="none" w:sz="0" w:space="0" w:color="auto"/>
            <w:left w:val="none" w:sz="0" w:space="0" w:color="auto"/>
            <w:bottom w:val="none" w:sz="0" w:space="0" w:color="auto"/>
            <w:right w:val="none" w:sz="0" w:space="0" w:color="auto"/>
          </w:divBdr>
        </w:div>
        <w:div w:id="1404915995">
          <w:marLeft w:val="480"/>
          <w:marRight w:val="0"/>
          <w:marTop w:val="0"/>
          <w:marBottom w:val="0"/>
          <w:divBdr>
            <w:top w:val="none" w:sz="0" w:space="0" w:color="auto"/>
            <w:left w:val="none" w:sz="0" w:space="0" w:color="auto"/>
            <w:bottom w:val="none" w:sz="0" w:space="0" w:color="auto"/>
            <w:right w:val="none" w:sz="0" w:space="0" w:color="auto"/>
          </w:divBdr>
        </w:div>
        <w:div w:id="656539732">
          <w:marLeft w:val="480"/>
          <w:marRight w:val="0"/>
          <w:marTop w:val="0"/>
          <w:marBottom w:val="0"/>
          <w:divBdr>
            <w:top w:val="none" w:sz="0" w:space="0" w:color="auto"/>
            <w:left w:val="none" w:sz="0" w:space="0" w:color="auto"/>
            <w:bottom w:val="none" w:sz="0" w:space="0" w:color="auto"/>
            <w:right w:val="none" w:sz="0" w:space="0" w:color="auto"/>
          </w:divBdr>
        </w:div>
        <w:div w:id="1002046615">
          <w:marLeft w:val="480"/>
          <w:marRight w:val="0"/>
          <w:marTop w:val="0"/>
          <w:marBottom w:val="0"/>
          <w:divBdr>
            <w:top w:val="none" w:sz="0" w:space="0" w:color="auto"/>
            <w:left w:val="none" w:sz="0" w:space="0" w:color="auto"/>
            <w:bottom w:val="none" w:sz="0" w:space="0" w:color="auto"/>
            <w:right w:val="none" w:sz="0" w:space="0" w:color="auto"/>
          </w:divBdr>
        </w:div>
        <w:div w:id="2134901019">
          <w:marLeft w:val="480"/>
          <w:marRight w:val="0"/>
          <w:marTop w:val="0"/>
          <w:marBottom w:val="0"/>
          <w:divBdr>
            <w:top w:val="none" w:sz="0" w:space="0" w:color="auto"/>
            <w:left w:val="none" w:sz="0" w:space="0" w:color="auto"/>
            <w:bottom w:val="none" w:sz="0" w:space="0" w:color="auto"/>
            <w:right w:val="none" w:sz="0" w:space="0" w:color="auto"/>
          </w:divBdr>
        </w:div>
        <w:div w:id="44178783">
          <w:marLeft w:val="480"/>
          <w:marRight w:val="0"/>
          <w:marTop w:val="0"/>
          <w:marBottom w:val="0"/>
          <w:divBdr>
            <w:top w:val="none" w:sz="0" w:space="0" w:color="auto"/>
            <w:left w:val="none" w:sz="0" w:space="0" w:color="auto"/>
            <w:bottom w:val="none" w:sz="0" w:space="0" w:color="auto"/>
            <w:right w:val="none" w:sz="0" w:space="0" w:color="auto"/>
          </w:divBdr>
        </w:div>
        <w:div w:id="1062365369">
          <w:marLeft w:val="480"/>
          <w:marRight w:val="0"/>
          <w:marTop w:val="0"/>
          <w:marBottom w:val="0"/>
          <w:divBdr>
            <w:top w:val="none" w:sz="0" w:space="0" w:color="auto"/>
            <w:left w:val="none" w:sz="0" w:space="0" w:color="auto"/>
            <w:bottom w:val="none" w:sz="0" w:space="0" w:color="auto"/>
            <w:right w:val="none" w:sz="0" w:space="0" w:color="auto"/>
          </w:divBdr>
        </w:div>
        <w:div w:id="1005285150">
          <w:marLeft w:val="480"/>
          <w:marRight w:val="0"/>
          <w:marTop w:val="0"/>
          <w:marBottom w:val="0"/>
          <w:divBdr>
            <w:top w:val="none" w:sz="0" w:space="0" w:color="auto"/>
            <w:left w:val="none" w:sz="0" w:space="0" w:color="auto"/>
            <w:bottom w:val="none" w:sz="0" w:space="0" w:color="auto"/>
            <w:right w:val="none" w:sz="0" w:space="0" w:color="auto"/>
          </w:divBdr>
        </w:div>
        <w:div w:id="853887397">
          <w:marLeft w:val="480"/>
          <w:marRight w:val="0"/>
          <w:marTop w:val="0"/>
          <w:marBottom w:val="0"/>
          <w:divBdr>
            <w:top w:val="none" w:sz="0" w:space="0" w:color="auto"/>
            <w:left w:val="none" w:sz="0" w:space="0" w:color="auto"/>
            <w:bottom w:val="none" w:sz="0" w:space="0" w:color="auto"/>
            <w:right w:val="none" w:sz="0" w:space="0" w:color="auto"/>
          </w:divBdr>
        </w:div>
        <w:div w:id="1010838559">
          <w:marLeft w:val="480"/>
          <w:marRight w:val="0"/>
          <w:marTop w:val="0"/>
          <w:marBottom w:val="0"/>
          <w:divBdr>
            <w:top w:val="none" w:sz="0" w:space="0" w:color="auto"/>
            <w:left w:val="none" w:sz="0" w:space="0" w:color="auto"/>
            <w:bottom w:val="none" w:sz="0" w:space="0" w:color="auto"/>
            <w:right w:val="none" w:sz="0" w:space="0" w:color="auto"/>
          </w:divBdr>
        </w:div>
        <w:div w:id="1994291799">
          <w:marLeft w:val="480"/>
          <w:marRight w:val="0"/>
          <w:marTop w:val="0"/>
          <w:marBottom w:val="0"/>
          <w:divBdr>
            <w:top w:val="none" w:sz="0" w:space="0" w:color="auto"/>
            <w:left w:val="none" w:sz="0" w:space="0" w:color="auto"/>
            <w:bottom w:val="none" w:sz="0" w:space="0" w:color="auto"/>
            <w:right w:val="none" w:sz="0" w:space="0" w:color="auto"/>
          </w:divBdr>
        </w:div>
        <w:div w:id="1657218577">
          <w:marLeft w:val="480"/>
          <w:marRight w:val="0"/>
          <w:marTop w:val="0"/>
          <w:marBottom w:val="0"/>
          <w:divBdr>
            <w:top w:val="none" w:sz="0" w:space="0" w:color="auto"/>
            <w:left w:val="none" w:sz="0" w:space="0" w:color="auto"/>
            <w:bottom w:val="none" w:sz="0" w:space="0" w:color="auto"/>
            <w:right w:val="none" w:sz="0" w:space="0" w:color="auto"/>
          </w:divBdr>
        </w:div>
        <w:div w:id="1425347808">
          <w:marLeft w:val="480"/>
          <w:marRight w:val="0"/>
          <w:marTop w:val="0"/>
          <w:marBottom w:val="0"/>
          <w:divBdr>
            <w:top w:val="none" w:sz="0" w:space="0" w:color="auto"/>
            <w:left w:val="none" w:sz="0" w:space="0" w:color="auto"/>
            <w:bottom w:val="none" w:sz="0" w:space="0" w:color="auto"/>
            <w:right w:val="none" w:sz="0" w:space="0" w:color="auto"/>
          </w:divBdr>
        </w:div>
        <w:div w:id="362244807">
          <w:marLeft w:val="480"/>
          <w:marRight w:val="0"/>
          <w:marTop w:val="0"/>
          <w:marBottom w:val="0"/>
          <w:divBdr>
            <w:top w:val="none" w:sz="0" w:space="0" w:color="auto"/>
            <w:left w:val="none" w:sz="0" w:space="0" w:color="auto"/>
            <w:bottom w:val="none" w:sz="0" w:space="0" w:color="auto"/>
            <w:right w:val="none" w:sz="0" w:space="0" w:color="auto"/>
          </w:divBdr>
        </w:div>
        <w:div w:id="1239556516">
          <w:marLeft w:val="480"/>
          <w:marRight w:val="0"/>
          <w:marTop w:val="0"/>
          <w:marBottom w:val="0"/>
          <w:divBdr>
            <w:top w:val="none" w:sz="0" w:space="0" w:color="auto"/>
            <w:left w:val="none" w:sz="0" w:space="0" w:color="auto"/>
            <w:bottom w:val="none" w:sz="0" w:space="0" w:color="auto"/>
            <w:right w:val="none" w:sz="0" w:space="0" w:color="auto"/>
          </w:divBdr>
        </w:div>
        <w:div w:id="1223445219">
          <w:marLeft w:val="480"/>
          <w:marRight w:val="0"/>
          <w:marTop w:val="0"/>
          <w:marBottom w:val="0"/>
          <w:divBdr>
            <w:top w:val="none" w:sz="0" w:space="0" w:color="auto"/>
            <w:left w:val="none" w:sz="0" w:space="0" w:color="auto"/>
            <w:bottom w:val="none" w:sz="0" w:space="0" w:color="auto"/>
            <w:right w:val="none" w:sz="0" w:space="0" w:color="auto"/>
          </w:divBdr>
        </w:div>
        <w:div w:id="46227366">
          <w:marLeft w:val="480"/>
          <w:marRight w:val="0"/>
          <w:marTop w:val="0"/>
          <w:marBottom w:val="0"/>
          <w:divBdr>
            <w:top w:val="none" w:sz="0" w:space="0" w:color="auto"/>
            <w:left w:val="none" w:sz="0" w:space="0" w:color="auto"/>
            <w:bottom w:val="none" w:sz="0" w:space="0" w:color="auto"/>
            <w:right w:val="none" w:sz="0" w:space="0" w:color="auto"/>
          </w:divBdr>
        </w:div>
        <w:div w:id="1266157959">
          <w:marLeft w:val="480"/>
          <w:marRight w:val="0"/>
          <w:marTop w:val="0"/>
          <w:marBottom w:val="0"/>
          <w:divBdr>
            <w:top w:val="none" w:sz="0" w:space="0" w:color="auto"/>
            <w:left w:val="none" w:sz="0" w:space="0" w:color="auto"/>
            <w:bottom w:val="none" w:sz="0" w:space="0" w:color="auto"/>
            <w:right w:val="none" w:sz="0" w:space="0" w:color="auto"/>
          </w:divBdr>
        </w:div>
        <w:div w:id="1437167259">
          <w:marLeft w:val="480"/>
          <w:marRight w:val="0"/>
          <w:marTop w:val="0"/>
          <w:marBottom w:val="0"/>
          <w:divBdr>
            <w:top w:val="none" w:sz="0" w:space="0" w:color="auto"/>
            <w:left w:val="none" w:sz="0" w:space="0" w:color="auto"/>
            <w:bottom w:val="none" w:sz="0" w:space="0" w:color="auto"/>
            <w:right w:val="none" w:sz="0" w:space="0" w:color="auto"/>
          </w:divBdr>
        </w:div>
        <w:div w:id="1432895964">
          <w:marLeft w:val="480"/>
          <w:marRight w:val="0"/>
          <w:marTop w:val="0"/>
          <w:marBottom w:val="0"/>
          <w:divBdr>
            <w:top w:val="none" w:sz="0" w:space="0" w:color="auto"/>
            <w:left w:val="none" w:sz="0" w:space="0" w:color="auto"/>
            <w:bottom w:val="none" w:sz="0" w:space="0" w:color="auto"/>
            <w:right w:val="none" w:sz="0" w:space="0" w:color="auto"/>
          </w:divBdr>
        </w:div>
        <w:div w:id="1694768898">
          <w:marLeft w:val="480"/>
          <w:marRight w:val="0"/>
          <w:marTop w:val="0"/>
          <w:marBottom w:val="0"/>
          <w:divBdr>
            <w:top w:val="none" w:sz="0" w:space="0" w:color="auto"/>
            <w:left w:val="none" w:sz="0" w:space="0" w:color="auto"/>
            <w:bottom w:val="none" w:sz="0" w:space="0" w:color="auto"/>
            <w:right w:val="none" w:sz="0" w:space="0" w:color="auto"/>
          </w:divBdr>
        </w:div>
        <w:div w:id="750001720">
          <w:marLeft w:val="480"/>
          <w:marRight w:val="0"/>
          <w:marTop w:val="0"/>
          <w:marBottom w:val="0"/>
          <w:divBdr>
            <w:top w:val="none" w:sz="0" w:space="0" w:color="auto"/>
            <w:left w:val="none" w:sz="0" w:space="0" w:color="auto"/>
            <w:bottom w:val="none" w:sz="0" w:space="0" w:color="auto"/>
            <w:right w:val="none" w:sz="0" w:space="0" w:color="auto"/>
          </w:divBdr>
        </w:div>
        <w:div w:id="784078845">
          <w:marLeft w:val="480"/>
          <w:marRight w:val="0"/>
          <w:marTop w:val="0"/>
          <w:marBottom w:val="0"/>
          <w:divBdr>
            <w:top w:val="none" w:sz="0" w:space="0" w:color="auto"/>
            <w:left w:val="none" w:sz="0" w:space="0" w:color="auto"/>
            <w:bottom w:val="none" w:sz="0" w:space="0" w:color="auto"/>
            <w:right w:val="none" w:sz="0" w:space="0" w:color="auto"/>
          </w:divBdr>
        </w:div>
        <w:div w:id="775948379">
          <w:marLeft w:val="480"/>
          <w:marRight w:val="0"/>
          <w:marTop w:val="0"/>
          <w:marBottom w:val="0"/>
          <w:divBdr>
            <w:top w:val="none" w:sz="0" w:space="0" w:color="auto"/>
            <w:left w:val="none" w:sz="0" w:space="0" w:color="auto"/>
            <w:bottom w:val="none" w:sz="0" w:space="0" w:color="auto"/>
            <w:right w:val="none" w:sz="0" w:space="0" w:color="auto"/>
          </w:divBdr>
        </w:div>
        <w:div w:id="556360699">
          <w:marLeft w:val="480"/>
          <w:marRight w:val="0"/>
          <w:marTop w:val="0"/>
          <w:marBottom w:val="0"/>
          <w:divBdr>
            <w:top w:val="none" w:sz="0" w:space="0" w:color="auto"/>
            <w:left w:val="none" w:sz="0" w:space="0" w:color="auto"/>
            <w:bottom w:val="none" w:sz="0" w:space="0" w:color="auto"/>
            <w:right w:val="none" w:sz="0" w:space="0" w:color="auto"/>
          </w:divBdr>
        </w:div>
        <w:div w:id="144443741">
          <w:marLeft w:val="480"/>
          <w:marRight w:val="0"/>
          <w:marTop w:val="0"/>
          <w:marBottom w:val="0"/>
          <w:divBdr>
            <w:top w:val="none" w:sz="0" w:space="0" w:color="auto"/>
            <w:left w:val="none" w:sz="0" w:space="0" w:color="auto"/>
            <w:bottom w:val="none" w:sz="0" w:space="0" w:color="auto"/>
            <w:right w:val="none" w:sz="0" w:space="0" w:color="auto"/>
          </w:divBdr>
        </w:div>
        <w:div w:id="310404227">
          <w:marLeft w:val="480"/>
          <w:marRight w:val="0"/>
          <w:marTop w:val="0"/>
          <w:marBottom w:val="0"/>
          <w:divBdr>
            <w:top w:val="none" w:sz="0" w:space="0" w:color="auto"/>
            <w:left w:val="none" w:sz="0" w:space="0" w:color="auto"/>
            <w:bottom w:val="none" w:sz="0" w:space="0" w:color="auto"/>
            <w:right w:val="none" w:sz="0" w:space="0" w:color="auto"/>
          </w:divBdr>
        </w:div>
        <w:div w:id="1603804932">
          <w:marLeft w:val="480"/>
          <w:marRight w:val="0"/>
          <w:marTop w:val="0"/>
          <w:marBottom w:val="0"/>
          <w:divBdr>
            <w:top w:val="none" w:sz="0" w:space="0" w:color="auto"/>
            <w:left w:val="none" w:sz="0" w:space="0" w:color="auto"/>
            <w:bottom w:val="none" w:sz="0" w:space="0" w:color="auto"/>
            <w:right w:val="none" w:sz="0" w:space="0" w:color="auto"/>
          </w:divBdr>
        </w:div>
        <w:div w:id="2056654022">
          <w:marLeft w:val="480"/>
          <w:marRight w:val="0"/>
          <w:marTop w:val="0"/>
          <w:marBottom w:val="0"/>
          <w:divBdr>
            <w:top w:val="none" w:sz="0" w:space="0" w:color="auto"/>
            <w:left w:val="none" w:sz="0" w:space="0" w:color="auto"/>
            <w:bottom w:val="none" w:sz="0" w:space="0" w:color="auto"/>
            <w:right w:val="none" w:sz="0" w:space="0" w:color="auto"/>
          </w:divBdr>
        </w:div>
        <w:div w:id="605045999">
          <w:marLeft w:val="480"/>
          <w:marRight w:val="0"/>
          <w:marTop w:val="0"/>
          <w:marBottom w:val="0"/>
          <w:divBdr>
            <w:top w:val="none" w:sz="0" w:space="0" w:color="auto"/>
            <w:left w:val="none" w:sz="0" w:space="0" w:color="auto"/>
            <w:bottom w:val="none" w:sz="0" w:space="0" w:color="auto"/>
            <w:right w:val="none" w:sz="0" w:space="0" w:color="auto"/>
          </w:divBdr>
        </w:div>
        <w:div w:id="631138339">
          <w:marLeft w:val="480"/>
          <w:marRight w:val="0"/>
          <w:marTop w:val="0"/>
          <w:marBottom w:val="0"/>
          <w:divBdr>
            <w:top w:val="none" w:sz="0" w:space="0" w:color="auto"/>
            <w:left w:val="none" w:sz="0" w:space="0" w:color="auto"/>
            <w:bottom w:val="none" w:sz="0" w:space="0" w:color="auto"/>
            <w:right w:val="none" w:sz="0" w:space="0" w:color="auto"/>
          </w:divBdr>
        </w:div>
        <w:div w:id="1283805671">
          <w:marLeft w:val="480"/>
          <w:marRight w:val="0"/>
          <w:marTop w:val="0"/>
          <w:marBottom w:val="0"/>
          <w:divBdr>
            <w:top w:val="none" w:sz="0" w:space="0" w:color="auto"/>
            <w:left w:val="none" w:sz="0" w:space="0" w:color="auto"/>
            <w:bottom w:val="none" w:sz="0" w:space="0" w:color="auto"/>
            <w:right w:val="none" w:sz="0" w:space="0" w:color="auto"/>
          </w:divBdr>
        </w:div>
        <w:div w:id="507141689">
          <w:marLeft w:val="480"/>
          <w:marRight w:val="0"/>
          <w:marTop w:val="0"/>
          <w:marBottom w:val="0"/>
          <w:divBdr>
            <w:top w:val="none" w:sz="0" w:space="0" w:color="auto"/>
            <w:left w:val="none" w:sz="0" w:space="0" w:color="auto"/>
            <w:bottom w:val="none" w:sz="0" w:space="0" w:color="auto"/>
            <w:right w:val="none" w:sz="0" w:space="0" w:color="auto"/>
          </w:divBdr>
        </w:div>
      </w:divsChild>
    </w:div>
    <w:div w:id="1661932734">
      <w:bodyDiv w:val="1"/>
      <w:marLeft w:val="0"/>
      <w:marRight w:val="0"/>
      <w:marTop w:val="0"/>
      <w:marBottom w:val="0"/>
      <w:divBdr>
        <w:top w:val="none" w:sz="0" w:space="0" w:color="auto"/>
        <w:left w:val="none" w:sz="0" w:space="0" w:color="auto"/>
        <w:bottom w:val="none" w:sz="0" w:space="0" w:color="auto"/>
        <w:right w:val="none" w:sz="0" w:space="0" w:color="auto"/>
      </w:divBdr>
      <w:divsChild>
        <w:div w:id="940839780">
          <w:marLeft w:val="480"/>
          <w:marRight w:val="0"/>
          <w:marTop w:val="0"/>
          <w:marBottom w:val="0"/>
          <w:divBdr>
            <w:top w:val="none" w:sz="0" w:space="0" w:color="auto"/>
            <w:left w:val="none" w:sz="0" w:space="0" w:color="auto"/>
            <w:bottom w:val="none" w:sz="0" w:space="0" w:color="auto"/>
            <w:right w:val="none" w:sz="0" w:space="0" w:color="auto"/>
          </w:divBdr>
        </w:div>
        <w:div w:id="1187210770">
          <w:marLeft w:val="480"/>
          <w:marRight w:val="0"/>
          <w:marTop w:val="0"/>
          <w:marBottom w:val="0"/>
          <w:divBdr>
            <w:top w:val="none" w:sz="0" w:space="0" w:color="auto"/>
            <w:left w:val="none" w:sz="0" w:space="0" w:color="auto"/>
            <w:bottom w:val="none" w:sz="0" w:space="0" w:color="auto"/>
            <w:right w:val="none" w:sz="0" w:space="0" w:color="auto"/>
          </w:divBdr>
        </w:div>
        <w:div w:id="51274714">
          <w:marLeft w:val="480"/>
          <w:marRight w:val="0"/>
          <w:marTop w:val="0"/>
          <w:marBottom w:val="0"/>
          <w:divBdr>
            <w:top w:val="none" w:sz="0" w:space="0" w:color="auto"/>
            <w:left w:val="none" w:sz="0" w:space="0" w:color="auto"/>
            <w:bottom w:val="none" w:sz="0" w:space="0" w:color="auto"/>
            <w:right w:val="none" w:sz="0" w:space="0" w:color="auto"/>
          </w:divBdr>
        </w:div>
        <w:div w:id="17393970">
          <w:marLeft w:val="480"/>
          <w:marRight w:val="0"/>
          <w:marTop w:val="0"/>
          <w:marBottom w:val="0"/>
          <w:divBdr>
            <w:top w:val="none" w:sz="0" w:space="0" w:color="auto"/>
            <w:left w:val="none" w:sz="0" w:space="0" w:color="auto"/>
            <w:bottom w:val="none" w:sz="0" w:space="0" w:color="auto"/>
            <w:right w:val="none" w:sz="0" w:space="0" w:color="auto"/>
          </w:divBdr>
        </w:div>
        <w:div w:id="1327435070">
          <w:marLeft w:val="480"/>
          <w:marRight w:val="0"/>
          <w:marTop w:val="0"/>
          <w:marBottom w:val="0"/>
          <w:divBdr>
            <w:top w:val="none" w:sz="0" w:space="0" w:color="auto"/>
            <w:left w:val="none" w:sz="0" w:space="0" w:color="auto"/>
            <w:bottom w:val="none" w:sz="0" w:space="0" w:color="auto"/>
            <w:right w:val="none" w:sz="0" w:space="0" w:color="auto"/>
          </w:divBdr>
        </w:div>
        <w:div w:id="550728192">
          <w:marLeft w:val="480"/>
          <w:marRight w:val="0"/>
          <w:marTop w:val="0"/>
          <w:marBottom w:val="0"/>
          <w:divBdr>
            <w:top w:val="none" w:sz="0" w:space="0" w:color="auto"/>
            <w:left w:val="none" w:sz="0" w:space="0" w:color="auto"/>
            <w:bottom w:val="none" w:sz="0" w:space="0" w:color="auto"/>
            <w:right w:val="none" w:sz="0" w:space="0" w:color="auto"/>
          </w:divBdr>
        </w:div>
        <w:div w:id="1511414186">
          <w:marLeft w:val="480"/>
          <w:marRight w:val="0"/>
          <w:marTop w:val="0"/>
          <w:marBottom w:val="0"/>
          <w:divBdr>
            <w:top w:val="none" w:sz="0" w:space="0" w:color="auto"/>
            <w:left w:val="none" w:sz="0" w:space="0" w:color="auto"/>
            <w:bottom w:val="none" w:sz="0" w:space="0" w:color="auto"/>
            <w:right w:val="none" w:sz="0" w:space="0" w:color="auto"/>
          </w:divBdr>
        </w:div>
        <w:div w:id="1511139481">
          <w:marLeft w:val="480"/>
          <w:marRight w:val="0"/>
          <w:marTop w:val="0"/>
          <w:marBottom w:val="0"/>
          <w:divBdr>
            <w:top w:val="none" w:sz="0" w:space="0" w:color="auto"/>
            <w:left w:val="none" w:sz="0" w:space="0" w:color="auto"/>
            <w:bottom w:val="none" w:sz="0" w:space="0" w:color="auto"/>
            <w:right w:val="none" w:sz="0" w:space="0" w:color="auto"/>
          </w:divBdr>
        </w:div>
        <w:div w:id="463036830">
          <w:marLeft w:val="480"/>
          <w:marRight w:val="0"/>
          <w:marTop w:val="0"/>
          <w:marBottom w:val="0"/>
          <w:divBdr>
            <w:top w:val="none" w:sz="0" w:space="0" w:color="auto"/>
            <w:left w:val="none" w:sz="0" w:space="0" w:color="auto"/>
            <w:bottom w:val="none" w:sz="0" w:space="0" w:color="auto"/>
            <w:right w:val="none" w:sz="0" w:space="0" w:color="auto"/>
          </w:divBdr>
        </w:div>
        <w:div w:id="2073039228">
          <w:marLeft w:val="480"/>
          <w:marRight w:val="0"/>
          <w:marTop w:val="0"/>
          <w:marBottom w:val="0"/>
          <w:divBdr>
            <w:top w:val="none" w:sz="0" w:space="0" w:color="auto"/>
            <w:left w:val="none" w:sz="0" w:space="0" w:color="auto"/>
            <w:bottom w:val="none" w:sz="0" w:space="0" w:color="auto"/>
            <w:right w:val="none" w:sz="0" w:space="0" w:color="auto"/>
          </w:divBdr>
        </w:div>
        <w:div w:id="1318262409">
          <w:marLeft w:val="480"/>
          <w:marRight w:val="0"/>
          <w:marTop w:val="0"/>
          <w:marBottom w:val="0"/>
          <w:divBdr>
            <w:top w:val="none" w:sz="0" w:space="0" w:color="auto"/>
            <w:left w:val="none" w:sz="0" w:space="0" w:color="auto"/>
            <w:bottom w:val="none" w:sz="0" w:space="0" w:color="auto"/>
            <w:right w:val="none" w:sz="0" w:space="0" w:color="auto"/>
          </w:divBdr>
        </w:div>
        <w:div w:id="1481773326">
          <w:marLeft w:val="480"/>
          <w:marRight w:val="0"/>
          <w:marTop w:val="0"/>
          <w:marBottom w:val="0"/>
          <w:divBdr>
            <w:top w:val="none" w:sz="0" w:space="0" w:color="auto"/>
            <w:left w:val="none" w:sz="0" w:space="0" w:color="auto"/>
            <w:bottom w:val="none" w:sz="0" w:space="0" w:color="auto"/>
            <w:right w:val="none" w:sz="0" w:space="0" w:color="auto"/>
          </w:divBdr>
        </w:div>
        <w:div w:id="1378551412">
          <w:marLeft w:val="480"/>
          <w:marRight w:val="0"/>
          <w:marTop w:val="0"/>
          <w:marBottom w:val="0"/>
          <w:divBdr>
            <w:top w:val="none" w:sz="0" w:space="0" w:color="auto"/>
            <w:left w:val="none" w:sz="0" w:space="0" w:color="auto"/>
            <w:bottom w:val="none" w:sz="0" w:space="0" w:color="auto"/>
            <w:right w:val="none" w:sz="0" w:space="0" w:color="auto"/>
          </w:divBdr>
        </w:div>
        <w:div w:id="534464913">
          <w:marLeft w:val="480"/>
          <w:marRight w:val="0"/>
          <w:marTop w:val="0"/>
          <w:marBottom w:val="0"/>
          <w:divBdr>
            <w:top w:val="none" w:sz="0" w:space="0" w:color="auto"/>
            <w:left w:val="none" w:sz="0" w:space="0" w:color="auto"/>
            <w:bottom w:val="none" w:sz="0" w:space="0" w:color="auto"/>
            <w:right w:val="none" w:sz="0" w:space="0" w:color="auto"/>
          </w:divBdr>
        </w:div>
        <w:div w:id="756942407">
          <w:marLeft w:val="480"/>
          <w:marRight w:val="0"/>
          <w:marTop w:val="0"/>
          <w:marBottom w:val="0"/>
          <w:divBdr>
            <w:top w:val="none" w:sz="0" w:space="0" w:color="auto"/>
            <w:left w:val="none" w:sz="0" w:space="0" w:color="auto"/>
            <w:bottom w:val="none" w:sz="0" w:space="0" w:color="auto"/>
            <w:right w:val="none" w:sz="0" w:space="0" w:color="auto"/>
          </w:divBdr>
        </w:div>
        <w:div w:id="1059550335">
          <w:marLeft w:val="480"/>
          <w:marRight w:val="0"/>
          <w:marTop w:val="0"/>
          <w:marBottom w:val="0"/>
          <w:divBdr>
            <w:top w:val="none" w:sz="0" w:space="0" w:color="auto"/>
            <w:left w:val="none" w:sz="0" w:space="0" w:color="auto"/>
            <w:bottom w:val="none" w:sz="0" w:space="0" w:color="auto"/>
            <w:right w:val="none" w:sz="0" w:space="0" w:color="auto"/>
          </w:divBdr>
        </w:div>
        <w:div w:id="904297414">
          <w:marLeft w:val="480"/>
          <w:marRight w:val="0"/>
          <w:marTop w:val="0"/>
          <w:marBottom w:val="0"/>
          <w:divBdr>
            <w:top w:val="none" w:sz="0" w:space="0" w:color="auto"/>
            <w:left w:val="none" w:sz="0" w:space="0" w:color="auto"/>
            <w:bottom w:val="none" w:sz="0" w:space="0" w:color="auto"/>
            <w:right w:val="none" w:sz="0" w:space="0" w:color="auto"/>
          </w:divBdr>
        </w:div>
        <w:div w:id="1277248813">
          <w:marLeft w:val="480"/>
          <w:marRight w:val="0"/>
          <w:marTop w:val="0"/>
          <w:marBottom w:val="0"/>
          <w:divBdr>
            <w:top w:val="none" w:sz="0" w:space="0" w:color="auto"/>
            <w:left w:val="none" w:sz="0" w:space="0" w:color="auto"/>
            <w:bottom w:val="none" w:sz="0" w:space="0" w:color="auto"/>
            <w:right w:val="none" w:sz="0" w:space="0" w:color="auto"/>
          </w:divBdr>
        </w:div>
        <w:div w:id="1562328410">
          <w:marLeft w:val="480"/>
          <w:marRight w:val="0"/>
          <w:marTop w:val="0"/>
          <w:marBottom w:val="0"/>
          <w:divBdr>
            <w:top w:val="none" w:sz="0" w:space="0" w:color="auto"/>
            <w:left w:val="none" w:sz="0" w:space="0" w:color="auto"/>
            <w:bottom w:val="none" w:sz="0" w:space="0" w:color="auto"/>
            <w:right w:val="none" w:sz="0" w:space="0" w:color="auto"/>
          </w:divBdr>
        </w:div>
        <w:div w:id="861747828">
          <w:marLeft w:val="480"/>
          <w:marRight w:val="0"/>
          <w:marTop w:val="0"/>
          <w:marBottom w:val="0"/>
          <w:divBdr>
            <w:top w:val="none" w:sz="0" w:space="0" w:color="auto"/>
            <w:left w:val="none" w:sz="0" w:space="0" w:color="auto"/>
            <w:bottom w:val="none" w:sz="0" w:space="0" w:color="auto"/>
            <w:right w:val="none" w:sz="0" w:space="0" w:color="auto"/>
          </w:divBdr>
        </w:div>
        <w:div w:id="1648050515">
          <w:marLeft w:val="480"/>
          <w:marRight w:val="0"/>
          <w:marTop w:val="0"/>
          <w:marBottom w:val="0"/>
          <w:divBdr>
            <w:top w:val="none" w:sz="0" w:space="0" w:color="auto"/>
            <w:left w:val="none" w:sz="0" w:space="0" w:color="auto"/>
            <w:bottom w:val="none" w:sz="0" w:space="0" w:color="auto"/>
            <w:right w:val="none" w:sz="0" w:space="0" w:color="auto"/>
          </w:divBdr>
        </w:div>
        <w:div w:id="1627546177">
          <w:marLeft w:val="480"/>
          <w:marRight w:val="0"/>
          <w:marTop w:val="0"/>
          <w:marBottom w:val="0"/>
          <w:divBdr>
            <w:top w:val="none" w:sz="0" w:space="0" w:color="auto"/>
            <w:left w:val="none" w:sz="0" w:space="0" w:color="auto"/>
            <w:bottom w:val="none" w:sz="0" w:space="0" w:color="auto"/>
            <w:right w:val="none" w:sz="0" w:space="0" w:color="auto"/>
          </w:divBdr>
        </w:div>
        <w:div w:id="949972195">
          <w:marLeft w:val="480"/>
          <w:marRight w:val="0"/>
          <w:marTop w:val="0"/>
          <w:marBottom w:val="0"/>
          <w:divBdr>
            <w:top w:val="none" w:sz="0" w:space="0" w:color="auto"/>
            <w:left w:val="none" w:sz="0" w:space="0" w:color="auto"/>
            <w:bottom w:val="none" w:sz="0" w:space="0" w:color="auto"/>
            <w:right w:val="none" w:sz="0" w:space="0" w:color="auto"/>
          </w:divBdr>
        </w:div>
        <w:div w:id="1741175321">
          <w:marLeft w:val="480"/>
          <w:marRight w:val="0"/>
          <w:marTop w:val="0"/>
          <w:marBottom w:val="0"/>
          <w:divBdr>
            <w:top w:val="none" w:sz="0" w:space="0" w:color="auto"/>
            <w:left w:val="none" w:sz="0" w:space="0" w:color="auto"/>
            <w:bottom w:val="none" w:sz="0" w:space="0" w:color="auto"/>
            <w:right w:val="none" w:sz="0" w:space="0" w:color="auto"/>
          </w:divBdr>
        </w:div>
        <w:div w:id="1904831490">
          <w:marLeft w:val="480"/>
          <w:marRight w:val="0"/>
          <w:marTop w:val="0"/>
          <w:marBottom w:val="0"/>
          <w:divBdr>
            <w:top w:val="none" w:sz="0" w:space="0" w:color="auto"/>
            <w:left w:val="none" w:sz="0" w:space="0" w:color="auto"/>
            <w:bottom w:val="none" w:sz="0" w:space="0" w:color="auto"/>
            <w:right w:val="none" w:sz="0" w:space="0" w:color="auto"/>
          </w:divBdr>
        </w:div>
        <w:div w:id="665860701">
          <w:marLeft w:val="480"/>
          <w:marRight w:val="0"/>
          <w:marTop w:val="0"/>
          <w:marBottom w:val="0"/>
          <w:divBdr>
            <w:top w:val="none" w:sz="0" w:space="0" w:color="auto"/>
            <w:left w:val="none" w:sz="0" w:space="0" w:color="auto"/>
            <w:bottom w:val="none" w:sz="0" w:space="0" w:color="auto"/>
            <w:right w:val="none" w:sz="0" w:space="0" w:color="auto"/>
          </w:divBdr>
        </w:div>
        <w:div w:id="1426271911">
          <w:marLeft w:val="480"/>
          <w:marRight w:val="0"/>
          <w:marTop w:val="0"/>
          <w:marBottom w:val="0"/>
          <w:divBdr>
            <w:top w:val="none" w:sz="0" w:space="0" w:color="auto"/>
            <w:left w:val="none" w:sz="0" w:space="0" w:color="auto"/>
            <w:bottom w:val="none" w:sz="0" w:space="0" w:color="auto"/>
            <w:right w:val="none" w:sz="0" w:space="0" w:color="auto"/>
          </w:divBdr>
        </w:div>
        <w:div w:id="44138068">
          <w:marLeft w:val="480"/>
          <w:marRight w:val="0"/>
          <w:marTop w:val="0"/>
          <w:marBottom w:val="0"/>
          <w:divBdr>
            <w:top w:val="none" w:sz="0" w:space="0" w:color="auto"/>
            <w:left w:val="none" w:sz="0" w:space="0" w:color="auto"/>
            <w:bottom w:val="none" w:sz="0" w:space="0" w:color="auto"/>
            <w:right w:val="none" w:sz="0" w:space="0" w:color="auto"/>
          </w:divBdr>
        </w:div>
        <w:div w:id="435634129">
          <w:marLeft w:val="480"/>
          <w:marRight w:val="0"/>
          <w:marTop w:val="0"/>
          <w:marBottom w:val="0"/>
          <w:divBdr>
            <w:top w:val="none" w:sz="0" w:space="0" w:color="auto"/>
            <w:left w:val="none" w:sz="0" w:space="0" w:color="auto"/>
            <w:bottom w:val="none" w:sz="0" w:space="0" w:color="auto"/>
            <w:right w:val="none" w:sz="0" w:space="0" w:color="auto"/>
          </w:divBdr>
        </w:div>
        <w:div w:id="755127359">
          <w:marLeft w:val="480"/>
          <w:marRight w:val="0"/>
          <w:marTop w:val="0"/>
          <w:marBottom w:val="0"/>
          <w:divBdr>
            <w:top w:val="none" w:sz="0" w:space="0" w:color="auto"/>
            <w:left w:val="none" w:sz="0" w:space="0" w:color="auto"/>
            <w:bottom w:val="none" w:sz="0" w:space="0" w:color="auto"/>
            <w:right w:val="none" w:sz="0" w:space="0" w:color="auto"/>
          </w:divBdr>
        </w:div>
        <w:div w:id="508569407">
          <w:marLeft w:val="480"/>
          <w:marRight w:val="0"/>
          <w:marTop w:val="0"/>
          <w:marBottom w:val="0"/>
          <w:divBdr>
            <w:top w:val="none" w:sz="0" w:space="0" w:color="auto"/>
            <w:left w:val="none" w:sz="0" w:space="0" w:color="auto"/>
            <w:bottom w:val="none" w:sz="0" w:space="0" w:color="auto"/>
            <w:right w:val="none" w:sz="0" w:space="0" w:color="auto"/>
          </w:divBdr>
        </w:div>
        <w:div w:id="1273586645">
          <w:marLeft w:val="480"/>
          <w:marRight w:val="0"/>
          <w:marTop w:val="0"/>
          <w:marBottom w:val="0"/>
          <w:divBdr>
            <w:top w:val="none" w:sz="0" w:space="0" w:color="auto"/>
            <w:left w:val="none" w:sz="0" w:space="0" w:color="auto"/>
            <w:bottom w:val="none" w:sz="0" w:space="0" w:color="auto"/>
            <w:right w:val="none" w:sz="0" w:space="0" w:color="auto"/>
          </w:divBdr>
        </w:div>
        <w:div w:id="871459773">
          <w:marLeft w:val="480"/>
          <w:marRight w:val="0"/>
          <w:marTop w:val="0"/>
          <w:marBottom w:val="0"/>
          <w:divBdr>
            <w:top w:val="none" w:sz="0" w:space="0" w:color="auto"/>
            <w:left w:val="none" w:sz="0" w:space="0" w:color="auto"/>
            <w:bottom w:val="none" w:sz="0" w:space="0" w:color="auto"/>
            <w:right w:val="none" w:sz="0" w:space="0" w:color="auto"/>
          </w:divBdr>
        </w:div>
        <w:div w:id="1601253521">
          <w:marLeft w:val="480"/>
          <w:marRight w:val="0"/>
          <w:marTop w:val="0"/>
          <w:marBottom w:val="0"/>
          <w:divBdr>
            <w:top w:val="none" w:sz="0" w:space="0" w:color="auto"/>
            <w:left w:val="none" w:sz="0" w:space="0" w:color="auto"/>
            <w:bottom w:val="none" w:sz="0" w:space="0" w:color="auto"/>
            <w:right w:val="none" w:sz="0" w:space="0" w:color="auto"/>
          </w:divBdr>
        </w:div>
        <w:div w:id="810367329">
          <w:marLeft w:val="480"/>
          <w:marRight w:val="0"/>
          <w:marTop w:val="0"/>
          <w:marBottom w:val="0"/>
          <w:divBdr>
            <w:top w:val="none" w:sz="0" w:space="0" w:color="auto"/>
            <w:left w:val="none" w:sz="0" w:space="0" w:color="auto"/>
            <w:bottom w:val="none" w:sz="0" w:space="0" w:color="auto"/>
            <w:right w:val="none" w:sz="0" w:space="0" w:color="auto"/>
          </w:divBdr>
        </w:div>
        <w:div w:id="954285737">
          <w:marLeft w:val="480"/>
          <w:marRight w:val="0"/>
          <w:marTop w:val="0"/>
          <w:marBottom w:val="0"/>
          <w:divBdr>
            <w:top w:val="none" w:sz="0" w:space="0" w:color="auto"/>
            <w:left w:val="none" w:sz="0" w:space="0" w:color="auto"/>
            <w:bottom w:val="none" w:sz="0" w:space="0" w:color="auto"/>
            <w:right w:val="none" w:sz="0" w:space="0" w:color="auto"/>
          </w:divBdr>
        </w:div>
        <w:div w:id="1285112382">
          <w:marLeft w:val="480"/>
          <w:marRight w:val="0"/>
          <w:marTop w:val="0"/>
          <w:marBottom w:val="0"/>
          <w:divBdr>
            <w:top w:val="none" w:sz="0" w:space="0" w:color="auto"/>
            <w:left w:val="none" w:sz="0" w:space="0" w:color="auto"/>
            <w:bottom w:val="none" w:sz="0" w:space="0" w:color="auto"/>
            <w:right w:val="none" w:sz="0" w:space="0" w:color="auto"/>
          </w:divBdr>
        </w:div>
        <w:div w:id="1412967055">
          <w:marLeft w:val="480"/>
          <w:marRight w:val="0"/>
          <w:marTop w:val="0"/>
          <w:marBottom w:val="0"/>
          <w:divBdr>
            <w:top w:val="none" w:sz="0" w:space="0" w:color="auto"/>
            <w:left w:val="none" w:sz="0" w:space="0" w:color="auto"/>
            <w:bottom w:val="none" w:sz="0" w:space="0" w:color="auto"/>
            <w:right w:val="none" w:sz="0" w:space="0" w:color="auto"/>
          </w:divBdr>
        </w:div>
        <w:div w:id="491916014">
          <w:marLeft w:val="480"/>
          <w:marRight w:val="0"/>
          <w:marTop w:val="0"/>
          <w:marBottom w:val="0"/>
          <w:divBdr>
            <w:top w:val="none" w:sz="0" w:space="0" w:color="auto"/>
            <w:left w:val="none" w:sz="0" w:space="0" w:color="auto"/>
            <w:bottom w:val="none" w:sz="0" w:space="0" w:color="auto"/>
            <w:right w:val="none" w:sz="0" w:space="0" w:color="auto"/>
          </w:divBdr>
        </w:div>
        <w:div w:id="1113668919">
          <w:marLeft w:val="480"/>
          <w:marRight w:val="0"/>
          <w:marTop w:val="0"/>
          <w:marBottom w:val="0"/>
          <w:divBdr>
            <w:top w:val="none" w:sz="0" w:space="0" w:color="auto"/>
            <w:left w:val="none" w:sz="0" w:space="0" w:color="auto"/>
            <w:bottom w:val="none" w:sz="0" w:space="0" w:color="auto"/>
            <w:right w:val="none" w:sz="0" w:space="0" w:color="auto"/>
          </w:divBdr>
        </w:div>
        <w:div w:id="1595701258">
          <w:marLeft w:val="480"/>
          <w:marRight w:val="0"/>
          <w:marTop w:val="0"/>
          <w:marBottom w:val="0"/>
          <w:divBdr>
            <w:top w:val="none" w:sz="0" w:space="0" w:color="auto"/>
            <w:left w:val="none" w:sz="0" w:space="0" w:color="auto"/>
            <w:bottom w:val="none" w:sz="0" w:space="0" w:color="auto"/>
            <w:right w:val="none" w:sz="0" w:space="0" w:color="auto"/>
          </w:divBdr>
        </w:div>
      </w:divsChild>
    </w:div>
    <w:div w:id="1662467913">
      <w:bodyDiv w:val="1"/>
      <w:marLeft w:val="0"/>
      <w:marRight w:val="0"/>
      <w:marTop w:val="0"/>
      <w:marBottom w:val="0"/>
      <w:divBdr>
        <w:top w:val="none" w:sz="0" w:space="0" w:color="auto"/>
        <w:left w:val="none" w:sz="0" w:space="0" w:color="auto"/>
        <w:bottom w:val="none" w:sz="0" w:space="0" w:color="auto"/>
        <w:right w:val="none" w:sz="0" w:space="0" w:color="auto"/>
      </w:divBdr>
      <w:divsChild>
        <w:div w:id="1292521473">
          <w:marLeft w:val="480"/>
          <w:marRight w:val="0"/>
          <w:marTop w:val="0"/>
          <w:marBottom w:val="0"/>
          <w:divBdr>
            <w:top w:val="none" w:sz="0" w:space="0" w:color="auto"/>
            <w:left w:val="none" w:sz="0" w:space="0" w:color="auto"/>
            <w:bottom w:val="none" w:sz="0" w:space="0" w:color="auto"/>
            <w:right w:val="none" w:sz="0" w:space="0" w:color="auto"/>
          </w:divBdr>
        </w:div>
        <w:div w:id="1508862463">
          <w:marLeft w:val="480"/>
          <w:marRight w:val="0"/>
          <w:marTop w:val="0"/>
          <w:marBottom w:val="0"/>
          <w:divBdr>
            <w:top w:val="none" w:sz="0" w:space="0" w:color="auto"/>
            <w:left w:val="none" w:sz="0" w:space="0" w:color="auto"/>
            <w:bottom w:val="none" w:sz="0" w:space="0" w:color="auto"/>
            <w:right w:val="none" w:sz="0" w:space="0" w:color="auto"/>
          </w:divBdr>
        </w:div>
        <w:div w:id="761415586">
          <w:marLeft w:val="480"/>
          <w:marRight w:val="0"/>
          <w:marTop w:val="0"/>
          <w:marBottom w:val="0"/>
          <w:divBdr>
            <w:top w:val="none" w:sz="0" w:space="0" w:color="auto"/>
            <w:left w:val="none" w:sz="0" w:space="0" w:color="auto"/>
            <w:bottom w:val="none" w:sz="0" w:space="0" w:color="auto"/>
            <w:right w:val="none" w:sz="0" w:space="0" w:color="auto"/>
          </w:divBdr>
        </w:div>
        <w:div w:id="256250929">
          <w:marLeft w:val="480"/>
          <w:marRight w:val="0"/>
          <w:marTop w:val="0"/>
          <w:marBottom w:val="0"/>
          <w:divBdr>
            <w:top w:val="none" w:sz="0" w:space="0" w:color="auto"/>
            <w:left w:val="none" w:sz="0" w:space="0" w:color="auto"/>
            <w:bottom w:val="none" w:sz="0" w:space="0" w:color="auto"/>
            <w:right w:val="none" w:sz="0" w:space="0" w:color="auto"/>
          </w:divBdr>
        </w:div>
        <w:div w:id="1153833002">
          <w:marLeft w:val="480"/>
          <w:marRight w:val="0"/>
          <w:marTop w:val="0"/>
          <w:marBottom w:val="0"/>
          <w:divBdr>
            <w:top w:val="none" w:sz="0" w:space="0" w:color="auto"/>
            <w:left w:val="none" w:sz="0" w:space="0" w:color="auto"/>
            <w:bottom w:val="none" w:sz="0" w:space="0" w:color="auto"/>
            <w:right w:val="none" w:sz="0" w:space="0" w:color="auto"/>
          </w:divBdr>
        </w:div>
        <w:div w:id="1912152343">
          <w:marLeft w:val="480"/>
          <w:marRight w:val="0"/>
          <w:marTop w:val="0"/>
          <w:marBottom w:val="0"/>
          <w:divBdr>
            <w:top w:val="none" w:sz="0" w:space="0" w:color="auto"/>
            <w:left w:val="none" w:sz="0" w:space="0" w:color="auto"/>
            <w:bottom w:val="none" w:sz="0" w:space="0" w:color="auto"/>
            <w:right w:val="none" w:sz="0" w:space="0" w:color="auto"/>
          </w:divBdr>
        </w:div>
        <w:div w:id="1864828092">
          <w:marLeft w:val="480"/>
          <w:marRight w:val="0"/>
          <w:marTop w:val="0"/>
          <w:marBottom w:val="0"/>
          <w:divBdr>
            <w:top w:val="none" w:sz="0" w:space="0" w:color="auto"/>
            <w:left w:val="none" w:sz="0" w:space="0" w:color="auto"/>
            <w:bottom w:val="none" w:sz="0" w:space="0" w:color="auto"/>
            <w:right w:val="none" w:sz="0" w:space="0" w:color="auto"/>
          </w:divBdr>
        </w:div>
        <w:div w:id="577133005">
          <w:marLeft w:val="480"/>
          <w:marRight w:val="0"/>
          <w:marTop w:val="0"/>
          <w:marBottom w:val="0"/>
          <w:divBdr>
            <w:top w:val="none" w:sz="0" w:space="0" w:color="auto"/>
            <w:left w:val="none" w:sz="0" w:space="0" w:color="auto"/>
            <w:bottom w:val="none" w:sz="0" w:space="0" w:color="auto"/>
            <w:right w:val="none" w:sz="0" w:space="0" w:color="auto"/>
          </w:divBdr>
        </w:div>
        <w:div w:id="613444127">
          <w:marLeft w:val="480"/>
          <w:marRight w:val="0"/>
          <w:marTop w:val="0"/>
          <w:marBottom w:val="0"/>
          <w:divBdr>
            <w:top w:val="none" w:sz="0" w:space="0" w:color="auto"/>
            <w:left w:val="none" w:sz="0" w:space="0" w:color="auto"/>
            <w:bottom w:val="none" w:sz="0" w:space="0" w:color="auto"/>
            <w:right w:val="none" w:sz="0" w:space="0" w:color="auto"/>
          </w:divBdr>
        </w:div>
        <w:div w:id="1850176304">
          <w:marLeft w:val="480"/>
          <w:marRight w:val="0"/>
          <w:marTop w:val="0"/>
          <w:marBottom w:val="0"/>
          <w:divBdr>
            <w:top w:val="none" w:sz="0" w:space="0" w:color="auto"/>
            <w:left w:val="none" w:sz="0" w:space="0" w:color="auto"/>
            <w:bottom w:val="none" w:sz="0" w:space="0" w:color="auto"/>
            <w:right w:val="none" w:sz="0" w:space="0" w:color="auto"/>
          </w:divBdr>
        </w:div>
        <w:div w:id="1402293604">
          <w:marLeft w:val="480"/>
          <w:marRight w:val="0"/>
          <w:marTop w:val="0"/>
          <w:marBottom w:val="0"/>
          <w:divBdr>
            <w:top w:val="none" w:sz="0" w:space="0" w:color="auto"/>
            <w:left w:val="none" w:sz="0" w:space="0" w:color="auto"/>
            <w:bottom w:val="none" w:sz="0" w:space="0" w:color="auto"/>
            <w:right w:val="none" w:sz="0" w:space="0" w:color="auto"/>
          </w:divBdr>
        </w:div>
        <w:div w:id="24868475">
          <w:marLeft w:val="480"/>
          <w:marRight w:val="0"/>
          <w:marTop w:val="0"/>
          <w:marBottom w:val="0"/>
          <w:divBdr>
            <w:top w:val="none" w:sz="0" w:space="0" w:color="auto"/>
            <w:left w:val="none" w:sz="0" w:space="0" w:color="auto"/>
            <w:bottom w:val="none" w:sz="0" w:space="0" w:color="auto"/>
            <w:right w:val="none" w:sz="0" w:space="0" w:color="auto"/>
          </w:divBdr>
        </w:div>
        <w:div w:id="562453448">
          <w:marLeft w:val="480"/>
          <w:marRight w:val="0"/>
          <w:marTop w:val="0"/>
          <w:marBottom w:val="0"/>
          <w:divBdr>
            <w:top w:val="none" w:sz="0" w:space="0" w:color="auto"/>
            <w:left w:val="none" w:sz="0" w:space="0" w:color="auto"/>
            <w:bottom w:val="none" w:sz="0" w:space="0" w:color="auto"/>
            <w:right w:val="none" w:sz="0" w:space="0" w:color="auto"/>
          </w:divBdr>
        </w:div>
        <w:div w:id="1147094492">
          <w:marLeft w:val="480"/>
          <w:marRight w:val="0"/>
          <w:marTop w:val="0"/>
          <w:marBottom w:val="0"/>
          <w:divBdr>
            <w:top w:val="none" w:sz="0" w:space="0" w:color="auto"/>
            <w:left w:val="none" w:sz="0" w:space="0" w:color="auto"/>
            <w:bottom w:val="none" w:sz="0" w:space="0" w:color="auto"/>
            <w:right w:val="none" w:sz="0" w:space="0" w:color="auto"/>
          </w:divBdr>
        </w:div>
        <w:div w:id="550961654">
          <w:marLeft w:val="480"/>
          <w:marRight w:val="0"/>
          <w:marTop w:val="0"/>
          <w:marBottom w:val="0"/>
          <w:divBdr>
            <w:top w:val="none" w:sz="0" w:space="0" w:color="auto"/>
            <w:left w:val="none" w:sz="0" w:space="0" w:color="auto"/>
            <w:bottom w:val="none" w:sz="0" w:space="0" w:color="auto"/>
            <w:right w:val="none" w:sz="0" w:space="0" w:color="auto"/>
          </w:divBdr>
        </w:div>
        <w:div w:id="1895192417">
          <w:marLeft w:val="480"/>
          <w:marRight w:val="0"/>
          <w:marTop w:val="0"/>
          <w:marBottom w:val="0"/>
          <w:divBdr>
            <w:top w:val="none" w:sz="0" w:space="0" w:color="auto"/>
            <w:left w:val="none" w:sz="0" w:space="0" w:color="auto"/>
            <w:bottom w:val="none" w:sz="0" w:space="0" w:color="auto"/>
            <w:right w:val="none" w:sz="0" w:space="0" w:color="auto"/>
          </w:divBdr>
        </w:div>
        <w:div w:id="510099314">
          <w:marLeft w:val="480"/>
          <w:marRight w:val="0"/>
          <w:marTop w:val="0"/>
          <w:marBottom w:val="0"/>
          <w:divBdr>
            <w:top w:val="none" w:sz="0" w:space="0" w:color="auto"/>
            <w:left w:val="none" w:sz="0" w:space="0" w:color="auto"/>
            <w:bottom w:val="none" w:sz="0" w:space="0" w:color="auto"/>
            <w:right w:val="none" w:sz="0" w:space="0" w:color="auto"/>
          </w:divBdr>
        </w:div>
        <w:div w:id="746076173">
          <w:marLeft w:val="480"/>
          <w:marRight w:val="0"/>
          <w:marTop w:val="0"/>
          <w:marBottom w:val="0"/>
          <w:divBdr>
            <w:top w:val="none" w:sz="0" w:space="0" w:color="auto"/>
            <w:left w:val="none" w:sz="0" w:space="0" w:color="auto"/>
            <w:bottom w:val="none" w:sz="0" w:space="0" w:color="auto"/>
            <w:right w:val="none" w:sz="0" w:space="0" w:color="auto"/>
          </w:divBdr>
        </w:div>
        <w:div w:id="1505319005">
          <w:marLeft w:val="480"/>
          <w:marRight w:val="0"/>
          <w:marTop w:val="0"/>
          <w:marBottom w:val="0"/>
          <w:divBdr>
            <w:top w:val="none" w:sz="0" w:space="0" w:color="auto"/>
            <w:left w:val="none" w:sz="0" w:space="0" w:color="auto"/>
            <w:bottom w:val="none" w:sz="0" w:space="0" w:color="auto"/>
            <w:right w:val="none" w:sz="0" w:space="0" w:color="auto"/>
          </w:divBdr>
        </w:div>
        <w:div w:id="2002737767">
          <w:marLeft w:val="480"/>
          <w:marRight w:val="0"/>
          <w:marTop w:val="0"/>
          <w:marBottom w:val="0"/>
          <w:divBdr>
            <w:top w:val="none" w:sz="0" w:space="0" w:color="auto"/>
            <w:left w:val="none" w:sz="0" w:space="0" w:color="auto"/>
            <w:bottom w:val="none" w:sz="0" w:space="0" w:color="auto"/>
            <w:right w:val="none" w:sz="0" w:space="0" w:color="auto"/>
          </w:divBdr>
        </w:div>
        <w:div w:id="1928269699">
          <w:marLeft w:val="480"/>
          <w:marRight w:val="0"/>
          <w:marTop w:val="0"/>
          <w:marBottom w:val="0"/>
          <w:divBdr>
            <w:top w:val="none" w:sz="0" w:space="0" w:color="auto"/>
            <w:left w:val="none" w:sz="0" w:space="0" w:color="auto"/>
            <w:bottom w:val="none" w:sz="0" w:space="0" w:color="auto"/>
            <w:right w:val="none" w:sz="0" w:space="0" w:color="auto"/>
          </w:divBdr>
        </w:div>
        <w:div w:id="920870885">
          <w:marLeft w:val="480"/>
          <w:marRight w:val="0"/>
          <w:marTop w:val="0"/>
          <w:marBottom w:val="0"/>
          <w:divBdr>
            <w:top w:val="none" w:sz="0" w:space="0" w:color="auto"/>
            <w:left w:val="none" w:sz="0" w:space="0" w:color="auto"/>
            <w:bottom w:val="none" w:sz="0" w:space="0" w:color="auto"/>
            <w:right w:val="none" w:sz="0" w:space="0" w:color="auto"/>
          </w:divBdr>
        </w:div>
        <w:div w:id="1701393314">
          <w:marLeft w:val="480"/>
          <w:marRight w:val="0"/>
          <w:marTop w:val="0"/>
          <w:marBottom w:val="0"/>
          <w:divBdr>
            <w:top w:val="none" w:sz="0" w:space="0" w:color="auto"/>
            <w:left w:val="none" w:sz="0" w:space="0" w:color="auto"/>
            <w:bottom w:val="none" w:sz="0" w:space="0" w:color="auto"/>
            <w:right w:val="none" w:sz="0" w:space="0" w:color="auto"/>
          </w:divBdr>
        </w:div>
        <w:div w:id="1543591074">
          <w:marLeft w:val="480"/>
          <w:marRight w:val="0"/>
          <w:marTop w:val="0"/>
          <w:marBottom w:val="0"/>
          <w:divBdr>
            <w:top w:val="none" w:sz="0" w:space="0" w:color="auto"/>
            <w:left w:val="none" w:sz="0" w:space="0" w:color="auto"/>
            <w:bottom w:val="none" w:sz="0" w:space="0" w:color="auto"/>
            <w:right w:val="none" w:sz="0" w:space="0" w:color="auto"/>
          </w:divBdr>
        </w:div>
        <w:div w:id="835463007">
          <w:marLeft w:val="480"/>
          <w:marRight w:val="0"/>
          <w:marTop w:val="0"/>
          <w:marBottom w:val="0"/>
          <w:divBdr>
            <w:top w:val="none" w:sz="0" w:space="0" w:color="auto"/>
            <w:left w:val="none" w:sz="0" w:space="0" w:color="auto"/>
            <w:bottom w:val="none" w:sz="0" w:space="0" w:color="auto"/>
            <w:right w:val="none" w:sz="0" w:space="0" w:color="auto"/>
          </w:divBdr>
        </w:div>
        <w:div w:id="1723825376">
          <w:marLeft w:val="480"/>
          <w:marRight w:val="0"/>
          <w:marTop w:val="0"/>
          <w:marBottom w:val="0"/>
          <w:divBdr>
            <w:top w:val="none" w:sz="0" w:space="0" w:color="auto"/>
            <w:left w:val="none" w:sz="0" w:space="0" w:color="auto"/>
            <w:bottom w:val="none" w:sz="0" w:space="0" w:color="auto"/>
            <w:right w:val="none" w:sz="0" w:space="0" w:color="auto"/>
          </w:divBdr>
        </w:div>
        <w:div w:id="744569603">
          <w:marLeft w:val="480"/>
          <w:marRight w:val="0"/>
          <w:marTop w:val="0"/>
          <w:marBottom w:val="0"/>
          <w:divBdr>
            <w:top w:val="none" w:sz="0" w:space="0" w:color="auto"/>
            <w:left w:val="none" w:sz="0" w:space="0" w:color="auto"/>
            <w:bottom w:val="none" w:sz="0" w:space="0" w:color="auto"/>
            <w:right w:val="none" w:sz="0" w:space="0" w:color="auto"/>
          </w:divBdr>
        </w:div>
        <w:div w:id="1270233968">
          <w:marLeft w:val="480"/>
          <w:marRight w:val="0"/>
          <w:marTop w:val="0"/>
          <w:marBottom w:val="0"/>
          <w:divBdr>
            <w:top w:val="none" w:sz="0" w:space="0" w:color="auto"/>
            <w:left w:val="none" w:sz="0" w:space="0" w:color="auto"/>
            <w:bottom w:val="none" w:sz="0" w:space="0" w:color="auto"/>
            <w:right w:val="none" w:sz="0" w:space="0" w:color="auto"/>
          </w:divBdr>
        </w:div>
        <w:div w:id="2119565621">
          <w:marLeft w:val="480"/>
          <w:marRight w:val="0"/>
          <w:marTop w:val="0"/>
          <w:marBottom w:val="0"/>
          <w:divBdr>
            <w:top w:val="none" w:sz="0" w:space="0" w:color="auto"/>
            <w:left w:val="none" w:sz="0" w:space="0" w:color="auto"/>
            <w:bottom w:val="none" w:sz="0" w:space="0" w:color="auto"/>
            <w:right w:val="none" w:sz="0" w:space="0" w:color="auto"/>
          </w:divBdr>
        </w:div>
        <w:div w:id="719984697">
          <w:marLeft w:val="480"/>
          <w:marRight w:val="0"/>
          <w:marTop w:val="0"/>
          <w:marBottom w:val="0"/>
          <w:divBdr>
            <w:top w:val="none" w:sz="0" w:space="0" w:color="auto"/>
            <w:left w:val="none" w:sz="0" w:space="0" w:color="auto"/>
            <w:bottom w:val="none" w:sz="0" w:space="0" w:color="auto"/>
            <w:right w:val="none" w:sz="0" w:space="0" w:color="auto"/>
          </w:divBdr>
        </w:div>
        <w:div w:id="1501240998">
          <w:marLeft w:val="480"/>
          <w:marRight w:val="0"/>
          <w:marTop w:val="0"/>
          <w:marBottom w:val="0"/>
          <w:divBdr>
            <w:top w:val="none" w:sz="0" w:space="0" w:color="auto"/>
            <w:left w:val="none" w:sz="0" w:space="0" w:color="auto"/>
            <w:bottom w:val="none" w:sz="0" w:space="0" w:color="auto"/>
            <w:right w:val="none" w:sz="0" w:space="0" w:color="auto"/>
          </w:divBdr>
        </w:div>
        <w:div w:id="1811440010">
          <w:marLeft w:val="480"/>
          <w:marRight w:val="0"/>
          <w:marTop w:val="0"/>
          <w:marBottom w:val="0"/>
          <w:divBdr>
            <w:top w:val="none" w:sz="0" w:space="0" w:color="auto"/>
            <w:left w:val="none" w:sz="0" w:space="0" w:color="auto"/>
            <w:bottom w:val="none" w:sz="0" w:space="0" w:color="auto"/>
            <w:right w:val="none" w:sz="0" w:space="0" w:color="auto"/>
          </w:divBdr>
        </w:div>
        <w:div w:id="385760292">
          <w:marLeft w:val="480"/>
          <w:marRight w:val="0"/>
          <w:marTop w:val="0"/>
          <w:marBottom w:val="0"/>
          <w:divBdr>
            <w:top w:val="none" w:sz="0" w:space="0" w:color="auto"/>
            <w:left w:val="none" w:sz="0" w:space="0" w:color="auto"/>
            <w:bottom w:val="none" w:sz="0" w:space="0" w:color="auto"/>
            <w:right w:val="none" w:sz="0" w:space="0" w:color="auto"/>
          </w:divBdr>
        </w:div>
        <w:div w:id="1542984548">
          <w:marLeft w:val="480"/>
          <w:marRight w:val="0"/>
          <w:marTop w:val="0"/>
          <w:marBottom w:val="0"/>
          <w:divBdr>
            <w:top w:val="none" w:sz="0" w:space="0" w:color="auto"/>
            <w:left w:val="none" w:sz="0" w:space="0" w:color="auto"/>
            <w:bottom w:val="none" w:sz="0" w:space="0" w:color="auto"/>
            <w:right w:val="none" w:sz="0" w:space="0" w:color="auto"/>
          </w:divBdr>
        </w:div>
        <w:div w:id="34156950">
          <w:marLeft w:val="480"/>
          <w:marRight w:val="0"/>
          <w:marTop w:val="0"/>
          <w:marBottom w:val="0"/>
          <w:divBdr>
            <w:top w:val="none" w:sz="0" w:space="0" w:color="auto"/>
            <w:left w:val="none" w:sz="0" w:space="0" w:color="auto"/>
            <w:bottom w:val="none" w:sz="0" w:space="0" w:color="auto"/>
            <w:right w:val="none" w:sz="0" w:space="0" w:color="auto"/>
          </w:divBdr>
        </w:div>
        <w:div w:id="1045254898">
          <w:marLeft w:val="480"/>
          <w:marRight w:val="0"/>
          <w:marTop w:val="0"/>
          <w:marBottom w:val="0"/>
          <w:divBdr>
            <w:top w:val="none" w:sz="0" w:space="0" w:color="auto"/>
            <w:left w:val="none" w:sz="0" w:space="0" w:color="auto"/>
            <w:bottom w:val="none" w:sz="0" w:space="0" w:color="auto"/>
            <w:right w:val="none" w:sz="0" w:space="0" w:color="auto"/>
          </w:divBdr>
        </w:div>
        <w:div w:id="1785419854">
          <w:marLeft w:val="480"/>
          <w:marRight w:val="0"/>
          <w:marTop w:val="0"/>
          <w:marBottom w:val="0"/>
          <w:divBdr>
            <w:top w:val="none" w:sz="0" w:space="0" w:color="auto"/>
            <w:left w:val="none" w:sz="0" w:space="0" w:color="auto"/>
            <w:bottom w:val="none" w:sz="0" w:space="0" w:color="auto"/>
            <w:right w:val="none" w:sz="0" w:space="0" w:color="auto"/>
          </w:divBdr>
        </w:div>
        <w:div w:id="1243955684">
          <w:marLeft w:val="480"/>
          <w:marRight w:val="0"/>
          <w:marTop w:val="0"/>
          <w:marBottom w:val="0"/>
          <w:divBdr>
            <w:top w:val="none" w:sz="0" w:space="0" w:color="auto"/>
            <w:left w:val="none" w:sz="0" w:space="0" w:color="auto"/>
            <w:bottom w:val="none" w:sz="0" w:space="0" w:color="auto"/>
            <w:right w:val="none" w:sz="0" w:space="0" w:color="auto"/>
          </w:divBdr>
        </w:div>
        <w:div w:id="1549101175">
          <w:marLeft w:val="480"/>
          <w:marRight w:val="0"/>
          <w:marTop w:val="0"/>
          <w:marBottom w:val="0"/>
          <w:divBdr>
            <w:top w:val="none" w:sz="0" w:space="0" w:color="auto"/>
            <w:left w:val="none" w:sz="0" w:space="0" w:color="auto"/>
            <w:bottom w:val="none" w:sz="0" w:space="0" w:color="auto"/>
            <w:right w:val="none" w:sz="0" w:space="0" w:color="auto"/>
          </w:divBdr>
        </w:div>
        <w:div w:id="296374632">
          <w:marLeft w:val="480"/>
          <w:marRight w:val="0"/>
          <w:marTop w:val="0"/>
          <w:marBottom w:val="0"/>
          <w:divBdr>
            <w:top w:val="none" w:sz="0" w:space="0" w:color="auto"/>
            <w:left w:val="none" w:sz="0" w:space="0" w:color="auto"/>
            <w:bottom w:val="none" w:sz="0" w:space="0" w:color="auto"/>
            <w:right w:val="none" w:sz="0" w:space="0" w:color="auto"/>
          </w:divBdr>
        </w:div>
        <w:div w:id="2088727336">
          <w:marLeft w:val="480"/>
          <w:marRight w:val="0"/>
          <w:marTop w:val="0"/>
          <w:marBottom w:val="0"/>
          <w:divBdr>
            <w:top w:val="none" w:sz="0" w:space="0" w:color="auto"/>
            <w:left w:val="none" w:sz="0" w:space="0" w:color="auto"/>
            <w:bottom w:val="none" w:sz="0" w:space="0" w:color="auto"/>
            <w:right w:val="none" w:sz="0" w:space="0" w:color="auto"/>
          </w:divBdr>
        </w:div>
        <w:div w:id="2114200943">
          <w:marLeft w:val="480"/>
          <w:marRight w:val="0"/>
          <w:marTop w:val="0"/>
          <w:marBottom w:val="0"/>
          <w:divBdr>
            <w:top w:val="none" w:sz="0" w:space="0" w:color="auto"/>
            <w:left w:val="none" w:sz="0" w:space="0" w:color="auto"/>
            <w:bottom w:val="none" w:sz="0" w:space="0" w:color="auto"/>
            <w:right w:val="none" w:sz="0" w:space="0" w:color="auto"/>
          </w:divBdr>
        </w:div>
      </w:divsChild>
    </w:div>
    <w:div w:id="1676149700">
      <w:bodyDiv w:val="1"/>
      <w:marLeft w:val="0"/>
      <w:marRight w:val="0"/>
      <w:marTop w:val="0"/>
      <w:marBottom w:val="0"/>
      <w:divBdr>
        <w:top w:val="none" w:sz="0" w:space="0" w:color="auto"/>
        <w:left w:val="none" w:sz="0" w:space="0" w:color="auto"/>
        <w:bottom w:val="none" w:sz="0" w:space="0" w:color="auto"/>
        <w:right w:val="none" w:sz="0" w:space="0" w:color="auto"/>
      </w:divBdr>
      <w:divsChild>
        <w:div w:id="59639421">
          <w:marLeft w:val="480"/>
          <w:marRight w:val="0"/>
          <w:marTop w:val="0"/>
          <w:marBottom w:val="0"/>
          <w:divBdr>
            <w:top w:val="none" w:sz="0" w:space="0" w:color="auto"/>
            <w:left w:val="none" w:sz="0" w:space="0" w:color="auto"/>
            <w:bottom w:val="none" w:sz="0" w:space="0" w:color="auto"/>
            <w:right w:val="none" w:sz="0" w:space="0" w:color="auto"/>
          </w:divBdr>
        </w:div>
        <w:div w:id="193621963">
          <w:marLeft w:val="480"/>
          <w:marRight w:val="0"/>
          <w:marTop w:val="0"/>
          <w:marBottom w:val="0"/>
          <w:divBdr>
            <w:top w:val="none" w:sz="0" w:space="0" w:color="auto"/>
            <w:left w:val="none" w:sz="0" w:space="0" w:color="auto"/>
            <w:bottom w:val="none" w:sz="0" w:space="0" w:color="auto"/>
            <w:right w:val="none" w:sz="0" w:space="0" w:color="auto"/>
          </w:divBdr>
        </w:div>
        <w:div w:id="946692125">
          <w:marLeft w:val="480"/>
          <w:marRight w:val="0"/>
          <w:marTop w:val="0"/>
          <w:marBottom w:val="0"/>
          <w:divBdr>
            <w:top w:val="none" w:sz="0" w:space="0" w:color="auto"/>
            <w:left w:val="none" w:sz="0" w:space="0" w:color="auto"/>
            <w:bottom w:val="none" w:sz="0" w:space="0" w:color="auto"/>
            <w:right w:val="none" w:sz="0" w:space="0" w:color="auto"/>
          </w:divBdr>
        </w:div>
        <w:div w:id="37556002">
          <w:marLeft w:val="480"/>
          <w:marRight w:val="0"/>
          <w:marTop w:val="0"/>
          <w:marBottom w:val="0"/>
          <w:divBdr>
            <w:top w:val="none" w:sz="0" w:space="0" w:color="auto"/>
            <w:left w:val="none" w:sz="0" w:space="0" w:color="auto"/>
            <w:bottom w:val="none" w:sz="0" w:space="0" w:color="auto"/>
            <w:right w:val="none" w:sz="0" w:space="0" w:color="auto"/>
          </w:divBdr>
        </w:div>
        <w:div w:id="899443572">
          <w:marLeft w:val="480"/>
          <w:marRight w:val="0"/>
          <w:marTop w:val="0"/>
          <w:marBottom w:val="0"/>
          <w:divBdr>
            <w:top w:val="none" w:sz="0" w:space="0" w:color="auto"/>
            <w:left w:val="none" w:sz="0" w:space="0" w:color="auto"/>
            <w:bottom w:val="none" w:sz="0" w:space="0" w:color="auto"/>
            <w:right w:val="none" w:sz="0" w:space="0" w:color="auto"/>
          </w:divBdr>
        </w:div>
        <w:div w:id="1322585873">
          <w:marLeft w:val="480"/>
          <w:marRight w:val="0"/>
          <w:marTop w:val="0"/>
          <w:marBottom w:val="0"/>
          <w:divBdr>
            <w:top w:val="none" w:sz="0" w:space="0" w:color="auto"/>
            <w:left w:val="none" w:sz="0" w:space="0" w:color="auto"/>
            <w:bottom w:val="none" w:sz="0" w:space="0" w:color="auto"/>
            <w:right w:val="none" w:sz="0" w:space="0" w:color="auto"/>
          </w:divBdr>
        </w:div>
        <w:div w:id="380517084">
          <w:marLeft w:val="480"/>
          <w:marRight w:val="0"/>
          <w:marTop w:val="0"/>
          <w:marBottom w:val="0"/>
          <w:divBdr>
            <w:top w:val="none" w:sz="0" w:space="0" w:color="auto"/>
            <w:left w:val="none" w:sz="0" w:space="0" w:color="auto"/>
            <w:bottom w:val="none" w:sz="0" w:space="0" w:color="auto"/>
            <w:right w:val="none" w:sz="0" w:space="0" w:color="auto"/>
          </w:divBdr>
        </w:div>
        <w:div w:id="1904834593">
          <w:marLeft w:val="480"/>
          <w:marRight w:val="0"/>
          <w:marTop w:val="0"/>
          <w:marBottom w:val="0"/>
          <w:divBdr>
            <w:top w:val="none" w:sz="0" w:space="0" w:color="auto"/>
            <w:left w:val="none" w:sz="0" w:space="0" w:color="auto"/>
            <w:bottom w:val="none" w:sz="0" w:space="0" w:color="auto"/>
            <w:right w:val="none" w:sz="0" w:space="0" w:color="auto"/>
          </w:divBdr>
        </w:div>
        <w:div w:id="650330088">
          <w:marLeft w:val="480"/>
          <w:marRight w:val="0"/>
          <w:marTop w:val="0"/>
          <w:marBottom w:val="0"/>
          <w:divBdr>
            <w:top w:val="none" w:sz="0" w:space="0" w:color="auto"/>
            <w:left w:val="none" w:sz="0" w:space="0" w:color="auto"/>
            <w:bottom w:val="none" w:sz="0" w:space="0" w:color="auto"/>
            <w:right w:val="none" w:sz="0" w:space="0" w:color="auto"/>
          </w:divBdr>
        </w:div>
        <w:div w:id="328682729">
          <w:marLeft w:val="480"/>
          <w:marRight w:val="0"/>
          <w:marTop w:val="0"/>
          <w:marBottom w:val="0"/>
          <w:divBdr>
            <w:top w:val="none" w:sz="0" w:space="0" w:color="auto"/>
            <w:left w:val="none" w:sz="0" w:space="0" w:color="auto"/>
            <w:bottom w:val="none" w:sz="0" w:space="0" w:color="auto"/>
            <w:right w:val="none" w:sz="0" w:space="0" w:color="auto"/>
          </w:divBdr>
        </w:div>
        <w:div w:id="706106741">
          <w:marLeft w:val="480"/>
          <w:marRight w:val="0"/>
          <w:marTop w:val="0"/>
          <w:marBottom w:val="0"/>
          <w:divBdr>
            <w:top w:val="none" w:sz="0" w:space="0" w:color="auto"/>
            <w:left w:val="none" w:sz="0" w:space="0" w:color="auto"/>
            <w:bottom w:val="none" w:sz="0" w:space="0" w:color="auto"/>
            <w:right w:val="none" w:sz="0" w:space="0" w:color="auto"/>
          </w:divBdr>
        </w:div>
        <w:div w:id="1549099085">
          <w:marLeft w:val="480"/>
          <w:marRight w:val="0"/>
          <w:marTop w:val="0"/>
          <w:marBottom w:val="0"/>
          <w:divBdr>
            <w:top w:val="none" w:sz="0" w:space="0" w:color="auto"/>
            <w:left w:val="none" w:sz="0" w:space="0" w:color="auto"/>
            <w:bottom w:val="none" w:sz="0" w:space="0" w:color="auto"/>
            <w:right w:val="none" w:sz="0" w:space="0" w:color="auto"/>
          </w:divBdr>
        </w:div>
        <w:div w:id="90398136">
          <w:marLeft w:val="480"/>
          <w:marRight w:val="0"/>
          <w:marTop w:val="0"/>
          <w:marBottom w:val="0"/>
          <w:divBdr>
            <w:top w:val="none" w:sz="0" w:space="0" w:color="auto"/>
            <w:left w:val="none" w:sz="0" w:space="0" w:color="auto"/>
            <w:bottom w:val="none" w:sz="0" w:space="0" w:color="auto"/>
            <w:right w:val="none" w:sz="0" w:space="0" w:color="auto"/>
          </w:divBdr>
        </w:div>
        <w:div w:id="1548908943">
          <w:marLeft w:val="480"/>
          <w:marRight w:val="0"/>
          <w:marTop w:val="0"/>
          <w:marBottom w:val="0"/>
          <w:divBdr>
            <w:top w:val="none" w:sz="0" w:space="0" w:color="auto"/>
            <w:left w:val="none" w:sz="0" w:space="0" w:color="auto"/>
            <w:bottom w:val="none" w:sz="0" w:space="0" w:color="auto"/>
            <w:right w:val="none" w:sz="0" w:space="0" w:color="auto"/>
          </w:divBdr>
        </w:div>
        <w:div w:id="1136683946">
          <w:marLeft w:val="480"/>
          <w:marRight w:val="0"/>
          <w:marTop w:val="0"/>
          <w:marBottom w:val="0"/>
          <w:divBdr>
            <w:top w:val="none" w:sz="0" w:space="0" w:color="auto"/>
            <w:left w:val="none" w:sz="0" w:space="0" w:color="auto"/>
            <w:bottom w:val="none" w:sz="0" w:space="0" w:color="auto"/>
            <w:right w:val="none" w:sz="0" w:space="0" w:color="auto"/>
          </w:divBdr>
        </w:div>
        <w:div w:id="1029260077">
          <w:marLeft w:val="480"/>
          <w:marRight w:val="0"/>
          <w:marTop w:val="0"/>
          <w:marBottom w:val="0"/>
          <w:divBdr>
            <w:top w:val="none" w:sz="0" w:space="0" w:color="auto"/>
            <w:left w:val="none" w:sz="0" w:space="0" w:color="auto"/>
            <w:bottom w:val="none" w:sz="0" w:space="0" w:color="auto"/>
            <w:right w:val="none" w:sz="0" w:space="0" w:color="auto"/>
          </w:divBdr>
        </w:div>
        <w:div w:id="1980764355">
          <w:marLeft w:val="480"/>
          <w:marRight w:val="0"/>
          <w:marTop w:val="0"/>
          <w:marBottom w:val="0"/>
          <w:divBdr>
            <w:top w:val="none" w:sz="0" w:space="0" w:color="auto"/>
            <w:left w:val="none" w:sz="0" w:space="0" w:color="auto"/>
            <w:bottom w:val="none" w:sz="0" w:space="0" w:color="auto"/>
            <w:right w:val="none" w:sz="0" w:space="0" w:color="auto"/>
          </w:divBdr>
        </w:div>
        <w:div w:id="1111130084">
          <w:marLeft w:val="480"/>
          <w:marRight w:val="0"/>
          <w:marTop w:val="0"/>
          <w:marBottom w:val="0"/>
          <w:divBdr>
            <w:top w:val="none" w:sz="0" w:space="0" w:color="auto"/>
            <w:left w:val="none" w:sz="0" w:space="0" w:color="auto"/>
            <w:bottom w:val="none" w:sz="0" w:space="0" w:color="auto"/>
            <w:right w:val="none" w:sz="0" w:space="0" w:color="auto"/>
          </w:divBdr>
        </w:div>
        <w:div w:id="2043898475">
          <w:marLeft w:val="480"/>
          <w:marRight w:val="0"/>
          <w:marTop w:val="0"/>
          <w:marBottom w:val="0"/>
          <w:divBdr>
            <w:top w:val="none" w:sz="0" w:space="0" w:color="auto"/>
            <w:left w:val="none" w:sz="0" w:space="0" w:color="auto"/>
            <w:bottom w:val="none" w:sz="0" w:space="0" w:color="auto"/>
            <w:right w:val="none" w:sz="0" w:space="0" w:color="auto"/>
          </w:divBdr>
        </w:div>
        <w:div w:id="1530147996">
          <w:marLeft w:val="480"/>
          <w:marRight w:val="0"/>
          <w:marTop w:val="0"/>
          <w:marBottom w:val="0"/>
          <w:divBdr>
            <w:top w:val="none" w:sz="0" w:space="0" w:color="auto"/>
            <w:left w:val="none" w:sz="0" w:space="0" w:color="auto"/>
            <w:bottom w:val="none" w:sz="0" w:space="0" w:color="auto"/>
            <w:right w:val="none" w:sz="0" w:space="0" w:color="auto"/>
          </w:divBdr>
        </w:div>
        <w:div w:id="153567215">
          <w:marLeft w:val="480"/>
          <w:marRight w:val="0"/>
          <w:marTop w:val="0"/>
          <w:marBottom w:val="0"/>
          <w:divBdr>
            <w:top w:val="none" w:sz="0" w:space="0" w:color="auto"/>
            <w:left w:val="none" w:sz="0" w:space="0" w:color="auto"/>
            <w:bottom w:val="none" w:sz="0" w:space="0" w:color="auto"/>
            <w:right w:val="none" w:sz="0" w:space="0" w:color="auto"/>
          </w:divBdr>
        </w:div>
        <w:div w:id="1164902751">
          <w:marLeft w:val="480"/>
          <w:marRight w:val="0"/>
          <w:marTop w:val="0"/>
          <w:marBottom w:val="0"/>
          <w:divBdr>
            <w:top w:val="none" w:sz="0" w:space="0" w:color="auto"/>
            <w:left w:val="none" w:sz="0" w:space="0" w:color="auto"/>
            <w:bottom w:val="none" w:sz="0" w:space="0" w:color="auto"/>
            <w:right w:val="none" w:sz="0" w:space="0" w:color="auto"/>
          </w:divBdr>
        </w:div>
        <w:div w:id="992218188">
          <w:marLeft w:val="480"/>
          <w:marRight w:val="0"/>
          <w:marTop w:val="0"/>
          <w:marBottom w:val="0"/>
          <w:divBdr>
            <w:top w:val="none" w:sz="0" w:space="0" w:color="auto"/>
            <w:left w:val="none" w:sz="0" w:space="0" w:color="auto"/>
            <w:bottom w:val="none" w:sz="0" w:space="0" w:color="auto"/>
            <w:right w:val="none" w:sz="0" w:space="0" w:color="auto"/>
          </w:divBdr>
        </w:div>
        <w:div w:id="1547915579">
          <w:marLeft w:val="480"/>
          <w:marRight w:val="0"/>
          <w:marTop w:val="0"/>
          <w:marBottom w:val="0"/>
          <w:divBdr>
            <w:top w:val="none" w:sz="0" w:space="0" w:color="auto"/>
            <w:left w:val="none" w:sz="0" w:space="0" w:color="auto"/>
            <w:bottom w:val="none" w:sz="0" w:space="0" w:color="auto"/>
            <w:right w:val="none" w:sz="0" w:space="0" w:color="auto"/>
          </w:divBdr>
        </w:div>
        <w:div w:id="1915318254">
          <w:marLeft w:val="480"/>
          <w:marRight w:val="0"/>
          <w:marTop w:val="0"/>
          <w:marBottom w:val="0"/>
          <w:divBdr>
            <w:top w:val="none" w:sz="0" w:space="0" w:color="auto"/>
            <w:left w:val="none" w:sz="0" w:space="0" w:color="auto"/>
            <w:bottom w:val="none" w:sz="0" w:space="0" w:color="auto"/>
            <w:right w:val="none" w:sz="0" w:space="0" w:color="auto"/>
          </w:divBdr>
        </w:div>
        <w:div w:id="2083749191">
          <w:marLeft w:val="480"/>
          <w:marRight w:val="0"/>
          <w:marTop w:val="0"/>
          <w:marBottom w:val="0"/>
          <w:divBdr>
            <w:top w:val="none" w:sz="0" w:space="0" w:color="auto"/>
            <w:left w:val="none" w:sz="0" w:space="0" w:color="auto"/>
            <w:bottom w:val="none" w:sz="0" w:space="0" w:color="auto"/>
            <w:right w:val="none" w:sz="0" w:space="0" w:color="auto"/>
          </w:divBdr>
        </w:div>
        <w:div w:id="1565020319">
          <w:marLeft w:val="480"/>
          <w:marRight w:val="0"/>
          <w:marTop w:val="0"/>
          <w:marBottom w:val="0"/>
          <w:divBdr>
            <w:top w:val="none" w:sz="0" w:space="0" w:color="auto"/>
            <w:left w:val="none" w:sz="0" w:space="0" w:color="auto"/>
            <w:bottom w:val="none" w:sz="0" w:space="0" w:color="auto"/>
            <w:right w:val="none" w:sz="0" w:space="0" w:color="auto"/>
          </w:divBdr>
        </w:div>
        <w:div w:id="463815013">
          <w:marLeft w:val="480"/>
          <w:marRight w:val="0"/>
          <w:marTop w:val="0"/>
          <w:marBottom w:val="0"/>
          <w:divBdr>
            <w:top w:val="none" w:sz="0" w:space="0" w:color="auto"/>
            <w:left w:val="none" w:sz="0" w:space="0" w:color="auto"/>
            <w:bottom w:val="none" w:sz="0" w:space="0" w:color="auto"/>
            <w:right w:val="none" w:sz="0" w:space="0" w:color="auto"/>
          </w:divBdr>
        </w:div>
        <w:div w:id="383523790">
          <w:marLeft w:val="480"/>
          <w:marRight w:val="0"/>
          <w:marTop w:val="0"/>
          <w:marBottom w:val="0"/>
          <w:divBdr>
            <w:top w:val="none" w:sz="0" w:space="0" w:color="auto"/>
            <w:left w:val="none" w:sz="0" w:space="0" w:color="auto"/>
            <w:bottom w:val="none" w:sz="0" w:space="0" w:color="auto"/>
            <w:right w:val="none" w:sz="0" w:space="0" w:color="auto"/>
          </w:divBdr>
        </w:div>
        <w:div w:id="1287083434">
          <w:marLeft w:val="480"/>
          <w:marRight w:val="0"/>
          <w:marTop w:val="0"/>
          <w:marBottom w:val="0"/>
          <w:divBdr>
            <w:top w:val="none" w:sz="0" w:space="0" w:color="auto"/>
            <w:left w:val="none" w:sz="0" w:space="0" w:color="auto"/>
            <w:bottom w:val="none" w:sz="0" w:space="0" w:color="auto"/>
            <w:right w:val="none" w:sz="0" w:space="0" w:color="auto"/>
          </w:divBdr>
        </w:div>
        <w:div w:id="904145111">
          <w:marLeft w:val="480"/>
          <w:marRight w:val="0"/>
          <w:marTop w:val="0"/>
          <w:marBottom w:val="0"/>
          <w:divBdr>
            <w:top w:val="none" w:sz="0" w:space="0" w:color="auto"/>
            <w:left w:val="none" w:sz="0" w:space="0" w:color="auto"/>
            <w:bottom w:val="none" w:sz="0" w:space="0" w:color="auto"/>
            <w:right w:val="none" w:sz="0" w:space="0" w:color="auto"/>
          </w:divBdr>
        </w:div>
        <w:div w:id="1340735658">
          <w:marLeft w:val="480"/>
          <w:marRight w:val="0"/>
          <w:marTop w:val="0"/>
          <w:marBottom w:val="0"/>
          <w:divBdr>
            <w:top w:val="none" w:sz="0" w:space="0" w:color="auto"/>
            <w:left w:val="none" w:sz="0" w:space="0" w:color="auto"/>
            <w:bottom w:val="none" w:sz="0" w:space="0" w:color="auto"/>
            <w:right w:val="none" w:sz="0" w:space="0" w:color="auto"/>
          </w:divBdr>
        </w:div>
        <w:div w:id="1698695560">
          <w:marLeft w:val="480"/>
          <w:marRight w:val="0"/>
          <w:marTop w:val="0"/>
          <w:marBottom w:val="0"/>
          <w:divBdr>
            <w:top w:val="none" w:sz="0" w:space="0" w:color="auto"/>
            <w:left w:val="none" w:sz="0" w:space="0" w:color="auto"/>
            <w:bottom w:val="none" w:sz="0" w:space="0" w:color="auto"/>
            <w:right w:val="none" w:sz="0" w:space="0" w:color="auto"/>
          </w:divBdr>
        </w:div>
        <w:div w:id="82385414">
          <w:marLeft w:val="480"/>
          <w:marRight w:val="0"/>
          <w:marTop w:val="0"/>
          <w:marBottom w:val="0"/>
          <w:divBdr>
            <w:top w:val="none" w:sz="0" w:space="0" w:color="auto"/>
            <w:left w:val="none" w:sz="0" w:space="0" w:color="auto"/>
            <w:bottom w:val="none" w:sz="0" w:space="0" w:color="auto"/>
            <w:right w:val="none" w:sz="0" w:space="0" w:color="auto"/>
          </w:divBdr>
        </w:div>
        <w:div w:id="280768686">
          <w:marLeft w:val="480"/>
          <w:marRight w:val="0"/>
          <w:marTop w:val="0"/>
          <w:marBottom w:val="0"/>
          <w:divBdr>
            <w:top w:val="none" w:sz="0" w:space="0" w:color="auto"/>
            <w:left w:val="none" w:sz="0" w:space="0" w:color="auto"/>
            <w:bottom w:val="none" w:sz="0" w:space="0" w:color="auto"/>
            <w:right w:val="none" w:sz="0" w:space="0" w:color="auto"/>
          </w:divBdr>
        </w:div>
        <w:div w:id="1871332844">
          <w:marLeft w:val="480"/>
          <w:marRight w:val="0"/>
          <w:marTop w:val="0"/>
          <w:marBottom w:val="0"/>
          <w:divBdr>
            <w:top w:val="none" w:sz="0" w:space="0" w:color="auto"/>
            <w:left w:val="none" w:sz="0" w:space="0" w:color="auto"/>
            <w:bottom w:val="none" w:sz="0" w:space="0" w:color="auto"/>
            <w:right w:val="none" w:sz="0" w:space="0" w:color="auto"/>
          </w:divBdr>
        </w:div>
        <w:div w:id="1807696010">
          <w:marLeft w:val="480"/>
          <w:marRight w:val="0"/>
          <w:marTop w:val="0"/>
          <w:marBottom w:val="0"/>
          <w:divBdr>
            <w:top w:val="none" w:sz="0" w:space="0" w:color="auto"/>
            <w:left w:val="none" w:sz="0" w:space="0" w:color="auto"/>
            <w:bottom w:val="none" w:sz="0" w:space="0" w:color="auto"/>
            <w:right w:val="none" w:sz="0" w:space="0" w:color="auto"/>
          </w:divBdr>
        </w:div>
      </w:divsChild>
    </w:div>
    <w:div w:id="1680696889">
      <w:bodyDiv w:val="1"/>
      <w:marLeft w:val="0"/>
      <w:marRight w:val="0"/>
      <w:marTop w:val="0"/>
      <w:marBottom w:val="0"/>
      <w:divBdr>
        <w:top w:val="none" w:sz="0" w:space="0" w:color="auto"/>
        <w:left w:val="none" w:sz="0" w:space="0" w:color="auto"/>
        <w:bottom w:val="none" w:sz="0" w:space="0" w:color="auto"/>
        <w:right w:val="none" w:sz="0" w:space="0" w:color="auto"/>
      </w:divBdr>
      <w:divsChild>
        <w:div w:id="722410699">
          <w:marLeft w:val="480"/>
          <w:marRight w:val="0"/>
          <w:marTop w:val="0"/>
          <w:marBottom w:val="0"/>
          <w:divBdr>
            <w:top w:val="none" w:sz="0" w:space="0" w:color="auto"/>
            <w:left w:val="none" w:sz="0" w:space="0" w:color="auto"/>
            <w:bottom w:val="none" w:sz="0" w:space="0" w:color="auto"/>
            <w:right w:val="none" w:sz="0" w:space="0" w:color="auto"/>
          </w:divBdr>
        </w:div>
        <w:div w:id="1691761157">
          <w:marLeft w:val="480"/>
          <w:marRight w:val="0"/>
          <w:marTop w:val="0"/>
          <w:marBottom w:val="0"/>
          <w:divBdr>
            <w:top w:val="none" w:sz="0" w:space="0" w:color="auto"/>
            <w:left w:val="none" w:sz="0" w:space="0" w:color="auto"/>
            <w:bottom w:val="none" w:sz="0" w:space="0" w:color="auto"/>
            <w:right w:val="none" w:sz="0" w:space="0" w:color="auto"/>
          </w:divBdr>
        </w:div>
        <w:div w:id="658658855">
          <w:marLeft w:val="480"/>
          <w:marRight w:val="0"/>
          <w:marTop w:val="0"/>
          <w:marBottom w:val="0"/>
          <w:divBdr>
            <w:top w:val="none" w:sz="0" w:space="0" w:color="auto"/>
            <w:left w:val="none" w:sz="0" w:space="0" w:color="auto"/>
            <w:bottom w:val="none" w:sz="0" w:space="0" w:color="auto"/>
            <w:right w:val="none" w:sz="0" w:space="0" w:color="auto"/>
          </w:divBdr>
        </w:div>
        <w:div w:id="1484850460">
          <w:marLeft w:val="480"/>
          <w:marRight w:val="0"/>
          <w:marTop w:val="0"/>
          <w:marBottom w:val="0"/>
          <w:divBdr>
            <w:top w:val="none" w:sz="0" w:space="0" w:color="auto"/>
            <w:left w:val="none" w:sz="0" w:space="0" w:color="auto"/>
            <w:bottom w:val="none" w:sz="0" w:space="0" w:color="auto"/>
            <w:right w:val="none" w:sz="0" w:space="0" w:color="auto"/>
          </w:divBdr>
        </w:div>
        <w:div w:id="1961497222">
          <w:marLeft w:val="480"/>
          <w:marRight w:val="0"/>
          <w:marTop w:val="0"/>
          <w:marBottom w:val="0"/>
          <w:divBdr>
            <w:top w:val="none" w:sz="0" w:space="0" w:color="auto"/>
            <w:left w:val="none" w:sz="0" w:space="0" w:color="auto"/>
            <w:bottom w:val="none" w:sz="0" w:space="0" w:color="auto"/>
            <w:right w:val="none" w:sz="0" w:space="0" w:color="auto"/>
          </w:divBdr>
        </w:div>
        <w:div w:id="992608834">
          <w:marLeft w:val="480"/>
          <w:marRight w:val="0"/>
          <w:marTop w:val="0"/>
          <w:marBottom w:val="0"/>
          <w:divBdr>
            <w:top w:val="none" w:sz="0" w:space="0" w:color="auto"/>
            <w:left w:val="none" w:sz="0" w:space="0" w:color="auto"/>
            <w:bottom w:val="none" w:sz="0" w:space="0" w:color="auto"/>
            <w:right w:val="none" w:sz="0" w:space="0" w:color="auto"/>
          </w:divBdr>
        </w:div>
        <w:div w:id="263344139">
          <w:marLeft w:val="480"/>
          <w:marRight w:val="0"/>
          <w:marTop w:val="0"/>
          <w:marBottom w:val="0"/>
          <w:divBdr>
            <w:top w:val="none" w:sz="0" w:space="0" w:color="auto"/>
            <w:left w:val="none" w:sz="0" w:space="0" w:color="auto"/>
            <w:bottom w:val="none" w:sz="0" w:space="0" w:color="auto"/>
            <w:right w:val="none" w:sz="0" w:space="0" w:color="auto"/>
          </w:divBdr>
        </w:div>
        <w:div w:id="1067849131">
          <w:marLeft w:val="480"/>
          <w:marRight w:val="0"/>
          <w:marTop w:val="0"/>
          <w:marBottom w:val="0"/>
          <w:divBdr>
            <w:top w:val="none" w:sz="0" w:space="0" w:color="auto"/>
            <w:left w:val="none" w:sz="0" w:space="0" w:color="auto"/>
            <w:bottom w:val="none" w:sz="0" w:space="0" w:color="auto"/>
            <w:right w:val="none" w:sz="0" w:space="0" w:color="auto"/>
          </w:divBdr>
        </w:div>
        <w:div w:id="433406324">
          <w:marLeft w:val="480"/>
          <w:marRight w:val="0"/>
          <w:marTop w:val="0"/>
          <w:marBottom w:val="0"/>
          <w:divBdr>
            <w:top w:val="none" w:sz="0" w:space="0" w:color="auto"/>
            <w:left w:val="none" w:sz="0" w:space="0" w:color="auto"/>
            <w:bottom w:val="none" w:sz="0" w:space="0" w:color="auto"/>
            <w:right w:val="none" w:sz="0" w:space="0" w:color="auto"/>
          </w:divBdr>
        </w:div>
        <w:div w:id="1171020501">
          <w:marLeft w:val="480"/>
          <w:marRight w:val="0"/>
          <w:marTop w:val="0"/>
          <w:marBottom w:val="0"/>
          <w:divBdr>
            <w:top w:val="none" w:sz="0" w:space="0" w:color="auto"/>
            <w:left w:val="none" w:sz="0" w:space="0" w:color="auto"/>
            <w:bottom w:val="none" w:sz="0" w:space="0" w:color="auto"/>
            <w:right w:val="none" w:sz="0" w:space="0" w:color="auto"/>
          </w:divBdr>
        </w:div>
        <w:div w:id="1577125977">
          <w:marLeft w:val="480"/>
          <w:marRight w:val="0"/>
          <w:marTop w:val="0"/>
          <w:marBottom w:val="0"/>
          <w:divBdr>
            <w:top w:val="none" w:sz="0" w:space="0" w:color="auto"/>
            <w:left w:val="none" w:sz="0" w:space="0" w:color="auto"/>
            <w:bottom w:val="none" w:sz="0" w:space="0" w:color="auto"/>
            <w:right w:val="none" w:sz="0" w:space="0" w:color="auto"/>
          </w:divBdr>
        </w:div>
        <w:div w:id="537621036">
          <w:marLeft w:val="480"/>
          <w:marRight w:val="0"/>
          <w:marTop w:val="0"/>
          <w:marBottom w:val="0"/>
          <w:divBdr>
            <w:top w:val="none" w:sz="0" w:space="0" w:color="auto"/>
            <w:left w:val="none" w:sz="0" w:space="0" w:color="auto"/>
            <w:bottom w:val="none" w:sz="0" w:space="0" w:color="auto"/>
            <w:right w:val="none" w:sz="0" w:space="0" w:color="auto"/>
          </w:divBdr>
        </w:div>
        <w:div w:id="676274643">
          <w:marLeft w:val="480"/>
          <w:marRight w:val="0"/>
          <w:marTop w:val="0"/>
          <w:marBottom w:val="0"/>
          <w:divBdr>
            <w:top w:val="none" w:sz="0" w:space="0" w:color="auto"/>
            <w:left w:val="none" w:sz="0" w:space="0" w:color="auto"/>
            <w:bottom w:val="none" w:sz="0" w:space="0" w:color="auto"/>
            <w:right w:val="none" w:sz="0" w:space="0" w:color="auto"/>
          </w:divBdr>
        </w:div>
        <w:div w:id="28144101">
          <w:marLeft w:val="480"/>
          <w:marRight w:val="0"/>
          <w:marTop w:val="0"/>
          <w:marBottom w:val="0"/>
          <w:divBdr>
            <w:top w:val="none" w:sz="0" w:space="0" w:color="auto"/>
            <w:left w:val="none" w:sz="0" w:space="0" w:color="auto"/>
            <w:bottom w:val="none" w:sz="0" w:space="0" w:color="auto"/>
            <w:right w:val="none" w:sz="0" w:space="0" w:color="auto"/>
          </w:divBdr>
        </w:div>
        <w:div w:id="983005887">
          <w:marLeft w:val="480"/>
          <w:marRight w:val="0"/>
          <w:marTop w:val="0"/>
          <w:marBottom w:val="0"/>
          <w:divBdr>
            <w:top w:val="none" w:sz="0" w:space="0" w:color="auto"/>
            <w:left w:val="none" w:sz="0" w:space="0" w:color="auto"/>
            <w:bottom w:val="none" w:sz="0" w:space="0" w:color="auto"/>
            <w:right w:val="none" w:sz="0" w:space="0" w:color="auto"/>
          </w:divBdr>
        </w:div>
        <w:div w:id="369309415">
          <w:marLeft w:val="480"/>
          <w:marRight w:val="0"/>
          <w:marTop w:val="0"/>
          <w:marBottom w:val="0"/>
          <w:divBdr>
            <w:top w:val="none" w:sz="0" w:space="0" w:color="auto"/>
            <w:left w:val="none" w:sz="0" w:space="0" w:color="auto"/>
            <w:bottom w:val="none" w:sz="0" w:space="0" w:color="auto"/>
            <w:right w:val="none" w:sz="0" w:space="0" w:color="auto"/>
          </w:divBdr>
        </w:div>
        <w:div w:id="766267637">
          <w:marLeft w:val="480"/>
          <w:marRight w:val="0"/>
          <w:marTop w:val="0"/>
          <w:marBottom w:val="0"/>
          <w:divBdr>
            <w:top w:val="none" w:sz="0" w:space="0" w:color="auto"/>
            <w:left w:val="none" w:sz="0" w:space="0" w:color="auto"/>
            <w:bottom w:val="none" w:sz="0" w:space="0" w:color="auto"/>
            <w:right w:val="none" w:sz="0" w:space="0" w:color="auto"/>
          </w:divBdr>
        </w:div>
        <w:div w:id="91754382">
          <w:marLeft w:val="480"/>
          <w:marRight w:val="0"/>
          <w:marTop w:val="0"/>
          <w:marBottom w:val="0"/>
          <w:divBdr>
            <w:top w:val="none" w:sz="0" w:space="0" w:color="auto"/>
            <w:left w:val="none" w:sz="0" w:space="0" w:color="auto"/>
            <w:bottom w:val="none" w:sz="0" w:space="0" w:color="auto"/>
            <w:right w:val="none" w:sz="0" w:space="0" w:color="auto"/>
          </w:divBdr>
        </w:div>
        <w:div w:id="1317297560">
          <w:marLeft w:val="480"/>
          <w:marRight w:val="0"/>
          <w:marTop w:val="0"/>
          <w:marBottom w:val="0"/>
          <w:divBdr>
            <w:top w:val="none" w:sz="0" w:space="0" w:color="auto"/>
            <w:left w:val="none" w:sz="0" w:space="0" w:color="auto"/>
            <w:bottom w:val="none" w:sz="0" w:space="0" w:color="auto"/>
            <w:right w:val="none" w:sz="0" w:space="0" w:color="auto"/>
          </w:divBdr>
        </w:div>
        <w:div w:id="366955111">
          <w:marLeft w:val="480"/>
          <w:marRight w:val="0"/>
          <w:marTop w:val="0"/>
          <w:marBottom w:val="0"/>
          <w:divBdr>
            <w:top w:val="none" w:sz="0" w:space="0" w:color="auto"/>
            <w:left w:val="none" w:sz="0" w:space="0" w:color="auto"/>
            <w:bottom w:val="none" w:sz="0" w:space="0" w:color="auto"/>
            <w:right w:val="none" w:sz="0" w:space="0" w:color="auto"/>
          </w:divBdr>
        </w:div>
        <w:div w:id="1768578958">
          <w:marLeft w:val="480"/>
          <w:marRight w:val="0"/>
          <w:marTop w:val="0"/>
          <w:marBottom w:val="0"/>
          <w:divBdr>
            <w:top w:val="none" w:sz="0" w:space="0" w:color="auto"/>
            <w:left w:val="none" w:sz="0" w:space="0" w:color="auto"/>
            <w:bottom w:val="none" w:sz="0" w:space="0" w:color="auto"/>
            <w:right w:val="none" w:sz="0" w:space="0" w:color="auto"/>
          </w:divBdr>
        </w:div>
        <w:div w:id="779181362">
          <w:marLeft w:val="480"/>
          <w:marRight w:val="0"/>
          <w:marTop w:val="0"/>
          <w:marBottom w:val="0"/>
          <w:divBdr>
            <w:top w:val="none" w:sz="0" w:space="0" w:color="auto"/>
            <w:left w:val="none" w:sz="0" w:space="0" w:color="auto"/>
            <w:bottom w:val="none" w:sz="0" w:space="0" w:color="auto"/>
            <w:right w:val="none" w:sz="0" w:space="0" w:color="auto"/>
          </w:divBdr>
        </w:div>
        <w:div w:id="109789776">
          <w:marLeft w:val="480"/>
          <w:marRight w:val="0"/>
          <w:marTop w:val="0"/>
          <w:marBottom w:val="0"/>
          <w:divBdr>
            <w:top w:val="none" w:sz="0" w:space="0" w:color="auto"/>
            <w:left w:val="none" w:sz="0" w:space="0" w:color="auto"/>
            <w:bottom w:val="none" w:sz="0" w:space="0" w:color="auto"/>
            <w:right w:val="none" w:sz="0" w:space="0" w:color="auto"/>
          </w:divBdr>
        </w:div>
        <w:div w:id="1227372714">
          <w:marLeft w:val="480"/>
          <w:marRight w:val="0"/>
          <w:marTop w:val="0"/>
          <w:marBottom w:val="0"/>
          <w:divBdr>
            <w:top w:val="none" w:sz="0" w:space="0" w:color="auto"/>
            <w:left w:val="none" w:sz="0" w:space="0" w:color="auto"/>
            <w:bottom w:val="none" w:sz="0" w:space="0" w:color="auto"/>
            <w:right w:val="none" w:sz="0" w:space="0" w:color="auto"/>
          </w:divBdr>
        </w:div>
        <w:div w:id="1436556024">
          <w:marLeft w:val="480"/>
          <w:marRight w:val="0"/>
          <w:marTop w:val="0"/>
          <w:marBottom w:val="0"/>
          <w:divBdr>
            <w:top w:val="none" w:sz="0" w:space="0" w:color="auto"/>
            <w:left w:val="none" w:sz="0" w:space="0" w:color="auto"/>
            <w:bottom w:val="none" w:sz="0" w:space="0" w:color="auto"/>
            <w:right w:val="none" w:sz="0" w:space="0" w:color="auto"/>
          </w:divBdr>
        </w:div>
        <w:div w:id="2108037262">
          <w:marLeft w:val="480"/>
          <w:marRight w:val="0"/>
          <w:marTop w:val="0"/>
          <w:marBottom w:val="0"/>
          <w:divBdr>
            <w:top w:val="none" w:sz="0" w:space="0" w:color="auto"/>
            <w:left w:val="none" w:sz="0" w:space="0" w:color="auto"/>
            <w:bottom w:val="none" w:sz="0" w:space="0" w:color="auto"/>
            <w:right w:val="none" w:sz="0" w:space="0" w:color="auto"/>
          </w:divBdr>
        </w:div>
        <w:div w:id="702630903">
          <w:marLeft w:val="480"/>
          <w:marRight w:val="0"/>
          <w:marTop w:val="0"/>
          <w:marBottom w:val="0"/>
          <w:divBdr>
            <w:top w:val="none" w:sz="0" w:space="0" w:color="auto"/>
            <w:left w:val="none" w:sz="0" w:space="0" w:color="auto"/>
            <w:bottom w:val="none" w:sz="0" w:space="0" w:color="auto"/>
            <w:right w:val="none" w:sz="0" w:space="0" w:color="auto"/>
          </w:divBdr>
        </w:div>
        <w:div w:id="1334336965">
          <w:marLeft w:val="480"/>
          <w:marRight w:val="0"/>
          <w:marTop w:val="0"/>
          <w:marBottom w:val="0"/>
          <w:divBdr>
            <w:top w:val="none" w:sz="0" w:space="0" w:color="auto"/>
            <w:left w:val="none" w:sz="0" w:space="0" w:color="auto"/>
            <w:bottom w:val="none" w:sz="0" w:space="0" w:color="auto"/>
            <w:right w:val="none" w:sz="0" w:space="0" w:color="auto"/>
          </w:divBdr>
        </w:div>
        <w:div w:id="573704705">
          <w:marLeft w:val="480"/>
          <w:marRight w:val="0"/>
          <w:marTop w:val="0"/>
          <w:marBottom w:val="0"/>
          <w:divBdr>
            <w:top w:val="none" w:sz="0" w:space="0" w:color="auto"/>
            <w:left w:val="none" w:sz="0" w:space="0" w:color="auto"/>
            <w:bottom w:val="none" w:sz="0" w:space="0" w:color="auto"/>
            <w:right w:val="none" w:sz="0" w:space="0" w:color="auto"/>
          </w:divBdr>
        </w:div>
        <w:div w:id="1503163155">
          <w:marLeft w:val="480"/>
          <w:marRight w:val="0"/>
          <w:marTop w:val="0"/>
          <w:marBottom w:val="0"/>
          <w:divBdr>
            <w:top w:val="none" w:sz="0" w:space="0" w:color="auto"/>
            <w:left w:val="none" w:sz="0" w:space="0" w:color="auto"/>
            <w:bottom w:val="none" w:sz="0" w:space="0" w:color="auto"/>
            <w:right w:val="none" w:sz="0" w:space="0" w:color="auto"/>
          </w:divBdr>
        </w:div>
        <w:div w:id="1529248792">
          <w:marLeft w:val="480"/>
          <w:marRight w:val="0"/>
          <w:marTop w:val="0"/>
          <w:marBottom w:val="0"/>
          <w:divBdr>
            <w:top w:val="none" w:sz="0" w:space="0" w:color="auto"/>
            <w:left w:val="none" w:sz="0" w:space="0" w:color="auto"/>
            <w:bottom w:val="none" w:sz="0" w:space="0" w:color="auto"/>
            <w:right w:val="none" w:sz="0" w:space="0" w:color="auto"/>
          </w:divBdr>
        </w:div>
        <w:div w:id="60298965">
          <w:marLeft w:val="480"/>
          <w:marRight w:val="0"/>
          <w:marTop w:val="0"/>
          <w:marBottom w:val="0"/>
          <w:divBdr>
            <w:top w:val="none" w:sz="0" w:space="0" w:color="auto"/>
            <w:left w:val="none" w:sz="0" w:space="0" w:color="auto"/>
            <w:bottom w:val="none" w:sz="0" w:space="0" w:color="auto"/>
            <w:right w:val="none" w:sz="0" w:space="0" w:color="auto"/>
          </w:divBdr>
        </w:div>
        <w:div w:id="1717389357">
          <w:marLeft w:val="480"/>
          <w:marRight w:val="0"/>
          <w:marTop w:val="0"/>
          <w:marBottom w:val="0"/>
          <w:divBdr>
            <w:top w:val="none" w:sz="0" w:space="0" w:color="auto"/>
            <w:left w:val="none" w:sz="0" w:space="0" w:color="auto"/>
            <w:bottom w:val="none" w:sz="0" w:space="0" w:color="auto"/>
            <w:right w:val="none" w:sz="0" w:space="0" w:color="auto"/>
          </w:divBdr>
        </w:div>
        <w:div w:id="1668825807">
          <w:marLeft w:val="480"/>
          <w:marRight w:val="0"/>
          <w:marTop w:val="0"/>
          <w:marBottom w:val="0"/>
          <w:divBdr>
            <w:top w:val="none" w:sz="0" w:space="0" w:color="auto"/>
            <w:left w:val="none" w:sz="0" w:space="0" w:color="auto"/>
            <w:bottom w:val="none" w:sz="0" w:space="0" w:color="auto"/>
            <w:right w:val="none" w:sz="0" w:space="0" w:color="auto"/>
          </w:divBdr>
        </w:div>
        <w:div w:id="1344626859">
          <w:marLeft w:val="480"/>
          <w:marRight w:val="0"/>
          <w:marTop w:val="0"/>
          <w:marBottom w:val="0"/>
          <w:divBdr>
            <w:top w:val="none" w:sz="0" w:space="0" w:color="auto"/>
            <w:left w:val="none" w:sz="0" w:space="0" w:color="auto"/>
            <w:bottom w:val="none" w:sz="0" w:space="0" w:color="auto"/>
            <w:right w:val="none" w:sz="0" w:space="0" w:color="auto"/>
          </w:divBdr>
        </w:div>
        <w:div w:id="1551846960">
          <w:marLeft w:val="480"/>
          <w:marRight w:val="0"/>
          <w:marTop w:val="0"/>
          <w:marBottom w:val="0"/>
          <w:divBdr>
            <w:top w:val="none" w:sz="0" w:space="0" w:color="auto"/>
            <w:left w:val="none" w:sz="0" w:space="0" w:color="auto"/>
            <w:bottom w:val="none" w:sz="0" w:space="0" w:color="auto"/>
            <w:right w:val="none" w:sz="0" w:space="0" w:color="auto"/>
          </w:divBdr>
        </w:div>
        <w:div w:id="30692435">
          <w:marLeft w:val="480"/>
          <w:marRight w:val="0"/>
          <w:marTop w:val="0"/>
          <w:marBottom w:val="0"/>
          <w:divBdr>
            <w:top w:val="none" w:sz="0" w:space="0" w:color="auto"/>
            <w:left w:val="none" w:sz="0" w:space="0" w:color="auto"/>
            <w:bottom w:val="none" w:sz="0" w:space="0" w:color="auto"/>
            <w:right w:val="none" w:sz="0" w:space="0" w:color="auto"/>
          </w:divBdr>
        </w:div>
        <w:div w:id="458454240">
          <w:marLeft w:val="480"/>
          <w:marRight w:val="0"/>
          <w:marTop w:val="0"/>
          <w:marBottom w:val="0"/>
          <w:divBdr>
            <w:top w:val="none" w:sz="0" w:space="0" w:color="auto"/>
            <w:left w:val="none" w:sz="0" w:space="0" w:color="auto"/>
            <w:bottom w:val="none" w:sz="0" w:space="0" w:color="auto"/>
            <w:right w:val="none" w:sz="0" w:space="0" w:color="auto"/>
          </w:divBdr>
        </w:div>
        <w:div w:id="413818959">
          <w:marLeft w:val="480"/>
          <w:marRight w:val="0"/>
          <w:marTop w:val="0"/>
          <w:marBottom w:val="0"/>
          <w:divBdr>
            <w:top w:val="none" w:sz="0" w:space="0" w:color="auto"/>
            <w:left w:val="none" w:sz="0" w:space="0" w:color="auto"/>
            <w:bottom w:val="none" w:sz="0" w:space="0" w:color="auto"/>
            <w:right w:val="none" w:sz="0" w:space="0" w:color="auto"/>
          </w:divBdr>
        </w:div>
        <w:div w:id="608053854">
          <w:marLeft w:val="480"/>
          <w:marRight w:val="0"/>
          <w:marTop w:val="0"/>
          <w:marBottom w:val="0"/>
          <w:divBdr>
            <w:top w:val="none" w:sz="0" w:space="0" w:color="auto"/>
            <w:left w:val="none" w:sz="0" w:space="0" w:color="auto"/>
            <w:bottom w:val="none" w:sz="0" w:space="0" w:color="auto"/>
            <w:right w:val="none" w:sz="0" w:space="0" w:color="auto"/>
          </w:divBdr>
        </w:div>
        <w:div w:id="1575630057">
          <w:marLeft w:val="480"/>
          <w:marRight w:val="0"/>
          <w:marTop w:val="0"/>
          <w:marBottom w:val="0"/>
          <w:divBdr>
            <w:top w:val="none" w:sz="0" w:space="0" w:color="auto"/>
            <w:left w:val="none" w:sz="0" w:space="0" w:color="auto"/>
            <w:bottom w:val="none" w:sz="0" w:space="0" w:color="auto"/>
            <w:right w:val="none" w:sz="0" w:space="0" w:color="auto"/>
          </w:divBdr>
        </w:div>
        <w:div w:id="421147836">
          <w:marLeft w:val="480"/>
          <w:marRight w:val="0"/>
          <w:marTop w:val="0"/>
          <w:marBottom w:val="0"/>
          <w:divBdr>
            <w:top w:val="none" w:sz="0" w:space="0" w:color="auto"/>
            <w:left w:val="none" w:sz="0" w:space="0" w:color="auto"/>
            <w:bottom w:val="none" w:sz="0" w:space="0" w:color="auto"/>
            <w:right w:val="none" w:sz="0" w:space="0" w:color="auto"/>
          </w:divBdr>
        </w:div>
        <w:div w:id="268003320">
          <w:marLeft w:val="480"/>
          <w:marRight w:val="0"/>
          <w:marTop w:val="0"/>
          <w:marBottom w:val="0"/>
          <w:divBdr>
            <w:top w:val="none" w:sz="0" w:space="0" w:color="auto"/>
            <w:left w:val="none" w:sz="0" w:space="0" w:color="auto"/>
            <w:bottom w:val="none" w:sz="0" w:space="0" w:color="auto"/>
            <w:right w:val="none" w:sz="0" w:space="0" w:color="auto"/>
          </w:divBdr>
        </w:div>
        <w:div w:id="929463030">
          <w:marLeft w:val="480"/>
          <w:marRight w:val="0"/>
          <w:marTop w:val="0"/>
          <w:marBottom w:val="0"/>
          <w:divBdr>
            <w:top w:val="none" w:sz="0" w:space="0" w:color="auto"/>
            <w:left w:val="none" w:sz="0" w:space="0" w:color="auto"/>
            <w:bottom w:val="none" w:sz="0" w:space="0" w:color="auto"/>
            <w:right w:val="none" w:sz="0" w:space="0" w:color="auto"/>
          </w:divBdr>
        </w:div>
        <w:div w:id="365250851">
          <w:marLeft w:val="480"/>
          <w:marRight w:val="0"/>
          <w:marTop w:val="0"/>
          <w:marBottom w:val="0"/>
          <w:divBdr>
            <w:top w:val="none" w:sz="0" w:space="0" w:color="auto"/>
            <w:left w:val="none" w:sz="0" w:space="0" w:color="auto"/>
            <w:bottom w:val="none" w:sz="0" w:space="0" w:color="auto"/>
            <w:right w:val="none" w:sz="0" w:space="0" w:color="auto"/>
          </w:divBdr>
        </w:div>
        <w:div w:id="635187791">
          <w:marLeft w:val="480"/>
          <w:marRight w:val="0"/>
          <w:marTop w:val="0"/>
          <w:marBottom w:val="0"/>
          <w:divBdr>
            <w:top w:val="none" w:sz="0" w:space="0" w:color="auto"/>
            <w:left w:val="none" w:sz="0" w:space="0" w:color="auto"/>
            <w:bottom w:val="none" w:sz="0" w:space="0" w:color="auto"/>
            <w:right w:val="none" w:sz="0" w:space="0" w:color="auto"/>
          </w:divBdr>
        </w:div>
        <w:div w:id="355498572">
          <w:marLeft w:val="480"/>
          <w:marRight w:val="0"/>
          <w:marTop w:val="0"/>
          <w:marBottom w:val="0"/>
          <w:divBdr>
            <w:top w:val="none" w:sz="0" w:space="0" w:color="auto"/>
            <w:left w:val="none" w:sz="0" w:space="0" w:color="auto"/>
            <w:bottom w:val="none" w:sz="0" w:space="0" w:color="auto"/>
            <w:right w:val="none" w:sz="0" w:space="0" w:color="auto"/>
          </w:divBdr>
        </w:div>
        <w:div w:id="1601376465">
          <w:marLeft w:val="480"/>
          <w:marRight w:val="0"/>
          <w:marTop w:val="0"/>
          <w:marBottom w:val="0"/>
          <w:divBdr>
            <w:top w:val="none" w:sz="0" w:space="0" w:color="auto"/>
            <w:left w:val="none" w:sz="0" w:space="0" w:color="auto"/>
            <w:bottom w:val="none" w:sz="0" w:space="0" w:color="auto"/>
            <w:right w:val="none" w:sz="0" w:space="0" w:color="auto"/>
          </w:divBdr>
        </w:div>
        <w:div w:id="1540782903">
          <w:marLeft w:val="480"/>
          <w:marRight w:val="0"/>
          <w:marTop w:val="0"/>
          <w:marBottom w:val="0"/>
          <w:divBdr>
            <w:top w:val="none" w:sz="0" w:space="0" w:color="auto"/>
            <w:left w:val="none" w:sz="0" w:space="0" w:color="auto"/>
            <w:bottom w:val="none" w:sz="0" w:space="0" w:color="auto"/>
            <w:right w:val="none" w:sz="0" w:space="0" w:color="auto"/>
          </w:divBdr>
        </w:div>
        <w:div w:id="988754755">
          <w:marLeft w:val="480"/>
          <w:marRight w:val="0"/>
          <w:marTop w:val="0"/>
          <w:marBottom w:val="0"/>
          <w:divBdr>
            <w:top w:val="none" w:sz="0" w:space="0" w:color="auto"/>
            <w:left w:val="none" w:sz="0" w:space="0" w:color="auto"/>
            <w:bottom w:val="none" w:sz="0" w:space="0" w:color="auto"/>
            <w:right w:val="none" w:sz="0" w:space="0" w:color="auto"/>
          </w:divBdr>
        </w:div>
      </w:divsChild>
    </w:div>
    <w:div w:id="1708144733">
      <w:bodyDiv w:val="1"/>
      <w:marLeft w:val="0"/>
      <w:marRight w:val="0"/>
      <w:marTop w:val="0"/>
      <w:marBottom w:val="0"/>
      <w:divBdr>
        <w:top w:val="none" w:sz="0" w:space="0" w:color="auto"/>
        <w:left w:val="none" w:sz="0" w:space="0" w:color="auto"/>
        <w:bottom w:val="none" w:sz="0" w:space="0" w:color="auto"/>
        <w:right w:val="none" w:sz="0" w:space="0" w:color="auto"/>
      </w:divBdr>
    </w:div>
    <w:div w:id="1727676966">
      <w:bodyDiv w:val="1"/>
      <w:marLeft w:val="0"/>
      <w:marRight w:val="0"/>
      <w:marTop w:val="0"/>
      <w:marBottom w:val="0"/>
      <w:divBdr>
        <w:top w:val="none" w:sz="0" w:space="0" w:color="auto"/>
        <w:left w:val="none" w:sz="0" w:space="0" w:color="auto"/>
        <w:bottom w:val="none" w:sz="0" w:space="0" w:color="auto"/>
        <w:right w:val="none" w:sz="0" w:space="0" w:color="auto"/>
      </w:divBdr>
      <w:divsChild>
        <w:div w:id="188107667">
          <w:marLeft w:val="480"/>
          <w:marRight w:val="0"/>
          <w:marTop w:val="0"/>
          <w:marBottom w:val="0"/>
          <w:divBdr>
            <w:top w:val="none" w:sz="0" w:space="0" w:color="auto"/>
            <w:left w:val="none" w:sz="0" w:space="0" w:color="auto"/>
            <w:bottom w:val="none" w:sz="0" w:space="0" w:color="auto"/>
            <w:right w:val="none" w:sz="0" w:space="0" w:color="auto"/>
          </w:divBdr>
        </w:div>
        <w:div w:id="84963976">
          <w:marLeft w:val="480"/>
          <w:marRight w:val="0"/>
          <w:marTop w:val="0"/>
          <w:marBottom w:val="0"/>
          <w:divBdr>
            <w:top w:val="none" w:sz="0" w:space="0" w:color="auto"/>
            <w:left w:val="none" w:sz="0" w:space="0" w:color="auto"/>
            <w:bottom w:val="none" w:sz="0" w:space="0" w:color="auto"/>
            <w:right w:val="none" w:sz="0" w:space="0" w:color="auto"/>
          </w:divBdr>
        </w:div>
        <w:div w:id="1421634685">
          <w:marLeft w:val="480"/>
          <w:marRight w:val="0"/>
          <w:marTop w:val="0"/>
          <w:marBottom w:val="0"/>
          <w:divBdr>
            <w:top w:val="none" w:sz="0" w:space="0" w:color="auto"/>
            <w:left w:val="none" w:sz="0" w:space="0" w:color="auto"/>
            <w:bottom w:val="none" w:sz="0" w:space="0" w:color="auto"/>
            <w:right w:val="none" w:sz="0" w:space="0" w:color="auto"/>
          </w:divBdr>
        </w:div>
        <w:div w:id="1038318534">
          <w:marLeft w:val="480"/>
          <w:marRight w:val="0"/>
          <w:marTop w:val="0"/>
          <w:marBottom w:val="0"/>
          <w:divBdr>
            <w:top w:val="none" w:sz="0" w:space="0" w:color="auto"/>
            <w:left w:val="none" w:sz="0" w:space="0" w:color="auto"/>
            <w:bottom w:val="none" w:sz="0" w:space="0" w:color="auto"/>
            <w:right w:val="none" w:sz="0" w:space="0" w:color="auto"/>
          </w:divBdr>
        </w:div>
        <w:div w:id="9454352">
          <w:marLeft w:val="480"/>
          <w:marRight w:val="0"/>
          <w:marTop w:val="0"/>
          <w:marBottom w:val="0"/>
          <w:divBdr>
            <w:top w:val="none" w:sz="0" w:space="0" w:color="auto"/>
            <w:left w:val="none" w:sz="0" w:space="0" w:color="auto"/>
            <w:bottom w:val="none" w:sz="0" w:space="0" w:color="auto"/>
            <w:right w:val="none" w:sz="0" w:space="0" w:color="auto"/>
          </w:divBdr>
        </w:div>
        <w:div w:id="1999066959">
          <w:marLeft w:val="480"/>
          <w:marRight w:val="0"/>
          <w:marTop w:val="0"/>
          <w:marBottom w:val="0"/>
          <w:divBdr>
            <w:top w:val="none" w:sz="0" w:space="0" w:color="auto"/>
            <w:left w:val="none" w:sz="0" w:space="0" w:color="auto"/>
            <w:bottom w:val="none" w:sz="0" w:space="0" w:color="auto"/>
            <w:right w:val="none" w:sz="0" w:space="0" w:color="auto"/>
          </w:divBdr>
        </w:div>
        <w:div w:id="707805527">
          <w:marLeft w:val="480"/>
          <w:marRight w:val="0"/>
          <w:marTop w:val="0"/>
          <w:marBottom w:val="0"/>
          <w:divBdr>
            <w:top w:val="none" w:sz="0" w:space="0" w:color="auto"/>
            <w:left w:val="none" w:sz="0" w:space="0" w:color="auto"/>
            <w:bottom w:val="none" w:sz="0" w:space="0" w:color="auto"/>
            <w:right w:val="none" w:sz="0" w:space="0" w:color="auto"/>
          </w:divBdr>
        </w:div>
        <w:div w:id="230429025">
          <w:marLeft w:val="480"/>
          <w:marRight w:val="0"/>
          <w:marTop w:val="0"/>
          <w:marBottom w:val="0"/>
          <w:divBdr>
            <w:top w:val="none" w:sz="0" w:space="0" w:color="auto"/>
            <w:left w:val="none" w:sz="0" w:space="0" w:color="auto"/>
            <w:bottom w:val="none" w:sz="0" w:space="0" w:color="auto"/>
            <w:right w:val="none" w:sz="0" w:space="0" w:color="auto"/>
          </w:divBdr>
        </w:div>
        <w:div w:id="934483343">
          <w:marLeft w:val="480"/>
          <w:marRight w:val="0"/>
          <w:marTop w:val="0"/>
          <w:marBottom w:val="0"/>
          <w:divBdr>
            <w:top w:val="none" w:sz="0" w:space="0" w:color="auto"/>
            <w:left w:val="none" w:sz="0" w:space="0" w:color="auto"/>
            <w:bottom w:val="none" w:sz="0" w:space="0" w:color="auto"/>
            <w:right w:val="none" w:sz="0" w:space="0" w:color="auto"/>
          </w:divBdr>
        </w:div>
        <w:div w:id="2068409592">
          <w:marLeft w:val="480"/>
          <w:marRight w:val="0"/>
          <w:marTop w:val="0"/>
          <w:marBottom w:val="0"/>
          <w:divBdr>
            <w:top w:val="none" w:sz="0" w:space="0" w:color="auto"/>
            <w:left w:val="none" w:sz="0" w:space="0" w:color="auto"/>
            <w:bottom w:val="none" w:sz="0" w:space="0" w:color="auto"/>
            <w:right w:val="none" w:sz="0" w:space="0" w:color="auto"/>
          </w:divBdr>
        </w:div>
        <w:div w:id="1737434093">
          <w:marLeft w:val="480"/>
          <w:marRight w:val="0"/>
          <w:marTop w:val="0"/>
          <w:marBottom w:val="0"/>
          <w:divBdr>
            <w:top w:val="none" w:sz="0" w:space="0" w:color="auto"/>
            <w:left w:val="none" w:sz="0" w:space="0" w:color="auto"/>
            <w:bottom w:val="none" w:sz="0" w:space="0" w:color="auto"/>
            <w:right w:val="none" w:sz="0" w:space="0" w:color="auto"/>
          </w:divBdr>
        </w:div>
        <w:div w:id="263460956">
          <w:marLeft w:val="480"/>
          <w:marRight w:val="0"/>
          <w:marTop w:val="0"/>
          <w:marBottom w:val="0"/>
          <w:divBdr>
            <w:top w:val="none" w:sz="0" w:space="0" w:color="auto"/>
            <w:left w:val="none" w:sz="0" w:space="0" w:color="auto"/>
            <w:bottom w:val="none" w:sz="0" w:space="0" w:color="auto"/>
            <w:right w:val="none" w:sz="0" w:space="0" w:color="auto"/>
          </w:divBdr>
        </w:div>
        <w:div w:id="1968393712">
          <w:marLeft w:val="480"/>
          <w:marRight w:val="0"/>
          <w:marTop w:val="0"/>
          <w:marBottom w:val="0"/>
          <w:divBdr>
            <w:top w:val="none" w:sz="0" w:space="0" w:color="auto"/>
            <w:left w:val="none" w:sz="0" w:space="0" w:color="auto"/>
            <w:bottom w:val="none" w:sz="0" w:space="0" w:color="auto"/>
            <w:right w:val="none" w:sz="0" w:space="0" w:color="auto"/>
          </w:divBdr>
        </w:div>
        <w:div w:id="1214730279">
          <w:marLeft w:val="480"/>
          <w:marRight w:val="0"/>
          <w:marTop w:val="0"/>
          <w:marBottom w:val="0"/>
          <w:divBdr>
            <w:top w:val="none" w:sz="0" w:space="0" w:color="auto"/>
            <w:left w:val="none" w:sz="0" w:space="0" w:color="auto"/>
            <w:bottom w:val="none" w:sz="0" w:space="0" w:color="auto"/>
            <w:right w:val="none" w:sz="0" w:space="0" w:color="auto"/>
          </w:divBdr>
        </w:div>
        <w:div w:id="2050764412">
          <w:marLeft w:val="480"/>
          <w:marRight w:val="0"/>
          <w:marTop w:val="0"/>
          <w:marBottom w:val="0"/>
          <w:divBdr>
            <w:top w:val="none" w:sz="0" w:space="0" w:color="auto"/>
            <w:left w:val="none" w:sz="0" w:space="0" w:color="auto"/>
            <w:bottom w:val="none" w:sz="0" w:space="0" w:color="auto"/>
            <w:right w:val="none" w:sz="0" w:space="0" w:color="auto"/>
          </w:divBdr>
        </w:div>
        <w:div w:id="1781492439">
          <w:marLeft w:val="480"/>
          <w:marRight w:val="0"/>
          <w:marTop w:val="0"/>
          <w:marBottom w:val="0"/>
          <w:divBdr>
            <w:top w:val="none" w:sz="0" w:space="0" w:color="auto"/>
            <w:left w:val="none" w:sz="0" w:space="0" w:color="auto"/>
            <w:bottom w:val="none" w:sz="0" w:space="0" w:color="auto"/>
            <w:right w:val="none" w:sz="0" w:space="0" w:color="auto"/>
          </w:divBdr>
        </w:div>
        <w:div w:id="1176192007">
          <w:marLeft w:val="480"/>
          <w:marRight w:val="0"/>
          <w:marTop w:val="0"/>
          <w:marBottom w:val="0"/>
          <w:divBdr>
            <w:top w:val="none" w:sz="0" w:space="0" w:color="auto"/>
            <w:left w:val="none" w:sz="0" w:space="0" w:color="auto"/>
            <w:bottom w:val="none" w:sz="0" w:space="0" w:color="auto"/>
            <w:right w:val="none" w:sz="0" w:space="0" w:color="auto"/>
          </w:divBdr>
        </w:div>
        <w:div w:id="39863544">
          <w:marLeft w:val="480"/>
          <w:marRight w:val="0"/>
          <w:marTop w:val="0"/>
          <w:marBottom w:val="0"/>
          <w:divBdr>
            <w:top w:val="none" w:sz="0" w:space="0" w:color="auto"/>
            <w:left w:val="none" w:sz="0" w:space="0" w:color="auto"/>
            <w:bottom w:val="none" w:sz="0" w:space="0" w:color="auto"/>
            <w:right w:val="none" w:sz="0" w:space="0" w:color="auto"/>
          </w:divBdr>
        </w:div>
        <w:div w:id="1196843747">
          <w:marLeft w:val="480"/>
          <w:marRight w:val="0"/>
          <w:marTop w:val="0"/>
          <w:marBottom w:val="0"/>
          <w:divBdr>
            <w:top w:val="none" w:sz="0" w:space="0" w:color="auto"/>
            <w:left w:val="none" w:sz="0" w:space="0" w:color="auto"/>
            <w:bottom w:val="none" w:sz="0" w:space="0" w:color="auto"/>
            <w:right w:val="none" w:sz="0" w:space="0" w:color="auto"/>
          </w:divBdr>
        </w:div>
        <w:div w:id="334503364">
          <w:marLeft w:val="480"/>
          <w:marRight w:val="0"/>
          <w:marTop w:val="0"/>
          <w:marBottom w:val="0"/>
          <w:divBdr>
            <w:top w:val="none" w:sz="0" w:space="0" w:color="auto"/>
            <w:left w:val="none" w:sz="0" w:space="0" w:color="auto"/>
            <w:bottom w:val="none" w:sz="0" w:space="0" w:color="auto"/>
            <w:right w:val="none" w:sz="0" w:space="0" w:color="auto"/>
          </w:divBdr>
        </w:div>
        <w:div w:id="721056918">
          <w:marLeft w:val="480"/>
          <w:marRight w:val="0"/>
          <w:marTop w:val="0"/>
          <w:marBottom w:val="0"/>
          <w:divBdr>
            <w:top w:val="none" w:sz="0" w:space="0" w:color="auto"/>
            <w:left w:val="none" w:sz="0" w:space="0" w:color="auto"/>
            <w:bottom w:val="none" w:sz="0" w:space="0" w:color="auto"/>
            <w:right w:val="none" w:sz="0" w:space="0" w:color="auto"/>
          </w:divBdr>
        </w:div>
        <w:div w:id="805971302">
          <w:marLeft w:val="480"/>
          <w:marRight w:val="0"/>
          <w:marTop w:val="0"/>
          <w:marBottom w:val="0"/>
          <w:divBdr>
            <w:top w:val="none" w:sz="0" w:space="0" w:color="auto"/>
            <w:left w:val="none" w:sz="0" w:space="0" w:color="auto"/>
            <w:bottom w:val="none" w:sz="0" w:space="0" w:color="auto"/>
            <w:right w:val="none" w:sz="0" w:space="0" w:color="auto"/>
          </w:divBdr>
        </w:div>
        <w:div w:id="2124684300">
          <w:marLeft w:val="480"/>
          <w:marRight w:val="0"/>
          <w:marTop w:val="0"/>
          <w:marBottom w:val="0"/>
          <w:divBdr>
            <w:top w:val="none" w:sz="0" w:space="0" w:color="auto"/>
            <w:left w:val="none" w:sz="0" w:space="0" w:color="auto"/>
            <w:bottom w:val="none" w:sz="0" w:space="0" w:color="auto"/>
            <w:right w:val="none" w:sz="0" w:space="0" w:color="auto"/>
          </w:divBdr>
        </w:div>
        <w:div w:id="1427843151">
          <w:marLeft w:val="480"/>
          <w:marRight w:val="0"/>
          <w:marTop w:val="0"/>
          <w:marBottom w:val="0"/>
          <w:divBdr>
            <w:top w:val="none" w:sz="0" w:space="0" w:color="auto"/>
            <w:left w:val="none" w:sz="0" w:space="0" w:color="auto"/>
            <w:bottom w:val="none" w:sz="0" w:space="0" w:color="auto"/>
            <w:right w:val="none" w:sz="0" w:space="0" w:color="auto"/>
          </w:divBdr>
        </w:div>
        <w:div w:id="2085757528">
          <w:marLeft w:val="480"/>
          <w:marRight w:val="0"/>
          <w:marTop w:val="0"/>
          <w:marBottom w:val="0"/>
          <w:divBdr>
            <w:top w:val="none" w:sz="0" w:space="0" w:color="auto"/>
            <w:left w:val="none" w:sz="0" w:space="0" w:color="auto"/>
            <w:bottom w:val="none" w:sz="0" w:space="0" w:color="auto"/>
            <w:right w:val="none" w:sz="0" w:space="0" w:color="auto"/>
          </w:divBdr>
        </w:div>
        <w:div w:id="270285916">
          <w:marLeft w:val="480"/>
          <w:marRight w:val="0"/>
          <w:marTop w:val="0"/>
          <w:marBottom w:val="0"/>
          <w:divBdr>
            <w:top w:val="none" w:sz="0" w:space="0" w:color="auto"/>
            <w:left w:val="none" w:sz="0" w:space="0" w:color="auto"/>
            <w:bottom w:val="none" w:sz="0" w:space="0" w:color="auto"/>
            <w:right w:val="none" w:sz="0" w:space="0" w:color="auto"/>
          </w:divBdr>
        </w:div>
        <w:div w:id="103962576">
          <w:marLeft w:val="480"/>
          <w:marRight w:val="0"/>
          <w:marTop w:val="0"/>
          <w:marBottom w:val="0"/>
          <w:divBdr>
            <w:top w:val="none" w:sz="0" w:space="0" w:color="auto"/>
            <w:left w:val="none" w:sz="0" w:space="0" w:color="auto"/>
            <w:bottom w:val="none" w:sz="0" w:space="0" w:color="auto"/>
            <w:right w:val="none" w:sz="0" w:space="0" w:color="auto"/>
          </w:divBdr>
        </w:div>
        <w:div w:id="929239932">
          <w:marLeft w:val="480"/>
          <w:marRight w:val="0"/>
          <w:marTop w:val="0"/>
          <w:marBottom w:val="0"/>
          <w:divBdr>
            <w:top w:val="none" w:sz="0" w:space="0" w:color="auto"/>
            <w:left w:val="none" w:sz="0" w:space="0" w:color="auto"/>
            <w:bottom w:val="none" w:sz="0" w:space="0" w:color="auto"/>
            <w:right w:val="none" w:sz="0" w:space="0" w:color="auto"/>
          </w:divBdr>
        </w:div>
        <w:div w:id="1936935263">
          <w:marLeft w:val="480"/>
          <w:marRight w:val="0"/>
          <w:marTop w:val="0"/>
          <w:marBottom w:val="0"/>
          <w:divBdr>
            <w:top w:val="none" w:sz="0" w:space="0" w:color="auto"/>
            <w:left w:val="none" w:sz="0" w:space="0" w:color="auto"/>
            <w:bottom w:val="none" w:sz="0" w:space="0" w:color="auto"/>
            <w:right w:val="none" w:sz="0" w:space="0" w:color="auto"/>
          </w:divBdr>
        </w:div>
        <w:div w:id="810102820">
          <w:marLeft w:val="480"/>
          <w:marRight w:val="0"/>
          <w:marTop w:val="0"/>
          <w:marBottom w:val="0"/>
          <w:divBdr>
            <w:top w:val="none" w:sz="0" w:space="0" w:color="auto"/>
            <w:left w:val="none" w:sz="0" w:space="0" w:color="auto"/>
            <w:bottom w:val="none" w:sz="0" w:space="0" w:color="auto"/>
            <w:right w:val="none" w:sz="0" w:space="0" w:color="auto"/>
          </w:divBdr>
        </w:div>
        <w:div w:id="82723233">
          <w:marLeft w:val="480"/>
          <w:marRight w:val="0"/>
          <w:marTop w:val="0"/>
          <w:marBottom w:val="0"/>
          <w:divBdr>
            <w:top w:val="none" w:sz="0" w:space="0" w:color="auto"/>
            <w:left w:val="none" w:sz="0" w:space="0" w:color="auto"/>
            <w:bottom w:val="none" w:sz="0" w:space="0" w:color="auto"/>
            <w:right w:val="none" w:sz="0" w:space="0" w:color="auto"/>
          </w:divBdr>
        </w:div>
        <w:div w:id="1329403358">
          <w:marLeft w:val="480"/>
          <w:marRight w:val="0"/>
          <w:marTop w:val="0"/>
          <w:marBottom w:val="0"/>
          <w:divBdr>
            <w:top w:val="none" w:sz="0" w:space="0" w:color="auto"/>
            <w:left w:val="none" w:sz="0" w:space="0" w:color="auto"/>
            <w:bottom w:val="none" w:sz="0" w:space="0" w:color="auto"/>
            <w:right w:val="none" w:sz="0" w:space="0" w:color="auto"/>
          </w:divBdr>
        </w:div>
        <w:div w:id="603732483">
          <w:marLeft w:val="480"/>
          <w:marRight w:val="0"/>
          <w:marTop w:val="0"/>
          <w:marBottom w:val="0"/>
          <w:divBdr>
            <w:top w:val="none" w:sz="0" w:space="0" w:color="auto"/>
            <w:left w:val="none" w:sz="0" w:space="0" w:color="auto"/>
            <w:bottom w:val="none" w:sz="0" w:space="0" w:color="auto"/>
            <w:right w:val="none" w:sz="0" w:space="0" w:color="auto"/>
          </w:divBdr>
        </w:div>
        <w:div w:id="895973366">
          <w:marLeft w:val="480"/>
          <w:marRight w:val="0"/>
          <w:marTop w:val="0"/>
          <w:marBottom w:val="0"/>
          <w:divBdr>
            <w:top w:val="none" w:sz="0" w:space="0" w:color="auto"/>
            <w:left w:val="none" w:sz="0" w:space="0" w:color="auto"/>
            <w:bottom w:val="none" w:sz="0" w:space="0" w:color="auto"/>
            <w:right w:val="none" w:sz="0" w:space="0" w:color="auto"/>
          </w:divBdr>
        </w:div>
        <w:div w:id="197352927">
          <w:marLeft w:val="480"/>
          <w:marRight w:val="0"/>
          <w:marTop w:val="0"/>
          <w:marBottom w:val="0"/>
          <w:divBdr>
            <w:top w:val="none" w:sz="0" w:space="0" w:color="auto"/>
            <w:left w:val="none" w:sz="0" w:space="0" w:color="auto"/>
            <w:bottom w:val="none" w:sz="0" w:space="0" w:color="auto"/>
            <w:right w:val="none" w:sz="0" w:space="0" w:color="auto"/>
          </w:divBdr>
        </w:div>
        <w:div w:id="404227273">
          <w:marLeft w:val="480"/>
          <w:marRight w:val="0"/>
          <w:marTop w:val="0"/>
          <w:marBottom w:val="0"/>
          <w:divBdr>
            <w:top w:val="none" w:sz="0" w:space="0" w:color="auto"/>
            <w:left w:val="none" w:sz="0" w:space="0" w:color="auto"/>
            <w:bottom w:val="none" w:sz="0" w:space="0" w:color="auto"/>
            <w:right w:val="none" w:sz="0" w:space="0" w:color="auto"/>
          </w:divBdr>
        </w:div>
        <w:div w:id="356930893">
          <w:marLeft w:val="480"/>
          <w:marRight w:val="0"/>
          <w:marTop w:val="0"/>
          <w:marBottom w:val="0"/>
          <w:divBdr>
            <w:top w:val="none" w:sz="0" w:space="0" w:color="auto"/>
            <w:left w:val="none" w:sz="0" w:space="0" w:color="auto"/>
            <w:bottom w:val="none" w:sz="0" w:space="0" w:color="auto"/>
            <w:right w:val="none" w:sz="0" w:space="0" w:color="auto"/>
          </w:divBdr>
        </w:div>
        <w:div w:id="572617548">
          <w:marLeft w:val="480"/>
          <w:marRight w:val="0"/>
          <w:marTop w:val="0"/>
          <w:marBottom w:val="0"/>
          <w:divBdr>
            <w:top w:val="none" w:sz="0" w:space="0" w:color="auto"/>
            <w:left w:val="none" w:sz="0" w:space="0" w:color="auto"/>
            <w:bottom w:val="none" w:sz="0" w:space="0" w:color="auto"/>
            <w:right w:val="none" w:sz="0" w:space="0" w:color="auto"/>
          </w:divBdr>
        </w:div>
        <w:div w:id="760561621">
          <w:marLeft w:val="480"/>
          <w:marRight w:val="0"/>
          <w:marTop w:val="0"/>
          <w:marBottom w:val="0"/>
          <w:divBdr>
            <w:top w:val="none" w:sz="0" w:space="0" w:color="auto"/>
            <w:left w:val="none" w:sz="0" w:space="0" w:color="auto"/>
            <w:bottom w:val="none" w:sz="0" w:space="0" w:color="auto"/>
            <w:right w:val="none" w:sz="0" w:space="0" w:color="auto"/>
          </w:divBdr>
        </w:div>
        <w:div w:id="1799833981">
          <w:marLeft w:val="480"/>
          <w:marRight w:val="0"/>
          <w:marTop w:val="0"/>
          <w:marBottom w:val="0"/>
          <w:divBdr>
            <w:top w:val="none" w:sz="0" w:space="0" w:color="auto"/>
            <w:left w:val="none" w:sz="0" w:space="0" w:color="auto"/>
            <w:bottom w:val="none" w:sz="0" w:space="0" w:color="auto"/>
            <w:right w:val="none" w:sz="0" w:space="0" w:color="auto"/>
          </w:divBdr>
        </w:div>
        <w:div w:id="452485836">
          <w:marLeft w:val="480"/>
          <w:marRight w:val="0"/>
          <w:marTop w:val="0"/>
          <w:marBottom w:val="0"/>
          <w:divBdr>
            <w:top w:val="none" w:sz="0" w:space="0" w:color="auto"/>
            <w:left w:val="none" w:sz="0" w:space="0" w:color="auto"/>
            <w:bottom w:val="none" w:sz="0" w:space="0" w:color="auto"/>
            <w:right w:val="none" w:sz="0" w:space="0" w:color="auto"/>
          </w:divBdr>
        </w:div>
        <w:div w:id="1756855597">
          <w:marLeft w:val="480"/>
          <w:marRight w:val="0"/>
          <w:marTop w:val="0"/>
          <w:marBottom w:val="0"/>
          <w:divBdr>
            <w:top w:val="none" w:sz="0" w:space="0" w:color="auto"/>
            <w:left w:val="none" w:sz="0" w:space="0" w:color="auto"/>
            <w:bottom w:val="none" w:sz="0" w:space="0" w:color="auto"/>
            <w:right w:val="none" w:sz="0" w:space="0" w:color="auto"/>
          </w:divBdr>
        </w:div>
        <w:div w:id="1011182465">
          <w:marLeft w:val="480"/>
          <w:marRight w:val="0"/>
          <w:marTop w:val="0"/>
          <w:marBottom w:val="0"/>
          <w:divBdr>
            <w:top w:val="none" w:sz="0" w:space="0" w:color="auto"/>
            <w:left w:val="none" w:sz="0" w:space="0" w:color="auto"/>
            <w:bottom w:val="none" w:sz="0" w:space="0" w:color="auto"/>
            <w:right w:val="none" w:sz="0" w:space="0" w:color="auto"/>
          </w:divBdr>
        </w:div>
        <w:div w:id="1591809941">
          <w:marLeft w:val="480"/>
          <w:marRight w:val="0"/>
          <w:marTop w:val="0"/>
          <w:marBottom w:val="0"/>
          <w:divBdr>
            <w:top w:val="none" w:sz="0" w:space="0" w:color="auto"/>
            <w:left w:val="none" w:sz="0" w:space="0" w:color="auto"/>
            <w:bottom w:val="none" w:sz="0" w:space="0" w:color="auto"/>
            <w:right w:val="none" w:sz="0" w:space="0" w:color="auto"/>
          </w:divBdr>
        </w:div>
        <w:div w:id="1409499776">
          <w:marLeft w:val="480"/>
          <w:marRight w:val="0"/>
          <w:marTop w:val="0"/>
          <w:marBottom w:val="0"/>
          <w:divBdr>
            <w:top w:val="none" w:sz="0" w:space="0" w:color="auto"/>
            <w:left w:val="none" w:sz="0" w:space="0" w:color="auto"/>
            <w:bottom w:val="none" w:sz="0" w:space="0" w:color="auto"/>
            <w:right w:val="none" w:sz="0" w:space="0" w:color="auto"/>
          </w:divBdr>
        </w:div>
        <w:div w:id="1882982956">
          <w:marLeft w:val="480"/>
          <w:marRight w:val="0"/>
          <w:marTop w:val="0"/>
          <w:marBottom w:val="0"/>
          <w:divBdr>
            <w:top w:val="none" w:sz="0" w:space="0" w:color="auto"/>
            <w:left w:val="none" w:sz="0" w:space="0" w:color="auto"/>
            <w:bottom w:val="none" w:sz="0" w:space="0" w:color="auto"/>
            <w:right w:val="none" w:sz="0" w:space="0" w:color="auto"/>
          </w:divBdr>
        </w:div>
        <w:div w:id="932318271">
          <w:marLeft w:val="480"/>
          <w:marRight w:val="0"/>
          <w:marTop w:val="0"/>
          <w:marBottom w:val="0"/>
          <w:divBdr>
            <w:top w:val="none" w:sz="0" w:space="0" w:color="auto"/>
            <w:left w:val="none" w:sz="0" w:space="0" w:color="auto"/>
            <w:bottom w:val="none" w:sz="0" w:space="0" w:color="auto"/>
            <w:right w:val="none" w:sz="0" w:space="0" w:color="auto"/>
          </w:divBdr>
        </w:div>
        <w:div w:id="1889611197">
          <w:marLeft w:val="480"/>
          <w:marRight w:val="0"/>
          <w:marTop w:val="0"/>
          <w:marBottom w:val="0"/>
          <w:divBdr>
            <w:top w:val="none" w:sz="0" w:space="0" w:color="auto"/>
            <w:left w:val="none" w:sz="0" w:space="0" w:color="auto"/>
            <w:bottom w:val="none" w:sz="0" w:space="0" w:color="auto"/>
            <w:right w:val="none" w:sz="0" w:space="0" w:color="auto"/>
          </w:divBdr>
        </w:div>
      </w:divsChild>
    </w:div>
    <w:div w:id="1743017111">
      <w:bodyDiv w:val="1"/>
      <w:marLeft w:val="0"/>
      <w:marRight w:val="0"/>
      <w:marTop w:val="0"/>
      <w:marBottom w:val="0"/>
      <w:divBdr>
        <w:top w:val="none" w:sz="0" w:space="0" w:color="auto"/>
        <w:left w:val="none" w:sz="0" w:space="0" w:color="auto"/>
        <w:bottom w:val="none" w:sz="0" w:space="0" w:color="auto"/>
        <w:right w:val="none" w:sz="0" w:space="0" w:color="auto"/>
      </w:divBdr>
      <w:divsChild>
        <w:div w:id="1339230926">
          <w:marLeft w:val="480"/>
          <w:marRight w:val="0"/>
          <w:marTop w:val="0"/>
          <w:marBottom w:val="0"/>
          <w:divBdr>
            <w:top w:val="none" w:sz="0" w:space="0" w:color="auto"/>
            <w:left w:val="none" w:sz="0" w:space="0" w:color="auto"/>
            <w:bottom w:val="none" w:sz="0" w:space="0" w:color="auto"/>
            <w:right w:val="none" w:sz="0" w:space="0" w:color="auto"/>
          </w:divBdr>
        </w:div>
        <w:div w:id="1924028352">
          <w:marLeft w:val="480"/>
          <w:marRight w:val="0"/>
          <w:marTop w:val="0"/>
          <w:marBottom w:val="0"/>
          <w:divBdr>
            <w:top w:val="none" w:sz="0" w:space="0" w:color="auto"/>
            <w:left w:val="none" w:sz="0" w:space="0" w:color="auto"/>
            <w:bottom w:val="none" w:sz="0" w:space="0" w:color="auto"/>
            <w:right w:val="none" w:sz="0" w:space="0" w:color="auto"/>
          </w:divBdr>
        </w:div>
        <w:div w:id="711536168">
          <w:marLeft w:val="480"/>
          <w:marRight w:val="0"/>
          <w:marTop w:val="0"/>
          <w:marBottom w:val="0"/>
          <w:divBdr>
            <w:top w:val="none" w:sz="0" w:space="0" w:color="auto"/>
            <w:left w:val="none" w:sz="0" w:space="0" w:color="auto"/>
            <w:bottom w:val="none" w:sz="0" w:space="0" w:color="auto"/>
            <w:right w:val="none" w:sz="0" w:space="0" w:color="auto"/>
          </w:divBdr>
        </w:div>
        <w:div w:id="557515828">
          <w:marLeft w:val="480"/>
          <w:marRight w:val="0"/>
          <w:marTop w:val="0"/>
          <w:marBottom w:val="0"/>
          <w:divBdr>
            <w:top w:val="none" w:sz="0" w:space="0" w:color="auto"/>
            <w:left w:val="none" w:sz="0" w:space="0" w:color="auto"/>
            <w:bottom w:val="none" w:sz="0" w:space="0" w:color="auto"/>
            <w:right w:val="none" w:sz="0" w:space="0" w:color="auto"/>
          </w:divBdr>
        </w:div>
        <w:div w:id="688138535">
          <w:marLeft w:val="480"/>
          <w:marRight w:val="0"/>
          <w:marTop w:val="0"/>
          <w:marBottom w:val="0"/>
          <w:divBdr>
            <w:top w:val="none" w:sz="0" w:space="0" w:color="auto"/>
            <w:left w:val="none" w:sz="0" w:space="0" w:color="auto"/>
            <w:bottom w:val="none" w:sz="0" w:space="0" w:color="auto"/>
            <w:right w:val="none" w:sz="0" w:space="0" w:color="auto"/>
          </w:divBdr>
        </w:div>
        <w:div w:id="1798645753">
          <w:marLeft w:val="480"/>
          <w:marRight w:val="0"/>
          <w:marTop w:val="0"/>
          <w:marBottom w:val="0"/>
          <w:divBdr>
            <w:top w:val="none" w:sz="0" w:space="0" w:color="auto"/>
            <w:left w:val="none" w:sz="0" w:space="0" w:color="auto"/>
            <w:bottom w:val="none" w:sz="0" w:space="0" w:color="auto"/>
            <w:right w:val="none" w:sz="0" w:space="0" w:color="auto"/>
          </w:divBdr>
        </w:div>
        <w:div w:id="1991323884">
          <w:marLeft w:val="480"/>
          <w:marRight w:val="0"/>
          <w:marTop w:val="0"/>
          <w:marBottom w:val="0"/>
          <w:divBdr>
            <w:top w:val="none" w:sz="0" w:space="0" w:color="auto"/>
            <w:left w:val="none" w:sz="0" w:space="0" w:color="auto"/>
            <w:bottom w:val="none" w:sz="0" w:space="0" w:color="auto"/>
            <w:right w:val="none" w:sz="0" w:space="0" w:color="auto"/>
          </w:divBdr>
        </w:div>
        <w:div w:id="847792047">
          <w:marLeft w:val="480"/>
          <w:marRight w:val="0"/>
          <w:marTop w:val="0"/>
          <w:marBottom w:val="0"/>
          <w:divBdr>
            <w:top w:val="none" w:sz="0" w:space="0" w:color="auto"/>
            <w:left w:val="none" w:sz="0" w:space="0" w:color="auto"/>
            <w:bottom w:val="none" w:sz="0" w:space="0" w:color="auto"/>
            <w:right w:val="none" w:sz="0" w:space="0" w:color="auto"/>
          </w:divBdr>
        </w:div>
        <w:div w:id="1531797734">
          <w:marLeft w:val="480"/>
          <w:marRight w:val="0"/>
          <w:marTop w:val="0"/>
          <w:marBottom w:val="0"/>
          <w:divBdr>
            <w:top w:val="none" w:sz="0" w:space="0" w:color="auto"/>
            <w:left w:val="none" w:sz="0" w:space="0" w:color="auto"/>
            <w:bottom w:val="none" w:sz="0" w:space="0" w:color="auto"/>
            <w:right w:val="none" w:sz="0" w:space="0" w:color="auto"/>
          </w:divBdr>
        </w:div>
        <w:div w:id="476185435">
          <w:marLeft w:val="480"/>
          <w:marRight w:val="0"/>
          <w:marTop w:val="0"/>
          <w:marBottom w:val="0"/>
          <w:divBdr>
            <w:top w:val="none" w:sz="0" w:space="0" w:color="auto"/>
            <w:left w:val="none" w:sz="0" w:space="0" w:color="auto"/>
            <w:bottom w:val="none" w:sz="0" w:space="0" w:color="auto"/>
            <w:right w:val="none" w:sz="0" w:space="0" w:color="auto"/>
          </w:divBdr>
        </w:div>
        <w:div w:id="1559587484">
          <w:marLeft w:val="480"/>
          <w:marRight w:val="0"/>
          <w:marTop w:val="0"/>
          <w:marBottom w:val="0"/>
          <w:divBdr>
            <w:top w:val="none" w:sz="0" w:space="0" w:color="auto"/>
            <w:left w:val="none" w:sz="0" w:space="0" w:color="auto"/>
            <w:bottom w:val="none" w:sz="0" w:space="0" w:color="auto"/>
            <w:right w:val="none" w:sz="0" w:space="0" w:color="auto"/>
          </w:divBdr>
        </w:div>
        <w:div w:id="236866325">
          <w:marLeft w:val="480"/>
          <w:marRight w:val="0"/>
          <w:marTop w:val="0"/>
          <w:marBottom w:val="0"/>
          <w:divBdr>
            <w:top w:val="none" w:sz="0" w:space="0" w:color="auto"/>
            <w:left w:val="none" w:sz="0" w:space="0" w:color="auto"/>
            <w:bottom w:val="none" w:sz="0" w:space="0" w:color="auto"/>
            <w:right w:val="none" w:sz="0" w:space="0" w:color="auto"/>
          </w:divBdr>
        </w:div>
        <w:div w:id="1380280961">
          <w:marLeft w:val="480"/>
          <w:marRight w:val="0"/>
          <w:marTop w:val="0"/>
          <w:marBottom w:val="0"/>
          <w:divBdr>
            <w:top w:val="none" w:sz="0" w:space="0" w:color="auto"/>
            <w:left w:val="none" w:sz="0" w:space="0" w:color="auto"/>
            <w:bottom w:val="none" w:sz="0" w:space="0" w:color="auto"/>
            <w:right w:val="none" w:sz="0" w:space="0" w:color="auto"/>
          </w:divBdr>
        </w:div>
        <w:div w:id="1442412867">
          <w:marLeft w:val="480"/>
          <w:marRight w:val="0"/>
          <w:marTop w:val="0"/>
          <w:marBottom w:val="0"/>
          <w:divBdr>
            <w:top w:val="none" w:sz="0" w:space="0" w:color="auto"/>
            <w:left w:val="none" w:sz="0" w:space="0" w:color="auto"/>
            <w:bottom w:val="none" w:sz="0" w:space="0" w:color="auto"/>
            <w:right w:val="none" w:sz="0" w:space="0" w:color="auto"/>
          </w:divBdr>
        </w:div>
        <w:div w:id="29696785">
          <w:marLeft w:val="480"/>
          <w:marRight w:val="0"/>
          <w:marTop w:val="0"/>
          <w:marBottom w:val="0"/>
          <w:divBdr>
            <w:top w:val="none" w:sz="0" w:space="0" w:color="auto"/>
            <w:left w:val="none" w:sz="0" w:space="0" w:color="auto"/>
            <w:bottom w:val="none" w:sz="0" w:space="0" w:color="auto"/>
            <w:right w:val="none" w:sz="0" w:space="0" w:color="auto"/>
          </w:divBdr>
        </w:div>
        <w:div w:id="902372506">
          <w:marLeft w:val="480"/>
          <w:marRight w:val="0"/>
          <w:marTop w:val="0"/>
          <w:marBottom w:val="0"/>
          <w:divBdr>
            <w:top w:val="none" w:sz="0" w:space="0" w:color="auto"/>
            <w:left w:val="none" w:sz="0" w:space="0" w:color="auto"/>
            <w:bottom w:val="none" w:sz="0" w:space="0" w:color="auto"/>
            <w:right w:val="none" w:sz="0" w:space="0" w:color="auto"/>
          </w:divBdr>
        </w:div>
        <w:div w:id="521628044">
          <w:marLeft w:val="480"/>
          <w:marRight w:val="0"/>
          <w:marTop w:val="0"/>
          <w:marBottom w:val="0"/>
          <w:divBdr>
            <w:top w:val="none" w:sz="0" w:space="0" w:color="auto"/>
            <w:left w:val="none" w:sz="0" w:space="0" w:color="auto"/>
            <w:bottom w:val="none" w:sz="0" w:space="0" w:color="auto"/>
            <w:right w:val="none" w:sz="0" w:space="0" w:color="auto"/>
          </w:divBdr>
        </w:div>
        <w:div w:id="272638374">
          <w:marLeft w:val="480"/>
          <w:marRight w:val="0"/>
          <w:marTop w:val="0"/>
          <w:marBottom w:val="0"/>
          <w:divBdr>
            <w:top w:val="none" w:sz="0" w:space="0" w:color="auto"/>
            <w:left w:val="none" w:sz="0" w:space="0" w:color="auto"/>
            <w:bottom w:val="none" w:sz="0" w:space="0" w:color="auto"/>
            <w:right w:val="none" w:sz="0" w:space="0" w:color="auto"/>
          </w:divBdr>
        </w:div>
        <w:div w:id="1785422996">
          <w:marLeft w:val="480"/>
          <w:marRight w:val="0"/>
          <w:marTop w:val="0"/>
          <w:marBottom w:val="0"/>
          <w:divBdr>
            <w:top w:val="none" w:sz="0" w:space="0" w:color="auto"/>
            <w:left w:val="none" w:sz="0" w:space="0" w:color="auto"/>
            <w:bottom w:val="none" w:sz="0" w:space="0" w:color="auto"/>
            <w:right w:val="none" w:sz="0" w:space="0" w:color="auto"/>
          </w:divBdr>
        </w:div>
        <w:div w:id="52625523">
          <w:marLeft w:val="480"/>
          <w:marRight w:val="0"/>
          <w:marTop w:val="0"/>
          <w:marBottom w:val="0"/>
          <w:divBdr>
            <w:top w:val="none" w:sz="0" w:space="0" w:color="auto"/>
            <w:left w:val="none" w:sz="0" w:space="0" w:color="auto"/>
            <w:bottom w:val="none" w:sz="0" w:space="0" w:color="auto"/>
            <w:right w:val="none" w:sz="0" w:space="0" w:color="auto"/>
          </w:divBdr>
        </w:div>
        <w:div w:id="1487208562">
          <w:marLeft w:val="480"/>
          <w:marRight w:val="0"/>
          <w:marTop w:val="0"/>
          <w:marBottom w:val="0"/>
          <w:divBdr>
            <w:top w:val="none" w:sz="0" w:space="0" w:color="auto"/>
            <w:left w:val="none" w:sz="0" w:space="0" w:color="auto"/>
            <w:bottom w:val="none" w:sz="0" w:space="0" w:color="auto"/>
            <w:right w:val="none" w:sz="0" w:space="0" w:color="auto"/>
          </w:divBdr>
        </w:div>
        <w:div w:id="1553465519">
          <w:marLeft w:val="480"/>
          <w:marRight w:val="0"/>
          <w:marTop w:val="0"/>
          <w:marBottom w:val="0"/>
          <w:divBdr>
            <w:top w:val="none" w:sz="0" w:space="0" w:color="auto"/>
            <w:left w:val="none" w:sz="0" w:space="0" w:color="auto"/>
            <w:bottom w:val="none" w:sz="0" w:space="0" w:color="auto"/>
            <w:right w:val="none" w:sz="0" w:space="0" w:color="auto"/>
          </w:divBdr>
        </w:div>
        <w:div w:id="6836336">
          <w:marLeft w:val="480"/>
          <w:marRight w:val="0"/>
          <w:marTop w:val="0"/>
          <w:marBottom w:val="0"/>
          <w:divBdr>
            <w:top w:val="none" w:sz="0" w:space="0" w:color="auto"/>
            <w:left w:val="none" w:sz="0" w:space="0" w:color="auto"/>
            <w:bottom w:val="none" w:sz="0" w:space="0" w:color="auto"/>
            <w:right w:val="none" w:sz="0" w:space="0" w:color="auto"/>
          </w:divBdr>
        </w:div>
        <w:div w:id="789544524">
          <w:marLeft w:val="480"/>
          <w:marRight w:val="0"/>
          <w:marTop w:val="0"/>
          <w:marBottom w:val="0"/>
          <w:divBdr>
            <w:top w:val="none" w:sz="0" w:space="0" w:color="auto"/>
            <w:left w:val="none" w:sz="0" w:space="0" w:color="auto"/>
            <w:bottom w:val="none" w:sz="0" w:space="0" w:color="auto"/>
            <w:right w:val="none" w:sz="0" w:space="0" w:color="auto"/>
          </w:divBdr>
        </w:div>
        <w:div w:id="1216821333">
          <w:marLeft w:val="480"/>
          <w:marRight w:val="0"/>
          <w:marTop w:val="0"/>
          <w:marBottom w:val="0"/>
          <w:divBdr>
            <w:top w:val="none" w:sz="0" w:space="0" w:color="auto"/>
            <w:left w:val="none" w:sz="0" w:space="0" w:color="auto"/>
            <w:bottom w:val="none" w:sz="0" w:space="0" w:color="auto"/>
            <w:right w:val="none" w:sz="0" w:space="0" w:color="auto"/>
          </w:divBdr>
        </w:div>
        <w:div w:id="1384989867">
          <w:marLeft w:val="480"/>
          <w:marRight w:val="0"/>
          <w:marTop w:val="0"/>
          <w:marBottom w:val="0"/>
          <w:divBdr>
            <w:top w:val="none" w:sz="0" w:space="0" w:color="auto"/>
            <w:left w:val="none" w:sz="0" w:space="0" w:color="auto"/>
            <w:bottom w:val="none" w:sz="0" w:space="0" w:color="auto"/>
            <w:right w:val="none" w:sz="0" w:space="0" w:color="auto"/>
          </w:divBdr>
        </w:div>
        <w:div w:id="713583249">
          <w:marLeft w:val="480"/>
          <w:marRight w:val="0"/>
          <w:marTop w:val="0"/>
          <w:marBottom w:val="0"/>
          <w:divBdr>
            <w:top w:val="none" w:sz="0" w:space="0" w:color="auto"/>
            <w:left w:val="none" w:sz="0" w:space="0" w:color="auto"/>
            <w:bottom w:val="none" w:sz="0" w:space="0" w:color="auto"/>
            <w:right w:val="none" w:sz="0" w:space="0" w:color="auto"/>
          </w:divBdr>
        </w:div>
        <w:div w:id="1408309390">
          <w:marLeft w:val="480"/>
          <w:marRight w:val="0"/>
          <w:marTop w:val="0"/>
          <w:marBottom w:val="0"/>
          <w:divBdr>
            <w:top w:val="none" w:sz="0" w:space="0" w:color="auto"/>
            <w:left w:val="none" w:sz="0" w:space="0" w:color="auto"/>
            <w:bottom w:val="none" w:sz="0" w:space="0" w:color="auto"/>
            <w:right w:val="none" w:sz="0" w:space="0" w:color="auto"/>
          </w:divBdr>
        </w:div>
        <w:div w:id="1414399056">
          <w:marLeft w:val="480"/>
          <w:marRight w:val="0"/>
          <w:marTop w:val="0"/>
          <w:marBottom w:val="0"/>
          <w:divBdr>
            <w:top w:val="none" w:sz="0" w:space="0" w:color="auto"/>
            <w:left w:val="none" w:sz="0" w:space="0" w:color="auto"/>
            <w:bottom w:val="none" w:sz="0" w:space="0" w:color="auto"/>
            <w:right w:val="none" w:sz="0" w:space="0" w:color="auto"/>
          </w:divBdr>
        </w:div>
        <w:div w:id="530605396">
          <w:marLeft w:val="480"/>
          <w:marRight w:val="0"/>
          <w:marTop w:val="0"/>
          <w:marBottom w:val="0"/>
          <w:divBdr>
            <w:top w:val="none" w:sz="0" w:space="0" w:color="auto"/>
            <w:left w:val="none" w:sz="0" w:space="0" w:color="auto"/>
            <w:bottom w:val="none" w:sz="0" w:space="0" w:color="auto"/>
            <w:right w:val="none" w:sz="0" w:space="0" w:color="auto"/>
          </w:divBdr>
        </w:div>
        <w:div w:id="107086985">
          <w:marLeft w:val="480"/>
          <w:marRight w:val="0"/>
          <w:marTop w:val="0"/>
          <w:marBottom w:val="0"/>
          <w:divBdr>
            <w:top w:val="none" w:sz="0" w:space="0" w:color="auto"/>
            <w:left w:val="none" w:sz="0" w:space="0" w:color="auto"/>
            <w:bottom w:val="none" w:sz="0" w:space="0" w:color="auto"/>
            <w:right w:val="none" w:sz="0" w:space="0" w:color="auto"/>
          </w:divBdr>
        </w:div>
        <w:div w:id="1577863447">
          <w:marLeft w:val="480"/>
          <w:marRight w:val="0"/>
          <w:marTop w:val="0"/>
          <w:marBottom w:val="0"/>
          <w:divBdr>
            <w:top w:val="none" w:sz="0" w:space="0" w:color="auto"/>
            <w:left w:val="none" w:sz="0" w:space="0" w:color="auto"/>
            <w:bottom w:val="none" w:sz="0" w:space="0" w:color="auto"/>
            <w:right w:val="none" w:sz="0" w:space="0" w:color="auto"/>
          </w:divBdr>
        </w:div>
        <w:div w:id="1319457696">
          <w:marLeft w:val="480"/>
          <w:marRight w:val="0"/>
          <w:marTop w:val="0"/>
          <w:marBottom w:val="0"/>
          <w:divBdr>
            <w:top w:val="none" w:sz="0" w:space="0" w:color="auto"/>
            <w:left w:val="none" w:sz="0" w:space="0" w:color="auto"/>
            <w:bottom w:val="none" w:sz="0" w:space="0" w:color="auto"/>
            <w:right w:val="none" w:sz="0" w:space="0" w:color="auto"/>
          </w:divBdr>
        </w:div>
        <w:div w:id="1090154893">
          <w:marLeft w:val="480"/>
          <w:marRight w:val="0"/>
          <w:marTop w:val="0"/>
          <w:marBottom w:val="0"/>
          <w:divBdr>
            <w:top w:val="none" w:sz="0" w:space="0" w:color="auto"/>
            <w:left w:val="none" w:sz="0" w:space="0" w:color="auto"/>
            <w:bottom w:val="none" w:sz="0" w:space="0" w:color="auto"/>
            <w:right w:val="none" w:sz="0" w:space="0" w:color="auto"/>
          </w:divBdr>
        </w:div>
        <w:div w:id="1619411518">
          <w:marLeft w:val="480"/>
          <w:marRight w:val="0"/>
          <w:marTop w:val="0"/>
          <w:marBottom w:val="0"/>
          <w:divBdr>
            <w:top w:val="none" w:sz="0" w:space="0" w:color="auto"/>
            <w:left w:val="none" w:sz="0" w:space="0" w:color="auto"/>
            <w:bottom w:val="none" w:sz="0" w:space="0" w:color="auto"/>
            <w:right w:val="none" w:sz="0" w:space="0" w:color="auto"/>
          </w:divBdr>
        </w:div>
        <w:div w:id="846210462">
          <w:marLeft w:val="480"/>
          <w:marRight w:val="0"/>
          <w:marTop w:val="0"/>
          <w:marBottom w:val="0"/>
          <w:divBdr>
            <w:top w:val="none" w:sz="0" w:space="0" w:color="auto"/>
            <w:left w:val="none" w:sz="0" w:space="0" w:color="auto"/>
            <w:bottom w:val="none" w:sz="0" w:space="0" w:color="auto"/>
            <w:right w:val="none" w:sz="0" w:space="0" w:color="auto"/>
          </w:divBdr>
        </w:div>
        <w:div w:id="870066963">
          <w:marLeft w:val="480"/>
          <w:marRight w:val="0"/>
          <w:marTop w:val="0"/>
          <w:marBottom w:val="0"/>
          <w:divBdr>
            <w:top w:val="none" w:sz="0" w:space="0" w:color="auto"/>
            <w:left w:val="none" w:sz="0" w:space="0" w:color="auto"/>
            <w:bottom w:val="none" w:sz="0" w:space="0" w:color="auto"/>
            <w:right w:val="none" w:sz="0" w:space="0" w:color="auto"/>
          </w:divBdr>
        </w:div>
        <w:div w:id="1515801865">
          <w:marLeft w:val="480"/>
          <w:marRight w:val="0"/>
          <w:marTop w:val="0"/>
          <w:marBottom w:val="0"/>
          <w:divBdr>
            <w:top w:val="none" w:sz="0" w:space="0" w:color="auto"/>
            <w:left w:val="none" w:sz="0" w:space="0" w:color="auto"/>
            <w:bottom w:val="none" w:sz="0" w:space="0" w:color="auto"/>
            <w:right w:val="none" w:sz="0" w:space="0" w:color="auto"/>
          </w:divBdr>
        </w:div>
        <w:div w:id="2001883914">
          <w:marLeft w:val="480"/>
          <w:marRight w:val="0"/>
          <w:marTop w:val="0"/>
          <w:marBottom w:val="0"/>
          <w:divBdr>
            <w:top w:val="none" w:sz="0" w:space="0" w:color="auto"/>
            <w:left w:val="none" w:sz="0" w:space="0" w:color="auto"/>
            <w:bottom w:val="none" w:sz="0" w:space="0" w:color="auto"/>
            <w:right w:val="none" w:sz="0" w:space="0" w:color="auto"/>
          </w:divBdr>
        </w:div>
        <w:div w:id="852307490">
          <w:marLeft w:val="480"/>
          <w:marRight w:val="0"/>
          <w:marTop w:val="0"/>
          <w:marBottom w:val="0"/>
          <w:divBdr>
            <w:top w:val="none" w:sz="0" w:space="0" w:color="auto"/>
            <w:left w:val="none" w:sz="0" w:space="0" w:color="auto"/>
            <w:bottom w:val="none" w:sz="0" w:space="0" w:color="auto"/>
            <w:right w:val="none" w:sz="0" w:space="0" w:color="auto"/>
          </w:divBdr>
        </w:div>
        <w:div w:id="1391422988">
          <w:marLeft w:val="480"/>
          <w:marRight w:val="0"/>
          <w:marTop w:val="0"/>
          <w:marBottom w:val="0"/>
          <w:divBdr>
            <w:top w:val="none" w:sz="0" w:space="0" w:color="auto"/>
            <w:left w:val="none" w:sz="0" w:space="0" w:color="auto"/>
            <w:bottom w:val="none" w:sz="0" w:space="0" w:color="auto"/>
            <w:right w:val="none" w:sz="0" w:space="0" w:color="auto"/>
          </w:divBdr>
        </w:div>
        <w:div w:id="1360282842">
          <w:marLeft w:val="480"/>
          <w:marRight w:val="0"/>
          <w:marTop w:val="0"/>
          <w:marBottom w:val="0"/>
          <w:divBdr>
            <w:top w:val="none" w:sz="0" w:space="0" w:color="auto"/>
            <w:left w:val="none" w:sz="0" w:space="0" w:color="auto"/>
            <w:bottom w:val="none" w:sz="0" w:space="0" w:color="auto"/>
            <w:right w:val="none" w:sz="0" w:space="0" w:color="auto"/>
          </w:divBdr>
        </w:div>
        <w:div w:id="1563324764">
          <w:marLeft w:val="480"/>
          <w:marRight w:val="0"/>
          <w:marTop w:val="0"/>
          <w:marBottom w:val="0"/>
          <w:divBdr>
            <w:top w:val="none" w:sz="0" w:space="0" w:color="auto"/>
            <w:left w:val="none" w:sz="0" w:space="0" w:color="auto"/>
            <w:bottom w:val="none" w:sz="0" w:space="0" w:color="auto"/>
            <w:right w:val="none" w:sz="0" w:space="0" w:color="auto"/>
          </w:divBdr>
        </w:div>
        <w:div w:id="263804215">
          <w:marLeft w:val="480"/>
          <w:marRight w:val="0"/>
          <w:marTop w:val="0"/>
          <w:marBottom w:val="0"/>
          <w:divBdr>
            <w:top w:val="none" w:sz="0" w:space="0" w:color="auto"/>
            <w:left w:val="none" w:sz="0" w:space="0" w:color="auto"/>
            <w:bottom w:val="none" w:sz="0" w:space="0" w:color="auto"/>
            <w:right w:val="none" w:sz="0" w:space="0" w:color="auto"/>
          </w:divBdr>
        </w:div>
        <w:div w:id="1955208676">
          <w:marLeft w:val="480"/>
          <w:marRight w:val="0"/>
          <w:marTop w:val="0"/>
          <w:marBottom w:val="0"/>
          <w:divBdr>
            <w:top w:val="none" w:sz="0" w:space="0" w:color="auto"/>
            <w:left w:val="none" w:sz="0" w:space="0" w:color="auto"/>
            <w:bottom w:val="none" w:sz="0" w:space="0" w:color="auto"/>
            <w:right w:val="none" w:sz="0" w:space="0" w:color="auto"/>
          </w:divBdr>
        </w:div>
        <w:div w:id="1464694314">
          <w:marLeft w:val="480"/>
          <w:marRight w:val="0"/>
          <w:marTop w:val="0"/>
          <w:marBottom w:val="0"/>
          <w:divBdr>
            <w:top w:val="none" w:sz="0" w:space="0" w:color="auto"/>
            <w:left w:val="none" w:sz="0" w:space="0" w:color="auto"/>
            <w:bottom w:val="none" w:sz="0" w:space="0" w:color="auto"/>
            <w:right w:val="none" w:sz="0" w:space="0" w:color="auto"/>
          </w:divBdr>
        </w:div>
        <w:div w:id="1130169414">
          <w:marLeft w:val="480"/>
          <w:marRight w:val="0"/>
          <w:marTop w:val="0"/>
          <w:marBottom w:val="0"/>
          <w:divBdr>
            <w:top w:val="none" w:sz="0" w:space="0" w:color="auto"/>
            <w:left w:val="none" w:sz="0" w:space="0" w:color="auto"/>
            <w:bottom w:val="none" w:sz="0" w:space="0" w:color="auto"/>
            <w:right w:val="none" w:sz="0" w:space="0" w:color="auto"/>
          </w:divBdr>
          <w:divsChild>
            <w:div w:id="1941066765">
              <w:marLeft w:val="0"/>
              <w:marRight w:val="0"/>
              <w:marTop w:val="0"/>
              <w:marBottom w:val="0"/>
              <w:divBdr>
                <w:top w:val="none" w:sz="0" w:space="0" w:color="auto"/>
                <w:left w:val="none" w:sz="0" w:space="0" w:color="auto"/>
                <w:bottom w:val="none" w:sz="0" w:space="0" w:color="auto"/>
                <w:right w:val="none" w:sz="0" w:space="0" w:color="auto"/>
              </w:divBdr>
              <w:divsChild>
                <w:div w:id="513619771">
                  <w:marLeft w:val="480"/>
                  <w:marRight w:val="0"/>
                  <w:marTop w:val="0"/>
                  <w:marBottom w:val="0"/>
                  <w:divBdr>
                    <w:top w:val="none" w:sz="0" w:space="0" w:color="auto"/>
                    <w:left w:val="none" w:sz="0" w:space="0" w:color="auto"/>
                    <w:bottom w:val="none" w:sz="0" w:space="0" w:color="auto"/>
                    <w:right w:val="none" w:sz="0" w:space="0" w:color="auto"/>
                  </w:divBdr>
                </w:div>
                <w:div w:id="149104421">
                  <w:marLeft w:val="480"/>
                  <w:marRight w:val="0"/>
                  <w:marTop w:val="0"/>
                  <w:marBottom w:val="0"/>
                  <w:divBdr>
                    <w:top w:val="none" w:sz="0" w:space="0" w:color="auto"/>
                    <w:left w:val="none" w:sz="0" w:space="0" w:color="auto"/>
                    <w:bottom w:val="none" w:sz="0" w:space="0" w:color="auto"/>
                    <w:right w:val="none" w:sz="0" w:space="0" w:color="auto"/>
                  </w:divBdr>
                </w:div>
                <w:div w:id="1064335800">
                  <w:marLeft w:val="480"/>
                  <w:marRight w:val="0"/>
                  <w:marTop w:val="0"/>
                  <w:marBottom w:val="0"/>
                  <w:divBdr>
                    <w:top w:val="none" w:sz="0" w:space="0" w:color="auto"/>
                    <w:left w:val="none" w:sz="0" w:space="0" w:color="auto"/>
                    <w:bottom w:val="none" w:sz="0" w:space="0" w:color="auto"/>
                    <w:right w:val="none" w:sz="0" w:space="0" w:color="auto"/>
                  </w:divBdr>
                </w:div>
                <w:div w:id="1679306649">
                  <w:marLeft w:val="480"/>
                  <w:marRight w:val="0"/>
                  <w:marTop w:val="0"/>
                  <w:marBottom w:val="0"/>
                  <w:divBdr>
                    <w:top w:val="none" w:sz="0" w:space="0" w:color="auto"/>
                    <w:left w:val="none" w:sz="0" w:space="0" w:color="auto"/>
                    <w:bottom w:val="none" w:sz="0" w:space="0" w:color="auto"/>
                    <w:right w:val="none" w:sz="0" w:space="0" w:color="auto"/>
                  </w:divBdr>
                </w:div>
                <w:div w:id="818881421">
                  <w:marLeft w:val="480"/>
                  <w:marRight w:val="0"/>
                  <w:marTop w:val="0"/>
                  <w:marBottom w:val="0"/>
                  <w:divBdr>
                    <w:top w:val="none" w:sz="0" w:space="0" w:color="auto"/>
                    <w:left w:val="none" w:sz="0" w:space="0" w:color="auto"/>
                    <w:bottom w:val="none" w:sz="0" w:space="0" w:color="auto"/>
                    <w:right w:val="none" w:sz="0" w:space="0" w:color="auto"/>
                  </w:divBdr>
                </w:div>
                <w:div w:id="671569663">
                  <w:marLeft w:val="480"/>
                  <w:marRight w:val="0"/>
                  <w:marTop w:val="0"/>
                  <w:marBottom w:val="0"/>
                  <w:divBdr>
                    <w:top w:val="none" w:sz="0" w:space="0" w:color="auto"/>
                    <w:left w:val="none" w:sz="0" w:space="0" w:color="auto"/>
                    <w:bottom w:val="none" w:sz="0" w:space="0" w:color="auto"/>
                    <w:right w:val="none" w:sz="0" w:space="0" w:color="auto"/>
                  </w:divBdr>
                </w:div>
                <w:div w:id="2123301493">
                  <w:marLeft w:val="480"/>
                  <w:marRight w:val="0"/>
                  <w:marTop w:val="0"/>
                  <w:marBottom w:val="0"/>
                  <w:divBdr>
                    <w:top w:val="none" w:sz="0" w:space="0" w:color="auto"/>
                    <w:left w:val="none" w:sz="0" w:space="0" w:color="auto"/>
                    <w:bottom w:val="none" w:sz="0" w:space="0" w:color="auto"/>
                    <w:right w:val="none" w:sz="0" w:space="0" w:color="auto"/>
                  </w:divBdr>
                </w:div>
                <w:div w:id="222184047">
                  <w:marLeft w:val="480"/>
                  <w:marRight w:val="0"/>
                  <w:marTop w:val="0"/>
                  <w:marBottom w:val="0"/>
                  <w:divBdr>
                    <w:top w:val="none" w:sz="0" w:space="0" w:color="auto"/>
                    <w:left w:val="none" w:sz="0" w:space="0" w:color="auto"/>
                    <w:bottom w:val="none" w:sz="0" w:space="0" w:color="auto"/>
                    <w:right w:val="none" w:sz="0" w:space="0" w:color="auto"/>
                  </w:divBdr>
                </w:div>
                <w:div w:id="1138913231">
                  <w:marLeft w:val="480"/>
                  <w:marRight w:val="0"/>
                  <w:marTop w:val="0"/>
                  <w:marBottom w:val="0"/>
                  <w:divBdr>
                    <w:top w:val="none" w:sz="0" w:space="0" w:color="auto"/>
                    <w:left w:val="none" w:sz="0" w:space="0" w:color="auto"/>
                    <w:bottom w:val="none" w:sz="0" w:space="0" w:color="auto"/>
                    <w:right w:val="none" w:sz="0" w:space="0" w:color="auto"/>
                  </w:divBdr>
                </w:div>
                <w:div w:id="651446422">
                  <w:marLeft w:val="480"/>
                  <w:marRight w:val="0"/>
                  <w:marTop w:val="0"/>
                  <w:marBottom w:val="0"/>
                  <w:divBdr>
                    <w:top w:val="none" w:sz="0" w:space="0" w:color="auto"/>
                    <w:left w:val="none" w:sz="0" w:space="0" w:color="auto"/>
                    <w:bottom w:val="none" w:sz="0" w:space="0" w:color="auto"/>
                    <w:right w:val="none" w:sz="0" w:space="0" w:color="auto"/>
                  </w:divBdr>
                </w:div>
                <w:div w:id="1822848232">
                  <w:marLeft w:val="480"/>
                  <w:marRight w:val="0"/>
                  <w:marTop w:val="0"/>
                  <w:marBottom w:val="0"/>
                  <w:divBdr>
                    <w:top w:val="none" w:sz="0" w:space="0" w:color="auto"/>
                    <w:left w:val="none" w:sz="0" w:space="0" w:color="auto"/>
                    <w:bottom w:val="none" w:sz="0" w:space="0" w:color="auto"/>
                    <w:right w:val="none" w:sz="0" w:space="0" w:color="auto"/>
                  </w:divBdr>
                </w:div>
                <w:div w:id="1212889364">
                  <w:marLeft w:val="480"/>
                  <w:marRight w:val="0"/>
                  <w:marTop w:val="0"/>
                  <w:marBottom w:val="0"/>
                  <w:divBdr>
                    <w:top w:val="none" w:sz="0" w:space="0" w:color="auto"/>
                    <w:left w:val="none" w:sz="0" w:space="0" w:color="auto"/>
                    <w:bottom w:val="none" w:sz="0" w:space="0" w:color="auto"/>
                    <w:right w:val="none" w:sz="0" w:space="0" w:color="auto"/>
                  </w:divBdr>
                </w:div>
                <w:div w:id="1675186943">
                  <w:marLeft w:val="480"/>
                  <w:marRight w:val="0"/>
                  <w:marTop w:val="0"/>
                  <w:marBottom w:val="0"/>
                  <w:divBdr>
                    <w:top w:val="none" w:sz="0" w:space="0" w:color="auto"/>
                    <w:left w:val="none" w:sz="0" w:space="0" w:color="auto"/>
                    <w:bottom w:val="none" w:sz="0" w:space="0" w:color="auto"/>
                    <w:right w:val="none" w:sz="0" w:space="0" w:color="auto"/>
                  </w:divBdr>
                </w:div>
                <w:div w:id="602419190">
                  <w:marLeft w:val="480"/>
                  <w:marRight w:val="0"/>
                  <w:marTop w:val="0"/>
                  <w:marBottom w:val="0"/>
                  <w:divBdr>
                    <w:top w:val="none" w:sz="0" w:space="0" w:color="auto"/>
                    <w:left w:val="none" w:sz="0" w:space="0" w:color="auto"/>
                    <w:bottom w:val="none" w:sz="0" w:space="0" w:color="auto"/>
                    <w:right w:val="none" w:sz="0" w:space="0" w:color="auto"/>
                  </w:divBdr>
                </w:div>
                <w:div w:id="1860584727">
                  <w:marLeft w:val="480"/>
                  <w:marRight w:val="0"/>
                  <w:marTop w:val="0"/>
                  <w:marBottom w:val="0"/>
                  <w:divBdr>
                    <w:top w:val="none" w:sz="0" w:space="0" w:color="auto"/>
                    <w:left w:val="none" w:sz="0" w:space="0" w:color="auto"/>
                    <w:bottom w:val="none" w:sz="0" w:space="0" w:color="auto"/>
                    <w:right w:val="none" w:sz="0" w:space="0" w:color="auto"/>
                  </w:divBdr>
                </w:div>
                <w:div w:id="935749275">
                  <w:marLeft w:val="480"/>
                  <w:marRight w:val="0"/>
                  <w:marTop w:val="0"/>
                  <w:marBottom w:val="0"/>
                  <w:divBdr>
                    <w:top w:val="none" w:sz="0" w:space="0" w:color="auto"/>
                    <w:left w:val="none" w:sz="0" w:space="0" w:color="auto"/>
                    <w:bottom w:val="none" w:sz="0" w:space="0" w:color="auto"/>
                    <w:right w:val="none" w:sz="0" w:space="0" w:color="auto"/>
                  </w:divBdr>
                </w:div>
                <w:div w:id="937254162">
                  <w:marLeft w:val="480"/>
                  <w:marRight w:val="0"/>
                  <w:marTop w:val="0"/>
                  <w:marBottom w:val="0"/>
                  <w:divBdr>
                    <w:top w:val="none" w:sz="0" w:space="0" w:color="auto"/>
                    <w:left w:val="none" w:sz="0" w:space="0" w:color="auto"/>
                    <w:bottom w:val="none" w:sz="0" w:space="0" w:color="auto"/>
                    <w:right w:val="none" w:sz="0" w:space="0" w:color="auto"/>
                  </w:divBdr>
                </w:div>
                <w:div w:id="1989823227">
                  <w:marLeft w:val="480"/>
                  <w:marRight w:val="0"/>
                  <w:marTop w:val="0"/>
                  <w:marBottom w:val="0"/>
                  <w:divBdr>
                    <w:top w:val="none" w:sz="0" w:space="0" w:color="auto"/>
                    <w:left w:val="none" w:sz="0" w:space="0" w:color="auto"/>
                    <w:bottom w:val="none" w:sz="0" w:space="0" w:color="auto"/>
                    <w:right w:val="none" w:sz="0" w:space="0" w:color="auto"/>
                  </w:divBdr>
                </w:div>
                <w:div w:id="1129782847">
                  <w:marLeft w:val="480"/>
                  <w:marRight w:val="0"/>
                  <w:marTop w:val="0"/>
                  <w:marBottom w:val="0"/>
                  <w:divBdr>
                    <w:top w:val="none" w:sz="0" w:space="0" w:color="auto"/>
                    <w:left w:val="none" w:sz="0" w:space="0" w:color="auto"/>
                    <w:bottom w:val="none" w:sz="0" w:space="0" w:color="auto"/>
                    <w:right w:val="none" w:sz="0" w:space="0" w:color="auto"/>
                  </w:divBdr>
                </w:div>
                <w:div w:id="805583238">
                  <w:marLeft w:val="480"/>
                  <w:marRight w:val="0"/>
                  <w:marTop w:val="0"/>
                  <w:marBottom w:val="0"/>
                  <w:divBdr>
                    <w:top w:val="none" w:sz="0" w:space="0" w:color="auto"/>
                    <w:left w:val="none" w:sz="0" w:space="0" w:color="auto"/>
                    <w:bottom w:val="none" w:sz="0" w:space="0" w:color="auto"/>
                    <w:right w:val="none" w:sz="0" w:space="0" w:color="auto"/>
                  </w:divBdr>
                </w:div>
                <w:div w:id="1589656517">
                  <w:marLeft w:val="480"/>
                  <w:marRight w:val="0"/>
                  <w:marTop w:val="0"/>
                  <w:marBottom w:val="0"/>
                  <w:divBdr>
                    <w:top w:val="none" w:sz="0" w:space="0" w:color="auto"/>
                    <w:left w:val="none" w:sz="0" w:space="0" w:color="auto"/>
                    <w:bottom w:val="none" w:sz="0" w:space="0" w:color="auto"/>
                    <w:right w:val="none" w:sz="0" w:space="0" w:color="auto"/>
                  </w:divBdr>
                </w:div>
                <w:div w:id="1301374846">
                  <w:marLeft w:val="480"/>
                  <w:marRight w:val="0"/>
                  <w:marTop w:val="0"/>
                  <w:marBottom w:val="0"/>
                  <w:divBdr>
                    <w:top w:val="none" w:sz="0" w:space="0" w:color="auto"/>
                    <w:left w:val="none" w:sz="0" w:space="0" w:color="auto"/>
                    <w:bottom w:val="none" w:sz="0" w:space="0" w:color="auto"/>
                    <w:right w:val="none" w:sz="0" w:space="0" w:color="auto"/>
                  </w:divBdr>
                </w:div>
                <w:div w:id="1184974069">
                  <w:marLeft w:val="480"/>
                  <w:marRight w:val="0"/>
                  <w:marTop w:val="0"/>
                  <w:marBottom w:val="0"/>
                  <w:divBdr>
                    <w:top w:val="none" w:sz="0" w:space="0" w:color="auto"/>
                    <w:left w:val="none" w:sz="0" w:space="0" w:color="auto"/>
                    <w:bottom w:val="none" w:sz="0" w:space="0" w:color="auto"/>
                    <w:right w:val="none" w:sz="0" w:space="0" w:color="auto"/>
                  </w:divBdr>
                </w:div>
                <w:div w:id="612173924">
                  <w:marLeft w:val="480"/>
                  <w:marRight w:val="0"/>
                  <w:marTop w:val="0"/>
                  <w:marBottom w:val="0"/>
                  <w:divBdr>
                    <w:top w:val="none" w:sz="0" w:space="0" w:color="auto"/>
                    <w:left w:val="none" w:sz="0" w:space="0" w:color="auto"/>
                    <w:bottom w:val="none" w:sz="0" w:space="0" w:color="auto"/>
                    <w:right w:val="none" w:sz="0" w:space="0" w:color="auto"/>
                  </w:divBdr>
                </w:div>
                <w:div w:id="1757441589">
                  <w:marLeft w:val="480"/>
                  <w:marRight w:val="0"/>
                  <w:marTop w:val="0"/>
                  <w:marBottom w:val="0"/>
                  <w:divBdr>
                    <w:top w:val="none" w:sz="0" w:space="0" w:color="auto"/>
                    <w:left w:val="none" w:sz="0" w:space="0" w:color="auto"/>
                    <w:bottom w:val="none" w:sz="0" w:space="0" w:color="auto"/>
                    <w:right w:val="none" w:sz="0" w:space="0" w:color="auto"/>
                  </w:divBdr>
                </w:div>
                <w:div w:id="214050892">
                  <w:marLeft w:val="480"/>
                  <w:marRight w:val="0"/>
                  <w:marTop w:val="0"/>
                  <w:marBottom w:val="0"/>
                  <w:divBdr>
                    <w:top w:val="none" w:sz="0" w:space="0" w:color="auto"/>
                    <w:left w:val="none" w:sz="0" w:space="0" w:color="auto"/>
                    <w:bottom w:val="none" w:sz="0" w:space="0" w:color="auto"/>
                    <w:right w:val="none" w:sz="0" w:space="0" w:color="auto"/>
                  </w:divBdr>
                </w:div>
                <w:div w:id="1323005272">
                  <w:marLeft w:val="480"/>
                  <w:marRight w:val="0"/>
                  <w:marTop w:val="0"/>
                  <w:marBottom w:val="0"/>
                  <w:divBdr>
                    <w:top w:val="none" w:sz="0" w:space="0" w:color="auto"/>
                    <w:left w:val="none" w:sz="0" w:space="0" w:color="auto"/>
                    <w:bottom w:val="none" w:sz="0" w:space="0" w:color="auto"/>
                    <w:right w:val="none" w:sz="0" w:space="0" w:color="auto"/>
                  </w:divBdr>
                </w:div>
                <w:div w:id="1017582683">
                  <w:marLeft w:val="480"/>
                  <w:marRight w:val="0"/>
                  <w:marTop w:val="0"/>
                  <w:marBottom w:val="0"/>
                  <w:divBdr>
                    <w:top w:val="none" w:sz="0" w:space="0" w:color="auto"/>
                    <w:left w:val="none" w:sz="0" w:space="0" w:color="auto"/>
                    <w:bottom w:val="none" w:sz="0" w:space="0" w:color="auto"/>
                    <w:right w:val="none" w:sz="0" w:space="0" w:color="auto"/>
                  </w:divBdr>
                </w:div>
                <w:div w:id="413823846">
                  <w:marLeft w:val="480"/>
                  <w:marRight w:val="0"/>
                  <w:marTop w:val="0"/>
                  <w:marBottom w:val="0"/>
                  <w:divBdr>
                    <w:top w:val="none" w:sz="0" w:space="0" w:color="auto"/>
                    <w:left w:val="none" w:sz="0" w:space="0" w:color="auto"/>
                    <w:bottom w:val="none" w:sz="0" w:space="0" w:color="auto"/>
                    <w:right w:val="none" w:sz="0" w:space="0" w:color="auto"/>
                  </w:divBdr>
                </w:div>
                <w:div w:id="801927490">
                  <w:marLeft w:val="480"/>
                  <w:marRight w:val="0"/>
                  <w:marTop w:val="0"/>
                  <w:marBottom w:val="0"/>
                  <w:divBdr>
                    <w:top w:val="none" w:sz="0" w:space="0" w:color="auto"/>
                    <w:left w:val="none" w:sz="0" w:space="0" w:color="auto"/>
                    <w:bottom w:val="none" w:sz="0" w:space="0" w:color="auto"/>
                    <w:right w:val="none" w:sz="0" w:space="0" w:color="auto"/>
                  </w:divBdr>
                </w:div>
                <w:div w:id="132597655">
                  <w:marLeft w:val="480"/>
                  <w:marRight w:val="0"/>
                  <w:marTop w:val="0"/>
                  <w:marBottom w:val="0"/>
                  <w:divBdr>
                    <w:top w:val="none" w:sz="0" w:space="0" w:color="auto"/>
                    <w:left w:val="none" w:sz="0" w:space="0" w:color="auto"/>
                    <w:bottom w:val="none" w:sz="0" w:space="0" w:color="auto"/>
                    <w:right w:val="none" w:sz="0" w:space="0" w:color="auto"/>
                  </w:divBdr>
                </w:div>
                <w:div w:id="1315989889">
                  <w:marLeft w:val="480"/>
                  <w:marRight w:val="0"/>
                  <w:marTop w:val="0"/>
                  <w:marBottom w:val="0"/>
                  <w:divBdr>
                    <w:top w:val="none" w:sz="0" w:space="0" w:color="auto"/>
                    <w:left w:val="none" w:sz="0" w:space="0" w:color="auto"/>
                    <w:bottom w:val="none" w:sz="0" w:space="0" w:color="auto"/>
                    <w:right w:val="none" w:sz="0" w:space="0" w:color="auto"/>
                  </w:divBdr>
                </w:div>
                <w:div w:id="884027426">
                  <w:marLeft w:val="480"/>
                  <w:marRight w:val="0"/>
                  <w:marTop w:val="0"/>
                  <w:marBottom w:val="0"/>
                  <w:divBdr>
                    <w:top w:val="none" w:sz="0" w:space="0" w:color="auto"/>
                    <w:left w:val="none" w:sz="0" w:space="0" w:color="auto"/>
                    <w:bottom w:val="none" w:sz="0" w:space="0" w:color="auto"/>
                    <w:right w:val="none" w:sz="0" w:space="0" w:color="auto"/>
                  </w:divBdr>
                </w:div>
                <w:div w:id="491143258">
                  <w:marLeft w:val="480"/>
                  <w:marRight w:val="0"/>
                  <w:marTop w:val="0"/>
                  <w:marBottom w:val="0"/>
                  <w:divBdr>
                    <w:top w:val="none" w:sz="0" w:space="0" w:color="auto"/>
                    <w:left w:val="none" w:sz="0" w:space="0" w:color="auto"/>
                    <w:bottom w:val="none" w:sz="0" w:space="0" w:color="auto"/>
                    <w:right w:val="none" w:sz="0" w:space="0" w:color="auto"/>
                  </w:divBdr>
                </w:div>
                <w:div w:id="1115369060">
                  <w:marLeft w:val="480"/>
                  <w:marRight w:val="0"/>
                  <w:marTop w:val="0"/>
                  <w:marBottom w:val="0"/>
                  <w:divBdr>
                    <w:top w:val="none" w:sz="0" w:space="0" w:color="auto"/>
                    <w:left w:val="none" w:sz="0" w:space="0" w:color="auto"/>
                    <w:bottom w:val="none" w:sz="0" w:space="0" w:color="auto"/>
                    <w:right w:val="none" w:sz="0" w:space="0" w:color="auto"/>
                  </w:divBdr>
                </w:div>
                <w:div w:id="275915823">
                  <w:marLeft w:val="480"/>
                  <w:marRight w:val="0"/>
                  <w:marTop w:val="0"/>
                  <w:marBottom w:val="0"/>
                  <w:divBdr>
                    <w:top w:val="none" w:sz="0" w:space="0" w:color="auto"/>
                    <w:left w:val="none" w:sz="0" w:space="0" w:color="auto"/>
                    <w:bottom w:val="none" w:sz="0" w:space="0" w:color="auto"/>
                    <w:right w:val="none" w:sz="0" w:space="0" w:color="auto"/>
                  </w:divBdr>
                </w:div>
                <w:div w:id="106588543">
                  <w:marLeft w:val="480"/>
                  <w:marRight w:val="0"/>
                  <w:marTop w:val="0"/>
                  <w:marBottom w:val="0"/>
                  <w:divBdr>
                    <w:top w:val="none" w:sz="0" w:space="0" w:color="auto"/>
                    <w:left w:val="none" w:sz="0" w:space="0" w:color="auto"/>
                    <w:bottom w:val="none" w:sz="0" w:space="0" w:color="auto"/>
                    <w:right w:val="none" w:sz="0" w:space="0" w:color="auto"/>
                  </w:divBdr>
                </w:div>
                <w:div w:id="11227789">
                  <w:marLeft w:val="480"/>
                  <w:marRight w:val="0"/>
                  <w:marTop w:val="0"/>
                  <w:marBottom w:val="0"/>
                  <w:divBdr>
                    <w:top w:val="none" w:sz="0" w:space="0" w:color="auto"/>
                    <w:left w:val="none" w:sz="0" w:space="0" w:color="auto"/>
                    <w:bottom w:val="none" w:sz="0" w:space="0" w:color="auto"/>
                    <w:right w:val="none" w:sz="0" w:space="0" w:color="auto"/>
                  </w:divBdr>
                </w:div>
                <w:div w:id="1958368283">
                  <w:marLeft w:val="480"/>
                  <w:marRight w:val="0"/>
                  <w:marTop w:val="0"/>
                  <w:marBottom w:val="0"/>
                  <w:divBdr>
                    <w:top w:val="none" w:sz="0" w:space="0" w:color="auto"/>
                    <w:left w:val="none" w:sz="0" w:space="0" w:color="auto"/>
                    <w:bottom w:val="none" w:sz="0" w:space="0" w:color="auto"/>
                    <w:right w:val="none" w:sz="0" w:space="0" w:color="auto"/>
                  </w:divBdr>
                </w:div>
                <w:div w:id="1309551940">
                  <w:marLeft w:val="480"/>
                  <w:marRight w:val="0"/>
                  <w:marTop w:val="0"/>
                  <w:marBottom w:val="0"/>
                  <w:divBdr>
                    <w:top w:val="none" w:sz="0" w:space="0" w:color="auto"/>
                    <w:left w:val="none" w:sz="0" w:space="0" w:color="auto"/>
                    <w:bottom w:val="none" w:sz="0" w:space="0" w:color="auto"/>
                    <w:right w:val="none" w:sz="0" w:space="0" w:color="auto"/>
                  </w:divBdr>
                </w:div>
                <w:div w:id="1221482755">
                  <w:marLeft w:val="480"/>
                  <w:marRight w:val="0"/>
                  <w:marTop w:val="0"/>
                  <w:marBottom w:val="0"/>
                  <w:divBdr>
                    <w:top w:val="none" w:sz="0" w:space="0" w:color="auto"/>
                    <w:left w:val="none" w:sz="0" w:space="0" w:color="auto"/>
                    <w:bottom w:val="none" w:sz="0" w:space="0" w:color="auto"/>
                    <w:right w:val="none" w:sz="0" w:space="0" w:color="auto"/>
                  </w:divBdr>
                </w:div>
                <w:div w:id="288903990">
                  <w:marLeft w:val="480"/>
                  <w:marRight w:val="0"/>
                  <w:marTop w:val="0"/>
                  <w:marBottom w:val="0"/>
                  <w:divBdr>
                    <w:top w:val="none" w:sz="0" w:space="0" w:color="auto"/>
                    <w:left w:val="none" w:sz="0" w:space="0" w:color="auto"/>
                    <w:bottom w:val="none" w:sz="0" w:space="0" w:color="auto"/>
                    <w:right w:val="none" w:sz="0" w:space="0" w:color="auto"/>
                  </w:divBdr>
                </w:div>
                <w:div w:id="941305927">
                  <w:marLeft w:val="480"/>
                  <w:marRight w:val="0"/>
                  <w:marTop w:val="0"/>
                  <w:marBottom w:val="0"/>
                  <w:divBdr>
                    <w:top w:val="none" w:sz="0" w:space="0" w:color="auto"/>
                    <w:left w:val="none" w:sz="0" w:space="0" w:color="auto"/>
                    <w:bottom w:val="none" w:sz="0" w:space="0" w:color="auto"/>
                    <w:right w:val="none" w:sz="0" w:space="0" w:color="auto"/>
                  </w:divBdr>
                </w:div>
                <w:div w:id="1780250206">
                  <w:marLeft w:val="480"/>
                  <w:marRight w:val="0"/>
                  <w:marTop w:val="0"/>
                  <w:marBottom w:val="0"/>
                  <w:divBdr>
                    <w:top w:val="none" w:sz="0" w:space="0" w:color="auto"/>
                    <w:left w:val="none" w:sz="0" w:space="0" w:color="auto"/>
                    <w:bottom w:val="none" w:sz="0" w:space="0" w:color="auto"/>
                    <w:right w:val="none" w:sz="0" w:space="0" w:color="auto"/>
                  </w:divBdr>
                </w:div>
                <w:div w:id="1826776049">
                  <w:marLeft w:val="480"/>
                  <w:marRight w:val="0"/>
                  <w:marTop w:val="0"/>
                  <w:marBottom w:val="0"/>
                  <w:divBdr>
                    <w:top w:val="none" w:sz="0" w:space="0" w:color="auto"/>
                    <w:left w:val="none" w:sz="0" w:space="0" w:color="auto"/>
                    <w:bottom w:val="none" w:sz="0" w:space="0" w:color="auto"/>
                    <w:right w:val="none" w:sz="0" w:space="0" w:color="auto"/>
                  </w:divBdr>
                </w:div>
                <w:div w:id="2093891716">
                  <w:marLeft w:val="480"/>
                  <w:marRight w:val="0"/>
                  <w:marTop w:val="0"/>
                  <w:marBottom w:val="0"/>
                  <w:divBdr>
                    <w:top w:val="none" w:sz="0" w:space="0" w:color="auto"/>
                    <w:left w:val="none" w:sz="0" w:space="0" w:color="auto"/>
                    <w:bottom w:val="none" w:sz="0" w:space="0" w:color="auto"/>
                    <w:right w:val="none" w:sz="0" w:space="0" w:color="auto"/>
                  </w:divBdr>
                </w:div>
                <w:div w:id="1366252174">
                  <w:marLeft w:val="480"/>
                  <w:marRight w:val="0"/>
                  <w:marTop w:val="0"/>
                  <w:marBottom w:val="0"/>
                  <w:divBdr>
                    <w:top w:val="none" w:sz="0" w:space="0" w:color="auto"/>
                    <w:left w:val="none" w:sz="0" w:space="0" w:color="auto"/>
                    <w:bottom w:val="none" w:sz="0" w:space="0" w:color="auto"/>
                    <w:right w:val="none" w:sz="0" w:space="0" w:color="auto"/>
                  </w:divBdr>
                </w:div>
                <w:div w:id="1333293158">
                  <w:marLeft w:val="480"/>
                  <w:marRight w:val="0"/>
                  <w:marTop w:val="0"/>
                  <w:marBottom w:val="0"/>
                  <w:divBdr>
                    <w:top w:val="none" w:sz="0" w:space="0" w:color="auto"/>
                    <w:left w:val="none" w:sz="0" w:space="0" w:color="auto"/>
                    <w:bottom w:val="none" w:sz="0" w:space="0" w:color="auto"/>
                    <w:right w:val="none" w:sz="0" w:space="0" w:color="auto"/>
                  </w:divBdr>
                </w:div>
                <w:div w:id="1260480699">
                  <w:marLeft w:val="480"/>
                  <w:marRight w:val="0"/>
                  <w:marTop w:val="0"/>
                  <w:marBottom w:val="0"/>
                  <w:divBdr>
                    <w:top w:val="none" w:sz="0" w:space="0" w:color="auto"/>
                    <w:left w:val="none" w:sz="0" w:space="0" w:color="auto"/>
                    <w:bottom w:val="none" w:sz="0" w:space="0" w:color="auto"/>
                    <w:right w:val="none" w:sz="0" w:space="0" w:color="auto"/>
                  </w:divBdr>
                </w:div>
              </w:divsChild>
            </w:div>
            <w:div w:id="1028335714">
              <w:marLeft w:val="0"/>
              <w:marRight w:val="0"/>
              <w:marTop w:val="0"/>
              <w:marBottom w:val="0"/>
              <w:divBdr>
                <w:top w:val="none" w:sz="0" w:space="0" w:color="auto"/>
                <w:left w:val="none" w:sz="0" w:space="0" w:color="auto"/>
                <w:bottom w:val="none" w:sz="0" w:space="0" w:color="auto"/>
                <w:right w:val="none" w:sz="0" w:space="0" w:color="auto"/>
              </w:divBdr>
              <w:divsChild>
                <w:div w:id="1599371119">
                  <w:marLeft w:val="480"/>
                  <w:marRight w:val="0"/>
                  <w:marTop w:val="0"/>
                  <w:marBottom w:val="0"/>
                  <w:divBdr>
                    <w:top w:val="none" w:sz="0" w:space="0" w:color="auto"/>
                    <w:left w:val="none" w:sz="0" w:space="0" w:color="auto"/>
                    <w:bottom w:val="none" w:sz="0" w:space="0" w:color="auto"/>
                    <w:right w:val="none" w:sz="0" w:space="0" w:color="auto"/>
                  </w:divBdr>
                </w:div>
                <w:div w:id="1762292211">
                  <w:marLeft w:val="480"/>
                  <w:marRight w:val="0"/>
                  <w:marTop w:val="0"/>
                  <w:marBottom w:val="0"/>
                  <w:divBdr>
                    <w:top w:val="none" w:sz="0" w:space="0" w:color="auto"/>
                    <w:left w:val="none" w:sz="0" w:space="0" w:color="auto"/>
                    <w:bottom w:val="none" w:sz="0" w:space="0" w:color="auto"/>
                    <w:right w:val="none" w:sz="0" w:space="0" w:color="auto"/>
                  </w:divBdr>
                </w:div>
                <w:div w:id="1655837421">
                  <w:marLeft w:val="480"/>
                  <w:marRight w:val="0"/>
                  <w:marTop w:val="0"/>
                  <w:marBottom w:val="0"/>
                  <w:divBdr>
                    <w:top w:val="none" w:sz="0" w:space="0" w:color="auto"/>
                    <w:left w:val="none" w:sz="0" w:space="0" w:color="auto"/>
                    <w:bottom w:val="none" w:sz="0" w:space="0" w:color="auto"/>
                    <w:right w:val="none" w:sz="0" w:space="0" w:color="auto"/>
                  </w:divBdr>
                </w:div>
                <w:div w:id="665866965">
                  <w:marLeft w:val="480"/>
                  <w:marRight w:val="0"/>
                  <w:marTop w:val="0"/>
                  <w:marBottom w:val="0"/>
                  <w:divBdr>
                    <w:top w:val="none" w:sz="0" w:space="0" w:color="auto"/>
                    <w:left w:val="none" w:sz="0" w:space="0" w:color="auto"/>
                    <w:bottom w:val="none" w:sz="0" w:space="0" w:color="auto"/>
                    <w:right w:val="none" w:sz="0" w:space="0" w:color="auto"/>
                  </w:divBdr>
                </w:div>
                <w:div w:id="1292714098">
                  <w:marLeft w:val="480"/>
                  <w:marRight w:val="0"/>
                  <w:marTop w:val="0"/>
                  <w:marBottom w:val="0"/>
                  <w:divBdr>
                    <w:top w:val="none" w:sz="0" w:space="0" w:color="auto"/>
                    <w:left w:val="none" w:sz="0" w:space="0" w:color="auto"/>
                    <w:bottom w:val="none" w:sz="0" w:space="0" w:color="auto"/>
                    <w:right w:val="none" w:sz="0" w:space="0" w:color="auto"/>
                  </w:divBdr>
                </w:div>
                <w:div w:id="1674145357">
                  <w:marLeft w:val="480"/>
                  <w:marRight w:val="0"/>
                  <w:marTop w:val="0"/>
                  <w:marBottom w:val="0"/>
                  <w:divBdr>
                    <w:top w:val="none" w:sz="0" w:space="0" w:color="auto"/>
                    <w:left w:val="none" w:sz="0" w:space="0" w:color="auto"/>
                    <w:bottom w:val="none" w:sz="0" w:space="0" w:color="auto"/>
                    <w:right w:val="none" w:sz="0" w:space="0" w:color="auto"/>
                  </w:divBdr>
                </w:div>
                <w:div w:id="1047798466">
                  <w:marLeft w:val="480"/>
                  <w:marRight w:val="0"/>
                  <w:marTop w:val="0"/>
                  <w:marBottom w:val="0"/>
                  <w:divBdr>
                    <w:top w:val="none" w:sz="0" w:space="0" w:color="auto"/>
                    <w:left w:val="none" w:sz="0" w:space="0" w:color="auto"/>
                    <w:bottom w:val="none" w:sz="0" w:space="0" w:color="auto"/>
                    <w:right w:val="none" w:sz="0" w:space="0" w:color="auto"/>
                  </w:divBdr>
                </w:div>
                <w:div w:id="1916931416">
                  <w:marLeft w:val="480"/>
                  <w:marRight w:val="0"/>
                  <w:marTop w:val="0"/>
                  <w:marBottom w:val="0"/>
                  <w:divBdr>
                    <w:top w:val="none" w:sz="0" w:space="0" w:color="auto"/>
                    <w:left w:val="none" w:sz="0" w:space="0" w:color="auto"/>
                    <w:bottom w:val="none" w:sz="0" w:space="0" w:color="auto"/>
                    <w:right w:val="none" w:sz="0" w:space="0" w:color="auto"/>
                  </w:divBdr>
                </w:div>
                <w:div w:id="1302737104">
                  <w:marLeft w:val="480"/>
                  <w:marRight w:val="0"/>
                  <w:marTop w:val="0"/>
                  <w:marBottom w:val="0"/>
                  <w:divBdr>
                    <w:top w:val="none" w:sz="0" w:space="0" w:color="auto"/>
                    <w:left w:val="none" w:sz="0" w:space="0" w:color="auto"/>
                    <w:bottom w:val="none" w:sz="0" w:space="0" w:color="auto"/>
                    <w:right w:val="none" w:sz="0" w:space="0" w:color="auto"/>
                  </w:divBdr>
                </w:div>
                <w:div w:id="1534806440">
                  <w:marLeft w:val="480"/>
                  <w:marRight w:val="0"/>
                  <w:marTop w:val="0"/>
                  <w:marBottom w:val="0"/>
                  <w:divBdr>
                    <w:top w:val="none" w:sz="0" w:space="0" w:color="auto"/>
                    <w:left w:val="none" w:sz="0" w:space="0" w:color="auto"/>
                    <w:bottom w:val="none" w:sz="0" w:space="0" w:color="auto"/>
                    <w:right w:val="none" w:sz="0" w:space="0" w:color="auto"/>
                  </w:divBdr>
                </w:div>
                <w:div w:id="1727603653">
                  <w:marLeft w:val="480"/>
                  <w:marRight w:val="0"/>
                  <w:marTop w:val="0"/>
                  <w:marBottom w:val="0"/>
                  <w:divBdr>
                    <w:top w:val="none" w:sz="0" w:space="0" w:color="auto"/>
                    <w:left w:val="none" w:sz="0" w:space="0" w:color="auto"/>
                    <w:bottom w:val="none" w:sz="0" w:space="0" w:color="auto"/>
                    <w:right w:val="none" w:sz="0" w:space="0" w:color="auto"/>
                  </w:divBdr>
                </w:div>
                <w:div w:id="884096236">
                  <w:marLeft w:val="480"/>
                  <w:marRight w:val="0"/>
                  <w:marTop w:val="0"/>
                  <w:marBottom w:val="0"/>
                  <w:divBdr>
                    <w:top w:val="none" w:sz="0" w:space="0" w:color="auto"/>
                    <w:left w:val="none" w:sz="0" w:space="0" w:color="auto"/>
                    <w:bottom w:val="none" w:sz="0" w:space="0" w:color="auto"/>
                    <w:right w:val="none" w:sz="0" w:space="0" w:color="auto"/>
                  </w:divBdr>
                </w:div>
                <w:div w:id="1917738736">
                  <w:marLeft w:val="480"/>
                  <w:marRight w:val="0"/>
                  <w:marTop w:val="0"/>
                  <w:marBottom w:val="0"/>
                  <w:divBdr>
                    <w:top w:val="none" w:sz="0" w:space="0" w:color="auto"/>
                    <w:left w:val="none" w:sz="0" w:space="0" w:color="auto"/>
                    <w:bottom w:val="none" w:sz="0" w:space="0" w:color="auto"/>
                    <w:right w:val="none" w:sz="0" w:space="0" w:color="auto"/>
                  </w:divBdr>
                </w:div>
                <w:div w:id="1458837676">
                  <w:marLeft w:val="480"/>
                  <w:marRight w:val="0"/>
                  <w:marTop w:val="0"/>
                  <w:marBottom w:val="0"/>
                  <w:divBdr>
                    <w:top w:val="none" w:sz="0" w:space="0" w:color="auto"/>
                    <w:left w:val="none" w:sz="0" w:space="0" w:color="auto"/>
                    <w:bottom w:val="none" w:sz="0" w:space="0" w:color="auto"/>
                    <w:right w:val="none" w:sz="0" w:space="0" w:color="auto"/>
                  </w:divBdr>
                </w:div>
                <w:div w:id="1588147180">
                  <w:marLeft w:val="480"/>
                  <w:marRight w:val="0"/>
                  <w:marTop w:val="0"/>
                  <w:marBottom w:val="0"/>
                  <w:divBdr>
                    <w:top w:val="none" w:sz="0" w:space="0" w:color="auto"/>
                    <w:left w:val="none" w:sz="0" w:space="0" w:color="auto"/>
                    <w:bottom w:val="none" w:sz="0" w:space="0" w:color="auto"/>
                    <w:right w:val="none" w:sz="0" w:space="0" w:color="auto"/>
                  </w:divBdr>
                </w:div>
                <w:div w:id="1790582965">
                  <w:marLeft w:val="480"/>
                  <w:marRight w:val="0"/>
                  <w:marTop w:val="0"/>
                  <w:marBottom w:val="0"/>
                  <w:divBdr>
                    <w:top w:val="none" w:sz="0" w:space="0" w:color="auto"/>
                    <w:left w:val="none" w:sz="0" w:space="0" w:color="auto"/>
                    <w:bottom w:val="none" w:sz="0" w:space="0" w:color="auto"/>
                    <w:right w:val="none" w:sz="0" w:space="0" w:color="auto"/>
                  </w:divBdr>
                </w:div>
                <w:div w:id="566037085">
                  <w:marLeft w:val="480"/>
                  <w:marRight w:val="0"/>
                  <w:marTop w:val="0"/>
                  <w:marBottom w:val="0"/>
                  <w:divBdr>
                    <w:top w:val="none" w:sz="0" w:space="0" w:color="auto"/>
                    <w:left w:val="none" w:sz="0" w:space="0" w:color="auto"/>
                    <w:bottom w:val="none" w:sz="0" w:space="0" w:color="auto"/>
                    <w:right w:val="none" w:sz="0" w:space="0" w:color="auto"/>
                  </w:divBdr>
                </w:div>
                <w:div w:id="1657413639">
                  <w:marLeft w:val="480"/>
                  <w:marRight w:val="0"/>
                  <w:marTop w:val="0"/>
                  <w:marBottom w:val="0"/>
                  <w:divBdr>
                    <w:top w:val="none" w:sz="0" w:space="0" w:color="auto"/>
                    <w:left w:val="none" w:sz="0" w:space="0" w:color="auto"/>
                    <w:bottom w:val="none" w:sz="0" w:space="0" w:color="auto"/>
                    <w:right w:val="none" w:sz="0" w:space="0" w:color="auto"/>
                  </w:divBdr>
                </w:div>
                <w:div w:id="332152445">
                  <w:marLeft w:val="480"/>
                  <w:marRight w:val="0"/>
                  <w:marTop w:val="0"/>
                  <w:marBottom w:val="0"/>
                  <w:divBdr>
                    <w:top w:val="none" w:sz="0" w:space="0" w:color="auto"/>
                    <w:left w:val="none" w:sz="0" w:space="0" w:color="auto"/>
                    <w:bottom w:val="none" w:sz="0" w:space="0" w:color="auto"/>
                    <w:right w:val="none" w:sz="0" w:space="0" w:color="auto"/>
                  </w:divBdr>
                </w:div>
                <w:div w:id="1051417458">
                  <w:marLeft w:val="480"/>
                  <w:marRight w:val="0"/>
                  <w:marTop w:val="0"/>
                  <w:marBottom w:val="0"/>
                  <w:divBdr>
                    <w:top w:val="none" w:sz="0" w:space="0" w:color="auto"/>
                    <w:left w:val="none" w:sz="0" w:space="0" w:color="auto"/>
                    <w:bottom w:val="none" w:sz="0" w:space="0" w:color="auto"/>
                    <w:right w:val="none" w:sz="0" w:space="0" w:color="auto"/>
                  </w:divBdr>
                </w:div>
                <w:div w:id="1914465119">
                  <w:marLeft w:val="480"/>
                  <w:marRight w:val="0"/>
                  <w:marTop w:val="0"/>
                  <w:marBottom w:val="0"/>
                  <w:divBdr>
                    <w:top w:val="none" w:sz="0" w:space="0" w:color="auto"/>
                    <w:left w:val="none" w:sz="0" w:space="0" w:color="auto"/>
                    <w:bottom w:val="none" w:sz="0" w:space="0" w:color="auto"/>
                    <w:right w:val="none" w:sz="0" w:space="0" w:color="auto"/>
                  </w:divBdr>
                </w:div>
                <w:div w:id="1207641254">
                  <w:marLeft w:val="480"/>
                  <w:marRight w:val="0"/>
                  <w:marTop w:val="0"/>
                  <w:marBottom w:val="0"/>
                  <w:divBdr>
                    <w:top w:val="none" w:sz="0" w:space="0" w:color="auto"/>
                    <w:left w:val="none" w:sz="0" w:space="0" w:color="auto"/>
                    <w:bottom w:val="none" w:sz="0" w:space="0" w:color="auto"/>
                    <w:right w:val="none" w:sz="0" w:space="0" w:color="auto"/>
                  </w:divBdr>
                </w:div>
                <w:div w:id="1429275140">
                  <w:marLeft w:val="480"/>
                  <w:marRight w:val="0"/>
                  <w:marTop w:val="0"/>
                  <w:marBottom w:val="0"/>
                  <w:divBdr>
                    <w:top w:val="none" w:sz="0" w:space="0" w:color="auto"/>
                    <w:left w:val="none" w:sz="0" w:space="0" w:color="auto"/>
                    <w:bottom w:val="none" w:sz="0" w:space="0" w:color="auto"/>
                    <w:right w:val="none" w:sz="0" w:space="0" w:color="auto"/>
                  </w:divBdr>
                </w:div>
                <w:div w:id="90929066">
                  <w:marLeft w:val="480"/>
                  <w:marRight w:val="0"/>
                  <w:marTop w:val="0"/>
                  <w:marBottom w:val="0"/>
                  <w:divBdr>
                    <w:top w:val="none" w:sz="0" w:space="0" w:color="auto"/>
                    <w:left w:val="none" w:sz="0" w:space="0" w:color="auto"/>
                    <w:bottom w:val="none" w:sz="0" w:space="0" w:color="auto"/>
                    <w:right w:val="none" w:sz="0" w:space="0" w:color="auto"/>
                  </w:divBdr>
                </w:div>
                <w:div w:id="816721244">
                  <w:marLeft w:val="480"/>
                  <w:marRight w:val="0"/>
                  <w:marTop w:val="0"/>
                  <w:marBottom w:val="0"/>
                  <w:divBdr>
                    <w:top w:val="none" w:sz="0" w:space="0" w:color="auto"/>
                    <w:left w:val="none" w:sz="0" w:space="0" w:color="auto"/>
                    <w:bottom w:val="none" w:sz="0" w:space="0" w:color="auto"/>
                    <w:right w:val="none" w:sz="0" w:space="0" w:color="auto"/>
                  </w:divBdr>
                </w:div>
                <w:div w:id="618800372">
                  <w:marLeft w:val="480"/>
                  <w:marRight w:val="0"/>
                  <w:marTop w:val="0"/>
                  <w:marBottom w:val="0"/>
                  <w:divBdr>
                    <w:top w:val="none" w:sz="0" w:space="0" w:color="auto"/>
                    <w:left w:val="none" w:sz="0" w:space="0" w:color="auto"/>
                    <w:bottom w:val="none" w:sz="0" w:space="0" w:color="auto"/>
                    <w:right w:val="none" w:sz="0" w:space="0" w:color="auto"/>
                  </w:divBdr>
                </w:div>
                <w:div w:id="866018132">
                  <w:marLeft w:val="480"/>
                  <w:marRight w:val="0"/>
                  <w:marTop w:val="0"/>
                  <w:marBottom w:val="0"/>
                  <w:divBdr>
                    <w:top w:val="none" w:sz="0" w:space="0" w:color="auto"/>
                    <w:left w:val="none" w:sz="0" w:space="0" w:color="auto"/>
                    <w:bottom w:val="none" w:sz="0" w:space="0" w:color="auto"/>
                    <w:right w:val="none" w:sz="0" w:space="0" w:color="auto"/>
                  </w:divBdr>
                </w:div>
                <w:div w:id="737674346">
                  <w:marLeft w:val="480"/>
                  <w:marRight w:val="0"/>
                  <w:marTop w:val="0"/>
                  <w:marBottom w:val="0"/>
                  <w:divBdr>
                    <w:top w:val="none" w:sz="0" w:space="0" w:color="auto"/>
                    <w:left w:val="none" w:sz="0" w:space="0" w:color="auto"/>
                    <w:bottom w:val="none" w:sz="0" w:space="0" w:color="auto"/>
                    <w:right w:val="none" w:sz="0" w:space="0" w:color="auto"/>
                  </w:divBdr>
                </w:div>
                <w:div w:id="169608849">
                  <w:marLeft w:val="480"/>
                  <w:marRight w:val="0"/>
                  <w:marTop w:val="0"/>
                  <w:marBottom w:val="0"/>
                  <w:divBdr>
                    <w:top w:val="none" w:sz="0" w:space="0" w:color="auto"/>
                    <w:left w:val="none" w:sz="0" w:space="0" w:color="auto"/>
                    <w:bottom w:val="none" w:sz="0" w:space="0" w:color="auto"/>
                    <w:right w:val="none" w:sz="0" w:space="0" w:color="auto"/>
                  </w:divBdr>
                </w:div>
                <w:div w:id="127482368">
                  <w:marLeft w:val="480"/>
                  <w:marRight w:val="0"/>
                  <w:marTop w:val="0"/>
                  <w:marBottom w:val="0"/>
                  <w:divBdr>
                    <w:top w:val="none" w:sz="0" w:space="0" w:color="auto"/>
                    <w:left w:val="none" w:sz="0" w:space="0" w:color="auto"/>
                    <w:bottom w:val="none" w:sz="0" w:space="0" w:color="auto"/>
                    <w:right w:val="none" w:sz="0" w:space="0" w:color="auto"/>
                  </w:divBdr>
                </w:div>
                <w:div w:id="1258947262">
                  <w:marLeft w:val="480"/>
                  <w:marRight w:val="0"/>
                  <w:marTop w:val="0"/>
                  <w:marBottom w:val="0"/>
                  <w:divBdr>
                    <w:top w:val="none" w:sz="0" w:space="0" w:color="auto"/>
                    <w:left w:val="none" w:sz="0" w:space="0" w:color="auto"/>
                    <w:bottom w:val="none" w:sz="0" w:space="0" w:color="auto"/>
                    <w:right w:val="none" w:sz="0" w:space="0" w:color="auto"/>
                  </w:divBdr>
                </w:div>
                <w:div w:id="2053922946">
                  <w:marLeft w:val="480"/>
                  <w:marRight w:val="0"/>
                  <w:marTop w:val="0"/>
                  <w:marBottom w:val="0"/>
                  <w:divBdr>
                    <w:top w:val="none" w:sz="0" w:space="0" w:color="auto"/>
                    <w:left w:val="none" w:sz="0" w:space="0" w:color="auto"/>
                    <w:bottom w:val="none" w:sz="0" w:space="0" w:color="auto"/>
                    <w:right w:val="none" w:sz="0" w:space="0" w:color="auto"/>
                  </w:divBdr>
                </w:div>
                <w:div w:id="1982805354">
                  <w:marLeft w:val="480"/>
                  <w:marRight w:val="0"/>
                  <w:marTop w:val="0"/>
                  <w:marBottom w:val="0"/>
                  <w:divBdr>
                    <w:top w:val="none" w:sz="0" w:space="0" w:color="auto"/>
                    <w:left w:val="none" w:sz="0" w:space="0" w:color="auto"/>
                    <w:bottom w:val="none" w:sz="0" w:space="0" w:color="auto"/>
                    <w:right w:val="none" w:sz="0" w:space="0" w:color="auto"/>
                  </w:divBdr>
                </w:div>
                <w:div w:id="2102751458">
                  <w:marLeft w:val="480"/>
                  <w:marRight w:val="0"/>
                  <w:marTop w:val="0"/>
                  <w:marBottom w:val="0"/>
                  <w:divBdr>
                    <w:top w:val="none" w:sz="0" w:space="0" w:color="auto"/>
                    <w:left w:val="none" w:sz="0" w:space="0" w:color="auto"/>
                    <w:bottom w:val="none" w:sz="0" w:space="0" w:color="auto"/>
                    <w:right w:val="none" w:sz="0" w:space="0" w:color="auto"/>
                  </w:divBdr>
                </w:div>
                <w:div w:id="255481840">
                  <w:marLeft w:val="480"/>
                  <w:marRight w:val="0"/>
                  <w:marTop w:val="0"/>
                  <w:marBottom w:val="0"/>
                  <w:divBdr>
                    <w:top w:val="none" w:sz="0" w:space="0" w:color="auto"/>
                    <w:left w:val="none" w:sz="0" w:space="0" w:color="auto"/>
                    <w:bottom w:val="none" w:sz="0" w:space="0" w:color="auto"/>
                    <w:right w:val="none" w:sz="0" w:space="0" w:color="auto"/>
                  </w:divBdr>
                </w:div>
                <w:div w:id="1673527886">
                  <w:marLeft w:val="480"/>
                  <w:marRight w:val="0"/>
                  <w:marTop w:val="0"/>
                  <w:marBottom w:val="0"/>
                  <w:divBdr>
                    <w:top w:val="none" w:sz="0" w:space="0" w:color="auto"/>
                    <w:left w:val="none" w:sz="0" w:space="0" w:color="auto"/>
                    <w:bottom w:val="none" w:sz="0" w:space="0" w:color="auto"/>
                    <w:right w:val="none" w:sz="0" w:space="0" w:color="auto"/>
                  </w:divBdr>
                </w:div>
                <w:div w:id="1963656962">
                  <w:marLeft w:val="480"/>
                  <w:marRight w:val="0"/>
                  <w:marTop w:val="0"/>
                  <w:marBottom w:val="0"/>
                  <w:divBdr>
                    <w:top w:val="none" w:sz="0" w:space="0" w:color="auto"/>
                    <w:left w:val="none" w:sz="0" w:space="0" w:color="auto"/>
                    <w:bottom w:val="none" w:sz="0" w:space="0" w:color="auto"/>
                    <w:right w:val="none" w:sz="0" w:space="0" w:color="auto"/>
                  </w:divBdr>
                </w:div>
                <w:div w:id="329332759">
                  <w:marLeft w:val="480"/>
                  <w:marRight w:val="0"/>
                  <w:marTop w:val="0"/>
                  <w:marBottom w:val="0"/>
                  <w:divBdr>
                    <w:top w:val="none" w:sz="0" w:space="0" w:color="auto"/>
                    <w:left w:val="none" w:sz="0" w:space="0" w:color="auto"/>
                    <w:bottom w:val="none" w:sz="0" w:space="0" w:color="auto"/>
                    <w:right w:val="none" w:sz="0" w:space="0" w:color="auto"/>
                  </w:divBdr>
                </w:div>
                <w:div w:id="279147541">
                  <w:marLeft w:val="480"/>
                  <w:marRight w:val="0"/>
                  <w:marTop w:val="0"/>
                  <w:marBottom w:val="0"/>
                  <w:divBdr>
                    <w:top w:val="none" w:sz="0" w:space="0" w:color="auto"/>
                    <w:left w:val="none" w:sz="0" w:space="0" w:color="auto"/>
                    <w:bottom w:val="none" w:sz="0" w:space="0" w:color="auto"/>
                    <w:right w:val="none" w:sz="0" w:space="0" w:color="auto"/>
                  </w:divBdr>
                </w:div>
                <w:div w:id="273564119">
                  <w:marLeft w:val="480"/>
                  <w:marRight w:val="0"/>
                  <w:marTop w:val="0"/>
                  <w:marBottom w:val="0"/>
                  <w:divBdr>
                    <w:top w:val="none" w:sz="0" w:space="0" w:color="auto"/>
                    <w:left w:val="none" w:sz="0" w:space="0" w:color="auto"/>
                    <w:bottom w:val="none" w:sz="0" w:space="0" w:color="auto"/>
                    <w:right w:val="none" w:sz="0" w:space="0" w:color="auto"/>
                  </w:divBdr>
                </w:div>
                <w:div w:id="726804688">
                  <w:marLeft w:val="480"/>
                  <w:marRight w:val="0"/>
                  <w:marTop w:val="0"/>
                  <w:marBottom w:val="0"/>
                  <w:divBdr>
                    <w:top w:val="none" w:sz="0" w:space="0" w:color="auto"/>
                    <w:left w:val="none" w:sz="0" w:space="0" w:color="auto"/>
                    <w:bottom w:val="none" w:sz="0" w:space="0" w:color="auto"/>
                    <w:right w:val="none" w:sz="0" w:space="0" w:color="auto"/>
                  </w:divBdr>
                </w:div>
                <w:div w:id="539979543">
                  <w:marLeft w:val="480"/>
                  <w:marRight w:val="0"/>
                  <w:marTop w:val="0"/>
                  <w:marBottom w:val="0"/>
                  <w:divBdr>
                    <w:top w:val="none" w:sz="0" w:space="0" w:color="auto"/>
                    <w:left w:val="none" w:sz="0" w:space="0" w:color="auto"/>
                    <w:bottom w:val="none" w:sz="0" w:space="0" w:color="auto"/>
                    <w:right w:val="none" w:sz="0" w:space="0" w:color="auto"/>
                  </w:divBdr>
                </w:div>
                <w:div w:id="1994991655">
                  <w:marLeft w:val="480"/>
                  <w:marRight w:val="0"/>
                  <w:marTop w:val="0"/>
                  <w:marBottom w:val="0"/>
                  <w:divBdr>
                    <w:top w:val="none" w:sz="0" w:space="0" w:color="auto"/>
                    <w:left w:val="none" w:sz="0" w:space="0" w:color="auto"/>
                    <w:bottom w:val="none" w:sz="0" w:space="0" w:color="auto"/>
                    <w:right w:val="none" w:sz="0" w:space="0" w:color="auto"/>
                  </w:divBdr>
                </w:div>
                <w:div w:id="1747217473">
                  <w:marLeft w:val="480"/>
                  <w:marRight w:val="0"/>
                  <w:marTop w:val="0"/>
                  <w:marBottom w:val="0"/>
                  <w:divBdr>
                    <w:top w:val="none" w:sz="0" w:space="0" w:color="auto"/>
                    <w:left w:val="none" w:sz="0" w:space="0" w:color="auto"/>
                    <w:bottom w:val="none" w:sz="0" w:space="0" w:color="auto"/>
                    <w:right w:val="none" w:sz="0" w:space="0" w:color="auto"/>
                  </w:divBdr>
                </w:div>
                <w:div w:id="587348455">
                  <w:marLeft w:val="480"/>
                  <w:marRight w:val="0"/>
                  <w:marTop w:val="0"/>
                  <w:marBottom w:val="0"/>
                  <w:divBdr>
                    <w:top w:val="none" w:sz="0" w:space="0" w:color="auto"/>
                    <w:left w:val="none" w:sz="0" w:space="0" w:color="auto"/>
                    <w:bottom w:val="none" w:sz="0" w:space="0" w:color="auto"/>
                    <w:right w:val="none" w:sz="0" w:space="0" w:color="auto"/>
                  </w:divBdr>
                </w:div>
                <w:div w:id="1341392630">
                  <w:marLeft w:val="480"/>
                  <w:marRight w:val="0"/>
                  <w:marTop w:val="0"/>
                  <w:marBottom w:val="0"/>
                  <w:divBdr>
                    <w:top w:val="none" w:sz="0" w:space="0" w:color="auto"/>
                    <w:left w:val="none" w:sz="0" w:space="0" w:color="auto"/>
                    <w:bottom w:val="none" w:sz="0" w:space="0" w:color="auto"/>
                    <w:right w:val="none" w:sz="0" w:space="0" w:color="auto"/>
                  </w:divBdr>
                </w:div>
                <w:div w:id="1706757516">
                  <w:marLeft w:val="480"/>
                  <w:marRight w:val="0"/>
                  <w:marTop w:val="0"/>
                  <w:marBottom w:val="0"/>
                  <w:divBdr>
                    <w:top w:val="none" w:sz="0" w:space="0" w:color="auto"/>
                    <w:left w:val="none" w:sz="0" w:space="0" w:color="auto"/>
                    <w:bottom w:val="none" w:sz="0" w:space="0" w:color="auto"/>
                    <w:right w:val="none" w:sz="0" w:space="0" w:color="auto"/>
                  </w:divBdr>
                </w:div>
                <w:div w:id="951596547">
                  <w:marLeft w:val="480"/>
                  <w:marRight w:val="0"/>
                  <w:marTop w:val="0"/>
                  <w:marBottom w:val="0"/>
                  <w:divBdr>
                    <w:top w:val="none" w:sz="0" w:space="0" w:color="auto"/>
                    <w:left w:val="none" w:sz="0" w:space="0" w:color="auto"/>
                    <w:bottom w:val="none" w:sz="0" w:space="0" w:color="auto"/>
                    <w:right w:val="none" w:sz="0" w:space="0" w:color="auto"/>
                  </w:divBdr>
                </w:div>
                <w:div w:id="1442996413">
                  <w:marLeft w:val="480"/>
                  <w:marRight w:val="0"/>
                  <w:marTop w:val="0"/>
                  <w:marBottom w:val="0"/>
                  <w:divBdr>
                    <w:top w:val="none" w:sz="0" w:space="0" w:color="auto"/>
                    <w:left w:val="none" w:sz="0" w:space="0" w:color="auto"/>
                    <w:bottom w:val="none" w:sz="0" w:space="0" w:color="auto"/>
                    <w:right w:val="none" w:sz="0" w:space="0" w:color="auto"/>
                  </w:divBdr>
                </w:div>
              </w:divsChild>
            </w:div>
            <w:div w:id="322974854">
              <w:marLeft w:val="0"/>
              <w:marRight w:val="0"/>
              <w:marTop w:val="0"/>
              <w:marBottom w:val="0"/>
              <w:divBdr>
                <w:top w:val="none" w:sz="0" w:space="0" w:color="auto"/>
                <w:left w:val="none" w:sz="0" w:space="0" w:color="auto"/>
                <w:bottom w:val="none" w:sz="0" w:space="0" w:color="auto"/>
                <w:right w:val="none" w:sz="0" w:space="0" w:color="auto"/>
              </w:divBdr>
              <w:divsChild>
                <w:div w:id="842164143">
                  <w:marLeft w:val="480"/>
                  <w:marRight w:val="0"/>
                  <w:marTop w:val="0"/>
                  <w:marBottom w:val="0"/>
                  <w:divBdr>
                    <w:top w:val="none" w:sz="0" w:space="0" w:color="auto"/>
                    <w:left w:val="none" w:sz="0" w:space="0" w:color="auto"/>
                    <w:bottom w:val="none" w:sz="0" w:space="0" w:color="auto"/>
                    <w:right w:val="none" w:sz="0" w:space="0" w:color="auto"/>
                  </w:divBdr>
                </w:div>
                <w:div w:id="339547880">
                  <w:marLeft w:val="480"/>
                  <w:marRight w:val="0"/>
                  <w:marTop w:val="0"/>
                  <w:marBottom w:val="0"/>
                  <w:divBdr>
                    <w:top w:val="none" w:sz="0" w:space="0" w:color="auto"/>
                    <w:left w:val="none" w:sz="0" w:space="0" w:color="auto"/>
                    <w:bottom w:val="none" w:sz="0" w:space="0" w:color="auto"/>
                    <w:right w:val="none" w:sz="0" w:space="0" w:color="auto"/>
                  </w:divBdr>
                </w:div>
                <w:div w:id="1758675072">
                  <w:marLeft w:val="480"/>
                  <w:marRight w:val="0"/>
                  <w:marTop w:val="0"/>
                  <w:marBottom w:val="0"/>
                  <w:divBdr>
                    <w:top w:val="none" w:sz="0" w:space="0" w:color="auto"/>
                    <w:left w:val="none" w:sz="0" w:space="0" w:color="auto"/>
                    <w:bottom w:val="none" w:sz="0" w:space="0" w:color="auto"/>
                    <w:right w:val="none" w:sz="0" w:space="0" w:color="auto"/>
                  </w:divBdr>
                </w:div>
                <w:div w:id="1334331678">
                  <w:marLeft w:val="480"/>
                  <w:marRight w:val="0"/>
                  <w:marTop w:val="0"/>
                  <w:marBottom w:val="0"/>
                  <w:divBdr>
                    <w:top w:val="none" w:sz="0" w:space="0" w:color="auto"/>
                    <w:left w:val="none" w:sz="0" w:space="0" w:color="auto"/>
                    <w:bottom w:val="none" w:sz="0" w:space="0" w:color="auto"/>
                    <w:right w:val="none" w:sz="0" w:space="0" w:color="auto"/>
                  </w:divBdr>
                </w:div>
                <w:div w:id="1550533409">
                  <w:marLeft w:val="480"/>
                  <w:marRight w:val="0"/>
                  <w:marTop w:val="0"/>
                  <w:marBottom w:val="0"/>
                  <w:divBdr>
                    <w:top w:val="none" w:sz="0" w:space="0" w:color="auto"/>
                    <w:left w:val="none" w:sz="0" w:space="0" w:color="auto"/>
                    <w:bottom w:val="none" w:sz="0" w:space="0" w:color="auto"/>
                    <w:right w:val="none" w:sz="0" w:space="0" w:color="auto"/>
                  </w:divBdr>
                </w:div>
                <w:div w:id="1642736250">
                  <w:marLeft w:val="480"/>
                  <w:marRight w:val="0"/>
                  <w:marTop w:val="0"/>
                  <w:marBottom w:val="0"/>
                  <w:divBdr>
                    <w:top w:val="none" w:sz="0" w:space="0" w:color="auto"/>
                    <w:left w:val="none" w:sz="0" w:space="0" w:color="auto"/>
                    <w:bottom w:val="none" w:sz="0" w:space="0" w:color="auto"/>
                    <w:right w:val="none" w:sz="0" w:space="0" w:color="auto"/>
                  </w:divBdr>
                </w:div>
                <w:div w:id="1508521535">
                  <w:marLeft w:val="480"/>
                  <w:marRight w:val="0"/>
                  <w:marTop w:val="0"/>
                  <w:marBottom w:val="0"/>
                  <w:divBdr>
                    <w:top w:val="none" w:sz="0" w:space="0" w:color="auto"/>
                    <w:left w:val="none" w:sz="0" w:space="0" w:color="auto"/>
                    <w:bottom w:val="none" w:sz="0" w:space="0" w:color="auto"/>
                    <w:right w:val="none" w:sz="0" w:space="0" w:color="auto"/>
                  </w:divBdr>
                </w:div>
                <w:div w:id="720137182">
                  <w:marLeft w:val="480"/>
                  <w:marRight w:val="0"/>
                  <w:marTop w:val="0"/>
                  <w:marBottom w:val="0"/>
                  <w:divBdr>
                    <w:top w:val="none" w:sz="0" w:space="0" w:color="auto"/>
                    <w:left w:val="none" w:sz="0" w:space="0" w:color="auto"/>
                    <w:bottom w:val="none" w:sz="0" w:space="0" w:color="auto"/>
                    <w:right w:val="none" w:sz="0" w:space="0" w:color="auto"/>
                  </w:divBdr>
                </w:div>
                <w:div w:id="407464270">
                  <w:marLeft w:val="480"/>
                  <w:marRight w:val="0"/>
                  <w:marTop w:val="0"/>
                  <w:marBottom w:val="0"/>
                  <w:divBdr>
                    <w:top w:val="none" w:sz="0" w:space="0" w:color="auto"/>
                    <w:left w:val="none" w:sz="0" w:space="0" w:color="auto"/>
                    <w:bottom w:val="none" w:sz="0" w:space="0" w:color="auto"/>
                    <w:right w:val="none" w:sz="0" w:space="0" w:color="auto"/>
                  </w:divBdr>
                </w:div>
                <w:div w:id="992415232">
                  <w:marLeft w:val="480"/>
                  <w:marRight w:val="0"/>
                  <w:marTop w:val="0"/>
                  <w:marBottom w:val="0"/>
                  <w:divBdr>
                    <w:top w:val="none" w:sz="0" w:space="0" w:color="auto"/>
                    <w:left w:val="none" w:sz="0" w:space="0" w:color="auto"/>
                    <w:bottom w:val="none" w:sz="0" w:space="0" w:color="auto"/>
                    <w:right w:val="none" w:sz="0" w:space="0" w:color="auto"/>
                  </w:divBdr>
                </w:div>
                <w:div w:id="769473398">
                  <w:marLeft w:val="480"/>
                  <w:marRight w:val="0"/>
                  <w:marTop w:val="0"/>
                  <w:marBottom w:val="0"/>
                  <w:divBdr>
                    <w:top w:val="none" w:sz="0" w:space="0" w:color="auto"/>
                    <w:left w:val="none" w:sz="0" w:space="0" w:color="auto"/>
                    <w:bottom w:val="none" w:sz="0" w:space="0" w:color="auto"/>
                    <w:right w:val="none" w:sz="0" w:space="0" w:color="auto"/>
                  </w:divBdr>
                </w:div>
                <w:div w:id="1939872494">
                  <w:marLeft w:val="480"/>
                  <w:marRight w:val="0"/>
                  <w:marTop w:val="0"/>
                  <w:marBottom w:val="0"/>
                  <w:divBdr>
                    <w:top w:val="none" w:sz="0" w:space="0" w:color="auto"/>
                    <w:left w:val="none" w:sz="0" w:space="0" w:color="auto"/>
                    <w:bottom w:val="none" w:sz="0" w:space="0" w:color="auto"/>
                    <w:right w:val="none" w:sz="0" w:space="0" w:color="auto"/>
                  </w:divBdr>
                </w:div>
                <w:div w:id="1750274875">
                  <w:marLeft w:val="480"/>
                  <w:marRight w:val="0"/>
                  <w:marTop w:val="0"/>
                  <w:marBottom w:val="0"/>
                  <w:divBdr>
                    <w:top w:val="none" w:sz="0" w:space="0" w:color="auto"/>
                    <w:left w:val="none" w:sz="0" w:space="0" w:color="auto"/>
                    <w:bottom w:val="none" w:sz="0" w:space="0" w:color="auto"/>
                    <w:right w:val="none" w:sz="0" w:space="0" w:color="auto"/>
                  </w:divBdr>
                </w:div>
                <w:div w:id="1444038476">
                  <w:marLeft w:val="480"/>
                  <w:marRight w:val="0"/>
                  <w:marTop w:val="0"/>
                  <w:marBottom w:val="0"/>
                  <w:divBdr>
                    <w:top w:val="none" w:sz="0" w:space="0" w:color="auto"/>
                    <w:left w:val="none" w:sz="0" w:space="0" w:color="auto"/>
                    <w:bottom w:val="none" w:sz="0" w:space="0" w:color="auto"/>
                    <w:right w:val="none" w:sz="0" w:space="0" w:color="auto"/>
                  </w:divBdr>
                </w:div>
                <w:div w:id="164515325">
                  <w:marLeft w:val="480"/>
                  <w:marRight w:val="0"/>
                  <w:marTop w:val="0"/>
                  <w:marBottom w:val="0"/>
                  <w:divBdr>
                    <w:top w:val="none" w:sz="0" w:space="0" w:color="auto"/>
                    <w:left w:val="none" w:sz="0" w:space="0" w:color="auto"/>
                    <w:bottom w:val="none" w:sz="0" w:space="0" w:color="auto"/>
                    <w:right w:val="none" w:sz="0" w:space="0" w:color="auto"/>
                  </w:divBdr>
                </w:div>
                <w:div w:id="839124776">
                  <w:marLeft w:val="480"/>
                  <w:marRight w:val="0"/>
                  <w:marTop w:val="0"/>
                  <w:marBottom w:val="0"/>
                  <w:divBdr>
                    <w:top w:val="none" w:sz="0" w:space="0" w:color="auto"/>
                    <w:left w:val="none" w:sz="0" w:space="0" w:color="auto"/>
                    <w:bottom w:val="none" w:sz="0" w:space="0" w:color="auto"/>
                    <w:right w:val="none" w:sz="0" w:space="0" w:color="auto"/>
                  </w:divBdr>
                </w:div>
                <w:div w:id="1943339833">
                  <w:marLeft w:val="480"/>
                  <w:marRight w:val="0"/>
                  <w:marTop w:val="0"/>
                  <w:marBottom w:val="0"/>
                  <w:divBdr>
                    <w:top w:val="none" w:sz="0" w:space="0" w:color="auto"/>
                    <w:left w:val="none" w:sz="0" w:space="0" w:color="auto"/>
                    <w:bottom w:val="none" w:sz="0" w:space="0" w:color="auto"/>
                    <w:right w:val="none" w:sz="0" w:space="0" w:color="auto"/>
                  </w:divBdr>
                </w:div>
                <w:div w:id="736822332">
                  <w:marLeft w:val="480"/>
                  <w:marRight w:val="0"/>
                  <w:marTop w:val="0"/>
                  <w:marBottom w:val="0"/>
                  <w:divBdr>
                    <w:top w:val="none" w:sz="0" w:space="0" w:color="auto"/>
                    <w:left w:val="none" w:sz="0" w:space="0" w:color="auto"/>
                    <w:bottom w:val="none" w:sz="0" w:space="0" w:color="auto"/>
                    <w:right w:val="none" w:sz="0" w:space="0" w:color="auto"/>
                  </w:divBdr>
                </w:div>
                <w:div w:id="1605259268">
                  <w:marLeft w:val="480"/>
                  <w:marRight w:val="0"/>
                  <w:marTop w:val="0"/>
                  <w:marBottom w:val="0"/>
                  <w:divBdr>
                    <w:top w:val="none" w:sz="0" w:space="0" w:color="auto"/>
                    <w:left w:val="none" w:sz="0" w:space="0" w:color="auto"/>
                    <w:bottom w:val="none" w:sz="0" w:space="0" w:color="auto"/>
                    <w:right w:val="none" w:sz="0" w:space="0" w:color="auto"/>
                  </w:divBdr>
                </w:div>
                <w:div w:id="80640587">
                  <w:marLeft w:val="480"/>
                  <w:marRight w:val="0"/>
                  <w:marTop w:val="0"/>
                  <w:marBottom w:val="0"/>
                  <w:divBdr>
                    <w:top w:val="none" w:sz="0" w:space="0" w:color="auto"/>
                    <w:left w:val="none" w:sz="0" w:space="0" w:color="auto"/>
                    <w:bottom w:val="none" w:sz="0" w:space="0" w:color="auto"/>
                    <w:right w:val="none" w:sz="0" w:space="0" w:color="auto"/>
                  </w:divBdr>
                </w:div>
                <w:div w:id="1595939435">
                  <w:marLeft w:val="480"/>
                  <w:marRight w:val="0"/>
                  <w:marTop w:val="0"/>
                  <w:marBottom w:val="0"/>
                  <w:divBdr>
                    <w:top w:val="none" w:sz="0" w:space="0" w:color="auto"/>
                    <w:left w:val="none" w:sz="0" w:space="0" w:color="auto"/>
                    <w:bottom w:val="none" w:sz="0" w:space="0" w:color="auto"/>
                    <w:right w:val="none" w:sz="0" w:space="0" w:color="auto"/>
                  </w:divBdr>
                </w:div>
                <w:div w:id="1064108204">
                  <w:marLeft w:val="480"/>
                  <w:marRight w:val="0"/>
                  <w:marTop w:val="0"/>
                  <w:marBottom w:val="0"/>
                  <w:divBdr>
                    <w:top w:val="none" w:sz="0" w:space="0" w:color="auto"/>
                    <w:left w:val="none" w:sz="0" w:space="0" w:color="auto"/>
                    <w:bottom w:val="none" w:sz="0" w:space="0" w:color="auto"/>
                    <w:right w:val="none" w:sz="0" w:space="0" w:color="auto"/>
                  </w:divBdr>
                </w:div>
                <w:div w:id="613512858">
                  <w:marLeft w:val="480"/>
                  <w:marRight w:val="0"/>
                  <w:marTop w:val="0"/>
                  <w:marBottom w:val="0"/>
                  <w:divBdr>
                    <w:top w:val="none" w:sz="0" w:space="0" w:color="auto"/>
                    <w:left w:val="none" w:sz="0" w:space="0" w:color="auto"/>
                    <w:bottom w:val="none" w:sz="0" w:space="0" w:color="auto"/>
                    <w:right w:val="none" w:sz="0" w:space="0" w:color="auto"/>
                  </w:divBdr>
                </w:div>
                <w:div w:id="1108966050">
                  <w:marLeft w:val="480"/>
                  <w:marRight w:val="0"/>
                  <w:marTop w:val="0"/>
                  <w:marBottom w:val="0"/>
                  <w:divBdr>
                    <w:top w:val="none" w:sz="0" w:space="0" w:color="auto"/>
                    <w:left w:val="none" w:sz="0" w:space="0" w:color="auto"/>
                    <w:bottom w:val="none" w:sz="0" w:space="0" w:color="auto"/>
                    <w:right w:val="none" w:sz="0" w:space="0" w:color="auto"/>
                  </w:divBdr>
                </w:div>
                <w:div w:id="1139415443">
                  <w:marLeft w:val="480"/>
                  <w:marRight w:val="0"/>
                  <w:marTop w:val="0"/>
                  <w:marBottom w:val="0"/>
                  <w:divBdr>
                    <w:top w:val="none" w:sz="0" w:space="0" w:color="auto"/>
                    <w:left w:val="none" w:sz="0" w:space="0" w:color="auto"/>
                    <w:bottom w:val="none" w:sz="0" w:space="0" w:color="auto"/>
                    <w:right w:val="none" w:sz="0" w:space="0" w:color="auto"/>
                  </w:divBdr>
                </w:div>
                <w:div w:id="1537738965">
                  <w:marLeft w:val="480"/>
                  <w:marRight w:val="0"/>
                  <w:marTop w:val="0"/>
                  <w:marBottom w:val="0"/>
                  <w:divBdr>
                    <w:top w:val="none" w:sz="0" w:space="0" w:color="auto"/>
                    <w:left w:val="none" w:sz="0" w:space="0" w:color="auto"/>
                    <w:bottom w:val="none" w:sz="0" w:space="0" w:color="auto"/>
                    <w:right w:val="none" w:sz="0" w:space="0" w:color="auto"/>
                  </w:divBdr>
                </w:div>
                <w:div w:id="262617253">
                  <w:marLeft w:val="480"/>
                  <w:marRight w:val="0"/>
                  <w:marTop w:val="0"/>
                  <w:marBottom w:val="0"/>
                  <w:divBdr>
                    <w:top w:val="none" w:sz="0" w:space="0" w:color="auto"/>
                    <w:left w:val="none" w:sz="0" w:space="0" w:color="auto"/>
                    <w:bottom w:val="none" w:sz="0" w:space="0" w:color="auto"/>
                    <w:right w:val="none" w:sz="0" w:space="0" w:color="auto"/>
                  </w:divBdr>
                </w:div>
                <w:div w:id="1982345111">
                  <w:marLeft w:val="480"/>
                  <w:marRight w:val="0"/>
                  <w:marTop w:val="0"/>
                  <w:marBottom w:val="0"/>
                  <w:divBdr>
                    <w:top w:val="none" w:sz="0" w:space="0" w:color="auto"/>
                    <w:left w:val="none" w:sz="0" w:space="0" w:color="auto"/>
                    <w:bottom w:val="none" w:sz="0" w:space="0" w:color="auto"/>
                    <w:right w:val="none" w:sz="0" w:space="0" w:color="auto"/>
                  </w:divBdr>
                </w:div>
                <w:div w:id="67465405">
                  <w:marLeft w:val="480"/>
                  <w:marRight w:val="0"/>
                  <w:marTop w:val="0"/>
                  <w:marBottom w:val="0"/>
                  <w:divBdr>
                    <w:top w:val="none" w:sz="0" w:space="0" w:color="auto"/>
                    <w:left w:val="none" w:sz="0" w:space="0" w:color="auto"/>
                    <w:bottom w:val="none" w:sz="0" w:space="0" w:color="auto"/>
                    <w:right w:val="none" w:sz="0" w:space="0" w:color="auto"/>
                  </w:divBdr>
                </w:div>
                <w:div w:id="973169961">
                  <w:marLeft w:val="480"/>
                  <w:marRight w:val="0"/>
                  <w:marTop w:val="0"/>
                  <w:marBottom w:val="0"/>
                  <w:divBdr>
                    <w:top w:val="none" w:sz="0" w:space="0" w:color="auto"/>
                    <w:left w:val="none" w:sz="0" w:space="0" w:color="auto"/>
                    <w:bottom w:val="none" w:sz="0" w:space="0" w:color="auto"/>
                    <w:right w:val="none" w:sz="0" w:space="0" w:color="auto"/>
                  </w:divBdr>
                </w:div>
                <w:div w:id="988755250">
                  <w:marLeft w:val="480"/>
                  <w:marRight w:val="0"/>
                  <w:marTop w:val="0"/>
                  <w:marBottom w:val="0"/>
                  <w:divBdr>
                    <w:top w:val="none" w:sz="0" w:space="0" w:color="auto"/>
                    <w:left w:val="none" w:sz="0" w:space="0" w:color="auto"/>
                    <w:bottom w:val="none" w:sz="0" w:space="0" w:color="auto"/>
                    <w:right w:val="none" w:sz="0" w:space="0" w:color="auto"/>
                  </w:divBdr>
                </w:div>
                <w:div w:id="643319748">
                  <w:marLeft w:val="480"/>
                  <w:marRight w:val="0"/>
                  <w:marTop w:val="0"/>
                  <w:marBottom w:val="0"/>
                  <w:divBdr>
                    <w:top w:val="none" w:sz="0" w:space="0" w:color="auto"/>
                    <w:left w:val="none" w:sz="0" w:space="0" w:color="auto"/>
                    <w:bottom w:val="none" w:sz="0" w:space="0" w:color="auto"/>
                    <w:right w:val="none" w:sz="0" w:space="0" w:color="auto"/>
                  </w:divBdr>
                </w:div>
                <w:div w:id="1918903369">
                  <w:marLeft w:val="480"/>
                  <w:marRight w:val="0"/>
                  <w:marTop w:val="0"/>
                  <w:marBottom w:val="0"/>
                  <w:divBdr>
                    <w:top w:val="none" w:sz="0" w:space="0" w:color="auto"/>
                    <w:left w:val="none" w:sz="0" w:space="0" w:color="auto"/>
                    <w:bottom w:val="none" w:sz="0" w:space="0" w:color="auto"/>
                    <w:right w:val="none" w:sz="0" w:space="0" w:color="auto"/>
                  </w:divBdr>
                </w:div>
                <w:div w:id="2116822606">
                  <w:marLeft w:val="480"/>
                  <w:marRight w:val="0"/>
                  <w:marTop w:val="0"/>
                  <w:marBottom w:val="0"/>
                  <w:divBdr>
                    <w:top w:val="none" w:sz="0" w:space="0" w:color="auto"/>
                    <w:left w:val="none" w:sz="0" w:space="0" w:color="auto"/>
                    <w:bottom w:val="none" w:sz="0" w:space="0" w:color="auto"/>
                    <w:right w:val="none" w:sz="0" w:space="0" w:color="auto"/>
                  </w:divBdr>
                </w:div>
                <w:div w:id="420376203">
                  <w:marLeft w:val="480"/>
                  <w:marRight w:val="0"/>
                  <w:marTop w:val="0"/>
                  <w:marBottom w:val="0"/>
                  <w:divBdr>
                    <w:top w:val="none" w:sz="0" w:space="0" w:color="auto"/>
                    <w:left w:val="none" w:sz="0" w:space="0" w:color="auto"/>
                    <w:bottom w:val="none" w:sz="0" w:space="0" w:color="auto"/>
                    <w:right w:val="none" w:sz="0" w:space="0" w:color="auto"/>
                  </w:divBdr>
                </w:div>
                <w:div w:id="1861241668">
                  <w:marLeft w:val="480"/>
                  <w:marRight w:val="0"/>
                  <w:marTop w:val="0"/>
                  <w:marBottom w:val="0"/>
                  <w:divBdr>
                    <w:top w:val="none" w:sz="0" w:space="0" w:color="auto"/>
                    <w:left w:val="none" w:sz="0" w:space="0" w:color="auto"/>
                    <w:bottom w:val="none" w:sz="0" w:space="0" w:color="auto"/>
                    <w:right w:val="none" w:sz="0" w:space="0" w:color="auto"/>
                  </w:divBdr>
                </w:div>
                <w:div w:id="411589801">
                  <w:marLeft w:val="480"/>
                  <w:marRight w:val="0"/>
                  <w:marTop w:val="0"/>
                  <w:marBottom w:val="0"/>
                  <w:divBdr>
                    <w:top w:val="none" w:sz="0" w:space="0" w:color="auto"/>
                    <w:left w:val="none" w:sz="0" w:space="0" w:color="auto"/>
                    <w:bottom w:val="none" w:sz="0" w:space="0" w:color="auto"/>
                    <w:right w:val="none" w:sz="0" w:space="0" w:color="auto"/>
                  </w:divBdr>
                </w:div>
                <w:div w:id="1211921728">
                  <w:marLeft w:val="480"/>
                  <w:marRight w:val="0"/>
                  <w:marTop w:val="0"/>
                  <w:marBottom w:val="0"/>
                  <w:divBdr>
                    <w:top w:val="none" w:sz="0" w:space="0" w:color="auto"/>
                    <w:left w:val="none" w:sz="0" w:space="0" w:color="auto"/>
                    <w:bottom w:val="none" w:sz="0" w:space="0" w:color="auto"/>
                    <w:right w:val="none" w:sz="0" w:space="0" w:color="auto"/>
                  </w:divBdr>
                </w:div>
                <w:div w:id="1253859096">
                  <w:marLeft w:val="480"/>
                  <w:marRight w:val="0"/>
                  <w:marTop w:val="0"/>
                  <w:marBottom w:val="0"/>
                  <w:divBdr>
                    <w:top w:val="none" w:sz="0" w:space="0" w:color="auto"/>
                    <w:left w:val="none" w:sz="0" w:space="0" w:color="auto"/>
                    <w:bottom w:val="none" w:sz="0" w:space="0" w:color="auto"/>
                    <w:right w:val="none" w:sz="0" w:space="0" w:color="auto"/>
                  </w:divBdr>
                </w:div>
                <w:div w:id="1659961569">
                  <w:marLeft w:val="480"/>
                  <w:marRight w:val="0"/>
                  <w:marTop w:val="0"/>
                  <w:marBottom w:val="0"/>
                  <w:divBdr>
                    <w:top w:val="none" w:sz="0" w:space="0" w:color="auto"/>
                    <w:left w:val="none" w:sz="0" w:space="0" w:color="auto"/>
                    <w:bottom w:val="none" w:sz="0" w:space="0" w:color="auto"/>
                    <w:right w:val="none" w:sz="0" w:space="0" w:color="auto"/>
                  </w:divBdr>
                </w:div>
                <w:div w:id="1259098361">
                  <w:marLeft w:val="480"/>
                  <w:marRight w:val="0"/>
                  <w:marTop w:val="0"/>
                  <w:marBottom w:val="0"/>
                  <w:divBdr>
                    <w:top w:val="none" w:sz="0" w:space="0" w:color="auto"/>
                    <w:left w:val="none" w:sz="0" w:space="0" w:color="auto"/>
                    <w:bottom w:val="none" w:sz="0" w:space="0" w:color="auto"/>
                    <w:right w:val="none" w:sz="0" w:space="0" w:color="auto"/>
                  </w:divBdr>
                </w:div>
                <w:div w:id="1151798693">
                  <w:marLeft w:val="480"/>
                  <w:marRight w:val="0"/>
                  <w:marTop w:val="0"/>
                  <w:marBottom w:val="0"/>
                  <w:divBdr>
                    <w:top w:val="none" w:sz="0" w:space="0" w:color="auto"/>
                    <w:left w:val="none" w:sz="0" w:space="0" w:color="auto"/>
                    <w:bottom w:val="none" w:sz="0" w:space="0" w:color="auto"/>
                    <w:right w:val="none" w:sz="0" w:space="0" w:color="auto"/>
                  </w:divBdr>
                </w:div>
                <w:div w:id="497037345">
                  <w:marLeft w:val="480"/>
                  <w:marRight w:val="0"/>
                  <w:marTop w:val="0"/>
                  <w:marBottom w:val="0"/>
                  <w:divBdr>
                    <w:top w:val="none" w:sz="0" w:space="0" w:color="auto"/>
                    <w:left w:val="none" w:sz="0" w:space="0" w:color="auto"/>
                    <w:bottom w:val="none" w:sz="0" w:space="0" w:color="auto"/>
                    <w:right w:val="none" w:sz="0" w:space="0" w:color="auto"/>
                  </w:divBdr>
                </w:div>
                <w:div w:id="41901739">
                  <w:marLeft w:val="480"/>
                  <w:marRight w:val="0"/>
                  <w:marTop w:val="0"/>
                  <w:marBottom w:val="0"/>
                  <w:divBdr>
                    <w:top w:val="none" w:sz="0" w:space="0" w:color="auto"/>
                    <w:left w:val="none" w:sz="0" w:space="0" w:color="auto"/>
                    <w:bottom w:val="none" w:sz="0" w:space="0" w:color="auto"/>
                    <w:right w:val="none" w:sz="0" w:space="0" w:color="auto"/>
                  </w:divBdr>
                </w:div>
                <w:div w:id="528950190">
                  <w:marLeft w:val="480"/>
                  <w:marRight w:val="0"/>
                  <w:marTop w:val="0"/>
                  <w:marBottom w:val="0"/>
                  <w:divBdr>
                    <w:top w:val="none" w:sz="0" w:space="0" w:color="auto"/>
                    <w:left w:val="none" w:sz="0" w:space="0" w:color="auto"/>
                    <w:bottom w:val="none" w:sz="0" w:space="0" w:color="auto"/>
                    <w:right w:val="none" w:sz="0" w:space="0" w:color="auto"/>
                  </w:divBdr>
                </w:div>
                <w:div w:id="1394887154">
                  <w:marLeft w:val="480"/>
                  <w:marRight w:val="0"/>
                  <w:marTop w:val="0"/>
                  <w:marBottom w:val="0"/>
                  <w:divBdr>
                    <w:top w:val="none" w:sz="0" w:space="0" w:color="auto"/>
                    <w:left w:val="none" w:sz="0" w:space="0" w:color="auto"/>
                    <w:bottom w:val="none" w:sz="0" w:space="0" w:color="auto"/>
                    <w:right w:val="none" w:sz="0" w:space="0" w:color="auto"/>
                  </w:divBdr>
                </w:div>
                <w:div w:id="2063164713">
                  <w:marLeft w:val="480"/>
                  <w:marRight w:val="0"/>
                  <w:marTop w:val="0"/>
                  <w:marBottom w:val="0"/>
                  <w:divBdr>
                    <w:top w:val="none" w:sz="0" w:space="0" w:color="auto"/>
                    <w:left w:val="none" w:sz="0" w:space="0" w:color="auto"/>
                    <w:bottom w:val="none" w:sz="0" w:space="0" w:color="auto"/>
                    <w:right w:val="none" w:sz="0" w:space="0" w:color="auto"/>
                  </w:divBdr>
                </w:div>
                <w:div w:id="17584422">
                  <w:marLeft w:val="480"/>
                  <w:marRight w:val="0"/>
                  <w:marTop w:val="0"/>
                  <w:marBottom w:val="0"/>
                  <w:divBdr>
                    <w:top w:val="none" w:sz="0" w:space="0" w:color="auto"/>
                    <w:left w:val="none" w:sz="0" w:space="0" w:color="auto"/>
                    <w:bottom w:val="none" w:sz="0" w:space="0" w:color="auto"/>
                    <w:right w:val="none" w:sz="0" w:space="0" w:color="auto"/>
                  </w:divBdr>
                </w:div>
              </w:divsChild>
            </w:div>
            <w:div w:id="882980300">
              <w:marLeft w:val="0"/>
              <w:marRight w:val="0"/>
              <w:marTop w:val="0"/>
              <w:marBottom w:val="0"/>
              <w:divBdr>
                <w:top w:val="none" w:sz="0" w:space="0" w:color="auto"/>
                <w:left w:val="none" w:sz="0" w:space="0" w:color="auto"/>
                <w:bottom w:val="none" w:sz="0" w:space="0" w:color="auto"/>
                <w:right w:val="none" w:sz="0" w:space="0" w:color="auto"/>
              </w:divBdr>
              <w:divsChild>
                <w:div w:id="877669910">
                  <w:marLeft w:val="480"/>
                  <w:marRight w:val="0"/>
                  <w:marTop w:val="0"/>
                  <w:marBottom w:val="0"/>
                  <w:divBdr>
                    <w:top w:val="none" w:sz="0" w:space="0" w:color="auto"/>
                    <w:left w:val="none" w:sz="0" w:space="0" w:color="auto"/>
                    <w:bottom w:val="none" w:sz="0" w:space="0" w:color="auto"/>
                    <w:right w:val="none" w:sz="0" w:space="0" w:color="auto"/>
                  </w:divBdr>
                </w:div>
                <w:div w:id="1182663343">
                  <w:marLeft w:val="480"/>
                  <w:marRight w:val="0"/>
                  <w:marTop w:val="0"/>
                  <w:marBottom w:val="0"/>
                  <w:divBdr>
                    <w:top w:val="none" w:sz="0" w:space="0" w:color="auto"/>
                    <w:left w:val="none" w:sz="0" w:space="0" w:color="auto"/>
                    <w:bottom w:val="none" w:sz="0" w:space="0" w:color="auto"/>
                    <w:right w:val="none" w:sz="0" w:space="0" w:color="auto"/>
                  </w:divBdr>
                </w:div>
                <w:div w:id="1602106525">
                  <w:marLeft w:val="480"/>
                  <w:marRight w:val="0"/>
                  <w:marTop w:val="0"/>
                  <w:marBottom w:val="0"/>
                  <w:divBdr>
                    <w:top w:val="none" w:sz="0" w:space="0" w:color="auto"/>
                    <w:left w:val="none" w:sz="0" w:space="0" w:color="auto"/>
                    <w:bottom w:val="none" w:sz="0" w:space="0" w:color="auto"/>
                    <w:right w:val="none" w:sz="0" w:space="0" w:color="auto"/>
                  </w:divBdr>
                </w:div>
                <w:div w:id="531769161">
                  <w:marLeft w:val="480"/>
                  <w:marRight w:val="0"/>
                  <w:marTop w:val="0"/>
                  <w:marBottom w:val="0"/>
                  <w:divBdr>
                    <w:top w:val="none" w:sz="0" w:space="0" w:color="auto"/>
                    <w:left w:val="none" w:sz="0" w:space="0" w:color="auto"/>
                    <w:bottom w:val="none" w:sz="0" w:space="0" w:color="auto"/>
                    <w:right w:val="none" w:sz="0" w:space="0" w:color="auto"/>
                  </w:divBdr>
                </w:div>
                <w:div w:id="1030227484">
                  <w:marLeft w:val="480"/>
                  <w:marRight w:val="0"/>
                  <w:marTop w:val="0"/>
                  <w:marBottom w:val="0"/>
                  <w:divBdr>
                    <w:top w:val="none" w:sz="0" w:space="0" w:color="auto"/>
                    <w:left w:val="none" w:sz="0" w:space="0" w:color="auto"/>
                    <w:bottom w:val="none" w:sz="0" w:space="0" w:color="auto"/>
                    <w:right w:val="none" w:sz="0" w:space="0" w:color="auto"/>
                  </w:divBdr>
                </w:div>
                <w:div w:id="2008555429">
                  <w:marLeft w:val="480"/>
                  <w:marRight w:val="0"/>
                  <w:marTop w:val="0"/>
                  <w:marBottom w:val="0"/>
                  <w:divBdr>
                    <w:top w:val="none" w:sz="0" w:space="0" w:color="auto"/>
                    <w:left w:val="none" w:sz="0" w:space="0" w:color="auto"/>
                    <w:bottom w:val="none" w:sz="0" w:space="0" w:color="auto"/>
                    <w:right w:val="none" w:sz="0" w:space="0" w:color="auto"/>
                  </w:divBdr>
                </w:div>
                <w:div w:id="2075659677">
                  <w:marLeft w:val="480"/>
                  <w:marRight w:val="0"/>
                  <w:marTop w:val="0"/>
                  <w:marBottom w:val="0"/>
                  <w:divBdr>
                    <w:top w:val="none" w:sz="0" w:space="0" w:color="auto"/>
                    <w:left w:val="none" w:sz="0" w:space="0" w:color="auto"/>
                    <w:bottom w:val="none" w:sz="0" w:space="0" w:color="auto"/>
                    <w:right w:val="none" w:sz="0" w:space="0" w:color="auto"/>
                  </w:divBdr>
                </w:div>
                <w:div w:id="538709186">
                  <w:marLeft w:val="480"/>
                  <w:marRight w:val="0"/>
                  <w:marTop w:val="0"/>
                  <w:marBottom w:val="0"/>
                  <w:divBdr>
                    <w:top w:val="none" w:sz="0" w:space="0" w:color="auto"/>
                    <w:left w:val="none" w:sz="0" w:space="0" w:color="auto"/>
                    <w:bottom w:val="none" w:sz="0" w:space="0" w:color="auto"/>
                    <w:right w:val="none" w:sz="0" w:space="0" w:color="auto"/>
                  </w:divBdr>
                </w:div>
                <w:div w:id="188180854">
                  <w:marLeft w:val="480"/>
                  <w:marRight w:val="0"/>
                  <w:marTop w:val="0"/>
                  <w:marBottom w:val="0"/>
                  <w:divBdr>
                    <w:top w:val="none" w:sz="0" w:space="0" w:color="auto"/>
                    <w:left w:val="none" w:sz="0" w:space="0" w:color="auto"/>
                    <w:bottom w:val="none" w:sz="0" w:space="0" w:color="auto"/>
                    <w:right w:val="none" w:sz="0" w:space="0" w:color="auto"/>
                  </w:divBdr>
                </w:div>
                <w:div w:id="1692023009">
                  <w:marLeft w:val="480"/>
                  <w:marRight w:val="0"/>
                  <w:marTop w:val="0"/>
                  <w:marBottom w:val="0"/>
                  <w:divBdr>
                    <w:top w:val="none" w:sz="0" w:space="0" w:color="auto"/>
                    <w:left w:val="none" w:sz="0" w:space="0" w:color="auto"/>
                    <w:bottom w:val="none" w:sz="0" w:space="0" w:color="auto"/>
                    <w:right w:val="none" w:sz="0" w:space="0" w:color="auto"/>
                  </w:divBdr>
                </w:div>
                <w:div w:id="1516848766">
                  <w:marLeft w:val="480"/>
                  <w:marRight w:val="0"/>
                  <w:marTop w:val="0"/>
                  <w:marBottom w:val="0"/>
                  <w:divBdr>
                    <w:top w:val="none" w:sz="0" w:space="0" w:color="auto"/>
                    <w:left w:val="none" w:sz="0" w:space="0" w:color="auto"/>
                    <w:bottom w:val="none" w:sz="0" w:space="0" w:color="auto"/>
                    <w:right w:val="none" w:sz="0" w:space="0" w:color="auto"/>
                  </w:divBdr>
                </w:div>
                <w:div w:id="174076693">
                  <w:marLeft w:val="480"/>
                  <w:marRight w:val="0"/>
                  <w:marTop w:val="0"/>
                  <w:marBottom w:val="0"/>
                  <w:divBdr>
                    <w:top w:val="none" w:sz="0" w:space="0" w:color="auto"/>
                    <w:left w:val="none" w:sz="0" w:space="0" w:color="auto"/>
                    <w:bottom w:val="none" w:sz="0" w:space="0" w:color="auto"/>
                    <w:right w:val="none" w:sz="0" w:space="0" w:color="auto"/>
                  </w:divBdr>
                </w:div>
                <w:div w:id="605039478">
                  <w:marLeft w:val="480"/>
                  <w:marRight w:val="0"/>
                  <w:marTop w:val="0"/>
                  <w:marBottom w:val="0"/>
                  <w:divBdr>
                    <w:top w:val="none" w:sz="0" w:space="0" w:color="auto"/>
                    <w:left w:val="none" w:sz="0" w:space="0" w:color="auto"/>
                    <w:bottom w:val="none" w:sz="0" w:space="0" w:color="auto"/>
                    <w:right w:val="none" w:sz="0" w:space="0" w:color="auto"/>
                  </w:divBdr>
                </w:div>
                <w:div w:id="1412502642">
                  <w:marLeft w:val="480"/>
                  <w:marRight w:val="0"/>
                  <w:marTop w:val="0"/>
                  <w:marBottom w:val="0"/>
                  <w:divBdr>
                    <w:top w:val="none" w:sz="0" w:space="0" w:color="auto"/>
                    <w:left w:val="none" w:sz="0" w:space="0" w:color="auto"/>
                    <w:bottom w:val="none" w:sz="0" w:space="0" w:color="auto"/>
                    <w:right w:val="none" w:sz="0" w:space="0" w:color="auto"/>
                  </w:divBdr>
                </w:div>
                <w:div w:id="677578553">
                  <w:marLeft w:val="480"/>
                  <w:marRight w:val="0"/>
                  <w:marTop w:val="0"/>
                  <w:marBottom w:val="0"/>
                  <w:divBdr>
                    <w:top w:val="none" w:sz="0" w:space="0" w:color="auto"/>
                    <w:left w:val="none" w:sz="0" w:space="0" w:color="auto"/>
                    <w:bottom w:val="none" w:sz="0" w:space="0" w:color="auto"/>
                    <w:right w:val="none" w:sz="0" w:space="0" w:color="auto"/>
                  </w:divBdr>
                </w:div>
                <w:div w:id="1305309170">
                  <w:marLeft w:val="480"/>
                  <w:marRight w:val="0"/>
                  <w:marTop w:val="0"/>
                  <w:marBottom w:val="0"/>
                  <w:divBdr>
                    <w:top w:val="none" w:sz="0" w:space="0" w:color="auto"/>
                    <w:left w:val="none" w:sz="0" w:space="0" w:color="auto"/>
                    <w:bottom w:val="none" w:sz="0" w:space="0" w:color="auto"/>
                    <w:right w:val="none" w:sz="0" w:space="0" w:color="auto"/>
                  </w:divBdr>
                </w:div>
                <w:div w:id="1494490903">
                  <w:marLeft w:val="480"/>
                  <w:marRight w:val="0"/>
                  <w:marTop w:val="0"/>
                  <w:marBottom w:val="0"/>
                  <w:divBdr>
                    <w:top w:val="none" w:sz="0" w:space="0" w:color="auto"/>
                    <w:left w:val="none" w:sz="0" w:space="0" w:color="auto"/>
                    <w:bottom w:val="none" w:sz="0" w:space="0" w:color="auto"/>
                    <w:right w:val="none" w:sz="0" w:space="0" w:color="auto"/>
                  </w:divBdr>
                </w:div>
                <w:div w:id="793673318">
                  <w:marLeft w:val="480"/>
                  <w:marRight w:val="0"/>
                  <w:marTop w:val="0"/>
                  <w:marBottom w:val="0"/>
                  <w:divBdr>
                    <w:top w:val="none" w:sz="0" w:space="0" w:color="auto"/>
                    <w:left w:val="none" w:sz="0" w:space="0" w:color="auto"/>
                    <w:bottom w:val="none" w:sz="0" w:space="0" w:color="auto"/>
                    <w:right w:val="none" w:sz="0" w:space="0" w:color="auto"/>
                  </w:divBdr>
                </w:div>
                <w:div w:id="513308585">
                  <w:marLeft w:val="480"/>
                  <w:marRight w:val="0"/>
                  <w:marTop w:val="0"/>
                  <w:marBottom w:val="0"/>
                  <w:divBdr>
                    <w:top w:val="none" w:sz="0" w:space="0" w:color="auto"/>
                    <w:left w:val="none" w:sz="0" w:space="0" w:color="auto"/>
                    <w:bottom w:val="none" w:sz="0" w:space="0" w:color="auto"/>
                    <w:right w:val="none" w:sz="0" w:space="0" w:color="auto"/>
                  </w:divBdr>
                </w:div>
                <w:div w:id="1430194476">
                  <w:marLeft w:val="480"/>
                  <w:marRight w:val="0"/>
                  <w:marTop w:val="0"/>
                  <w:marBottom w:val="0"/>
                  <w:divBdr>
                    <w:top w:val="none" w:sz="0" w:space="0" w:color="auto"/>
                    <w:left w:val="none" w:sz="0" w:space="0" w:color="auto"/>
                    <w:bottom w:val="none" w:sz="0" w:space="0" w:color="auto"/>
                    <w:right w:val="none" w:sz="0" w:space="0" w:color="auto"/>
                  </w:divBdr>
                </w:div>
                <w:div w:id="1077096266">
                  <w:marLeft w:val="480"/>
                  <w:marRight w:val="0"/>
                  <w:marTop w:val="0"/>
                  <w:marBottom w:val="0"/>
                  <w:divBdr>
                    <w:top w:val="none" w:sz="0" w:space="0" w:color="auto"/>
                    <w:left w:val="none" w:sz="0" w:space="0" w:color="auto"/>
                    <w:bottom w:val="none" w:sz="0" w:space="0" w:color="auto"/>
                    <w:right w:val="none" w:sz="0" w:space="0" w:color="auto"/>
                  </w:divBdr>
                </w:div>
                <w:div w:id="325213099">
                  <w:marLeft w:val="480"/>
                  <w:marRight w:val="0"/>
                  <w:marTop w:val="0"/>
                  <w:marBottom w:val="0"/>
                  <w:divBdr>
                    <w:top w:val="none" w:sz="0" w:space="0" w:color="auto"/>
                    <w:left w:val="none" w:sz="0" w:space="0" w:color="auto"/>
                    <w:bottom w:val="none" w:sz="0" w:space="0" w:color="auto"/>
                    <w:right w:val="none" w:sz="0" w:space="0" w:color="auto"/>
                  </w:divBdr>
                </w:div>
                <w:div w:id="1516571509">
                  <w:marLeft w:val="480"/>
                  <w:marRight w:val="0"/>
                  <w:marTop w:val="0"/>
                  <w:marBottom w:val="0"/>
                  <w:divBdr>
                    <w:top w:val="none" w:sz="0" w:space="0" w:color="auto"/>
                    <w:left w:val="none" w:sz="0" w:space="0" w:color="auto"/>
                    <w:bottom w:val="none" w:sz="0" w:space="0" w:color="auto"/>
                    <w:right w:val="none" w:sz="0" w:space="0" w:color="auto"/>
                  </w:divBdr>
                </w:div>
                <w:div w:id="622886775">
                  <w:marLeft w:val="480"/>
                  <w:marRight w:val="0"/>
                  <w:marTop w:val="0"/>
                  <w:marBottom w:val="0"/>
                  <w:divBdr>
                    <w:top w:val="none" w:sz="0" w:space="0" w:color="auto"/>
                    <w:left w:val="none" w:sz="0" w:space="0" w:color="auto"/>
                    <w:bottom w:val="none" w:sz="0" w:space="0" w:color="auto"/>
                    <w:right w:val="none" w:sz="0" w:space="0" w:color="auto"/>
                  </w:divBdr>
                </w:div>
                <w:div w:id="939340035">
                  <w:marLeft w:val="480"/>
                  <w:marRight w:val="0"/>
                  <w:marTop w:val="0"/>
                  <w:marBottom w:val="0"/>
                  <w:divBdr>
                    <w:top w:val="none" w:sz="0" w:space="0" w:color="auto"/>
                    <w:left w:val="none" w:sz="0" w:space="0" w:color="auto"/>
                    <w:bottom w:val="none" w:sz="0" w:space="0" w:color="auto"/>
                    <w:right w:val="none" w:sz="0" w:space="0" w:color="auto"/>
                  </w:divBdr>
                </w:div>
                <w:div w:id="1710687171">
                  <w:marLeft w:val="480"/>
                  <w:marRight w:val="0"/>
                  <w:marTop w:val="0"/>
                  <w:marBottom w:val="0"/>
                  <w:divBdr>
                    <w:top w:val="none" w:sz="0" w:space="0" w:color="auto"/>
                    <w:left w:val="none" w:sz="0" w:space="0" w:color="auto"/>
                    <w:bottom w:val="none" w:sz="0" w:space="0" w:color="auto"/>
                    <w:right w:val="none" w:sz="0" w:space="0" w:color="auto"/>
                  </w:divBdr>
                </w:div>
                <w:div w:id="1243642070">
                  <w:marLeft w:val="480"/>
                  <w:marRight w:val="0"/>
                  <w:marTop w:val="0"/>
                  <w:marBottom w:val="0"/>
                  <w:divBdr>
                    <w:top w:val="none" w:sz="0" w:space="0" w:color="auto"/>
                    <w:left w:val="none" w:sz="0" w:space="0" w:color="auto"/>
                    <w:bottom w:val="none" w:sz="0" w:space="0" w:color="auto"/>
                    <w:right w:val="none" w:sz="0" w:space="0" w:color="auto"/>
                  </w:divBdr>
                </w:div>
                <w:div w:id="261569405">
                  <w:marLeft w:val="480"/>
                  <w:marRight w:val="0"/>
                  <w:marTop w:val="0"/>
                  <w:marBottom w:val="0"/>
                  <w:divBdr>
                    <w:top w:val="none" w:sz="0" w:space="0" w:color="auto"/>
                    <w:left w:val="none" w:sz="0" w:space="0" w:color="auto"/>
                    <w:bottom w:val="none" w:sz="0" w:space="0" w:color="auto"/>
                    <w:right w:val="none" w:sz="0" w:space="0" w:color="auto"/>
                  </w:divBdr>
                </w:div>
                <w:div w:id="661198936">
                  <w:marLeft w:val="480"/>
                  <w:marRight w:val="0"/>
                  <w:marTop w:val="0"/>
                  <w:marBottom w:val="0"/>
                  <w:divBdr>
                    <w:top w:val="none" w:sz="0" w:space="0" w:color="auto"/>
                    <w:left w:val="none" w:sz="0" w:space="0" w:color="auto"/>
                    <w:bottom w:val="none" w:sz="0" w:space="0" w:color="auto"/>
                    <w:right w:val="none" w:sz="0" w:space="0" w:color="auto"/>
                  </w:divBdr>
                </w:div>
                <w:div w:id="325089423">
                  <w:marLeft w:val="480"/>
                  <w:marRight w:val="0"/>
                  <w:marTop w:val="0"/>
                  <w:marBottom w:val="0"/>
                  <w:divBdr>
                    <w:top w:val="none" w:sz="0" w:space="0" w:color="auto"/>
                    <w:left w:val="none" w:sz="0" w:space="0" w:color="auto"/>
                    <w:bottom w:val="none" w:sz="0" w:space="0" w:color="auto"/>
                    <w:right w:val="none" w:sz="0" w:space="0" w:color="auto"/>
                  </w:divBdr>
                </w:div>
                <w:div w:id="1567376615">
                  <w:marLeft w:val="480"/>
                  <w:marRight w:val="0"/>
                  <w:marTop w:val="0"/>
                  <w:marBottom w:val="0"/>
                  <w:divBdr>
                    <w:top w:val="none" w:sz="0" w:space="0" w:color="auto"/>
                    <w:left w:val="none" w:sz="0" w:space="0" w:color="auto"/>
                    <w:bottom w:val="none" w:sz="0" w:space="0" w:color="auto"/>
                    <w:right w:val="none" w:sz="0" w:space="0" w:color="auto"/>
                  </w:divBdr>
                </w:div>
                <w:div w:id="177627128">
                  <w:marLeft w:val="480"/>
                  <w:marRight w:val="0"/>
                  <w:marTop w:val="0"/>
                  <w:marBottom w:val="0"/>
                  <w:divBdr>
                    <w:top w:val="none" w:sz="0" w:space="0" w:color="auto"/>
                    <w:left w:val="none" w:sz="0" w:space="0" w:color="auto"/>
                    <w:bottom w:val="none" w:sz="0" w:space="0" w:color="auto"/>
                    <w:right w:val="none" w:sz="0" w:space="0" w:color="auto"/>
                  </w:divBdr>
                </w:div>
                <w:div w:id="1799713648">
                  <w:marLeft w:val="480"/>
                  <w:marRight w:val="0"/>
                  <w:marTop w:val="0"/>
                  <w:marBottom w:val="0"/>
                  <w:divBdr>
                    <w:top w:val="none" w:sz="0" w:space="0" w:color="auto"/>
                    <w:left w:val="none" w:sz="0" w:space="0" w:color="auto"/>
                    <w:bottom w:val="none" w:sz="0" w:space="0" w:color="auto"/>
                    <w:right w:val="none" w:sz="0" w:space="0" w:color="auto"/>
                  </w:divBdr>
                </w:div>
                <w:div w:id="1320576928">
                  <w:marLeft w:val="480"/>
                  <w:marRight w:val="0"/>
                  <w:marTop w:val="0"/>
                  <w:marBottom w:val="0"/>
                  <w:divBdr>
                    <w:top w:val="none" w:sz="0" w:space="0" w:color="auto"/>
                    <w:left w:val="none" w:sz="0" w:space="0" w:color="auto"/>
                    <w:bottom w:val="none" w:sz="0" w:space="0" w:color="auto"/>
                    <w:right w:val="none" w:sz="0" w:space="0" w:color="auto"/>
                  </w:divBdr>
                </w:div>
                <w:div w:id="1315376470">
                  <w:marLeft w:val="480"/>
                  <w:marRight w:val="0"/>
                  <w:marTop w:val="0"/>
                  <w:marBottom w:val="0"/>
                  <w:divBdr>
                    <w:top w:val="none" w:sz="0" w:space="0" w:color="auto"/>
                    <w:left w:val="none" w:sz="0" w:space="0" w:color="auto"/>
                    <w:bottom w:val="none" w:sz="0" w:space="0" w:color="auto"/>
                    <w:right w:val="none" w:sz="0" w:space="0" w:color="auto"/>
                  </w:divBdr>
                </w:div>
                <w:div w:id="712118323">
                  <w:marLeft w:val="480"/>
                  <w:marRight w:val="0"/>
                  <w:marTop w:val="0"/>
                  <w:marBottom w:val="0"/>
                  <w:divBdr>
                    <w:top w:val="none" w:sz="0" w:space="0" w:color="auto"/>
                    <w:left w:val="none" w:sz="0" w:space="0" w:color="auto"/>
                    <w:bottom w:val="none" w:sz="0" w:space="0" w:color="auto"/>
                    <w:right w:val="none" w:sz="0" w:space="0" w:color="auto"/>
                  </w:divBdr>
                </w:div>
                <w:div w:id="1402871736">
                  <w:marLeft w:val="480"/>
                  <w:marRight w:val="0"/>
                  <w:marTop w:val="0"/>
                  <w:marBottom w:val="0"/>
                  <w:divBdr>
                    <w:top w:val="none" w:sz="0" w:space="0" w:color="auto"/>
                    <w:left w:val="none" w:sz="0" w:space="0" w:color="auto"/>
                    <w:bottom w:val="none" w:sz="0" w:space="0" w:color="auto"/>
                    <w:right w:val="none" w:sz="0" w:space="0" w:color="auto"/>
                  </w:divBdr>
                </w:div>
                <w:div w:id="484207551">
                  <w:marLeft w:val="480"/>
                  <w:marRight w:val="0"/>
                  <w:marTop w:val="0"/>
                  <w:marBottom w:val="0"/>
                  <w:divBdr>
                    <w:top w:val="none" w:sz="0" w:space="0" w:color="auto"/>
                    <w:left w:val="none" w:sz="0" w:space="0" w:color="auto"/>
                    <w:bottom w:val="none" w:sz="0" w:space="0" w:color="auto"/>
                    <w:right w:val="none" w:sz="0" w:space="0" w:color="auto"/>
                  </w:divBdr>
                </w:div>
                <w:div w:id="1829511934">
                  <w:marLeft w:val="480"/>
                  <w:marRight w:val="0"/>
                  <w:marTop w:val="0"/>
                  <w:marBottom w:val="0"/>
                  <w:divBdr>
                    <w:top w:val="none" w:sz="0" w:space="0" w:color="auto"/>
                    <w:left w:val="none" w:sz="0" w:space="0" w:color="auto"/>
                    <w:bottom w:val="none" w:sz="0" w:space="0" w:color="auto"/>
                    <w:right w:val="none" w:sz="0" w:space="0" w:color="auto"/>
                  </w:divBdr>
                </w:div>
                <w:div w:id="1160386446">
                  <w:marLeft w:val="480"/>
                  <w:marRight w:val="0"/>
                  <w:marTop w:val="0"/>
                  <w:marBottom w:val="0"/>
                  <w:divBdr>
                    <w:top w:val="none" w:sz="0" w:space="0" w:color="auto"/>
                    <w:left w:val="none" w:sz="0" w:space="0" w:color="auto"/>
                    <w:bottom w:val="none" w:sz="0" w:space="0" w:color="auto"/>
                    <w:right w:val="none" w:sz="0" w:space="0" w:color="auto"/>
                  </w:divBdr>
                </w:div>
                <w:div w:id="1993633490">
                  <w:marLeft w:val="480"/>
                  <w:marRight w:val="0"/>
                  <w:marTop w:val="0"/>
                  <w:marBottom w:val="0"/>
                  <w:divBdr>
                    <w:top w:val="none" w:sz="0" w:space="0" w:color="auto"/>
                    <w:left w:val="none" w:sz="0" w:space="0" w:color="auto"/>
                    <w:bottom w:val="none" w:sz="0" w:space="0" w:color="auto"/>
                    <w:right w:val="none" w:sz="0" w:space="0" w:color="auto"/>
                  </w:divBdr>
                </w:div>
                <w:div w:id="632564156">
                  <w:marLeft w:val="480"/>
                  <w:marRight w:val="0"/>
                  <w:marTop w:val="0"/>
                  <w:marBottom w:val="0"/>
                  <w:divBdr>
                    <w:top w:val="none" w:sz="0" w:space="0" w:color="auto"/>
                    <w:left w:val="none" w:sz="0" w:space="0" w:color="auto"/>
                    <w:bottom w:val="none" w:sz="0" w:space="0" w:color="auto"/>
                    <w:right w:val="none" w:sz="0" w:space="0" w:color="auto"/>
                  </w:divBdr>
                </w:div>
                <w:div w:id="559636626">
                  <w:marLeft w:val="480"/>
                  <w:marRight w:val="0"/>
                  <w:marTop w:val="0"/>
                  <w:marBottom w:val="0"/>
                  <w:divBdr>
                    <w:top w:val="none" w:sz="0" w:space="0" w:color="auto"/>
                    <w:left w:val="none" w:sz="0" w:space="0" w:color="auto"/>
                    <w:bottom w:val="none" w:sz="0" w:space="0" w:color="auto"/>
                    <w:right w:val="none" w:sz="0" w:space="0" w:color="auto"/>
                  </w:divBdr>
                </w:div>
                <w:div w:id="173351120">
                  <w:marLeft w:val="480"/>
                  <w:marRight w:val="0"/>
                  <w:marTop w:val="0"/>
                  <w:marBottom w:val="0"/>
                  <w:divBdr>
                    <w:top w:val="none" w:sz="0" w:space="0" w:color="auto"/>
                    <w:left w:val="none" w:sz="0" w:space="0" w:color="auto"/>
                    <w:bottom w:val="none" w:sz="0" w:space="0" w:color="auto"/>
                    <w:right w:val="none" w:sz="0" w:space="0" w:color="auto"/>
                  </w:divBdr>
                </w:div>
                <w:div w:id="734278060">
                  <w:marLeft w:val="480"/>
                  <w:marRight w:val="0"/>
                  <w:marTop w:val="0"/>
                  <w:marBottom w:val="0"/>
                  <w:divBdr>
                    <w:top w:val="none" w:sz="0" w:space="0" w:color="auto"/>
                    <w:left w:val="none" w:sz="0" w:space="0" w:color="auto"/>
                    <w:bottom w:val="none" w:sz="0" w:space="0" w:color="auto"/>
                    <w:right w:val="none" w:sz="0" w:space="0" w:color="auto"/>
                  </w:divBdr>
                </w:div>
                <w:div w:id="1509713702">
                  <w:marLeft w:val="480"/>
                  <w:marRight w:val="0"/>
                  <w:marTop w:val="0"/>
                  <w:marBottom w:val="0"/>
                  <w:divBdr>
                    <w:top w:val="none" w:sz="0" w:space="0" w:color="auto"/>
                    <w:left w:val="none" w:sz="0" w:space="0" w:color="auto"/>
                    <w:bottom w:val="none" w:sz="0" w:space="0" w:color="auto"/>
                    <w:right w:val="none" w:sz="0" w:space="0" w:color="auto"/>
                  </w:divBdr>
                </w:div>
                <w:div w:id="1033534128">
                  <w:marLeft w:val="480"/>
                  <w:marRight w:val="0"/>
                  <w:marTop w:val="0"/>
                  <w:marBottom w:val="0"/>
                  <w:divBdr>
                    <w:top w:val="none" w:sz="0" w:space="0" w:color="auto"/>
                    <w:left w:val="none" w:sz="0" w:space="0" w:color="auto"/>
                    <w:bottom w:val="none" w:sz="0" w:space="0" w:color="auto"/>
                    <w:right w:val="none" w:sz="0" w:space="0" w:color="auto"/>
                  </w:divBdr>
                </w:div>
                <w:div w:id="1344437149">
                  <w:marLeft w:val="480"/>
                  <w:marRight w:val="0"/>
                  <w:marTop w:val="0"/>
                  <w:marBottom w:val="0"/>
                  <w:divBdr>
                    <w:top w:val="none" w:sz="0" w:space="0" w:color="auto"/>
                    <w:left w:val="none" w:sz="0" w:space="0" w:color="auto"/>
                    <w:bottom w:val="none" w:sz="0" w:space="0" w:color="auto"/>
                    <w:right w:val="none" w:sz="0" w:space="0" w:color="auto"/>
                  </w:divBdr>
                </w:div>
                <w:div w:id="1444039094">
                  <w:marLeft w:val="480"/>
                  <w:marRight w:val="0"/>
                  <w:marTop w:val="0"/>
                  <w:marBottom w:val="0"/>
                  <w:divBdr>
                    <w:top w:val="none" w:sz="0" w:space="0" w:color="auto"/>
                    <w:left w:val="none" w:sz="0" w:space="0" w:color="auto"/>
                    <w:bottom w:val="none" w:sz="0" w:space="0" w:color="auto"/>
                    <w:right w:val="none" w:sz="0" w:space="0" w:color="auto"/>
                  </w:divBdr>
                </w:div>
              </w:divsChild>
            </w:div>
            <w:div w:id="769735638">
              <w:marLeft w:val="0"/>
              <w:marRight w:val="0"/>
              <w:marTop w:val="0"/>
              <w:marBottom w:val="0"/>
              <w:divBdr>
                <w:top w:val="none" w:sz="0" w:space="0" w:color="auto"/>
                <w:left w:val="none" w:sz="0" w:space="0" w:color="auto"/>
                <w:bottom w:val="none" w:sz="0" w:space="0" w:color="auto"/>
                <w:right w:val="none" w:sz="0" w:space="0" w:color="auto"/>
              </w:divBdr>
              <w:divsChild>
                <w:div w:id="366874482">
                  <w:marLeft w:val="480"/>
                  <w:marRight w:val="0"/>
                  <w:marTop w:val="0"/>
                  <w:marBottom w:val="0"/>
                  <w:divBdr>
                    <w:top w:val="none" w:sz="0" w:space="0" w:color="auto"/>
                    <w:left w:val="none" w:sz="0" w:space="0" w:color="auto"/>
                    <w:bottom w:val="none" w:sz="0" w:space="0" w:color="auto"/>
                    <w:right w:val="none" w:sz="0" w:space="0" w:color="auto"/>
                  </w:divBdr>
                </w:div>
                <w:div w:id="461732182">
                  <w:marLeft w:val="480"/>
                  <w:marRight w:val="0"/>
                  <w:marTop w:val="0"/>
                  <w:marBottom w:val="0"/>
                  <w:divBdr>
                    <w:top w:val="none" w:sz="0" w:space="0" w:color="auto"/>
                    <w:left w:val="none" w:sz="0" w:space="0" w:color="auto"/>
                    <w:bottom w:val="none" w:sz="0" w:space="0" w:color="auto"/>
                    <w:right w:val="none" w:sz="0" w:space="0" w:color="auto"/>
                  </w:divBdr>
                </w:div>
                <w:div w:id="1580677189">
                  <w:marLeft w:val="480"/>
                  <w:marRight w:val="0"/>
                  <w:marTop w:val="0"/>
                  <w:marBottom w:val="0"/>
                  <w:divBdr>
                    <w:top w:val="none" w:sz="0" w:space="0" w:color="auto"/>
                    <w:left w:val="none" w:sz="0" w:space="0" w:color="auto"/>
                    <w:bottom w:val="none" w:sz="0" w:space="0" w:color="auto"/>
                    <w:right w:val="none" w:sz="0" w:space="0" w:color="auto"/>
                  </w:divBdr>
                </w:div>
                <w:div w:id="992024042">
                  <w:marLeft w:val="480"/>
                  <w:marRight w:val="0"/>
                  <w:marTop w:val="0"/>
                  <w:marBottom w:val="0"/>
                  <w:divBdr>
                    <w:top w:val="none" w:sz="0" w:space="0" w:color="auto"/>
                    <w:left w:val="none" w:sz="0" w:space="0" w:color="auto"/>
                    <w:bottom w:val="none" w:sz="0" w:space="0" w:color="auto"/>
                    <w:right w:val="none" w:sz="0" w:space="0" w:color="auto"/>
                  </w:divBdr>
                </w:div>
                <w:div w:id="865096624">
                  <w:marLeft w:val="480"/>
                  <w:marRight w:val="0"/>
                  <w:marTop w:val="0"/>
                  <w:marBottom w:val="0"/>
                  <w:divBdr>
                    <w:top w:val="none" w:sz="0" w:space="0" w:color="auto"/>
                    <w:left w:val="none" w:sz="0" w:space="0" w:color="auto"/>
                    <w:bottom w:val="none" w:sz="0" w:space="0" w:color="auto"/>
                    <w:right w:val="none" w:sz="0" w:space="0" w:color="auto"/>
                  </w:divBdr>
                </w:div>
                <w:div w:id="634145404">
                  <w:marLeft w:val="480"/>
                  <w:marRight w:val="0"/>
                  <w:marTop w:val="0"/>
                  <w:marBottom w:val="0"/>
                  <w:divBdr>
                    <w:top w:val="none" w:sz="0" w:space="0" w:color="auto"/>
                    <w:left w:val="none" w:sz="0" w:space="0" w:color="auto"/>
                    <w:bottom w:val="none" w:sz="0" w:space="0" w:color="auto"/>
                    <w:right w:val="none" w:sz="0" w:space="0" w:color="auto"/>
                  </w:divBdr>
                </w:div>
                <w:div w:id="1431850224">
                  <w:marLeft w:val="480"/>
                  <w:marRight w:val="0"/>
                  <w:marTop w:val="0"/>
                  <w:marBottom w:val="0"/>
                  <w:divBdr>
                    <w:top w:val="none" w:sz="0" w:space="0" w:color="auto"/>
                    <w:left w:val="none" w:sz="0" w:space="0" w:color="auto"/>
                    <w:bottom w:val="none" w:sz="0" w:space="0" w:color="auto"/>
                    <w:right w:val="none" w:sz="0" w:space="0" w:color="auto"/>
                  </w:divBdr>
                </w:div>
                <w:div w:id="836382963">
                  <w:marLeft w:val="480"/>
                  <w:marRight w:val="0"/>
                  <w:marTop w:val="0"/>
                  <w:marBottom w:val="0"/>
                  <w:divBdr>
                    <w:top w:val="none" w:sz="0" w:space="0" w:color="auto"/>
                    <w:left w:val="none" w:sz="0" w:space="0" w:color="auto"/>
                    <w:bottom w:val="none" w:sz="0" w:space="0" w:color="auto"/>
                    <w:right w:val="none" w:sz="0" w:space="0" w:color="auto"/>
                  </w:divBdr>
                </w:div>
                <w:div w:id="1433431287">
                  <w:marLeft w:val="480"/>
                  <w:marRight w:val="0"/>
                  <w:marTop w:val="0"/>
                  <w:marBottom w:val="0"/>
                  <w:divBdr>
                    <w:top w:val="none" w:sz="0" w:space="0" w:color="auto"/>
                    <w:left w:val="none" w:sz="0" w:space="0" w:color="auto"/>
                    <w:bottom w:val="none" w:sz="0" w:space="0" w:color="auto"/>
                    <w:right w:val="none" w:sz="0" w:space="0" w:color="auto"/>
                  </w:divBdr>
                </w:div>
                <w:div w:id="222327223">
                  <w:marLeft w:val="480"/>
                  <w:marRight w:val="0"/>
                  <w:marTop w:val="0"/>
                  <w:marBottom w:val="0"/>
                  <w:divBdr>
                    <w:top w:val="none" w:sz="0" w:space="0" w:color="auto"/>
                    <w:left w:val="none" w:sz="0" w:space="0" w:color="auto"/>
                    <w:bottom w:val="none" w:sz="0" w:space="0" w:color="auto"/>
                    <w:right w:val="none" w:sz="0" w:space="0" w:color="auto"/>
                  </w:divBdr>
                </w:div>
                <w:div w:id="2110005688">
                  <w:marLeft w:val="480"/>
                  <w:marRight w:val="0"/>
                  <w:marTop w:val="0"/>
                  <w:marBottom w:val="0"/>
                  <w:divBdr>
                    <w:top w:val="none" w:sz="0" w:space="0" w:color="auto"/>
                    <w:left w:val="none" w:sz="0" w:space="0" w:color="auto"/>
                    <w:bottom w:val="none" w:sz="0" w:space="0" w:color="auto"/>
                    <w:right w:val="none" w:sz="0" w:space="0" w:color="auto"/>
                  </w:divBdr>
                </w:div>
                <w:div w:id="801964962">
                  <w:marLeft w:val="480"/>
                  <w:marRight w:val="0"/>
                  <w:marTop w:val="0"/>
                  <w:marBottom w:val="0"/>
                  <w:divBdr>
                    <w:top w:val="none" w:sz="0" w:space="0" w:color="auto"/>
                    <w:left w:val="none" w:sz="0" w:space="0" w:color="auto"/>
                    <w:bottom w:val="none" w:sz="0" w:space="0" w:color="auto"/>
                    <w:right w:val="none" w:sz="0" w:space="0" w:color="auto"/>
                  </w:divBdr>
                </w:div>
                <w:div w:id="1566064776">
                  <w:marLeft w:val="480"/>
                  <w:marRight w:val="0"/>
                  <w:marTop w:val="0"/>
                  <w:marBottom w:val="0"/>
                  <w:divBdr>
                    <w:top w:val="none" w:sz="0" w:space="0" w:color="auto"/>
                    <w:left w:val="none" w:sz="0" w:space="0" w:color="auto"/>
                    <w:bottom w:val="none" w:sz="0" w:space="0" w:color="auto"/>
                    <w:right w:val="none" w:sz="0" w:space="0" w:color="auto"/>
                  </w:divBdr>
                </w:div>
                <w:div w:id="1570263731">
                  <w:marLeft w:val="480"/>
                  <w:marRight w:val="0"/>
                  <w:marTop w:val="0"/>
                  <w:marBottom w:val="0"/>
                  <w:divBdr>
                    <w:top w:val="none" w:sz="0" w:space="0" w:color="auto"/>
                    <w:left w:val="none" w:sz="0" w:space="0" w:color="auto"/>
                    <w:bottom w:val="none" w:sz="0" w:space="0" w:color="auto"/>
                    <w:right w:val="none" w:sz="0" w:space="0" w:color="auto"/>
                  </w:divBdr>
                </w:div>
                <w:div w:id="579829103">
                  <w:marLeft w:val="480"/>
                  <w:marRight w:val="0"/>
                  <w:marTop w:val="0"/>
                  <w:marBottom w:val="0"/>
                  <w:divBdr>
                    <w:top w:val="none" w:sz="0" w:space="0" w:color="auto"/>
                    <w:left w:val="none" w:sz="0" w:space="0" w:color="auto"/>
                    <w:bottom w:val="none" w:sz="0" w:space="0" w:color="auto"/>
                    <w:right w:val="none" w:sz="0" w:space="0" w:color="auto"/>
                  </w:divBdr>
                </w:div>
                <w:div w:id="588539787">
                  <w:marLeft w:val="480"/>
                  <w:marRight w:val="0"/>
                  <w:marTop w:val="0"/>
                  <w:marBottom w:val="0"/>
                  <w:divBdr>
                    <w:top w:val="none" w:sz="0" w:space="0" w:color="auto"/>
                    <w:left w:val="none" w:sz="0" w:space="0" w:color="auto"/>
                    <w:bottom w:val="none" w:sz="0" w:space="0" w:color="auto"/>
                    <w:right w:val="none" w:sz="0" w:space="0" w:color="auto"/>
                  </w:divBdr>
                </w:div>
                <w:div w:id="77603709">
                  <w:marLeft w:val="480"/>
                  <w:marRight w:val="0"/>
                  <w:marTop w:val="0"/>
                  <w:marBottom w:val="0"/>
                  <w:divBdr>
                    <w:top w:val="none" w:sz="0" w:space="0" w:color="auto"/>
                    <w:left w:val="none" w:sz="0" w:space="0" w:color="auto"/>
                    <w:bottom w:val="none" w:sz="0" w:space="0" w:color="auto"/>
                    <w:right w:val="none" w:sz="0" w:space="0" w:color="auto"/>
                  </w:divBdr>
                </w:div>
                <w:div w:id="1849438802">
                  <w:marLeft w:val="480"/>
                  <w:marRight w:val="0"/>
                  <w:marTop w:val="0"/>
                  <w:marBottom w:val="0"/>
                  <w:divBdr>
                    <w:top w:val="none" w:sz="0" w:space="0" w:color="auto"/>
                    <w:left w:val="none" w:sz="0" w:space="0" w:color="auto"/>
                    <w:bottom w:val="none" w:sz="0" w:space="0" w:color="auto"/>
                    <w:right w:val="none" w:sz="0" w:space="0" w:color="auto"/>
                  </w:divBdr>
                </w:div>
                <w:div w:id="399796060">
                  <w:marLeft w:val="480"/>
                  <w:marRight w:val="0"/>
                  <w:marTop w:val="0"/>
                  <w:marBottom w:val="0"/>
                  <w:divBdr>
                    <w:top w:val="none" w:sz="0" w:space="0" w:color="auto"/>
                    <w:left w:val="none" w:sz="0" w:space="0" w:color="auto"/>
                    <w:bottom w:val="none" w:sz="0" w:space="0" w:color="auto"/>
                    <w:right w:val="none" w:sz="0" w:space="0" w:color="auto"/>
                  </w:divBdr>
                </w:div>
                <w:div w:id="765074954">
                  <w:marLeft w:val="480"/>
                  <w:marRight w:val="0"/>
                  <w:marTop w:val="0"/>
                  <w:marBottom w:val="0"/>
                  <w:divBdr>
                    <w:top w:val="none" w:sz="0" w:space="0" w:color="auto"/>
                    <w:left w:val="none" w:sz="0" w:space="0" w:color="auto"/>
                    <w:bottom w:val="none" w:sz="0" w:space="0" w:color="auto"/>
                    <w:right w:val="none" w:sz="0" w:space="0" w:color="auto"/>
                  </w:divBdr>
                </w:div>
                <w:div w:id="619845176">
                  <w:marLeft w:val="480"/>
                  <w:marRight w:val="0"/>
                  <w:marTop w:val="0"/>
                  <w:marBottom w:val="0"/>
                  <w:divBdr>
                    <w:top w:val="none" w:sz="0" w:space="0" w:color="auto"/>
                    <w:left w:val="none" w:sz="0" w:space="0" w:color="auto"/>
                    <w:bottom w:val="none" w:sz="0" w:space="0" w:color="auto"/>
                    <w:right w:val="none" w:sz="0" w:space="0" w:color="auto"/>
                  </w:divBdr>
                </w:div>
                <w:div w:id="452212452">
                  <w:marLeft w:val="480"/>
                  <w:marRight w:val="0"/>
                  <w:marTop w:val="0"/>
                  <w:marBottom w:val="0"/>
                  <w:divBdr>
                    <w:top w:val="none" w:sz="0" w:space="0" w:color="auto"/>
                    <w:left w:val="none" w:sz="0" w:space="0" w:color="auto"/>
                    <w:bottom w:val="none" w:sz="0" w:space="0" w:color="auto"/>
                    <w:right w:val="none" w:sz="0" w:space="0" w:color="auto"/>
                  </w:divBdr>
                </w:div>
                <w:div w:id="2103522908">
                  <w:marLeft w:val="480"/>
                  <w:marRight w:val="0"/>
                  <w:marTop w:val="0"/>
                  <w:marBottom w:val="0"/>
                  <w:divBdr>
                    <w:top w:val="none" w:sz="0" w:space="0" w:color="auto"/>
                    <w:left w:val="none" w:sz="0" w:space="0" w:color="auto"/>
                    <w:bottom w:val="none" w:sz="0" w:space="0" w:color="auto"/>
                    <w:right w:val="none" w:sz="0" w:space="0" w:color="auto"/>
                  </w:divBdr>
                </w:div>
                <w:div w:id="989407853">
                  <w:marLeft w:val="480"/>
                  <w:marRight w:val="0"/>
                  <w:marTop w:val="0"/>
                  <w:marBottom w:val="0"/>
                  <w:divBdr>
                    <w:top w:val="none" w:sz="0" w:space="0" w:color="auto"/>
                    <w:left w:val="none" w:sz="0" w:space="0" w:color="auto"/>
                    <w:bottom w:val="none" w:sz="0" w:space="0" w:color="auto"/>
                    <w:right w:val="none" w:sz="0" w:space="0" w:color="auto"/>
                  </w:divBdr>
                </w:div>
                <w:div w:id="965355183">
                  <w:marLeft w:val="480"/>
                  <w:marRight w:val="0"/>
                  <w:marTop w:val="0"/>
                  <w:marBottom w:val="0"/>
                  <w:divBdr>
                    <w:top w:val="none" w:sz="0" w:space="0" w:color="auto"/>
                    <w:left w:val="none" w:sz="0" w:space="0" w:color="auto"/>
                    <w:bottom w:val="none" w:sz="0" w:space="0" w:color="auto"/>
                    <w:right w:val="none" w:sz="0" w:space="0" w:color="auto"/>
                  </w:divBdr>
                </w:div>
                <w:div w:id="785583301">
                  <w:marLeft w:val="480"/>
                  <w:marRight w:val="0"/>
                  <w:marTop w:val="0"/>
                  <w:marBottom w:val="0"/>
                  <w:divBdr>
                    <w:top w:val="none" w:sz="0" w:space="0" w:color="auto"/>
                    <w:left w:val="none" w:sz="0" w:space="0" w:color="auto"/>
                    <w:bottom w:val="none" w:sz="0" w:space="0" w:color="auto"/>
                    <w:right w:val="none" w:sz="0" w:space="0" w:color="auto"/>
                  </w:divBdr>
                </w:div>
                <w:div w:id="458762253">
                  <w:marLeft w:val="480"/>
                  <w:marRight w:val="0"/>
                  <w:marTop w:val="0"/>
                  <w:marBottom w:val="0"/>
                  <w:divBdr>
                    <w:top w:val="none" w:sz="0" w:space="0" w:color="auto"/>
                    <w:left w:val="none" w:sz="0" w:space="0" w:color="auto"/>
                    <w:bottom w:val="none" w:sz="0" w:space="0" w:color="auto"/>
                    <w:right w:val="none" w:sz="0" w:space="0" w:color="auto"/>
                  </w:divBdr>
                </w:div>
                <w:div w:id="652099490">
                  <w:marLeft w:val="480"/>
                  <w:marRight w:val="0"/>
                  <w:marTop w:val="0"/>
                  <w:marBottom w:val="0"/>
                  <w:divBdr>
                    <w:top w:val="none" w:sz="0" w:space="0" w:color="auto"/>
                    <w:left w:val="none" w:sz="0" w:space="0" w:color="auto"/>
                    <w:bottom w:val="none" w:sz="0" w:space="0" w:color="auto"/>
                    <w:right w:val="none" w:sz="0" w:space="0" w:color="auto"/>
                  </w:divBdr>
                </w:div>
                <w:div w:id="458031902">
                  <w:marLeft w:val="480"/>
                  <w:marRight w:val="0"/>
                  <w:marTop w:val="0"/>
                  <w:marBottom w:val="0"/>
                  <w:divBdr>
                    <w:top w:val="none" w:sz="0" w:space="0" w:color="auto"/>
                    <w:left w:val="none" w:sz="0" w:space="0" w:color="auto"/>
                    <w:bottom w:val="none" w:sz="0" w:space="0" w:color="auto"/>
                    <w:right w:val="none" w:sz="0" w:space="0" w:color="auto"/>
                  </w:divBdr>
                </w:div>
                <w:div w:id="1687977626">
                  <w:marLeft w:val="480"/>
                  <w:marRight w:val="0"/>
                  <w:marTop w:val="0"/>
                  <w:marBottom w:val="0"/>
                  <w:divBdr>
                    <w:top w:val="none" w:sz="0" w:space="0" w:color="auto"/>
                    <w:left w:val="none" w:sz="0" w:space="0" w:color="auto"/>
                    <w:bottom w:val="none" w:sz="0" w:space="0" w:color="auto"/>
                    <w:right w:val="none" w:sz="0" w:space="0" w:color="auto"/>
                  </w:divBdr>
                </w:div>
                <w:div w:id="1387871806">
                  <w:marLeft w:val="480"/>
                  <w:marRight w:val="0"/>
                  <w:marTop w:val="0"/>
                  <w:marBottom w:val="0"/>
                  <w:divBdr>
                    <w:top w:val="none" w:sz="0" w:space="0" w:color="auto"/>
                    <w:left w:val="none" w:sz="0" w:space="0" w:color="auto"/>
                    <w:bottom w:val="none" w:sz="0" w:space="0" w:color="auto"/>
                    <w:right w:val="none" w:sz="0" w:space="0" w:color="auto"/>
                  </w:divBdr>
                </w:div>
                <w:div w:id="1742294159">
                  <w:marLeft w:val="480"/>
                  <w:marRight w:val="0"/>
                  <w:marTop w:val="0"/>
                  <w:marBottom w:val="0"/>
                  <w:divBdr>
                    <w:top w:val="none" w:sz="0" w:space="0" w:color="auto"/>
                    <w:left w:val="none" w:sz="0" w:space="0" w:color="auto"/>
                    <w:bottom w:val="none" w:sz="0" w:space="0" w:color="auto"/>
                    <w:right w:val="none" w:sz="0" w:space="0" w:color="auto"/>
                  </w:divBdr>
                </w:div>
                <w:div w:id="2105805692">
                  <w:marLeft w:val="480"/>
                  <w:marRight w:val="0"/>
                  <w:marTop w:val="0"/>
                  <w:marBottom w:val="0"/>
                  <w:divBdr>
                    <w:top w:val="none" w:sz="0" w:space="0" w:color="auto"/>
                    <w:left w:val="none" w:sz="0" w:space="0" w:color="auto"/>
                    <w:bottom w:val="none" w:sz="0" w:space="0" w:color="auto"/>
                    <w:right w:val="none" w:sz="0" w:space="0" w:color="auto"/>
                  </w:divBdr>
                </w:div>
                <w:div w:id="592980466">
                  <w:marLeft w:val="480"/>
                  <w:marRight w:val="0"/>
                  <w:marTop w:val="0"/>
                  <w:marBottom w:val="0"/>
                  <w:divBdr>
                    <w:top w:val="none" w:sz="0" w:space="0" w:color="auto"/>
                    <w:left w:val="none" w:sz="0" w:space="0" w:color="auto"/>
                    <w:bottom w:val="none" w:sz="0" w:space="0" w:color="auto"/>
                    <w:right w:val="none" w:sz="0" w:space="0" w:color="auto"/>
                  </w:divBdr>
                </w:div>
                <w:div w:id="116995530">
                  <w:marLeft w:val="480"/>
                  <w:marRight w:val="0"/>
                  <w:marTop w:val="0"/>
                  <w:marBottom w:val="0"/>
                  <w:divBdr>
                    <w:top w:val="none" w:sz="0" w:space="0" w:color="auto"/>
                    <w:left w:val="none" w:sz="0" w:space="0" w:color="auto"/>
                    <w:bottom w:val="none" w:sz="0" w:space="0" w:color="auto"/>
                    <w:right w:val="none" w:sz="0" w:space="0" w:color="auto"/>
                  </w:divBdr>
                </w:div>
                <w:div w:id="1877043088">
                  <w:marLeft w:val="480"/>
                  <w:marRight w:val="0"/>
                  <w:marTop w:val="0"/>
                  <w:marBottom w:val="0"/>
                  <w:divBdr>
                    <w:top w:val="none" w:sz="0" w:space="0" w:color="auto"/>
                    <w:left w:val="none" w:sz="0" w:space="0" w:color="auto"/>
                    <w:bottom w:val="none" w:sz="0" w:space="0" w:color="auto"/>
                    <w:right w:val="none" w:sz="0" w:space="0" w:color="auto"/>
                  </w:divBdr>
                </w:div>
                <w:div w:id="1529298947">
                  <w:marLeft w:val="480"/>
                  <w:marRight w:val="0"/>
                  <w:marTop w:val="0"/>
                  <w:marBottom w:val="0"/>
                  <w:divBdr>
                    <w:top w:val="none" w:sz="0" w:space="0" w:color="auto"/>
                    <w:left w:val="none" w:sz="0" w:space="0" w:color="auto"/>
                    <w:bottom w:val="none" w:sz="0" w:space="0" w:color="auto"/>
                    <w:right w:val="none" w:sz="0" w:space="0" w:color="auto"/>
                  </w:divBdr>
                </w:div>
                <w:div w:id="2019576417">
                  <w:marLeft w:val="480"/>
                  <w:marRight w:val="0"/>
                  <w:marTop w:val="0"/>
                  <w:marBottom w:val="0"/>
                  <w:divBdr>
                    <w:top w:val="none" w:sz="0" w:space="0" w:color="auto"/>
                    <w:left w:val="none" w:sz="0" w:space="0" w:color="auto"/>
                    <w:bottom w:val="none" w:sz="0" w:space="0" w:color="auto"/>
                    <w:right w:val="none" w:sz="0" w:space="0" w:color="auto"/>
                  </w:divBdr>
                </w:div>
                <w:div w:id="1709723245">
                  <w:marLeft w:val="480"/>
                  <w:marRight w:val="0"/>
                  <w:marTop w:val="0"/>
                  <w:marBottom w:val="0"/>
                  <w:divBdr>
                    <w:top w:val="none" w:sz="0" w:space="0" w:color="auto"/>
                    <w:left w:val="none" w:sz="0" w:space="0" w:color="auto"/>
                    <w:bottom w:val="none" w:sz="0" w:space="0" w:color="auto"/>
                    <w:right w:val="none" w:sz="0" w:space="0" w:color="auto"/>
                  </w:divBdr>
                </w:div>
                <w:div w:id="1673996327">
                  <w:marLeft w:val="480"/>
                  <w:marRight w:val="0"/>
                  <w:marTop w:val="0"/>
                  <w:marBottom w:val="0"/>
                  <w:divBdr>
                    <w:top w:val="none" w:sz="0" w:space="0" w:color="auto"/>
                    <w:left w:val="none" w:sz="0" w:space="0" w:color="auto"/>
                    <w:bottom w:val="none" w:sz="0" w:space="0" w:color="auto"/>
                    <w:right w:val="none" w:sz="0" w:space="0" w:color="auto"/>
                  </w:divBdr>
                </w:div>
                <w:div w:id="754785870">
                  <w:marLeft w:val="480"/>
                  <w:marRight w:val="0"/>
                  <w:marTop w:val="0"/>
                  <w:marBottom w:val="0"/>
                  <w:divBdr>
                    <w:top w:val="none" w:sz="0" w:space="0" w:color="auto"/>
                    <w:left w:val="none" w:sz="0" w:space="0" w:color="auto"/>
                    <w:bottom w:val="none" w:sz="0" w:space="0" w:color="auto"/>
                    <w:right w:val="none" w:sz="0" w:space="0" w:color="auto"/>
                  </w:divBdr>
                </w:div>
                <w:div w:id="1991329812">
                  <w:marLeft w:val="480"/>
                  <w:marRight w:val="0"/>
                  <w:marTop w:val="0"/>
                  <w:marBottom w:val="0"/>
                  <w:divBdr>
                    <w:top w:val="none" w:sz="0" w:space="0" w:color="auto"/>
                    <w:left w:val="none" w:sz="0" w:space="0" w:color="auto"/>
                    <w:bottom w:val="none" w:sz="0" w:space="0" w:color="auto"/>
                    <w:right w:val="none" w:sz="0" w:space="0" w:color="auto"/>
                  </w:divBdr>
                </w:div>
                <w:div w:id="2022126776">
                  <w:marLeft w:val="480"/>
                  <w:marRight w:val="0"/>
                  <w:marTop w:val="0"/>
                  <w:marBottom w:val="0"/>
                  <w:divBdr>
                    <w:top w:val="none" w:sz="0" w:space="0" w:color="auto"/>
                    <w:left w:val="none" w:sz="0" w:space="0" w:color="auto"/>
                    <w:bottom w:val="none" w:sz="0" w:space="0" w:color="auto"/>
                    <w:right w:val="none" w:sz="0" w:space="0" w:color="auto"/>
                  </w:divBdr>
                </w:div>
                <w:div w:id="1579364392">
                  <w:marLeft w:val="480"/>
                  <w:marRight w:val="0"/>
                  <w:marTop w:val="0"/>
                  <w:marBottom w:val="0"/>
                  <w:divBdr>
                    <w:top w:val="none" w:sz="0" w:space="0" w:color="auto"/>
                    <w:left w:val="none" w:sz="0" w:space="0" w:color="auto"/>
                    <w:bottom w:val="none" w:sz="0" w:space="0" w:color="auto"/>
                    <w:right w:val="none" w:sz="0" w:space="0" w:color="auto"/>
                  </w:divBdr>
                </w:div>
                <w:div w:id="965504205">
                  <w:marLeft w:val="480"/>
                  <w:marRight w:val="0"/>
                  <w:marTop w:val="0"/>
                  <w:marBottom w:val="0"/>
                  <w:divBdr>
                    <w:top w:val="none" w:sz="0" w:space="0" w:color="auto"/>
                    <w:left w:val="none" w:sz="0" w:space="0" w:color="auto"/>
                    <w:bottom w:val="none" w:sz="0" w:space="0" w:color="auto"/>
                    <w:right w:val="none" w:sz="0" w:space="0" w:color="auto"/>
                  </w:divBdr>
                </w:div>
                <w:div w:id="1768193116">
                  <w:marLeft w:val="480"/>
                  <w:marRight w:val="0"/>
                  <w:marTop w:val="0"/>
                  <w:marBottom w:val="0"/>
                  <w:divBdr>
                    <w:top w:val="none" w:sz="0" w:space="0" w:color="auto"/>
                    <w:left w:val="none" w:sz="0" w:space="0" w:color="auto"/>
                    <w:bottom w:val="none" w:sz="0" w:space="0" w:color="auto"/>
                    <w:right w:val="none" w:sz="0" w:space="0" w:color="auto"/>
                  </w:divBdr>
                </w:div>
                <w:div w:id="705132704">
                  <w:marLeft w:val="480"/>
                  <w:marRight w:val="0"/>
                  <w:marTop w:val="0"/>
                  <w:marBottom w:val="0"/>
                  <w:divBdr>
                    <w:top w:val="none" w:sz="0" w:space="0" w:color="auto"/>
                    <w:left w:val="none" w:sz="0" w:space="0" w:color="auto"/>
                    <w:bottom w:val="none" w:sz="0" w:space="0" w:color="auto"/>
                    <w:right w:val="none" w:sz="0" w:space="0" w:color="auto"/>
                  </w:divBdr>
                </w:div>
                <w:div w:id="1398897218">
                  <w:marLeft w:val="480"/>
                  <w:marRight w:val="0"/>
                  <w:marTop w:val="0"/>
                  <w:marBottom w:val="0"/>
                  <w:divBdr>
                    <w:top w:val="none" w:sz="0" w:space="0" w:color="auto"/>
                    <w:left w:val="none" w:sz="0" w:space="0" w:color="auto"/>
                    <w:bottom w:val="none" w:sz="0" w:space="0" w:color="auto"/>
                    <w:right w:val="none" w:sz="0" w:space="0" w:color="auto"/>
                  </w:divBdr>
                </w:div>
                <w:div w:id="890580260">
                  <w:marLeft w:val="480"/>
                  <w:marRight w:val="0"/>
                  <w:marTop w:val="0"/>
                  <w:marBottom w:val="0"/>
                  <w:divBdr>
                    <w:top w:val="none" w:sz="0" w:space="0" w:color="auto"/>
                    <w:left w:val="none" w:sz="0" w:space="0" w:color="auto"/>
                    <w:bottom w:val="none" w:sz="0" w:space="0" w:color="auto"/>
                    <w:right w:val="none" w:sz="0" w:space="0" w:color="auto"/>
                  </w:divBdr>
                </w:div>
              </w:divsChild>
            </w:div>
            <w:div w:id="417411385">
              <w:marLeft w:val="0"/>
              <w:marRight w:val="0"/>
              <w:marTop w:val="0"/>
              <w:marBottom w:val="0"/>
              <w:divBdr>
                <w:top w:val="none" w:sz="0" w:space="0" w:color="auto"/>
                <w:left w:val="none" w:sz="0" w:space="0" w:color="auto"/>
                <w:bottom w:val="none" w:sz="0" w:space="0" w:color="auto"/>
                <w:right w:val="none" w:sz="0" w:space="0" w:color="auto"/>
              </w:divBdr>
              <w:divsChild>
                <w:div w:id="51124606">
                  <w:marLeft w:val="480"/>
                  <w:marRight w:val="0"/>
                  <w:marTop w:val="0"/>
                  <w:marBottom w:val="0"/>
                  <w:divBdr>
                    <w:top w:val="none" w:sz="0" w:space="0" w:color="auto"/>
                    <w:left w:val="none" w:sz="0" w:space="0" w:color="auto"/>
                    <w:bottom w:val="none" w:sz="0" w:space="0" w:color="auto"/>
                    <w:right w:val="none" w:sz="0" w:space="0" w:color="auto"/>
                  </w:divBdr>
                </w:div>
                <w:div w:id="1034698883">
                  <w:marLeft w:val="480"/>
                  <w:marRight w:val="0"/>
                  <w:marTop w:val="0"/>
                  <w:marBottom w:val="0"/>
                  <w:divBdr>
                    <w:top w:val="none" w:sz="0" w:space="0" w:color="auto"/>
                    <w:left w:val="none" w:sz="0" w:space="0" w:color="auto"/>
                    <w:bottom w:val="none" w:sz="0" w:space="0" w:color="auto"/>
                    <w:right w:val="none" w:sz="0" w:space="0" w:color="auto"/>
                  </w:divBdr>
                </w:div>
                <w:div w:id="914321179">
                  <w:marLeft w:val="480"/>
                  <w:marRight w:val="0"/>
                  <w:marTop w:val="0"/>
                  <w:marBottom w:val="0"/>
                  <w:divBdr>
                    <w:top w:val="none" w:sz="0" w:space="0" w:color="auto"/>
                    <w:left w:val="none" w:sz="0" w:space="0" w:color="auto"/>
                    <w:bottom w:val="none" w:sz="0" w:space="0" w:color="auto"/>
                    <w:right w:val="none" w:sz="0" w:space="0" w:color="auto"/>
                  </w:divBdr>
                </w:div>
                <w:div w:id="1975672786">
                  <w:marLeft w:val="480"/>
                  <w:marRight w:val="0"/>
                  <w:marTop w:val="0"/>
                  <w:marBottom w:val="0"/>
                  <w:divBdr>
                    <w:top w:val="none" w:sz="0" w:space="0" w:color="auto"/>
                    <w:left w:val="none" w:sz="0" w:space="0" w:color="auto"/>
                    <w:bottom w:val="none" w:sz="0" w:space="0" w:color="auto"/>
                    <w:right w:val="none" w:sz="0" w:space="0" w:color="auto"/>
                  </w:divBdr>
                </w:div>
                <w:div w:id="1481386593">
                  <w:marLeft w:val="480"/>
                  <w:marRight w:val="0"/>
                  <w:marTop w:val="0"/>
                  <w:marBottom w:val="0"/>
                  <w:divBdr>
                    <w:top w:val="none" w:sz="0" w:space="0" w:color="auto"/>
                    <w:left w:val="none" w:sz="0" w:space="0" w:color="auto"/>
                    <w:bottom w:val="none" w:sz="0" w:space="0" w:color="auto"/>
                    <w:right w:val="none" w:sz="0" w:space="0" w:color="auto"/>
                  </w:divBdr>
                </w:div>
                <w:div w:id="583992603">
                  <w:marLeft w:val="480"/>
                  <w:marRight w:val="0"/>
                  <w:marTop w:val="0"/>
                  <w:marBottom w:val="0"/>
                  <w:divBdr>
                    <w:top w:val="none" w:sz="0" w:space="0" w:color="auto"/>
                    <w:left w:val="none" w:sz="0" w:space="0" w:color="auto"/>
                    <w:bottom w:val="none" w:sz="0" w:space="0" w:color="auto"/>
                    <w:right w:val="none" w:sz="0" w:space="0" w:color="auto"/>
                  </w:divBdr>
                </w:div>
                <w:div w:id="699671414">
                  <w:marLeft w:val="480"/>
                  <w:marRight w:val="0"/>
                  <w:marTop w:val="0"/>
                  <w:marBottom w:val="0"/>
                  <w:divBdr>
                    <w:top w:val="none" w:sz="0" w:space="0" w:color="auto"/>
                    <w:left w:val="none" w:sz="0" w:space="0" w:color="auto"/>
                    <w:bottom w:val="none" w:sz="0" w:space="0" w:color="auto"/>
                    <w:right w:val="none" w:sz="0" w:space="0" w:color="auto"/>
                  </w:divBdr>
                </w:div>
                <w:div w:id="1407341939">
                  <w:marLeft w:val="480"/>
                  <w:marRight w:val="0"/>
                  <w:marTop w:val="0"/>
                  <w:marBottom w:val="0"/>
                  <w:divBdr>
                    <w:top w:val="none" w:sz="0" w:space="0" w:color="auto"/>
                    <w:left w:val="none" w:sz="0" w:space="0" w:color="auto"/>
                    <w:bottom w:val="none" w:sz="0" w:space="0" w:color="auto"/>
                    <w:right w:val="none" w:sz="0" w:space="0" w:color="auto"/>
                  </w:divBdr>
                </w:div>
                <w:div w:id="209613469">
                  <w:marLeft w:val="480"/>
                  <w:marRight w:val="0"/>
                  <w:marTop w:val="0"/>
                  <w:marBottom w:val="0"/>
                  <w:divBdr>
                    <w:top w:val="none" w:sz="0" w:space="0" w:color="auto"/>
                    <w:left w:val="none" w:sz="0" w:space="0" w:color="auto"/>
                    <w:bottom w:val="none" w:sz="0" w:space="0" w:color="auto"/>
                    <w:right w:val="none" w:sz="0" w:space="0" w:color="auto"/>
                  </w:divBdr>
                </w:div>
                <w:div w:id="1833835070">
                  <w:marLeft w:val="480"/>
                  <w:marRight w:val="0"/>
                  <w:marTop w:val="0"/>
                  <w:marBottom w:val="0"/>
                  <w:divBdr>
                    <w:top w:val="none" w:sz="0" w:space="0" w:color="auto"/>
                    <w:left w:val="none" w:sz="0" w:space="0" w:color="auto"/>
                    <w:bottom w:val="none" w:sz="0" w:space="0" w:color="auto"/>
                    <w:right w:val="none" w:sz="0" w:space="0" w:color="auto"/>
                  </w:divBdr>
                </w:div>
                <w:div w:id="1250037792">
                  <w:marLeft w:val="480"/>
                  <w:marRight w:val="0"/>
                  <w:marTop w:val="0"/>
                  <w:marBottom w:val="0"/>
                  <w:divBdr>
                    <w:top w:val="none" w:sz="0" w:space="0" w:color="auto"/>
                    <w:left w:val="none" w:sz="0" w:space="0" w:color="auto"/>
                    <w:bottom w:val="none" w:sz="0" w:space="0" w:color="auto"/>
                    <w:right w:val="none" w:sz="0" w:space="0" w:color="auto"/>
                  </w:divBdr>
                </w:div>
                <w:div w:id="1855725665">
                  <w:marLeft w:val="480"/>
                  <w:marRight w:val="0"/>
                  <w:marTop w:val="0"/>
                  <w:marBottom w:val="0"/>
                  <w:divBdr>
                    <w:top w:val="none" w:sz="0" w:space="0" w:color="auto"/>
                    <w:left w:val="none" w:sz="0" w:space="0" w:color="auto"/>
                    <w:bottom w:val="none" w:sz="0" w:space="0" w:color="auto"/>
                    <w:right w:val="none" w:sz="0" w:space="0" w:color="auto"/>
                  </w:divBdr>
                </w:div>
                <w:div w:id="1078403900">
                  <w:marLeft w:val="480"/>
                  <w:marRight w:val="0"/>
                  <w:marTop w:val="0"/>
                  <w:marBottom w:val="0"/>
                  <w:divBdr>
                    <w:top w:val="none" w:sz="0" w:space="0" w:color="auto"/>
                    <w:left w:val="none" w:sz="0" w:space="0" w:color="auto"/>
                    <w:bottom w:val="none" w:sz="0" w:space="0" w:color="auto"/>
                    <w:right w:val="none" w:sz="0" w:space="0" w:color="auto"/>
                  </w:divBdr>
                </w:div>
                <w:div w:id="368338139">
                  <w:marLeft w:val="480"/>
                  <w:marRight w:val="0"/>
                  <w:marTop w:val="0"/>
                  <w:marBottom w:val="0"/>
                  <w:divBdr>
                    <w:top w:val="none" w:sz="0" w:space="0" w:color="auto"/>
                    <w:left w:val="none" w:sz="0" w:space="0" w:color="auto"/>
                    <w:bottom w:val="none" w:sz="0" w:space="0" w:color="auto"/>
                    <w:right w:val="none" w:sz="0" w:space="0" w:color="auto"/>
                  </w:divBdr>
                </w:div>
                <w:div w:id="863205442">
                  <w:marLeft w:val="480"/>
                  <w:marRight w:val="0"/>
                  <w:marTop w:val="0"/>
                  <w:marBottom w:val="0"/>
                  <w:divBdr>
                    <w:top w:val="none" w:sz="0" w:space="0" w:color="auto"/>
                    <w:left w:val="none" w:sz="0" w:space="0" w:color="auto"/>
                    <w:bottom w:val="none" w:sz="0" w:space="0" w:color="auto"/>
                    <w:right w:val="none" w:sz="0" w:space="0" w:color="auto"/>
                  </w:divBdr>
                </w:div>
                <w:div w:id="701370491">
                  <w:marLeft w:val="480"/>
                  <w:marRight w:val="0"/>
                  <w:marTop w:val="0"/>
                  <w:marBottom w:val="0"/>
                  <w:divBdr>
                    <w:top w:val="none" w:sz="0" w:space="0" w:color="auto"/>
                    <w:left w:val="none" w:sz="0" w:space="0" w:color="auto"/>
                    <w:bottom w:val="none" w:sz="0" w:space="0" w:color="auto"/>
                    <w:right w:val="none" w:sz="0" w:space="0" w:color="auto"/>
                  </w:divBdr>
                </w:div>
                <w:div w:id="1812870870">
                  <w:marLeft w:val="480"/>
                  <w:marRight w:val="0"/>
                  <w:marTop w:val="0"/>
                  <w:marBottom w:val="0"/>
                  <w:divBdr>
                    <w:top w:val="none" w:sz="0" w:space="0" w:color="auto"/>
                    <w:left w:val="none" w:sz="0" w:space="0" w:color="auto"/>
                    <w:bottom w:val="none" w:sz="0" w:space="0" w:color="auto"/>
                    <w:right w:val="none" w:sz="0" w:space="0" w:color="auto"/>
                  </w:divBdr>
                </w:div>
                <w:div w:id="1063719354">
                  <w:marLeft w:val="480"/>
                  <w:marRight w:val="0"/>
                  <w:marTop w:val="0"/>
                  <w:marBottom w:val="0"/>
                  <w:divBdr>
                    <w:top w:val="none" w:sz="0" w:space="0" w:color="auto"/>
                    <w:left w:val="none" w:sz="0" w:space="0" w:color="auto"/>
                    <w:bottom w:val="none" w:sz="0" w:space="0" w:color="auto"/>
                    <w:right w:val="none" w:sz="0" w:space="0" w:color="auto"/>
                  </w:divBdr>
                </w:div>
                <w:div w:id="1450010987">
                  <w:marLeft w:val="480"/>
                  <w:marRight w:val="0"/>
                  <w:marTop w:val="0"/>
                  <w:marBottom w:val="0"/>
                  <w:divBdr>
                    <w:top w:val="none" w:sz="0" w:space="0" w:color="auto"/>
                    <w:left w:val="none" w:sz="0" w:space="0" w:color="auto"/>
                    <w:bottom w:val="none" w:sz="0" w:space="0" w:color="auto"/>
                    <w:right w:val="none" w:sz="0" w:space="0" w:color="auto"/>
                  </w:divBdr>
                </w:div>
                <w:div w:id="1354384760">
                  <w:marLeft w:val="480"/>
                  <w:marRight w:val="0"/>
                  <w:marTop w:val="0"/>
                  <w:marBottom w:val="0"/>
                  <w:divBdr>
                    <w:top w:val="none" w:sz="0" w:space="0" w:color="auto"/>
                    <w:left w:val="none" w:sz="0" w:space="0" w:color="auto"/>
                    <w:bottom w:val="none" w:sz="0" w:space="0" w:color="auto"/>
                    <w:right w:val="none" w:sz="0" w:space="0" w:color="auto"/>
                  </w:divBdr>
                </w:div>
                <w:div w:id="1234241096">
                  <w:marLeft w:val="480"/>
                  <w:marRight w:val="0"/>
                  <w:marTop w:val="0"/>
                  <w:marBottom w:val="0"/>
                  <w:divBdr>
                    <w:top w:val="none" w:sz="0" w:space="0" w:color="auto"/>
                    <w:left w:val="none" w:sz="0" w:space="0" w:color="auto"/>
                    <w:bottom w:val="none" w:sz="0" w:space="0" w:color="auto"/>
                    <w:right w:val="none" w:sz="0" w:space="0" w:color="auto"/>
                  </w:divBdr>
                </w:div>
                <w:div w:id="1943217502">
                  <w:marLeft w:val="480"/>
                  <w:marRight w:val="0"/>
                  <w:marTop w:val="0"/>
                  <w:marBottom w:val="0"/>
                  <w:divBdr>
                    <w:top w:val="none" w:sz="0" w:space="0" w:color="auto"/>
                    <w:left w:val="none" w:sz="0" w:space="0" w:color="auto"/>
                    <w:bottom w:val="none" w:sz="0" w:space="0" w:color="auto"/>
                    <w:right w:val="none" w:sz="0" w:space="0" w:color="auto"/>
                  </w:divBdr>
                </w:div>
                <w:div w:id="1784959559">
                  <w:marLeft w:val="480"/>
                  <w:marRight w:val="0"/>
                  <w:marTop w:val="0"/>
                  <w:marBottom w:val="0"/>
                  <w:divBdr>
                    <w:top w:val="none" w:sz="0" w:space="0" w:color="auto"/>
                    <w:left w:val="none" w:sz="0" w:space="0" w:color="auto"/>
                    <w:bottom w:val="none" w:sz="0" w:space="0" w:color="auto"/>
                    <w:right w:val="none" w:sz="0" w:space="0" w:color="auto"/>
                  </w:divBdr>
                </w:div>
                <w:div w:id="231501959">
                  <w:marLeft w:val="480"/>
                  <w:marRight w:val="0"/>
                  <w:marTop w:val="0"/>
                  <w:marBottom w:val="0"/>
                  <w:divBdr>
                    <w:top w:val="none" w:sz="0" w:space="0" w:color="auto"/>
                    <w:left w:val="none" w:sz="0" w:space="0" w:color="auto"/>
                    <w:bottom w:val="none" w:sz="0" w:space="0" w:color="auto"/>
                    <w:right w:val="none" w:sz="0" w:space="0" w:color="auto"/>
                  </w:divBdr>
                </w:div>
                <w:div w:id="1982542312">
                  <w:marLeft w:val="480"/>
                  <w:marRight w:val="0"/>
                  <w:marTop w:val="0"/>
                  <w:marBottom w:val="0"/>
                  <w:divBdr>
                    <w:top w:val="none" w:sz="0" w:space="0" w:color="auto"/>
                    <w:left w:val="none" w:sz="0" w:space="0" w:color="auto"/>
                    <w:bottom w:val="none" w:sz="0" w:space="0" w:color="auto"/>
                    <w:right w:val="none" w:sz="0" w:space="0" w:color="auto"/>
                  </w:divBdr>
                </w:div>
                <w:div w:id="2118864441">
                  <w:marLeft w:val="480"/>
                  <w:marRight w:val="0"/>
                  <w:marTop w:val="0"/>
                  <w:marBottom w:val="0"/>
                  <w:divBdr>
                    <w:top w:val="none" w:sz="0" w:space="0" w:color="auto"/>
                    <w:left w:val="none" w:sz="0" w:space="0" w:color="auto"/>
                    <w:bottom w:val="none" w:sz="0" w:space="0" w:color="auto"/>
                    <w:right w:val="none" w:sz="0" w:space="0" w:color="auto"/>
                  </w:divBdr>
                </w:div>
                <w:div w:id="473372333">
                  <w:marLeft w:val="480"/>
                  <w:marRight w:val="0"/>
                  <w:marTop w:val="0"/>
                  <w:marBottom w:val="0"/>
                  <w:divBdr>
                    <w:top w:val="none" w:sz="0" w:space="0" w:color="auto"/>
                    <w:left w:val="none" w:sz="0" w:space="0" w:color="auto"/>
                    <w:bottom w:val="none" w:sz="0" w:space="0" w:color="auto"/>
                    <w:right w:val="none" w:sz="0" w:space="0" w:color="auto"/>
                  </w:divBdr>
                </w:div>
                <w:div w:id="2022389300">
                  <w:marLeft w:val="480"/>
                  <w:marRight w:val="0"/>
                  <w:marTop w:val="0"/>
                  <w:marBottom w:val="0"/>
                  <w:divBdr>
                    <w:top w:val="none" w:sz="0" w:space="0" w:color="auto"/>
                    <w:left w:val="none" w:sz="0" w:space="0" w:color="auto"/>
                    <w:bottom w:val="none" w:sz="0" w:space="0" w:color="auto"/>
                    <w:right w:val="none" w:sz="0" w:space="0" w:color="auto"/>
                  </w:divBdr>
                </w:div>
                <w:div w:id="1562713368">
                  <w:marLeft w:val="480"/>
                  <w:marRight w:val="0"/>
                  <w:marTop w:val="0"/>
                  <w:marBottom w:val="0"/>
                  <w:divBdr>
                    <w:top w:val="none" w:sz="0" w:space="0" w:color="auto"/>
                    <w:left w:val="none" w:sz="0" w:space="0" w:color="auto"/>
                    <w:bottom w:val="none" w:sz="0" w:space="0" w:color="auto"/>
                    <w:right w:val="none" w:sz="0" w:space="0" w:color="auto"/>
                  </w:divBdr>
                </w:div>
                <w:div w:id="390543636">
                  <w:marLeft w:val="480"/>
                  <w:marRight w:val="0"/>
                  <w:marTop w:val="0"/>
                  <w:marBottom w:val="0"/>
                  <w:divBdr>
                    <w:top w:val="none" w:sz="0" w:space="0" w:color="auto"/>
                    <w:left w:val="none" w:sz="0" w:space="0" w:color="auto"/>
                    <w:bottom w:val="none" w:sz="0" w:space="0" w:color="auto"/>
                    <w:right w:val="none" w:sz="0" w:space="0" w:color="auto"/>
                  </w:divBdr>
                </w:div>
                <w:div w:id="1847866268">
                  <w:marLeft w:val="480"/>
                  <w:marRight w:val="0"/>
                  <w:marTop w:val="0"/>
                  <w:marBottom w:val="0"/>
                  <w:divBdr>
                    <w:top w:val="none" w:sz="0" w:space="0" w:color="auto"/>
                    <w:left w:val="none" w:sz="0" w:space="0" w:color="auto"/>
                    <w:bottom w:val="none" w:sz="0" w:space="0" w:color="auto"/>
                    <w:right w:val="none" w:sz="0" w:space="0" w:color="auto"/>
                  </w:divBdr>
                </w:div>
                <w:div w:id="1720322841">
                  <w:marLeft w:val="480"/>
                  <w:marRight w:val="0"/>
                  <w:marTop w:val="0"/>
                  <w:marBottom w:val="0"/>
                  <w:divBdr>
                    <w:top w:val="none" w:sz="0" w:space="0" w:color="auto"/>
                    <w:left w:val="none" w:sz="0" w:space="0" w:color="auto"/>
                    <w:bottom w:val="none" w:sz="0" w:space="0" w:color="auto"/>
                    <w:right w:val="none" w:sz="0" w:space="0" w:color="auto"/>
                  </w:divBdr>
                </w:div>
                <w:div w:id="709963566">
                  <w:marLeft w:val="480"/>
                  <w:marRight w:val="0"/>
                  <w:marTop w:val="0"/>
                  <w:marBottom w:val="0"/>
                  <w:divBdr>
                    <w:top w:val="none" w:sz="0" w:space="0" w:color="auto"/>
                    <w:left w:val="none" w:sz="0" w:space="0" w:color="auto"/>
                    <w:bottom w:val="none" w:sz="0" w:space="0" w:color="auto"/>
                    <w:right w:val="none" w:sz="0" w:space="0" w:color="auto"/>
                  </w:divBdr>
                </w:div>
                <w:div w:id="1195004342">
                  <w:marLeft w:val="480"/>
                  <w:marRight w:val="0"/>
                  <w:marTop w:val="0"/>
                  <w:marBottom w:val="0"/>
                  <w:divBdr>
                    <w:top w:val="none" w:sz="0" w:space="0" w:color="auto"/>
                    <w:left w:val="none" w:sz="0" w:space="0" w:color="auto"/>
                    <w:bottom w:val="none" w:sz="0" w:space="0" w:color="auto"/>
                    <w:right w:val="none" w:sz="0" w:space="0" w:color="auto"/>
                  </w:divBdr>
                </w:div>
                <w:div w:id="998728899">
                  <w:marLeft w:val="480"/>
                  <w:marRight w:val="0"/>
                  <w:marTop w:val="0"/>
                  <w:marBottom w:val="0"/>
                  <w:divBdr>
                    <w:top w:val="none" w:sz="0" w:space="0" w:color="auto"/>
                    <w:left w:val="none" w:sz="0" w:space="0" w:color="auto"/>
                    <w:bottom w:val="none" w:sz="0" w:space="0" w:color="auto"/>
                    <w:right w:val="none" w:sz="0" w:space="0" w:color="auto"/>
                  </w:divBdr>
                </w:div>
                <w:div w:id="2099399072">
                  <w:marLeft w:val="480"/>
                  <w:marRight w:val="0"/>
                  <w:marTop w:val="0"/>
                  <w:marBottom w:val="0"/>
                  <w:divBdr>
                    <w:top w:val="none" w:sz="0" w:space="0" w:color="auto"/>
                    <w:left w:val="none" w:sz="0" w:space="0" w:color="auto"/>
                    <w:bottom w:val="none" w:sz="0" w:space="0" w:color="auto"/>
                    <w:right w:val="none" w:sz="0" w:space="0" w:color="auto"/>
                  </w:divBdr>
                </w:div>
                <w:div w:id="231235167">
                  <w:marLeft w:val="480"/>
                  <w:marRight w:val="0"/>
                  <w:marTop w:val="0"/>
                  <w:marBottom w:val="0"/>
                  <w:divBdr>
                    <w:top w:val="none" w:sz="0" w:space="0" w:color="auto"/>
                    <w:left w:val="none" w:sz="0" w:space="0" w:color="auto"/>
                    <w:bottom w:val="none" w:sz="0" w:space="0" w:color="auto"/>
                    <w:right w:val="none" w:sz="0" w:space="0" w:color="auto"/>
                  </w:divBdr>
                </w:div>
                <w:div w:id="2136632857">
                  <w:marLeft w:val="480"/>
                  <w:marRight w:val="0"/>
                  <w:marTop w:val="0"/>
                  <w:marBottom w:val="0"/>
                  <w:divBdr>
                    <w:top w:val="none" w:sz="0" w:space="0" w:color="auto"/>
                    <w:left w:val="none" w:sz="0" w:space="0" w:color="auto"/>
                    <w:bottom w:val="none" w:sz="0" w:space="0" w:color="auto"/>
                    <w:right w:val="none" w:sz="0" w:space="0" w:color="auto"/>
                  </w:divBdr>
                </w:div>
                <w:div w:id="1620407880">
                  <w:marLeft w:val="480"/>
                  <w:marRight w:val="0"/>
                  <w:marTop w:val="0"/>
                  <w:marBottom w:val="0"/>
                  <w:divBdr>
                    <w:top w:val="none" w:sz="0" w:space="0" w:color="auto"/>
                    <w:left w:val="none" w:sz="0" w:space="0" w:color="auto"/>
                    <w:bottom w:val="none" w:sz="0" w:space="0" w:color="auto"/>
                    <w:right w:val="none" w:sz="0" w:space="0" w:color="auto"/>
                  </w:divBdr>
                </w:div>
                <w:div w:id="1323461647">
                  <w:marLeft w:val="480"/>
                  <w:marRight w:val="0"/>
                  <w:marTop w:val="0"/>
                  <w:marBottom w:val="0"/>
                  <w:divBdr>
                    <w:top w:val="none" w:sz="0" w:space="0" w:color="auto"/>
                    <w:left w:val="none" w:sz="0" w:space="0" w:color="auto"/>
                    <w:bottom w:val="none" w:sz="0" w:space="0" w:color="auto"/>
                    <w:right w:val="none" w:sz="0" w:space="0" w:color="auto"/>
                  </w:divBdr>
                </w:div>
                <w:div w:id="179245047">
                  <w:marLeft w:val="480"/>
                  <w:marRight w:val="0"/>
                  <w:marTop w:val="0"/>
                  <w:marBottom w:val="0"/>
                  <w:divBdr>
                    <w:top w:val="none" w:sz="0" w:space="0" w:color="auto"/>
                    <w:left w:val="none" w:sz="0" w:space="0" w:color="auto"/>
                    <w:bottom w:val="none" w:sz="0" w:space="0" w:color="auto"/>
                    <w:right w:val="none" w:sz="0" w:space="0" w:color="auto"/>
                  </w:divBdr>
                </w:div>
                <w:div w:id="525605620">
                  <w:marLeft w:val="480"/>
                  <w:marRight w:val="0"/>
                  <w:marTop w:val="0"/>
                  <w:marBottom w:val="0"/>
                  <w:divBdr>
                    <w:top w:val="none" w:sz="0" w:space="0" w:color="auto"/>
                    <w:left w:val="none" w:sz="0" w:space="0" w:color="auto"/>
                    <w:bottom w:val="none" w:sz="0" w:space="0" w:color="auto"/>
                    <w:right w:val="none" w:sz="0" w:space="0" w:color="auto"/>
                  </w:divBdr>
                </w:div>
                <w:div w:id="1181433740">
                  <w:marLeft w:val="480"/>
                  <w:marRight w:val="0"/>
                  <w:marTop w:val="0"/>
                  <w:marBottom w:val="0"/>
                  <w:divBdr>
                    <w:top w:val="none" w:sz="0" w:space="0" w:color="auto"/>
                    <w:left w:val="none" w:sz="0" w:space="0" w:color="auto"/>
                    <w:bottom w:val="none" w:sz="0" w:space="0" w:color="auto"/>
                    <w:right w:val="none" w:sz="0" w:space="0" w:color="auto"/>
                  </w:divBdr>
                </w:div>
                <w:div w:id="771323121">
                  <w:marLeft w:val="480"/>
                  <w:marRight w:val="0"/>
                  <w:marTop w:val="0"/>
                  <w:marBottom w:val="0"/>
                  <w:divBdr>
                    <w:top w:val="none" w:sz="0" w:space="0" w:color="auto"/>
                    <w:left w:val="none" w:sz="0" w:space="0" w:color="auto"/>
                    <w:bottom w:val="none" w:sz="0" w:space="0" w:color="auto"/>
                    <w:right w:val="none" w:sz="0" w:space="0" w:color="auto"/>
                  </w:divBdr>
                </w:div>
                <w:div w:id="319651602">
                  <w:marLeft w:val="480"/>
                  <w:marRight w:val="0"/>
                  <w:marTop w:val="0"/>
                  <w:marBottom w:val="0"/>
                  <w:divBdr>
                    <w:top w:val="none" w:sz="0" w:space="0" w:color="auto"/>
                    <w:left w:val="none" w:sz="0" w:space="0" w:color="auto"/>
                    <w:bottom w:val="none" w:sz="0" w:space="0" w:color="auto"/>
                    <w:right w:val="none" w:sz="0" w:space="0" w:color="auto"/>
                  </w:divBdr>
                </w:div>
                <w:div w:id="774907906">
                  <w:marLeft w:val="480"/>
                  <w:marRight w:val="0"/>
                  <w:marTop w:val="0"/>
                  <w:marBottom w:val="0"/>
                  <w:divBdr>
                    <w:top w:val="none" w:sz="0" w:space="0" w:color="auto"/>
                    <w:left w:val="none" w:sz="0" w:space="0" w:color="auto"/>
                    <w:bottom w:val="none" w:sz="0" w:space="0" w:color="auto"/>
                    <w:right w:val="none" w:sz="0" w:space="0" w:color="auto"/>
                  </w:divBdr>
                </w:div>
                <w:div w:id="1221092047">
                  <w:marLeft w:val="480"/>
                  <w:marRight w:val="0"/>
                  <w:marTop w:val="0"/>
                  <w:marBottom w:val="0"/>
                  <w:divBdr>
                    <w:top w:val="none" w:sz="0" w:space="0" w:color="auto"/>
                    <w:left w:val="none" w:sz="0" w:space="0" w:color="auto"/>
                    <w:bottom w:val="none" w:sz="0" w:space="0" w:color="auto"/>
                    <w:right w:val="none" w:sz="0" w:space="0" w:color="auto"/>
                  </w:divBdr>
                </w:div>
                <w:div w:id="813762547">
                  <w:marLeft w:val="480"/>
                  <w:marRight w:val="0"/>
                  <w:marTop w:val="0"/>
                  <w:marBottom w:val="0"/>
                  <w:divBdr>
                    <w:top w:val="none" w:sz="0" w:space="0" w:color="auto"/>
                    <w:left w:val="none" w:sz="0" w:space="0" w:color="auto"/>
                    <w:bottom w:val="none" w:sz="0" w:space="0" w:color="auto"/>
                    <w:right w:val="none" w:sz="0" w:space="0" w:color="auto"/>
                  </w:divBdr>
                </w:div>
                <w:div w:id="769473863">
                  <w:marLeft w:val="480"/>
                  <w:marRight w:val="0"/>
                  <w:marTop w:val="0"/>
                  <w:marBottom w:val="0"/>
                  <w:divBdr>
                    <w:top w:val="none" w:sz="0" w:space="0" w:color="auto"/>
                    <w:left w:val="none" w:sz="0" w:space="0" w:color="auto"/>
                    <w:bottom w:val="none" w:sz="0" w:space="0" w:color="auto"/>
                    <w:right w:val="none" w:sz="0" w:space="0" w:color="auto"/>
                  </w:divBdr>
                </w:div>
              </w:divsChild>
            </w:div>
            <w:div w:id="1256673418">
              <w:marLeft w:val="0"/>
              <w:marRight w:val="0"/>
              <w:marTop w:val="0"/>
              <w:marBottom w:val="0"/>
              <w:divBdr>
                <w:top w:val="none" w:sz="0" w:space="0" w:color="auto"/>
                <w:left w:val="none" w:sz="0" w:space="0" w:color="auto"/>
                <w:bottom w:val="none" w:sz="0" w:space="0" w:color="auto"/>
                <w:right w:val="none" w:sz="0" w:space="0" w:color="auto"/>
              </w:divBdr>
              <w:divsChild>
                <w:div w:id="1317147831">
                  <w:marLeft w:val="480"/>
                  <w:marRight w:val="0"/>
                  <w:marTop w:val="0"/>
                  <w:marBottom w:val="0"/>
                  <w:divBdr>
                    <w:top w:val="none" w:sz="0" w:space="0" w:color="auto"/>
                    <w:left w:val="none" w:sz="0" w:space="0" w:color="auto"/>
                    <w:bottom w:val="none" w:sz="0" w:space="0" w:color="auto"/>
                    <w:right w:val="none" w:sz="0" w:space="0" w:color="auto"/>
                  </w:divBdr>
                </w:div>
                <w:div w:id="1559198184">
                  <w:marLeft w:val="480"/>
                  <w:marRight w:val="0"/>
                  <w:marTop w:val="0"/>
                  <w:marBottom w:val="0"/>
                  <w:divBdr>
                    <w:top w:val="none" w:sz="0" w:space="0" w:color="auto"/>
                    <w:left w:val="none" w:sz="0" w:space="0" w:color="auto"/>
                    <w:bottom w:val="none" w:sz="0" w:space="0" w:color="auto"/>
                    <w:right w:val="none" w:sz="0" w:space="0" w:color="auto"/>
                  </w:divBdr>
                </w:div>
                <w:div w:id="1125078750">
                  <w:marLeft w:val="480"/>
                  <w:marRight w:val="0"/>
                  <w:marTop w:val="0"/>
                  <w:marBottom w:val="0"/>
                  <w:divBdr>
                    <w:top w:val="none" w:sz="0" w:space="0" w:color="auto"/>
                    <w:left w:val="none" w:sz="0" w:space="0" w:color="auto"/>
                    <w:bottom w:val="none" w:sz="0" w:space="0" w:color="auto"/>
                    <w:right w:val="none" w:sz="0" w:space="0" w:color="auto"/>
                  </w:divBdr>
                </w:div>
                <w:div w:id="1731884256">
                  <w:marLeft w:val="480"/>
                  <w:marRight w:val="0"/>
                  <w:marTop w:val="0"/>
                  <w:marBottom w:val="0"/>
                  <w:divBdr>
                    <w:top w:val="none" w:sz="0" w:space="0" w:color="auto"/>
                    <w:left w:val="none" w:sz="0" w:space="0" w:color="auto"/>
                    <w:bottom w:val="none" w:sz="0" w:space="0" w:color="auto"/>
                    <w:right w:val="none" w:sz="0" w:space="0" w:color="auto"/>
                  </w:divBdr>
                </w:div>
                <w:div w:id="1952855164">
                  <w:marLeft w:val="480"/>
                  <w:marRight w:val="0"/>
                  <w:marTop w:val="0"/>
                  <w:marBottom w:val="0"/>
                  <w:divBdr>
                    <w:top w:val="none" w:sz="0" w:space="0" w:color="auto"/>
                    <w:left w:val="none" w:sz="0" w:space="0" w:color="auto"/>
                    <w:bottom w:val="none" w:sz="0" w:space="0" w:color="auto"/>
                    <w:right w:val="none" w:sz="0" w:space="0" w:color="auto"/>
                  </w:divBdr>
                </w:div>
                <w:div w:id="1314139789">
                  <w:marLeft w:val="480"/>
                  <w:marRight w:val="0"/>
                  <w:marTop w:val="0"/>
                  <w:marBottom w:val="0"/>
                  <w:divBdr>
                    <w:top w:val="none" w:sz="0" w:space="0" w:color="auto"/>
                    <w:left w:val="none" w:sz="0" w:space="0" w:color="auto"/>
                    <w:bottom w:val="none" w:sz="0" w:space="0" w:color="auto"/>
                    <w:right w:val="none" w:sz="0" w:space="0" w:color="auto"/>
                  </w:divBdr>
                </w:div>
                <w:div w:id="329915506">
                  <w:marLeft w:val="480"/>
                  <w:marRight w:val="0"/>
                  <w:marTop w:val="0"/>
                  <w:marBottom w:val="0"/>
                  <w:divBdr>
                    <w:top w:val="none" w:sz="0" w:space="0" w:color="auto"/>
                    <w:left w:val="none" w:sz="0" w:space="0" w:color="auto"/>
                    <w:bottom w:val="none" w:sz="0" w:space="0" w:color="auto"/>
                    <w:right w:val="none" w:sz="0" w:space="0" w:color="auto"/>
                  </w:divBdr>
                </w:div>
                <w:div w:id="1500151085">
                  <w:marLeft w:val="480"/>
                  <w:marRight w:val="0"/>
                  <w:marTop w:val="0"/>
                  <w:marBottom w:val="0"/>
                  <w:divBdr>
                    <w:top w:val="none" w:sz="0" w:space="0" w:color="auto"/>
                    <w:left w:val="none" w:sz="0" w:space="0" w:color="auto"/>
                    <w:bottom w:val="none" w:sz="0" w:space="0" w:color="auto"/>
                    <w:right w:val="none" w:sz="0" w:space="0" w:color="auto"/>
                  </w:divBdr>
                </w:div>
                <w:div w:id="1747342677">
                  <w:marLeft w:val="480"/>
                  <w:marRight w:val="0"/>
                  <w:marTop w:val="0"/>
                  <w:marBottom w:val="0"/>
                  <w:divBdr>
                    <w:top w:val="none" w:sz="0" w:space="0" w:color="auto"/>
                    <w:left w:val="none" w:sz="0" w:space="0" w:color="auto"/>
                    <w:bottom w:val="none" w:sz="0" w:space="0" w:color="auto"/>
                    <w:right w:val="none" w:sz="0" w:space="0" w:color="auto"/>
                  </w:divBdr>
                </w:div>
                <w:div w:id="940769586">
                  <w:marLeft w:val="480"/>
                  <w:marRight w:val="0"/>
                  <w:marTop w:val="0"/>
                  <w:marBottom w:val="0"/>
                  <w:divBdr>
                    <w:top w:val="none" w:sz="0" w:space="0" w:color="auto"/>
                    <w:left w:val="none" w:sz="0" w:space="0" w:color="auto"/>
                    <w:bottom w:val="none" w:sz="0" w:space="0" w:color="auto"/>
                    <w:right w:val="none" w:sz="0" w:space="0" w:color="auto"/>
                  </w:divBdr>
                </w:div>
                <w:div w:id="627400090">
                  <w:marLeft w:val="480"/>
                  <w:marRight w:val="0"/>
                  <w:marTop w:val="0"/>
                  <w:marBottom w:val="0"/>
                  <w:divBdr>
                    <w:top w:val="none" w:sz="0" w:space="0" w:color="auto"/>
                    <w:left w:val="none" w:sz="0" w:space="0" w:color="auto"/>
                    <w:bottom w:val="none" w:sz="0" w:space="0" w:color="auto"/>
                    <w:right w:val="none" w:sz="0" w:space="0" w:color="auto"/>
                  </w:divBdr>
                </w:div>
                <w:div w:id="1596985689">
                  <w:marLeft w:val="480"/>
                  <w:marRight w:val="0"/>
                  <w:marTop w:val="0"/>
                  <w:marBottom w:val="0"/>
                  <w:divBdr>
                    <w:top w:val="none" w:sz="0" w:space="0" w:color="auto"/>
                    <w:left w:val="none" w:sz="0" w:space="0" w:color="auto"/>
                    <w:bottom w:val="none" w:sz="0" w:space="0" w:color="auto"/>
                    <w:right w:val="none" w:sz="0" w:space="0" w:color="auto"/>
                  </w:divBdr>
                </w:div>
                <w:div w:id="630671043">
                  <w:marLeft w:val="480"/>
                  <w:marRight w:val="0"/>
                  <w:marTop w:val="0"/>
                  <w:marBottom w:val="0"/>
                  <w:divBdr>
                    <w:top w:val="none" w:sz="0" w:space="0" w:color="auto"/>
                    <w:left w:val="none" w:sz="0" w:space="0" w:color="auto"/>
                    <w:bottom w:val="none" w:sz="0" w:space="0" w:color="auto"/>
                    <w:right w:val="none" w:sz="0" w:space="0" w:color="auto"/>
                  </w:divBdr>
                </w:div>
                <w:div w:id="1914469209">
                  <w:marLeft w:val="480"/>
                  <w:marRight w:val="0"/>
                  <w:marTop w:val="0"/>
                  <w:marBottom w:val="0"/>
                  <w:divBdr>
                    <w:top w:val="none" w:sz="0" w:space="0" w:color="auto"/>
                    <w:left w:val="none" w:sz="0" w:space="0" w:color="auto"/>
                    <w:bottom w:val="none" w:sz="0" w:space="0" w:color="auto"/>
                    <w:right w:val="none" w:sz="0" w:space="0" w:color="auto"/>
                  </w:divBdr>
                </w:div>
                <w:div w:id="259065958">
                  <w:marLeft w:val="480"/>
                  <w:marRight w:val="0"/>
                  <w:marTop w:val="0"/>
                  <w:marBottom w:val="0"/>
                  <w:divBdr>
                    <w:top w:val="none" w:sz="0" w:space="0" w:color="auto"/>
                    <w:left w:val="none" w:sz="0" w:space="0" w:color="auto"/>
                    <w:bottom w:val="none" w:sz="0" w:space="0" w:color="auto"/>
                    <w:right w:val="none" w:sz="0" w:space="0" w:color="auto"/>
                  </w:divBdr>
                </w:div>
                <w:div w:id="940987316">
                  <w:marLeft w:val="480"/>
                  <w:marRight w:val="0"/>
                  <w:marTop w:val="0"/>
                  <w:marBottom w:val="0"/>
                  <w:divBdr>
                    <w:top w:val="none" w:sz="0" w:space="0" w:color="auto"/>
                    <w:left w:val="none" w:sz="0" w:space="0" w:color="auto"/>
                    <w:bottom w:val="none" w:sz="0" w:space="0" w:color="auto"/>
                    <w:right w:val="none" w:sz="0" w:space="0" w:color="auto"/>
                  </w:divBdr>
                </w:div>
                <w:div w:id="1992516230">
                  <w:marLeft w:val="480"/>
                  <w:marRight w:val="0"/>
                  <w:marTop w:val="0"/>
                  <w:marBottom w:val="0"/>
                  <w:divBdr>
                    <w:top w:val="none" w:sz="0" w:space="0" w:color="auto"/>
                    <w:left w:val="none" w:sz="0" w:space="0" w:color="auto"/>
                    <w:bottom w:val="none" w:sz="0" w:space="0" w:color="auto"/>
                    <w:right w:val="none" w:sz="0" w:space="0" w:color="auto"/>
                  </w:divBdr>
                </w:div>
                <w:div w:id="745298450">
                  <w:marLeft w:val="480"/>
                  <w:marRight w:val="0"/>
                  <w:marTop w:val="0"/>
                  <w:marBottom w:val="0"/>
                  <w:divBdr>
                    <w:top w:val="none" w:sz="0" w:space="0" w:color="auto"/>
                    <w:left w:val="none" w:sz="0" w:space="0" w:color="auto"/>
                    <w:bottom w:val="none" w:sz="0" w:space="0" w:color="auto"/>
                    <w:right w:val="none" w:sz="0" w:space="0" w:color="auto"/>
                  </w:divBdr>
                </w:div>
                <w:div w:id="2105102903">
                  <w:marLeft w:val="480"/>
                  <w:marRight w:val="0"/>
                  <w:marTop w:val="0"/>
                  <w:marBottom w:val="0"/>
                  <w:divBdr>
                    <w:top w:val="none" w:sz="0" w:space="0" w:color="auto"/>
                    <w:left w:val="none" w:sz="0" w:space="0" w:color="auto"/>
                    <w:bottom w:val="none" w:sz="0" w:space="0" w:color="auto"/>
                    <w:right w:val="none" w:sz="0" w:space="0" w:color="auto"/>
                  </w:divBdr>
                </w:div>
                <w:div w:id="275723072">
                  <w:marLeft w:val="480"/>
                  <w:marRight w:val="0"/>
                  <w:marTop w:val="0"/>
                  <w:marBottom w:val="0"/>
                  <w:divBdr>
                    <w:top w:val="none" w:sz="0" w:space="0" w:color="auto"/>
                    <w:left w:val="none" w:sz="0" w:space="0" w:color="auto"/>
                    <w:bottom w:val="none" w:sz="0" w:space="0" w:color="auto"/>
                    <w:right w:val="none" w:sz="0" w:space="0" w:color="auto"/>
                  </w:divBdr>
                </w:div>
                <w:div w:id="818233068">
                  <w:marLeft w:val="480"/>
                  <w:marRight w:val="0"/>
                  <w:marTop w:val="0"/>
                  <w:marBottom w:val="0"/>
                  <w:divBdr>
                    <w:top w:val="none" w:sz="0" w:space="0" w:color="auto"/>
                    <w:left w:val="none" w:sz="0" w:space="0" w:color="auto"/>
                    <w:bottom w:val="none" w:sz="0" w:space="0" w:color="auto"/>
                    <w:right w:val="none" w:sz="0" w:space="0" w:color="auto"/>
                  </w:divBdr>
                </w:div>
                <w:div w:id="651494713">
                  <w:marLeft w:val="480"/>
                  <w:marRight w:val="0"/>
                  <w:marTop w:val="0"/>
                  <w:marBottom w:val="0"/>
                  <w:divBdr>
                    <w:top w:val="none" w:sz="0" w:space="0" w:color="auto"/>
                    <w:left w:val="none" w:sz="0" w:space="0" w:color="auto"/>
                    <w:bottom w:val="none" w:sz="0" w:space="0" w:color="auto"/>
                    <w:right w:val="none" w:sz="0" w:space="0" w:color="auto"/>
                  </w:divBdr>
                </w:div>
                <w:div w:id="607585501">
                  <w:marLeft w:val="480"/>
                  <w:marRight w:val="0"/>
                  <w:marTop w:val="0"/>
                  <w:marBottom w:val="0"/>
                  <w:divBdr>
                    <w:top w:val="none" w:sz="0" w:space="0" w:color="auto"/>
                    <w:left w:val="none" w:sz="0" w:space="0" w:color="auto"/>
                    <w:bottom w:val="none" w:sz="0" w:space="0" w:color="auto"/>
                    <w:right w:val="none" w:sz="0" w:space="0" w:color="auto"/>
                  </w:divBdr>
                </w:div>
                <w:div w:id="201602851">
                  <w:marLeft w:val="480"/>
                  <w:marRight w:val="0"/>
                  <w:marTop w:val="0"/>
                  <w:marBottom w:val="0"/>
                  <w:divBdr>
                    <w:top w:val="none" w:sz="0" w:space="0" w:color="auto"/>
                    <w:left w:val="none" w:sz="0" w:space="0" w:color="auto"/>
                    <w:bottom w:val="none" w:sz="0" w:space="0" w:color="auto"/>
                    <w:right w:val="none" w:sz="0" w:space="0" w:color="auto"/>
                  </w:divBdr>
                </w:div>
                <w:div w:id="1062753136">
                  <w:marLeft w:val="480"/>
                  <w:marRight w:val="0"/>
                  <w:marTop w:val="0"/>
                  <w:marBottom w:val="0"/>
                  <w:divBdr>
                    <w:top w:val="none" w:sz="0" w:space="0" w:color="auto"/>
                    <w:left w:val="none" w:sz="0" w:space="0" w:color="auto"/>
                    <w:bottom w:val="none" w:sz="0" w:space="0" w:color="auto"/>
                    <w:right w:val="none" w:sz="0" w:space="0" w:color="auto"/>
                  </w:divBdr>
                </w:div>
                <w:div w:id="1793550095">
                  <w:marLeft w:val="480"/>
                  <w:marRight w:val="0"/>
                  <w:marTop w:val="0"/>
                  <w:marBottom w:val="0"/>
                  <w:divBdr>
                    <w:top w:val="none" w:sz="0" w:space="0" w:color="auto"/>
                    <w:left w:val="none" w:sz="0" w:space="0" w:color="auto"/>
                    <w:bottom w:val="none" w:sz="0" w:space="0" w:color="auto"/>
                    <w:right w:val="none" w:sz="0" w:space="0" w:color="auto"/>
                  </w:divBdr>
                </w:div>
                <w:div w:id="1398237959">
                  <w:marLeft w:val="480"/>
                  <w:marRight w:val="0"/>
                  <w:marTop w:val="0"/>
                  <w:marBottom w:val="0"/>
                  <w:divBdr>
                    <w:top w:val="none" w:sz="0" w:space="0" w:color="auto"/>
                    <w:left w:val="none" w:sz="0" w:space="0" w:color="auto"/>
                    <w:bottom w:val="none" w:sz="0" w:space="0" w:color="auto"/>
                    <w:right w:val="none" w:sz="0" w:space="0" w:color="auto"/>
                  </w:divBdr>
                </w:div>
                <w:div w:id="1108890914">
                  <w:marLeft w:val="480"/>
                  <w:marRight w:val="0"/>
                  <w:marTop w:val="0"/>
                  <w:marBottom w:val="0"/>
                  <w:divBdr>
                    <w:top w:val="none" w:sz="0" w:space="0" w:color="auto"/>
                    <w:left w:val="none" w:sz="0" w:space="0" w:color="auto"/>
                    <w:bottom w:val="none" w:sz="0" w:space="0" w:color="auto"/>
                    <w:right w:val="none" w:sz="0" w:space="0" w:color="auto"/>
                  </w:divBdr>
                </w:div>
                <w:div w:id="650789756">
                  <w:marLeft w:val="480"/>
                  <w:marRight w:val="0"/>
                  <w:marTop w:val="0"/>
                  <w:marBottom w:val="0"/>
                  <w:divBdr>
                    <w:top w:val="none" w:sz="0" w:space="0" w:color="auto"/>
                    <w:left w:val="none" w:sz="0" w:space="0" w:color="auto"/>
                    <w:bottom w:val="none" w:sz="0" w:space="0" w:color="auto"/>
                    <w:right w:val="none" w:sz="0" w:space="0" w:color="auto"/>
                  </w:divBdr>
                </w:div>
                <w:div w:id="1144005677">
                  <w:marLeft w:val="480"/>
                  <w:marRight w:val="0"/>
                  <w:marTop w:val="0"/>
                  <w:marBottom w:val="0"/>
                  <w:divBdr>
                    <w:top w:val="none" w:sz="0" w:space="0" w:color="auto"/>
                    <w:left w:val="none" w:sz="0" w:space="0" w:color="auto"/>
                    <w:bottom w:val="none" w:sz="0" w:space="0" w:color="auto"/>
                    <w:right w:val="none" w:sz="0" w:space="0" w:color="auto"/>
                  </w:divBdr>
                </w:div>
                <w:div w:id="59865068">
                  <w:marLeft w:val="480"/>
                  <w:marRight w:val="0"/>
                  <w:marTop w:val="0"/>
                  <w:marBottom w:val="0"/>
                  <w:divBdr>
                    <w:top w:val="none" w:sz="0" w:space="0" w:color="auto"/>
                    <w:left w:val="none" w:sz="0" w:space="0" w:color="auto"/>
                    <w:bottom w:val="none" w:sz="0" w:space="0" w:color="auto"/>
                    <w:right w:val="none" w:sz="0" w:space="0" w:color="auto"/>
                  </w:divBdr>
                </w:div>
                <w:div w:id="2059016061">
                  <w:marLeft w:val="480"/>
                  <w:marRight w:val="0"/>
                  <w:marTop w:val="0"/>
                  <w:marBottom w:val="0"/>
                  <w:divBdr>
                    <w:top w:val="none" w:sz="0" w:space="0" w:color="auto"/>
                    <w:left w:val="none" w:sz="0" w:space="0" w:color="auto"/>
                    <w:bottom w:val="none" w:sz="0" w:space="0" w:color="auto"/>
                    <w:right w:val="none" w:sz="0" w:space="0" w:color="auto"/>
                  </w:divBdr>
                </w:div>
                <w:div w:id="1126775406">
                  <w:marLeft w:val="480"/>
                  <w:marRight w:val="0"/>
                  <w:marTop w:val="0"/>
                  <w:marBottom w:val="0"/>
                  <w:divBdr>
                    <w:top w:val="none" w:sz="0" w:space="0" w:color="auto"/>
                    <w:left w:val="none" w:sz="0" w:space="0" w:color="auto"/>
                    <w:bottom w:val="none" w:sz="0" w:space="0" w:color="auto"/>
                    <w:right w:val="none" w:sz="0" w:space="0" w:color="auto"/>
                  </w:divBdr>
                </w:div>
                <w:div w:id="1367754146">
                  <w:marLeft w:val="480"/>
                  <w:marRight w:val="0"/>
                  <w:marTop w:val="0"/>
                  <w:marBottom w:val="0"/>
                  <w:divBdr>
                    <w:top w:val="none" w:sz="0" w:space="0" w:color="auto"/>
                    <w:left w:val="none" w:sz="0" w:space="0" w:color="auto"/>
                    <w:bottom w:val="none" w:sz="0" w:space="0" w:color="auto"/>
                    <w:right w:val="none" w:sz="0" w:space="0" w:color="auto"/>
                  </w:divBdr>
                </w:div>
                <w:div w:id="822620463">
                  <w:marLeft w:val="480"/>
                  <w:marRight w:val="0"/>
                  <w:marTop w:val="0"/>
                  <w:marBottom w:val="0"/>
                  <w:divBdr>
                    <w:top w:val="none" w:sz="0" w:space="0" w:color="auto"/>
                    <w:left w:val="none" w:sz="0" w:space="0" w:color="auto"/>
                    <w:bottom w:val="none" w:sz="0" w:space="0" w:color="auto"/>
                    <w:right w:val="none" w:sz="0" w:space="0" w:color="auto"/>
                  </w:divBdr>
                </w:div>
                <w:div w:id="1467116590">
                  <w:marLeft w:val="480"/>
                  <w:marRight w:val="0"/>
                  <w:marTop w:val="0"/>
                  <w:marBottom w:val="0"/>
                  <w:divBdr>
                    <w:top w:val="none" w:sz="0" w:space="0" w:color="auto"/>
                    <w:left w:val="none" w:sz="0" w:space="0" w:color="auto"/>
                    <w:bottom w:val="none" w:sz="0" w:space="0" w:color="auto"/>
                    <w:right w:val="none" w:sz="0" w:space="0" w:color="auto"/>
                  </w:divBdr>
                </w:div>
                <w:div w:id="2107578123">
                  <w:marLeft w:val="480"/>
                  <w:marRight w:val="0"/>
                  <w:marTop w:val="0"/>
                  <w:marBottom w:val="0"/>
                  <w:divBdr>
                    <w:top w:val="none" w:sz="0" w:space="0" w:color="auto"/>
                    <w:left w:val="none" w:sz="0" w:space="0" w:color="auto"/>
                    <w:bottom w:val="none" w:sz="0" w:space="0" w:color="auto"/>
                    <w:right w:val="none" w:sz="0" w:space="0" w:color="auto"/>
                  </w:divBdr>
                </w:div>
                <w:div w:id="1814834756">
                  <w:marLeft w:val="480"/>
                  <w:marRight w:val="0"/>
                  <w:marTop w:val="0"/>
                  <w:marBottom w:val="0"/>
                  <w:divBdr>
                    <w:top w:val="none" w:sz="0" w:space="0" w:color="auto"/>
                    <w:left w:val="none" w:sz="0" w:space="0" w:color="auto"/>
                    <w:bottom w:val="none" w:sz="0" w:space="0" w:color="auto"/>
                    <w:right w:val="none" w:sz="0" w:space="0" w:color="auto"/>
                  </w:divBdr>
                </w:div>
                <w:div w:id="1966958323">
                  <w:marLeft w:val="480"/>
                  <w:marRight w:val="0"/>
                  <w:marTop w:val="0"/>
                  <w:marBottom w:val="0"/>
                  <w:divBdr>
                    <w:top w:val="none" w:sz="0" w:space="0" w:color="auto"/>
                    <w:left w:val="none" w:sz="0" w:space="0" w:color="auto"/>
                    <w:bottom w:val="none" w:sz="0" w:space="0" w:color="auto"/>
                    <w:right w:val="none" w:sz="0" w:space="0" w:color="auto"/>
                  </w:divBdr>
                </w:div>
                <w:div w:id="1473869071">
                  <w:marLeft w:val="480"/>
                  <w:marRight w:val="0"/>
                  <w:marTop w:val="0"/>
                  <w:marBottom w:val="0"/>
                  <w:divBdr>
                    <w:top w:val="none" w:sz="0" w:space="0" w:color="auto"/>
                    <w:left w:val="none" w:sz="0" w:space="0" w:color="auto"/>
                    <w:bottom w:val="none" w:sz="0" w:space="0" w:color="auto"/>
                    <w:right w:val="none" w:sz="0" w:space="0" w:color="auto"/>
                  </w:divBdr>
                </w:div>
                <w:div w:id="1195653424">
                  <w:marLeft w:val="480"/>
                  <w:marRight w:val="0"/>
                  <w:marTop w:val="0"/>
                  <w:marBottom w:val="0"/>
                  <w:divBdr>
                    <w:top w:val="none" w:sz="0" w:space="0" w:color="auto"/>
                    <w:left w:val="none" w:sz="0" w:space="0" w:color="auto"/>
                    <w:bottom w:val="none" w:sz="0" w:space="0" w:color="auto"/>
                    <w:right w:val="none" w:sz="0" w:space="0" w:color="auto"/>
                  </w:divBdr>
                </w:div>
                <w:div w:id="645472839">
                  <w:marLeft w:val="480"/>
                  <w:marRight w:val="0"/>
                  <w:marTop w:val="0"/>
                  <w:marBottom w:val="0"/>
                  <w:divBdr>
                    <w:top w:val="none" w:sz="0" w:space="0" w:color="auto"/>
                    <w:left w:val="none" w:sz="0" w:space="0" w:color="auto"/>
                    <w:bottom w:val="none" w:sz="0" w:space="0" w:color="auto"/>
                    <w:right w:val="none" w:sz="0" w:space="0" w:color="auto"/>
                  </w:divBdr>
                </w:div>
                <w:div w:id="46610338">
                  <w:marLeft w:val="480"/>
                  <w:marRight w:val="0"/>
                  <w:marTop w:val="0"/>
                  <w:marBottom w:val="0"/>
                  <w:divBdr>
                    <w:top w:val="none" w:sz="0" w:space="0" w:color="auto"/>
                    <w:left w:val="none" w:sz="0" w:space="0" w:color="auto"/>
                    <w:bottom w:val="none" w:sz="0" w:space="0" w:color="auto"/>
                    <w:right w:val="none" w:sz="0" w:space="0" w:color="auto"/>
                  </w:divBdr>
                </w:div>
                <w:div w:id="1702590202">
                  <w:marLeft w:val="480"/>
                  <w:marRight w:val="0"/>
                  <w:marTop w:val="0"/>
                  <w:marBottom w:val="0"/>
                  <w:divBdr>
                    <w:top w:val="none" w:sz="0" w:space="0" w:color="auto"/>
                    <w:left w:val="none" w:sz="0" w:space="0" w:color="auto"/>
                    <w:bottom w:val="none" w:sz="0" w:space="0" w:color="auto"/>
                    <w:right w:val="none" w:sz="0" w:space="0" w:color="auto"/>
                  </w:divBdr>
                </w:div>
                <w:div w:id="740446360">
                  <w:marLeft w:val="480"/>
                  <w:marRight w:val="0"/>
                  <w:marTop w:val="0"/>
                  <w:marBottom w:val="0"/>
                  <w:divBdr>
                    <w:top w:val="none" w:sz="0" w:space="0" w:color="auto"/>
                    <w:left w:val="none" w:sz="0" w:space="0" w:color="auto"/>
                    <w:bottom w:val="none" w:sz="0" w:space="0" w:color="auto"/>
                    <w:right w:val="none" w:sz="0" w:space="0" w:color="auto"/>
                  </w:divBdr>
                </w:div>
                <w:div w:id="9837053">
                  <w:marLeft w:val="480"/>
                  <w:marRight w:val="0"/>
                  <w:marTop w:val="0"/>
                  <w:marBottom w:val="0"/>
                  <w:divBdr>
                    <w:top w:val="none" w:sz="0" w:space="0" w:color="auto"/>
                    <w:left w:val="none" w:sz="0" w:space="0" w:color="auto"/>
                    <w:bottom w:val="none" w:sz="0" w:space="0" w:color="auto"/>
                    <w:right w:val="none" w:sz="0" w:space="0" w:color="auto"/>
                  </w:divBdr>
                </w:div>
                <w:div w:id="252394320">
                  <w:marLeft w:val="480"/>
                  <w:marRight w:val="0"/>
                  <w:marTop w:val="0"/>
                  <w:marBottom w:val="0"/>
                  <w:divBdr>
                    <w:top w:val="none" w:sz="0" w:space="0" w:color="auto"/>
                    <w:left w:val="none" w:sz="0" w:space="0" w:color="auto"/>
                    <w:bottom w:val="none" w:sz="0" w:space="0" w:color="auto"/>
                    <w:right w:val="none" w:sz="0" w:space="0" w:color="auto"/>
                  </w:divBdr>
                </w:div>
                <w:div w:id="326056575">
                  <w:marLeft w:val="480"/>
                  <w:marRight w:val="0"/>
                  <w:marTop w:val="0"/>
                  <w:marBottom w:val="0"/>
                  <w:divBdr>
                    <w:top w:val="none" w:sz="0" w:space="0" w:color="auto"/>
                    <w:left w:val="none" w:sz="0" w:space="0" w:color="auto"/>
                    <w:bottom w:val="none" w:sz="0" w:space="0" w:color="auto"/>
                    <w:right w:val="none" w:sz="0" w:space="0" w:color="auto"/>
                  </w:divBdr>
                </w:div>
                <w:div w:id="1540703946">
                  <w:marLeft w:val="480"/>
                  <w:marRight w:val="0"/>
                  <w:marTop w:val="0"/>
                  <w:marBottom w:val="0"/>
                  <w:divBdr>
                    <w:top w:val="none" w:sz="0" w:space="0" w:color="auto"/>
                    <w:left w:val="none" w:sz="0" w:space="0" w:color="auto"/>
                    <w:bottom w:val="none" w:sz="0" w:space="0" w:color="auto"/>
                    <w:right w:val="none" w:sz="0" w:space="0" w:color="auto"/>
                  </w:divBdr>
                </w:div>
                <w:div w:id="9796064">
                  <w:marLeft w:val="480"/>
                  <w:marRight w:val="0"/>
                  <w:marTop w:val="0"/>
                  <w:marBottom w:val="0"/>
                  <w:divBdr>
                    <w:top w:val="none" w:sz="0" w:space="0" w:color="auto"/>
                    <w:left w:val="none" w:sz="0" w:space="0" w:color="auto"/>
                    <w:bottom w:val="none" w:sz="0" w:space="0" w:color="auto"/>
                    <w:right w:val="none" w:sz="0" w:space="0" w:color="auto"/>
                  </w:divBdr>
                </w:div>
              </w:divsChild>
            </w:div>
            <w:div w:id="1167941640">
              <w:marLeft w:val="0"/>
              <w:marRight w:val="0"/>
              <w:marTop w:val="0"/>
              <w:marBottom w:val="0"/>
              <w:divBdr>
                <w:top w:val="none" w:sz="0" w:space="0" w:color="auto"/>
                <w:left w:val="none" w:sz="0" w:space="0" w:color="auto"/>
                <w:bottom w:val="none" w:sz="0" w:space="0" w:color="auto"/>
                <w:right w:val="none" w:sz="0" w:space="0" w:color="auto"/>
              </w:divBdr>
              <w:divsChild>
                <w:div w:id="1104232711">
                  <w:marLeft w:val="480"/>
                  <w:marRight w:val="0"/>
                  <w:marTop w:val="0"/>
                  <w:marBottom w:val="0"/>
                  <w:divBdr>
                    <w:top w:val="none" w:sz="0" w:space="0" w:color="auto"/>
                    <w:left w:val="none" w:sz="0" w:space="0" w:color="auto"/>
                    <w:bottom w:val="none" w:sz="0" w:space="0" w:color="auto"/>
                    <w:right w:val="none" w:sz="0" w:space="0" w:color="auto"/>
                  </w:divBdr>
                </w:div>
                <w:div w:id="692146751">
                  <w:marLeft w:val="480"/>
                  <w:marRight w:val="0"/>
                  <w:marTop w:val="0"/>
                  <w:marBottom w:val="0"/>
                  <w:divBdr>
                    <w:top w:val="none" w:sz="0" w:space="0" w:color="auto"/>
                    <w:left w:val="none" w:sz="0" w:space="0" w:color="auto"/>
                    <w:bottom w:val="none" w:sz="0" w:space="0" w:color="auto"/>
                    <w:right w:val="none" w:sz="0" w:space="0" w:color="auto"/>
                  </w:divBdr>
                </w:div>
                <w:div w:id="991374959">
                  <w:marLeft w:val="480"/>
                  <w:marRight w:val="0"/>
                  <w:marTop w:val="0"/>
                  <w:marBottom w:val="0"/>
                  <w:divBdr>
                    <w:top w:val="none" w:sz="0" w:space="0" w:color="auto"/>
                    <w:left w:val="none" w:sz="0" w:space="0" w:color="auto"/>
                    <w:bottom w:val="none" w:sz="0" w:space="0" w:color="auto"/>
                    <w:right w:val="none" w:sz="0" w:space="0" w:color="auto"/>
                  </w:divBdr>
                </w:div>
                <w:div w:id="236091394">
                  <w:marLeft w:val="480"/>
                  <w:marRight w:val="0"/>
                  <w:marTop w:val="0"/>
                  <w:marBottom w:val="0"/>
                  <w:divBdr>
                    <w:top w:val="none" w:sz="0" w:space="0" w:color="auto"/>
                    <w:left w:val="none" w:sz="0" w:space="0" w:color="auto"/>
                    <w:bottom w:val="none" w:sz="0" w:space="0" w:color="auto"/>
                    <w:right w:val="none" w:sz="0" w:space="0" w:color="auto"/>
                  </w:divBdr>
                </w:div>
                <w:div w:id="956982361">
                  <w:marLeft w:val="480"/>
                  <w:marRight w:val="0"/>
                  <w:marTop w:val="0"/>
                  <w:marBottom w:val="0"/>
                  <w:divBdr>
                    <w:top w:val="none" w:sz="0" w:space="0" w:color="auto"/>
                    <w:left w:val="none" w:sz="0" w:space="0" w:color="auto"/>
                    <w:bottom w:val="none" w:sz="0" w:space="0" w:color="auto"/>
                    <w:right w:val="none" w:sz="0" w:space="0" w:color="auto"/>
                  </w:divBdr>
                </w:div>
                <w:div w:id="1843084487">
                  <w:marLeft w:val="480"/>
                  <w:marRight w:val="0"/>
                  <w:marTop w:val="0"/>
                  <w:marBottom w:val="0"/>
                  <w:divBdr>
                    <w:top w:val="none" w:sz="0" w:space="0" w:color="auto"/>
                    <w:left w:val="none" w:sz="0" w:space="0" w:color="auto"/>
                    <w:bottom w:val="none" w:sz="0" w:space="0" w:color="auto"/>
                    <w:right w:val="none" w:sz="0" w:space="0" w:color="auto"/>
                  </w:divBdr>
                </w:div>
                <w:div w:id="71126469">
                  <w:marLeft w:val="480"/>
                  <w:marRight w:val="0"/>
                  <w:marTop w:val="0"/>
                  <w:marBottom w:val="0"/>
                  <w:divBdr>
                    <w:top w:val="none" w:sz="0" w:space="0" w:color="auto"/>
                    <w:left w:val="none" w:sz="0" w:space="0" w:color="auto"/>
                    <w:bottom w:val="none" w:sz="0" w:space="0" w:color="auto"/>
                    <w:right w:val="none" w:sz="0" w:space="0" w:color="auto"/>
                  </w:divBdr>
                </w:div>
                <w:div w:id="345787378">
                  <w:marLeft w:val="480"/>
                  <w:marRight w:val="0"/>
                  <w:marTop w:val="0"/>
                  <w:marBottom w:val="0"/>
                  <w:divBdr>
                    <w:top w:val="none" w:sz="0" w:space="0" w:color="auto"/>
                    <w:left w:val="none" w:sz="0" w:space="0" w:color="auto"/>
                    <w:bottom w:val="none" w:sz="0" w:space="0" w:color="auto"/>
                    <w:right w:val="none" w:sz="0" w:space="0" w:color="auto"/>
                  </w:divBdr>
                </w:div>
                <w:div w:id="366099499">
                  <w:marLeft w:val="480"/>
                  <w:marRight w:val="0"/>
                  <w:marTop w:val="0"/>
                  <w:marBottom w:val="0"/>
                  <w:divBdr>
                    <w:top w:val="none" w:sz="0" w:space="0" w:color="auto"/>
                    <w:left w:val="none" w:sz="0" w:space="0" w:color="auto"/>
                    <w:bottom w:val="none" w:sz="0" w:space="0" w:color="auto"/>
                    <w:right w:val="none" w:sz="0" w:space="0" w:color="auto"/>
                  </w:divBdr>
                </w:div>
                <w:div w:id="581835814">
                  <w:marLeft w:val="480"/>
                  <w:marRight w:val="0"/>
                  <w:marTop w:val="0"/>
                  <w:marBottom w:val="0"/>
                  <w:divBdr>
                    <w:top w:val="none" w:sz="0" w:space="0" w:color="auto"/>
                    <w:left w:val="none" w:sz="0" w:space="0" w:color="auto"/>
                    <w:bottom w:val="none" w:sz="0" w:space="0" w:color="auto"/>
                    <w:right w:val="none" w:sz="0" w:space="0" w:color="auto"/>
                  </w:divBdr>
                </w:div>
                <w:div w:id="1048996676">
                  <w:marLeft w:val="480"/>
                  <w:marRight w:val="0"/>
                  <w:marTop w:val="0"/>
                  <w:marBottom w:val="0"/>
                  <w:divBdr>
                    <w:top w:val="none" w:sz="0" w:space="0" w:color="auto"/>
                    <w:left w:val="none" w:sz="0" w:space="0" w:color="auto"/>
                    <w:bottom w:val="none" w:sz="0" w:space="0" w:color="auto"/>
                    <w:right w:val="none" w:sz="0" w:space="0" w:color="auto"/>
                  </w:divBdr>
                </w:div>
                <w:div w:id="1908296618">
                  <w:marLeft w:val="480"/>
                  <w:marRight w:val="0"/>
                  <w:marTop w:val="0"/>
                  <w:marBottom w:val="0"/>
                  <w:divBdr>
                    <w:top w:val="none" w:sz="0" w:space="0" w:color="auto"/>
                    <w:left w:val="none" w:sz="0" w:space="0" w:color="auto"/>
                    <w:bottom w:val="none" w:sz="0" w:space="0" w:color="auto"/>
                    <w:right w:val="none" w:sz="0" w:space="0" w:color="auto"/>
                  </w:divBdr>
                </w:div>
                <w:div w:id="1362702340">
                  <w:marLeft w:val="480"/>
                  <w:marRight w:val="0"/>
                  <w:marTop w:val="0"/>
                  <w:marBottom w:val="0"/>
                  <w:divBdr>
                    <w:top w:val="none" w:sz="0" w:space="0" w:color="auto"/>
                    <w:left w:val="none" w:sz="0" w:space="0" w:color="auto"/>
                    <w:bottom w:val="none" w:sz="0" w:space="0" w:color="auto"/>
                    <w:right w:val="none" w:sz="0" w:space="0" w:color="auto"/>
                  </w:divBdr>
                </w:div>
                <w:div w:id="157963753">
                  <w:marLeft w:val="480"/>
                  <w:marRight w:val="0"/>
                  <w:marTop w:val="0"/>
                  <w:marBottom w:val="0"/>
                  <w:divBdr>
                    <w:top w:val="none" w:sz="0" w:space="0" w:color="auto"/>
                    <w:left w:val="none" w:sz="0" w:space="0" w:color="auto"/>
                    <w:bottom w:val="none" w:sz="0" w:space="0" w:color="auto"/>
                    <w:right w:val="none" w:sz="0" w:space="0" w:color="auto"/>
                  </w:divBdr>
                </w:div>
                <w:div w:id="87850749">
                  <w:marLeft w:val="480"/>
                  <w:marRight w:val="0"/>
                  <w:marTop w:val="0"/>
                  <w:marBottom w:val="0"/>
                  <w:divBdr>
                    <w:top w:val="none" w:sz="0" w:space="0" w:color="auto"/>
                    <w:left w:val="none" w:sz="0" w:space="0" w:color="auto"/>
                    <w:bottom w:val="none" w:sz="0" w:space="0" w:color="auto"/>
                    <w:right w:val="none" w:sz="0" w:space="0" w:color="auto"/>
                  </w:divBdr>
                </w:div>
                <w:div w:id="1228612955">
                  <w:marLeft w:val="480"/>
                  <w:marRight w:val="0"/>
                  <w:marTop w:val="0"/>
                  <w:marBottom w:val="0"/>
                  <w:divBdr>
                    <w:top w:val="none" w:sz="0" w:space="0" w:color="auto"/>
                    <w:left w:val="none" w:sz="0" w:space="0" w:color="auto"/>
                    <w:bottom w:val="none" w:sz="0" w:space="0" w:color="auto"/>
                    <w:right w:val="none" w:sz="0" w:space="0" w:color="auto"/>
                  </w:divBdr>
                </w:div>
                <w:div w:id="1217887127">
                  <w:marLeft w:val="480"/>
                  <w:marRight w:val="0"/>
                  <w:marTop w:val="0"/>
                  <w:marBottom w:val="0"/>
                  <w:divBdr>
                    <w:top w:val="none" w:sz="0" w:space="0" w:color="auto"/>
                    <w:left w:val="none" w:sz="0" w:space="0" w:color="auto"/>
                    <w:bottom w:val="none" w:sz="0" w:space="0" w:color="auto"/>
                    <w:right w:val="none" w:sz="0" w:space="0" w:color="auto"/>
                  </w:divBdr>
                </w:div>
                <w:div w:id="1143157106">
                  <w:marLeft w:val="480"/>
                  <w:marRight w:val="0"/>
                  <w:marTop w:val="0"/>
                  <w:marBottom w:val="0"/>
                  <w:divBdr>
                    <w:top w:val="none" w:sz="0" w:space="0" w:color="auto"/>
                    <w:left w:val="none" w:sz="0" w:space="0" w:color="auto"/>
                    <w:bottom w:val="none" w:sz="0" w:space="0" w:color="auto"/>
                    <w:right w:val="none" w:sz="0" w:space="0" w:color="auto"/>
                  </w:divBdr>
                </w:div>
                <w:div w:id="126751260">
                  <w:marLeft w:val="480"/>
                  <w:marRight w:val="0"/>
                  <w:marTop w:val="0"/>
                  <w:marBottom w:val="0"/>
                  <w:divBdr>
                    <w:top w:val="none" w:sz="0" w:space="0" w:color="auto"/>
                    <w:left w:val="none" w:sz="0" w:space="0" w:color="auto"/>
                    <w:bottom w:val="none" w:sz="0" w:space="0" w:color="auto"/>
                    <w:right w:val="none" w:sz="0" w:space="0" w:color="auto"/>
                  </w:divBdr>
                </w:div>
                <w:div w:id="1770926564">
                  <w:marLeft w:val="480"/>
                  <w:marRight w:val="0"/>
                  <w:marTop w:val="0"/>
                  <w:marBottom w:val="0"/>
                  <w:divBdr>
                    <w:top w:val="none" w:sz="0" w:space="0" w:color="auto"/>
                    <w:left w:val="none" w:sz="0" w:space="0" w:color="auto"/>
                    <w:bottom w:val="none" w:sz="0" w:space="0" w:color="auto"/>
                    <w:right w:val="none" w:sz="0" w:space="0" w:color="auto"/>
                  </w:divBdr>
                </w:div>
                <w:div w:id="851066403">
                  <w:marLeft w:val="480"/>
                  <w:marRight w:val="0"/>
                  <w:marTop w:val="0"/>
                  <w:marBottom w:val="0"/>
                  <w:divBdr>
                    <w:top w:val="none" w:sz="0" w:space="0" w:color="auto"/>
                    <w:left w:val="none" w:sz="0" w:space="0" w:color="auto"/>
                    <w:bottom w:val="none" w:sz="0" w:space="0" w:color="auto"/>
                    <w:right w:val="none" w:sz="0" w:space="0" w:color="auto"/>
                  </w:divBdr>
                </w:div>
                <w:div w:id="1401710330">
                  <w:marLeft w:val="480"/>
                  <w:marRight w:val="0"/>
                  <w:marTop w:val="0"/>
                  <w:marBottom w:val="0"/>
                  <w:divBdr>
                    <w:top w:val="none" w:sz="0" w:space="0" w:color="auto"/>
                    <w:left w:val="none" w:sz="0" w:space="0" w:color="auto"/>
                    <w:bottom w:val="none" w:sz="0" w:space="0" w:color="auto"/>
                    <w:right w:val="none" w:sz="0" w:space="0" w:color="auto"/>
                  </w:divBdr>
                </w:div>
                <w:div w:id="500974979">
                  <w:marLeft w:val="480"/>
                  <w:marRight w:val="0"/>
                  <w:marTop w:val="0"/>
                  <w:marBottom w:val="0"/>
                  <w:divBdr>
                    <w:top w:val="none" w:sz="0" w:space="0" w:color="auto"/>
                    <w:left w:val="none" w:sz="0" w:space="0" w:color="auto"/>
                    <w:bottom w:val="none" w:sz="0" w:space="0" w:color="auto"/>
                    <w:right w:val="none" w:sz="0" w:space="0" w:color="auto"/>
                  </w:divBdr>
                </w:div>
                <w:div w:id="2126918583">
                  <w:marLeft w:val="480"/>
                  <w:marRight w:val="0"/>
                  <w:marTop w:val="0"/>
                  <w:marBottom w:val="0"/>
                  <w:divBdr>
                    <w:top w:val="none" w:sz="0" w:space="0" w:color="auto"/>
                    <w:left w:val="none" w:sz="0" w:space="0" w:color="auto"/>
                    <w:bottom w:val="none" w:sz="0" w:space="0" w:color="auto"/>
                    <w:right w:val="none" w:sz="0" w:space="0" w:color="auto"/>
                  </w:divBdr>
                </w:div>
                <w:div w:id="1320770309">
                  <w:marLeft w:val="480"/>
                  <w:marRight w:val="0"/>
                  <w:marTop w:val="0"/>
                  <w:marBottom w:val="0"/>
                  <w:divBdr>
                    <w:top w:val="none" w:sz="0" w:space="0" w:color="auto"/>
                    <w:left w:val="none" w:sz="0" w:space="0" w:color="auto"/>
                    <w:bottom w:val="none" w:sz="0" w:space="0" w:color="auto"/>
                    <w:right w:val="none" w:sz="0" w:space="0" w:color="auto"/>
                  </w:divBdr>
                </w:div>
                <w:div w:id="1029601231">
                  <w:marLeft w:val="480"/>
                  <w:marRight w:val="0"/>
                  <w:marTop w:val="0"/>
                  <w:marBottom w:val="0"/>
                  <w:divBdr>
                    <w:top w:val="none" w:sz="0" w:space="0" w:color="auto"/>
                    <w:left w:val="none" w:sz="0" w:space="0" w:color="auto"/>
                    <w:bottom w:val="none" w:sz="0" w:space="0" w:color="auto"/>
                    <w:right w:val="none" w:sz="0" w:space="0" w:color="auto"/>
                  </w:divBdr>
                </w:div>
                <w:div w:id="1924608757">
                  <w:marLeft w:val="480"/>
                  <w:marRight w:val="0"/>
                  <w:marTop w:val="0"/>
                  <w:marBottom w:val="0"/>
                  <w:divBdr>
                    <w:top w:val="none" w:sz="0" w:space="0" w:color="auto"/>
                    <w:left w:val="none" w:sz="0" w:space="0" w:color="auto"/>
                    <w:bottom w:val="none" w:sz="0" w:space="0" w:color="auto"/>
                    <w:right w:val="none" w:sz="0" w:space="0" w:color="auto"/>
                  </w:divBdr>
                </w:div>
                <w:div w:id="299503912">
                  <w:marLeft w:val="480"/>
                  <w:marRight w:val="0"/>
                  <w:marTop w:val="0"/>
                  <w:marBottom w:val="0"/>
                  <w:divBdr>
                    <w:top w:val="none" w:sz="0" w:space="0" w:color="auto"/>
                    <w:left w:val="none" w:sz="0" w:space="0" w:color="auto"/>
                    <w:bottom w:val="none" w:sz="0" w:space="0" w:color="auto"/>
                    <w:right w:val="none" w:sz="0" w:space="0" w:color="auto"/>
                  </w:divBdr>
                </w:div>
                <w:div w:id="1285382415">
                  <w:marLeft w:val="480"/>
                  <w:marRight w:val="0"/>
                  <w:marTop w:val="0"/>
                  <w:marBottom w:val="0"/>
                  <w:divBdr>
                    <w:top w:val="none" w:sz="0" w:space="0" w:color="auto"/>
                    <w:left w:val="none" w:sz="0" w:space="0" w:color="auto"/>
                    <w:bottom w:val="none" w:sz="0" w:space="0" w:color="auto"/>
                    <w:right w:val="none" w:sz="0" w:space="0" w:color="auto"/>
                  </w:divBdr>
                </w:div>
                <w:div w:id="853614944">
                  <w:marLeft w:val="480"/>
                  <w:marRight w:val="0"/>
                  <w:marTop w:val="0"/>
                  <w:marBottom w:val="0"/>
                  <w:divBdr>
                    <w:top w:val="none" w:sz="0" w:space="0" w:color="auto"/>
                    <w:left w:val="none" w:sz="0" w:space="0" w:color="auto"/>
                    <w:bottom w:val="none" w:sz="0" w:space="0" w:color="auto"/>
                    <w:right w:val="none" w:sz="0" w:space="0" w:color="auto"/>
                  </w:divBdr>
                </w:div>
                <w:div w:id="1792280130">
                  <w:marLeft w:val="480"/>
                  <w:marRight w:val="0"/>
                  <w:marTop w:val="0"/>
                  <w:marBottom w:val="0"/>
                  <w:divBdr>
                    <w:top w:val="none" w:sz="0" w:space="0" w:color="auto"/>
                    <w:left w:val="none" w:sz="0" w:space="0" w:color="auto"/>
                    <w:bottom w:val="none" w:sz="0" w:space="0" w:color="auto"/>
                    <w:right w:val="none" w:sz="0" w:space="0" w:color="auto"/>
                  </w:divBdr>
                </w:div>
                <w:div w:id="2033726128">
                  <w:marLeft w:val="480"/>
                  <w:marRight w:val="0"/>
                  <w:marTop w:val="0"/>
                  <w:marBottom w:val="0"/>
                  <w:divBdr>
                    <w:top w:val="none" w:sz="0" w:space="0" w:color="auto"/>
                    <w:left w:val="none" w:sz="0" w:space="0" w:color="auto"/>
                    <w:bottom w:val="none" w:sz="0" w:space="0" w:color="auto"/>
                    <w:right w:val="none" w:sz="0" w:space="0" w:color="auto"/>
                  </w:divBdr>
                </w:div>
                <w:div w:id="1663124859">
                  <w:marLeft w:val="480"/>
                  <w:marRight w:val="0"/>
                  <w:marTop w:val="0"/>
                  <w:marBottom w:val="0"/>
                  <w:divBdr>
                    <w:top w:val="none" w:sz="0" w:space="0" w:color="auto"/>
                    <w:left w:val="none" w:sz="0" w:space="0" w:color="auto"/>
                    <w:bottom w:val="none" w:sz="0" w:space="0" w:color="auto"/>
                    <w:right w:val="none" w:sz="0" w:space="0" w:color="auto"/>
                  </w:divBdr>
                </w:div>
                <w:div w:id="2063556071">
                  <w:marLeft w:val="480"/>
                  <w:marRight w:val="0"/>
                  <w:marTop w:val="0"/>
                  <w:marBottom w:val="0"/>
                  <w:divBdr>
                    <w:top w:val="none" w:sz="0" w:space="0" w:color="auto"/>
                    <w:left w:val="none" w:sz="0" w:space="0" w:color="auto"/>
                    <w:bottom w:val="none" w:sz="0" w:space="0" w:color="auto"/>
                    <w:right w:val="none" w:sz="0" w:space="0" w:color="auto"/>
                  </w:divBdr>
                </w:div>
                <w:div w:id="937561403">
                  <w:marLeft w:val="480"/>
                  <w:marRight w:val="0"/>
                  <w:marTop w:val="0"/>
                  <w:marBottom w:val="0"/>
                  <w:divBdr>
                    <w:top w:val="none" w:sz="0" w:space="0" w:color="auto"/>
                    <w:left w:val="none" w:sz="0" w:space="0" w:color="auto"/>
                    <w:bottom w:val="none" w:sz="0" w:space="0" w:color="auto"/>
                    <w:right w:val="none" w:sz="0" w:space="0" w:color="auto"/>
                  </w:divBdr>
                </w:div>
                <w:div w:id="90900848">
                  <w:marLeft w:val="480"/>
                  <w:marRight w:val="0"/>
                  <w:marTop w:val="0"/>
                  <w:marBottom w:val="0"/>
                  <w:divBdr>
                    <w:top w:val="none" w:sz="0" w:space="0" w:color="auto"/>
                    <w:left w:val="none" w:sz="0" w:space="0" w:color="auto"/>
                    <w:bottom w:val="none" w:sz="0" w:space="0" w:color="auto"/>
                    <w:right w:val="none" w:sz="0" w:space="0" w:color="auto"/>
                  </w:divBdr>
                </w:div>
                <w:div w:id="1109816007">
                  <w:marLeft w:val="480"/>
                  <w:marRight w:val="0"/>
                  <w:marTop w:val="0"/>
                  <w:marBottom w:val="0"/>
                  <w:divBdr>
                    <w:top w:val="none" w:sz="0" w:space="0" w:color="auto"/>
                    <w:left w:val="none" w:sz="0" w:space="0" w:color="auto"/>
                    <w:bottom w:val="none" w:sz="0" w:space="0" w:color="auto"/>
                    <w:right w:val="none" w:sz="0" w:space="0" w:color="auto"/>
                  </w:divBdr>
                </w:div>
                <w:div w:id="2002148806">
                  <w:marLeft w:val="480"/>
                  <w:marRight w:val="0"/>
                  <w:marTop w:val="0"/>
                  <w:marBottom w:val="0"/>
                  <w:divBdr>
                    <w:top w:val="none" w:sz="0" w:space="0" w:color="auto"/>
                    <w:left w:val="none" w:sz="0" w:space="0" w:color="auto"/>
                    <w:bottom w:val="none" w:sz="0" w:space="0" w:color="auto"/>
                    <w:right w:val="none" w:sz="0" w:space="0" w:color="auto"/>
                  </w:divBdr>
                </w:div>
                <w:div w:id="993795621">
                  <w:marLeft w:val="480"/>
                  <w:marRight w:val="0"/>
                  <w:marTop w:val="0"/>
                  <w:marBottom w:val="0"/>
                  <w:divBdr>
                    <w:top w:val="none" w:sz="0" w:space="0" w:color="auto"/>
                    <w:left w:val="none" w:sz="0" w:space="0" w:color="auto"/>
                    <w:bottom w:val="none" w:sz="0" w:space="0" w:color="auto"/>
                    <w:right w:val="none" w:sz="0" w:space="0" w:color="auto"/>
                  </w:divBdr>
                </w:div>
                <w:div w:id="447429559">
                  <w:marLeft w:val="480"/>
                  <w:marRight w:val="0"/>
                  <w:marTop w:val="0"/>
                  <w:marBottom w:val="0"/>
                  <w:divBdr>
                    <w:top w:val="none" w:sz="0" w:space="0" w:color="auto"/>
                    <w:left w:val="none" w:sz="0" w:space="0" w:color="auto"/>
                    <w:bottom w:val="none" w:sz="0" w:space="0" w:color="auto"/>
                    <w:right w:val="none" w:sz="0" w:space="0" w:color="auto"/>
                  </w:divBdr>
                </w:div>
                <w:div w:id="19211887">
                  <w:marLeft w:val="480"/>
                  <w:marRight w:val="0"/>
                  <w:marTop w:val="0"/>
                  <w:marBottom w:val="0"/>
                  <w:divBdr>
                    <w:top w:val="none" w:sz="0" w:space="0" w:color="auto"/>
                    <w:left w:val="none" w:sz="0" w:space="0" w:color="auto"/>
                    <w:bottom w:val="none" w:sz="0" w:space="0" w:color="auto"/>
                    <w:right w:val="none" w:sz="0" w:space="0" w:color="auto"/>
                  </w:divBdr>
                </w:div>
                <w:div w:id="382600659">
                  <w:marLeft w:val="480"/>
                  <w:marRight w:val="0"/>
                  <w:marTop w:val="0"/>
                  <w:marBottom w:val="0"/>
                  <w:divBdr>
                    <w:top w:val="none" w:sz="0" w:space="0" w:color="auto"/>
                    <w:left w:val="none" w:sz="0" w:space="0" w:color="auto"/>
                    <w:bottom w:val="none" w:sz="0" w:space="0" w:color="auto"/>
                    <w:right w:val="none" w:sz="0" w:space="0" w:color="auto"/>
                  </w:divBdr>
                </w:div>
                <w:div w:id="1289046523">
                  <w:marLeft w:val="480"/>
                  <w:marRight w:val="0"/>
                  <w:marTop w:val="0"/>
                  <w:marBottom w:val="0"/>
                  <w:divBdr>
                    <w:top w:val="none" w:sz="0" w:space="0" w:color="auto"/>
                    <w:left w:val="none" w:sz="0" w:space="0" w:color="auto"/>
                    <w:bottom w:val="none" w:sz="0" w:space="0" w:color="auto"/>
                    <w:right w:val="none" w:sz="0" w:space="0" w:color="auto"/>
                  </w:divBdr>
                </w:div>
                <w:div w:id="1150100000">
                  <w:marLeft w:val="480"/>
                  <w:marRight w:val="0"/>
                  <w:marTop w:val="0"/>
                  <w:marBottom w:val="0"/>
                  <w:divBdr>
                    <w:top w:val="none" w:sz="0" w:space="0" w:color="auto"/>
                    <w:left w:val="none" w:sz="0" w:space="0" w:color="auto"/>
                    <w:bottom w:val="none" w:sz="0" w:space="0" w:color="auto"/>
                    <w:right w:val="none" w:sz="0" w:space="0" w:color="auto"/>
                  </w:divBdr>
                </w:div>
                <w:div w:id="1078484517">
                  <w:marLeft w:val="480"/>
                  <w:marRight w:val="0"/>
                  <w:marTop w:val="0"/>
                  <w:marBottom w:val="0"/>
                  <w:divBdr>
                    <w:top w:val="none" w:sz="0" w:space="0" w:color="auto"/>
                    <w:left w:val="none" w:sz="0" w:space="0" w:color="auto"/>
                    <w:bottom w:val="none" w:sz="0" w:space="0" w:color="auto"/>
                    <w:right w:val="none" w:sz="0" w:space="0" w:color="auto"/>
                  </w:divBdr>
                </w:div>
                <w:div w:id="1562130780">
                  <w:marLeft w:val="480"/>
                  <w:marRight w:val="0"/>
                  <w:marTop w:val="0"/>
                  <w:marBottom w:val="0"/>
                  <w:divBdr>
                    <w:top w:val="none" w:sz="0" w:space="0" w:color="auto"/>
                    <w:left w:val="none" w:sz="0" w:space="0" w:color="auto"/>
                    <w:bottom w:val="none" w:sz="0" w:space="0" w:color="auto"/>
                    <w:right w:val="none" w:sz="0" w:space="0" w:color="auto"/>
                  </w:divBdr>
                </w:div>
                <w:div w:id="1438016823">
                  <w:marLeft w:val="480"/>
                  <w:marRight w:val="0"/>
                  <w:marTop w:val="0"/>
                  <w:marBottom w:val="0"/>
                  <w:divBdr>
                    <w:top w:val="none" w:sz="0" w:space="0" w:color="auto"/>
                    <w:left w:val="none" w:sz="0" w:space="0" w:color="auto"/>
                    <w:bottom w:val="none" w:sz="0" w:space="0" w:color="auto"/>
                    <w:right w:val="none" w:sz="0" w:space="0" w:color="auto"/>
                  </w:divBdr>
                </w:div>
                <w:div w:id="1821580698">
                  <w:marLeft w:val="480"/>
                  <w:marRight w:val="0"/>
                  <w:marTop w:val="0"/>
                  <w:marBottom w:val="0"/>
                  <w:divBdr>
                    <w:top w:val="none" w:sz="0" w:space="0" w:color="auto"/>
                    <w:left w:val="none" w:sz="0" w:space="0" w:color="auto"/>
                    <w:bottom w:val="none" w:sz="0" w:space="0" w:color="auto"/>
                    <w:right w:val="none" w:sz="0" w:space="0" w:color="auto"/>
                  </w:divBdr>
                </w:div>
                <w:div w:id="2031639390">
                  <w:marLeft w:val="480"/>
                  <w:marRight w:val="0"/>
                  <w:marTop w:val="0"/>
                  <w:marBottom w:val="0"/>
                  <w:divBdr>
                    <w:top w:val="none" w:sz="0" w:space="0" w:color="auto"/>
                    <w:left w:val="none" w:sz="0" w:space="0" w:color="auto"/>
                    <w:bottom w:val="none" w:sz="0" w:space="0" w:color="auto"/>
                    <w:right w:val="none" w:sz="0" w:space="0" w:color="auto"/>
                  </w:divBdr>
                </w:div>
              </w:divsChild>
            </w:div>
            <w:div w:id="1326742467">
              <w:marLeft w:val="0"/>
              <w:marRight w:val="0"/>
              <w:marTop w:val="0"/>
              <w:marBottom w:val="0"/>
              <w:divBdr>
                <w:top w:val="none" w:sz="0" w:space="0" w:color="auto"/>
                <w:left w:val="none" w:sz="0" w:space="0" w:color="auto"/>
                <w:bottom w:val="none" w:sz="0" w:space="0" w:color="auto"/>
                <w:right w:val="none" w:sz="0" w:space="0" w:color="auto"/>
              </w:divBdr>
              <w:divsChild>
                <w:div w:id="632061154">
                  <w:marLeft w:val="480"/>
                  <w:marRight w:val="0"/>
                  <w:marTop w:val="0"/>
                  <w:marBottom w:val="0"/>
                  <w:divBdr>
                    <w:top w:val="none" w:sz="0" w:space="0" w:color="auto"/>
                    <w:left w:val="none" w:sz="0" w:space="0" w:color="auto"/>
                    <w:bottom w:val="none" w:sz="0" w:space="0" w:color="auto"/>
                    <w:right w:val="none" w:sz="0" w:space="0" w:color="auto"/>
                  </w:divBdr>
                </w:div>
                <w:div w:id="225724971">
                  <w:marLeft w:val="480"/>
                  <w:marRight w:val="0"/>
                  <w:marTop w:val="0"/>
                  <w:marBottom w:val="0"/>
                  <w:divBdr>
                    <w:top w:val="none" w:sz="0" w:space="0" w:color="auto"/>
                    <w:left w:val="none" w:sz="0" w:space="0" w:color="auto"/>
                    <w:bottom w:val="none" w:sz="0" w:space="0" w:color="auto"/>
                    <w:right w:val="none" w:sz="0" w:space="0" w:color="auto"/>
                  </w:divBdr>
                </w:div>
                <w:div w:id="2095124324">
                  <w:marLeft w:val="480"/>
                  <w:marRight w:val="0"/>
                  <w:marTop w:val="0"/>
                  <w:marBottom w:val="0"/>
                  <w:divBdr>
                    <w:top w:val="none" w:sz="0" w:space="0" w:color="auto"/>
                    <w:left w:val="none" w:sz="0" w:space="0" w:color="auto"/>
                    <w:bottom w:val="none" w:sz="0" w:space="0" w:color="auto"/>
                    <w:right w:val="none" w:sz="0" w:space="0" w:color="auto"/>
                  </w:divBdr>
                </w:div>
                <w:div w:id="1187524634">
                  <w:marLeft w:val="480"/>
                  <w:marRight w:val="0"/>
                  <w:marTop w:val="0"/>
                  <w:marBottom w:val="0"/>
                  <w:divBdr>
                    <w:top w:val="none" w:sz="0" w:space="0" w:color="auto"/>
                    <w:left w:val="none" w:sz="0" w:space="0" w:color="auto"/>
                    <w:bottom w:val="none" w:sz="0" w:space="0" w:color="auto"/>
                    <w:right w:val="none" w:sz="0" w:space="0" w:color="auto"/>
                  </w:divBdr>
                </w:div>
                <w:div w:id="1366979833">
                  <w:marLeft w:val="480"/>
                  <w:marRight w:val="0"/>
                  <w:marTop w:val="0"/>
                  <w:marBottom w:val="0"/>
                  <w:divBdr>
                    <w:top w:val="none" w:sz="0" w:space="0" w:color="auto"/>
                    <w:left w:val="none" w:sz="0" w:space="0" w:color="auto"/>
                    <w:bottom w:val="none" w:sz="0" w:space="0" w:color="auto"/>
                    <w:right w:val="none" w:sz="0" w:space="0" w:color="auto"/>
                  </w:divBdr>
                </w:div>
                <w:div w:id="2052026350">
                  <w:marLeft w:val="480"/>
                  <w:marRight w:val="0"/>
                  <w:marTop w:val="0"/>
                  <w:marBottom w:val="0"/>
                  <w:divBdr>
                    <w:top w:val="none" w:sz="0" w:space="0" w:color="auto"/>
                    <w:left w:val="none" w:sz="0" w:space="0" w:color="auto"/>
                    <w:bottom w:val="none" w:sz="0" w:space="0" w:color="auto"/>
                    <w:right w:val="none" w:sz="0" w:space="0" w:color="auto"/>
                  </w:divBdr>
                </w:div>
                <w:div w:id="1840464861">
                  <w:marLeft w:val="480"/>
                  <w:marRight w:val="0"/>
                  <w:marTop w:val="0"/>
                  <w:marBottom w:val="0"/>
                  <w:divBdr>
                    <w:top w:val="none" w:sz="0" w:space="0" w:color="auto"/>
                    <w:left w:val="none" w:sz="0" w:space="0" w:color="auto"/>
                    <w:bottom w:val="none" w:sz="0" w:space="0" w:color="auto"/>
                    <w:right w:val="none" w:sz="0" w:space="0" w:color="auto"/>
                  </w:divBdr>
                </w:div>
                <w:div w:id="1002271407">
                  <w:marLeft w:val="480"/>
                  <w:marRight w:val="0"/>
                  <w:marTop w:val="0"/>
                  <w:marBottom w:val="0"/>
                  <w:divBdr>
                    <w:top w:val="none" w:sz="0" w:space="0" w:color="auto"/>
                    <w:left w:val="none" w:sz="0" w:space="0" w:color="auto"/>
                    <w:bottom w:val="none" w:sz="0" w:space="0" w:color="auto"/>
                    <w:right w:val="none" w:sz="0" w:space="0" w:color="auto"/>
                  </w:divBdr>
                </w:div>
                <w:div w:id="2115009081">
                  <w:marLeft w:val="480"/>
                  <w:marRight w:val="0"/>
                  <w:marTop w:val="0"/>
                  <w:marBottom w:val="0"/>
                  <w:divBdr>
                    <w:top w:val="none" w:sz="0" w:space="0" w:color="auto"/>
                    <w:left w:val="none" w:sz="0" w:space="0" w:color="auto"/>
                    <w:bottom w:val="none" w:sz="0" w:space="0" w:color="auto"/>
                    <w:right w:val="none" w:sz="0" w:space="0" w:color="auto"/>
                  </w:divBdr>
                </w:div>
                <w:div w:id="25369794">
                  <w:marLeft w:val="480"/>
                  <w:marRight w:val="0"/>
                  <w:marTop w:val="0"/>
                  <w:marBottom w:val="0"/>
                  <w:divBdr>
                    <w:top w:val="none" w:sz="0" w:space="0" w:color="auto"/>
                    <w:left w:val="none" w:sz="0" w:space="0" w:color="auto"/>
                    <w:bottom w:val="none" w:sz="0" w:space="0" w:color="auto"/>
                    <w:right w:val="none" w:sz="0" w:space="0" w:color="auto"/>
                  </w:divBdr>
                </w:div>
                <w:div w:id="721296286">
                  <w:marLeft w:val="480"/>
                  <w:marRight w:val="0"/>
                  <w:marTop w:val="0"/>
                  <w:marBottom w:val="0"/>
                  <w:divBdr>
                    <w:top w:val="none" w:sz="0" w:space="0" w:color="auto"/>
                    <w:left w:val="none" w:sz="0" w:space="0" w:color="auto"/>
                    <w:bottom w:val="none" w:sz="0" w:space="0" w:color="auto"/>
                    <w:right w:val="none" w:sz="0" w:space="0" w:color="auto"/>
                  </w:divBdr>
                </w:div>
                <w:div w:id="989746505">
                  <w:marLeft w:val="480"/>
                  <w:marRight w:val="0"/>
                  <w:marTop w:val="0"/>
                  <w:marBottom w:val="0"/>
                  <w:divBdr>
                    <w:top w:val="none" w:sz="0" w:space="0" w:color="auto"/>
                    <w:left w:val="none" w:sz="0" w:space="0" w:color="auto"/>
                    <w:bottom w:val="none" w:sz="0" w:space="0" w:color="auto"/>
                    <w:right w:val="none" w:sz="0" w:space="0" w:color="auto"/>
                  </w:divBdr>
                </w:div>
                <w:div w:id="671840835">
                  <w:marLeft w:val="480"/>
                  <w:marRight w:val="0"/>
                  <w:marTop w:val="0"/>
                  <w:marBottom w:val="0"/>
                  <w:divBdr>
                    <w:top w:val="none" w:sz="0" w:space="0" w:color="auto"/>
                    <w:left w:val="none" w:sz="0" w:space="0" w:color="auto"/>
                    <w:bottom w:val="none" w:sz="0" w:space="0" w:color="auto"/>
                    <w:right w:val="none" w:sz="0" w:space="0" w:color="auto"/>
                  </w:divBdr>
                </w:div>
                <w:div w:id="1336109143">
                  <w:marLeft w:val="480"/>
                  <w:marRight w:val="0"/>
                  <w:marTop w:val="0"/>
                  <w:marBottom w:val="0"/>
                  <w:divBdr>
                    <w:top w:val="none" w:sz="0" w:space="0" w:color="auto"/>
                    <w:left w:val="none" w:sz="0" w:space="0" w:color="auto"/>
                    <w:bottom w:val="none" w:sz="0" w:space="0" w:color="auto"/>
                    <w:right w:val="none" w:sz="0" w:space="0" w:color="auto"/>
                  </w:divBdr>
                </w:div>
                <w:div w:id="1829713899">
                  <w:marLeft w:val="480"/>
                  <w:marRight w:val="0"/>
                  <w:marTop w:val="0"/>
                  <w:marBottom w:val="0"/>
                  <w:divBdr>
                    <w:top w:val="none" w:sz="0" w:space="0" w:color="auto"/>
                    <w:left w:val="none" w:sz="0" w:space="0" w:color="auto"/>
                    <w:bottom w:val="none" w:sz="0" w:space="0" w:color="auto"/>
                    <w:right w:val="none" w:sz="0" w:space="0" w:color="auto"/>
                  </w:divBdr>
                </w:div>
                <w:div w:id="1557664822">
                  <w:marLeft w:val="480"/>
                  <w:marRight w:val="0"/>
                  <w:marTop w:val="0"/>
                  <w:marBottom w:val="0"/>
                  <w:divBdr>
                    <w:top w:val="none" w:sz="0" w:space="0" w:color="auto"/>
                    <w:left w:val="none" w:sz="0" w:space="0" w:color="auto"/>
                    <w:bottom w:val="none" w:sz="0" w:space="0" w:color="auto"/>
                    <w:right w:val="none" w:sz="0" w:space="0" w:color="auto"/>
                  </w:divBdr>
                </w:div>
                <w:div w:id="433980224">
                  <w:marLeft w:val="480"/>
                  <w:marRight w:val="0"/>
                  <w:marTop w:val="0"/>
                  <w:marBottom w:val="0"/>
                  <w:divBdr>
                    <w:top w:val="none" w:sz="0" w:space="0" w:color="auto"/>
                    <w:left w:val="none" w:sz="0" w:space="0" w:color="auto"/>
                    <w:bottom w:val="none" w:sz="0" w:space="0" w:color="auto"/>
                    <w:right w:val="none" w:sz="0" w:space="0" w:color="auto"/>
                  </w:divBdr>
                </w:div>
                <w:div w:id="708644353">
                  <w:marLeft w:val="480"/>
                  <w:marRight w:val="0"/>
                  <w:marTop w:val="0"/>
                  <w:marBottom w:val="0"/>
                  <w:divBdr>
                    <w:top w:val="none" w:sz="0" w:space="0" w:color="auto"/>
                    <w:left w:val="none" w:sz="0" w:space="0" w:color="auto"/>
                    <w:bottom w:val="none" w:sz="0" w:space="0" w:color="auto"/>
                    <w:right w:val="none" w:sz="0" w:space="0" w:color="auto"/>
                  </w:divBdr>
                </w:div>
                <w:div w:id="570701896">
                  <w:marLeft w:val="480"/>
                  <w:marRight w:val="0"/>
                  <w:marTop w:val="0"/>
                  <w:marBottom w:val="0"/>
                  <w:divBdr>
                    <w:top w:val="none" w:sz="0" w:space="0" w:color="auto"/>
                    <w:left w:val="none" w:sz="0" w:space="0" w:color="auto"/>
                    <w:bottom w:val="none" w:sz="0" w:space="0" w:color="auto"/>
                    <w:right w:val="none" w:sz="0" w:space="0" w:color="auto"/>
                  </w:divBdr>
                </w:div>
                <w:div w:id="2089230568">
                  <w:marLeft w:val="480"/>
                  <w:marRight w:val="0"/>
                  <w:marTop w:val="0"/>
                  <w:marBottom w:val="0"/>
                  <w:divBdr>
                    <w:top w:val="none" w:sz="0" w:space="0" w:color="auto"/>
                    <w:left w:val="none" w:sz="0" w:space="0" w:color="auto"/>
                    <w:bottom w:val="none" w:sz="0" w:space="0" w:color="auto"/>
                    <w:right w:val="none" w:sz="0" w:space="0" w:color="auto"/>
                  </w:divBdr>
                </w:div>
                <w:div w:id="1264920881">
                  <w:marLeft w:val="480"/>
                  <w:marRight w:val="0"/>
                  <w:marTop w:val="0"/>
                  <w:marBottom w:val="0"/>
                  <w:divBdr>
                    <w:top w:val="none" w:sz="0" w:space="0" w:color="auto"/>
                    <w:left w:val="none" w:sz="0" w:space="0" w:color="auto"/>
                    <w:bottom w:val="none" w:sz="0" w:space="0" w:color="auto"/>
                    <w:right w:val="none" w:sz="0" w:space="0" w:color="auto"/>
                  </w:divBdr>
                </w:div>
                <w:div w:id="1729720913">
                  <w:marLeft w:val="480"/>
                  <w:marRight w:val="0"/>
                  <w:marTop w:val="0"/>
                  <w:marBottom w:val="0"/>
                  <w:divBdr>
                    <w:top w:val="none" w:sz="0" w:space="0" w:color="auto"/>
                    <w:left w:val="none" w:sz="0" w:space="0" w:color="auto"/>
                    <w:bottom w:val="none" w:sz="0" w:space="0" w:color="auto"/>
                    <w:right w:val="none" w:sz="0" w:space="0" w:color="auto"/>
                  </w:divBdr>
                </w:div>
                <w:div w:id="1093282064">
                  <w:marLeft w:val="480"/>
                  <w:marRight w:val="0"/>
                  <w:marTop w:val="0"/>
                  <w:marBottom w:val="0"/>
                  <w:divBdr>
                    <w:top w:val="none" w:sz="0" w:space="0" w:color="auto"/>
                    <w:left w:val="none" w:sz="0" w:space="0" w:color="auto"/>
                    <w:bottom w:val="none" w:sz="0" w:space="0" w:color="auto"/>
                    <w:right w:val="none" w:sz="0" w:space="0" w:color="auto"/>
                  </w:divBdr>
                </w:div>
                <w:div w:id="245457016">
                  <w:marLeft w:val="480"/>
                  <w:marRight w:val="0"/>
                  <w:marTop w:val="0"/>
                  <w:marBottom w:val="0"/>
                  <w:divBdr>
                    <w:top w:val="none" w:sz="0" w:space="0" w:color="auto"/>
                    <w:left w:val="none" w:sz="0" w:space="0" w:color="auto"/>
                    <w:bottom w:val="none" w:sz="0" w:space="0" w:color="auto"/>
                    <w:right w:val="none" w:sz="0" w:space="0" w:color="auto"/>
                  </w:divBdr>
                </w:div>
                <w:div w:id="1269389552">
                  <w:marLeft w:val="480"/>
                  <w:marRight w:val="0"/>
                  <w:marTop w:val="0"/>
                  <w:marBottom w:val="0"/>
                  <w:divBdr>
                    <w:top w:val="none" w:sz="0" w:space="0" w:color="auto"/>
                    <w:left w:val="none" w:sz="0" w:space="0" w:color="auto"/>
                    <w:bottom w:val="none" w:sz="0" w:space="0" w:color="auto"/>
                    <w:right w:val="none" w:sz="0" w:space="0" w:color="auto"/>
                  </w:divBdr>
                </w:div>
                <w:div w:id="1185971887">
                  <w:marLeft w:val="480"/>
                  <w:marRight w:val="0"/>
                  <w:marTop w:val="0"/>
                  <w:marBottom w:val="0"/>
                  <w:divBdr>
                    <w:top w:val="none" w:sz="0" w:space="0" w:color="auto"/>
                    <w:left w:val="none" w:sz="0" w:space="0" w:color="auto"/>
                    <w:bottom w:val="none" w:sz="0" w:space="0" w:color="auto"/>
                    <w:right w:val="none" w:sz="0" w:space="0" w:color="auto"/>
                  </w:divBdr>
                </w:div>
                <w:div w:id="890382673">
                  <w:marLeft w:val="480"/>
                  <w:marRight w:val="0"/>
                  <w:marTop w:val="0"/>
                  <w:marBottom w:val="0"/>
                  <w:divBdr>
                    <w:top w:val="none" w:sz="0" w:space="0" w:color="auto"/>
                    <w:left w:val="none" w:sz="0" w:space="0" w:color="auto"/>
                    <w:bottom w:val="none" w:sz="0" w:space="0" w:color="auto"/>
                    <w:right w:val="none" w:sz="0" w:space="0" w:color="auto"/>
                  </w:divBdr>
                </w:div>
                <w:div w:id="308561063">
                  <w:marLeft w:val="480"/>
                  <w:marRight w:val="0"/>
                  <w:marTop w:val="0"/>
                  <w:marBottom w:val="0"/>
                  <w:divBdr>
                    <w:top w:val="none" w:sz="0" w:space="0" w:color="auto"/>
                    <w:left w:val="none" w:sz="0" w:space="0" w:color="auto"/>
                    <w:bottom w:val="none" w:sz="0" w:space="0" w:color="auto"/>
                    <w:right w:val="none" w:sz="0" w:space="0" w:color="auto"/>
                  </w:divBdr>
                </w:div>
                <w:div w:id="1649942249">
                  <w:marLeft w:val="480"/>
                  <w:marRight w:val="0"/>
                  <w:marTop w:val="0"/>
                  <w:marBottom w:val="0"/>
                  <w:divBdr>
                    <w:top w:val="none" w:sz="0" w:space="0" w:color="auto"/>
                    <w:left w:val="none" w:sz="0" w:space="0" w:color="auto"/>
                    <w:bottom w:val="none" w:sz="0" w:space="0" w:color="auto"/>
                    <w:right w:val="none" w:sz="0" w:space="0" w:color="auto"/>
                  </w:divBdr>
                </w:div>
                <w:div w:id="1564290007">
                  <w:marLeft w:val="480"/>
                  <w:marRight w:val="0"/>
                  <w:marTop w:val="0"/>
                  <w:marBottom w:val="0"/>
                  <w:divBdr>
                    <w:top w:val="none" w:sz="0" w:space="0" w:color="auto"/>
                    <w:left w:val="none" w:sz="0" w:space="0" w:color="auto"/>
                    <w:bottom w:val="none" w:sz="0" w:space="0" w:color="auto"/>
                    <w:right w:val="none" w:sz="0" w:space="0" w:color="auto"/>
                  </w:divBdr>
                </w:div>
                <w:div w:id="620302491">
                  <w:marLeft w:val="480"/>
                  <w:marRight w:val="0"/>
                  <w:marTop w:val="0"/>
                  <w:marBottom w:val="0"/>
                  <w:divBdr>
                    <w:top w:val="none" w:sz="0" w:space="0" w:color="auto"/>
                    <w:left w:val="none" w:sz="0" w:space="0" w:color="auto"/>
                    <w:bottom w:val="none" w:sz="0" w:space="0" w:color="auto"/>
                    <w:right w:val="none" w:sz="0" w:space="0" w:color="auto"/>
                  </w:divBdr>
                </w:div>
                <w:div w:id="1528986337">
                  <w:marLeft w:val="480"/>
                  <w:marRight w:val="0"/>
                  <w:marTop w:val="0"/>
                  <w:marBottom w:val="0"/>
                  <w:divBdr>
                    <w:top w:val="none" w:sz="0" w:space="0" w:color="auto"/>
                    <w:left w:val="none" w:sz="0" w:space="0" w:color="auto"/>
                    <w:bottom w:val="none" w:sz="0" w:space="0" w:color="auto"/>
                    <w:right w:val="none" w:sz="0" w:space="0" w:color="auto"/>
                  </w:divBdr>
                </w:div>
                <w:div w:id="1105927240">
                  <w:marLeft w:val="480"/>
                  <w:marRight w:val="0"/>
                  <w:marTop w:val="0"/>
                  <w:marBottom w:val="0"/>
                  <w:divBdr>
                    <w:top w:val="none" w:sz="0" w:space="0" w:color="auto"/>
                    <w:left w:val="none" w:sz="0" w:space="0" w:color="auto"/>
                    <w:bottom w:val="none" w:sz="0" w:space="0" w:color="auto"/>
                    <w:right w:val="none" w:sz="0" w:space="0" w:color="auto"/>
                  </w:divBdr>
                </w:div>
                <w:div w:id="1541816475">
                  <w:marLeft w:val="480"/>
                  <w:marRight w:val="0"/>
                  <w:marTop w:val="0"/>
                  <w:marBottom w:val="0"/>
                  <w:divBdr>
                    <w:top w:val="none" w:sz="0" w:space="0" w:color="auto"/>
                    <w:left w:val="none" w:sz="0" w:space="0" w:color="auto"/>
                    <w:bottom w:val="none" w:sz="0" w:space="0" w:color="auto"/>
                    <w:right w:val="none" w:sz="0" w:space="0" w:color="auto"/>
                  </w:divBdr>
                </w:div>
                <w:div w:id="1071192336">
                  <w:marLeft w:val="480"/>
                  <w:marRight w:val="0"/>
                  <w:marTop w:val="0"/>
                  <w:marBottom w:val="0"/>
                  <w:divBdr>
                    <w:top w:val="none" w:sz="0" w:space="0" w:color="auto"/>
                    <w:left w:val="none" w:sz="0" w:space="0" w:color="auto"/>
                    <w:bottom w:val="none" w:sz="0" w:space="0" w:color="auto"/>
                    <w:right w:val="none" w:sz="0" w:space="0" w:color="auto"/>
                  </w:divBdr>
                </w:div>
                <w:div w:id="1331256495">
                  <w:marLeft w:val="480"/>
                  <w:marRight w:val="0"/>
                  <w:marTop w:val="0"/>
                  <w:marBottom w:val="0"/>
                  <w:divBdr>
                    <w:top w:val="none" w:sz="0" w:space="0" w:color="auto"/>
                    <w:left w:val="none" w:sz="0" w:space="0" w:color="auto"/>
                    <w:bottom w:val="none" w:sz="0" w:space="0" w:color="auto"/>
                    <w:right w:val="none" w:sz="0" w:space="0" w:color="auto"/>
                  </w:divBdr>
                </w:div>
                <w:div w:id="1063484805">
                  <w:marLeft w:val="480"/>
                  <w:marRight w:val="0"/>
                  <w:marTop w:val="0"/>
                  <w:marBottom w:val="0"/>
                  <w:divBdr>
                    <w:top w:val="none" w:sz="0" w:space="0" w:color="auto"/>
                    <w:left w:val="none" w:sz="0" w:space="0" w:color="auto"/>
                    <w:bottom w:val="none" w:sz="0" w:space="0" w:color="auto"/>
                    <w:right w:val="none" w:sz="0" w:space="0" w:color="auto"/>
                  </w:divBdr>
                </w:div>
                <w:div w:id="544562946">
                  <w:marLeft w:val="480"/>
                  <w:marRight w:val="0"/>
                  <w:marTop w:val="0"/>
                  <w:marBottom w:val="0"/>
                  <w:divBdr>
                    <w:top w:val="none" w:sz="0" w:space="0" w:color="auto"/>
                    <w:left w:val="none" w:sz="0" w:space="0" w:color="auto"/>
                    <w:bottom w:val="none" w:sz="0" w:space="0" w:color="auto"/>
                    <w:right w:val="none" w:sz="0" w:space="0" w:color="auto"/>
                  </w:divBdr>
                </w:div>
                <w:div w:id="343367632">
                  <w:marLeft w:val="480"/>
                  <w:marRight w:val="0"/>
                  <w:marTop w:val="0"/>
                  <w:marBottom w:val="0"/>
                  <w:divBdr>
                    <w:top w:val="none" w:sz="0" w:space="0" w:color="auto"/>
                    <w:left w:val="none" w:sz="0" w:space="0" w:color="auto"/>
                    <w:bottom w:val="none" w:sz="0" w:space="0" w:color="auto"/>
                    <w:right w:val="none" w:sz="0" w:space="0" w:color="auto"/>
                  </w:divBdr>
                </w:div>
                <w:div w:id="1641958260">
                  <w:marLeft w:val="480"/>
                  <w:marRight w:val="0"/>
                  <w:marTop w:val="0"/>
                  <w:marBottom w:val="0"/>
                  <w:divBdr>
                    <w:top w:val="none" w:sz="0" w:space="0" w:color="auto"/>
                    <w:left w:val="none" w:sz="0" w:space="0" w:color="auto"/>
                    <w:bottom w:val="none" w:sz="0" w:space="0" w:color="auto"/>
                    <w:right w:val="none" w:sz="0" w:space="0" w:color="auto"/>
                  </w:divBdr>
                </w:div>
                <w:div w:id="1103377119">
                  <w:marLeft w:val="480"/>
                  <w:marRight w:val="0"/>
                  <w:marTop w:val="0"/>
                  <w:marBottom w:val="0"/>
                  <w:divBdr>
                    <w:top w:val="none" w:sz="0" w:space="0" w:color="auto"/>
                    <w:left w:val="none" w:sz="0" w:space="0" w:color="auto"/>
                    <w:bottom w:val="none" w:sz="0" w:space="0" w:color="auto"/>
                    <w:right w:val="none" w:sz="0" w:space="0" w:color="auto"/>
                  </w:divBdr>
                </w:div>
                <w:div w:id="261034065">
                  <w:marLeft w:val="480"/>
                  <w:marRight w:val="0"/>
                  <w:marTop w:val="0"/>
                  <w:marBottom w:val="0"/>
                  <w:divBdr>
                    <w:top w:val="none" w:sz="0" w:space="0" w:color="auto"/>
                    <w:left w:val="none" w:sz="0" w:space="0" w:color="auto"/>
                    <w:bottom w:val="none" w:sz="0" w:space="0" w:color="auto"/>
                    <w:right w:val="none" w:sz="0" w:space="0" w:color="auto"/>
                  </w:divBdr>
                </w:div>
                <w:div w:id="1248079508">
                  <w:marLeft w:val="480"/>
                  <w:marRight w:val="0"/>
                  <w:marTop w:val="0"/>
                  <w:marBottom w:val="0"/>
                  <w:divBdr>
                    <w:top w:val="none" w:sz="0" w:space="0" w:color="auto"/>
                    <w:left w:val="none" w:sz="0" w:space="0" w:color="auto"/>
                    <w:bottom w:val="none" w:sz="0" w:space="0" w:color="auto"/>
                    <w:right w:val="none" w:sz="0" w:space="0" w:color="auto"/>
                  </w:divBdr>
                </w:div>
                <w:div w:id="798304494">
                  <w:marLeft w:val="480"/>
                  <w:marRight w:val="0"/>
                  <w:marTop w:val="0"/>
                  <w:marBottom w:val="0"/>
                  <w:divBdr>
                    <w:top w:val="none" w:sz="0" w:space="0" w:color="auto"/>
                    <w:left w:val="none" w:sz="0" w:space="0" w:color="auto"/>
                    <w:bottom w:val="none" w:sz="0" w:space="0" w:color="auto"/>
                    <w:right w:val="none" w:sz="0" w:space="0" w:color="auto"/>
                  </w:divBdr>
                </w:div>
                <w:div w:id="1780946233">
                  <w:marLeft w:val="480"/>
                  <w:marRight w:val="0"/>
                  <w:marTop w:val="0"/>
                  <w:marBottom w:val="0"/>
                  <w:divBdr>
                    <w:top w:val="none" w:sz="0" w:space="0" w:color="auto"/>
                    <w:left w:val="none" w:sz="0" w:space="0" w:color="auto"/>
                    <w:bottom w:val="none" w:sz="0" w:space="0" w:color="auto"/>
                    <w:right w:val="none" w:sz="0" w:space="0" w:color="auto"/>
                  </w:divBdr>
                </w:div>
                <w:div w:id="142628907">
                  <w:marLeft w:val="480"/>
                  <w:marRight w:val="0"/>
                  <w:marTop w:val="0"/>
                  <w:marBottom w:val="0"/>
                  <w:divBdr>
                    <w:top w:val="none" w:sz="0" w:space="0" w:color="auto"/>
                    <w:left w:val="none" w:sz="0" w:space="0" w:color="auto"/>
                    <w:bottom w:val="none" w:sz="0" w:space="0" w:color="auto"/>
                    <w:right w:val="none" w:sz="0" w:space="0" w:color="auto"/>
                  </w:divBdr>
                </w:div>
                <w:div w:id="524905215">
                  <w:marLeft w:val="480"/>
                  <w:marRight w:val="0"/>
                  <w:marTop w:val="0"/>
                  <w:marBottom w:val="0"/>
                  <w:divBdr>
                    <w:top w:val="none" w:sz="0" w:space="0" w:color="auto"/>
                    <w:left w:val="none" w:sz="0" w:space="0" w:color="auto"/>
                    <w:bottom w:val="none" w:sz="0" w:space="0" w:color="auto"/>
                    <w:right w:val="none" w:sz="0" w:space="0" w:color="auto"/>
                  </w:divBdr>
                </w:div>
                <w:div w:id="1687630517">
                  <w:marLeft w:val="480"/>
                  <w:marRight w:val="0"/>
                  <w:marTop w:val="0"/>
                  <w:marBottom w:val="0"/>
                  <w:divBdr>
                    <w:top w:val="none" w:sz="0" w:space="0" w:color="auto"/>
                    <w:left w:val="none" w:sz="0" w:space="0" w:color="auto"/>
                    <w:bottom w:val="none" w:sz="0" w:space="0" w:color="auto"/>
                    <w:right w:val="none" w:sz="0" w:space="0" w:color="auto"/>
                  </w:divBdr>
                </w:div>
                <w:div w:id="15036805">
                  <w:marLeft w:val="480"/>
                  <w:marRight w:val="0"/>
                  <w:marTop w:val="0"/>
                  <w:marBottom w:val="0"/>
                  <w:divBdr>
                    <w:top w:val="none" w:sz="0" w:space="0" w:color="auto"/>
                    <w:left w:val="none" w:sz="0" w:space="0" w:color="auto"/>
                    <w:bottom w:val="none" w:sz="0" w:space="0" w:color="auto"/>
                    <w:right w:val="none" w:sz="0" w:space="0" w:color="auto"/>
                  </w:divBdr>
                </w:div>
                <w:div w:id="138808735">
                  <w:marLeft w:val="480"/>
                  <w:marRight w:val="0"/>
                  <w:marTop w:val="0"/>
                  <w:marBottom w:val="0"/>
                  <w:divBdr>
                    <w:top w:val="none" w:sz="0" w:space="0" w:color="auto"/>
                    <w:left w:val="none" w:sz="0" w:space="0" w:color="auto"/>
                    <w:bottom w:val="none" w:sz="0" w:space="0" w:color="auto"/>
                    <w:right w:val="none" w:sz="0" w:space="0" w:color="auto"/>
                  </w:divBdr>
                </w:div>
              </w:divsChild>
            </w:div>
            <w:div w:id="56129007">
              <w:marLeft w:val="0"/>
              <w:marRight w:val="0"/>
              <w:marTop w:val="0"/>
              <w:marBottom w:val="0"/>
              <w:divBdr>
                <w:top w:val="none" w:sz="0" w:space="0" w:color="auto"/>
                <w:left w:val="none" w:sz="0" w:space="0" w:color="auto"/>
                <w:bottom w:val="none" w:sz="0" w:space="0" w:color="auto"/>
                <w:right w:val="none" w:sz="0" w:space="0" w:color="auto"/>
              </w:divBdr>
              <w:divsChild>
                <w:div w:id="1791313751">
                  <w:marLeft w:val="480"/>
                  <w:marRight w:val="0"/>
                  <w:marTop w:val="0"/>
                  <w:marBottom w:val="0"/>
                  <w:divBdr>
                    <w:top w:val="none" w:sz="0" w:space="0" w:color="auto"/>
                    <w:left w:val="none" w:sz="0" w:space="0" w:color="auto"/>
                    <w:bottom w:val="none" w:sz="0" w:space="0" w:color="auto"/>
                    <w:right w:val="none" w:sz="0" w:space="0" w:color="auto"/>
                  </w:divBdr>
                </w:div>
                <w:div w:id="1108742593">
                  <w:marLeft w:val="480"/>
                  <w:marRight w:val="0"/>
                  <w:marTop w:val="0"/>
                  <w:marBottom w:val="0"/>
                  <w:divBdr>
                    <w:top w:val="none" w:sz="0" w:space="0" w:color="auto"/>
                    <w:left w:val="none" w:sz="0" w:space="0" w:color="auto"/>
                    <w:bottom w:val="none" w:sz="0" w:space="0" w:color="auto"/>
                    <w:right w:val="none" w:sz="0" w:space="0" w:color="auto"/>
                  </w:divBdr>
                </w:div>
                <w:div w:id="1028795547">
                  <w:marLeft w:val="480"/>
                  <w:marRight w:val="0"/>
                  <w:marTop w:val="0"/>
                  <w:marBottom w:val="0"/>
                  <w:divBdr>
                    <w:top w:val="none" w:sz="0" w:space="0" w:color="auto"/>
                    <w:left w:val="none" w:sz="0" w:space="0" w:color="auto"/>
                    <w:bottom w:val="none" w:sz="0" w:space="0" w:color="auto"/>
                    <w:right w:val="none" w:sz="0" w:space="0" w:color="auto"/>
                  </w:divBdr>
                </w:div>
                <w:div w:id="1718050154">
                  <w:marLeft w:val="480"/>
                  <w:marRight w:val="0"/>
                  <w:marTop w:val="0"/>
                  <w:marBottom w:val="0"/>
                  <w:divBdr>
                    <w:top w:val="none" w:sz="0" w:space="0" w:color="auto"/>
                    <w:left w:val="none" w:sz="0" w:space="0" w:color="auto"/>
                    <w:bottom w:val="none" w:sz="0" w:space="0" w:color="auto"/>
                    <w:right w:val="none" w:sz="0" w:space="0" w:color="auto"/>
                  </w:divBdr>
                </w:div>
                <w:div w:id="886186059">
                  <w:marLeft w:val="480"/>
                  <w:marRight w:val="0"/>
                  <w:marTop w:val="0"/>
                  <w:marBottom w:val="0"/>
                  <w:divBdr>
                    <w:top w:val="none" w:sz="0" w:space="0" w:color="auto"/>
                    <w:left w:val="none" w:sz="0" w:space="0" w:color="auto"/>
                    <w:bottom w:val="none" w:sz="0" w:space="0" w:color="auto"/>
                    <w:right w:val="none" w:sz="0" w:space="0" w:color="auto"/>
                  </w:divBdr>
                </w:div>
                <w:div w:id="1901939833">
                  <w:marLeft w:val="480"/>
                  <w:marRight w:val="0"/>
                  <w:marTop w:val="0"/>
                  <w:marBottom w:val="0"/>
                  <w:divBdr>
                    <w:top w:val="none" w:sz="0" w:space="0" w:color="auto"/>
                    <w:left w:val="none" w:sz="0" w:space="0" w:color="auto"/>
                    <w:bottom w:val="none" w:sz="0" w:space="0" w:color="auto"/>
                    <w:right w:val="none" w:sz="0" w:space="0" w:color="auto"/>
                  </w:divBdr>
                </w:div>
                <w:div w:id="858541331">
                  <w:marLeft w:val="480"/>
                  <w:marRight w:val="0"/>
                  <w:marTop w:val="0"/>
                  <w:marBottom w:val="0"/>
                  <w:divBdr>
                    <w:top w:val="none" w:sz="0" w:space="0" w:color="auto"/>
                    <w:left w:val="none" w:sz="0" w:space="0" w:color="auto"/>
                    <w:bottom w:val="none" w:sz="0" w:space="0" w:color="auto"/>
                    <w:right w:val="none" w:sz="0" w:space="0" w:color="auto"/>
                  </w:divBdr>
                </w:div>
                <w:div w:id="855120912">
                  <w:marLeft w:val="480"/>
                  <w:marRight w:val="0"/>
                  <w:marTop w:val="0"/>
                  <w:marBottom w:val="0"/>
                  <w:divBdr>
                    <w:top w:val="none" w:sz="0" w:space="0" w:color="auto"/>
                    <w:left w:val="none" w:sz="0" w:space="0" w:color="auto"/>
                    <w:bottom w:val="none" w:sz="0" w:space="0" w:color="auto"/>
                    <w:right w:val="none" w:sz="0" w:space="0" w:color="auto"/>
                  </w:divBdr>
                </w:div>
                <w:div w:id="833884087">
                  <w:marLeft w:val="480"/>
                  <w:marRight w:val="0"/>
                  <w:marTop w:val="0"/>
                  <w:marBottom w:val="0"/>
                  <w:divBdr>
                    <w:top w:val="none" w:sz="0" w:space="0" w:color="auto"/>
                    <w:left w:val="none" w:sz="0" w:space="0" w:color="auto"/>
                    <w:bottom w:val="none" w:sz="0" w:space="0" w:color="auto"/>
                    <w:right w:val="none" w:sz="0" w:space="0" w:color="auto"/>
                  </w:divBdr>
                </w:div>
                <w:div w:id="1664896467">
                  <w:marLeft w:val="480"/>
                  <w:marRight w:val="0"/>
                  <w:marTop w:val="0"/>
                  <w:marBottom w:val="0"/>
                  <w:divBdr>
                    <w:top w:val="none" w:sz="0" w:space="0" w:color="auto"/>
                    <w:left w:val="none" w:sz="0" w:space="0" w:color="auto"/>
                    <w:bottom w:val="none" w:sz="0" w:space="0" w:color="auto"/>
                    <w:right w:val="none" w:sz="0" w:space="0" w:color="auto"/>
                  </w:divBdr>
                </w:div>
                <w:div w:id="1717584629">
                  <w:marLeft w:val="480"/>
                  <w:marRight w:val="0"/>
                  <w:marTop w:val="0"/>
                  <w:marBottom w:val="0"/>
                  <w:divBdr>
                    <w:top w:val="none" w:sz="0" w:space="0" w:color="auto"/>
                    <w:left w:val="none" w:sz="0" w:space="0" w:color="auto"/>
                    <w:bottom w:val="none" w:sz="0" w:space="0" w:color="auto"/>
                    <w:right w:val="none" w:sz="0" w:space="0" w:color="auto"/>
                  </w:divBdr>
                </w:div>
                <w:div w:id="587426779">
                  <w:marLeft w:val="480"/>
                  <w:marRight w:val="0"/>
                  <w:marTop w:val="0"/>
                  <w:marBottom w:val="0"/>
                  <w:divBdr>
                    <w:top w:val="none" w:sz="0" w:space="0" w:color="auto"/>
                    <w:left w:val="none" w:sz="0" w:space="0" w:color="auto"/>
                    <w:bottom w:val="none" w:sz="0" w:space="0" w:color="auto"/>
                    <w:right w:val="none" w:sz="0" w:space="0" w:color="auto"/>
                  </w:divBdr>
                </w:div>
                <w:div w:id="543373903">
                  <w:marLeft w:val="480"/>
                  <w:marRight w:val="0"/>
                  <w:marTop w:val="0"/>
                  <w:marBottom w:val="0"/>
                  <w:divBdr>
                    <w:top w:val="none" w:sz="0" w:space="0" w:color="auto"/>
                    <w:left w:val="none" w:sz="0" w:space="0" w:color="auto"/>
                    <w:bottom w:val="none" w:sz="0" w:space="0" w:color="auto"/>
                    <w:right w:val="none" w:sz="0" w:space="0" w:color="auto"/>
                  </w:divBdr>
                </w:div>
                <w:div w:id="1486387945">
                  <w:marLeft w:val="480"/>
                  <w:marRight w:val="0"/>
                  <w:marTop w:val="0"/>
                  <w:marBottom w:val="0"/>
                  <w:divBdr>
                    <w:top w:val="none" w:sz="0" w:space="0" w:color="auto"/>
                    <w:left w:val="none" w:sz="0" w:space="0" w:color="auto"/>
                    <w:bottom w:val="none" w:sz="0" w:space="0" w:color="auto"/>
                    <w:right w:val="none" w:sz="0" w:space="0" w:color="auto"/>
                  </w:divBdr>
                </w:div>
                <w:div w:id="2065988090">
                  <w:marLeft w:val="480"/>
                  <w:marRight w:val="0"/>
                  <w:marTop w:val="0"/>
                  <w:marBottom w:val="0"/>
                  <w:divBdr>
                    <w:top w:val="none" w:sz="0" w:space="0" w:color="auto"/>
                    <w:left w:val="none" w:sz="0" w:space="0" w:color="auto"/>
                    <w:bottom w:val="none" w:sz="0" w:space="0" w:color="auto"/>
                    <w:right w:val="none" w:sz="0" w:space="0" w:color="auto"/>
                  </w:divBdr>
                </w:div>
                <w:div w:id="657850722">
                  <w:marLeft w:val="480"/>
                  <w:marRight w:val="0"/>
                  <w:marTop w:val="0"/>
                  <w:marBottom w:val="0"/>
                  <w:divBdr>
                    <w:top w:val="none" w:sz="0" w:space="0" w:color="auto"/>
                    <w:left w:val="none" w:sz="0" w:space="0" w:color="auto"/>
                    <w:bottom w:val="none" w:sz="0" w:space="0" w:color="auto"/>
                    <w:right w:val="none" w:sz="0" w:space="0" w:color="auto"/>
                  </w:divBdr>
                </w:div>
                <w:div w:id="1418021858">
                  <w:marLeft w:val="480"/>
                  <w:marRight w:val="0"/>
                  <w:marTop w:val="0"/>
                  <w:marBottom w:val="0"/>
                  <w:divBdr>
                    <w:top w:val="none" w:sz="0" w:space="0" w:color="auto"/>
                    <w:left w:val="none" w:sz="0" w:space="0" w:color="auto"/>
                    <w:bottom w:val="none" w:sz="0" w:space="0" w:color="auto"/>
                    <w:right w:val="none" w:sz="0" w:space="0" w:color="auto"/>
                  </w:divBdr>
                </w:div>
                <w:div w:id="214316077">
                  <w:marLeft w:val="480"/>
                  <w:marRight w:val="0"/>
                  <w:marTop w:val="0"/>
                  <w:marBottom w:val="0"/>
                  <w:divBdr>
                    <w:top w:val="none" w:sz="0" w:space="0" w:color="auto"/>
                    <w:left w:val="none" w:sz="0" w:space="0" w:color="auto"/>
                    <w:bottom w:val="none" w:sz="0" w:space="0" w:color="auto"/>
                    <w:right w:val="none" w:sz="0" w:space="0" w:color="auto"/>
                  </w:divBdr>
                </w:div>
                <w:div w:id="498740891">
                  <w:marLeft w:val="480"/>
                  <w:marRight w:val="0"/>
                  <w:marTop w:val="0"/>
                  <w:marBottom w:val="0"/>
                  <w:divBdr>
                    <w:top w:val="none" w:sz="0" w:space="0" w:color="auto"/>
                    <w:left w:val="none" w:sz="0" w:space="0" w:color="auto"/>
                    <w:bottom w:val="none" w:sz="0" w:space="0" w:color="auto"/>
                    <w:right w:val="none" w:sz="0" w:space="0" w:color="auto"/>
                  </w:divBdr>
                </w:div>
                <w:div w:id="1459911760">
                  <w:marLeft w:val="480"/>
                  <w:marRight w:val="0"/>
                  <w:marTop w:val="0"/>
                  <w:marBottom w:val="0"/>
                  <w:divBdr>
                    <w:top w:val="none" w:sz="0" w:space="0" w:color="auto"/>
                    <w:left w:val="none" w:sz="0" w:space="0" w:color="auto"/>
                    <w:bottom w:val="none" w:sz="0" w:space="0" w:color="auto"/>
                    <w:right w:val="none" w:sz="0" w:space="0" w:color="auto"/>
                  </w:divBdr>
                </w:div>
                <w:div w:id="1528174474">
                  <w:marLeft w:val="480"/>
                  <w:marRight w:val="0"/>
                  <w:marTop w:val="0"/>
                  <w:marBottom w:val="0"/>
                  <w:divBdr>
                    <w:top w:val="none" w:sz="0" w:space="0" w:color="auto"/>
                    <w:left w:val="none" w:sz="0" w:space="0" w:color="auto"/>
                    <w:bottom w:val="none" w:sz="0" w:space="0" w:color="auto"/>
                    <w:right w:val="none" w:sz="0" w:space="0" w:color="auto"/>
                  </w:divBdr>
                </w:div>
                <w:div w:id="232158611">
                  <w:marLeft w:val="480"/>
                  <w:marRight w:val="0"/>
                  <w:marTop w:val="0"/>
                  <w:marBottom w:val="0"/>
                  <w:divBdr>
                    <w:top w:val="none" w:sz="0" w:space="0" w:color="auto"/>
                    <w:left w:val="none" w:sz="0" w:space="0" w:color="auto"/>
                    <w:bottom w:val="none" w:sz="0" w:space="0" w:color="auto"/>
                    <w:right w:val="none" w:sz="0" w:space="0" w:color="auto"/>
                  </w:divBdr>
                </w:div>
                <w:div w:id="553198207">
                  <w:marLeft w:val="480"/>
                  <w:marRight w:val="0"/>
                  <w:marTop w:val="0"/>
                  <w:marBottom w:val="0"/>
                  <w:divBdr>
                    <w:top w:val="none" w:sz="0" w:space="0" w:color="auto"/>
                    <w:left w:val="none" w:sz="0" w:space="0" w:color="auto"/>
                    <w:bottom w:val="none" w:sz="0" w:space="0" w:color="auto"/>
                    <w:right w:val="none" w:sz="0" w:space="0" w:color="auto"/>
                  </w:divBdr>
                </w:div>
                <w:div w:id="1453943319">
                  <w:marLeft w:val="480"/>
                  <w:marRight w:val="0"/>
                  <w:marTop w:val="0"/>
                  <w:marBottom w:val="0"/>
                  <w:divBdr>
                    <w:top w:val="none" w:sz="0" w:space="0" w:color="auto"/>
                    <w:left w:val="none" w:sz="0" w:space="0" w:color="auto"/>
                    <w:bottom w:val="none" w:sz="0" w:space="0" w:color="auto"/>
                    <w:right w:val="none" w:sz="0" w:space="0" w:color="auto"/>
                  </w:divBdr>
                </w:div>
                <w:div w:id="1559591070">
                  <w:marLeft w:val="480"/>
                  <w:marRight w:val="0"/>
                  <w:marTop w:val="0"/>
                  <w:marBottom w:val="0"/>
                  <w:divBdr>
                    <w:top w:val="none" w:sz="0" w:space="0" w:color="auto"/>
                    <w:left w:val="none" w:sz="0" w:space="0" w:color="auto"/>
                    <w:bottom w:val="none" w:sz="0" w:space="0" w:color="auto"/>
                    <w:right w:val="none" w:sz="0" w:space="0" w:color="auto"/>
                  </w:divBdr>
                </w:div>
                <w:div w:id="141624356">
                  <w:marLeft w:val="480"/>
                  <w:marRight w:val="0"/>
                  <w:marTop w:val="0"/>
                  <w:marBottom w:val="0"/>
                  <w:divBdr>
                    <w:top w:val="none" w:sz="0" w:space="0" w:color="auto"/>
                    <w:left w:val="none" w:sz="0" w:space="0" w:color="auto"/>
                    <w:bottom w:val="none" w:sz="0" w:space="0" w:color="auto"/>
                    <w:right w:val="none" w:sz="0" w:space="0" w:color="auto"/>
                  </w:divBdr>
                </w:div>
                <w:div w:id="662243480">
                  <w:marLeft w:val="480"/>
                  <w:marRight w:val="0"/>
                  <w:marTop w:val="0"/>
                  <w:marBottom w:val="0"/>
                  <w:divBdr>
                    <w:top w:val="none" w:sz="0" w:space="0" w:color="auto"/>
                    <w:left w:val="none" w:sz="0" w:space="0" w:color="auto"/>
                    <w:bottom w:val="none" w:sz="0" w:space="0" w:color="auto"/>
                    <w:right w:val="none" w:sz="0" w:space="0" w:color="auto"/>
                  </w:divBdr>
                </w:div>
                <w:div w:id="156114618">
                  <w:marLeft w:val="480"/>
                  <w:marRight w:val="0"/>
                  <w:marTop w:val="0"/>
                  <w:marBottom w:val="0"/>
                  <w:divBdr>
                    <w:top w:val="none" w:sz="0" w:space="0" w:color="auto"/>
                    <w:left w:val="none" w:sz="0" w:space="0" w:color="auto"/>
                    <w:bottom w:val="none" w:sz="0" w:space="0" w:color="auto"/>
                    <w:right w:val="none" w:sz="0" w:space="0" w:color="auto"/>
                  </w:divBdr>
                </w:div>
                <w:div w:id="89012532">
                  <w:marLeft w:val="480"/>
                  <w:marRight w:val="0"/>
                  <w:marTop w:val="0"/>
                  <w:marBottom w:val="0"/>
                  <w:divBdr>
                    <w:top w:val="none" w:sz="0" w:space="0" w:color="auto"/>
                    <w:left w:val="none" w:sz="0" w:space="0" w:color="auto"/>
                    <w:bottom w:val="none" w:sz="0" w:space="0" w:color="auto"/>
                    <w:right w:val="none" w:sz="0" w:space="0" w:color="auto"/>
                  </w:divBdr>
                </w:div>
                <w:div w:id="1484809326">
                  <w:marLeft w:val="480"/>
                  <w:marRight w:val="0"/>
                  <w:marTop w:val="0"/>
                  <w:marBottom w:val="0"/>
                  <w:divBdr>
                    <w:top w:val="none" w:sz="0" w:space="0" w:color="auto"/>
                    <w:left w:val="none" w:sz="0" w:space="0" w:color="auto"/>
                    <w:bottom w:val="none" w:sz="0" w:space="0" w:color="auto"/>
                    <w:right w:val="none" w:sz="0" w:space="0" w:color="auto"/>
                  </w:divBdr>
                </w:div>
                <w:div w:id="1357805974">
                  <w:marLeft w:val="480"/>
                  <w:marRight w:val="0"/>
                  <w:marTop w:val="0"/>
                  <w:marBottom w:val="0"/>
                  <w:divBdr>
                    <w:top w:val="none" w:sz="0" w:space="0" w:color="auto"/>
                    <w:left w:val="none" w:sz="0" w:space="0" w:color="auto"/>
                    <w:bottom w:val="none" w:sz="0" w:space="0" w:color="auto"/>
                    <w:right w:val="none" w:sz="0" w:space="0" w:color="auto"/>
                  </w:divBdr>
                </w:div>
                <w:div w:id="505242895">
                  <w:marLeft w:val="480"/>
                  <w:marRight w:val="0"/>
                  <w:marTop w:val="0"/>
                  <w:marBottom w:val="0"/>
                  <w:divBdr>
                    <w:top w:val="none" w:sz="0" w:space="0" w:color="auto"/>
                    <w:left w:val="none" w:sz="0" w:space="0" w:color="auto"/>
                    <w:bottom w:val="none" w:sz="0" w:space="0" w:color="auto"/>
                    <w:right w:val="none" w:sz="0" w:space="0" w:color="auto"/>
                  </w:divBdr>
                </w:div>
                <w:div w:id="445807530">
                  <w:marLeft w:val="480"/>
                  <w:marRight w:val="0"/>
                  <w:marTop w:val="0"/>
                  <w:marBottom w:val="0"/>
                  <w:divBdr>
                    <w:top w:val="none" w:sz="0" w:space="0" w:color="auto"/>
                    <w:left w:val="none" w:sz="0" w:space="0" w:color="auto"/>
                    <w:bottom w:val="none" w:sz="0" w:space="0" w:color="auto"/>
                    <w:right w:val="none" w:sz="0" w:space="0" w:color="auto"/>
                  </w:divBdr>
                </w:div>
                <w:div w:id="1024938548">
                  <w:marLeft w:val="480"/>
                  <w:marRight w:val="0"/>
                  <w:marTop w:val="0"/>
                  <w:marBottom w:val="0"/>
                  <w:divBdr>
                    <w:top w:val="none" w:sz="0" w:space="0" w:color="auto"/>
                    <w:left w:val="none" w:sz="0" w:space="0" w:color="auto"/>
                    <w:bottom w:val="none" w:sz="0" w:space="0" w:color="auto"/>
                    <w:right w:val="none" w:sz="0" w:space="0" w:color="auto"/>
                  </w:divBdr>
                </w:div>
                <w:div w:id="195774459">
                  <w:marLeft w:val="480"/>
                  <w:marRight w:val="0"/>
                  <w:marTop w:val="0"/>
                  <w:marBottom w:val="0"/>
                  <w:divBdr>
                    <w:top w:val="none" w:sz="0" w:space="0" w:color="auto"/>
                    <w:left w:val="none" w:sz="0" w:space="0" w:color="auto"/>
                    <w:bottom w:val="none" w:sz="0" w:space="0" w:color="auto"/>
                    <w:right w:val="none" w:sz="0" w:space="0" w:color="auto"/>
                  </w:divBdr>
                </w:div>
                <w:div w:id="1462069480">
                  <w:marLeft w:val="480"/>
                  <w:marRight w:val="0"/>
                  <w:marTop w:val="0"/>
                  <w:marBottom w:val="0"/>
                  <w:divBdr>
                    <w:top w:val="none" w:sz="0" w:space="0" w:color="auto"/>
                    <w:left w:val="none" w:sz="0" w:space="0" w:color="auto"/>
                    <w:bottom w:val="none" w:sz="0" w:space="0" w:color="auto"/>
                    <w:right w:val="none" w:sz="0" w:space="0" w:color="auto"/>
                  </w:divBdr>
                </w:div>
                <w:div w:id="2046364057">
                  <w:marLeft w:val="480"/>
                  <w:marRight w:val="0"/>
                  <w:marTop w:val="0"/>
                  <w:marBottom w:val="0"/>
                  <w:divBdr>
                    <w:top w:val="none" w:sz="0" w:space="0" w:color="auto"/>
                    <w:left w:val="none" w:sz="0" w:space="0" w:color="auto"/>
                    <w:bottom w:val="none" w:sz="0" w:space="0" w:color="auto"/>
                    <w:right w:val="none" w:sz="0" w:space="0" w:color="auto"/>
                  </w:divBdr>
                </w:div>
                <w:div w:id="418676509">
                  <w:marLeft w:val="480"/>
                  <w:marRight w:val="0"/>
                  <w:marTop w:val="0"/>
                  <w:marBottom w:val="0"/>
                  <w:divBdr>
                    <w:top w:val="none" w:sz="0" w:space="0" w:color="auto"/>
                    <w:left w:val="none" w:sz="0" w:space="0" w:color="auto"/>
                    <w:bottom w:val="none" w:sz="0" w:space="0" w:color="auto"/>
                    <w:right w:val="none" w:sz="0" w:space="0" w:color="auto"/>
                  </w:divBdr>
                </w:div>
                <w:div w:id="1146511016">
                  <w:marLeft w:val="480"/>
                  <w:marRight w:val="0"/>
                  <w:marTop w:val="0"/>
                  <w:marBottom w:val="0"/>
                  <w:divBdr>
                    <w:top w:val="none" w:sz="0" w:space="0" w:color="auto"/>
                    <w:left w:val="none" w:sz="0" w:space="0" w:color="auto"/>
                    <w:bottom w:val="none" w:sz="0" w:space="0" w:color="auto"/>
                    <w:right w:val="none" w:sz="0" w:space="0" w:color="auto"/>
                  </w:divBdr>
                </w:div>
                <w:div w:id="270556274">
                  <w:marLeft w:val="480"/>
                  <w:marRight w:val="0"/>
                  <w:marTop w:val="0"/>
                  <w:marBottom w:val="0"/>
                  <w:divBdr>
                    <w:top w:val="none" w:sz="0" w:space="0" w:color="auto"/>
                    <w:left w:val="none" w:sz="0" w:space="0" w:color="auto"/>
                    <w:bottom w:val="none" w:sz="0" w:space="0" w:color="auto"/>
                    <w:right w:val="none" w:sz="0" w:space="0" w:color="auto"/>
                  </w:divBdr>
                </w:div>
                <w:div w:id="2060473921">
                  <w:marLeft w:val="480"/>
                  <w:marRight w:val="0"/>
                  <w:marTop w:val="0"/>
                  <w:marBottom w:val="0"/>
                  <w:divBdr>
                    <w:top w:val="none" w:sz="0" w:space="0" w:color="auto"/>
                    <w:left w:val="none" w:sz="0" w:space="0" w:color="auto"/>
                    <w:bottom w:val="none" w:sz="0" w:space="0" w:color="auto"/>
                    <w:right w:val="none" w:sz="0" w:space="0" w:color="auto"/>
                  </w:divBdr>
                </w:div>
                <w:div w:id="1659188524">
                  <w:marLeft w:val="480"/>
                  <w:marRight w:val="0"/>
                  <w:marTop w:val="0"/>
                  <w:marBottom w:val="0"/>
                  <w:divBdr>
                    <w:top w:val="none" w:sz="0" w:space="0" w:color="auto"/>
                    <w:left w:val="none" w:sz="0" w:space="0" w:color="auto"/>
                    <w:bottom w:val="none" w:sz="0" w:space="0" w:color="auto"/>
                    <w:right w:val="none" w:sz="0" w:space="0" w:color="auto"/>
                  </w:divBdr>
                </w:div>
                <w:div w:id="1016081998">
                  <w:marLeft w:val="480"/>
                  <w:marRight w:val="0"/>
                  <w:marTop w:val="0"/>
                  <w:marBottom w:val="0"/>
                  <w:divBdr>
                    <w:top w:val="none" w:sz="0" w:space="0" w:color="auto"/>
                    <w:left w:val="none" w:sz="0" w:space="0" w:color="auto"/>
                    <w:bottom w:val="none" w:sz="0" w:space="0" w:color="auto"/>
                    <w:right w:val="none" w:sz="0" w:space="0" w:color="auto"/>
                  </w:divBdr>
                </w:div>
                <w:div w:id="2049723944">
                  <w:marLeft w:val="480"/>
                  <w:marRight w:val="0"/>
                  <w:marTop w:val="0"/>
                  <w:marBottom w:val="0"/>
                  <w:divBdr>
                    <w:top w:val="none" w:sz="0" w:space="0" w:color="auto"/>
                    <w:left w:val="none" w:sz="0" w:space="0" w:color="auto"/>
                    <w:bottom w:val="none" w:sz="0" w:space="0" w:color="auto"/>
                    <w:right w:val="none" w:sz="0" w:space="0" w:color="auto"/>
                  </w:divBdr>
                </w:div>
                <w:div w:id="1012532806">
                  <w:marLeft w:val="480"/>
                  <w:marRight w:val="0"/>
                  <w:marTop w:val="0"/>
                  <w:marBottom w:val="0"/>
                  <w:divBdr>
                    <w:top w:val="none" w:sz="0" w:space="0" w:color="auto"/>
                    <w:left w:val="none" w:sz="0" w:space="0" w:color="auto"/>
                    <w:bottom w:val="none" w:sz="0" w:space="0" w:color="auto"/>
                    <w:right w:val="none" w:sz="0" w:space="0" w:color="auto"/>
                  </w:divBdr>
                </w:div>
                <w:div w:id="2019769066">
                  <w:marLeft w:val="480"/>
                  <w:marRight w:val="0"/>
                  <w:marTop w:val="0"/>
                  <w:marBottom w:val="0"/>
                  <w:divBdr>
                    <w:top w:val="none" w:sz="0" w:space="0" w:color="auto"/>
                    <w:left w:val="none" w:sz="0" w:space="0" w:color="auto"/>
                    <w:bottom w:val="none" w:sz="0" w:space="0" w:color="auto"/>
                    <w:right w:val="none" w:sz="0" w:space="0" w:color="auto"/>
                  </w:divBdr>
                </w:div>
                <w:div w:id="1689482357">
                  <w:marLeft w:val="480"/>
                  <w:marRight w:val="0"/>
                  <w:marTop w:val="0"/>
                  <w:marBottom w:val="0"/>
                  <w:divBdr>
                    <w:top w:val="none" w:sz="0" w:space="0" w:color="auto"/>
                    <w:left w:val="none" w:sz="0" w:space="0" w:color="auto"/>
                    <w:bottom w:val="none" w:sz="0" w:space="0" w:color="auto"/>
                    <w:right w:val="none" w:sz="0" w:space="0" w:color="auto"/>
                  </w:divBdr>
                </w:div>
                <w:div w:id="757866697">
                  <w:marLeft w:val="480"/>
                  <w:marRight w:val="0"/>
                  <w:marTop w:val="0"/>
                  <w:marBottom w:val="0"/>
                  <w:divBdr>
                    <w:top w:val="none" w:sz="0" w:space="0" w:color="auto"/>
                    <w:left w:val="none" w:sz="0" w:space="0" w:color="auto"/>
                    <w:bottom w:val="none" w:sz="0" w:space="0" w:color="auto"/>
                    <w:right w:val="none" w:sz="0" w:space="0" w:color="auto"/>
                  </w:divBdr>
                </w:div>
                <w:div w:id="505242835">
                  <w:marLeft w:val="480"/>
                  <w:marRight w:val="0"/>
                  <w:marTop w:val="0"/>
                  <w:marBottom w:val="0"/>
                  <w:divBdr>
                    <w:top w:val="none" w:sz="0" w:space="0" w:color="auto"/>
                    <w:left w:val="none" w:sz="0" w:space="0" w:color="auto"/>
                    <w:bottom w:val="none" w:sz="0" w:space="0" w:color="auto"/>
                    <w:right w:val="none" w:sz="0" w:space="0" w:color="auto"/>
                  </w:divBdr>
                </w:div>
                <w:div w:id="1771775596">
                  <w:marLeft w:val="480"/>
                  <w:marRight w:val="0"/>
                  <w:marTop w:val="0"/>
                  <w:marBottom w:val="0"/>
                  <w:divBdr>
                    <w:top w:val="none" w:sz="0" w:space="0" w:color="auto"/>
                    <w:left w:val="none" w:sz="0" w:space="0" w:color="auto"/>
                    <w:bottom w:val="none" w:sz="0" w:space="0" w:color="auto"/>
                    <w:right w:val="none" w:sz="0" w:space="0" w:color="auto"/>
                  </w:divBdr>
                </w:div>
              </w:divsChild>
            </w:div>
            <w:div w:id="695665491">
              <w:marLeft w:val="0"/>
              <w:marRight w:val="0"/>
              <w:marTop w:val="0"/>
              <w:marBottom w:val="0"/>
              <w:divBdr>
                <w:top w:val="none" w:sz="0" w:space="0" w:color="auto"/>
                <w:left w:val="none" w:sz="0" w:space="0" w:color="auto"/>
                <w:bottom w:val="none" w:sz="0" w:space="0" w:color="auto"/>
                <w:right w:val="none" w:sz="0" w:space="0" w:color="auto"/>
              </w:divBdr>
              <w:divsChild>
                <w:div w:id="1974554433">
                  <w:marLeft w:val="480"/>
                  <w:marRight w:val="0"/>
                  <w:marTop w:val="0"/>
                  <w:marBottom w:val="0"/>
                  <w:divBdr>
                    <w:top w:val="none" w:sz="0" w:space="0" w:color="auto"/>
                    <w:left w:val="none" w:sz="0" w:space="0" w:color="auto"/>
                    <w:bottom w:val="none" w:sz="0" w:space="0" w:color="auto"/>
                    <w:right w:val="none" w:sz="0" w:space="0" w:color="auto"/>
                  </w:divBdr>
                </w:div>
                <w:div w:id="788014150">
                  <w:marLeft w:val="480"/>
                  <w:marRight w:val="0"/>
                  <w:marTop w:val="0"/>
                  <w:marBottom w:val="0"/>
                  <w:divBdr>
                    <w:top w:val="none" w:sz="0" w:space="0" w:color="auto"/>
                    <w:left w:val="none" w:sz="0" w:space="0" w:color="auto"/>
                    <w:bottom w:val="none" w:sz="0" w:space="0" w:color="auto"/>
                    <w:right w:val="none" w:sz="0" w:space="0" w:color="auto"/>
                  </w:divBdr>
                </w:div>
                <w:div w:id="1455513418">
                  <w:marLeft w:val="480"/>
                  <w:marRight w:val="0"/>
                  <w:marTop w:val="0"/>
                  <w:marBottom w:val="0"/>
                  <w:divBdr>
                    <w:top w:val="none" w:sz="0" w:space="0" w:color="auto"/>
                    <w:left w:val="none" w:sz="0" w:space="0" w:color="auto"/>
                    <w:bottom w:val="none" w:sz="0" w:space="0" w:color="auto"/>
                    <w:right w:val="none" w:sz="0" w:space="0" w:color="auto"/>
                  </w:divBdr>
                </w:div>
                <w:div w:id="790636834">
                  <w:marLeft w:val="480"/>
                  <w:marRight w:val="0"/>
                  <w:marTop w:val="0"/>
                  <w:marBottom w:val="0"/>
                  <w:divBdr>
                    <w:top w:val="none" w:sz="0" w:space="0" w:color="auto"/>
                    <w:left w:val="none" w:sz="0" w:space="0" w:color="auto"/>
                    <w:bottom w:val="none" w:sz="0" w:space="0" w:color="auto"/>
                    <w:right w:val="none" w:sz="0" w:space="0" w:color="auto"/>
                  </w:divBdr>
                </w:div>
                <w:div w:id="71590663">
                  <w:marLeft w:val="480"/>
                  <w:marRight w:val="0"/>
                  <w:marTop w:val="0"/>
                  <w:marBottom w:val="0"/>
                  <w:divBdr>
                    <w:top w:val="none" w:sz="0" w:space="0" w:color="auto"/>
                    <w:left w:val="none" w:sz="0" w:space="0" w:color="auto"/>
                    <w:bottom w:val="none" w:sz="0" w:space="0" w:color="auto"/>
                    <w:right w:val="none" w:sz="0" w:space="0" w:color="auto"/>
                  </w:divBdr>
                </w:div>
                <w:div w:id="255213015">
                  <w:marLeft w:val="480"/>
                  <w:marRight w:val="0"/>
                  <w:marTop w:val="0"/>
                  <w:marBottom w:val="0"/>
                  <w:divBdr>
                    <w:top w:val="none" w:sz="0" w:space="0" w:color="auto"/>
                    <w:left w:val="none" w:sz="0" w:space="0" w:color="auto"/>
                    <w:bottom w:val="none" w:sz="0" w:space="0" w:color="auto"/>
                    <w:right w:val="none" w:sz="0" w:space="0" w:color="auto"/>
                  </w:divBdr>
                </w:div>
                <w:div w:id="1719352328">
                  <w:marLeft w:val="480"/>
                  <w:marRight w:val="0"/>
                  <w:marTop w:val="0"/>
                  <w:marBottom w:val="0"/>
                  <w:divBdr>
                    <w:top w:val="none" w:sz="0" w:space="0" w:color="auto"/>
                    <w:left w:val="none" w:sz="0" w:space="0" w:color="auto"/>
                    <w:bottom w:val="none" w:sz="0" w:space="0" w:color="auto"/>
                    <w:right w:val="none" w:sz="0" w:space="0" w:color="auto"/>
                  </w:divBdr>
                </w:div>
                <w:div w:id="653023509">
                  <w:marLeft w:val="480"/>
                  <w:marRight w:val="0"/>
                  <w:marTop w:val="0"/>
                  <w:marBottom w:val="0"/>
                  <w:divBdr>
                    <w:top w:val="none" w:sz="0" w:space="0" w:color="auto"/>
                    <w:left w:val="none" w:sz="0" w:space="0" w:color="auto"/>
                    <w:bottom w:val="none" w:sz="0" w:space="0" w:color="auto"/>
                    <w:right w:val="none" w:sz="0" w:space="0" w:color="auto"/>
                  </w:divBdr>
                </w:div>
                <w:div w:id="1470398052">
                  <w:marLeft w:val="480"/>
                  <w:marRight w:val="0"/>
                  <w:marTop w:val="0"/>
                  <w:marBottom w:val="0"/>
                  <w:divBdr>
                    <w:top w:val="none" w:sz="0" w:space="0" w:color="auto"/>
                    <w:left w:val="none" w:sz="0" w:space="0" w:color="auto"/>
                    <w:bottom w:val="none" w:sz="0" w:space="0" w:color="auto"/>
                    <w:right w:val="none" w:sz="0" w:space="0" w:color="auto"/>
                  </w:divBdr>
                </w:div>
                <w:div w:id="572661672">
                  <w:marLeft w:val="480"/>
                  <w:marRight w:val="0"/>
                  <w:marTop w:val="0"/>
                  <w:marBottom w:val="0"/>
                  <w:divBdr>
                    <w:top w:val="none" w:sz="0" w:space="0" w:color="auto"/>
                    <w:left w:val="none" w:sz="0" w:space="0" w:color="auto"/>
                    <w:bottom w:val="none" w:sz="0" w:space="0" w:color="auto"/>
                    <w:right w:val="none" w:sz="0" w:space="0" w:color="auto"/>
                  </w:divBdr>
                </w:div>
                <w:div w:id="1952007205">
                  <w:marLeft w:val="480"/>
                  <w:marRight w:val="0"/>
                  <w:marTop w:val="0"/>
                  <w:marBottom w:val="0"/>
                  <w:divBdr>
                    <w:top w:val="none" w:sz="0" w:space="0" w:color="auto"/>
                    <w:left w:val="none" w:sz="0" w:space="0" w:color="auto"/>
                    <w:bottom w:val="none" w:sz="0" w:space="0" w:color="auto"/>
                    <w:right w:val="none" w:sz="0" w:space="0" w:color="auto"/>
                  </w:divBdr>
                </w:div>
                <w:div w:id="769472366">
                  <w:marLeft w:val="480"/>
                  <w:marRight w:val="0"/>
                  <w:marTop w:val="0"/>
                  <w:marBottom w:val="0"/>
                  <w:divBdr>
                    <w:top w:val="none" w:sz="0" w:space="0" w:color="auto"/>
                    <w:left w:val="none" w:sz="0" w:space="0" w:color="auto"/>
                    <w:bottom w:val="none" w:sz="0" w:space="0" w:color="auto"/>
                    <w:right w:val="none" w:sz="0" w:space="0" w:color="auto"/>
                  </w:divBdr>
                </w:div>
                <w:div w:id="1501234161">
                  <w:marLeft w:val="480"/>
                  <w:marRight w:val="0"/>
                  <w:marTop w:val="0"/>
                  <w:marBottom w:val="0"/>
                  <w:divBdr>
                    <w:top w:val="none" w:sz="0" w:space="0" w:color="auto"/>
                    <w:left w:val="none" w:sz="0" w:space="0" w:color="auto"/>
                    <w:bottom w:val="none" w:sz="0" w:space="0" w:color="auto"/>
                    <w:right w:val="none" w:sz="0" w:space="0" w:color="auto"/>
                  </w:divBdr>
                </w:div>
                <w:div w:id="933515327">
                  <w:marLeft w:val="480"/>
                  <w:marRight w:val="0"/>
                  <w:marTop w:val="0"/>
                  <w:marBottom w:val="0"/>
                  <w:divBdr>
                    <w:top w:val="none" w:sz="0" w:space="0" w:color="auto"/>
                    <w:left w:val="none" w:sz="0" w:space="0" w:color="auto"/>
                    <w:bottom w:val="none" w:sz="0" w:space="0" w:color="auto"/>
                    <w:right w:val="none" w:sz="0" w:space="0" w:color="auto"/>
                  </w:divBdr>
                </w:div>
                <w:div w:id="2006589962">
                  <w:marLeft w:val="480"/>
                  <w:marRight w:val="0"/>
                  <w:marTop w:val="0"/>
                  <w:marBottom w:val="0"/>
                  <w:divBdr>
                    <w:top w:val="none" w:sz="0" w:space="0" w:color="auto"/>
                    <w:left w:val="none" w:sz="0" w:space="0" w:color="auto"/>
                    <w:bottom w:val="none" w:sz="0" w:space="0" w:color="auto"/>
                    <w:right w:val="none" w:sz="0" w:space="0" w:color="auto"/>
                  </w:divBdr>
                </w:div>
                <w:div w:id="1234899816">
                  <w:marLeft w:val="480"/>
                  <w:marRight w:val="0"/>
                  <w:marTop w:val="0"/>
                  <w:marBottom w:val="0"/>
                  <w:divBdr>
                    <w:top w:val="none" w:sz="0" w:space="0" w:color="auto"/>
                    <w:left w:val="none" w:sz="0" w:space="0" w:color="auto"/>
                    <w:bottom w:val="none" w:sz="0" w:space="0" w:color="auto"/>
                    <w:right w:val="none" w:sz="0" w:space="0" w:color="auto"/>
                  </w:divBdr>
                </w:div>
                <w:div w:id="679165042">
                  <w:marLeft w:val="480"/>
                  <w:marRight w:val="0"/>
                  <w:marTop w:val="0"/>
                  <w:marBottom w:val="0"/>
                  <w:divBdr>
                    <w:top w:val="none" w:sz="0" w:space="0" w:color="auto"/>
                    <w:left w:val="none" w:sz="0" w:space="0" w:color="auto"/>
                    <w:bottom w:val="none" w:sz="0" w:space="0" w:color="auto"/>
                    <w:right w:val="none" w:sz="0" w:space="0" w:color="auto"/>
                  </w:divBdr>
                </w:div>
                <w:div w:id="2059938573">
                  <w:marLeft w:val="480"/>
                  <w:marRight w:val="0"/>
                  <w:marTop w:val="0"/>
                  <w:marBottom w:val="0"/>
                  <w:divBdr>
                    <w:top w:val="none" w:sz="0" w:space="0" w:color="auto"/>
                    <w:left w:val="none" w:sz="0" w:space="0" w:color="auto"/>
                    <w:bottom w:val="none" w:sz="0" w:space="0" w:color="auto"/>
                    <w:right w:val="none" w:sz="0" w:space="0" w:color="auto"/>
                  </w:divBdr>
                </w:div>
                <w:div w:id="1102528935">
                  <w:marLeft w:val="480"/>
                  <w:marRight w:val="0"/>
                  <w:marTop w:val="0"/>
                  <w:marBottom w:val="0"/>
                  <w:divBdr>
                    <w:top w:val="none" w:sz="0" w:space="0" w:color="auto"/>
                    <w:left w:val="none" w:sz="0" w:space="0" w:color="auto"/>
                    <w:bottom w:val="none" w:sz="0" w:space="0" w:color="auto"/>
                    <w:right w:val="none" w:sz="0" w:space="0" w:color="auto"/>
                  </w:divBdr>
                </w:div>
                <w:div w:id="1136753856">
                  <w:marLeft w:val="480"/>
                  <w:marRight w:val="0"/>
                  <w:marTop w:val="0"/>
                  <w:marBottom w:val="0"/>
                  <w:divBdr>
                    <w:top w:val="none" w:sz="0" w:space="0" w:color="auto"/>
                    <w:left w:val="none" w:sz="0" w:space="0" w:color="auto"/>
                    <w:bottom w:val="none" w:sz="0" w:space="0" w:color="auto"/>
                    <w:right w:val="none" w:sz="0" w:space="0" w:color="auto"/>
                  </w:divBdr>
                </w:div>
                <w:div w:id="891497342">
                  <w:marLeft w:val="480"/>
                  <w:marRight w:val="0"/>
                  <w:marTop w:val="0"/>
                  <w:marBottom w:val="0"/>
                  <w:divBdr>
                    <w:top w:val="none" w:sz="0" w:space="0" w:color="auto"/>
                    <w:left w:val="none" w:sz="0" w:space="0" w:color="auto"/>
                    <w:bottom w:val="none" w:sz="0" w:space="0" w:color="auto"/>
                    <w:right w:val="none" w:sz="0" w:space="0" w:color="auto"/>
                  </w:divBdr>
                </w:div>
                <w:div w:id="1764839054">
                  <w:marLeft w:val="480"/>
                  <w:marRight w:val="0"/>
                  <w:marTop w:val="0"/>
                  <w:marBottom w:val="0"/>
                  <w:divBdr>
                    <w:top w:val="none" w:sz="0" w:space="0" w:color="auto"/>
                    <w:left w:val="none" w:sz="0" w:space="0" w:color="auto"/>
                    <w:bottom w:val="none" w:sz="0" w:space="0" w:color="auto"/>
                    <w:right w:val="none" w:sz="0" w:space="0" w:color="auto"/>
                  </w:divBdr>
                </w:div>
                <w:div w:id="917906906">
                  <w:marLeft w:val="480"/>
                  <w:marRight w:val="0"/>
                  <w:marTop w:val="0"/>
                  <w:marBottom w:val="0"/>
                  <w:divBdr>
                    <w:top w:val="none" w:sz="0" w:space="0" w:color="auto"/>
                    <w:left w:val="none" w:sz="0" w:space="0" w:color="auto"/>
                    <w:bottom w:val="none" w:sz="0" w:space="0" w:color="auto"/>
                    <w:right w:val="none" w:sz="0" w:space="0" w:color="auto"/>
                  </w:divBdr>
                </w:div>
                <w:div w:id="179273577">
                  <w:marLeft w:val="480"/>
                  <w:marRight w:val="0"/>
                  <w:marTop w:val="0"/>
                  <w:marBottom w:val="0"/>
                  <w:divBdr>
                    <w:top w:val="none" w:sz="0" w:space="0" w:color="auto"/>
                    <w:left w:val="none" w:sz="0" w:space="0" w:color="auto"/>
                    <w:bottom w:val="none" w:sz="0" w:space="0" w:color="auto"/>
                    <w:right w:val="none" w:sz="0" w:space="0" w:color="auto"/>
                  </w:divBdr>
                </w:div>
                <w:div w:id="1633555139">
                  <w:marLeft w:val="480"/>
                  <w:marRight w:val="0"/>
                  <w:marTop w:val="0"/>
                  <w:marBottom w:val="0"/>
                  <w:divBdr>
                    <w:top w:val="none" w:sz="0" w:space="0" w:color="auto"/>
                    <w:left w:val="none" w:sz="0" w:space="0" w:color="auto"/>
                    <w:bottom w:val="none" w:sz="0" w:space="0" w:color="auto"/>
                    <w:right w:val="none" w:sz="0" w:space="0" w:color="auto"/>
                  </w:divBdr>
                </w:div>
                <w:div w:id="1202788792">
                  <w:marLeft w:val="480"/>
                  <w:marRight w:val="0"/>
                  <w:marTop w:val="0"/>
                  <w:marBottom w:val="0"/>
                  <w:divBdr>
                    <w:top w:val="none" w:sz="0" w:space="0" w:color="auto"/>
                    <w:left w:val="none" w:sz="0" w:space="0" w:color="auto"/>
                    <w:bottom w:val="none" w:sz="0" w:space="0" w:color="auto"/>
                    <w:right w:val="none" w:sz="0" w:space="0" w:color="auto"/>
                  </w:divBdr>
                </w:div>
                <w:div w:id="1611353194">
                  <w:marLeft w:val="480"/>
                  <w:marRight w:val="0"/>
                  <w:marTop w:val="0"/>
                  <w:marBottom w:val="0"/>
                  <w:divBdr>
                    <w:top w:val="none" w:sz="0" w:space="0" w:color="auto"/>
                    <w:left w:val="none" w:sz="0" w:space="0" w:color="auto"/>
                    <w:bottom w:val="none" w:sz="0" w:space="0" w:color="auto"/>
                    <w:right w:val="none" w:sz="0" w:space="0" w:color="auto"/>
                  </w:divBdr>
                </w:div>
                <w:div w:id="1552838597">
                  <w:marLeft w:val="480"/>
                  <w:marRight w:val="0"/>
                  <w:marTop w:val="0"/>
                  <w:marBottom w:val="0"/>
                  <w:divBdr>
                    <w:top w:val="none" w:sz="0" w:space="0" w:color="auto"/>
                    <w:left w:val="none" w:sz="0" w:space="0" w:color="auto"/>
                    <w:bottom w:val="none" w:sz="0" w:space="0" w:color="auto"/>
                    <w:right w:val="none" w:sz="0" w:space="0" w:color="auto"/>
                  </w:divBdr>
                </w:div>
                <w:div w:id="1103383815">
                  <w:marLeft w:val="480"/>
                  <w:marRight w:val="0"/>
                  <w:marTop w:val="0"/>
                  <w:marBottom w:val="0"/>
                  <w:divBdr>
                    <w:top w:val="none" w:sz="0" w:space="0" w:color="auto"/>
                    <w:left w:val="none" w:sz="0" w:space="0" w:color="auto"/>
                    <w:bottom w:val="none" w:sz="0" w:space="0" w:color="auto"/>
                    <w:right w:val="none" w:sz="0" w:space="0" w:color="auto"/>
                  </w:divBdr>
                </w:div>
                <w:div w:id="1746757864">
                  <w:marLeft w:val="480"/>
                  <w:marRight w:val="0"/>
                  <w:marTop w:val="0"/>
                  <w:marBottom w:val="0"/>
                  <w:divBdr>
                    <w:top w:val="none" w:sz="0" w:space="0" w:color="auto"/>
                    <w:left w:val="none" w:sz="0" w:space="0" w:color="auto"/>
                    <w:bottom w:val="none" w:sz="0" w:space="0" w:color="auto"/>
                    <w:right w:val="none" w:sz="0" w:space="0" w:color="auto"/>
                  </w:divBdr>
                </w:div>
                <w:div w:id="951135474">
                  <w:marLeft w:val="480"/>
                  <w:marRight w:val="0"/>
                  <w:marTop w:val="0"/>
                  <w:marBottom w:val="0"/>
                  <w:divBdr>
                    <w:top w:val="none" w:sz="0" w:space="0" w:color="auto"/>
                    <w:left w:val="none" w:sz="0" w:space="0" w:color="auto"/>
                    <w:bottom w:val="none" w:sz="0" w:space="0" w:color="auto"/>
                    <w:right w:val="none" w:sz="0" w:space="0" w:color="auto"/>
                  </w:divBdr>
                </w:div>
                <w:div w:id="2024699703">
                  <w:marLeft w:val="480"/>
                  <w:marRight w:val="0"/>
                  <w:marTop w:val="0"/>
                  <w:marBottom w:val="0"/>
                  <w:divBdr>
                    <w:top w:val="none" w:sz="0" w:space="0" w:color="auto"/>
                    <w:left w:val="none" w:sz="0" w:space="0" w:color="auto"/>
                    <w:bottom w:val="none" w:sz="0" w:space="0" w:color="auto"/>
                    <w:right w:val="none" w:sz="0" w:space="0" w:color="auto"/>
                  </w:divBdr>
                </w:div>
                <w:div w:id="791751603">
                  <w:marLeft w:val="480"/>
                  <w:marRight w:val="0"/>
                  <w:marTop w:val="0"/>
                  <w:marBottom w:val="0"/>
                  <w:divBdr>
                    <w:top w:val="none" w:sz="0" w:space="0" w:color="auto"/>
                    <w:left w:val="none" w:sz="0" w:space="0" w:color="auto"/>
                    <w:bottom w:val="none" w:sz="0" w:space="0" w:color="auto"/>
                    <w:right w:val="none" w:sz="0" w:space="0" w:color="auto"/>
                  </w:divBdr>
                </w:div>
                <w:div w:id="1873805363">
                  <w:marLeft w:val="480"/>
                  <w:marRight w:val="0"/>
                  <w:marTop w:val="0"/>
                  <w:marBottom w:val="0"/>
                  <w:divBdr>
                    <w:top w:val="none" w:sz="0" w:space="0" w:color="auto"/>
                    <w:left w:val="none" w:sz="0" w:space="0" w:color="auto"/>
                    <w:bottom w:val="none" w:sz="0" w:space="0" w:color="auto"/>
                    <w:right w:val="none" w:sz="0" w:space="0" w:color="auto"/>
                  </w:divBdr>
                </w:div>
                <w:div w:id="120342764">
                  <w:marLeft w:val="480"/>
                  <w:marRight w:val="0"/>
                  <w:marTop w:val="0"/>
                  <w:marBottom w:val="0"/>
                  <w:divBdr>
                    <w:top w:val="none" w:sz="0" w:space="0" w:color="auto"/>
                    <w:left w:val="none" w:sz="0" w:space="0" w:color="auto"/>
                    <w:bottom w:val="none" w:sz="0" w:space="0" w:color="auto"/>
                    <w:right w:val="none" w:sz="0" w:space="0" w:color="auto"/>
                  </w:divBdr>
                </w:div>
                <w:div w:id="1686130284">
                  <w:marLeft w:val="480"/>
                  <w:marRight w:val="0"/>
                  <w:marTop w:val="0"/>
                  <w:marBottom w:val="0"/>
                  <w:divBdr>
                    <w:top w:val="none" w:sz="0" w:space="0" w:color="auto"/>
                    <w:left w:val="none" w:sz="0" w:space="0" w:color="auto"/>
                    <w:bottom w:val="none" w:sz="0" w:space="0" w:color="auto"/>
                    <w:right w:val="none" w:sz="0" w:space="0" w:color="auto"/>
                  </w:divBdr>
                </w:div>
                <w:div w:id="2073457054">
                  <w:marLeft w:val="480"/>
                  <w:marRight w:val="0"/>
                  <w:marTop w:val="0"/>
                  <w:marBottom w:val="0"/>
                  <w:divBdr>
                    <w:top w:val="none" w:sz="0" w:space="0" w:color="auto"/>
                    <w:left w:val="none" w:sz="0" w:space="0" w:color="auto"/>
                    <w:bottom w:val="none" w:sz="0" w:space="0" w:color="auto"/>
                    <w:right w:val="none" w:sz="0" w:space="0" w:color="auto"/>
                  </w:divBdr>
                </w:div>
                <w:div w:id="1911385684">
                  <w:marLeft w:val="480"/>
                  <w:marRight w:val="0"/>
                  <w:marTop w:val="0"/>
                  <w:marBottom w:val="0"/>
                  <w:divBdr>
                    <w:top w:val="none" w:sz="0" w:space="0" w:color="auto"/>
                    <w:left w:val="none" w:sz="0" w:space="0" w:color="auto"/>
                    <w:bottom w:val="none" w:sz="0" w:space="0" w:color="auto"/>
                    <w:right w:val="none" w:sz="0" w:space="0" w:color="auto"/>
                  </w:divBdr>
                </w:div>
                <w:div w:id="1841698819">
                  <w:marLeft w:val="480"/>
                  <w:marRight w:val="0"/>
                  <w:marTop w:val="0"/>
                  <w:marBottom w:val="0"/>
                  <w:divBdr>
                    <w:top w:val="none" w:sz="0" w:space="0" w:color="auto"/>
                    <w:left w:val="none" w:sz="0" w:space="0" w:color="auto"/>
                    <w:bottom w:val="none" w:sz="0" w:space="0" w:color="auto"/>
                    <w:right w:val="none" w:sz="0" w:space="0" w:color="auto"/>
                  </w:divBdr>
                </w:div>
                <w:div w:id="1935164338">
                  <w:marLeft w:val="480"/>
                  <w:marRight w:val="0"/>
                  <w:marTop w:val="0"/>
                  <w:marBottom w:val="0"/>
                  <w:divBdr>
                    <w:top w:val="none" w:sz="0" w:space="0" w:color="auto"/>
                    <w:left w:val="none" w:sz="0" w:space="0" w:color="auto"/>
                    <w:bottom w:val="none" w:sz="0" w:space="0" w:color="auto"/>
                    <w:right w:val="none" w:sz="0" w:space="0" w:color="auto"/>
                  </w:divBdr>
                </w:div>
                <w:div w:id="927809711">
                  <w:marLeft w:val="480"/>
                  <w:marRight w:val="0"/>
                  <w:marTop w:val="0"/>
                  <w:marBottom w:val="0"/>
                  <w:divBdr>
                    <w:top w:val="none" w:sz="0" w:space="0" w:color="auto"/>
                    <w:left w:val="none" w:sz="0" w:space="0" w:color="auto"/>
                    <w:bottom w:val="none" w:sz="0" w:space="0" w:color="auto"/>
                    <w:right w:val="none" w:sz="0" w:space="0" w:color="auto"/>
                  </w:divBdr>
                </w:div>
                <w:div w:id="76824998">
                  <w:marLeft w:val="480"/>
                  <w:marRight w:val="0"/>
                  <w:marTop w:val="0"/>
                  <w:marBottom w:val="0"/>
                  <w:divBdr>
                    <w:top w:val="none" w:sz="0" w:space="0" w:color="auto"/>
                    <w:left w:val="none" w:sz="0" w:space="0" w:color="auto"/>
                    <w:bottom w:val="none" w:sz="0" w:space="0" w:color="auto"/>
                    <w:right w:val="none" w:sz="0" w:space="0" w:color="auto"/>
                  </w:divBdr>
                </w:div>
                <w:div w:id="37320851">
                  <w:marLeft w:val="480"/>
                  <w:marRight w:val="0"/>
                  <w:marTop w:val="0"/>
                  <w:marBottom w:val="0"/>
                  <w:divBdr>
                    <w:top w:val="none" w:sz="0" w:space="0" w:color="auto"/>
                    <w:left w:val="none" w:sz="0" w:space="0" w:color="auto"/>
                    <w:bottom w:val="none" w:sz="0" w:space="0" w:color="auto"/>
                    <w:right w:val="none" w:sz="0" w:space="0" w:color="auto"/>
                  </w:divBdr>
                </w:div>
                <w:div w:id="378285324">
                  <w:marLeft w:val="480"/>
                  <w:marRight w:val="0"/>
                  <w:marTop w:val="0"/>
                  <w:marBottom w:val="0"/>
                  <w:divBdr>
                    <w:top w:val="none" w:sz="0" w:space="0" w:color="auto"/>
                    <w:left w:val="none" w:sz="0" w:space="0" w:color="auto"/>
                    <w:bottom w:val="none" w:sz="0" w:space="0" w:color="auto"/>
                    <w:right w:val="none" w:sz="0" w:space="0" w:color="auto"/>
                  </w:divBdr>
                </w:div>
                <w:div w:id="1081217652">
                  <w:marLeft w:val="480"/>
                  <w:marRight w:val="0"/>
                  <w:marTop w:val="0"/>
                  <w:marBottom w:val="0"/>
                  <w:divBdr>
                    <w:top w:val="none" w:sz="0" w:space="0" w:color="auto"/>
                    <w:left w:val="none" w:sz="0" w:space="0" w:color="auto"/>
                    <w:bottom w:val="none" w:sz="0" w:space="0" w:color="auto"/>
                    <w:right w:val="none" w:sz="0" w:space="0" w:color="auto"/>
                  </w:divBdr>
                </w:div>
                <w:div w:id="11424082">
                  <w:marLeft w:val="480"/>
                  <w:marRight w:val="0"/>
                  <w:marTop w:val="0"/>
                  <w:marBottom w:val="0"/>
                  <w:divBdr>
                    <w:top w:val="none" w:sz="0" w:space="0" w:color="auto"/>
                    <w:left w:val="none" w:sz="0" w:space="0" w:color="auto"/>
                    <w:bottom w:val="none" w:sz="0" w:space="0" w:color="auto"/>
                    <w:right w:val="none" w:sz="0" w:space="0" w:color="auto"/>
                  </w:divBdr>
                </w:div>
                <w:div w:id="992417758">
                  <w:marLeft w:val="480"/>
                  <w:marRight w:val="0"/>
                  <w:marTop w:val="0"/>
                  <w:marBottom w:val="0"/>
                  <w:divBdr>
                    <w:top w:val="none" w:sz="0" w:space="0" w:color="auto"/>
                    <w:left w:val="none" w:sz="0" w:space="0" w:color="auto"/>
                    <w:bottom w:val="none" w:sz="0" w:space="0" w:color="auto"/>
                    <w:right w:val="none" w:sz="0" w:space="0" w:color="auto"/>
                  </w:divBdr>
                </w:div>
                <w:div w:id="2044943519">
                  <w:marLeft w:val="480"/>
                  <w:marRight w:val="0"/>
                  <w:marTop w:val="0"/>
                  <w:marBottom w:val="0"/>
                  <w:divBdr>
                    <w:top w:val="none" w:sz="0" w:space="0" w:color="auto"/>
                    <w:left w:val="none" w:sz="0" w:space="0" w:color="auto"/>
                    <w:bottom w:val="none" w:sz="0" w:space="0" w:color="auto"/>
                    <w:right w:val="none" w:sz="0" w:space="0" w:color="auto"/>
                  </w:divBdr>
                </w:div>
                <w:div w:id="109401770">
                  <w:marLeft w:val="480"/>
                  <w:marRight w:val="0"/>
                  <w:marTop w:val="0"/>
                  <w:marBottom w:val="0"/>
                  <w:divBdr>
                    <w:top w:val="none" w:sz="0" w:space="0" w:color="auto"/>
                    <w:left w:val="none" w:sz="0" w:space="0" w:color="auto"/>
                    <w:bottom w:val="none" w:sz="0" w:space="0" w:color="auto"/>
                    <w:right w:val="none" w:sz="0" w:space="0" w:color="auto"/>
                  </w:divBdr>
                </w:div>
                <w:div w:id="875582889">
                  <w:marLeft w:val="480"/>
                  <w:marRight w:val="0"/>
                  <w:marTop w:val="0"/>
                  <w:marBottom w:val="0"/>
                  <w:divBdr>
                    <w:top w:val="none" w:sz="0" w:space="0" w:color="auto"/>
                    <w:left w:val="none" w:sz="0" w:space="0" w:color="auto"/>
                    <w:bottom w:val="none" w:sz="0" w:space="0" w:color="auto"/>
                    <w:right w:val="none" w:sz="0" w:space="0" w:color="auto"/>
                  </w:divBdr>
                </w:div>
              </w:divsChild>
            </w:div>
            <w:div w:id="2048677705">
              <w:marLeft w:val="0"/>
              <w:marRight w:val="0"/>
              <w:marTop w:val="0"/>
              <w:marBottom w:val="0"/>
              <w:divBdr>
                <w:top w:val="none" w:sz="0" w:space="0" w:color="auto"/>
                <w:left w:val="none" w:sz="0" w:space="0" w:color="auto"/>
                <w:bottom w:val="none" w:sz="0" w:space="0" w:color="auto"/>
                <w:right w:val="none" w:sz="0" w:space="0" w:color="auto"/>
              </w:divBdr>
              <w:divsChild>
                <w:div w:id="691339527">
                  <w:marLeft w:val="480"/>
                  <w:marRight w:val="0"/>
                  <w:marTop w:val="0"/>
                  <w:marBottom w:val="0"/>
                  <w:divBdr>
                    <w:top w:val="none" w:sz="0" w:space="0" w:color="auto"/>
                    <w:left w:val="none" w:sz="0" w:space="0" w:color="auto"/>
                    <w:bottom w:val="none" w:sz="0" w:space="0" w:color="auto"/>
                    <w:right w:val="none" w:sz="0" w:space="0" w:color="auto"/>
                  </w:divBdr>
                </w:div>
                <w:div w:id="1571501950">
                  <w:marLeft w:val="480"/>
                  <w:marRight w:val="0"/>
                  <w:marTop w:val="0"/>
                  <w:marBottom w:val="0"/>
                  <w:divBdr>
                    <w:top w:val="none" w:sz="0" w:space="0" w:color="auto"/>
                    <w:left w:val="none" w:sz="0" w:space="0" w:color="auto"/>
                    <w:bottom w:val="none" w:sz="0" w:space="0" w:color="auto"/>
                    <w:right w:val="none" w:sz="0" w:space="0" w:color="auto"/>
                  </w:divBdr>
                </w:div>
                <w:div w:id="1548836492">
                  <w:marLeft w:val="480"/>
                  <w:marRight w:val="0"/>
                  <w:marTop w:val="0"/>
                  <w:marBottom w:val="0"/>
                  <w:divBdr>
                    <w:top w:val="none" w:sz="0" w:space="0" w:color="auto"/>
                    <w:left w:val="none" w:sz="0" w:space="0" w:color="auto"/>
                    <w:bottom w:val="none" w:sz="0" w:space="0" w:color="auto"/>
                    <w:right w:val="none" w:sz="0" w:space="0" w:color="auto"/>
                  </w:divBdr>
                </w:div>
                <w:div w:id="1964264200">
                  <w:marLeft w:val="480"/>
                  <w:marRight w:val="0"/>
                  <w:marTop w:val="0"/>
                  <w:marBottom w:val="0"/>
                  <w:divBdr>
                    <w:top w:val="none" w:sz="0" w:space="0" w:color="auto"/>
                    <w:left w:val="none" w:sz="0" w:space="0" w:color="auto"/>
                    <w:bottom w:val="none" w:sz="0" w:space="0" w:color="auto"/>
                    <w:right w:val="none" w:sz="0" w:space="0" w:color="auto"/>
                  </w:divBdr>
                </w:div>
                <w:div w:id="843277489">
                  <w:marLeft w:val="480"/>
                  <w:marRight w:val="0"/>
                  <w:marTop w:val="0"/>
                  <w:marBottom w:val="0"/>
                  <w:divBdr>
                    <w:top w:val="none" w:sz="0" w:space="0" w:color="auto"/>
                    <w:left w:val="none" w:sz="0" w:space="0" w:color="auto"/>
                    <w:bottom w:val="none" w:sz="0" w:space="0" w:color="auto"/>
                    <w:right w:val="none" w:sz="0" w:space="0" w:color="auto"/>
                  </w:divBdr>
                </w:div>
                <w:div w:id="70584524">
                  <w:marLeft w:val="480"/>
                  <w:marRight w:val="0"/>
                  <w:marTop w:val="0"/>
                  <w:marBottom w:val="0"/>
                  <w:divBdr>
                    <w:top w:val="none" w:sz="0" w:space="0" w:color="auto"/>
                    <w:left w:val="none" w:sz="0" w:space="0" w:color="auto"/>
                    <w:bottom w:val="none" w:sz="0" w:space="0" w:color="auto"/>
                    <w:right w:val="none" w:sz="0" w:space="0" w:color="auto"/>
                  </w:divBdr>
                </w:div>
                <w:div w:id="1051424777">
                  <w:marLeft w:val="480"/>
                  <w:marRight w:val="0"/>
                  <w:marTop w:val="0"/>
                  <w:marBottom w:val="0"/>
                  <w:divBdr>
                    <w:top w:val="none" w:sz="0" w:space="0" w:color="auto"/>
                    <w:left w:val="none" w:sz="0" w:space="0" w:color="auto"/>
                    <w:bottom w:val="none" w:sz="0" w:space="0" w:color="auto"/>
                    <w:right w:val="none" w:sz="0" w:space="0" w:color="auto"/>
                  </w:divBdr>
                </w:div>
                <w:div w:id="647055239">
                  <w:marLeft w:val="480"/>
                  <w:marRight w:val="0"/>
                  <w:marTop w:val="0"/>
                  <w:marBottom w:val="0"/>
                  <w:divBdr>
                    <w:top w:val="none" w:sz="0" w:space="0" w:color="auto"/>
                    <w:left w:val="none" w:sz="0" w:space="0" w:color="auto"/>
                    <w:bottom w:val="none" w:sz="0" w:space="0" w:color="auto"/>
                    <w:right w:val="none" w:sz="0" w:space="0" w:color="auto"/>
                  </w:divBdr>
                </w:div>
                <w:div w:id="69741890">
                  <w:marLeft w:val="480"/>
                  <w:marRight w:val="0"/>
                  <w:marTop w:val="0"/>
                  <w:marBottom w:val="0"/>
                  <w:divBdr>
                    <w:top w:val="none" w:sz="0" w:space="0" w:color="auto"/>
                    <w:left w:val="none" w:sz="0" w:space="0" w:color="auto"/>
                    <w:bottom w:val="none" w:sz="0" w:space="0" w:color="auto"/>
                    <w:right w:val="none" w:sz="0" w:space="0" w:color="auto"/>
                  </w:divBdr>
                </w:div>
                <w:div w:id="456142718">
                  <w:marLeft w:val="480"/>
                  <w:marRight w:val="0"/>
                  <w:marTop w:val="0"/>
                  <w:marBottom w:val="0"/>
                  <w:divBdr>
                    <w:top w:val="none" w:sz="0" w:space="0" w:color="auto"/>
                    <w:left w:val="none" w:sz="0" w:space="0" w:color="auto"/>
                    <w:bottom w:val="none" w:sz="0" w:space="0" w:color="auto"/>
                    <w:right w:val="none" w:sz="0" w:space="0" w:color="auto"/>
                  </w:divBdr>
                </w:div>
                <w:div w:id="1721322189">
                  <w:marLeft w:val="480"/>
                  <w:marRight w:val="0"/>
                  <w:marTop w:val="0"/>
                  <w:marBottom w:val="0"/>
                  <w:divBdr>
                    <w:top w:val="none" w:sz="0" w:space="0" w:color="auto"/>
                    <w:left w:val="none" w:sz="0" w:space="0" w:color="auto"/>
                    <w:bottom w:val="none" w:sz="0" w:space="0" w:color="auto"/>
                    <w:right w:val="none" w:sz="0" w:space="0" w:color="auto"/>
                  </w:divBdr>
                </w:div>
                <w:div w:id="1150515762">
                  <w:marLeft w:val="480"/>
                  <w:marRight w:val="0"/>
                  <w:marTop w:val="0"/>
                  <w:marBottom w:val="0"/>
                  <w:divBdr>
                    <w:top w:val="none" w:sz="0" w:space="0" w:color="auto"/>
                    <w:left w:val="none" w:sz="0" w:space="0" w:color="auto"/>
                    <w:bottom w:val="none" w:sz="0" w:space="0" w:color="auto"/>
                    <w:right w:val="none" w:sz="0" w:space="0" w:color="auto"/>
                  </w:divBdr>
                </w:div>
                <w:div w:id="847718988">
                  <w:marLeft w:val="480"/>
                  <w:marRight w:val="0"/>
                  <w:marTop w:val="0"/>
                  <w:marBottom w:val="0"/>
                  <w:divBdr>
                    <w:top w:val="none" w:sz="0" w:space="0" w:color="auto"/>
                    <w:left w:val="none" w:sz="0" w:space="0" w:color="auto"/>
                    <w:bottom w:val="none" w:sz="0" w:space="0" w:color="auto"/>
                    <w:right w:val="none" w:sz="0" w:space="0" w:color="auto"/>
                  </w:divBdr>
                </w:div>
                <w:div w:id="193619985">
                  <w:marLeft w:val="480"/>
                  <w:marRight w:val="0"/>
                  <w:marTop w:val="0"/>
                  <w:marBottom w:val="0"/>
                  <w:divBdr>
                    <w:top w:val="none" w:sz="0" w:space="0" w:color="auto"/>
                    <w:left w:val="none" w:sz="0" w:space="0" w:color="auto"/>
                    <w:bottom w:val="none" w:sz="0" w:space="0" w:color="auto"/>
                    <w:right w:val="none" w:sz="0" w:space="0" w:color="auto"/>
                  </w:divBdr>
                </w:div>
                <w:div w:id="42141289">
                  <w:marLeft w:val="480"/>
                  <w:marRight w:val="0"/>
                  <w:marTop w:val="0"/>
                  <w:marBottom w:val="0"/>
                  <w:divBdr>
                    <w:top w:val="none" w:sz="0" w:space="0" w:color="auto"/>
                    <w:left w:val="none" w:sz="0" w:space="0" w:color="auto"/>
                    <w:bottom w:val="none" w:sz="0" w:space="0" w:color="auto"/>
                    <w:right w:val="none" w:sz="0" w:space="0" w:color="auto"/>
                  </w:divBdr>
                </w:div>
                <w:div w:id="1306088727">
                  <w:marLeft w:val="480"/>
                  <w:marRight w:val="0"/>
                  <w:marTop w:val="0"/>
                  <w:marBottom w:val="0"/>
                  <w:divBdr>
                    <w:top w:val="none" w:sz="0" w:space="0" w:color="auto"/>
                    <w:left w:val="none" w:sz="0" w:space="0" w:color="auto"/>
                    <w:bottom w:val="none" w:sz="0" w:space="0" w:color="auto"/>
                    <w:right w:val="none" w:sz="0" w:space="0" w:color="auto"/>
                  </w:divBdr>
                </w:div>
                <w:div w:id="1915625196">
                  <w:marLeft w:val="480"/>
                  <w:marRight w:val="0"/>
                  <w:marTop w:val="0"/>
                  <w:marBottom w:val="0"/>
                  <w:divBdr>
                    <w:top w:val="none" w:sz="0" w:space="0" w:color="auto"/>
                    <w:left w:val="none" w:sz="0" w:space="0" w:color="auto"/>
                    <w:bottom w:val="none" w:sz="0" w:space="0" w:color="auto"/>
                    <w:right w:val="none" w:sz="0" w:space="0" w:color="auto"/>
                  </w:divBdr>
                </w:div>
                <w:div w:id="408233187">
                  <w:marLeft w:val="480"/>
                  <w:marRight w:val="0"/>
                  <w:marTop w:val="0"/>
                  <w:marBottom w:val="0"/>
                  <w:divBdr>
                    <w:top w:val="none" w:sz="0" w:space="0" w:color="auto"/>
                    <w:left w:val="none" w:sz="0" w:space="0" w:color="auto"/>
                    <w:bottom w:val="none" w:sz="0" w:space="0" w:color="auto"/>
                    <w:right w:val="none" w:sz="0" w:space="0" w:color="auto"/>
                  </w:divBdr>
                </w:div>
                <w:div w:id="544828534">
                  <w:marLeft w:val="480"/>
                  <w:marRight w:val="0"/>
                  <w:marTop w:val="0"/>
                  <w:marBottom w:val="0"/>
                  <w:divBdr>
                    <w:top w:val="none" w:sz="0" w:space="0" w:color="auto"/>
                    <w:left w:val="none" w:sz="0" w:space="0" w:color="auto"/>
                    <w:bottom w:val="none" w:sz="0" w:space="0" w:color="auto"/>
                    <w:right w:val="none" w:sz="0" w:space="0" w:color="auto"/>
                  </w:divBdr>
                </w:div>
                <w:div w:id="385183212">
                  <w:marLeft w:val="480"/>
                  <w:marRight w:val="0"/>
                  <w:marTop w:val="0"/>
                  <w:marBottom w:val="0"/>
                  <w:divBdr>
                    <w:top w:val="none" w:sz="0" w:space="0" w:color="auto"/>
                    <w:left w:val="none" w:sz="0" w:space="0" w:color="auto"/>
                    <w:bottom w:val="none" w:sz="0" w:space="0" w:color="auto"/>
                    <w:right w:val="none" w:sz="0" w:space="0" w:color="auto"/>
                  </w:divBdr>
                </w:div>
                <w:div w:id="134027113">
                  <w:marLeft w:val="480"/>
                  <w:marRight w:val="0"/>
                  <w:marTop w:val="0"/>
                  <w:marBottom w:val="0"/>
                  <w:divBdr>
                    <w:top w:val="none" w:sz="0" w:space="0" w:color="auto"/>
                    <w:left w:val="none" w:sz="0" w:space="0" w:color="auto"/>
                    <w:bottom w:val="none" w:sz="0" w:space="0" w:color="auto"/>
                    <w:right w:val="none" w:sz="0" w:space="0" w:color="auto"/>
                  </w:divBdr>
                </w:div>
                <w:div w:id="1140416312">
                  <w:marLeft w:val="480"/>
                  <w:marRight w:val="0"/>
                  <w:marTop w:val="0"/>
                  <w:marBottom w:val="0"/>
                  <w:divBdr>
                    <w:top w:val="none" w:sz="0" w:space="0" w:color="auto"/>
                    <w:left w:val="none" w:sz="0" w:space="0" w:color="auto"/>
                    <w:bottom w:val="none" w:sz="0" w:space="0" w:color="auto"/>
                    <w:right w:val="none" w:sz="0" w:space="0" w:color="auto"/>
                  </w:divBdr>
                </w:div>
                <w:div w:id="1258826498">
                  <w:marLeft w:val="480"/>
                  <w:marRight w:val="0"/>
                  <w:marTop w:val="0"/>
                  <w:marBottom w:val="0"/>
                  <w:divBdr>
                    <w:top w:val="none" w:sz="0" w:space="0" w:color="auto"/>
                    <w:left w:val="none" w:sz="0" w:space="0" w:color="auto"/>
                    <w:bottom w:val="none" w:sz="0" w:space="0" w:color="auto"/>
                    <w:right w:val="none" w:sz="0" w:space="0" w:color="auto"/>
                  </w:divBdr>
                </w:div>
                <w:div w:id="2011251698">
                  <w:marLeft w:val="480"/>
                  <w:marRight w:val="0"/>
                  <w:marTop w:val="0"/>
                  <w:marBottom w:val="0"/>
                  <w:divBdr>
                    <w:top w:val="none" w:sz="0" w:space="0" w:color="auto"/>
                    <w:left w:val="none" w:sz="0" w:space="0" w:color="auto"/>
                    <w:bottom w:val="none" w:sz="0" w:space="0" w:color="auto"/>
                    <w:right w:val="none" w:sz="0" w:space="0" w:color="auto"/>
                  </w:divBdr>
                </w:div>
                <w:div w:id="2072118490">
                  <w:marLeft w:val="480"/>
                  <w:marRight w:val="0"/>
                  <w:marTop w:val="0"/>
                  <w:marBottom w:val="0"/>
                  <w:divBdr>
                    <w:top w:val="none" w:sz="0" w:space="0" w:color="auto"/>
                    <w:left w:val="none" w:sz="0" w:space="0" w:color="auto"/>
                    <w:bottom w:val="none" w:sz="0" w:space="0" w:color="auto"/>
                    <w:right w:val="none" w:sz="0" w:space="0" w:color="auto"/>
                  </w:divBdr>
                </w:div>
                <w:div w:id="1408915595">
                  <w:marLeft w:val="480"/>
                  <w:marRight w:val="0"/>
                  <w:marTop w:val="0"/>
                  <w:marBottom w:val="0"/>
                  <w:divBdr>
                    <w:top w:val="none" w:sz="0" w:space="0" w:color="auto"/>
                    <w:left w:val="none" w:sz="0" w:space="0" w:color="auto"/>
                    <w:bottom w:val="none" w:sz="0" w:space="0" w:color="auto"/>
                    <w:right w:val="none" w:sz="0" w:space="0" w:color="auto"/>
                  </w:divBdr>
                </w:div>
                <w:div w:id="813525732">
                  <w:marLeft w:val="480"/>
                  <w:marRight w:val="0"/>
                  <w:marTop w:val="0"/>
                  <w:marBottom w:val="0"/>
                  <w:divBdr>
                    <w:top w:val="none" w:sz="0" w:space="0" w:color="auto"/>
                    <w:left w:val="none" w:sz="0" w:space="0" w:color="auto"/>
                    <w:bottom w:val="none" w:sz="0" w:space="0" w:color="auto"/>
                    <w:right w:val="none" w:sz="0" w:space="0" w:color="auto"/>
                  </w:divBdr>
                </w:div>
                <w:div w:id="2029283469">
                  <w:marLeft w:val="480"/>
                  <w:marRight w:val="0"/>
                  <w:marTop w:val="0"/>
                  <w:marBottom w:val="0"/>
                  <w:divBdr>
                    <w:top w:val="none" w:sz="0" w:space="0" w:color="auto"/>
                    <w:left w:val="none" w:sz="0" w:space="0" w:color="auto"/>
                    <w:bottom w:val="none" w:sz="0" w:space="0" w:color="auto"/>
                    <w:right w:val="none" w:sz="0" w:space="0" w:color="auto"/>
                  </w:divBdr>
                </w:div>
                <w:div w:id="1286229692">
                  <w:marLeft w:val="480"/>
                  <w:marRight w:val="0"/>
                  <w:marTop w:val="0"/>
                  <w:marBottom w:val="0"/>
                  <w:divBdr>
                    <w:top w:val="none" w:sz="0" w:space="0" w:color="auto"/>
                    <w:left w:val="none" w:sz="0" w:space="0" w:color="auto"/>
                    <w:bottom w:val="none" w:sz="0" w:space="0" w:color="auto"/>
                    <w:right w:val="none" w:sz="0" w:space="0" w:color="auto"/>
                  </w:divBdr>
                </w:div>
                <w:div w:id="393357955">
                  <w:marLeft w:val="480"/>
                  <w:marRight w:val="0"/>
                  <w:marTop w:val="0"/>
                  <w:marBottom w:val="0"/>
                  <w:divBdr>
                    <w:top w:val="none" w:sz="0" w:space="0" w:color="auto"/>
                    <w:left w:val="none" w:sz="0" w:space="0" w:color="auto"/>
                    <w:bottom w:val="none" w:sz="0" w:space="0" w:color="auto"/>
                    <w:right w:val="none" w:sz="0" w:space="0" w:color="auto"/>
                  </w:divBdr>
                </w:div>
                <w:div w:id="738596204">
                  <w:marLeft w:val="480"/>
                  <w:marRight w:val="0"/>
                  <w:marTop w:val="0"/>
                  <w:marBottom w:val="0"/>
                  <w:divBdr>
                    <w:top w:val="none" w:sz="0" w:space="0" w:color="auto"/>
                    <w:left w:val="none" w:sz="0" w:space="0" w:color="auto"/>
                    <w:bottom w:val="none" w:sz="0" w:space="0" w:color="auto"/>
                    <w:right w:val="none" w:sz="0" w:space="0" w:color="auto"/>
                  </w:divBdr>
                </w:div>
                <w:div w:id="1674800092">
                  <w:marLeft w:val="480"/>
                  <w:marRight w:val="0"/>
                  <w:marTop w:val="0"/>
                  <w:marBottom w:val="0"/>
                  <w:divBdr>
                    <w:top w:val="none" w:sz="0" w:space="0" w:color="auto"/>
                    <w:left w:val="none" w:sz="0" w:space="0" w:color="auto"/>
                    <w:bottom w:val="none" w:sz="0" w:space="0" w:color="auto"/>
                    <w:right w:val="none" w:sz="0" w:space="0" w:color="auto"/>
                  </w:divBdr>
                </w:div>
                <w:div w:id="331222637">
                  <w:marLeft w:val="480"/>
                  <w:marRight w:val="0"/>
                  <w:marTop w:val="0"/>
                  <w:marBottom w:val="0"/>
                  <w:divBdr>
                    <w:top w:val="none" w:sz="0" w:space="0" w:color="auto"/>
                    <w:left w:val="none" w:sz="0" w:space="0" w:color="auto"/>
                    <w:bottom w:val="none" w:sz="0" w:space="0" w:color="auto"/>
                    <w:right w:val="none" w:sz="0" w:space="0" w:color="auto"/>
                  </w:divBdr>
                </w:div>
                <w:div w:id="395933935">
                  <w:marLeft w:val="480"/>
                  <w:marRight w:val="0"/>
                  <w:marTop w:val="0"/>
                  <w:marBottom w:val="0"/>
                  <w:divBdr>
                    <w:top w:val="none" w:sz="0" w:space="0" w:color="auto"/>
                    <w:left w:val="none" w:sz="0" w:space="0" w:color="auto"/>
                    <w:bottom w:val="none" w:sz="0" w:space="0" w:color="auto"/>
                    <w:right w:val="none" w:sz="0" w:space="0" w:color="auto"/>
                  </w:divBdr>
                </w:div>
                <w:div w:id="288783545">
                  <w:marLeft w:val="480"/>
                  <w:marRight w:val="0"/>
                  <w:marTop w:val="0"/>
                  <w:marBottom w:val="0"/>
                  <w:divBdr>
                    <w:top w:val="none" w:sz="0" w:space="0" w:color="auto"/>
                    <w:left w:val="none" w:sz="0" w:space="0" w:color="auto"/>
                    <w:bottom w:val="none" w:sz="0" w:space="0" w:color="auto"/>
                    <w:right w:val="none" w:sz="0" w:space="0" w:color="auto"/>
                  </w:divBdr>
                </w:div>
                <w:div w:id="252592725">
                  <w:marLeft w:val="480"/>
                  <w:marRight w:val="0"/>
                  <w:marTop w:val="0"/>
                  <w:marBottom w:val="0"/>
                  <w:divBdr>
                    <w:top w:val="none" w:sz="0" w:space="0" w:color="auto"/>
                    <w:left w:val="none" w:sz="0" w:space="0" w:color="auto"/>
                    <w:bottom w:val="none" w:sz="0" w:space="0" w:color="auto"/>
                    <w:right w:val="none" w:sz="0" w:space="0" w:color="auto"/>
                  </w:divBdr>
                </w:div>
                <w:div w:id="43140940">
                  <w:marLeft w:val="480"/>
                  <w:marRight w:val="0"/>
                  <w:marTop w:val="0"/>
                  <w:marBottom w:val="0"/>
                  <w:divBdr>
                    <w:top w:val="none" w:sz="0" w:space="0" w:color="auto"/>
                    <w:left w:val="none" w:sz="0" w:space="0" w:color="auto"/>
                    <w:bottom w:val="none" w:sz="0" w:space="0" w:color="auto"/>
                    <w:right w:val="none" w:sz="0" w:space="0" w:color="auto"/>
                  </w:divBdr>
                </w:div>
                <w:div w:id="1284187517">
                  <w:marLeft w:val="480"/>
                  <w:marRight w:val="0"/>
                  <w:marTop w:val="0"/>
                  <w:marBottom w:val="0"/>
                  <w:divBdr>
                    <w:top w:val="none" w:sz="0" w:space="0" w:color="auto"/>
                    <w:left w:val="none" w:sz="0" w:space="0" w:color="auto"/>
                    <w:bottom w:val="none" w:sz="0" w:space="0" w:color="auto"/>
                    <w:right w:val="none" w:sz="0" w:space="0" w:color="auto"/>
                  </w:divBdr>
                </w:div>
                <w:div w:id="1039478303">
                  <w:marLeft w:val="480"/>
                  <w:marRight w:val="0"/>
                  <w:marTop w:val="0"/>
                  <w:marBottom w:val="0"/>
                  <w:divBdr>
                    <w:top w:val="none" w:sz="0" w:space="0" w:color="auto"/>
                    <w:left w:val="none" w:sz="0" w:space="0" w:color="auto"/>
                    <w:bottom w:val="none" w:sz="0" w:space="0" w:color="auto"/>
                    <w:right w:val="none" w:sz="0" w:space="0" w:color="auto"/>
                  </w:divBdr>
                </w:div>
                <w:div w:id="1481339199">
                  <w:marLeft w:val="480"/>
                  <w:marRight w:val="0"/>
                  <w:marTop w:val="0"/>
                  <w:marBottom w:val="0"/>
                  <w:divBdr>
                    <w:top w:val="none" w:sz="0" w:space="0" w:color="auto"/>
                    <w:left w:val="none" w:sz="0" w:space="0" w:color="auto"/>
                    <w:bottom w:val="none" w:sz="0" w:space="0" w:color="auto"/>
                    <w:right w:val="none" w:sz="0" w:space="0" w:color="auto"/>
                  </w:divBdr>
                </w:div>
                <w:div w:id="1287932538">
                  <w:marLeft w:val="480"/>
                  <w:marRight w:val="0"/>
                  <w:marTop w:val="0"/>
                  <w:marBottom w:val="0"/>
                  <w:divBdr>
                    <w:top w:val="none" w:sz="0" w:space="0" w:color="auto"/>
                    <w:left w:val="none" w:sz="0" w:space="0" w:color="auto"/>
                    <w:bottom w:val="none" w:sz="0" w:space="0" w:color="auto"/>
                    <w:right w:val="none" w:sz="0" w:space="0" w:color="auto"/>
                  </w:divBdr>
                </w:div>
                <w:div w:id="398866756">
                  <w:marLeft w:val="480"/>
                  <w:marRight w:val="0"/>
                  <w:marTop w:val="0"/>
                  <w:marBottom w:val="0"/>
                  <w:divBdr>
                    <w:top w:val="none" w:sz="0" w:space="0" w:color="auto"/>
                    <w:left w:val="none" w:sz="0" w:space="0" w:color="auto"/>
                    <w:bottom w:val="none" w:sz="0" w:space="0" w:color="auto"/>
                    <w:right w:val="none" w:sz="0" w:space="0" w:color="auto"/>
                  </w:divBdr>
                </w:div>
                <w:div w:id="1136339468">
                  <w:marLeft w:val="480"/>
                  <w:marRight w:val="0"/>
                  <w:marTop w:val="0"/>
                  <w:marBottom w:val="0"/>
                  <w:divBdr>
                    <w:top w:val="none" w:sz="0" w:space="0" w:color="auto"/>
                    <w:left w:val="none" w:sz="0" w:space="0" w:color="auto"/>
                    <w:bottom w:val="none" w:sz="0" w:space="0" w:color="auto"/>
                    <w:right w:val="none" w:sz="0" w:space="0" w:color="auto"/>
                  </w:divBdr>
                </w:div>
                <w:div w:id="509609037">
                  <w:marLeft w:val="480"/>
                  <w:marRight w:val="0"/>
                  <w:marTop w:val="0"/>
                  <w:marBottom w:val="0"/>
                  <w:divBdr>
                    <w:top w:val="none" w:sz="0" w:space="0" w:color="auto"/>
                    <w:left w:val="none" w:sz="0" w:space="0" w:color="auto"/>
                    <w:bottom w:val="none" w:sz="0" w:space="0" w:color="auto"/>
                    <w:right w:val="none" w:sz="0" w:space="0" w:color="auto"/>
                  </w:divBdr>
                </w:div>
                <w:div w:id="850222297">
                  <w:marLeft w:val="480"/>
                  <w:marRight w:val="0"/>
                  <w:marTop w:val="0"/>
                  <w:marBottom w:val="0"/>
                  <w:divBdr>
                    <w:top w:val="none" w:sz="0" w:space="0" w:color="auto"/>
                    <w:left w:val="none" w:sz="0" w:space="0" w:color="auto"/>
                    <w:bottom w:val="none" w:sz="0" w:space="0" w:color="auto"/>
                    <w:right w:val="none" w:sz="0" w:space="0" w:color="auto"/>
                  </w:divBdr>
                </w:div>
                <w:div w:id="1654750282">
                  <w:marLeft w:val="480"/>
                  <w:marRight w:val="0"/>
                  <w:marTop w:val="0"/>
                  <w:marBottom w:val="0"/>
                  <w:divBdr>
                    <w:top w:val="none" w:sz="0" w:space="0" w:color="auto"/>
                    <w:left w:val="none" w:sz="0" w:space="0" w:color="auto"/>
                    <w:bottom w:val="none" w:sz="0" w:space="0" w:color="auto"/>
                    <w:right w:val="none" w:sz="0" w:space="0" w:color="auto"/>
                  </w:divBdr>
                </w:div>
                <w:div w:id="364988656">
                  <w:marLeft w:val="480"/>
                  <w:marRight w:val="0"/>
                  <w:marTop w:val="0"/>
                  <w:marBottom w:val="0"/>
                  <w:divBdr>
                    <w:top w:val="none" w:sz="0" w:space="0" w:color="auto"/>
                    <w:left w:val="none" w:sz="0" w:space="0" w:color="auto"/>
                    <w:bottom w:val="none" w:sz="0" w:space="0" w:color="auto"/>
                    <w:right w:val="none" w:sz="0" w:space="0" w:color="auto"/>
                  </w:divBdr>
                </w:div>
                <w:div w:id="532350028">
                  <w:marLeft w:val="480"/>
                  <w:marRight w:val="0"/>
                  <w:marTop w:val="0"/>
                  <w:marBottom w:val="0"/>
                  <w:divBdr>
                    <w:top w:val="none" w:sz="0" w:space="0" w:color="auto"/>
                    <w:left w:val="none" w:sz="0" w:space="0" w:color="auto"/>
                    <w:bottom w:val="none" w:sz="0" w:space="0" w:color="auto"/>
                    <w:right w:val="none" w:sz="0" w:space="0" w:color="auto"/>
                  </w:divBdr>
                </w:div>
                <w:div w:id="529728070">
                  <w:marLeft w:val="480"/>
                  <w:marRight w:val="0"/>
                  <w:marTop w:val="0"/>
                  <w:marBottom w:val="0"/>
                  <w:divBdr>
                    <w:top w:val="none" w:sz="0" w:space="0" w:color="auto"/>
                    <w:left w:val="none" w:sz="0" w:space="0" w:color="auto"/>
                    <w:bottom w:val="none" w:sz="0" w:space="0" w:color="auto"/>
                    <w:right w:val="none" w:sz="0" w:space="0" w:color="auto"/>
                  </w:divBdr>
                </w:div>
                <w:div w:id="1104615087">
                  <w:marLeft w:val="480"/>
                  <w:marRight w:val="0"/>
                  <w:marTop w:val="0"/>
                  <w:marBottom w:val="0"/>
                  <w:divBdr>
                    <w:top w:val="none" w:sz="0" w:space="0" w:color="auto"/>
                    <w:left w:val="none" w:sz="0" w:space="0" w:color="auto"/>
                    <w:bottom w:val="none" w:sz="0" w:space="0" w:color="auto"/>
                    <w:right w:val="none" w:sz="0" w:space="0" w:color="auto"/>
                  </w:divBdr>
                </w:div>
              </w:divsChild>
            </w:div>
            <w:div w:id="811294903">
              <w:marLeft w:val="0"/>
              <w:marRight w:val="0"/>
              <w:marTop w:val="0"/>
              <w:marBottom w:val="0"/>
              <w:divBdr>
                <w:top w:val="none" w:sz="0" w:space="0" w:color="auto"/>
                <w:left w:val="none" w:sz="0" w:space="0" w:color="auto"/>
                <w:bottom w:val="none" w:sz="0" w:space="0" w:color="auto"/>
                <w:right w:val="none" w:sz="0" w:space="0" w:color="auto"/>
              </w:divBdr>
              <w:divsChild>
                <w:div w:id="1148791780">
                  <w:marLeft w:val="480"/>
                  <w:marRight w:val="0"/>
                  <w:marTop w:val="0"/>
                  <w:marBottom w:val="0"/>
                  <w:divBdr>
                    <w:top w:val="none" w:sz="0" w:space="0" w:color="auto"/>
                    <w:left w:val="none" w:sz="0" w:space="0" w:color="auto"/>
                    <w:bottom w:val="none" w:sz="0" w:space="0" w:color="auto"/>
                    <w:right w:val="none" w:sz="0" w:space="0" w:color="auto"/>
                  </w:divBdr>
                </w:div>
                <w:div w:id="2050062018">
                  <w:marLeft w:val="480"/>
                  <w:marRight w:val="0"/>
                  <w:marTop w:val="0"/>
                  <w:marBottom w:val="0"/>
                  <w:divBdr>
                    <w:top w:val="none" w:sz="0" w:space="0" w:color="auto"/>
                    <w:left w:val="none" w:sz="0" w:space="0" w:color="auto"/>
                    <w:bottom w:val="none" w:sz="0" w:space="0" w:color="auto"/>
                    <w:right w:val="none" w:sz="0" w:space="0" w:color="auto"/>
                  </w:divBdr>
                </w:div>
                <w:div w:id="702901787">
                  <w:marLeft w:val="480"/>
                  <w:marRight w:val="0"/>
                  <w:marTop w:val="0"/>
                  <w:marBottom w:val="0"/>
                  <w:divBdr>
                    <w:top w:val="none" w:sz="0" w:space="0" w:color="auto"/>
                    <w:left w:val="none" w:sz="0" w:space="0" w:color="auto"/>
                    <w:bottom w:val="none" w:sz="0" w:space="0" w:color="auto"/>
                    <w:right w:val="none" w:sz="0" w:space="0" w:color="auto"/>
                  </w:divBdr>
                </w:div>
                <w:div w:id="1190295021">
                  <w:marLeft w:val="480"/>
                  <w:marRight w:val="0"/>
                  <w:marTop w:val="0"/>
                  <w:marBottom w:val="0"/>
                  <w:divBdr>
                    <w:top w:val="none" w:sz="0" w:space="0" w:color="auto"/>
                    <w:left w:val="none" w:sz="0" w:space="0" w:color="auto"/>
                    <w:bottom w:val="none" w:sz="0" w:space="0" w:color="auto"/>
                    <w:right w:val="none" w:sz="0" w:space="0" w:color="auto"/>
                  </w:divBdr>
                </w:div>
                <w:div w:id="1305088741">
                  <w:marLeft w:val="480"/>
                  <w:marRight w:val="0"/>
                  <w:marTop w:val="0"/>
                  <w:marBottom w:val="0"/>
                  <w:divBdr>
                    <w:top w:val="none" w:sz="0" w:space="0" w:color="auto"/>
                    <w:left w:val="none" w:sz="0" w:space="0" w:color="auto"/>
                    <w:bottom w:val="none" w:sz="0" w:space="0" w:color="auto"/>
                    <w:right w:val="none" w:sz="0" w:space="0" w:color="auto"/>
                  </w:divBdr>
                </w:div>
                <w:div w:id="1638560505">
                  <w:marLeft w:val="480"/>
                  <w:marRight w:val="0"/>
                  <w:marTop w:val="0"/>
                  <w:marBottom w:val="0"/>
                  <w:divBdr>
                    <w:top w:val="none" w:sz="0" w:space="0" w:color="auto"/>
                    <w:left w:val="none" w:sz="0" w:space="0" w:color="auto"/>
                    <w:bottom w:val="none" w:sz="0" w:space="0" w:color="auto"/>
                    <w:right w:val="none" w:sz="0" w:space="0" w:color="auto"/>
                  </w:divBdr>
                </w:div>
                <w:div w:id="1619099595">
                  <w:marLeft w:val="480"/>
                  <w:marRight w:val="0"/>
                  <w:marTop w:val="0"/>
                  <w:marBottom w:val="0"/>
                  <w:divBdr>
                    <w:top w:val="none" w:sz="0" w:space="0" w:color="auto"/>
                    <w:left w:val="none" w:sz="0" w:space="0" w:color="auto"/>
                    <w:bottom w:val="none" w:sz="0" w:space="0" w:color="auto"/>
                    <w:right w:val="none" w:sz="0" w:space="0" w:color="auto"/>
                  </w:divBdr>
                </w:div>
                <w:div w:id="1730565832">
                  <w:marLeft w:val="480"/>
                  <w:marRight w:val="0"/>
                  <w:marTop w:val="0"/>
                  <w:marBottom w:val="0"/>
                  <w:divBdr>
                    <w:top w:val="none" w:sz="0" w:space="0" w:color="auto"/>
                    <w:left w:val="none" w:sz="0" w:space="0" w:color="auto"/>
                    <w:bottom w:val="none" w:sz="0" w:space="0" w:color="auto"/>
                    <w:right w:val="none" w:sz="0" w:space="0" w:color="auto"/>
                  </w:divBdr>
                </w:div>
                <w:div w:id="1957104404">
                  <w:marLeft w:val="480"/>
                  <w:marRight w:val="0"/>
                  <w:marTop w:val="0"/>
                  <w:marBottom w:val="0"/>
                  <w:divBdr>
                    <w:top w:val="none" w:sz="0" w:space="0" w:color="auto"/>
                    <w:left w:val="none" w:sz="0" w:space="0" w:color="auto"/>
                    <w:bottom w:val="none" w:sz="0" w:space="0" w:color="auto"/>
                    <w:right w:val="none" w:sz="0" w:space="0" w:color="auto"/>
                  </w:divBdr>
                </w:div>
                <w:div w:id="1934505530">
                  <w:marLeft w:val="480"/>
                  <w:marRight w:val="0"/>
                  <w:marTop w:val="0"/>
                  <w:marBottom w:val="0"/>
                  <w:divBdr>
                    <w:top w:val="none" w:sz="0" w:space="0" w:color="auto"/>
                    <w:left w:val="none" w:sz="0" w:space="0" w:color="auto"/>
                    <w:bottom w:val="none" w:sz="0" w:space="0" w:color="auto"/>
                    <w:right w:val="none" w:sz="0" w:space="0" w:color="auto"/>
                  </w:divBdr>
                </w:div>
                <w:div w:id="939990512">
                  <w:marLeft w:val="480"/>
                  <w:marRight w:val="0"/>
                  <w:marTop w:val="0"/>
                  <w:marBottom w:val="0"/>
                  <w:divBdr>
                    <w:top w:val="none" w:sz="0" w:space="0" w:color="auto"/>
                    <w:left w:val="none" w:sz="0" w:space="0" w:color="auto"/>
                    <w:bottom w:val="none" w:sz="0" w:space="0" w:color="auto"/>
                    <w:right w:val="none" w:sz="0" w:space="0" w:color="auto"/>
                  </w:divBdr>
                </w:div>
                <w:div w:id="1308436755">
                  <w:marLeft w:val="480"/>
                  <w:marRight w:val="0"/>
                  <w:marTop w:val="0"/>
                  <w:marBottom w:val="0"/>
                  <w:divBdr>
                    <w:top w:val="none" w:sz="0" w:space="0" w:color="auto"/>
                    <w:left w:val="none" w:sz="0" w:space="0" w:color="auto"/>
                    <w:bottom w:val="none" w:sz="0" w:space="0" w:color="auto"/>
                    <w:right w:val="none" w:sz="0" w:space="0" w:color="auto"/>
                  </w:divBdr>
                </w:div>
                <w:div w:id="1309630131">
                  <w:marLeft w:val="480"/>
                  <w:marRight w:val="0"/>
                  <w:marTop w:val="0"/>
                  <w:marBottom w:val="0"/>
                  <w:divBdr>
                    <w:top w:val="none" w:sz="0" w:space="0" w:color="auto"/>
                    <w:left w:val="none" w:sz="0" w:space="0" w:color="auto"/>
                    <w:bottom w:val="none" w:sz="0" w:space="0" w:color="auto"/>
                    <w:right w:val="none" w:sz="0" w:space="0" w:color="auto"/>
                  </w:divBdr>
                </w:div>
                <w:div w:id="997072721">
                  <w:marLeft w:val="480"/>
                  <w:marRight w:val="0"/>
                  <w:marTop w:val="0"/>
                  <w:marBottom w:val="0"/>
                  <w:divBdr>
                    <w:top w:val="none" w:sz="0" w:space="0" w:color="auto"/>
                    <w:left w:val="none" w:sz="0" w:space="0" w:color="auto"/>
                    <w:bottom w:val="none" w:sz="0" w:space="0" w:color="auto"/>
                    <w:right w:val="none" w:sz="0" w:space="0" w:color="auto"/>
                  </w:divBdr>
                </w:div>
                <w:div w:id="1307007587">
                  <w:marLeft w:val="480"/>
                  <w:marRight w:val="0"/>
                  <w:marTop w:val="0"/>
                  <w:marBottom w:val="0"/>
                  <w:divBdr>
                    <w:top w:val="none" w:sz="0" w:space="0" w:color="auto"/>
                    <w:left w:val="none" w:sz="0" w:space="0" w:color="auto"/>
                    <w:bottom w:val="none" w:sz="0" w:space="0" w:color="auto"/>
                    <w:right w:val="none" w:sz="0" w:space="0" w:color="auto"/>
                  </w:divBdr>
                </w:div>
                <w:div w:id="1652557916">
                  <w:marLeft w:val="480"/>
                  <w:marRight w:val="0"/>
                  <w:marTop w:val="0"/>
                  <w:marBottom w:val="0"/>
                  <w:divBdr>
                    <w:top w:val="none" w:sz="0" w:space="0" w:color="auto"/>
                    <w:left w:val="none" w:sz="0" w:space="0" w:color="auto"/>
                    <w:bottom w:val="none" w:sz="0" w:space="0" w:color="auto"/>
                    <w:right w:val="none" w:sz="0" w:space="0" w:color="auto"/>
                  </w:divBdr>
                </w:div>
                <w:div w:id="1906450787">
                  <w:marLeft w:val="480"/>
                  <w:marRight w:val="0"/>
                  <w:marTop w:val="0"/>
                  <w:marBottom w:val="0"/>
                  <w:divBdr>
                    <w:top w:val="none" w:sz="0" w:space="0" w:color="auto"/>
                    <w:left w:val="none" w:sz="0" w:space="0" w:color="auto"/>
                    <w:bottom w:val="none" w:sz="0" w:space="0" w:color="auto"/>
                    <w:right w:val="none" w:sz="0" w:space="0" w:color="auto"/>
                  </w:divBdr>
                </w:div>
                <w:div w:id="1131480019">
                  <w:marLeft w:val="480"/>
                  <w:marRight w:val="0"/>
                  <w:marTop w:val="0"/>
                  <w:marBottom w:val="0"/>
                  <w:divBdr>
                    <w:top w:val="none" w:sz="0" w:space="0" w:color="auto"/>
                    <w:left w:val="none" w:sz="0" w:space="0" w:color="auto"/>
                    <w:bottom w:val="none" w:sz="0" w:space="0" w:color="auto"/>
                    <w:right w:val="none" w:sz="0" w:space="0" w:color="auto"/>
                  </w:divBdr>
                </w:div>
                <w:div w:id="553469427">
                  <w:marLeft w:val="480"/>
                  <w:marRight w:val="0"/>
                  <w:marTop w:val="0"/>
                  <w:marBottom w:val="0"/>
                  <w:divBdr>
                    <w:top w:val="none" w:sz="0" w:space="0" w:color="auto"/>
                    <w:left w:val="none" w:sz="0" w:space="0" w:color="auto"/>
                    <w:bottom w:val="none" w:sz="0" w:space="0" w:color="auto"/>
                    <w:right w:val="none" w:sz="0" w:space="0" w:color="auto"/>
                  </w:divBdr>
                </w:div>
                <w:div w:id="639381463">
                  <w:marLeft w:val="480"/>
                  <w:marRight w:val="0"/>
                  <w:marTop w:val="0"/>
                  <w:marBottom w:val="0"/>
                  <w:divBdr>
                    <w:top w:val="none" w:sz="0" w:space="0" w:color="auto"/>
                    <w:left w:val="none" w:sz="0" w:space="0" w:color="auto"/>
                    <w:bottom w:val="none" w:sz="0" w:space="0" w:color="auto"/>
                    <w:right w:val="none" w:sz="0" w:space="0" w:color="auto"/>
                  </w:divBdr>
                </w:div>
                <w:div w:id="1570143231">
                  <w:marLeft w:val="480"/>
                  <w:marRight w:val="0"/>
                  <w:marTop w:val="0"/>
                  <w:marBottom w:val="0"/>
                  <w:divBdr>
                    <w:top w:val="none" w:sz="0" w:space="0" w:color="auto"/>
                    <w:left w:val="none" w:sz="0" w:space="0" w:color="auto"/>
                    <w:bottom w:val="none" w:sz="0" w:space="0" w:color="auto"/>
                    <w:right w:val="none" w:sz="0" w:space="0" w:color="auto"/>
                  </w:divBdr>
                </w:div>
                <w:div w:id="1101877297">
                  <w:marLeft w:val="480"/>
                  <w:marRight w:val="0"/>
                  <w:marTop w:val="0"/>
                  <w:marBottom w:val="0"/>
                  <w:divBdr>
                    <w:top w:val="none" w:sz="0" w:space="0" w:color="auto"/>
                    <w:left w:val="none" w:sz="0" w:space="0" w:color="auto"/>
                    <w:bottom w:val="none" w:sz="0" w:space="0" w:color="auto"/>
                    <w:right w:val="none" w:sz="0" w:space="0" w:color="auto"/>
                  </w:divBdr>
                </w:div>
                <w:div w:id="261108371">
                  <w:marLeft w:val="480"/>
                  <w:marRight w:val="0"/>
                  <w:marTop w:val="0"/>
                  <w:marBottom w:val="0"/>
                  <w:divBdr>
                    <w:top w:val="none" w:sz="0" w:space="0" w:color="auto"/>
                    <w:left w:val="none" w:sz="0" w:space="0" w:color="auto"/>
                    <w:bottom w:val="none" w:sz="0" w:space="0" w:color="auto"/>
                    <w:right w:val="none" w:sz="0" w:space="0" w:color="auto"/>
                  </w:divBdr>
                </w:div>
                <w:div w:id="1528762272">
                  <w:marLeft w:val="480"/>
                  <w:marRight w:val="0"/>
                  <w:marTop w:val="0"/>
                  <w:marBottom w:val="0"/>
                  <w:divBdr>
                    <w:top w:val="none" w:sz="0" w:space="0" w:color="auto"/>
                    <w:left w:val="none" w:sz="0" w:space="0" w:color="auto"/>
                    <w:bottom w:val="none" w:sz="0" w:space="0" w:color="auto"/>
                    <w:right w:val="none" w:sz="0" w:space="0" w:color="auto"/>
                  </w:divBdr>
                </w:div>
                <w:div w:id="1925264842">
                  <w:marLeft w:val="480"/>
                  <w:marRight w:val="0"/>
                  <w:marTop w:val="0"/>
                  <w:marBottom w:val="0"/>
                  <w:divBdr>
                    <w:top w:val="none" w:sz="0" w:space="0" w:color="auto"/>
                    <w:left w:val="none" w:sz="0" w:space="0" w:color="auto"/>
                    <w:bottom w:val="none" w:sz="0" w:space="0" w:color="auto"/>
                    <w:right w:val="none" w:sz="0" w:space="0" w:color="auto"/>
                  </w:divBdr>
                </w:div>
                <w:div w:id="1837265848">
                  <w:marLeft w:val="480"/>
                  <w:marRight w:val="0"/>
                  <w:marTop w:val="0"/>
                  <w:marBottom w:val="0"/>
                  <w:divBdr>
                    <w:top w:val="none" w:sz="0" w:space="0" w:color="auto"/>
                    <w:left w:val="none" w:sz="0" w:space="0" w:color="auto"/>
                    <w:bottom w:val="none" w:sz="0" w:space="0" w:color="auto"/>
                    <w:right w:val="none" w:sz="0" w:space="0" w:color="auto"/>
                  </w:divBdr>
                </w:div>
                <w:div w:id="373580290">
                  <w:marLeft w:val="480"/>
                  <w:marRight w:val="0"/>
                  <w:marTop w:val="0"/>
                  <w:marBottom w:val="0"/>
                  <w:divBdr>
                    <w:top w:val="none" w:sz="0" w:space="0" w:color="auto"/>
                    <w:left w:val="none" w:sz="0" w:space="0" w:color="auto"/>
                    <w:bottom w:val="none" w:sz="0" w:space="0" w:color="auto"/>
                    <w:right w:val="none" w:sz="0" w:space="0" w:color="auto"/>
                  </w:divBdr>
                </w:div>
                <w:div w:id="1837844426">
                  <w:marLeft w:val="480"/>
                  <w:marRight w:val="0"/>
                  <w:marTop w:val="0"/>
                  <w:marBottom w:val="0"/>
                  <w:divBdr>
                    <w:top w:val="none" w:sz="0" w:space="0" w:color="auto"/>
                    <w:left w:val="none" w:sz="0" w:space="0" w:color="auto"/>
                    <w:bottom w:val="none" w:sz="0" w:space="0" w:color="auto"/>
                    <w:right w:val="none" w:sz="0" w:space="0" w:color="auto"/>
                  </w:divBdr>
                </w:div>
                <w:div w:id="1863014177">
                  <w:marLeft w:val="480"/>
                  <w:marRight w:val="0"/>
                  <w:marTop w:val="0"/>
                  <w:marBottom w:val="0"/>
                  <w:divBdr>
                    <w:top w:val="none" w:sz="0" w:space="0" w:color="auto"/>
                    <w:left w:val="none" w:sz="0" w:space="0" w:color="auto"/>
                    <w:bottom w:val="none" w:sz="0" w:space="0" w:color="auto"/>
                    <w:right w:val="none" w:sz="0" w:space="0" w:color="auto"/>
                  </w:divBdr>
                </w:div>
                <w:div w:id="128548389">
                  <w:marLeft w:val="480"/>
                  <w:marRight w:val="0"/>
                  <w:marTop w:val="0"/>
                  <w:marBottom w:val="0"/>
                  <w:divBdr>
                    <w:top w:val="none" w:sz="0" w:space="0" w:color="auto"/>
                    <w:left w:val="none" w:sz="0" w:space="0" w:color="auto"/>
                    <w:bottom w:val="none" w:sz="0" w:space="0" w:color="auto"/>
                    <w:right w:val="none" w:sz="0" w:space="0" w:color="auto"/>
                  </w:divBdr>
                </w:div>
                <w:div w:id="5987839">
                  <w:marLeft w:val="480"/>
                  <w:marRight w:val="0"/>
                  <w:marTop w:val="0"/>
                  <w:marBottom w:val="0"/>
                  <w:divBdr>
                    <w:top w:val="none" w:sz="0" w:space="0" w:color="auto"/>
                    <w:left w:val="none" w:sz="0" w:space="0" w:color="auto"/>
                    <w:bottom w:val="none" w:sz="0" w:space="0" w:color="auto"/>
                    <w:right w:val="none" w:sz="0" w:space="0" w:color="auto"/>
                  </w:divBdr>
                </w:div>
                <w:div w:id="648560774">
                  <w:marLeft w:val="480"/>
                  <w:marRight w:val="0"/>
                  <w:marTop w:val="0"/>
                  <w:marBottom w:val="0"/>
                  <w:divBdr>
                    <w:top w:val="none" w:sz="0" w:space="0" w:color="auto"/>
                    <w:left w:val="none" w:sz="0" w:space="0" w:color="auto"/>
                    <w:bottom w:val="none" w:sz="0" w:space="0" w:color="auto"/>
                    <w:right w:val="none" w:sz="0" w:space="0" w:color="auto"/>
                  </w:divBdr>
                </w:div>
                <w:div w:id="22556415">
                  <w:marLeft w:val="480"/>
                  <w:marRight w:val="0"/>
                  <w:marTop w:val="0"/>
                  <w:marBottom w:val="0"/>
                  <w:divBdr>
                    <w:top w:val="none" w:sz="0" w:space="0" w:color="auto"/>
                    <w:left w:val="none" w:sz="0" w:space="0" w:color="auto"/>
                    <w:bottom w:val="none" w:sz="0" w:space="0" w:color="auto"/>
                    <w:right w:val="none" w:sz="0" w:space="0" w:color="auto"/>
                  </w:divBdr>
                </w:div>
                <w:div w:id="1387097624">
                  <w:marLeft w:val="480"/>
                  <w:marRight w:val="0"/>
                  <w:marTop w:val="0"/>
                  <w:marBottom w:val="0"/>
                  <w:divBdr>
                    <w:top w:val="none" w:sz="0" w:space="0" w:color="auto"/>
                    <w:left w:val="none" w:sz="0" w:space="0" w:color="auto"/>
                    <w:bottom w:val="none" w:sz="0" w:space="0" w:color="auto"/>
                    <w:right w:val="none" w:sz="0" w:space="0" w:color="auto"/>
                  </w:divBdr>
                </w:div>
                <w:div w:id="64769219">
                  <w:marLeft w:val="480"/>
                  <w:marRight w:val="0"/>
                  <w:marTop w:val="0"/>
                  <w:marBottom w:val="0"/>
                  <w:divBdr>
                    <w:top w:val="none" w:sz="0" w:space="0" w:color="auto"/>
                    <w:left w:val="none" w:sz="0" w:space="0" w:color="auto"/>
                    <w:bottom w:val="none" w:sz="0" w:space="0" w:color="auto"/>
                    <w:right w:val="none" w:sz="0" w:space="0" w:color="auto"/>
                  </w:divBdr>
                </w:div>
                <w:div w:id="1841575045">
                  <w:marLeft w:val="480"/>
                  <w:marRight w:val="0"/>
                  <w:marTop w:val="0"/>
                  <w:marBottom w:val="0"/>
                  <w:divBdr>
                    <w:top w:val="none" w:sz="0" w:space="0" w:color="auto"/>
                    <w:left w:val="none" w:sz="0" w:space="0" w:color="auto"/>
                    <w:bottom w:val="none" w:sz="0" w:space="0" w:color="auto"/>
                    <w:right w:val="none" w:sz="0" w:space="0" w:color="auto"/>
                  </w:divBdr>
                </w:div>
                <w:div w:id="1695879915">
                  <w:marLeft w:val="480"/>
                  <w:marRight w:val="0"/>
                  <w:marTop w:val="0"/>
                  <w:marBottom w:val="0"/>
                  <w:divBdr>
                    <w:top w:val="none" w:sz="0" w:space="0" w:color="auto"/>
                    <w:left w:val="none" w:sz="0" w:space="0" w:color="auto"/>
                    <w:bottom w:val="none" w:sz="0" w:space="0" w:color="auto"/>
                    <w:right w:val="none" w:sz="0" w:space="0" w:color="auto"/>
                  </w:divBdr>
                </w:div>
                <w:div w:id="2013289711">
                  <w:marLeft w:val="480"/>
                  <w:marRight w:val="0"/>
                  <w:marTop w:val="0"/>
                  <w:marBottom w:val="0"/>
                  <w:divBdr>
                    <w:top w:val="none" w:sz="0" w:space="0" w:color="auto"/>
                    <w:left w:val="none" w:sz="0" w:space="0" w:color="auto"/>
                    <w:bottom w:val="none" w:sz="0" w:space="0" w:color="auto"/>
                    <w:right w:val="none" w:sz="0" w:space="0" w:color="auto"/>
                  </w:divBdr>
                </w:div>
                <w:div w:id="326135410">
                  <w:marLeft w:val="480"/>
                  <w:marRight w:val="0"/>
                  <w:marTop w:val="0"/>
                  <w:marBottom w:val="0"/>
                  <w:divBdr>
                    <w:top w:val="none" w:sz="0" w:space="0" w:color="auto"/>
                    <w:left w:val="none" w:sz="0" w:space="0" w:color="auto"/>
                    <w:bottom w:val="none" w:sz="0" w:space="0" w:color="auto"/>
                    <w:right w:val="none" w:sz="0" w:space="0" w:color="auto"/>
                  </w:divBdr>
                </w:div>
                <w:div w:id="780413079">
                  <w:marLeft w:val="480"/>
                  <w:marRight w:val="0"/>
                  <w:marTop w:val="0"/>
                  <w:marBottom w:val="0"/>
                  <w:divBdr>
                    <w:top w:val="none" w:sz="0" w:space="0" w:color="auto"/>
                    <w:left w:val="none" w:sz="0" w:space="0" w:color="auto"/>
                    <w:bottom w:val="none" w:sz="0" w:space="0" w:color="auto"/>
                    <w:right w:val="none" w:sz="0" w:space="0" w:color="auto"/>
                  </w:divBdr>
                </w:div>
                <w:div w:id="349991604">
                  <w:marLeft w:val="480"/>
                  <w:marRight w:val="0"/>
                  <w:marTop w:val="0"/>
                  <w:marBottom w:val="0"/>
                  <w:divBdr>
                    <w:top w:val="none" w:sz="0" w:space="0" w:color="auto"/>
                    <w:left w:val="none" w:sz="0" w:space="0" w:color="auto"/>
                    <w:bottom w:val="none" w:sz="0" w:space="0" w:color="auto"/>
                    <w:right w:val="none" w:sz="0" w:space="0" w:color="auto"/>
                  </w:divBdr>
                </w:div>
                <w:div w:id="181408230">
                  <w:marLeft w:val="480"/>
                  <w:marRight w:val="0"/>
                  <w:marTop w:val="0"/>
                  <w:marBottom w:val="0"/>
                  <w:divBdr>
                    <w:top w:val="none" w:sz="0" w:space="0" w:color="auto"/>
                    <w:left w:val="none" w:sz="0" w:space="0" w:color="auto"/>
                    <w:bottom w:val="none" w:sz="0" w:space="0" w:color="auto"/>
                    <w:right w:val="none" w:sz="0" w:space="0" w:color="auto"/>
                  </w:divBdr>
                </w:div>
                <w:div w:id="1685743818">
                  <w:marLeft w:val="480"/>
                  <w:marRight w:val="0"/>
                  <w:marTop w:val="0"/>
                  <w:marBottom w:val="0"/>
                  <w:divBdr>
                    <w:top w:val="none" w:sz="0" w:space="0" w:color="auto"/>
                    <w:left w:val="none" w:sz="0" w:space="0" w:color="auto"/>
                    <w:bottom w:val="none" w:sz="0" w:space="0" w:color="auto"/>
                    <w:right w:val="none" w:sz="0" w:space="0" w:color="auto"/>
                  </w:divBdr>
                </w:div>
                <w:div w:id="980381141">
                  <w:marLeft w:val="480"/>
                  <w:marRight w:val="0"/>
                  <w:marTop w:val="0"/>
                  <w:marBottom w:val="0"/>
                  <w:divBdr>
                    <w:top w:val="none" w:sz="0" w:space="0" w:color="auto"/>
                    <w:left w:val="none" w:sz="0" w:space="0" w:color="auto"/>
                    <w:bottom w:val="none" w:sz="0" w:space="0" w:color="auto"/>
                    <w:right w:val="none" w:sz="0" w:space="0" w:color="auto"/>
                  </w:divBdr>
                </w:div>
                <w:div w:id="114106163">
                  <w:marLeft w:val="480"/>
                  <w:marRight w:val="0"/>
                  <w:marTop w:val="0"/>
                  <w:marBottom w:val="0"/>
                  <w:divBdr>
                    <w:top w:val="none" w:sz="0" w:space="0" w:color="auto"/>
                    <w:left w:val="none" w:sz="0" w:space="0" w:color="auto"/>
                    <w:bottom w:val="none" w:sz="0" w:space="0" w:color="auto"/>
                    <w:right w:val="none" w:sz="0" w:space="0" w:color="auto"/>
                  </w:divBdr>
                </w:div>
                <w:div w:id="1032458495">
                  <w:marLeft w:val="480"/>
                  <w:marRight w:val="0"/>
                  <w:marTop w:val="0"/>
                  <w:marBottom w:val="0"/>
                  <w:divBdr>
                    <w:top w:val="none" w:sz="0" w:space="0" w:color="auto"/>
                    <w:left w:val="none" w:sz="0" w:space="0" w:color="auto"/>
                    <w:bottom w:val="none" w:sz="0" w:space="0" w:color="auto"/>
                    <w:right w:val="none" w:sz="0" w:space="0" w:color="auto"/>
                  </w:divBdr>
                </w:div>
                <w:div w:id="1674062377">
                  <w:marLeft w:val="480"/>
                  <w:marRight w:val="0"/>
                  <w:marTop w:val="0"/>
                  <w:marBottom w:val="0"/>
                  <w:divBdr>
                    <w:top w:val="none" w:sz="0" w:space="0" w:color="auto"/>
                    <w:left w:val="none" w:sz="0" w:space="0" w:color="auto"/>
                    <w:bottom w:val="none" w:sz="0" w:space="0" w:color="auto"/>
                    <w:right w:val="none" w:sz="0" w:space="0" w:color="auto"/>
                  </w:divBdr>
                </w:div>
                <w:div w:id="1006442074">
                  <w:marLeft w:val="480"/>
                  <w:marRight w:val="0"/>
                  <w:marTop w:val="0"/>
                  <w:marBottom w:val="0"/>
                  <w:divBdr>
                    <w:top w:val="none" w:sz="0" w:space="0" w:color="auto"/>
                    <w:left w:val="none" w:sz="0" w:space="0" w:color="auto"/>
                    <w:bottom w:val="none" w:sz="0" w:space="0" w:color="auto"/>
                    <w:right w:val="none" w:sz="0" w:space="0" w:color="auto"/>
                  </w:divBdr>
                </w:div>
                <w:div w:id="657998355">
                  <w:marLeft w:val="480"/>
                  <w:marRight w:val="0"/>
                  <w:marTop w:val="0"/>
                  <w:marBottom w:val="0"/>
                  <w:divBdr>
                    <w:top w:val="none" w:sz="0" w:space="0" w:color="auto"/>
                    <w:left w:val="none" w:sz="0" w:space="0" w:color="auto"/>
                    <w:bottom w:val="none" w:sz="0" w:space="0" w:color="auto"/>
                    <w:right w:val="none" w:sz="0" w:space="0" w:color="auto"/>
                  </w:divBdr>
                </w:div>
                <w:div w:id="1134522083">
                  <w:marLeft w:val="480"/>
                  <w:marRight w:val="0"/>
                  <w:marTop w:val="0"/>
                  <w:marBottom w:val="0"/>
                  <w:divBdr>
                    <w:top w:val="none" w:sz="0" w:space="0" w:color="auto"/>
                    <w:left w:val="none" w:sz="0" w:space="0" w:color="auto"/>
                    <w:bottom w:val="none" w:sz="0" w:space="0" w:color="auto"/>
                    <w:right w:val="none" w:sz="0" w:space="0" w:color="auto"/>
                  </w:divBdr>
                </w:div>
              </w:divsChild>
            </w:div>
            <w:div w:id="1498955266">
              <w:marLeft w:val="0"/>
              <w:marRight w:val="0"/>
              <w:marTop w:val="0"/>
              <w:marBottom w:val="0"/>
              <w:divBdr>
                <w:top w:val="none" w:sz="0" w:space="0" w:color="auto"/>
                <w:left w:val="none" w:sz="0" w:space="0" w:color="auto"/>
                <w:bottom w:val="none" w:sz="0" w:space="0" w:color="auto"/>
                <w:right w:val="none" w:sz="0" w:space="0" w:color="auto"/>
              </w:divBdr>
              <w:divsChild>
                <w:div w:id="283969945">
                  <w:marLeft w:val="480"/>
                  <w:marRight w:val="0"/>
                  <w:marTop w:val="0"/>
                  <w:marBottom w:val="0"/>
                  <w:divBdr>
                    <w:top w:val="none" w:sz="0" w:space="0" w:color="auto"/>
                    <w:left w:val="none" w:sz="0" w:space="0" w:color="auto"/>
                    <w:bottom w:val="none" w:sz="0" w:space="0" w:color="auto"/>
                    <w:right w:val="none" w:sz="0" w:space="0" w:color="auto"/>
                  </w:divBdr>
                </w:div>
                <w:div w:id="158349425">
                  <w:marLeft w:val="480"/>
                  <w:marRight w:val="0"/>
                  <w:marTop w:val="0"/>
                  <w:marBottom w:val="0"/>
                  <w:divBdr>
                    <w:top w:val="none" w:sz="0" w:space="0" w:color="auto"/>
                    <w:left w:val="none" w:sz="0" w:space="0" w:color="auto"/>
                    <w:bottom w:val="none" w:sz="0" w:space="0" w:color="auto"/>
                    <w:right w:val="none" w:sz="0" w:space="0" w:color="auto"/>
                  </w:divBdr>
                </w:div>
                <w:div w:id="1252470152">
                  <w:marLeft w:val="480"/>
                  <w:marRight w:val="0"/>
                  <w:marTop w:val="0"/>
                  <w:marBottom w:val="0"/>
                  <w:divBdr>
                    <w:top w:val="none" w:sz="0" w:space="0" w:color="auto"/>
                    <w:left w:val="none" w:sz="0" w:space="0" w:color="auto"/>
                    <w:bottom w:val="none" w:sz="0" w:space="0" w:color="auto"/>
                    <w:right w:val="none" w:sz="0" w:space="0" w:color="auto"/>
                  </w:divBdr>
                </w:div>
                <w:div w:id="557013348">
                  <w:marLeft w:val="480"/>
                  <w:marRight w:val="0"/>
                  <w:marTop w:val="0"/>
                  <w:marBottom w:val="0"/>
                  <w:divBdr>
                    <w:top w:val="none" w:sz="0" w:space="0" w:color="auto"/>
                    <w:left w:val="none" w:sz="0" w:space="0" w:color="auto"/>
                    <w:bottom w:val="none" w:sz="0" w:space="0" w:color="auto"/>
                    <w:right w:val="none" w:sz="0" w:space="0" w:color="auto"/>
                  </w:divBdr>
                </w:div>
                <w:div w:id="858858210">
                  <w:marLeft w:val="480"/>
                  <w:marRight w:val="0"/>
                  <w:marTop w:val="0"/>
                  <w:marBottom w:val="0"/>
                  <w:divBdr>
                    <w:top w:val="none" w:sz="0" w:space="0" w:color="auto"/>
                    <w:left w:val="none" w:sz="0" w:space="0" w:color="auto"/>
                    <w:bottom w:val="none" w:sz="0" w:space="0" w:color="auto"/>
                    <w:right w:val="none" w:sz="0" w:space="0" w:color="auto"/>
                  </w:divBdr>
                </w:div>
                <w:div w:id="1591696247">
                  <w:marLeft w:val="480"/>
                  <w:marRight w:val="0"/>
                  <w:marTop w:val="0"/>
                  <w:marBottom w:val="0"/>
                  <w:divBdr>
                    <w:top w:val="none" w:sz="0" w:space="0" w:color="auto"/>
                    <w:left w:val="none" w:sz="0" w:space="0" w:color="auto"/>
                    <w:bottom w:val="none" w:sz="0" w:space="0" w:color="auto"/>
                    <w:right w:val="none" w:sz="0" w:space="0" w:color="auto"/>
                  </w:divBdr>
                </w:div>
                <w:div w:id="787965025">
                  <w:marLeft w:val="480"/>
                  <w:marRight w:val="0"/>
                  <w:marTop w:val="0"/>
                  <w:marBottom w:val="0"/>
                  <w:divBdr>
                    <w:top w:val="none" w:sz="0" w:space="0" w:color="auto"/>
                    <w:left w:val="none" w:sz="0" w:space="0" w:color="auto"/>
                    <w:bottom w:val="none" w:sz="0" w:space="0" w:color="auto"/>
                    <w:right w:val="none" w:sz="0" w:space="0" w:color="auto"/>
                  </w:divBdr>
                </w:div>
                <w:div w:id="1870071743">
                  <w:marLeft w:val="480"/>
                  <w:marRight w:val="0"/>
                  <w:marTop w:val="0"/>
                  <w:marBottom w:val="0"/>
                  <w:divBdr>
                    <w:top w:val="none" w:sz="0" w:space="0" w:color="auto"/>
                    <w:left w:val="none" w:sz="0" w:space="0" w:color="auto"/>
                    <w:bottom w:val="none" w:sz="0" w:space="0" w:color="auto"/>
                    <w:right w:val="none" w:sz="0" w:space="0" w:color="auto"/>
                  </w:divBdr>
                </w:div>
                <w:div w:id="1013069499">
                  <w:marLeft w:val="480"/>
                  <w:marRight w:val="0"/>
                  <w:marTop w:val="0"/>
                  <w:marBottom w:val="0"/>
                  <w:divBdr>
                    <w:top w:val="none" w:sz="0" w:space="0" w:color="auto"/>
                    <w:left w:val="none" w:sz="0" w:space="0" w:color="auto"/>
                    <w:bottom w:val="none" w:sz="0" w:space="0" w:color="auto"/>
                    <w:right w:val="none" w:sz="0" w:space="0" w:color="auto"/>
                  </w:divBdr>
                </w:div>
                <w:div w:id="1796867230">
                  <w:marLeft w:val="480"/>
                  <w:marRight w:val="0"/>
                  <w:marTop w:val="0"/>
                  <w:marBottom w:val="0"/>
                  <w:divBdr>
                    <w:top w:val="none" w:sz="0" w:space="0" w:color="auto"/>
                    <w:left w:val="none" w:sz="0" w:space="0" w:color="auto"/>
                    <w:bottom w:val="none" w:sz="0" w:space="0" w:color="auto"/>
                    <w:right w:val="none" w:sz="0" w:space="0" w:color="auto"/>
                  </w:divBdr>
                </w:div>
                <w:div w:id="1163668736">
                  <w:marLeft w:val="480"/>
                  <w:marRight w:val="0"/>
                  <w:marTop w:val="0"/>
                  <w:marBottom w:val="0"/>
                  <w:divBdr>
                    <w:top w:val="none" w:sz="0" w:space="0" w:color="auto"/>
                    <w:left w:val="none" w:sz="0" w:space="0" w:color="auto"/>
                    <w:bottom w:val="none" w:sz="0" w:space="0" w:color="auto"/>
                    <w:right w:val="none" w:sz="0" w:space="0" w:color="auto"/>
                  </w:divBdr>
                </w:div>
                <w:div w:id="1324314368">
                  <w:marLeft w:val="480"/>
                  <w:marRight w:val="0"/>
                  <w:marTop w:val="0"/>
                  <w:marBottom w:val="0"/>
                  <w:divBdr>
                    <w:top w:val="none" w:sz="0" w:space="0" w:color="auto"/>
                    <w:left w:val="none" w:sz="0" w:space="0" w:color="auto"/>
                    <w:bottom w:val="none" w:sz="0" w:space="0" w:color="auto"/>
                    <w:right w:val="none" w:sz="0" w:space="0" w:color="auto"/>
                  </w:divBdr>
                </w:div>
                <w:div w:id="598031018">
                  <w:marLeft w:val="480"/>
                  <w:marRight w:val="0"/>
                  <w:marTop w:val="0"/>
                  <w:marBottom w:val="0"/>
                  <w:divBdr>
                    <w:top w:val="none" w:sz="0" w:space="0" w:color="auto"/>
                    <w:left w:val="none" w:sz="0" w:space="0" w:color="auto"/>
                    <w:bottom w:val="none" w:sz="0" w:space="0" w:color="auto"/>
                    <w:right w:val="none" w:sz="0" w:space="0" w:color="auto"/>
                  </w:divBdr>
                </w:div>
                <w:div w:id="744184751">
                  <w:marLeft w:val="480"/>
                  <w:marRight w:val="0"/>
                  <w:marTop w:val="0"/>
                  <w:marBottom w:val="0"/>
                  <w:divBdr>
                    <w:top w:val="none" w:sz="0" w:space="0" w:color="auto"/>
                    <w:left w:val="none" w:sz="0" w:space="0" w:color="auto"/>
                    <w:bottom w:val="none" w:sz="0" w:space="0" w:color="auto"/>
                    <w:right w:val="none" w:sz="0" w:space="0" w:color="auto"/>
                  </w:divBdr>
                </w:div>
                <w:div w:id="520705475">
                  <w:marLeft w:val="480"/>
                  <w:marRight w:val="0"/>
                  <w:marTop w:val="0"/>
                  <w:marBottom w:val="0"/>
                  <w:divBdr>
                    <w:top w:val="none" w:sz="0" w:space="0" w:color="auto"/>
                    <w:left w:val="none" w:sz="0" w:space="0" w:color="auto"/>
                    <w:bottom w:val="none" w:sz="0" w:space="0" w:color="auto"/>
                    <w:right w:val="none" w:sz="0" w:space="0" w:color="auto"/>
                  </w:divBdr>
                </w:div>
                <w:div w:id="244535146">
                  <w:marLeft w:val="480"/>
                  <w:marRight w:val="0"/>
                  <w:marTop w:val="0"/>
                  <w:marBottom w:val="0"/>
                  <w:divBdr>
                    <w:top w:val="none" w:sz="0" w:space="0" w:color="auto"/>
                    <w:left w:val="none" w:sz="0" w:space="0" w:color="auto"/>
                    <w:bottom w:val="none" w:sz="0" w:space="0" w:color="auto"/>
                    <w:right w:val="none" w:sz="0" w:space="0" w:color="auto"/>
                  </w:divBdr>
                </w:div>
                <w:div w:id="901334238">
                  <w:marLeft w:val="480"/>
                  <w:marRight w:val="0"/>
                  <w:marTop w:val="0"/>
                  <w:marBottom w:val="0"/>
                  <w:divBdr>
                    <w:top w:val="none" w:sz="0" w:space="0" w:color="auto"/>
                    <w:left w:val="none" w:sz="0" w:space="0" w:color="auto"/>
                    <w:bottom w:val="none" w:sz="0" w:space="0" w:color="auto"/>
                    <w:right w:val="none" w:sz="0" w:space="0" w:color="auto"/>
                  </w:divBdr>
                </w:div>
                <w:div w:id="1318537385">
                  <w:marLeft w:val="480"/>
                  <w:marRight w:val="0"/>
                  <w:marTop w:val="0"/>
                  <w:marBottom w:val="0"/>
                  <w:divBdr>
                    <w:top w:val="none" w:sz="0" w:space="0" w:color="auto"/>
                    <w:left w:val="none" w:sz="0" w:space="0" w:color="auto"/>
                    <w:bottom w:val="none" w:sz="0" w:space="0" w:color="auto"/>
                    <w:right w:val="none" w:sz="0" w:space="0" w:color="auto"/>
                  </w:divBdr>
                </w:div>
                <w:div w:id="26109019">
                  <w:marLeft w:val="480"/>
                  <w:marRight w:val="0"/>
                  <w:marTop w:val="0"/>
                  <w:marBottom w:val="0"/>
                  <w:divBdr>
                    <w:top w:val="none" w:sz="0" w:space="0" w:color="auto"/>
                    <w:left w:val="none" w:sz="0" w:space="0" w:color="auto"/>
                    <w:bottom w:val="none" w:sz="0" w:space="0" w:color="auto"/>
                    <w:right w:val="none" w:sz="0" w:space="0" w:color="auto"/>
                  </w:divBdr>
                </w:div>
                <w:div w:id="1323239818">
                  <w:marLeft w:val="480"/>
                  <w:marRight w:val="0"/>
                  <w:marTop w:val="0"/>
                  <w:marBottom w:val="0"/>
                  <w:divBdr>
                    <w:top w:val="none" w:sz="0" w:space="0" w:color="auto"/>
                    <w:left w:val="none" w:sz="0" w:space="0" w:color="auto"/>
                    <w:bottom w:val="none" w:sz="0" w:space="0" w:color="auto"/>
                    <w:right w:val="none" w:sz="0" w:space="0" w:color="auto"/>
                  </w:divBdr>
                </w:div>
                <w:div w:id="394398698">
                  <w:marLeft w:val="480"/>
                  <w:marRight w:val="0"/>
                  <w:marTop w:val="0"/>
                  <w:marBottom w:val="0"/>
                  <w:divBdr>
                    <w:top w:val="none" w:sz="0" w:space="0" w:color="auto"/>
                    <w:left w:val="none" w:sz="0" w:space="0" w:color="auto"/>
                    <w:bottom w:val="none" w:sz="0" w:space="0" w:color="auto"/>
                    <w:right w:val="none" w:sz="0" w:space="0" w:color="auto"/>
                  </w:divBdr>
                </w:div>
                <w:div w:id="464547915">
                  <w:marLeft w:val="480"/>
                  <w:marRight w:val="0"/>
                  <w:marTop w:val="0"/>
                  <w:marBottom w:val="0"/>
                  <w:divBdr>
                    <w:top w:val="none" w:sz="0" w:space="0" w:color="auto"/>
                    <w:left w:val="none" w:sz="0" w:space="0" w:color="auto"/>
                    <w:bottom w:val="none" w:sz="0" w:space="0" w:color="auto"/>
                    <w:right w:val="none" w:sz="0" w:space="0" w:color="auto"/>
                  </w:divBdr>
                </w:div>
                <w:div w:id="1062682343">
                  <w:marLeft w:val="480"/>
                  <w:marRight w:val="0"/>
                  <w:marTop w:val="0"/>
                  <w:marBottom w:val="0"/>
                  <w:divBdr>
                    <w:top w:val="none" w:sz="0" w:space="0" w:color="auto"/>
                    <w:left w:val="none" w:sz="0" w:space="0" w:color="auto"/>
                    <w:bottom w:val="none" w:sz="0" w:space="0" w:color="auto"/>
                    <w:right w:val="none" w:sz="0" w:space="0" w:color="auto"/>
                  </w:divBdr>
                </w:div>
                <w:div w:id="123163589">
                  <w:marLeft w:val="480"/>
                  <w:marRight w:val="0"/>
                  <w:marTop w:val="0"/>
                  <w:marBottom w:val="0"/>
                  <w:divBdr>
                    <w:top w:val="none" w:sz="0" w:space="0" w:color="auto"/>
                    <w:left w:val="none" w:sz="0" w:space="0" w:color="auto"/>
                    <w:bottom w:val="none" w:sz="0" w:space="0" w:color="auto"/>
                    <w:right w:val="none" w:sz="0" w:space="0" w:color="auto"/>
                  </w:divBdr>
                </w:div>
                <w:div w:id="1507667127">
                  <w:marLeft w:val="480"/>
                  <w:marRight w:val="0"/>
                  <w:marTop w:val="0"/>
                  <w:marBottom w:val="0"/>
                  <w:divBdr>
                    <w:top w:val="none" w:sz="0" w:space="0" w:color="auto"/>
                    <w:left w:val="none" w:sz="0" w:space="0" w:color="auto"/>
                    <w:bottom w:val="none" w:sz="0" w:space="0" w:color="auto"/>
                    <w:right w:val="none" w:sz="0" w:space="0" w:color="auto"/>
                  </w:divBdr>
                </w:div>
                <w:div w:id="1439714533">
                  <w:marLeft w:val="480"/>
                  <w:marRight w:val="0"/>
                  <w:marTop w:val="0"/>
                  <w:marBottom w:val="0"/>
                  <w:divBdr>
                    <w:top w:val="none" w:sz="0" w:space="0" w:color="auto"/>
                    <w:left w:val="none" w:sz="0" w:space="0" w:color="auto"/>
                    <w:bottom w:val="none" w:sz="0" w:space="0" w:color="auto"/>
                    <w:right w:val="none" w:sz="0" w:space="0" w:color="auto"/>
                  </w:divBdr>
                </w:div>
                <w:div w:id="1178158808">
                  <w:marLeft w:val="480"/>
                  <w:marRight w:val="0"/>
                  <w:marTop w:val="0"/>
                  <w:marBottom w:val="0"/>
                  <w:divBdr>
                    <w:top w:val="none" w:sz="0" w:space="0" w:color="auto"/>
                    <w:left w:val="none" w:sz="0" w:space="0" w:color="auto"/>
                    <w:bottom w:val="none" w:sz="0" w:space="0" w:color="auto"/>
                    <w:right w:val="none" w:sz="0" w:space="0" w:color="auto"/>
                  </w:divBdr>
                </w:div>
                <w:div w:id="715080927">
                  <w:marLeft w:val="480"/>
                  <w:marRight w:val="0"/>
                  <w:marTop w:val="0"/>
                  <w:marBottom w:val="0"/>
                  <w:divBdr>
                    <w:top w:val="none" w:sz="0" w:space="0" w:color="auto"/>
                    <w:left w:val="none" w:sz="0" w:space="0" w:color="auto"/>
                    <w:bottom w:val="none" w:sz="0" w:space="0" w:color="auto"/>
                    <w:right w:val="none" w:sz="0" w:space="0" w:color="auto"/>
                  </w:divBdr>
                </w:div>
                <w:div w:id="2017154163">
                  <w:marLeft w:val="480"/>
                  <w:marRight w:val="0"/>
                  <w:marTop w:val="0"/>
                  <w:marBottom w:val="0"/>
                  <w:divBdr>
                    <w:top w:val="none" w:sz="0" w:space="0" w:color="auto"/>
                    <w:left w:val="none" w:sz="0" w:space="0" w:color="auto"/>
                    <w:bottom w:val="none" w:sz="0" w:space="0" w:color="auto"/>
                    <w:right w:val="none" w:sz="0" w:space="0" w:color="auto"/>
                  </w:divBdr>
                </w:div>
                <w:div w:id="102069680">
                  <w:marLeft w:val="480"/>
                  <w:marRight w:val="0"/>
                  <w:marTop w:val="0"/>
                  <w:marBottom w:val="0"/>
                  <w:divBdr>
                    <w:top w:val="none" w:sz="0" w:space="0" w:color="auto"/>
                    <w:left w:val="none" w:sz="0" w:space="0" w:color="auto"/>
                    <w:bottom w:val="none" w:sz="0" w:space="0" w:color="auto"/>
                    <w:right w:val="none" w:sz="0" w:space="0" w:color="auto"/>
                  </w:divBdr>
                </w:div>
                <w:div w:id="1938823978">
                  <w:marLeft w:val="480"/>
                  <w:marRight w:val="0"/>
                  <w:marTop w:val="0"/>
                  <w:marBottom w:val="0"/>
                  <w:divBdr>
                    <w:top w:val="none" w:sz="0" w:space="0" w:color="auto"/>
                    <w:left w:val="none" w:sz="0" w:space="0" w:color="auto"/>
                    <w:bottom w:val="none" w:sz="0" w:space="0" w:color="auto"/>
                    <w:right w:val="none" w:sz="0" w:space="0" w:color="auto"/>
                  </w:divBdr>
                </w:div>
                <w:div w:id="1133060554">
                  <w:marLeft w:val="480"/>
                  <w:marRight w:val="0"/>
                  <w:marTop w:val="0"/>
                  <w:marBottom w:val="0"/>
                  <w:divBdr>
                    <w:top w:val="none" w:sz="0" w:space="0" w:color="auto"/>
                    <w:left w:val="none" w:sz="0" w:space="0" w:color="auto"/>
                    <w:bottom w:val="none" w:sz="0" w:space="0" w:color="auto"/>
                    <w:right w:val="none" w:sz="0" w:space="0" w:color="auto"/>
                  </w:divBdr>
                </w:div>
                <w:div w:id="1488858942">
                  <w:marLeft w:val="480"/>
                  <w:marRight w:val="0"/>
                  <w:marTop w:val="0"/>
                  <w:marBottom w:val="0"/>
                  <w:divBdr>
                    <w:top w:val="none" w:sz="0" w:space="0" w:color="auto"/>
                    <w:left w:val="none" w:sz="0" w:space="0" w:color="auto"/>
                    <w:bottom w:val="none" w:sz="0" w:space="0" w:color="auto"/>
                    <w:right w:val="none" w:sz="0" w:space="0" w:color="auto"/>
                  </w:divBdr>
                </w:div>
                <w:div w:id="1138917143">
                  <w:marLeft w:val="480"/>
                  <w:marRight w:val="0"/>
                  <w:marTop w:val="0"/>
                  <w:marBottom w:val="0"/>
                  <w:divBdr>
                    <w:top w:val="none" w:sz="0" w:space="0" w:color="auto"/>
                    <w:left w:val="none" w:sz="0" w:space="0" w:color="auto"/>
                    <w:bottom w:val="none" w:sz="0" w:space="0" w:color="auto"/>
                    <w:right w:val="none" w:sz="0" w:space="0" w:color="auto"/>
                  </w:divBdr>
                </w:div>
                <w:div w:id="1534347568">
                  <w:marLeft w:val="480"/>
                  <w:marRight w:val="0"/>
                  <w:marTop w:val="0"/>
                  <w:marBottom w:val="0"/>
                  <w:divBdr>
                    <w:top w:val="none" w:sz="0" w:space="0" w:color="auto"/>
                    <w:left w:val="none" w:sz="0" w:space="0" w:color="auto"/>
                    <w:bottom w:val="none" w:sz="0" w:space="0" w:color="auto"/>
                    <w:right w:val="none" w:sz="0" w:space="0" w:color="auto"/>
                  </w:divBdr>
                </w:div>
                <w:div w:id="2060205837">
                  <w:marLeft w:val="480"/>
                  <w:marRight w:val="0"/>
                  <w:marTop w:val="0"/>
                  <w:marBottom w:val="0"/>
                  <w:divBdr>
                    <w:top w:val="none" w:sz="0" w:space="0" w:color="auto"/>
                    <w:left w:val="none" w:sz="0" w:space="0" w:color="auto"/>
                    <w:bottom w:val="none" w:sz="0" w:space="0" w:color="auto"/>
                    <w:right w:val="none" w:sz="0" w:space="0" w:color="auto"/>
                  </w:divBdr>
                </w:div>
                <w:div w:id="797377138">
                  <w:marLeft w:val="480"/>
                  <w:marRight w:val="0"/>
                  <w:marTop w:val="0"/>
                  <w:marBottom w:val="0"/>
                  <w:divBdr>
                    <w:top w:val="none" w:sz="0" w:space="0" w:color="auto"/>
                    <w:left w:val="none" w:sz="0" w:space="0" w:color="auto"/>
                    <w:bottom w:val="none" w:sz="0" w:space="0" w:color="auto"/>
                    <w:right w:val="none" w:sz="0" w:space="0" w:color="auto"/>
                  </w:divBdr>
                </w:div>
                <w:div w:id="1617982734">
                  <w:marLeft w:val="480"/>
                  <w:marRight w:val="0"/>
                  <w:marTop w:val="0"/>
                  <w:marBottom w:val="0"/>
                  <w:divBdr>
                    <w:top w:val="none" w:sz="0" w:space="0" w:color="auto"/>
                    <w:left w:val="none" w:sz="0" w:space="0" w:color="auto"/>
                    <w:bottom w:val="none" w:sz="0" w:space="0" w:color="auto"/>
                    <w:right w:val="none" w:sz="0" w:space="0" w:color="auto"/>
                  </w:divBdr>
                </w:div>
                <w:div w:id="388310056">
                  <w:marLeft w:val="480"/>
                  <w:marRight w:val="0"/>
                  <w:marTop w:val="0"/>
                  <w:marBottom w:val="0"/>
                  <w:divBdr>
                    <w:top w:val="none" w:sz="0" w:space="0" w:color="auto"/>
                    <w:left w:val="none" w:sz="0" w:space="0" w:color="auto"/>
                    <w:bottom w:val="none" w:sz="0" w:space="0" w:color="auto"/>
                    <w:right w:val="none" w:sz="0" w:space="0" w:color="auto"/>
                  </w:divBdr>
                </w:div>
                <w:div w:id="4602626">
                  <w:marLeft w:val="480"/>
                  <w:marRight w:val="0"/>
                  <w:marTop w:val="0"/>
                  <w:marBottom w:val="0"/>
                  <w:divBdr>
                    <w:top w:val="none" w:sz="0" w:space="0" w:color="auto"/>
                    <w:left w:val="none" w:sz="0" w:space="0" w:color="auto"/>
                    <w:bottom w:val="none" w:sz="0" w:space="0" w:color="auto"/>
                    <w:right w:val="none" w:sz="0" w:space="0" w:color="auto"/>
                  </w:divBdr>
                </w:div>
                <w:div w:id="244649206">
                  <w:marLeft w:val="480"/>
                  <w:marRight w:val="0"/>
                  <w:marTop w:val="0"/>
                  <w:marBottom w:val="0"/>
                  <w:divBdr>
                    <w:top w:val="none" w:sz="0" w:space="0" w:color="auto"/>
                    <w:left w:val="none" w:sz="0" w:space="0" w:color="auto"/>
                    <w:bottom w:val="none" w:sz="0" w:space="0" w:color="auto"/>
                    <w:right w:val="none" w:sz="0" w:space="0" w:color="auto"/>
                  </w:divBdr>
                </w:div>
                <w:div w:id="1401245288">
                  <w:marLeft w:val="480"/>
                  <w:marRight w:val="0"/>
                  <w:marTop w:val="0"/>
                  <w:marBottom w:val="0"/>
                  <w:divBdr>
                    <w:top w:val="none" w:sz="0" w:space="0" w:color="auto"/>
                    <w:left w:val="none" w:sz="0" w:space="0" w:color="auto"/>
                    <w:bottom w:val="none" w:sz="0" w:space="0" w:color="auto"/>
                    <w:right w:val="none" w:sz="0" w:space="0" w:color="auto"/>
                  </w:divBdr>
                </w:div>
                <w:div w:id="238751958">
                  <w:marLeft w:val="480"/>
                  <w:marRight w:val="0"/>
                  <w:marTop w:val="0"/>
                  <w:marBottom w:val="0"/>
                  <w:divBdr>
                    <w:top w:val="none" w:sz="0" w:space="0" w:color="auto"/>
                    <w:left w:val="none" w:sz="0" w:space="0" w:color="auto"/>
                    <w:bottom w:val="none" w:sz="0" w:space="0" w:color="auto"/>
                    <w:right w:val="none" w:sz="0" w:space="0" w:color="auto"/>
                  </w:divBdr>
                </w:div>
                <w:div w:id="837697581">
                  <w:marLeft w:val="480"/>
                  <w:marRight w:val="0"/>
                  <w:marTop w:val="0"/>
                  <w:marBottom w:val="0"/>
                  <w:divBdr>
                    <w:top w:val="none" w:sz="0" w:space="0" w:color="auto"/>
                    <w:left w:val="none" w:sz="0" w:space="0" w:color="auto"/>
                    <w:bottom w:val="none" w:sz="0" w:space="0" w:color="auto"/>
                    <w:right w:val="none" w:sz="0" w:space="0" w:color="auto"/>
                  </w:divBdr>
                </w:div>
                <w:div w:id="2045321055">
                  <w:marLeft w:val="480"/>
                  <w:marRight w:val="0"/>
                  <w:marTop w:val="0"/>
                  <w:marBottom w:val="0"/>
                  <w:divBdr>
                    <w:top w:val="none" w:sz="0" w:space="0" w:color="auto"/>
                    <w:left w:val="none" w:sz="0" w:space="0" w:color="auto"/>
                    <w:bottom w:val="none" w:sz="0" w:space="0" w:color="auto"/>
                    <w:right w:val="none" w:sz="0" w:space="0" w:color="auto"/>
                  </w:divBdr>
                </w:div>
                <w:div w:id="1586453344">
                  <w:marLeft w:val="480"/>
                  <w:marRight w:val="0"/>
                  <w:marTop w:val="0"/>
                  <w:marBottom w:val="0"/>
                  <w:divBdr>
                    <w:top w:val="none" w:sz="0" w:space="0" w:color="auto"/>
                    <w:left w:val="none" w:sz="0" w:space="0" w:color="auto"/>
                    <w:bottom w:val="none" w:sz="0" w:space="0" w:color="auto"/>
                    <w:right w:val="none" w:sz="0" w:space="0" w:color="auto"/>
                  </w:divBdr>
                </w:div>
                <w:div w:id="775639145">
                  <w:marLeft w:val="480"/>
                  <w:marRight w:val="0"/>
                  <w:marTop w:val="0"/>
                  <w:marBottom w:val="0"/>
                  <w:divBdr>
                    <w:top w:val="none" w:sz="0" w:space="0" w:color="auto"/>
                    <w:left w:val="none" w:sz="0" w:space="0" w:color="auto"/>
                    <w:bottom w:val="none" w:sz="0" w:space="0" w:color="auto"/>
                    <w:right w:val="none" w:sz="0" w:space="0" w:color="auto"/>
                  </w:divBdr>
                </w:div>
                <w:div w:id="1939364524">
                  <w:marLeft w:val="480"/>
                  <w:marRight w:val="0"/>
                  <w:marTop w:val="0"/>
                  <w:marBottom w:val="0"/>
                  <w:divBdr>
                    <w:top w:val="none" w:sz="0" w:space="0" w:color="auto"/>
                    <w:left w:val="none" w:sz="0" w:space="0" w:color="auto"/>
                    <w:bottom w:val="none" w:sz="0" w:space="0" w:color="auto"/>
                    <w:right w:val="none" w:sz="0" w:space="0" w:color="auto"/>
                  </w:divBdr>
                </w:div>
                <w:div w:id="140776582">
                  <w:marLeft w:val="480"/>
                  <w:marRight w:val="0"/>
                  <w:marTop w:val="0"/>
                  <w:marBottom w:val="0"/>
                  <w:divBdr>
                    <w:top w:val="none" w:sz="0" w:space="0" w:color="auto"/>
                    <w:left w:val="none" w:sz="0" w:space="0" w:color="auto"/>
                    <w:bottom w:val="none" w:sz="0" w:space="0" w:color="auto"/>
                    <w:right w:val="none" w:sz="0" w:space="0" w:color="auto"/>
                  </w:divBdr>
                </w:div>
                <w:div w:id="776947864">
                  <w:marLeft w:val="480"/>
                  <w:marRight w:val="0"/>
                  <w:marTop w:val="0"/>
                  <w:marBottom w:val="0"/>
                  <w:divBdr>
                    <w:top w:val="none" w:sz="0" w:space="0" w:color="auto"/>
                    <w:left w:val="none" w:sz="0" w:space="0" w:color="auto"/>
                    <w:bottom w:val="none" w:sz="0" w:space="0" w:color="auto"/>
                    <w:right w:val="none" w:sz="0" w:space="0" w:color="auto"/>
                  </w:divBdr>
                </w:div>
              </w:divsChild>
            </w:div>
            <w:div w:id="799300172">
              <w:marLeft w:val="0"/>
              <w:marRight w:val="0"/>
              <w:marTop w:val="0"/>
              <w:marBottom w:val="0"/>
              <w:divBdr>
                <w:top w:val="none" w:sz="0" w:space="0" w:color="auto"/>
                <w:left w:val="none" w:sz="0" w:space="0" w:color="auto"/>
                <w:bottom w:val="none" w:sz="0" w:space="0" w:color="auto"/>
                <w:right w:val="none" w:sz="0" w:space="0" w:color="auto"/>
              </w:divBdr>
              <w:divsChild>
                <w:div w:id="1995210091">
                  <w:marLeft w:val="480"/>
                  <w:marRight w:val="0"/>
                  <w:marTop w:val="0"/>
                  <w:marBottom w:val="0"/>
                  <w:divBdr>
                    <w:top w:val="none" w:sz="0" w:space="0" w:color="auto"/>
                    <w:left w:val="none" w:sz="0" w:space="0" w:color="auto"/>
                    <w:bottom w:val="none" w:sz="0" w:space="0" w:color="auto"/>
                    <w:right w:val="none" w:sz="0" w:space="0" w:color="auto"/>
                  </w:divBdr>
                </w:div>
                <w:div w:id="1649549782">
                  <w:marLeft w:val="480"/>
                  <w:marRight w:val="0"/>
                  <w:marTop w:val="0"/>
                  <w:marBottom w:val="0"/>
                  <w:divBdr>
                    <w:top w:val="none" w:sz="0" w:space="0" w:color="auto"/>
                    <w:left w:val="none" w:sz="0" w:space="0" w:color="auto"/>
                    <w:bottom w:val="none" w:sz="0" w:space="0" w:color="auto"/>
                    <w:right w:val="none" w:sz="0" w:space="0" w:color="auto"/>
                  </w:divBdr>
                </w:div>
                <w:div w:id="352809345">
                  <w:marLeft w:val="480"/>
                  <w:marRight w:val="0"/>
                  <w:marTop w:val="0"/>
                  <w:marBottom w:val="0"/>
                  <w:divBdr>
                    <w:top w:val="none" w:sz="0" w:space="0" w:color="auto"/>
                    <w:left w:val="none" w:sz="0" w:space="0" w:color="auto"/>
                    <w:bottom w:val="none" w:sz="0" w:space="0" w:color="auto"/>
                    <w:right w:val="none" w:sz="0" w:space="0" w:color="auto"/>
                  </w:divBdr>
                </w:div>
                <w:div w:id="69811573">
                  <w:marLeft w:val="480"/>
                  <w:marRight w:val="0"/>
                  <w:marTop w:val="0"/>
                  <w:marBottom w:val="0"/>
                  <w:divBdr>
                    <w:top w:val="none" w:sz="0" w:space="0" w:color="auto"/>
                    <w:left w:val="none" w:sz="0" w:space="0" w:color="auto"/>
                    <w:bottom w:val="none" w:sz="0" w:space="0" w:color="auto"/>
                    <w:right w:val="none" w:sz="0" w:space="0" w:color="auto"/>
                  </w:divBdr>
                </w:div>
                <w:div w:id="1176268772">
                  <w:marLeft w:val="480"/>
                  <w:marRight w:val="0"/>
                  <w:marTop w:val="0"/>
                  <w:marBottom w:val="0"/>
                  <w:divBdr>
                    <w:top w:val="none" w:sz="0" w:space="0" w:color="auto"/>
                    <w:left w:val="none" w:sz="0" w:space="0" w:color="auto"/>
                    <w:bottom w:val="none" w:sz="0" w:space="0" w:color="auto"/>
                    <w:right w:val="none" w:sz="0" w:space="0" w:color="auto"/>
                  </w:divBdr>
                </w:div>
                <w:div w:id="609899519">
                  <w:marLeft w:val="480"/>
                  <w:marRight w:val="0"/>
                  <w:marTop w:val="0"/>
                  <w:marBottom w:val="0"/>
                  <w:divBdr>
                    <w:top w:val="none" w:sz="0" w:space="0" w:color="auto"/>
                    <w:left w:val="none" w:sz="0" w:space="0" w:color="auto"/>
                    <w:bottom w:val="none" w:sz="0" w:space="0" w:color="auto"/>
                    <w:right w:val="none" w:sz="0" w:space="0" w:color="auto"/>
                  </w:divBdr>
                </w:div>
                <w:div w:id="1699576678">
                  <w:marLeft w:val="480"/>
                  <w:marRight w:val="0"/>
                  <w:marTop w:val="0"/>
                  <w:marBottom w:val="0"/>
                  <w:divBdr>
                    <w:top w:val="none" w:sz="0" w:space="0" w:color="auto"/>
                    <w:left w:val="none" w:sz="0" w:space="0" w:color="auto"/>
                    <w:bottom w:val="none" w:sz="0" w:space="0" w:color="auto"/>
                    <w:right w:val="none" w:sz="0" w:space="0" w:color="auto"/>
                  </w:divBdr>
                </w:div>
                <w:div w:id="57945409">
                  <w:marLeft w:val="480"/>
                  <w:marRight w:val="0"/>
                  <w:marTop w:val="0"/>
                  <w:marBottom w:val="0"/>
                  <w:divBdr>
                    <w:top w:val="none" w:sz="0" w:space="0" w:color="auto"/>
                    <w:left w:val="none" w:sz="0" w:space="0" w:color="auto"/>
                    <w:bottom w:val="none" w:sz="0" w:space="0" w:color="auto"/>
                    <w:right w:val="none" w:sz="0" w:space="0" w:color="auto"/>
                  </w:divBdr>
                </w:div>
                <w:div w:id="1022240987">
                  <w:marLeft w:val="480"/>
                  <w:marRight w:val="0"/>
                  <w:marTop w:val="0"/>
                  <w:marBottom w:val="0"/>
                  <w:divBdr>
                    <w:top w:val="none" w:sz="0" w:space="0" w:color="auto"/>
                    <w:left w:val="none" w:sz="0" w:space="0" w:color="auto"/>
                    <w:bottom w:val="none" w:sz="0" w:space="0" w:color="auto"/>
                    <w:right w:val="none" w:sz="0" w:space="0" w:color="auto"/>
                  </w:divBdr>
                </w:div>
                <w:div w:id="710963738">
                  <w:marLeft w:val="480"/>
                  <w:marRight w:val="0"/>
                  <w:marTop w:val="0"/>
                  <w:marBottom w:val="0"/>
                  <w:divBdr>
                    <w:top w:val="none" w:sz="0" w:space="0" w:color="auto"/>
                    <w:left w:val="none" w:sz="0" w:space="0" w:color="auto"/>
                    <w:bottom w:val="none" w:sz="0" w:space="0" w:color="auto"/>
                    <w:right w:val="none" w:sz="0" w:space="0" w:color="auto"/>
                  </w:divBdr>
                </w:div>
                <w:div w:id="2086146664">
                  <w:marLeft w:val="480"/>
                  <w:marRight w:val="0"/>
                  <w:marTop w:val="0"/>
                  <w:marBottom w:val="0"/>
                  <w:divBdr>
                    <w:top w:val="none" w:sz="0" w:space="0" w:color="auto"/>
                    <w:left w:val="none" w:sz="0" w:space="0" w:color="auto"/>
                    <w:bottom w:val="none" w:sz="0" w:space="0" w:color="auto"/>
                    <w:right w:val="none" w:sz="0" w:space="0" w:color="auto"/>
                  </w:divBdr>
                </w:div>
                <w:div w:id="1431004754">
                  <w:marLeft w:val="480"/>
                  <w:marRight w:val="0"/>
                  <w:marTop w:val="0"/>
                  <w:marBottom w:val="0"/>
                  <w:divBdr>
                    <w:top w:val="none" w:sz="0" w:space="0" w:color="auto"/>
                    <w:left w:val="none" w:sz="0" w:space="0" w:color="auto"/>
                    <w:bottom w:val="none" w:sz="0" w:space="0" w:color="auto"/>
                    <w:right w:val="none" w:sz="0" w:space="0" w:color="auto"/>
                  </w:divBdr>
                </w:div>
                <w:div w:id="1944455833">
                  <w:marLeft w:val="480"/>
                  <w:marRight w:val="0"/>
                  <w:marTop w:val="0"/>
                  <w:marBottom w:val="0"/>
                  <w:divBdr>
                    <w:top w:val="none" w:sz="0" w:space="0" w:color="auto"/>
                    <w:left w:val="none" w:sz="0" w:space="0" w:color="auto"/>
                    <w:bottom w:val="none" w:sz="0" w:space="0" w:color="auto"/>
                    <w:right w:val="none" w:sz="0" w:space="0" w:color="auto"/>
                  </w:divBdr>
                </w:div>
                <w:div w:id="1090195048">
                  <w:marLeft w:val="480"/>
                  <w:marRight w:val="0"/>
                  <w:marTop w:val="0"/>
                  <w:marBottom w:val="0"/>
                  <w:divBdr>
                    <w:top w:val="none" w:sz="0" w:space="0" w:color="auto"/>
                    <w:left w:val="none" w:sz="0" w:space="0" w:color="auto"/>
                    <w:bottom w:val="none" w:sz="0" w:space="0" w:color="auto"/>
                    <w:right w:val="none" w:sz="0" w:space="0" w:color="auto"/>
                  </w:divBdr>
                </w:div>
                <w:div w:id="676225171">
                  <w:marLeft w:val="480"/>
                  <w:marRight w:val="0"/>
                  <w:marTop w:val="0"/>
                  <w:marBottom w:val="0"/>
                  <w:divBdr>
                    <w:top w:val="none" w:sz="0" w:space="0" w:color="auto"/>
                    <w:left w:val="none" w:sz="0" w:space="0" w:color="auto"/>
                    <w:bottom w:val="none" w:sz="0" w:space="0" w:color="auto"/>
                    <w:right w:val="none" w:sz="0" w:space="0" w:color="auto"/>
                  </w:divBdr>
                </w:div>
                <w:div w:id="2003728879">
                  <w:marLeft w:val="480"/>
                  <w:marRight w:val="0"/>
                  <w:marTop w:val="0"/>
                  <w:marBottom w:val="0"/>
                  <w:divBdr>
                    <w:top w:val="none" w:sz="0" w:space="0" w:color="auto"/>
                    <w:left w:val="none" w:sz="0" w:space="0" w:color="auto"/>
                    <w:bottom w:val="none" w:sz="0" w:space="0" w:color="auto"/>
                    <w:right w:val="none" w:sz="0" w:space="0" w:color="auto"/>
                  </w:divBdr>
                </w:div>
                <w:div w:id="702094192">
                  <w:marLeft w:val="480"/>
                  <w:marRight w:val="0"/>
                  <w:marTop w:val="0"/>
                  <w:marBottom w:val="0"/>
                  <w:divBdr>
                    <w:top w:val="none" w:sz="0" w:space="0" w:color="auto"/>
                    <w:left w:val="none" w:sz="0" w:space="0" w:color="auto"/>
                    <w:bottom w:val="none" w:sz="0" w:space="0" w:color="auto"/>
                    <w:right w:val="none" w:sz="0" w:space="0" w:color="auto"/>
                  </w:divBdr>
                </w:div>
                <w:div w:id="1317151770">
                  <w:marLeft w:val="480"/>
                  <w:marRight w:val="0"/>
                  <w:marTop w:val="0"/>
                  <w:marBottom w:val="0"/>
                  <w:divBdr>
                    <w:top w:val="none" w:sz="0" w:space="0" w:color="auto"/>
                    <w:left w:val="none" w:sz="0" w:space="0" w:color="auto"/>
                    <w:bottom w:val="none" w:sz="0" w:space="0" w:color="auto"/>
                    <w:right w:val="none" w:sz="0" w:space="0" w:color="auto"/>
                  </w:divBdr>
                </w:div>
                <w:div w:id="315114266">
                  <w:marLeft w:val="480"/>
                  <w:marRight w:val="0"/>
                  <w:marTop w:val="0"/>
                  <w:marBottom w:val="0"/>
                  <w:divBdr>
                    <w:top w:val="none" w:sz="0" w:space="0" w:color="auto"/>
                    <w:left w:val="none" w:sz="0" w:space="0" w:color="auto"/>
                    <w:bottom w:val="none" w:sz="0" w:space="0" w:color="auto"/>
                    <w:right w:val="none" w:sz="0" w:space="0" w:color="auto"/>
                  </w:divBdr>
                </w:div>
                <w:div w:id="2053385936">
                  <w:marLeft w:val="480"/>
                  <w:marRight w:val="0"/>
                  <w:marTop w:val="0"/>
                  <w:marBottom w:val="0"/>
                  <w:divBdr>
                    <w:top w:val="none" w:sz="0" w:space="0" w:color="auto"/>
                    <w:left w:val="none" w:sz="0" w:space="0" w:color="auto"/>
                    <w:bottom w:val="none" w:sz="0" w:space="0" w:color="auto"/>
                    <w:right w:val="none" w:sz="0" w:space="0" w:color="auto"/>
                  </w:divBdr>
                </w:div>
                <w:div w:id="1271737753">
                  <w:marLeft w:val="480"/>
                  <w:marRight w:val="0"/>
                  <w:marTop w:val="0"/>
                  <w:marBottom w:val="0"/>
                  <w:divBdr>
                    <w:top w:val="none" w:sz="0" w:space="0" w:color="auto"/>
                    <w:left w:val="none" w:sz="0" w:space="0" w:color="auto"/>
                    <w:bottom w:val="none" w:sz="0" w:space="0" w:color="auto"/>
                    <w:right w:val="none" w:sz="0" w:space="0" w:color="auto"/>
                  </w:divBdr>
                </w:div>
                <w:div w:id="550771702">
                  <w:marLeft w:val="480"/>
                  <w:marRight w:val="0"/>
                  <w:marTop w:val="0"/>
                  <w:marBottom w:val="0"/>
                  <w:divBdr>
                    <w:top w:val="none" w:sz="0" w:space="0" w:color="auto"/>
                    <w:left w:val="none" w:sz="0" w:space="0" w:color="auto"/>
                    <w:bottom w:val="none" w:sz="0" w:space="0" w:color="auto"/>
                    <w:right w:val="none" w:sz="0" w:space="0" w:color="auto"/>
                  </w:divBdr>
                </w:div>
                <w:div w:id="1656058918">
                  <w:marLeft w:val="480"/>
                  <w:marRight w:val="0"/>
                  <w:marTop w:val="0"/>
                  <w:marBottom w:val="0"/>
                  <w:divBdr>
                    <w:top w:val="none" w:sz="0" w:space="0" w:color="auto"/>
                    <w:left w:val="none" w:sz="0" w:space="0" w:color="auto"/>
                    <w:bottom w:val="none" w:sz="0" w:space="0" w:color="auto"/>
                    <w:right w:val="none" w:sz="0" w:space="0" w:color="auto"/>
                  </w:divBdr>
                </w:div>
                <w:div w:id="1541818406">
                  <w:marLeft w:val="480"/>
                  <w:marRight w:val="0"/>
                  <w:marTop w:val="0"/>
                  <w:marBottom w:val="0"/>
                  <w:divBdr>
                    <w:top w:val="none" w:sz="0" w:space="0" w:color="auto"/>
                    <w:left w:val="none" w:sz="0" w:space="0" w:color="auto"/>
                    <w:bottom w:val="none" w:sz="0" w:space="0" w:color="auto"/>
                    <w:right w:val="none" w:sz="0" w:space="0" w:color="auto"/>
                  </w:divBdr>
                </w:div>
                <w:div w:id="1722436051">
                  <w:marLeft w:val="480"/>
                  <w:marRight w:val="0"/>
                  <w:marTop w:val="0"/>
                  <w:marBottom w:val="0"/>
                  <w:divBdr>
                    <w:top w:val="none" w:sz="0" w:space="0" w:color="auto"/>
                    <w:left w:val="none" w:sz="0" w:space="0" w:color="auto"/>
                    <w:bottom w:val="none" w:sz="0" w:space="0" w:color="auto"/>
                    <w:right w:val="none" w:sz="0" w:space="0" w:color="auto"/>
                  </w:divBdr>
                </w:div>
                <w:div w:id="401411459">
                  <w:marLeft w:val="480"/>
                  <w:marRight w:val="0"/>
                  <w:marTop w:val="0"/>
                  <w:marBottom w:val="0"/>
                  <w:divBdr>
                    <w:top w:val="none" w:sz="0" w:space="0" w:color="auto"/>
                    <w:left w:val="none" w:sz="0" w:space="0" w:color="auto"/>
                    <w:bottom w:val="none" w:sz="0" w:space="0" w:color="auto"/>
                    <w:right w:val="none" w:sz="0" w:space="0" w:color="auto"/>
                  </w:divBdr>
                </w:div>
                <w:div w:id="355425578">
                  <w:marLeft w:val="480"/>
                  <w:marRight w:val="0"/>
                  <w:marTop w:val="0"/>
                  <w:marBottom w:val="0"/>
                  <w:divBdr>
                    <w:top w:val="none" w:sz="0" w:space="0" w:color="auto"/>
                    <w:left w:val="none" w:sz="0" w:space="0" w:color="auto"/>
                    <w:bottom w:val="none" w:sz="0" w:space="0" w:color="auto"/>
                    <w:right w:val="none" w:sz="0" w:space="0" w:color="auto"/>
                  </w:divBdr>
                </w:div>
                <w:div w:id="1889491757">
                  <w:marLeft w:val="480"/>
                  <w:marRight w:val="0"/>
                  <w:marTop w:val="0"/>
                  <w:marBottom w:val="0"/>
                  <w:divBdr>
                    <w:top w:val="none" w:sz="0" w:space="0" w:color="auto"/>
                    <w:left w:val="none" w:sz="0" w:space="0" w:color="auto"/>
                    <w:bottom w:val="none" w:sz="0" w:space="0" w:color="auto"/>
                    <w:right w:val="none" w:sz="0" w:space="0" w:color="auto"/>
                  </w:divBdr>
                </w:div>
                <w:div w:id="1410538614">
                  <w:marLeft w:val="480"/>
                  <w:marRight w:val="0"/>
                  <w:marTop w:val="0"/>
                  <w:marBottom w:val="0"/>
                  <w:divBdr>
                    <w:top w:val="none" w:sz="0" w:space="0" w:color="auto"/>
                    <w:left w:val="none" w:sz="0" w:space="0" w:color="auto"/>
                    <w:bottom w:val="none" w:sz="0" w:space="0" w:color="auto"/>
                    <w:right w:val="none" w:sz="0" w:space="0" w:color="auto"/>
                  </w:divBdr>
                </w:div>
                <w:div w:id="1575819800">
                  <w:marLeft w:val="480"/>
                  <w:marRight w:val="0"/>
                  <w:marTop w:val="0"/>
                  <w:marBottom w:val="0"/>
                  <w:divBdr>
                    <w:top w:val="none" w:sz="0" w:space="0" w:color="auto"/>
                    <w:left w:val="none" w:sz="0" w:space="0" w:color="auto"/>
                    <w:bottom w:val="none" w:sz="0" w:space="0" w:color="auto"/>
                    <w:right w:val="none" w:sz="0" w:space="0" w:color="auto"/>
                  </w:divBdr>
                </w:div>
                <w:div w:id="1762488050">
                  <w:marLeft w:val="480"/>
                  <w:marRight w:val="0"/>
                  <w:marTop w:val="0"/>
                  <w:marBottom w:val="0"/>
                  <w:divBdr>
                    <w:top w:val="none" w:sz="0" w:space="0" w:color="auto"/>
                    <w:left w:val="none" w:sz="0" w:space="0" w:color="auto"/>
                    <w:bottom w:val="none" w:sz="0" w:space="0" w:color="auto"/>
                    <w:right w:val="none" w:sz="0" w:space="0" w:color="auto"/>
                  </w:divBdr>
                </w:div>
                <w:div w:id="865871721">
                  <w:marLeft w:val="480"/>
                  <w:marRight w:val="0"/>
                  <w:marTop w:val="0"/>
                  <w:marBottom w:val="0"/>
                  <w:divBdr>
                    <w:top w:val="none" w:sz="0" w:space="0" w:color="auto"/>
                    <w:left w:val="none" w:sz="0" w:space="0" w:color="auto"/>
                    <w:bottom w:val="none" w:sz="0" w:space="0" w:color="auto"/>
                    <w:right w:val="none" w:sz="0" w:space="0" w:color="auto"/>
                  </w:divBdr>
                </w:div>
                <w:div w:id="659624921">
                  <w:marLeft w:val="480"/>
                  <w:marRight w:val="0"/>
                  <w:marTop w:val="0"/>
                  <w:marBottom w:val="0"/>
                  <w:divBdr>
                    <w:top w:val="none" w:sz="0" w:space="0" w:color="auto"/>
                    <w:left w:val="none" w:sz="0" w:space="0" w:color="auto"/>
                    <w:bottom w:val="none" w:sz="0" w:space="0" w:color="auto"/>
                    <w:right w:val="none" w:sz="0" w:space="0" w:color="auto"/>
                  </w:divBdr>
                </w:div>
                <w:div w:id="1742287792">
                  <w:marLeft w:val="480"/>
                  <w:marRight w:val="0"/>
                  <w:marTop w:val="0"/>
                  <w:marBottom w:val="0"/>
                  <w:divBdr>
                    <w:top w:val="none" w:sz="0" w:space="0" w:color="auto"/>
                    <w:left w:val="none" w:sz="0" w:space="0" w:color="auto"/>
                    <w:bottom w:val="none" w:sz="0" w:space="0" w:color="auto"/>
                    <w:right w:val="none" w:sz="0" w:space="0" w:color="auto"/>
                  </w:divBdr>
                </w:div>
                <w:div w:id="1752583801">
                  <w:marLeft w:val="480"/>
                  <w:marRight w:val="0"/>
                  <w:marTop w:val="0"/>
                  <w:marBottom w:val="0"/>
                  <w:divBdr>
                    <w:top w:val="none" w:sz="0" w:space="0" w:color="auto"/>
                    <w:left w:val="none" w:sz="0" w:space="0" w:color="auto"/>
                    <w:bottom w:val="none" w:sz="0" w:space="0" w:color="auto"/>
                    <w:right w:val="none" w:sz="0" w:space="0" w:color="auto"/>
                  </w:divBdr>
                </w:div>
                <w:div w:id="48844404">
                  <w:marLeft w:val="480"/>
                  <w:marRight w:val="0"/>
                  <w:marTop w:val="0"/>
                  <w:marBottom w:val="0"/>
                  <w:divBdr>
                    <w:top w:val="none" w:sz="0" w:space="0" w:color="auto"/>
                    <w:left w:val="none" w:sz="0" w:space="0" w:color="auto"/>
                    <w:bottom w:val="none" w:sz="0" w:space="0" w:color="auto"/>
                    <w:right w:val="none" w:sz="0" w:space="0" w:color="auto"/>
                  </w:divBdr>
                </w:div>
                <w:div w:id="428359154">
                  <w:marLeft w:val="480"/>
                  <w:marRight w:val="0"/>
                  <w:marTop w:val="0"/>
                  <w:marBottom w:val="0"/>
                  <w:divBdr>
                    <w:top w:val="none" w:sz="0" w:space="0" w:color="auto"/>
                    <w:left w:val="none" w:sz="0" w:space="0" w:color="auto"/>
                    <w:bottom w:val="none" w:sz="0" w:space="0" w:color="auto"/>
                    <w:right w:val="none" w:sz="0" w:space="0" w:color="auto"/>
                  </w:divBdr>
                </w:div>
                <w:div w:id="748189079">
                  <w:marLeft w:val="480"/>
                  <w:marRight w:val="0"/>
                  <w:marTop w:val="0"/>
                  <w:marBottom w:val="0"/>
                  <w:divBdr>
                    <w:top w:val="none" w:sz="0" w:space="0" w:color="auto"/>
                    <w:left w:val="none" w:sz="0" w:space="0" w:color="auto"/>
                    <w:bottom w:val="none" w:sz="0" w:space="0" w:color="auto"/>
                    <w:right w:val="none" w:sz="0" w:space="0" w:color="auto"/>
                  </w:divBdr>
                </w:div>
                <w:div w:id="59330896">
                  <w:marLeft w:val="480"/>
                  <w:marRight w:val="0"/>
                  <w:marTop w:val="0"/>
                  <w:marBottom w:val="0"/>
                  <w:divBdr>
                    <w:top w:val="none" w:sz="0" w:space="0" w:color="auto"/>
                    <w:left w:val="none" w:sz="0" w:space="0" w:color="auto"/>
                    <w:bottom w:val="none" w:sz="0" w:space="0" w:color="auto"/>
                    <w:right w:val="none" w:sz="0" w:space="0" w:color="auto"/>
                  </w:divBdr>
                </w:div>
                <w:div w:id="2018068565">
                  <w:marLeft w:val="480"/>
                  <w:marRight w:val="0"/>
                  <w:marTop w:val="0"/>
                  <w:marBottom w:val="0"/>
                  <w:divBdr>
                    <w:top w:val="none" w:sz="0" w:space="0" w:color="auto"/>
                    <w:left w:val="none" w:sz="0" w:space="0" w:color="auto"/>
                    <w:bottom w:val="none" w:sz="0" w:space="0" w:color="auto"/>
                    <w:right w:val="none" w:sz="0" w:space="0" w:color="auto"/>
                  </w:divBdr>
                </w:div>
                <w:div w:id="1687754193">
                  <w:marLeft w:val="480"/>
                  <w:marRight w:val="0"/>
                  <w:marTop w:val="0"/>
                  <w:marBottom w:val="0"/>
                  <w:divBdr>
                    <w:top w:val="none" w:sz="0" w:space="0" w:color="auto"/>
                    <w:left w:val="none" w:sz="0" w:space="0" w:color="auto"/>
                    <w:bottom w:val="none" w:sz="0" w:space="0" w:color="auto"/>
                    <w:right w:val="none" w:sz="0" w:space="0" w:color="auto"/>
                  </w:divBdr>
                </w:div>
                <w:div w:id="233971543">
                  <w:marLeft w:val="480"/>
                  <w:marRight w:val="0"/>
                  <w:marTop w:val="0"/>
                  <w:marBottom w:val="0"/>
                  <w:divBdr>
                    <w:top w:val="none" w:sz="0" w:space="0" w:color="auto"/>
                    <w:left w:val="none" w:sz="0" w:space="0" w:color="auto"/>
                    <w:bottom w:val="none" w:sz="0" w:space="0" w:color="auto"/>
                    <w:right w:val="none" w:sz="0" w:space="0" w:color="auto"/>
                  </w:divBdr>
                </w:div>
                <w:div w:id="1825047742">
                  <w:marLeft w:val="480"/>
                  <w:marRight w:val="0"/>
                  <w:marTop w:val="0"/>
                  <w:marBottom w:val="0"/>
                  <w:divBdr>
                    <w:top w:val="none" w:sz="0" w:space="0" w:color="auto"/>
                    <w:left w:val="none" w:sz="0" w:space="0" w:color="auto"/>
                    <w:bottom w:val="none" w:sz="0" w:space="0" w:color="auto"/>
                    <w:right w:val="none" w:sz="0" w:space="0" w:color="auto"/>
                  </w:divBdr>
                </w:div>
                <w:div w:id="630940901">
                  <w:marLeft w:val="480"/>
                  <w:marRight w:val="0"/>
                  <w:marTop w:val="0"/>
                  <w:marBottom w:val="0"/>
                  <w:divBdr>
                    <w:top w:val="none" w:sz="0" w:space="0" w:color="auto"/>
                    <w:left w:val="none" w:sz="0" w:space="0" w:color="auto"/>
                    <w:bottom w:val="none" w:sz="0" w:space="0" w:color="auto"/>
                    <w:right w:val="none" w:sz="0" w:space="0" w:color="auto"/>
                  </w:divBdr>
                </w:div>
                <w:div w:id="1158494792">
                  <w:marLeft w:val="480"/>
                  <w:marRight w:val="0"/>
                  <w:marTop w:val="0"/>
                  <w:marBottom w:val="0"/>
                  <w:divBdr>
                    <w:top w:val="none" w:sz="0" w:space="0" w:color="auto"/>
                    <w:left w:val="none" w:sz="0" w:space="0" w:color="auto"/>
                    <w:bottom w:val="none" w:sz="0" w:space="0" w:color="auto"/>
                    <w:right w:val="none" w:sz="0" w:space="0" w:color="auto"/>
                  </w:divBdr>
                </w:div>
                <w:div w:id="1953633660">
                  <w:marLeft w:val="480"/>
                  <w:marRight w:val="0"/>
                  <w:marTop w:val="0"/>
                  <w:marBottom w:val="0"/>
                  <w:divBdr>
                    <w:top w:val="none" w:sz="0" w:space="0" w:color="auto"/>
                    <w:left w:val="none" w:sz="0" w:space="0" w:color="auto"/>
                    <w:bottom w:val="none" w:sz="0" w:space="0" w:color="auto"/>
                    <w:right w:val="none" w:sz="0" w:space="0" w:color="auto"/>
                  </w:divBdr>
                </w:div>
                <w:div w:id="1620188553">
                  <w:marLeft w:val="480"/>
                  <w:marRight w:val="0"/>
                  <w:marTop w:val="0"/>
                  <w:marBottom w:val="0"/>
                  <w:divBdr>
                    <w:top w:val="none" w:sz="0" w:space="0" w:color="auto"/>
                    <w:left w:val="none" w:sz="0" w:space="0" w:color="auto"/>
                    <w:bottom w:val="none" w:sz="0" w:space="0" w:color="auto"/>
                    <w:right w:val="none" w:sz="0" w:space="0" w:color="auto"/>
                  </w:divBdr>
                </w:div>
                <w:div w:id="1898736898">
                  <w:marLeft w:val="480"/>
                  <w:marRight w:val="0"/>
                  <w:marTop w:val="0"/>
                  <w:marBottom w:val="0"/>
                  <w:divBdr>
                    <w:top w:val="none" w:sz="0" w:space="0" w:color="auto"/>
                    <w:left w:val="none" w:sz="0" w:space="0" w:color="auto"/>
                    <w:bottom w:val="none" w:sz="0" w:space="0" w:color="auto"/>
                    <w:right w:val="none" w:sz="0" w:space="0" w:color="auto"/>
                  </w:divBdr>
                </w:div>
                <w:div w:id="890730668">
                  <w:marLeft w:val="480"/>
                  <w:marRight w:val="0"/>
                  <w:marTop w:val="0"/>
                  <w:marBottom w:val="0"/>
                  <w:divBdr>
                    <w:top w:val="none" w:sz="0" w:space="0" w:color="auto"/>
                    <w:left w:val="none" w:sz="0" w:space="0" w:color="auto"/>
                    <w:bottom w:val="none" w:sz="0" w:space="0" w:color="auto"/>
                    <w:right w:val="none" w:sz="0" w:space="0" w:color="auto"/>
                  </w:divBdr>
                </w:div>
                <w:div w:id="188298892">
                  <w:marLeft w:val="480"/>
                  <w:marRight w:val="0"/>
                  <w:marTop w:val="0"/>
                  <w:marBottom w:val="0"/>
                  <w:divBdr>
                    <w:top w:val="none" w:sz="0" w:space="0" w:color="auto"/>
                    <w:left w:val="none" w:sz="0" w:space="0" w:color="auto"/>
                    <w:bottom w:val="none" w:sz="0" w:space="0" w:color="auto"/>
                    <w:right w:val="none" w:sz="0" w:space="0" w:color="auto"/>
                  </w:divBdr>
                </w:div>
              </w:divsChild>
            </w:div>
            <w:div w:id="1003553651">
              <w:marLeft w:val="0"/>
              <w:marRight w:val="0"/>
              <w:marTop w:val="0"/>
              <w:marBottom w:val="0"/>
              <w:divBdr>
                <w:top w:val="none" w:sz="0" w:space="0" w:color="auto"/>
                <w:left w:val="none" w:sz="0" w:space="0" w:color="auto"/>
                <w:bottom w:val="none" w:sz="0" w:space="0" w:color="auto"/>
                <w:right w:val="none" w:sz="0" w:space="0" w:color="auto"/>
              </w:divBdr>
              <w:divsChild>
                <w:div w:id="291209049">
                  <w:marLeft w:val="480"/>
                  <w:marRight w:val="0"/>
                  <w:marTop w:val="0"/>
                  <w:marBottom w:val="0"/>
                  <w:divBdr>
                    <w:top w:val="none" w:sz="0" w:space="0" w:color="auto"/>
                    <w:left w:val="none" w:sz="0" w:space="0" w:color="auto"/>
                    <w:bottom w:val="none" w:sz="0" w:space="0" w:color="auto"/>
                    <w:right w:val="none" w:sz="0" w:space="0" w:color="auto"/>
                  </w:divBdr>
                </w:div>
                <w:div w:id="1525362557">
                  <w:marLeft w:val="480"/>
                  <w:marRight w:val="0"/>
                  <w:marTop w:val="0"/>
                  <w:marBottom w:val="0"/>
                  <w:divBdr>
                    <w:top w:val="none" w:sz="0" w:space="0" w:color="auto"/>
                    <w:left w:val="none" w:sz="0" w:space="0" w:color="auto"/>
                    <w:bottom w:val="none" w:sz="0" w:space="0" w:color="auto"/>
                    <w:right w:val="none" w:sz="0" w:space="0" w:color="auto"/>
                  </w:divBdr>
                </w:div>
                <w:div w:id="365643792">
                  <w:marLeft w:val="480"/>
                  <w:marRight w:val="0"/>
                  <w:marTop w:val="0"/>
                  <w:marBottom w:val="0"/>
                  <w:divBdr>
                    <w:top w:val="none" w:sz="0" w:space="0" w:color="auto"/>
                    <w:left w:val="none" w:sz="0" w:space="0" w:color="auto"/>
                    <w:bottom w:val="none" w:sz="0" w:space="0" w:color="auto"/>
                    <w:right w:val="none" w:sz="0" w:space="0" w:color="auto"/>
                  </w:divBdr>
                </w:div>
                <w:div w:id="1477988885">
                  <w:marLeft w:val="480"/>
                  <w:marRight w:val="0"/>
                  <w:marTop w:val="0"/>
                  <w:marBottom w:val="0"/>
                  <w:divBdr>
                    <w:top w:val="none" w:sz="0" w:space="0" w:color="auto"/>
                    <w:left w:val="none" w:sz="0" w:space="0" w:color="auto"/>
                    <w:bottom w:val="none" w:sz="0" w:space="0" w:color="auto"/>
                    <w:right w:val="none" w:sz="0" w:space="0" w:color="auto"/>
                  </w:divBdr>
                </w:div>
                <w:div w:id="605842510">
                  <w:marLeft w:val="480"/>
                  <w:marRight w:val="0"/>
                  <w:marTop w:val="0"/>
                  <w:marBottom w:val="0"/>
                  <w:divBdr>
                    <w:top w:val="none" w:sz="0" w:space="0" w:color="auto"/>
                    <w:left w:val="none" w:sz="0" w:space="0" w:color="auto"/>
                    <w:bottom w:val="none" w:sz="0" w:space="0" w:color="auto"/>
                    <w:right w:val="none" w:sz="0" w:space="0" w:color="auto"/>
                  </w:divBdr>
                </w:div>
                <w:div w:id="1311518037">
                  <w:marLeft w:val="480"/>
                  <w:marRight w:val="0"/>
                  <w:marTop w:val="0"/>
                  <w:marBottom w:val="0"/>
                  <w:divBdr>
                    <w:top w:val="none" w:sz="0" w:space="0" w:color="auto"/>
                    <w:left w:val="none" w:sz="0" w:space="0" w:color="auto"/>
                    <w:bottom w:val="none" w:sz="0" w:space="0" w:color="auto"/>
                    <w:right w:val="none" w:sz="0" w:space="0" w:color="auto"/>
                  </w:divBdr>
                </w:div>
                <w:div w:id="1840189298">
                  <w:marLeft w:val="480"/>
                  <w:marRight w:val="0"/>
                  <w:marTop w:val="0"/>
                  <w:marBottom w:val="0"/>
                  <w:divBdr>
                    <w:top w:val="none" w:sz="0" w:space="0" w:color="auto"/>
                    <w:left w:val="none" w:sz="0" w:space="0" w:color="auto"/>
                    <w:bottom w:val="none" w:sz="0" w:space="0" w:color="auto"/>
                    <w:right w:val="none" w:sz="0" w:space="0" w:color="auto"/>
                  </w:divBdr>
                </w:div>
                <w:div w:id="1501238524">
                  <w:marLeft w:val="480"/>
                  <w:marRight w:val="0"/>
                  <w:marTop w:val="0"/>
                  <w:marBottom w:val="0"/>
                  <w:divBdr>
                    <w:top w:val="none" w:sz="0" w:space="0" w:color="auto"/>
                    <w:left w:val="none" w:sz="0" w:space="0" w:color="auto"/>
                    <w:bottom w:val="none" w:sz="0" w:space="0" w:color="auto"/>
                    <w:right w:val="none" w:sz="0" w:space="0" w:color="auto"/>
                  </w:divBdr>
                </w:div>
                <w:div w:id="290326377">
                  <w:marLeft w:val="480"/>
                  <w:marRight w:val="0"/>
                  <w:marTop w:val="0"/>
                  <w:marBottom w:val="0"/>
                  <w:divBdr>
                    <w:top w:val="none" w:sz="0" w:space="0" w:color="auto"/>
                    <w:left w:val="none" w:sz="0" w:space="0" w:color="auto"/>
                    <w:bottom w:val="none" w:sz="0" w:space="0" w:color="auto"/>
                    <w:right w:val="none" w:sz="0" w:space="0" w:color="auto"/>
                  </w:divBdr>
                </w:div>
                <w:div w:id="1892114416">
                  <w:marLeft w:val="480"/>
                  <w:marRight w:val="0"/>
                  <w:marTop w:val="0"/>
                  <w:marBottom w:val="0"/>
                  <w:divBdr>
                    <w:top w:val="none" w:sz="0" w:space="0" w:color="auto"/>
                    <w:left w:val="none" w:sz="0" w:space="0" w:color="auto"/>
                    <w:bottom w:val="none" w:sz="0" w:space="0" w:color="auto"/>
                    <w:right w:val="none" w:sz="0" w:space="0" w:color="auto"/>
                  </w:divBdr>
                </w:div>
                <w:div w:id="540900181">
                  <w:marLeft w:val="480"/>
                  <w:marRight w:val="0"/>
                  <w:marTop w:val="0"/>
                  <w:marBottom w:val="0"/>
                  <w:divBdr>
                    <w:top w:val="none" w:sz="0" w:space="0" w:color="auto"/>
                    <w:left w:val="none" w:sz="0" w:space="0" w:color="auto"/>
                    <w:bottom w:val="none" w:sz="0" w:space="0" w:color="auto"/>
                    <w:right w:val="none" w:sz="0" w:space="0" w:color="auto"/>
                  </w:divBdr>
                </w:div>
                <w:div w:id="649409544">
                  <w:marLeft w:val="480"/>
                  <w:marRight w:val="0"/>
                  <w:marTop w:val="0"/>
                  <w:marBottom w:val="0"/>
                  <w:divBdr>
                    <w:top w:val="none" w:sz="0" w:space="0" w:color="auto"/>
                    <w:left w:val="none" w:sz="0" w:space="0" w:color="auto"/>
                    <w:bottom w:val="none" w:sz="0" w:space="0" w:color="auto"/>
                    <w:right w:val="none" w:sz="0" w:space="0" w:color="auto"/>
                  </w:divBdr>
                </w:div>
                <w:div w:id="495147236">
                  <w:marLeft w:val="480"/>
                  <w:marRight w:val="0"/>
                  <w:marTop w:val="0"/>
                  <w:marBottom w:val="0"/>
                  <w:divBdr>
                    <w:top w:val="none" w:sz="0" w:space="0" w:color="auto"/>
                    <w:left w:val="none" w:sz="0" w:space="0" w:color="auto"/>
                    <w:bottom w:val="none" w:sz="0" w:space="0" w:color="auto"/>
                    <w:right w:val="none" w:sz="0" w:space="0" w:color="auto"/>
                  </w:divBdr>
                </w:div>
                <w:div w:id="1755861691">
                  <w:marLeft w:val="480"/>
                  <w:marRight w:val="0"/>
                  <w:marTop w:val="0"/>
                  <w:marBottom w:val="0"/>
                  <w:divBdr>
                    <w:top w:val="none" w:sz="0" w:space="0" w:color="auto"/>
                    <w:left w:val="none" w:sz="0" w:space="0" w:color="auto"/>
                    <w:bottom w:val="none" w:sz="0" w:space="0" w:color="auto"/>
                    <w:right w:val="none" w:sz="0" w:space="0" w:color="auto"/>
                  </w:divBdr>
                </w:div>
                <w:div w:id="878131508">
                  <w:marLeft w:val="480"/>
                  <w:marRight w:val="0"/>
                  <w:marTop w:val="0"/>
                  <w:marBottom w:val="0"/>
                  <w:divBdr>
                    <w:top w:val="none" w:sz="0" w:space="0" w:color="auto"/>
                    <w:left w:val="none" w:sz="0" w:space="0" w:color="auto"/>
                    <w:bottom w:val="none" w:sz="0" w:space="0" w:color="auto"/>
                    <w:right w:val="none" w:sz="0" w:space="0" w:color="auto"/>
                  </w:divBdr>
                </w:div>
                <w:div w:id="1920403955">
                  <w:marLeft w:val="480"/>
                  <w:marRight w:val="0"/>
                  <w:marTop w:val="0"/>
                  <w:marBottom w:val="0"/>
                  <w:divBdr>
                    <w:top w:val="none" w:sz="0" w:space="0" w:color="auto"/>
                    <w:left w:val="none" w:sz="0" w:space="0" w:color="auto"/>
                    <w:bottom w:val="none" w:sz="0" w:space="0" w:color="auto"/>
                    <w:right w:val="none" w:sz="0" w:space="0" w:color="auto"/>
                  </w:divBdr>
                </w:div>
                <w:div w:id="1663195295">
                  <w:marLeft w:val="480"/>
                  <w:marRight w:val="0"/>
                  <w:marTop w:val="0"/>
                  <w:marBottom w:val="0"/>
                  <w:divBdr>
                    <w:top w:val="none" w:sz="0" w:space="0" w:color="auto"/>
                    <w:left w:val="none" w:sz="0" w:space="0" w:color="auto"/>
                    <w:bottom w:val="none" w:sz="0" w:space="0" w:color="auto"/>
                    <w:right w:val="none" w:sz="0" w:space="0" w:color="auto"/>
                  </w:divBdr>
                </w:div>
                <w:div w:id="1044211835">
                  <w:marLeft w:val="480"/>
                  <w:marRight w:val="0"/>
                  <w:marTop w:val="0"/>
                  <w:marBottom w:val="0"/>
                  <w:divBdr>
                    <w:top w:val="none" w:sz="0" w:space="0" w:color="auto"/>
                    <w:left w:val="none" w:sz="0" w:space="0" w:color="auto"/>
                    <w:bottom w:val="none" w:sz="0" w:space="0" w:color="auto"/>
                    <w:right w:val="none" w:sz="0" w:space="0" w:color="auto"/>
                  </w:divBdr>
                </w:div>
                <w:div w:id="1381900512">
                  <w:marLeft w:val="480"/>
                  <w:marRight w:val="0"/>
                  <w:marTop w:val="0"/>
                  <w:marBottom w:val="0"/>
                  <w:divBdr>
                    <w:top w:val="none" w:sz="0" w:space="0" w:color="auto"/>
                    <w:left w:val="none" w:sz="0" w:space="0" w:color="auto"/>
                    <w:bottom w:val="none" w:sz="0" w:space="0" w:color="auto"/>
                    <w:right w:val="none" w:sz="0" w:space="0" w:color="auto"/>
                  </w:divBdr>
                </w:div>
                <w:div w:id="1331177514">
                  <w:marLeft w:val="480"/>
                  <w:marRight w:val="0"/>
                  <w:marTop w:val="0"/>
                  <w:marBottom w:val="0"/>
                  <w:divBdr>
                    <w:top w:val="none" w:sz="0" w:space="0" w:color="auto"/>
                    <w:left w:val="none" w:sz="0" w:space="0" w:color="auto"/>
                    <w:bottom w:val="none" w:sz="0" w:space="0" w:color="auto"/>
                    <w:right w:val="none" w:sz="0" w:space="0" w:color="auto"/>
                  </w:divBdr>
                </w:div>
                <w:div w:id="551888255">
                  <w:marLeft w:val="480"/>
                  <w:marRight w:val="0"/>
                  <w:marTop w:val="0"/>
                  <w:marBottom w:val="0"/>
                  <w:divBdr>
                    <w:top w:val="none" w:sz="0" w:space="0" w:color="auto"/>
                    <w:left w:val="none" w:sz="0" w:space="0" w:color="auto"/>
                    <w:bottom w:val="none" w:sz="0" w:space="0" w:color="auto"/>
                    <w:right w:val="none" w:sz="0" w:space="0" w:color="auto"/>
                  </w:divBdr>
                </w:div>
                <w:div w:id="1519544386">
                  <w:marLeft w:val="480"/>
                  <w:marRight w:val="0"/>
                  <w:marTop w:val="0"/>
                  <w:marBottom w:val="0"/>
                  <w:divBdr>
                    <w:top w:val="none" w:sz="0" w:space="0" w:color="auto"/>
                    <w:left w:val="none" w:sz="0" w:space="0" w:color="auto"/>
                    <w:bottom w:val="none" w:sz="0" w:space="0" w:color="auto"/>
                    <w:right w:val="none" w:sz="0" w:space="0" w:color="auto"/>
                  </w:divBdr>
                </w:div>
                <w:div w:id="1784692482">
                  <w:marLeft w:val="480"/>
                  <w:marRight w:val="0"/>
                  <w:marTop w:val="0"/>
                  <w:marBottom w:val="0"/>
                  <w:divBdr>
                    <w:top w:val="none" w:sz="0" w:space="0" w:color="auto"/>
                    <w:left w:val="none" w:sz="0" w:space="0" w:color="auto"/>
                    <w:bottom w:val="none" w:sz="0" w:space="0" w:color="auto"/>
                    <w:right w:val="none" w:sz="0" w:space="0" w:color="auto"/>
                  </w:divBdr>
                </w:div>
                <w:div w:id="308094359">
                  <w:marLeft w:val="480"/>
                  <w:marRight w:val="0"/>
                  <w:marTop w:val="0"/>
                  <w:marBottom w:val="0"/>
                  <w:divBdr>
                    <w:top w:val="none" w:sz="0" w:space="0" w:color="auto"/>
                    <w:left w:val="none" w:sz="0" w:space="0" w:color="auto"/>
                    <w:bottom w:val="none" w:sz="0" w:space="0" w:color="auto"/>
                    <w:right w:val="none" w:sz="0" w:space="0" w:color="auto"/>
                  </w:divBdr>
                </w:div>
                <w:div w:id="2019501297">
                  <w:marLeft w:val="480"/>
                  <w:marRight w:val="0"/>
                  <w:marTop w:val="0"/>
                  <w:marBottom w:val="0"/>
                  <w:divBdr>
                    <w:top w:val="none" w:sz="0" w:space="0" w:color="auto"/>
                    <w:left w:val="none" w:sz="0" w:space="0" w:color="auto"/>
                    <w:bottom w:val="none" w:sz="0" w:space="0" w:color="auto"/>
                    <w:right w:val="none" w:sz="0" w:space="0" w:color="auto"/>
                  </w:divBdr>
                </w:div>
                <w:div w:id="1672371549">
                  <w:marLeft w:val="480"/>
                  <w:marRight w:val="0"/>
                  <w:marTop w:val="0"/>
                  <w:marBottom w:val="0"/>
                  <w:divBdr>
                    <w:top w:val="none" w:sz="0" w:space="0" w:color="auto"/>
                    <w:left w:val="none" w:sz="0" w:space="0" w:color="auto"/>
                    <w:bottom w:val="none" w:sz="0" w:space="0" w:color="auto"/>
                    <w:right w:val="none" w:sz="0" w:space="0" w:color="auto"/>
                  </w:divBdr>
                </w:div>
                <w:div w:id="973750523">
                  <w:marLeft w:val="480"/>
                  <w:marRight w:val="0"/>
                  <w:marTop w:val="0"/>
                  <w:marBottom w:val="0"/>
                  <w:divBdr>
                    <w:top w:val="none" w:sz="0" w:space="0" w:color="auto"/>
                    <w:left w:val="none" w:sz="0" w:space="0" w:color="auto"/>
                    <w:bottom w:val="none" w:sz="0" w:space="0" w:color="auto"/>
                    <w:right w:val="none" w:sz="0" w:space="0" w:color="auto"/>
                  </w:divBdr>
                </w:div>
                <w:div w:id="755172836">
                  <w:marLeft w:val="480"/>
                  <w:marRight w:val="0"/>
                  <w:marTop w:val="0"/>
                  <w:marBottom w:val="0"/>
                  <w:divBdr>
                    <w:top w:val="none" w:sz="0" w:space="0" w:color="auto"/>
                    <w:left w:val="none" w:sz="0" w:space="0" w:color="auto"/>
                    <w:bottom w:val="none" w:sz="0" w:space="0" w:color="auto"/>
                    <w:right w:val="none" w:sz="0" w:space="0" w:color="auto"/>
                  </w:divBdr>
                </w:div>
                <w:div w:id="1481773141">
                  <w:marLeft w:val="480"/>
                  <w:marRight w:val="0"/>
                  <w:marTop w:val="0"/>
                  <w:marBottom w:val="0"/>
                  <w:divBdr>
                    <w:top w:val="none" w:sz="0" w:space="0" w:color="auto"/>
                    <w:left w:val="none" w:sz="0" w:space="0" w:color="auto"/>
                    <w:bottom w:val="none" w:sz="0" w:space="0" w:color="auto"/>
                    <w:right w:val="none" w:sz="0" w:space="0" w:color="auto"/>
                  </w:divBdr>
                </w:div>
                <w:div w:id="242838738">
                  <w:marLeft w:val="480"/>
                  <w:marRight w:val="0"/>
                  <w:marTop w:val="0"/>
                  <w:marBottom w:val="0"/>
                  <w:divBdr>
                    <w:top w:val="none" w:sz="0" w:space="0" w:color="auto"/>
                    <w:left w:val="none" w:sz="0" w:space="0" w:color="auto"/>
                    <w:bottom w:val="none" w:sz="0" w:space="0" w:color="auto"/>
                    <w:right w:val="none" w:sz="0" w:space="0" w:color="auto"/>
                  </w:divBdr>
                </w:div>
                <w:div w:id="1540119701">
                  <w:marLeft w:val="480"/>
                  <w:marRight w:val="0"/>
                  <w:marTop w:val="0"/>
                  <w:marBottom w:val="0"/>
                  <w:divBdr>
                    <w:top w:val="none" w:sz="0" w:space="0" w:color="auto"/>
                    <w:left w:val="none" w:sz="0" w:space="0" w:color="auto"/>
                    <w:bottom w:val="none" w:sz="0" w:space="0" w:color="auto"/>
                    <w:right w:val="none" w:sz="0" w:space="0" w:color="auto"/>
                  </w:divBdr>
                </w:div>
                <w:div w:id="1242519386">
                  <w:marLeft w:val="480"/>
                  <w:marRight w:val="0"/>
                  <w:marTop w:val="0"/>
                  <w:marBottom w:val="0"/>
                  <w:divBdr>
                    <w:top w:val="none" w:sz="0" w:space="0" w:color="auto"/>
                    <w:left w:val="none" w:sz="0" w:space="0" w:color="auto"/>
                    <w:bottom w:val="none" w:sz="0" w:space="0" w:color="auto"/>
                    <w:right w:val="none" w:sz="0" w:space="0" w:color="auto"/>
                  </w:divBdr>
                </w:div>
                <w:div w:id="811748801">
                  <w:marLeft w:val="480"/>
                  <w:marRight w:val="0"/>
                  <w:marTop w:val="0"/>
                  <w:marBottom w:val="0"/>
                  <w:divBdr>
                    <w:top w:val="none" w:sz="0" w:space="0" w:color="auto"/>
                    <w:left w:val="none" w:sz="0" w:space="0" w:color="auto"/>
                    <w:bottom w:val="none" w:sz="0" w:space="0" w:color="auto"/>
                    <w:right w:val="none" w:sz="0" w:space="0" w:color="auto"/>
                  </w:divBdr>
                </w:div>
                <w:div w:id="76219916">
                  <w:marLeft w:val="480"/>
                  <w:marRight w:val="0"/>
                  <w:marTop w:val="0"/>
                  <w:marBottom w:val="0"/>
                  <w:divBdr>
                    <w:top w:val="none" w:sz="0" w:space="0" w:color="auto"/>
                    <w:left w:val="none" w:sz="0" w:space="0" w:color="auto"/>
                    <w:bottom w:val="none" w:sz="0" w:space="0" w:color="auto"/>
                    <w:right w:val="none" w:sz="0" w:space="0" w:color="auto"/>
                  </w:divBdr>
                </w:div>
                <w:div w:id="1929079289">
                  <w:marLeft w:val="480"/>
                  <w:marRight w:val="0"/>
                  <w:marTop w:val="0"/>
                  <w:marBottom w:val="0"/>
                  <w:divBdr>
                    <w:top w:val="none" w:sz="0" w:space="0" w:color="auto"/>
                    <w:left w:val="none" w:sz="0" w:space="0" w:color="auto"/>
                    <w:bottom w:val="none" w:sz="0" w:space="0" w:color="auto"/>
                    <w:right w:val="none" w:sz="0" w:space="0" w:color="auto"/>
                  </w:divBdr>
                </w:div>
                <w:div w:id="319429187">
                  <w:marLeft w:val="480"/>
                  <w:marRight w:val="0"/>
                  <w:marTop w:val="0"/>
                  <w:marBottom w:val="0"/>
                  <w:divBdr>
                    <w:top w:val="none" w:sz="0" w:space="0" w:color="auto"/>
                    <w:left w:val="none" w:sz="0" w:space="0" w:color="auto"/>
                    <w:bottom w:val="none" w:sz="0" w:space="0" w:color="auto"/>
                    <w:right w:val="none" w:sz="0" w:space="0" w:color="auto"/>
                  </w:divBdr>
                </w:div>
                <w:div w:id="1307129432">
                  <w:marLeft w:val="480"/>
                  <w:marRight w:val="0"/>
                  <w:marTop w:val="0"/>
                  <w:marBottom w:val="0"/>
                  <w:divBdr>
                    <w:top w:val="none" w:sz="0" w:space="0" w:color="auto"/>
                    <w:left w:val="none" w:sz="0" w:space="0" w:color="auto"/>
                    <w:bottom w:val="none" w:sz="0" w:space="0" w:color="auto"/>
                    <w:right w:val="none" w:sz="0" w:space="0" w:color="auto"/>
                  </w:divBdr>
                </w:div>
                <w:div w:id="2101027621">
                  <w:marLeft w:val="480"/>
                  <w:marRight w:val="0"/>
                  <w:marTop w:val="0"/>
                  <w:marBottom w:val="0"/>
                  <w:divBdr>
                    <w:top w:val="none" w:sz="0" w:space="0" w:color="auto"/>
                    <w:left w:val="none" w:sz="0" w:space="0" w:color="auto"/>
                    <w:bottom w:val="none" w:sz="0" w:space="0" w:color="auto"/>
                    <w:right w:val="none" w:sz="0" w:space="0" w:color="auto"/>
                  </w:divBdr>
                </w:div>
                <w:div w:id="306516658">
                  <w:marLeft w:val="480"/>
                  <w:marRight w:val="0"/>
                  <w:marTop w:val="0"/>
                  <w:marBottom w:val="0"/>
                  <w:divBdr>
                    <w:top w:val="none" w:sz="0" w:space="0" w:color="auto"/>
                    <w:left w:val="none" w:sz="0" w:space="0" w:color="auto"/>
                    <w:bottom w:val="none" w:sz="0" w:space="0" w:color="auto"/>
                    <w:right w:val="none" w:sz="0" w:space="0" w:color="auto"/>
                  </w:divBdr>
                </w:div>
                <w:div w:id="118186808">
                  <w:marLeft w:val="480"/>
                  <w:marRight w:val="0"/>
                  <w:marTop w:val="0"/>
                  <w:marBottom w:val="0"/>
                  <w:divBdr>
                    <w:top w:val="none" w:sz="0" w:space="0" w:color="auto"/>
                    <w:left w:val="none" w:sz="0" w:space="0" w:color="auto"/>
                    <w:bottom w:val="none" w:sz="0" w:space="0" w:color="auto"/>
                    <w:right w:val="none" w:sz="0" w:space="0" w:color="auto"/>
                  </w:divBdr>
                </w:div>
                <w:div w:id="685982947">
                  <w:marLeft w:val="480"/>
                  <w:marRight w:val="0"/>
                  <w:marTop w:val="0"/>
                  <w:marBottom w:val="0"/>
                  <w:divBdr>
                    <w:top w:val="none" w:sz="0" w:space="0" w:color="auto"/>
                    <w:left w:val="none" w:sz="0" w:space="0" w:color="auto"/>
                    <w:bottom w:val="none" w:sz="0" w:space="0" w:color="auto"/>
                    <w:right w:val="none" w:sz="0" w:space="0" w:color="auto"/>
                  </w:divBdr>
                </w:div>
                <w:div w:id="1573736517">
                  <w:marLeft w:val="480"/>
                  <w:marRight w:val="0"/>
                  <w:marTop w:val="0"/>
                  <w:marBottom w:val="0"/>
                  <w:divBdr>
                    <w:top w:val="none" w:sz="0" w:space="0" w:color="auto"/>
                    <w:left w:val="none" w:sz="0" w:space="0" w:color="auto"/>
                    <w:bottom w:val="none" w:sz="0" w:space="0" w:color="auto"/>
                    <w:right w:val="none" w:sz="0" w:space="0" w:color="auto"/>
                  </w:divBdr>
                </w:div>
                <w:div w:id="1065642508">
                  <w:marLeft w:val="480"/>
                  <w:marRight w:val="0"/>
                  <w:marTop w:val="0"/>
                  <w:marBottom w:val="0"/>
                  <w:divBdr>
                    <w:top w:val="none" w:sz="0" w:space="0" w:color="auto"/>
                    <w:left w:val="none" w:sz="0" w:space="0" w:color="auto"/>
                    <w:bottom w:val="none" w:sz="0" w:space="0" w:color="auto"/>
                    <w:right w:val="none" w:sz="0" w:space="0" w:color="auto"/>
                  </w:divBdr>
                </w:div>
                <w:div w:id="259265161">
                  <w:marLeft w:val="480"/>
                  <w:marRight w:val="0"/>
                  <w:marTop w:val="0"/>
                  <w:marBottom w:val="0"/>
                  <w:divBdr>
                    <w:top w:val="none" w:sz="0" w:space="0" w:color="auto"/>
                    <w:left w:val="none" w:sz="0" w:space="0" w:color="auto"/>
                    <w:bottom w:val="none" w:sz="0" w:space="0" w:color="auto"/>
                    <w:right w:val="none" w:sz="0" w:space="0" w:color="auto"/>
                  </w:divBdr>
                </w:div>
                <w:div w:id="596617">
                  <w:marLeft w:val="480"/>
                  <w:marRight w:val="0"/>
                  <w:marTop w:val="0"/>
                  <w:marBottom w:val="0"/>
                  <w:divBdr>
                    <w:top w:val="none" w:sz="0" w:space="0" w:color="auto"/>
                    <w:left w:val="none" w:sz="0" w:space="0" w:color="auto"/>
                    <w:bottom w:val="none" w:sz="0" w:space="0" w:color="auto"/>
                    <w:right w:val="none" w:sz="0" w:space="0" w:color="auto"/>
                  </w:divBdr>
                </w:div>
                <w:div w:id="189152133">
                  <w:marLeft w:val="480"/>
                  <w:marRight w:val="0"/>
                  <w:marTop w:val="0"/>
                  <w:marBottom w:val="0"/>
                  <w:divBdr>
                    <w:top w:val="none" w:sz="0" w:space="0" w:color="auto"/>
                    <w:left w:val="none" w:sz="0" w:space="0" w:color="auto"/>
                    <w:bottom w:val="none" w:sz="0" w:space="0" w:color="auto"/>
                    <w:right w:val="none" w:sz="0" w:space="0" w:color="auto"/>
                  </w:divBdr>
                </w:div>
                <w:div w:id="1502425963">
                  <w:marLeft w:val="480"/>
                  <w:marRight w:val="0"/>
                  <w:marTop w:val="0"/>
                  <w:marBottom w:val="0"/>
                  <w:divBdr>
                    <w:top w:val="none" w:sz="0" w:space="0" w:color="auto"/>
                    <w:left w:val="none" w:sz="0" w:space="0" w:color="auto"/>
                    <w:bottom w:val="none" w:sz="0" w:space="0" w:color="auto"/>
                    <w:right w:val="none" w:sz="0" w:space="0" w:color="auto"/>
                  </w:divBdr>
                </w:div>
                <w:div w:id="644360367">
                  <w:marLeft w:val="480"/>
                  <w:marRight w:val="0"/>
                  <w:marTop w:val="0"/>
                  <w:marBottom w:val="0"/>
                  <w:divBdr>
                    <w:top w:val="none" w:sz="0" w:space="0" w:color="auto"/>
                    <w:left w:val="none" w:sz="0" w:space="0" w:color="auto"/>
                    <w:bottom w:val="none" w:sz="0" w:space="0" w:color="auto"/>
                    <w:right w:val="none" w:sz="0" w:space="0" w:color="auto"/>
                  </w:divBdr>
                </w:div>
                <w:div w:id="1930314228">
                  <w:marLeft w:val="480"/>
                  <w:marRight w:val="0"/>
                  <w:marTop w:val="0"/>
                  <w:marBottom w:val="0"/>
                  <w:divBdr>
                    <w:top w:val="none" w:sz="0" w:space="0" w:color="auto"/>
                    <w:left w:val="none" w:sz="0" w:space="0" w:color="auto"/>
                    <w:bottom w:val="none" w:sz="0" w:space="0" w:color="auto"/>
                    <w:right w:val="none" w:sz="0" w:space="0" w:color="auto"/>
                  </w:divBdr>
                </w:div>
                <w:div w:id="90515204">
                  <w:marLeft w:val="480"/>
                  <w:marRight w:val="0"/>
                  <w:marTop w:val="0"/>
                  <w:marBottom w:val="0"/>
                  <w:divBdr>
                    <w:top w:val="none" w:sz="0" w:space="0" w:color="auto"/>
                    <w:left w:val="none" w:sz="0" w:space="0" w:color="auto"/>
                    <w:bottom w:val="none" w:sz="0" w:space="0" w:color="auto"/>
                    <w:right w:val="none" w:sz="0" w:space="0" w:color="auto"/>
                  </w:divBdr>
                </w:div>
              </w:divsChild>
            </w:div>
            <w:div w:id="701323168">
              <w:marLeft w:val="0"/>
              <w:marRight w:val="0"/>
              <w:marTop w:val="0"/>
              <w:marBottom w:val="0"/>
              <w:divBdr>
                <w:top w:val="none" w:sz="0" w:space="0" w:color="auto"/>
                <w:left w:val="none" w:sz="0" w:space="0" w:color="auto"/>
                <w:bottom w:val="none" w:sz="0" w:space="0" w:color="auto"/>
                <w:right w:val="none" w:sz="0" w:space="0" w:color="auto"/>
              </w:divBdr>
              <w:divsChild>
                <w:div w:id="229854537">
                  <w:marLeft w:val="480"/>
                  <w:marRight w:val="0"/>
                  <w:marTop w:val="0"/>
                  <w:marBottom w:val="0"/>
                  <w:divBdr>
                    <w:top w:val="none" w:sz="0" w:space="0" w:color="auto"/>
                    <w:left w:val="none" w:sz="0" w:space="0" w:color="auto"/>
                    <w:bottom w:val="none" w:sz="0" w:space="0" w:color="auto"/>
                    <w:right w:val="none" w:sz="0" w:space="0" w:color="auto"/>
                  </w:divBdr>
                </w:div>
                <w:div w:id="1852376644">
                  <w:marLeft w:val="480"/>
                  <w:marRight w:val="0"/>
                  <w:marTop w:val="0"/>
                  <w:marBottom w:val="0"/>
                  <w:divBdr>
                    <w:top w:val="none" w:sz="0" w:space="0" w:color="auto"/>
                    <w:left w:val="none" w:sz="0" w:space="0" w:color="auto"/>
                    <w:bottom w:val="none" w:sz="0" w:space="0" w:color="auto"/>
                    <w:right w:val="none" w:sz="0" w:space="0" w:color="auto"/>
                  </w:divBdr>
                </w:div>
                <w:div w:id="1525483454">
                  <w:marLeft w:val="480"/>
                  <w:marRight w:val="0"/>
                  <w:marTop w:val="0"/>
                  <w:marBottom w:val="0"/>
                  <w:divBdr>
                    <w:top w:val="none" w:sz="0" w:space="0" w:color="auto"/>
                    <w:left w:val="none" w:sz="0" w:space="0" w:color="auto"/>
                    <w:bottom w:val="none" w:sz="0" w:space="0" w:color="auto"/>
                    <w:right w:val="none" w:sz="0" w:space="0" w:color="auto"/>
                  </w:divBdr>
                </w:div>
                <w:div w:id="731731937">
                  <w:marLeft w:val="480"/>
                  <w:marRight w:val="0"/>
                  <w:marTop w:val="0"/>
                  <w:marBottom w:val="0"/>
                  <w:divBdr>
                    <w:top w:val="none" w:sz="0" w:space="0" w:color="auto"/>
                    <w:left w:val="none" w:sz="0" w:space="0" w:color="auto"/>
                    <w:bottom w:val="none" w:sz="0" w:space="0" w:color="auto"/>
                    <w:right w:val="none" w:sz="0" w:space="0" w:color="auto"/>
                  </w:divBdr>
                </w:div>
                <w:div w:id="1681007908">
                  <w:marLeft w:val="480"/>
                  <w:marRight w:val="0"/>
                  <w:marTop w:val="0"/>
                  <w:marBottom w:val="0"/>
                  <w:divBdr>
                    <w:top w:val="none" w:sz="0" w:space="0" w:color="auto"/>
                    <w:left w:val="none" w:sz="0" w:space="0" w:color="auto"/>
                    <w:bottom w:val="none" w:sz="0" w:space="0" w:color="auto"/>
                    <w:right w:val="none" w:sz="0" w:space="0" w:color="auto"/>
                  </w:divBdr>
                </w:div>
                <w:div w:id="324674547">
                  <w:marLeft w:val="480"/>
                  <w:marRight w:val="0"/>
                  <w:marTop w:val="0"/>
                  <w:marBottom w:val="0"/>
                  <w:divBdr>
                    <w:top w:val="none" w:sz="0" w:space="0" w:color="auto"/>
                    <w:left w:val="none" w:sz="0" w:space="0" w:color="auto"/>
                    <w:bottom w:val="none" w:sz="0" w:space="0" w:color="auto"/>
                    <w:right w:val="none" w:sz="0" w:space="0" w:color="auto"/>
                  </w:divBdr>
                </w:div>
                <w:div w:id="1563635929">
                  <w:marLeft w:val="480"/>
                  <w:marRight w:val="0"/>
                  <w:marTop w:val="0"/>
                  <w:marBottom w:val="0"/>
                  <w:divBdr>
                    <w:top w:val="none" w:sz="0" w:space="0" w:color="auto"/>
                    <w:left w:val="none" w:sz="0" w:space="0" w:color="auto"/>
                    <w:bottom w:val="none" w:sz="0" w:space="0" w:color="auto"/>
                    <w:right w:val="none" w:sz="0" w:space="0" w:color="auto"/>
                  </w:divBdr>
                </w:div>
                <w:div w:id="1623878597">
                  <w:marLeft w:val="480"/>
                  <w:marRight w:val="0"/>
                  <w:marTop w:val="0"/>
                  <w:marBottom w:val="0"/>
                  <w:divBdr>
                    <w:top w:val="none" w:sz="0" w:space="0" w:color="auto"/>
                    <w:left w:val="none" w:sz="0" w:space="0" w:color="auto"/>
                    <w:bottom w:val="none" w:sz="0" w:space="0" w:color="auto"/>
                    <w:right w:val="none" w:sz="0" w:space="0" w:color="auto"/>
                  </w:divBdr>
                </w:div>
                <w:div w:id="926616069">
                  <w:marLeft w:val="480"/>
                  <w:marRight w:val="0"/>
                  <w:marTop w:val="0"/>
                  <w:marBottom w:val="0"/>
                  <w:divBdr>
                    <w:top w:val="none" w:sz="0" w:space="0" w:color="auto"/>
                    <w:left w:val="none" w:sz="0" w:space="0" w:color="auto"/>
                    <w:bottom w:val="none" w:sz="0" w:space="0" w:color="auto"/>
                    <w:right w:val="none" w:sz="0" w:space="0" w:color="auto"/>
                  </w:divBdr>
                </w:div>
                <w:div w:id="520977867">
                  <w:marLeft w:val="480"/>
                  <w:marRight w:val="0"/>
                  <w:marTop w:val="0"/>
                  <w:marBottom w:val="0"/>
                  <w:divBdr>
                    <w:top w:val="none" w:sz="0" w:space="0" w:color="auto"/>
                    <w:left w:val="none" w:sz="0" w:space="0" w:color="auto"/>
                    <w:bottom w:val="none" w:sz="0" w:space="0" w:color="auto"/>
                    <w:right w:val="none" w:sz="0" w:space="0" w:color="auto"/>
                  </w:divBdr>
                </w:div>
                <w:div w:id="841118125">
                  <w:marLeft w:val="480"/>
                  <w:marRight w:val="0"/>
                  <w:marTop w:val="0"/>
                  <w:marBottom w:val="0"/>
                  <w:divBdr>
                    <w:top w:val="none" w:sz="0" w:space="0" w:color="auto"/>
                    <w:left w:val="none" w:sz="0" w:space="0" w:color="auto"/>
                    <w:bottom w:val="none" w:sz="0" w:space="0" w:color="auto"/>
                    <w:right w:val="none" w:sz="0" w:space="0" w:color="auto"/>
                  </w:divBdr>
                </w:div>
                <w:div w:id="1630279286">
                  <w:marLeft w:val="480"/>
                  <w:marRight w:val="0"/>
                  <w:marTop w:val="0"/>
                  <w:marBottom w:val="0"/>
                  <w:divBdr>
                    <w:top w:val="none" w:sz="0" w:space="0" w:color="auto"/>
                    <w:left w:val="none" w:sz="0" w:space="0" w:color="auto"/>
                    <w:bottom w:val="none" w:sz="0" w:space="0" w:color="auto"/>
                    <w:right w:val="none" w:sz="0" w:space="0" w:color="auto"/>
                  </w:divBdr>
                </w:div>
                <w:div w:id="1508666096">
                  <w:marLeft w:val="480"/>
                  <w:marRight w:val="0"/>
                  <w:marTop w:val="0"/>
                  <w:marBottom w:val="0"/>
                  <w:divBdr>
                    <w:top w:val="none" w:sz="0" w:space="0" w:color="auto"/>
                    <w:left w:val="none" w:sz="0" w:space="0" w:color="auto"/>
                    <w:bottom w:val="none" w:sz="0" w:space="0" w:color="auto"/>
                    <w:right w:val="none" w:sz="0" w:space="0" w:color="auto"/>
                  </w:divBdr>
                </w:div>
                <w:div w:id="898706306">
                  <w:marLeft w:val="480"/>
                  <w:marRight w:val="0"/>
                  <w:marTop w:val="0"/>
                  <w:marBottom w:val="0"/>
                  <w:divBdr>
                    <w:top w:val="none" w:sz="0" w:space="0" w:color="auto"/>
                    <w:left w:val="none" w:sz="0" w:space="0" w:color="auto"/>
                    <w:bottom w:val="none" w:sz="0" w:space="0" w:color="auto"/>
                    <w:right w:val="none" w:sz="0" w:space="0" w:color="auto"/>
                  </w:divBdr>
                </w:div>
                <w:div w:id="851802631">
                  <w:marLeft w:val="480"/>
                  <w:marRight w:val="0"/>
                  <w:marTop w:val="0"/>
                  <w:marBottom w:val="0"/>
                  <w:divBdr>
                    <w:top w:val="none" w:sz="0" w:space="0" w:color="auto"/>
                    <w:left w:val="none" w:sz="0" w:space="0" w:color="auto"/>
                    <w:bottom w:val="none" w:sz="0" w:space="0" w:color="auto"/>
                    <w:right w:val="none" w:sz="0" w:space="0" w:color="auto"/>
                  </w:divBdr>
                </w:div>
                <w:div w:id="419647040">
                  <w:marLeft w:val="480"/>
                  <w:marRight w:val="0"/>
                  <w:marTop w:val="0"/>
                  <w:marBottom w:val="0"/>
                  <w:divBdr>
                    <w:top w:val="none" w:sz="0" w:space="0" w:color="auto"/>
                    <w:left w:val="none" w:sz="0" w:space="0" w:color="auto"/>
                    <w:bottom w:val="none" w:sz="0" w:space="0" w:color="auto"/>
                    <w:right w:val="none" w:sz="0" w:space="0" w:color="auto"/>
                  </w:divBdr>
                </w:div>
                <w:div w:id="1260527549">
                  <w:marLeft w:val="480"/>
                  <w:marRight w:val="0"/>
                  <w:marTop w:val="0"/>
                  <w:marBottom w:val="0"/>
                  <w:divBdr>
                    <w:top w:val="none" w:sz="0" w:space="0" w:color="auto"/>
                    <w:left w:val="none" w:sz="0" w:space="0" w:color="auto"/>
                    <w:bottom w:val="none" w:sz="0" w:space="0" w:color="auto"/>
                    <w:right w:val="none" w:sz="0" w:space="0" w:color="auto"/>
                  </w:divBdr>
                </w:div>
                <w:div w:id="1324239075">
                  <w:marLeft w:val="480"/>
                  <w:marRight w:val="0"/>
                  <w:marTop w:val="0"/>
                  <w:marBottom w:val="0"/>
                  <w:divBdr>
                    <w:top w:val="none" w:sz="0" w:space="0" w:color="auto"/>
                    <w:left w:val="none" w:sz="0" w:space="0" w:color="auto"/>
                    <w:bottom w:val="none" w:sz="0" w:space="0" w:color="auto"/>
                    <w:right w:val="none" w:sz="0" w:space="0" w:color="auto"/>
                  </w:divBdr>
                </w:div>
                <w:div w:id="542862026">
                  <w:marLeft w:val="480"/>
                  <w:marRight w:val="0"/>
                  <w:marTop w:val="0"/>
                  <w:marBottom w:val="0"/>
                  <w:divBdr>
                    <w:top w:val="none" w:sz="0" w:space="0" w:color="auto"/>
                    <w:left w:val="none" w:sz="0" w:space="0" w:color="auto"/>
                    <w:bottom w:val="none" w:sz="0" w:space="0" w:color="auto"/>
                    <w:right w:val="none" w:sz="0" w:space="0" w:color="auto"/>
                  </w:divBdr>
                </w:div>
                <w:div w:id="215438965">
                  <w:marLeft w:val="480"/>
                  <w:marRight w:val="0"/>
                  <w:marTop w:val="0"/>
                  <w:marBottom w:val="0"/>
                  <w:divBdr>
                    <w:top w:val="none" w:sz="0" w:space="0" w:color="auto"/>
                    <w:left w:val="none" w:sz="0" w:space="0" w:color="auto"/>
                    <w:bottom w:val="none" w:sz="0" w:space="0" w:color="auto"/>
                    <w:right w:val="none" w:sz="0" w:space="0" w:color="auto"/>
                  </w:divBdr>
                </w:div>
                <w:div w:id="1375235722">
                  <w:marLeft w:val="480"/>
                  <w:marRight w:val="0"/>
                  <w:marTop w:val="0"/>
                  <w:marBottom w:val="0"/>
                  <w:divBdr>
                    <w:top w:val="none" w:sz="0" w:space="0" w:color="auto"/>
                    <w:left w:val="none" w:sz="0" w:space="0" w:color="auto"/>
                    <w:bottom w:val="none" w:sz="0" w:space="0" w:color="auto"/>
                    <w:right w:val="none" w:sz="0" w:space="0" w:color="auto"/>
                  </w:divBdr>
                </w:div>
                <w:div w:id="1592545864">
                  <w:marLeft w:val="480"/>
                  <w:marRight w:val="0"/>
                  <w:marTop w:val="0"/>
                  <w:marBottom w:val="0"/>
                  <w:divBdr>
                    <w:top w:val="none" w:sz="0" w:space="0" w:color="auto"/>
                    <w:left w:val="none" w:sz="0" w:space="0" w:color="auto"/>
                    <w:bottom w:val="none" w:sz="0" w:space="0" w:color="auto"/>
                    <w:right w:val="none" w:sz="0" w:space="0" w:color="auto"/>
                  </w:divBdr>
                </w:div>
                <w:div w:id="106777222">
                  <w:marLeft w:val="480"/>
                  <w:marRight w:val="0"/>
                  <w:marTop w:val="0"/>
                  <w:marBottom w:val="0"/>
                  <w:divBdr>
                    <w:top w:val="none" w:sz="0" w:space="0" w:color="auto"/>
                    <w:left w:val="none" w:sz="0" w:space="0" w:color="auto"/>
                    <w:bottom w:val="none" w:sz="0" w:space="0" w:color="auto"/>
                    <w:right w:val="none" w:sz="0" w:space="0" w:color="auto"/>
                  </w:divBdr>
                </w:div>
                <w:div w:id="201863329">
                  <w:marLeft w:val="480"/>
                  <w:marRight w:val="0"/>
                  <w:marTop w:val="0"/>
                  <w:marBottom w:val="0"/>
                  <w:divBdr>
                    <w:top w:val="none" w:sz="0" w:space="0" w:color="auto"/>
                    <w:left w:val="none" w:sz="0" w:space="0" w:color="auto"/>
                    <w:bottom w:val="none" w:sz="0" w:space="0" w:color="auto"/>
                    <w:right w:val="none" w:sz="0" w:space="0" w:color="auto"/>
                  </w:divBdr>
                </w:div>
                <w:div w:id="1080566266">
                  <w:marLeft w:val="480"/>
                  <w:marRight w:val="0"/>
                  <w:marTop w:val="0"/>
                  <w:marBottom w:val="0"/>
                  <w:divBdr>
                    <w:top w:val="none" w:sz="0" w:space="0" w:color="auto"/>
                    <w:left w:val="none" w:sz="0" w:space="0" w:color="auto"/>
                    <w:bottom w:val="none" w:sz="0" w:space="0" w:color="auto"/>
                    <w:right w:val="none" w:sz="0" w:space="0" w:color="auto"/>
                  </w:divBdr>
                </w:div>
                <w:div w:id="1802923408">
                  <w:marLeft w:val="480"/>
                  <w:marRight w:val="0"/>
                  <w:marTop w:val="0"/>
                  <w:marBottom w:val="0"/>
                  <w:divBdr>
                    <w:top w:val="none" w:sz="0" w:space="0" w:color="auto"/>
                    <w:left w:val="none" w:sz="0" w:space="0" w:color="auto"/>
                    <w:bottom w:val="none" w:sz="0" w:space="0" w:color="auto"/>
                    <w:right w:val="none" w:sz="0" w:space="0" w:color="auto"/>
                  </w:divBdr>
                </w:div>
                <w:div w:id="2137678359">
                  <w:marLeft w:val="480"/>
                  <w:marRight w:val="0"/>
                  <w:marTop w:val="0"/>
                  <w:marBottom w:val="0"/>
                  <w:divBdr>
                    <w:top w:val="none" w:sz="0" w:space="0" w:color="auto"/>
                    <w:left w:val="none" w:sz="0" w:space="0" w:color="auto"/>
                    <w:bottom w:val="none" w:sz="0" w:space="0" w:color="auto"/>
                    <w:right w:val="none" w:sz="0" w:space="0" w:color="auto"/>
                  </w:divBdr>
                </w:div>
                <w:div w:id="302544748">
                  <w:marLeft w:val="480"/>
                  <w:marRight w:val="0"/>
                  <w:marTop w:val="0"/>
                  <w:marBottom w:val="0"/>
                  <w:divBdr>
                    <w:top w:val="none" w:sz="0" w:space="0" w:color="auto"/>
                    <w:left w:val="none" w:sz="0" w:space="0" w:color="auto"/>
                    <w:bottom w:val="none" w:sz="0" w:space="0" w:color="auto"/>
                    <w:right w:val="none" w:sz="0" w:space="0" w:color="auto"/>
                  </w:divBdr>
                </w:div>
                <w:div w:id="690180947">
                  <w:marLeft w:val="480"/>
                  <w:marRight w:val="0"/>
                  <w:marTop w:val="0"/>
                  <w:marBottom w:val="0"/>
                  <w:divBdr>
                    <w:top w:val="none" w:sz="0" w:space="0" w:color="auto"/>
                    <w:left w:val="none" w:sz="0" w:space="0" w:color="auto"/>
                    <w:bottom w:val="none" w:sz="0" w:space="0" w:color="auto"/>
                    <w:right w:val="none" w:sz="0" w:space="0" w:color="auto"/>
                  </w:divBdr>
                </w:div>
                <w:div w:id="205412692">
                  <w:marLeft w:val="480"/>
                  <w:marRight w:val="0"/>
                  <w:marTop w:val="0"/>
                  <w:marBottom w:val="0"/>
                  <w:divBdr>
                    <w:top w:val="none" w:sz="0" w:space="0" w:color="auto"/>
                    <w:left w:val="none" w:sz="0" w:space="0" w:color="auto"/>
                    <w:bottom w:val="none" w:sz="0" w:space="0" w:color="auto"/>
                    <w:right w:val="none" w:sz="0" w:space="0" w:color="auto"/>
                  </w:divBdr>
                </w:div>
                <w:div w:id="703600806">
                  <w:marLeft w:val="480"/>
                  <w:marRight w:val="0"/>
                  <w:marTop w:val="0"/>
                  <w:marBottom w:val="0"/>
                  <w:divBdr>
                    <w:top w:val="none" w:sz="0" w:space="0" w:color="auto"/>
                    <w:left w:val="none" w:sz="0" w:space="0" w:color="auto"/>
                    <w:bottom w:val="none" w:sz="0" w:space="0" w:color="auto"/>
                    <w:right w:val="none" w:sz="0" w:space="0" w:color="auto"/>
                  </w:divBdr>
                </w:div>
                <w:div w:id="785925894">
                  <w:marLeft w:val="480"/>
                  <w:marRight w:val="0"/>
                  <w:marTop w:val="0"/>
                  <w:marBottom w:val="0"/>
                  <w:divBdr>
                    <w:top w:val="none" w:sz="0" w:space="0" w:color="auto"/>
                    <w:left w:val="none" w:sz="0" w:space="0" w:color="auto"/>
                    <w:bottom w:val="none" w:sz="0" w:space="0" w:color="auto"/>
                    <w:right w:val="none" w:sz="0" w:space="0" w:color="auto"/>
                  </w:divBdr>
                </w:div>
                <w:div w:id="1421952339">
                  <w:marLeft w:val="480"/>
                  <w:marRight w:val="0"/>
                  <w:marTop w:val="0"/>
                  <w:marBottom w:val="0"/>
                  <w:divBdr>
                    <w:top w:val="none" w:sz="0" w:space="0" w:color="auto"/>
                    <w:left w:val="none" w:sz="0" w:space="0" w:color="auto"/>
                    <w:bottom w:val="none" w:sz="0" w:space="0" w:color="auto"/>
                    <w:right w:val="none" w:sz="0" w:space="0" w:color="auto"/>
                  </w:divBdr>
                </w:div>
                <w:div w:id="373584870">
                  <w:marLeft w:val="480"/>
                  <w:marRight w:val="0"/>
                  <w:marTop w:val="0"/>
                  <w:marBottom w:val="0"/>
                  <w:divBdr>
                    <w:top w:val="none" w:sz="0" w:space="0" w:color="auto"/>
                    <w:left w:val="none" w:sz="0" w:space="0" w:color="auto"/>
                    <w:bottom w:val="none" w:sz="0" w:space="0" w:color="auto"/>
                    <w:right w:val="none" w:sz="0" w:space="0" w:color="auto"/>
                  </w:divBdr>
                </w:div>
                <w:div w:id="42145127">
                  <w:marLeft w:val="480"/>
                  <w:marRight w:val="0"/>
                  <w:marTop w:val="0"/>
                  <w:marBottom w:val="0"/>
                  <w:divBdr>
                    <w:top w:val="none" w:sz="0" w:space="0" w:color="auto"/>
                    <w:left w:val="none" w:sz="0" w:space="0" w:color="auto"/>
                    <w:bottom w:val="none" w:sz="0" w:space="0" w:color="auto"/>
                    <w:right w:val="none" w:sz="0" w:space="0" w:color="auto"/>
                  </w:divBdr>
                </w:div>
                <w:div w:id="861094914">
                  <w:marLeft w:val="480"/>
                  <w:marRight w:val="0"/>
                  <w:marTop w:val="0"/>
                  <w:marBottom w:val="0"/>
                  <w:divBdr>
                    <w:top w:val="none" w:sz="0" w:space="0" w:color="auto"/>
                    <w:left w:val="none" w:sz="0" w:space="0" w:color="auto"/>
                    <w:bottom w:val="none" w:sz="0" w:space="0" w:color="auto"/>
                    <w:right w:val="none" w:sz="0" w:space="0" w:color="auto"/>
                  </w:divBdr>
                </w:div>
                <w:div w:id="1792942982">
                  <w:marLeft w:val="480"/>
                  <w:marRight w:val="0"/>
                  <w:marTop w:val="0"/>
                  <w:marBottom w:val="0"/>
                  <w:divBdr>
                    <w:top w:val="none" w:sz="0" w:space="0" w:color="auto"/>
                    <w:left w:val="none" w:sz="0" w:space="0" w:color="auto"/>
                    <w:bottom w:val="none" w:sz="0" w:space="0" w:color="auto"/>
                    <w:right w:val="none" w:sz="0" w:space="0" w:color="auto"/>
                  </w:divBdr>
                </w:div>
                <w:div w:id="856194107">
                  <w:marLeft w:val="480"/>
                  <w:marRight w:val="0"/>
                  <w:marTop w:val="0"/>
                  <w:marBottom w:val="0"/>
                  <w:divBdr>
                    <w:top w:val="none" w:sz="0" w:space="0" w:color="auto"/>
                    <w:left w:val="none" w:sz="0" w:space="0" w:color="auto"/>
                    <w:bottom w:val="none" w:sz="0" w:space="0" w:color="auto"/>
                    <w:right w:val="none" w:sz="0" w:space="0" w:color="auto"/>
                  </w:divBdr>
                </w:div>
                <w:div w:id="1616525354">
                  <w:marLeft w:val="480"/>
                  <w:marRight w:val="0"/>
                  <w:marTop w:val="0"/>
                  <w:marBottom w:val="0"/>
                  <w:divBdr>
                    <w:top w:val="none" w:sz="0" w:space="0" w:color="auto"/>
                    <w:left w:val="none" w:sz="0" w:space="0" w:color="auto"/>
                    <w:bottom w:val="none" w:sz="0" w:space="0" w:color="auto"/>
                    <w:right w:val="none" w:sz="0" w:space="0" w:color="auto"/>
                  </w:divBdr>
                </w:div>
                <w:div w:id="111827010">
                  <w:marLeft w:val="480"/>
                  <w:marRight w:val="0"/>
                  <w:marTop w:val="0"/>
                  <w:marBottom w:val="0"/>
                  <w:divBdr>
                    <w:top w:val="none" w:sz="0" w:space="0" w:color="auto"/>
                    <w:left w:val="none" w:sz="0" w:space="0" w:color="auto"/>
                    <w:bottom w:val="none" w:sz="0" w:space="0" w:color="auto"/>
                    <w:right w:val="none" w:sz="0" w:space="0" w:color="auto"/>
                  </w:divBdr>
                </w:div>
                <w:div w:id="95946770">
                  <w:marLeft w:val="480"/>
                  <w:marRight w:val="0"/>
                  <w:marTop w:val="0"/>
                  <w:marBottom w:val="0"/>
                  <w:divBdr>
                    <w:top w:val="none" w:sz="0" w:space="0" w:color="auto"/>
                    <w:left w:val="none" w:sz="0" w:space="0" w:color="auto"/>
                    <w:bottom w:val="none" w:sz="0" w:space="0" w:color="auto"/>
                    <w:right w:val="none" w:sz="0" w:space="0" w:color="auto"/>
                  </w:divBdr>
                </w:div>
                <w:div w:id="639265404">
                  <w:marLeft w:val="480"/>
                  <w:marRight w:val="0"/>
                  <w:marTop w:val="0"/>
                  <w:marBottom w:val="0"/>
                  <w:divBdr>
                    <w:top w:val="none" w:sz="0" w:space="0" w:color="auto"/>
                    <w:left w:val="none" w:sz="0" w:space="0" w:color="auto"/>
                    <w:bottom w:val="none" w:sz="0" w:space="0" w:color="auto"/>
                    <w:right w:val="none" w:sz="0" w:space="0" w:color="auto"/>
                  </w:divBdr>
                </w:div>
                <w:div w:id="1516188218">
                  <w:marLeft w:val="480"/>
                  <w:marRight w:val="0"/>
                  <w:marTop w:val="0"/>
                  <w:marBottom w:val="0"/>
                  <w:divBdr>
                    <w:top w:val="none" w:sz="0" w:space="0" w:color="auto"/>
                    <w:left w:val="none" w:sz="0" w:space="0" w:color="auto"/>
                    <w:bottom w:val="none" w:sz="0" w:space="0" w:color="auto"/>
                    <w:right w:val="none" w:sz="0" w:space="0" w:color="auto"/>
                  </w:divBdr>
                </w:div>
                <w:div w:id="703751340">
                  <w:marLeft w:val="480"/>
                  <w:marRight w:val="0"/>
                  <w:marTop w:val="0"/>
                  <w:marBottom w:val="0"/>
                  <w:divBdr>
                    <w:top w:val="none" w:sz="0" w:space="0" w:color="auto"/>
                    <w:left w:val="none" w:sz="0" w:space="0" w:color="auto"/>
                    <w:bottom w:val="none" w:sz="0" w:space="0" w:color="auto"/>
                    <w:right w:val="none" w:sz="0" w:space="0" w:color="auto"/>
                  </w:divBdr>
                </w:div>
                <w:div w:id="1402479586">
                  <w:marLeft w:val="480"/>
                  <w:marRight w:val="0"/>
                  <w:marTop w:val="0"/>
                  <w:marBottom w:val="0"/>
                  <w:divBdr>
                    <w:top w:val="none" w:sz="0" w:space="0" w:color="auto"/>
                    <w:left w:val="none" w:sz="0" w:space="0" w:color="auto"/>
                    <w:bottom w:val="none" w:sz="0" w:space="0" w:color="auto"/>
                    <w:right w:val="none" w:sz="0" w:space="0" w:color="auto"/>
                  </w:divBdr>
                </w:div>
                <w:div w:id="1667856460">
                  <w:marLeft w:val="480"/>
                  <w:marRight w:val="0"/>
                  <w:marTop w:val="0"/>
                  <w:marBottom w:val="0"/>
                  <w:divBdr>
                    <w:top w:val="none" w:sz="0" w:space="0" w:color="auto"/>
                    <w:left w:val="none" w:sz="0" w:space="0" w:color="auto"/>
                    <w:bottom w:val="none" w:sz="0" w:space="0" w:color="auto"/>
                    <w:right w:val="none" w:sz="0" w:space="0" w:color="auto"/>
                  </w:divBdr>
                </w:div>
                <w:div w:id="1077215390">
                  <w:marLeft w:val="480"/>
                  <w:marRight w:val="0"/>
                  <w:marTop w:val="0"/>
                  <w:marBottom w:val="0"/>
                  <w:divBdr>
                    <w:top w:val="none" w:sz="0" w:space="0" w:color="auto"/>
                    <w:left w:val="none" w:sz="0" w:space="0" w:color="auto"/>
                    <w:bottom w:val="none" w:sz="0" w:space="0" w:color="auto"/>
                    <w:right w:val="none" w:sz="0" w:space="0" w:color="auto"/>
                  </w:divBdr>
                </w:div>
                <w:div w:id="441648559">
                  <w:marLeft w:val="480"/>
                  <w:marRight w:val="0"/>
                  <w:marTop w:val="0"/>
                  <w:marBottom w:val="0"/>
                  <w:divBdr>
                    <w:top w:val="none" w:sz="0" w:space="0" w:color="auto"/>
                    <w:left w:val="none" w:sz="0" w:space="0" w:color="auto"/>
                    <w:bottom w:val="none" w:sz="0" w:space="0" w:color="auto"/>
                    <w:right w:val="none" w:sz="0" w:space="0" w:color="auto"/>
                  </w:divBdr>
                </w:div>
                <w:div w:id="772747453">
                  <w:marLeft w:val="480"/>
                  <w:marRight w:val="0"/>
                  <w:marTop w:val="0"/>
                  <w:marBottom w:val="0"/>
                  <w:divBdr>
                    <w:top w:val="none" w:sz="0" w:space="0" w:color="auto"/>
                    <w:left w:val="none" w:sz="0" w:space="0" w:color="auto"/>
                    <w:bottom w:val="none" w:sz="0" w:space="0" w:color="auto"/>
                    <w:right w:val="none" w:sz="0" w:space="0" w:color="auto"/>
                  </w:divBdr>
                </w:div>
                <w:div w:id="275645313">
                  <w:marLeft w:val="480"/>
                  <w:marRight w:val="0"/>
                  <w:marTop w:val="0"/>
                  <w:marBottom w:val="0"/>
                  <w:divBdr>
                    <w:top w:val="none" w:sz="0" w:space="0" w:color="auto"/>
                    <w:left w:val="none" w:sz="0" w:space="0" w:color="auto"/>
                    <w:bottom w:val="none" w:sz="0" w:space="0" w:color="auto"/>
                    <w:right w:val="none" w:sz="0" w:space="0" w:color="auto"/>
                  </w:divBdr>
                </w:div>
              </w:divsChild>
            </w:div>
            <w:div w:id="1647392086">
              <w:marLeft w:val="0"/>
              <w:marRight w:val="0"/>
              <w:marTop w:val="0"/>
              <w:marBottom w:val="0"/>
              <w:divBdr>
                <w:top w:val="none" w:sz="0" w:space="0" w:color="auto"/>
                <w:left w:val="none" w:sz="0" w:space="0" w:color="auto"/>
                <w:bottom w:val="none" w:sz="0" w:space="0" w:color="auto"/>
                <w:right w:val="none" w:sz="0" w:space="0" w:color="auto"/>
              </w:divBdr>
              <w:divsChild>
                <w:div w:id="1863545925">
                  <w:marLeft w:val="480"/>
                  <w:marRight w:val="0"/>
                  <w:marTop w:val="0"/>
                  <w:marBottom w:val="0"/>
                  <w:divBdr>
                    <w:top w:val="none" w:sz="0" w:space="0" w:color="auto"/>
                    <w:left w:val="none" w:sz="0" w:space="0" w:color="auto"/>
                    <w:bottom w:val="none" w:sz="0" w:space="0" w:color="auto"/>
                    <w:right w:val="none" w:sz="0" w:space="0" w:color="auto"/>
                  </w:divBdr>
                </w:div>
                <w:div w:id="819544107">
                  <w:marLeft w:val="480"/>
                  <w:marRight w:val="0"/>
                  <w:marTop w:val="0"/>
                  <w:marBottom w:val="0"/>
                  <w:divBdr>
                    <w:top w:val="none" w:sz="0" w:space="0" w:color="auto"/>
                    <w:left w:val="none" w:sz="0" w:space="0" w:color="auto"/>
                    <w:bottom w:val="none" w:sz="0" w:space="0" w:color="auto"/>
                    <w:right w:val="none" w:sz="0" w:space="0" w:color="auto"/>
                  </w:divBdr>
                </w:div>
                <w:div w:id="1396390923">
                  <w:marLeft w:val="480"/>
                  <w:marRight w:val="0"/>
                  <w:marTop w:val="0"/>
                  <w:marBottom w:val="0"/>
                  <w:divBdr>
                    <w:top w:val="none" w:sz="0" w:space="0" w:color="auto"/>
                    <w:left w:val="none" w:sz="0" w:space="0" w:color="auto"/>
                    <w:bottom w:val="none" w:sz="0" w:space="0" w:color="auto"/>
                    <w:right w:val="none" w:sz="0" w:space="0" w:color="auto"/>
                  </w:divBdr>
                </w:div>
                <w:div w:id="1047607593">
                  <w:marLeft w:val="480"/>
                  <w:marRight w:val="0"/>
                  <w:marTop w:val="0"/>
                  <w:marBottom w:val="0"/>
                  <w:divBdr>
                    <w:top w:val="none" w:sz="0" w:space="0" w:color="auto"/>
                    <w:left w:val="none" w:sz="0" w:space="0" w:color="auto"/>
                    <w:bottom w:val="none" w:sz="0" w:space="0" w:color="auto"/>
                    <w:right w:val="none" w:sz="0" w:space="0" w:color="auto"/>
                  </w:divBdr>
                </w:div>
                <w:div w:id="1728411646">
                  <w:marLeft w:val="480"/>
                  <w:marRight w:val="0"/>
                  <w:marTop w:val="0"/>
                  <w:marBottom w:val="0"/>
                  <w:divBdr>
                    <w:top w:val="none" w:sz="0" w:space="0" w:color="auto"/>
                    <w:left w:val="none" w:sz="0" w:space="0" w:color="auto"/>
                    <w:bottom w:val="none" w:sz="0" w:space="0" w:color="auto"/>
                    <w:right w:val="none" w:sz="0" w:space="0" w:color="auto"/>
                  </w:divBdr>
                </w:div>
                <w:div w:id="1231379151">
                  <w:marLeft w:val="480"/>
                  <w:marRight w:val="0"/>
                  <w:marTop w:val="0"/>
                  <w:marBottom w:val="0"/>
                  <w:divBdr>
                    <w:top w:val="none" w:sz="0" w:space="0" w:color="auto"/>
                    <w:left w:val="none" w:sz="0" w:space="0" w:color="auto"/>
                    <w:bottom w:val="none" w:sz="0" w:space="0" w:color="auto"/>
                    <w:right w:val="none" w:sz="0" w:space="0" w:color="auto"/>
                  </w:divBdr>
                </w:div>
                <w:div w:id="1762680420">
                  <w:marLeft w:val="480"/>
                  <w:marRight w:val="0"/>
                  <w:marTop w:val="0"/>
                  <w:marBottom w:val="0"/>
                  <w:divBdr>
                    <w:top w:val="none" w:sz="0" w:space="0" w:color="auto"/>
                    <w:left w:val="none" w:sz="0" w:space="0" w:color="auto"/>
                    <w:bottom w:val="none" w:sz="0" w:space="0" w:color="auto"/>
                    <w:right w:val="none" w:sz="0" w:space="0" w:color="auto"/>
                  </w:divBdr>
                </w:div>
                <w:div w:id="1262102026">
                  <w:marLeft w:val="480"/>
                  <w:marRight w:val="0"/>
                  <w:marTop w:val="0"/>
                  <w:marBottom w:val="0"/>
                  <w:divBdr>
                    <w:top w:val="none" w:sz="0" w:space="0" w:color="auto"/>
                    <w:left w:val="none" w:sz="0" w:space="0" w:color="auto"/>
                    <w:bottom w:val="none" w:sz="0" w:space="0" w:color="auto"/>
                    <w:right w:val="none" w:sz="0" w:space="0" w:color="auto"/>
                  </w:divBdr>
                </w:div>
                <w:div w:id="1028488384">
                  <w:marLeft w:val="480"/>
                  <w:marRight w:val="0"/>
                  <w:marTop w:val="0"/>
                  <w:marBottom w:val="0"/>
                  <w:divBdr>
                    <w:top w:val="none" w:sz="0" w:space="0" w:color="auto"/>
                    <w:left w:val="none" w:sz="0" w:space="0" w:color="auto"/>
                    <w:bottom w:val="none" w:sz="0" w:space="0" w:color="auto"/>
                    <w:right w:val="none" w:sz="0" w:space="0" w:color="auto"/>
                  </w:divBdr>
                </w:div>
                <w:div w:id="819150910">
                  <w:marLeft w:val="480"/>
                  <w:marRight w:val="0"/>
                  <w:marTop w:val="0"/>
                  <w:marBottom w:val="0"/>
                  <w:divBdr>
                    <w:top w:val="none" w:sz="0" w:space="0" w:color="auto"/>
                    <w:left w:val="none" w:sz="0" w:space="0" w:color="auto"/>
                    <w:bottom w:val="none" w:sz="0" w:space="0" w:color="auto"/>
                    <w:right w:val="none" w:sz="0" w:space="0" w:color="auto"/>
                  </w:divBdr>
                </w:div>
                <w:div w:id="39789409">
                  <w:marLeft w:val="480"/>
                  <w:marRight w:val="0"/>
                  <w:marTop w:val="0"/>
                  <w:marBottom w:val="0"/>
                  <w:divBdr>
                    <w:top w:val="none" w:sz="0" w:space="0" w:color="auto"/>
                    <w:left w:val="none" w:sz="0" w:space="0" w:color="auto"/>
                    <w:bottom w:val="none" w:sz="0" w:space="0" w:color="auto"/>
                    <w:right w:val="none" w:sz="0" w:space="0" w:color="auto"/>
                  </w:divBdr>
                </w:div>
                <w:div w:id="1659066979">
                  <w:marLeft w:val="480"/>
                  <w:marRight w:val="0"/>
                  <w:marTop w:val="0"/>
                  <w:marBottom w:val="0"/>
                  <w:divBdr>
                    <w:top w:val="none" w:sz="0" w:space="0" w:color="auto"/>
                    <w:left w:val="none" w:sz="0" w:space="0" w:color="auto"/>
                    <w:bottom w:val="none" w:sz="0" w:space="0" w:color="auto"/>
                    <w:right w:val="none" w:sz="0" w:space="0" w:color="auto"/>
                  </w:divBdr>
                </w:div>
                <w:div w:id="1802113866">
                  <w:marLeft w:val="480"/>
                  <w:marRight w:val="0"/>
                  <w:marTop w:val="0"/>
                  <w:marBottom w:val="0"/>
                  <w:divBdr>
                    <w:top w:val="none" w:sz="0" w:space="0" w:color="auto"/>
                    <w:left w:val="none" w:sz="0" w:space="0" w:color="auto"/>
                    <w:bottom w:val="none" w:sz="0" w:space="0" w:color="auto"/>
                    <w:right w:val="none" w:sz="0" w:space="0" w:color="auto"/>
                  </w:divBdr>
                </w:div>
                <w:div w:id="959726384">
                  <w:marLeft w:val="480"/>
                  <w:marRight w:val="0"/>
                  <w:marTop w:val="0"/>
                  <w:marBottom w:val="0"/>
                  <w:divBdr>
                    <w:top w:val="none" w:sz="0" w:space="0" w:color="auto"/>
                    <w:left w:val="none" w:sz="0" w:space="0" w:color="auto"/>
                    <w:bottom w:val="none" w:sz="0" w:space="0" w:color="auto"/>
                    <w:right w:val="none" w:sz="0" w:space="0" w:color="auto"/>
                  </w:divBdr>
                </w:div>
                <w:div w:id="689259265">
                  <w:marLeft w:val="480"/>
                  <w:marRight w:val="0"/>
                  <w:marTop w:val="0"/>
                  <w:marBottom w:val="0"/>
                  <w:divBdr>
                    <w:top w:val="none" w:sz="0" w:space="0" w:color="auto"/>
                    <w:left w:val="none" w:sz="0" w:space="0" w:color="auto"/>
                    <w:bottom w:val="none" w:sz="0" w:space="0" w:color="auto"/>
                    <w:right w:val="none" w:sz="0" w:space="0" w:color="auto"/>
                  </w:divBdr>
                </w:div>
                <w:div w:id="408119545">
                  <w:marLeft w:val="480"/>
                  <w:marRight w:val="0"/>
                  <w:marTop w:val="0"/>
                  <w:marBottom w:val="0"/>
                  <w:divBdr>
                    <w:top w:val="none" w:sz="0" w:space="0" w:color="auto"/>
                    <w:left w:val="none" w:sz="0" w:space="0" w:color="auto"/>
                    <w:bottom w:val="none" w:sz="0" w:space="0" w:color="auto"/>
                    <w:right w:val="none" w:sz="0" w:space="0" w:color="auto"/>
                  </w:divBdr>
                </w:div>
                <w:div w:id="532351205">
                  <w:marLeft w:val="480"/>
                  <w:marRight w:val="0"/>
                  <w:marTop w:val="0"/>
                  <w:marBottom w:val="0"/>
                  <w:divBdr>
                    <w:top w:val="none" w:sz="0" w:space="0" w:color="auto"/>
                    <w:left w:val="none" w:sz="0" w:space="0" w:color="auto"/>
                    <w:bottom w:val="none" w:sz="0" w:space="0" w:color="auto"/>
                    <w:right w:val="none" w:sz="0" w:space="0" w:color="auto"/>
                  </w:divBdr>
                </w:div>
                <w:div w:id="1311786186">
                  <w:marLeft w:val="480"/>
                  <w:marRight w:val="0"/>
                  <w:marTop w:val="0"/>
                  <w:marBottom w:val="0"/>
                  <w:divBdr>
                    <w:top w:val="none" w:sz="0" w:space="0" w:color="auto"/>
                    <w:left w:val="none" w:sz="0" w:space="0" w:color="auto"/>
                    <w:bottom w:val="none" w:sz="0" w:space="0" w:color="auto"/>
                    <w:right w:val="none" w:sz="0" w:space="0" w:color="auto"/>
                  </w:divBdr>
                </w:div>
                <w:div w:id="248463850">
                  <w:marLeft w:val="480"/>
                  <w:marRight w:val="0"/>
                  <w:marTop w:val="0"/>
                  <w:marBottom w:val="0"/>
                  <w:divBdr>
                    <w:top w:val="none" w:sz="0" w:space="0" w:color="auto"/>
                    <w:left w:val="none" w:sz="0" w:space="0" w:color="auto"/>
                    <w:bottom w:val="none" w:sz="0" w:space="0" w:color="auto"/>
                    <w:right w:val="none" w:sz="0" w:space="0" w:color="auto"/>
                  </w:divBdr>
                </w:div>
                <w:div w:id="600452045">
                  <w:marLeft w:val="480"/>
                  <w:marRight w:val="0"/>
                  <w:marTop w:val="0"/>
                  <w:marBottom w:val="0"/>
                  <w:divBdr>
                    <w:top w:val="none" w:sz="0" w:space="0" w:color="auto"/>
                    <w:left w:val="none" w:sz="0" w:space="0" w:color="auto"/>
                    <w:bottom w:val="none" w:sz="0" w:space="0" w:color="auto"/>
                    <w:right w:val="none" w:sz="0" w:space="0" w:color="auto"/>
                  </w:divBdr>
                </w:div>
                <w:div w:id="656497698">
                  <w:marLeft w:val="480"/>
                  <w:marRight w:val="0"/>
                  <w:marTop w:val="0"/>
                  <w:marBottom w:val="0"/>
                  <w:divBdr>
                    <w:top w:val="none" w:sz="0" w:space="0" w:color="auto"/>
                    <w:left w:val="none" w:sz="0" w:space="0" w:color="auto"/>
                    <w:bottom w:val="none" w:sz="0" w:space="0" w:color="auto"/>
                    <w:right w:val="none" w:sz="0" w:space="0" w:color="auto"/>
                  </w:divBdr>
                </w:div>
                <w:div w:id="493301564">
                  <w:marLeft w:val="480"/>
                  <w:marRight w:val="0"/>
                  <w:marTop w:val="0"/>
                  <w:marBottom w:val="0"/>
                  <w:divBdr>
                    <w:top w:val="none" w:sz="0" w:space="0" w:color="auto"/>
                    <w:left w:val="none" w:sz="0" w:space="0" w:color="auto"/>
                    <w:bottom w:val="none" w:sz="0" w:space="0" w:color="auto"/>
                    <w:right w:val="none" w:sz="0" w:space="0" w:color="auto"/>
                  </w:divBdr>
                </w:div>
                <w:div w:id="336463158">
                  <w:marLeft w:val="480"/>
                  <w:marRight w:val="0"/>
                  <w:marTop w:val="0"/>
                  <w:marBottom w:val="0"/>
                  <w:divBdr>
                    <w:top w:val="none" w:sz="0" w:space="0" w:color="auto"/>
                    <w:left w:val="none" w:sz="0" w:space="0" w:color="auto"/>
                    <w:bottom w:val="none" w:sz="0" w:space="0" w:color="auto"/>
                    <w:right w:val="none" w:sz="0" w:space="0" w:color="auto"/>
                  </w:divBdr>
                </w:div>
                <w:div w:id="1522620017">
                  <w:marLeft w:val="480"/>
                  <w:marRight w:val="0"/>
                  <w:marTop w:val="0"/>
                  <w:marBottom w:val="0"/>
                  <w:divBdr>
                    <w:top w:val="none" w:sz="0" w:space="0" w:color="auto"/>
                    <w:left w:val="none" w:sz="0" w:space="0" w:color="auto"/>
                    <w:bottom w:val="none" w:sz="0" w:space="0" w:color="auto"/>
                    <w:right w:val="none" w:sz="0" w:space="0" w:color="auto"/>
                  </w:divBdr>
                </w:div>
                <w:div w:id="1093817807">
                  <w:marLeft w:val="480"/>
                  <w:marRight w:val="0"/>
                  <w:marTop w:val="0"/>
                  <w:marBottom w:val="0"/>
                  <w:divBdr>
                    <w:top w:val="none" w:sz="0" w:space="0" w:color="auto"/>
                    <w:left w:val="none" w:sz="0" w:space="0" w:color="auto"/>
                    <w:bottom w:val="none" w:sz="0" w:space="0" w:color="auto"/>
                    <w:right w:val="none" w:sz="0" w:space="0" w:color="auto"/>
                  </w:divBdr>
                </w:div>
                <w:div w:id="666521627">
                  <w:marLeft w:val="480"/>
                  <w:marRight w:val="0"/>
                  <w:marTop w:val="0"/>
                  <w:marBottom w:val="0"/>
                  <w:divBdr>
                    <w:top w:val="none" w:sz="0" w:space="0" w:color="auto"/>
                    <w:left w:val="none" w:sz="0" w:space="0" w:color="auto"/>
                    <w:bottom w:val="none" w:sz="0" w:space="0" w:color="auto"/>
                    <w:right w:val="none" w:sz="0" w:space="0" w:color="auto"/>
                  </w:divBdr>
                </w:div>
                <w:div w:id="1456024457">
                  <w:marLeft w:val="480"/>
                  <w:marRight w:val="0"/>
                  <w:marTop w:val="0"/>
                  <w:marBottom w:val="0"/>
                  <w:divBdr>
                    <w:top w:val="none" w:sz="0" w:space="0" w:color="auto"/>
                    <w:left w:val="none" w:sz="0" w:space="0" w:color="auto"/>
                    <w:bottom w:val="none" w:sz="0" w:space="0" w:color="auto"/>
                    <w:right w:val="none" w:sz="0" w:space="0" w:color="auto"/>
                  </w:divBdr>
                </w:div>
                <w:div w:id="2099523869">
                  <w:marLeft w:val="480"/>
                  <w:marRight w:val="0"/>
                  <w:marTop w:val="0"/>
                  <w:marBottom w:val="0"/>
                  <w:divBdr>
                    <w:top w:val="none" w:sz="0" w:space="0" w:color="auto"/>
                    <w:left w:val="none" w:sz="0" w:space="0" w:color="auto"/>
                    <w:bottom w:val="none" w:sz="0" w:space="0" w:color="auto"/>
                    <w:right w:val="none" w:sz="0" w:space="0" w:color="auto"/>
                  </w:divBdr>
                </w:div>
                <w:div w:id="801994771">
                  <w:marLeft w:val="480"/>
                  <w:marRight w:val="0"/>
                  <w:marTop w:val="0"/>
                  <w:marBottom w:val="0"/>
                  <w:divBdr>
                    <w:top w:val="none" w:sz="0" w:space="0" w:color="auto"/>
                    <w:left w:val="none" w:sz="0" w:space="0" w:color="auto"/>
                    <w:bottom w:val="none" w:sz="0" w:space="0" w:color="auto"/>
                    <w:right w:val="none" w:sz="0" w:space="0" w:color="auto"/>
                  </w:divBdr>
                </w:div>
                <w:div w:id="32122426">
                  <w:marLeft w:val="480"/>
                  <w:marRight w:val="0"/>
                  <w:marTop w:val="0"/>
                  <w:marBottom w:val="0"/>
                  <w:divBdr>
                    <w:top w:val="none" w:sz="0" w:space="0" w:color="auto"/>
                    <w:left w:val="none" w:sz="0" w:space="0" w:color="auto"/>
                    <w:bottom w:val="none" w:sz="0" w:space="0" w:color="auto"/>
                    <w:right w:val="none" w:sz="0" w:space="0" w:color="auto"/>
                  </w:divBdr>
                </w:div>
                <w:div w:id="1662268457">
                  <w:marLeft w:val="480"/>
                  <w:marRight w:val="0"/>
                  <w:marTop w:val="0"/>
                  <w:marBottom w:val="0"/>
                  <w:divBdr>
                    <w:top w:val="none" w:sz="0" w:space="0" w:color="auto"/>
                    <w:left w:val="none" w:sz="0" w:space="0" w:color="auto"/>
                    <w:bottom w:val="none" w:sz="0" w:space="0" w:color="auto"/>
                    <w:right w:val="none" w:sz="0" w:space="0" w:color="auto"/>
                  </w:divBdr>
                </w:div>
                <w:div w:id="153376820">
                  <w:marLeft w:val="480"/>
                  <w:marRight w:val="0"/>
                  <w:marTop w:val="0"/>
                  <w:marBottom w:val="0"/>
                  <w:divBdr>
                    <w:top w:val="none" w:sz="0" w:space="0" w:color="auto"/>
                    <w:left w:val="none" w:sz="0" w:space="0" w:color="auto"/>
                    <w:bottom w:val="none" w:sz="0" w:space="0" w:color="auto"/>
                    <w:right w:val="none" w:sz="0" w:space="0" w:color="auto"/>
                  </w:divBdr>
                </w:div>
                <w:div w:id="888612916">
                  <w:marLeft w:val="480"/>
                  <w:marRight w:val="0"/>
                  <w:marTop w:val="0"/>
                  <w:marBottom w:val="0"/>
                  <w:divBdr>
                    <w:top w:val="none" w:sz="0" w:space="0" w:color="auto"/>
                    <w:left w:val="none" w:sz="0" w:space="0" w:color="auto"/>
                    <w:bottom w:val="none" w:sz="0" w:space="0" w:color="auto"/>
                    <w:right w:val="none" w:sz="0" w:space="0" w:color="auto"/>
                  </w:divBdr>
                </w:div>
                <w:div w:id="1183741822">
                  <w:marLeft w:val="480"/>
                  <w:marRight w:val="0"/>
                  <w:marTop w:val="0"/>
                  <w:marBottom w:val="0"/>
                  <w:divBdr>
                    <w:top w:val="none" w:sz="0" w:space="0" w:color="auto"/>
                    <w:left w:val="none" w:sz="0" w:space="0" w:color="auto"/>
                    <w:bottom w:val="none" w:sz="0" w:space="0" w:color="auto"/>
                    <w:right w:val="none" w:sz="0" w:space="0" w:color="auto"/>
                  </w:divBdr>
                </w:div>
                <w:div w:id="1465538650">
                  <w:marLeft w:val="480"/>
                  <w:marRight w:val="0"/>
                  <w:marTop w:val="0"/>
                  <w:marBottom w:val="0"/>
                  <w:divBdr>
                    <w:top w:val="none" w:sz="0" w:space="0" w:color="auto"/>
                    <w:left w:val="none" w:sz="0" w:space="0" w:color="auto"/>
                    <w:bottom w:val="none" w:sz="0" w:space="0" w:color="auto"/>
                    <w:right w:val="none" w:sz="0" w:space="0" w:color="auto"/>
                  </w:divBdr>
                </w:div>
                <w:div w:id="1212696209">
                  <w:marLeft w:val="480"/>
                  <w:marRight w:val="0"/>
                  <w:marTop w:val="0"/>
                  <w:marBottom w:val="0"/>
                  <w:divBdr>
                    <w:top w:val="none" w:sz="0" w:space="0" w:color="auto"/>
                    <w:left w:val="none" w:sz="0" w:space="0" w:color="auto"/>
                    <w:bottom w:val="none" w:sz="0" w:space="0" w:color="auto"/>
                    <w:right w:val="none" w:sz="0" w:space="0" w:color="auto"/>
                  </w:divBdr>
                </w:div>
                <w:div w:id="335813297">
                  <w:marLeft w:val="480"/>
                  <w:marRight w:val="0"/>
                  <w:marTop w:val="0"/>
                  <w:marBottom w:val="0"/>
                  <w:divBdr>
                    <w:top w:val="none" w:sz="0" w:space="0" w:color="auto"/>
                    <w:left w:val="none" w:sz="0" w:space="0" w:color="auto"/>
                    <w:bottom w:val="none" w:sz="0" w:space="0" w:color="auto"/>
                    <w:right w:val="none" w:sz="0" w:space="0" w:color="auto"/>
                  </w:divBdr>
                </w:div>
                <w:div w:id="1390692280">
                  <w:marLeft w:val="480"/>
                  <w:marRight w:val="0"/>
                  <w:marTop w:val="0"/>
                  <w:marBottom w:val="0"/>
                  <w:divBdr>
                    <w:top w:val="none" w:sz="0" w:space="0" w:color="auto"/>
                    <w:left w:val="none" w:sz="0" w:space="0" w:color="auto"/>
                    <w:bottom w:val="none" w:sz="0" w:space="0" w:color="auto"/>
                    <w:right w:val="none" w:sz="0" w:space="0" w:color="auto"/>
                  </w:divBdr>
                </w:div>
                <w:div w:id="1289505824">
                  <w:marLeft w:val="480"/>
                  <w:marRight w:val="0"/>
                  <w:marTop w:val="0"/>
                  <w:marBottom w:val="0"/>
                  <w:divBdr>
                    <w:top w:val="none" w:sz="0" w:space="0" w:color="auto"/>
                    <w:left w:val="none" w:sz="0" w:space="0" w:color="auto"/>
                    <w:bottom w:val="none" w:sz="0" w:space="0" w:color="auto"/>
                    <w:right w:val="none" w:sz="0" w:space="0" w:color="auto"/>
                  </w:divBdr>
                </w:div>
                <w:div w:id="108135612">
                  <w:marLeft w:val="480"/>
                  <w:marRight w:val="0"/>
                  <w:marTop w:val="0"/>
                  <w:marBottom w:val="0"/>
                  <w:divBdr>
                    <w:top w:val="none" w:sz="0" w:space="0" w:color="auto"/>
                    <w:left w:val="none" w:sz="0" w:space="0" w:color="auto"/>
                    <w:bottom w:val="none" w:sz="0" w:space="0" w:color="auto"/>
                    <w:right w:val="none" w:sz="0" w:space="0" w:color="auto"/>
                  </w:divBdr>
                </w:div>
                <w:div w:id="790783573">
                  <w:marLeft w:val="480"/>
                  <w:marRight w:val="0"/>
                  <w:marTop w:val="0"/>
                  <w:marBottom w:val="0"/>
                  <w:divBdr>
                    <w:top w:val="none" w:sz="0" w:space="0" w:color="auto"/>
                    <w:left w:val="none" w:sz="0" w:space="0" w:color="auto"/>
                    <w:bottom w:val="none" w:sz="0" w:space="0" w:color="auto"/>
                    <w:right w:val="none" w:sz="0" w:space="0" w:color="auto"/>
                  </w:divBdr>
                </w:div>
                <w:div w:id="1095201619">
                  <w:marLeft w:val="480"/>
                  <w:marRight w:val="0"/>
                  <w:marTop w:val="0"/>
                  <w:marBottom w:val="0"/>
                  <w:divBdr>
                    <w:top w:val="none" w:sz="0" w:space="0" w:color="auto"/>
                    <w:left w:val="none" w:sz="0" w:space="0" w:color="auto"/>
                    <w:bottom w:val="none" w:sz="0" w:space="0" w:color="auto"/>
                    <w:right w:val="none" w:sz="0" w:space="0" w:color="auto"/>
                  </w:divBdr>
                </w:div>
                <w:div w:id="412970210">
                  <w:marLeft w:val="480"/>
                  <w:marRight w:val="0"/>
                  <w:marTop w:val="0"/>
                  <w:marBottom w:val="0"/>
                  <w:divBdr>
                    <w:top w:val="none" w:sz="0" w:space="0" w:color="auto"/>
                    <w:left w:val="none" w:sz="0" w:space="0" w:color="auto"/>
                    <w:bottom w:val="none" w:sz="0" w:space="0" w:color="auto"/>
                    <w:right w:val="none" w:sz="0" w:space="0" w:color="auto"/>
                  </w:divBdr>
                </w:div>
                <w:div w:id="1524435427">
                  <w:marLeft w:val="480"/>
                  <w:marRight w:val="0"/>
                  <w:marTop w:val="0"/>
                  <w:marBottom w:val="0"/>
                  <w:divBdr>
                    <w:top w:val="none" w:sz="0" w:space="0" w:color="auto"/>
                    <w:left w:val="none" w:sz="0" w:space="0" w:color="auto"/>
                    <w:bottom w:val="none" w:sz="0" w:space="0" w:color="auto"/>
                    <w:right w:val="none" w:sz="0" w:space="0" w:color="auto"/>
                  </w:divBdr>
                </w:div>
                <w:div w:id="845629229">
                  <w:marLeft w:val="480"/>
                  <w:marRight w:val="0"/>
                  <w:marTop w:val="0"/>
                  <w:marBottom w:val="0"/>
                  <w:divBdr>
                    <w:top w:val="none" w:sz="0" w:space="0" w:color="auto"/>
                    <w:left w:val="none" w:sz="0" w:space="0" w:color="auto"/>
                    <w:bottom w:val="none" w:sz="0" w:space="0" w:color="auto"/>
                    <w:right w:val="none" w:sz="0" w:space="0" w:color="auto"/>
                  </w:divBdr>
                </w:div>
                <w:div w:id="1129393726">
                  <w:marLeft w:val="480"/>
                  <w:marRight w:val="0"/>
                  <w:marTop w:val="0"/>
                  <w:marBottom w:val="0"/>
                  <w:divBdr>
                    <w:top w:val="none" w:sz="0" w:space="0" w:color="auto"/>
                    <w:left w:val="none" w:sz="0" w:space="0" w:color="auto"/>
                    <w:bottom w:val="none" w:sz="0" w:space="0" w:color="auto"/>
                    <w:right w:val="none" w:sz="0" w:space="0" w:color="auto"/>
                  </w:divBdr>
                </w:div>
                <w:div w:id="2079135932">
                  <w:marLeft w:val="480"/>
                  <w:marRight w:val="0"/>
                  <w:marTop w:val="0"/>
                  <w:marBottom w:val="0"/>
                  <w:divBdr>
                    <w:top w:val="none" w:sz="0" w:space="0" w:color="auto"/>
                    <w:left w:val="none" w:sz="0" w:space="0" w:color="auto"/>
                    <w:bottom w:val="none" w:sz="0" w:space="0" w:color="auto"/>
                    <w:right w:val="none" w:sz="0" w:space="0" w:color="auto"/>
                  </w:divBdr>
                </w:div>
                <w:div w:id="505248477">
                  <w:marLeft w:val="480"/>
                  <w:marRight w:val="0"/>
                  <w:marTop w:val="0"/>
                  <w:marBottom w:val="0"/>
                  <w:divBdr>
                    <w:top w:val="none" w:sz="0" w:space="0" w:color="auto"/>
                    <w:left w:val="none" w:sz="0" w:space="0" w:color="auto"/>
                    <w:bottom w:val="none" w:sz="0" w:space="0" w:color="auto"/>
                    <w:right w:val="none" w:sz="0" w:space="0" w:color="auto"/>
                  </w:divBdr>
                </w:div>
                <w:div w:id="337125976">
                  <w:marLeft w:val="480"/>
                  <w:marRight w:val="0"/>
                  <w:marTop w:val="0"/>
                  <w:marBottom w:val="0"/>
                  <w:divBdr>
                    <w:top w:val="none" w:sz="0" w:space="0" w:color="auto"/>
                    <w:left w:val="none" w:sz="0" w:space="0" w:color="auto"/>
                    <w:bottom w:val="none" w:sz="0" w:space="0" w:color="auto"/>
                    <w:right w:val="none" w:sz="0" w:space="0" w:color="auto"/>
                  </w:divBdr>
                </w:div>
                <w:div w:id="890269485">
                  <w:marLeft w:val="480"/>
                  <w:marRight w:val="0"/>
                  <w:marTop w:val="0"/>
                  <w:marBottom w:val="0"/>
                  <w:divBdr>
                    <w:top w:val="none" w:sz="0" w:space="0" w:color="auto"/>
                    <w:left w:val="none" w:sz="0" w:space="0" w:color="auto"/>
                    <w:bottom w:val="none" w:sz="0" w:space="0" w:color="auto"/>
                    <w:right w:val="none" w:sz="0" w:space="0" w:color="auto"/>
                  </w:divBdr>
                </w:div>
              </w:divsChild>
            </w:div>
            <w:div w:id="1133788784">
              <w:marLeft w:val="0"/>
              <w:marRight w:val="0"/>
              <w:marTop w:val="0"/>
              <w:marBottom w:val="0"/>
              <w:divBdr>
                <w:top w:val="none" w:sz="0" w:space="0" w:color="auto"/>
                <w:left w:val="none" w:sz="0" w:space="0" w:color="auto"/>
                <w:bottom w:val="none" w:sz="0" w:space="0" w:color="auto"/>
                <w:right w:val="none" w:sz="0" w:space="0" w:color="auto"/>
              </w:divBdr>
              <w:divsChild>
                <w:div w:id="1617639456">
                  <w:marLeft w:val="480"/>
                  <w:marRight w:val="0"/>
                  <w:marTop w:val="0"/>
                  <w:marBottom w:val="0"/>
                  <w:divBdr>
                    <w:top w:val="none" w:sz="0" w:space="0" w:color="auto"/>
                    <w:left w:val="none" w:sz="0" w:space="0" w:color="auto"/>
                    <w:bottom w:val="none" w:sz="0" w:space="0" w:color="auto"/>
                    <w:right w:val="none" w:sz="0" w:space="0" w:color="auto"/>
                  </w:divBdr>
                </w:div>
                <w:div w:id="836922661">
                  <w:marLeft w:val="480"/>
                  <w:marRight w:val="0"/>
                  <w:marTop w:val="0"/>
                  <w:marBottom w:val="0"/>
                  <w:divBdr>
                    <w:top w:val="none" w:sz="0" w:space="0" w:color="auto"/>
                    <w:left w:val="none" w:sz="0" w:space="0" w:color="auto"/>
                    <w:bottom w:val="none" w:sz="0" w:space="0" w:color="auto"/>
                    <w:right w:val="none" w:sz="0" w:space="0" w:color="auto"/>
                  </w:divBdr>
                </w:div>
                <w:div w:id="1174801167">
                  <w:marLeft w:val="480"/>
                  <w:marRight w:val="0"/>
                  <w:marTop w:val="0"/>
                  <w:marBottom w:val="0"/>
                  <w:divBdr>
                    <w:top w:val="none" w:sz="0" w:space="0" w:color="auto"/>
                    <w:left w:val="none" w:sz="0" w:space="0" w:color="auto"/>
                    <w:bottom w:val="none" w:sz="0" w:space="0" w:color="auto"/>
                    <w:right w:val="none" w:sz="0" w:space="0" w:color="auto"/>
                  </w:divBdr>
                </w:div>
                <w:div w:id="1033923845">
                  <w:marLeft w:val="480"/>
                  <w:marRight w:val="0"/>
                  <w:marTop w:val="0"/>
                  <w:marBottom w:val="0"/>
                  <w:divBdr>
                    <w:top w:val="none" w:sz="0" w:space="0" w:color="auto"/>
                    <w:left w:val="none" w:sz="0" w:space="0" w:color="auto"/>
                    <w:bottom w:val="none" w:sz="0" w:space="0" w:color="auto"/>
                    <w:right w:val="none" w:sz="0" w:space="0" w:color="auto"/>
                  </w:divBdr>
                </w:div>
                <w:div w:id="2041516340">
                  <w:marLeft w:val="480"/>
                  <w:marRight w:val="0"/>
                  <w:marTop w:val="0"/>
                  <w:marBottom w:val="0"/>
                  <w:divBdr>
                    <w:top w:val="none" w:sz="0" w:space="0" w:color="auto"/>
                    <w:left w:val="none" w:sz="0" w:space="0" w:color="auto"/>
                    <w:bottom w:val="none" w:sz="0" w:space="0" w:color="auto"/>
                    <w:right w:val="none" w:sz="0" w:space="0" w:color="auto"/>
                  </w:divBdr>
                </w:div>
                <w:div w:id="66540016">
                  <w:marLeft w:val="480"/>
                  <w:marRight w:val="0"/>
                  <w:marTop w:val="0"/>
                  <w:marBottom w:val="0"/>
                  <w:divBdr>
                    <w:top w:val="none" w:sz="0" w:space="0" w:color="auto"/>
                    <w:left w:val="none" w:sz="0" w:space="0" w:color="auto"/>
                    <w:bottom w:val="none" w:sz="0" w:space="0" w:color="auto"/>
                    <w:right w:val="none" w:sz="0" w:space="0" w:color="auto"/>
                  </w:divBdr>
                </w:div>
                <w:div w:id="262540280">
                  <w:marLeft w:val="480"/>
                  <w:marRight w:val="0"/>
                  <w:marTop w:val="0"/>
                  <w:marBottom w:val="0"/>
                  <w:divBdr>
                    <w:top w:val="none" w:sz="0" w:space="0" w:color="auto"/>
                    <w:left w:val="none" w:sz="0" w:space="0" w:color="auto"/>
                    <w:bottom w:val="none" w:sz="0" w:space="0" w:color="auto"/>
                    <w:right w:val="none" w:sz="0" w:space="0" w:color="auto"/>
                  </w:divBdr>
                </w:div>
                <w:div w:id="1660571299">
                  <w:marLeft w:val="480"/>
                  <w:marRight w:val="0"/>
                  <w:marTop w:val="0"/>
                  <w:marBottom w:val="0"/>
                  <w:divBdr>
                    <w:top w:val="none" w:sz="0" w:space="0" w:color="auto"/>
                    <w:left w:val="none" w:sz="0" w:space="0" w:color="auto"/>
                    <w:bottom w:val="none" w:sz="0" w:space="0" w:color="auto"/>
                    <w:right w:val="none" w:sz="0" w:space="0" w:color="auto"/>
                  </w:divBdr>
                </w:div>
                <w:div w:id="496464467">
                  <w:marLeft w:val="480"/>
                  <w:marRight w:val="0"/>
                  <w:marTop w:val="0"/>
                  <w:marBottom w:val="0"/>
                  <w:divBdr>
                    <w:top w:val="none" w:sz="0" w:space="0" w:color="auto"/>
                    <w:left w:val="none" w:sz="0" w:space="0" w:color="auto"/>
                    <w:bottom w:val="none" w:sz="0" w:space="0" w:color="auto"/>
                    <w:right w:val="none" w:sz="0" w:space="0" w:color="auto"/>
                  </w:divBdr>
                </w:div>
                <w:div w:id="277614539">
                  <w:marLeft w:val="480"/>
                  <w:marRight w:val="0"/>
                  <w:marTop w:val="0"/>
                  <w:marBottom w:val="0"/>
                  <w:divBdr>
                    <w:top w:val="none" w:sz="0" w:space="0" w:color="auto"/>
                    <w:left w:val="none" w:sz="0" w:space="0" w:color="auto"/>
                    <w:bottom w:val="none" w:sz="0" w:space="0" w:color="auto"/>
                    <w:right w:val="none" w:sz="0" w:space="0" w:color="auto"/>
                  </w:divBdr>
                </w:div>
                <w:div w:id="795367532">
                  <w:marLeft w:val="480"/>
                  <w:marRight w:val="0"/>
                  <w:marTop w:val="0"/>
                  <w:marBottom w:val="0"/>
                  <w:divBdr>
                    <w:top w:val="none" w:sz="0" w:space="0" w:color="auto"/>
                    <w:left w:val="none" w:sz="0" w:space="0" w:color="auto"/>
                    <w:bottom w:val="none" w:sz="0" w:space="0" w:color="auto"/>
                    <w:right w:val="none" w:sz="0" w:space="0" w:color="auto"/>
                  </w:divBdr>
                </w:div>
                <w:div w:id="636105471">
                  <w:marLeft w:val="480"/>
                  <w:marRight w:val="0"/>
                  <w:marTop w:val="0"/>
                  <w:marBottom w:val="0"/>
                  <w:divBdr>
                    <w:top w:val="none" w:sz="0" w:space="0" w:color="auto"/>
                    <w:left w:val="none" w:sz="0" w:space="0" w:color="auto"/>
                    <w:bottom w:val="none" w:sz="0" w:space="0" w:color="auto"/>
                    <w:right w:val="none" w:sz="0" w:space="0" w:color="auto"/>
                  </w:divBdr>
                </w:div>
                <w:div w:id="1195384470">
                  <w:marLeft w:val="480"/>
                  <w:marRight w:val="0"/>
                  <w:marTop w:val="0"/>
                  <w:marBottom w:val="0"/>
                  <w:divBdr>
                    <w:top w:val="none" w:sz="0" w:space="0" w:color="auto"/>
                    <w:left w:val="none" w:sz="0" w:space="0" w:color="auto"/>
                    <w:bottom w:val="none" w:sz="0" w:space="0" w:color="auto"/>
                    <w:right w:val="none" w:sz="0" w:space="0" w:color="auto"/>
                  </w:divBdr>
                </w:div>
                <w:div w:id="672151060">
                  <w:marLeft w:val="480"/>
                  <w:marRight w:val="0"/>
                  <w:marTop w:val="0"/>
                  <w:marBottom w:val="0"/>
                  <w:divBdr>
                    <w:top w:val="none" w:sz="0" w:space="0" w:color="auto"/>
                    <w:left w:val="none" w:sz="0" w:space="0" w:color="auto"/>
                    <w:bottom w:val="none" w:sz="0" w:space="0" w:color="auto"/>
                    <w:right w:val="none" w:sz="0" w:space="0" w:color="auto"/>
                  </w:divBdr>
                </w:div>
                <w:div w:id="295335582">
                  <w:marLeft w:val="480"/>
                  <w:marRight w:val="0"/>
                  <w:marTop w:val="0"/>
                  <w:marBottom w:val="0"/>
                  <w:divBdr>
                    <w:top w:val="none" w:sz="0" w:space="0" w:color="auto"/>
                    <w:left w:val="none" w:sz="0" w:space="0" w:color="auto"/>
                    <w:bottom w:val="none" w:sz="0" w:space="0" w:color="auto"/>
                    <w:right w:val="none" w:sz="0" w:space="0" w:color="auto"/>
                  </w:divBdr>
                </w:div>
                <w:div w:id="1753576254">
                  <w:marLeft w:val="480"/>
                  <w:marRight w:val="0"/>
                  <w:marTop w:val="0"/>
                  <w:marBottom w:val="0"/>
                  <w:divBdr>
                    <w:top w:val="none" w:sz="0" w:space="0" w:color="auto"/>
                    <w:left w:val="none" w:sz="0" w:space="0" w:color="auto"/>
                    <w:bottom w:val="none" w:sz="0" w:space="0" w:color="auto"/>
                    <w:right w:val="none" w:sz="0" w:space="0" w:color="auto"/>
                  </w:divBdr>
                </w:div>
                <w:div w:id="2039315459">
                  <w:marLeft w:val="480"/>
                  <w:marRight w:val="0"/>
                  <w:marTop w:val="0"/>
                  <w:marBottom w:val="0"/>
                  <w:divBdr>
                    <w:top w:val="none" w:sz="0" w:space="0" w:color="auto"/>
                    <w:left w:val="none" w:sz="0" w:space="0" w:color="auto"/>
                    <w:bottom w:val="none" w:sz="0" w:space="0" w:color="auto"/>
                    <w:right w:val="none" w:sz="0" w:space="0" w:color="auto"/>
                  </w:divBdr>
                </w:div>
                <w:div w:id="1673415394">
                  <w:marLeft w:val="480"/>
                  <w:marRight w:val="0"/>
                  <w:marTop w:val="0"/>
                  <w:marBottom w:val="0"/>
                  <w:divBdr>
                    <w:top w:val="none" w:sz="0" w:space="0" w:color="auto"/>
                    <w:left w:val="none" w:sz="0" w:space="0" w:color="auto"/>
                    <w:bottom w:val="none" w:sz="0" w:space="0" w:color="auto"/>
                    <w:right w:val="none" w:sz="0" w:space="0" w:color="auto"/>
                  </w:divBdr>
                </w:div>
                <w:div w:id="1182553982">
                  <w:marLeft w:val="480"/>
                  <w:marRight w:val="0"/>
                  <w:marTop w:val="0"/>
                  <w:marBottom w:val="0"/>
                  <w:divBdr>
                    <w:top w:val="none" w:sz="0" w:space="0" w:color="auto"/>
                    <w:left w:val="none" w:sz="0" w:space="0" w:color="auto"/>
                    <w:bottom w:val="none" w:sz="0" w:space="0" w:color="auto"/>
                    <w:right w:val="none" w:sz="0" w:space="0" w:color="auto"/>
                  </w:divBdr>
                </w:div>
                <w:div w:id="1611401832">
                  <w:marLeft w:val="480"/>
                  <w:marRight w:val="0"/>
                  <w:marTop w:val="0"/>
                  <w:marBottom w:val="0"/>
                  <w:divBdr>
                    <w:top w:val="none" w:sz="0" w:space="0" w:color="auto"/>
                    <w:left w:val="none" w:sz="0" w:space="0" w:color="auto"/>
                    <w:bottom w:val="none" w:sz="0" w:space="0" w:color="auto"/>
                    <w:right w:val="none" w:sz="0" w:space="0" w:color="auto"/>
                  </w:divBdr>
                </w:div>
                <w:div w:id="1492864378">
                  <w:marLeft w:val="480"/>
                  <w:marRight w:val="0"/>
                  <w:marTop w:val="0"/>
                  <w:marBottom w:val="0"/>
                  <w:divBdr>
                    <w:top w:val="none" w:sz="0" w:space="0" w:color="auto"/>
                    <w:left w:val="none" w:sz="0" w:space="0" w:color="auto"/>
                    <w:bottom w:val="none" w:sz="0" w:space="0" w:color="auto"/>
                    <w:right w:val="none" w:sz="0" w:space="0" w:color="auto"/>
                  </w:divBdr>
                </w:div>
                <w:div w:id="940340350">
                  <w:marLeft w:val="480"/>
                  <w:marRight w:val="0"/>
                  <w:marTop w:val="0"/>
                  <w:marBottom w:val="0"/>
                  <w:divBdr>
                    <w:top w:val="none" w:sz="0" w:space="0" w:color="auto"/>
                    <w:left w:val="none" w:sz="0" w:space="0" w:color="auto"/>
                    <w:bottom w:val="none" w:sz="0" w:space="0" w:color="auto"/>
                    <w:right w:val="none" w:sz="0" w:space="0" w:color="auto"/>
                  </w:divBdr>
                </w:div>
                <w:div w:id="883636628">
                  <w:marLeft w:val="480"/>
                  <w:marRight w:val="0"/>
                  <w:marTop w:val="0"/>
                  <w:marBottom w:val="0"/>
                  <w:divBdr>
                    <w:top w:val="none" w:sz="0" w:space="0" w:color="auto"/>
                    <w:left w:val="none" w:sz="0" w:space="0" w:color="auto"/>
                    <w:bottom w:val="none" w:sz="0" w:space="0" w:color="auto"/>
                    <w:right w:val="none" w:sz="0" w:space="0" w:color="auto"/>
                  </w:divBdr>
                </w:div>
                <w:div w:id="268204726">
                  <w:marLeft w:val="480"/>
                  <w:marRight w:val="0"/>
                  <w:marTop w:val="0"/>
                  <w:marBottom w:val="0"/>
                  <w:divBdr>
                    <w:top w:val="none" w:sz="0" w:space="0" w:color="auto"/>
                    <w:left w:val="none" w:sz="0" w:space="0" w:color="auto"/>
                    <w:bottom w:val="none" w:sz="0" w:space="0" w:color="auto"/>
                    <w:right w:val="none" w:sz="0" w:space="0" w:color="auto"/>
                  </w:divBdr>
                </w:div>
                <w:div w:id="1453747389">
                  <w:marLeft w:val="480"/>
                  <w:marRight w:val="0"/>
                  <w:marTop w:val="0"/>
                  <w:marBottom w:val="0"/>
                  <w:divBdr>
                    <w:top w:val="none" w:sz="0" w:space="0" w:color="auto"/>
                    <w:left w:val="none" w:sz="0" w:space="0" w:color="auto"/>
                    <w:bottom w:val="none" w:sz="0" w:space="0" w:color="auto"/>
                    <w:right w:val="none" w:sz="0" w:space="0" w:color="auto"/>
                  </w:divBdr>
                </w:div>
                <w:div w:id="177627005">
                  <w:marLeft w:val="480"/>
                  <w:marRight w:val="0"/>
                  <w:marTop w:val="0"/>
                  <w:marBottom w:val="0"/>
                  <w:divBdr>
                    <w:top w:val="none" w:sz="0" w:space="0" w:color="auto"/>
                    <w:left w:val="none" w:sz="0" w:space="0" w:color="auto"/>
                    <w:bottom w:val="none" w:sz="0" w:space="0" w:color="auto"/>
                    <w:right w:val="none" w:sz="0" w:space="0" w:color="auto"/>
                  </w:divBdr>
                </w:div>
                <w:div w:id="1228763509">
                  <w:marLeft w:val="480"/>
                  <w:marRight w:val="0"/>
                  <w:marTop w:val="0"/>
                  <w:marBottom w:val="0"/>
                  <w:divBdr>
                    <w:top w:val="none" w:sz="0" w:space="0" w:color="auto"/>
                    <w:left w:val="none" w:sz="0" w:space="0" w:color="auto"/>
                    <w:bottom w:val="none" w:sz="0" w:space="0" w:color="auto"/>
                    <w:right w:val="none" w:sz="0" w:space="0" w:color="auto"/>
                  </w:divBdr>
                </w:div>
                <w:div w:id="1849827156">
                  <w:marLeft w:val="480"/>
                  <w:marRight w:val="0"/>
                  <w:marTop w:val="0"/>
                  <w:marBottom w:val="0"/>
                  <w:divBdr>
                    <w:top w:val="none" w:sz="0" w:space="0" w:color="auto"/>
                    <w:left w:val="none" w:sz="0" w:space="0" w:color="auto"/>
                    <w:bottom w:val="none" w:sz="0" w:space="0" w:color="auto"/>
                    <w:right w:val="none" w:sz="0" w:space="0" w:color="auto"/>
                  </w:divBdr>
                </w:div>
                <w:div w:id="390230483">
                  <w:marLeft w:val="480"/>
                  <w:marRight w:val="0"/>
                  <w:marTop w:val="0"/>
                  <w:marBottom w:val="0"/>
                  <w:divBdr>
                    <w:top w:val="none" w:sz="0" w:space="0" w:color="auto"/>
                    <w:left w:val="none" w:sz="0" w:space="0" w:color="auto"/>
                    <w:bottom w:val="none" w:sz="0" w:space="0" w:color="auto"/>
                    <w:right w:val="none" w:sz="0" w:space="0" w:color="auto"/>
                  </w:divBdr>
                </w:div>
                <w:div w:id="871384489">
                  <w:marLeft w:val="480"/>
                  <w:marRight w:val="0"/>
                  <w:marTop w:val="0"/>
                  <w:marBottom w:val="0"/>
                  <w:divBdr>
                    <w:top w:val="none" w:sz="0" w:space="0" w:color="auto"/>
                    <w:left w:val="none" w:sz="0" w:space="0" w:color="auto"/>
                    <w:bottom w:val="none" w:sz="0" w:space="0" w:color="auto"/>
                    <w:right w:val="none" w:sz="0" w:space="0" w:color="auto"/>
                  </w:divBdr>
                </w:div>
                <w:div w:id="1422527092">
                  <w:marLeft w:val="480"/>
                  <w:marRight w:val="0"/>
                  <w:marTop w:val="0"/>
                  <w:marBottom w:val="0"/>
                  <w:divBdr>
                    <w:top w:val="none" w:sz="0" w:space="0" w:color="auto"/>
                    <w:left w:val="none" w:sz="0" w:space="0" w:color="auto"/>
                    <w:bottom w:val="none" w:sz="0" w:space="0" w:color="auto"/>
                    <w:right w:val="none" w:sz="0" w:space="0" w:color="auto"/>
                  </w:divBdr>
                </w:div>
                <w:div w:id="782961110">
                  <w:marLeft w:val="480"/>
                  <w:marRight w:val="0"/>
                  <w:marTop w:val="0"/>
                  <w:marBottom w:val="0"/>
                  <w:divBdr>
                    <w:top w:val="none" w:sz="0" w:space="0" w:color="auto"/>
                    <w:left w:val="none" w:sz="0" w:space="0" w:color="auto"/>
                    <w:bottom w:val="none" w:sz="0" w:space="0" w:color="auto"/>
                    <w:right w:val="none" w:sz="0" w:space="0" w:color="auto"/>
                  </w:divBdr>
                </w:div>
                <w:div w:id="1018772007">
                  <w:marLeft w:val="480"/>
                  <w:marRight w:val="0"/>
                  <w:marTop w:val="0"/>
                  <w:marBottom w:val="0"/>
                  <w:divBdr>
                    <w:top w:val="none" w:sz="0" w:space="0" w:color="auto"/>
                    <w:left w:val="none" w:sz="0" w:space="0" w:color="auto"/>
                    <w:bottom w:val="none" w:sz="0" w:space="0" w:color="auto"/>
                    <w:right w:val="none" w:sz="0" w:space="0" w:color="auto"/>
                  </w:divBdr>
                </w:div>
                <w:div w:id="286929800">
                  <w:marLeft w:val="480"/>
                  <w:marRight w:val="0"/>
                  <w:marTop w:val="0"/>
                  <w:marBottom w:val="0"/>
                  <w:divBdr>
                    <w:top w:val="none" w:sz="0" w:space="0" w:color="auto"/>
                    <w:left w:val="none" w:sz="0" w:space="0" w:color="auto"/>
                    <w:bottom w:val="none" w:sz="0" w:space="0" w:color="auto"/>
                    <w:right w:val="none" w:sz="0" w:space="0" w:color="auto"/>
                  </w:divBdr>
                </w:div>
                <w:div w:id="412357994">
                  <w:marLeft w:val="480"/>
                  <w:marRight w:val="0"/>
                  <w:marTop w:val="0"/>
                  <w:marBottom w:val="0"/>
                  <w:divBdr>
                    <w:top w:val="none" w:sz="0" w:space="0" w:color="auto"/>
                    <w:left w:val="none" w:sz="0" w:space="0" w:color="auto"/>
                    <w:bottom w:val="none" w:sz="0" w:space="0" w:color="auto"/>
                    <w:right w:val="none" w:sz="0" w:space="0" w:color="auto"/>
                  </w:divBdr>
                </w:div>
                <w:div w:id="349378085">
                  <w:marLeft w:val="480"/>
                  <w:marRight w:val="0"/>
                  <w:marTop w:val="0"/>
                  <w:marBottom w:val="0"/>
                  <w:divBdr>
                    <w:top w:val="none" w:sz="0" w:space="0" w:color="auto"/>
                    <w:left w:val="none" w:sz="0" w:space="0" w:color="auto"/>
                    <w:bottom w:val="none" w:sz="0" w:space="0" w:color="auto"/>
                    <w:right w:val="none" w:sz="0" w:space="0" w:color="auto"/>
                  </w:divBdr>
                </w:div>
                <w:div w:id="1532651404">
                  <w:marLeft w:val="480"/>
                  <w:marRight w:val="0"/>
                  <w:marTop w:val="0"/>
                  <w:marBottom w:val="0"/>
                  <w:divBdr>
                    <w:top w:val="none" w:sz="0" w:space="0" w:color="auto"/>
                    <w:left w:val="none" w:sz="0" w:space="0" w:color="auto"/>
                    <w:bottom w:val="none" w:sz="0" w:space="0" w:color="auto"/>
                    <w:right w:val="none" w:sz="0" w:space="0" w:color="auto"/>
                  </w:divBdr>
                </w:div>
                <w:div w:id="958758526">
                  <w:marLeft w:val="480"/>
                  <w:marRight w:val="0"/>
                  <w:marTop w:val="0"/>
                  <w:marBottom w:val="0"/>
                  <w:divBdr>
                    <w:top w:val="none" w:sz="0" w:space="0" w:color="auto"/>
                    <w:left w:val="none" w:sz="0" w:space="0" w:color="auto"/>
                    <w:bottom w:val="none" w:sz="0" w:space="0" w:color="auto"/>
                    <w:right w:val="none" w:sz="0" w:space="0" w:color="auto"/>
                  </w:divBdr>
                </w:div>
                <w:div w:id="1226332155">
                  <w:marLeft w:val="480"/>
                  <w:marRight w:val="0"/>
                  <w:marTop w:val="0"/>
                  <w:marBottom w:val="0"/>
                  <w:divBdr>
                    <w:top w:val="none" w:sz="0" w:space="0" w:color="auto"/>
                    <w:left w:val="none" w:sz="0" w:space="0" w:color="auto"/>
                    <w:bottom w:val="none" w:sz="0" w:space="0" w:color="auto"/>
                    <w:right w:val="none" w:sz="0" w:space="0" w:color="auto"/>
                  </w:divBdr>
                </w:div>
                <w:div w:id="1882589817">
                  <w:marLeft w:val="480"/>
                  <w:marRight w:val="0"/>
                  <w:marTop w:val="0"/>
                  <w:marBottom w:val="0"/>
                  <w:divBdr>
                    <w:top w:val="none" w:sz="0" w:space="0" w:color="auto"/>
                    <w:left w:val="none" w:sz="0" w:space="0" w:color="auto"/>
                    <w:bottom w:val="none" w:sz="0" w:space="0" w:color="auto"/>
                    <w:right w:val="none" w:sz="0" w:space="0" w:color="auto"/>
                  </w:divBdr>
                </w:div>
                <w:div w:id="318461411">
                  <w:marLeft w:val="480"/>
                  <w:marRight w:val="0"/>
                  <w:marTop w:val="0"/>
                  <w:marBottom w:val="0"/>
                  <w:divBdr>
                    <w:top w:val="none" w:sz="0" w:space="0" w:color="auto"/>
                    <w:left w:val="none" w:sz="0" w:space="0" w:color="auto"/>
                    <w:bottom w:val="none" w:sz="0" w:space="0" w:color="auto"/>
                    <w:right w:val="none" w:sz="0" w:space="0" w:color="auto"/>
                  </w:divBdr>
                </w:div>
                <w:div w:id="2110468025">
                  <w:marLeft w:val="480"/>
                  <w:marRight w:val="0"/>
                  <w:marTop w:val="0"/>
                  <w:marBottom w:val="0"/>
                  <w:divBdr>
                    <w:top w:val="none" w:sz="0" w:space="0" w:color="auto"/>
                    <w:left w:val="none" w:sz="0" w:space="0" w:color="auto"/>
                    <w:bottom w:val="none" w:sz="0" w:space="0" w:color="auto"/>
                    <w:right w:val="none" w:sz="0" w:space="0" w:color="auto"/>
                  </w:divBdr>
                </w:div>
                <w:div w:id="1776049726">
                  <w:marLeft w:val="480"/>
                  <w:marRight w:val="0"/>
                  <w:marTop w:val="0"/>
                  <w:marBottom w:val="0"/>
                  <w:divBdr>
                    <w:top w:val="none" w:sz="0" w:space="0" w:color="auto"/>
                    <w:left w:val="none" w:sz="0" w:space="0" w:color="auto"/>
                    <w:bottom w:val="none" w:sz="0" w:space="0" w:color="auto"/>
                    <w:right w:val="none" w:sz="0" w:space="0" w:color="auto"/>
                  </w:divBdr>
                </w:div>
                <w:div w:id="328676164">
                  <w:marLeft w:val="480"/>
                  <w:marRight w:val="0"/>
                  <w:marTop w:val="0"/>
                  <w:marBottom w:val="0"/>
                  <w:divBdr>
                    <w:top w:val="none" w:sz="0" w:space="0" w:color="auto"/>
                    <w:left w:val="none" w:sz="0" w:space="0" w:color="auto"/>
                    <w:bottom w:val="none" w:sz="0" w:space="0" w:color="auto"/>
                    <w:right w:val="none" w:sz="0" w:space="0" w:color="auto"/>
                  </w:divBdr>
                </w:div>
                <w:div w:id="1044796629">
                  <w:marLeft w:val="480"/>
                  <w:marRight w:val="0"/>
                  <w:marTop w:val="0"/>
                  <w:marBottom w:val="0"/>
                  <w:divBdr>
                    <w:top w:val="none" w:sz="0" w:space="0" w:color="auto"/>
                    <w:left w:val="none" w:sz="0" w:space="0" w:color="auto"/>
                    <w:bottom w:val="none" w:sz="0" w:space="0" w:color="auto"/>
                    <w:right w:val="none" w:sz="0" w:space="0" w:color="auto"/>
                  </w:divBdr>
                </w:div>
                <w:div w:id="1543325066">
                  <w:marLeft w:val="480"/>
                  <w:marRight w:val="0"/>
                  <w:marTop w:val="0"/>
                  <w:marBottom w:val="0"/>
                  <w:divBdr>
                    <w:top w:val="none" w:sz="0" w:space="0" w:color="auto"/>
                    <w:left w:val="none" w:sz="0" w:space="0" w:color="auto"/>
                    <w:bottom w:val="none" w:sz="0" w:space="0" w:color="auto"/>
                    <w:right w:val="none" w:sz="0" w:space="0" w:color="auto"/>
                  </w:divBdr>
                </w:div>
                <w:div w:id="1805388916">
                  <w:marLeft w:val="480"/>
                  <w:marRight w:val="0"/>
                  <w:marTop w:val="0"/>
                  <w:marBottom w:val="0"/>
                  <w:divBdr>
                    <w:top w:val="none" w:sz="0" w:space="0" w:color="auto"/>
                    <w:left w:val="none" w:sz="0" w:space="0" w:color="auto"/>
                    <w:bottom w:val="none" w:sz="0" w:space="0" w:color="auto"/>
                    <w:right w:val="none" w:sz="0" w:space="0" w:color="auto"/>
                  </w:divBdr>
                </w:div>
                <w:div w:id="1178423369">
                  <w:marLeft w:val="480"/>
                  <w:marRight w:val="0"/>
                  <w:marTop w:val="0"/>
                  <w:marBottom w:val="0"/>
                  <w:divBdr>
                    <w:top w:val="none" w:sz="0" w:space="0" w:color="auto"/>
                    <w:left w:val="none" w:sz="0" w:space="0" w:color="auto"/>
                    <w:bottom w:val="none" w:sz="0" w:space="0" w:color="auto"/>
                    <w:right w:val="none" w:sz="0" w:space="0" w:color="auto"/>
                  </w:divBdr>
                </w:div>
                <w:div w:id="998800905">
                  <w:marLeft w:val="480"/>
                  <w:marRight w:val="0"/>
                  <w:marTop w:val="0"/>
                  <w:marBottom w:val="0"/>
                  <w:divBdr>
                    <w:top w:val="none" w:sz="0" w:space="0" w:color="auto"/>
                    <w:left w:val="none" w:sz="0" w:space="0" w:color="auto"/>
                    <w:bottom w:val="none" w:sz="0" w:space="0" w:color="auto"/>
                    <w:right w:val="none" w:sz="0" w:space="0" w:color="auto"/>
                  </w:divBdr>
                </w:div>
              </w:divsChild>
            </w:div>
            <w:div w:id="570583330">
              <w:marLeft w:val="0"/>
              <w:marRight w:val="0"/>
              <w:marTop w:val="0"/>
              <w:marBottom w:val="0"/>
              <w:divBdr>
                <w:top w:val="none" w:sz="0" w:space="0" w:color="auto"/>
                <w:left w:val="none" w:sz="0" w:space="0" w:color="auto"/>
                <w:bottom w:val="none" w:sz="0" w:space="0" w:color="auto"/>
                <w:right w:val="none" w:sz="0" w:space="0" w:color="auto"/>
              </w:divBdr>
              <w:divsChild>
                <w:div w:id="627398521">
                  <w:marLeft w:val="480"/>
                  <w:marRight w:val="0"/>
                  <w:marTop w:val="0"/>
                  <w:marBottom w:val="0"/>
                  <w:divBdr>
                    <w:top w:val="none" w:sz="0" w:space="0" w:color="auto"/>
                    <w:left w:val="none" w:sz="0" w:space="0" w:color="auto"/>
                    <w:bottom w:val="none" w:sz="0" w:space="0" w:color="auto"/>
                    <w:right w:val="none" w:sz="0" w:space="0" w:color="auto"/>
                  </w:divBdr>
                </w:div>
                <w:div w:id="1922828385">
                  <w:marLeft w:val="480"/>
                  <w:marRight w:val="0"/>
                  <w:marTop w:val="0"/>
                  <w:marBottom w:val="0"/>
                  <w:divBdr>
                    <w:top w:val="none" w:sz="0" w:space="0" w:color="auto"/>
                    <w:left w:val="none" w:sz="0" w:space="0" w:color="auto"/>
                    <w:bottom w:val="none" w:sz="0" w:space="0" w:color="auto"/>
                    <w:right w:val="none" w:sz="0" w:space="0" w:color="auto"/>
                  </w:divBdr>
                </w:div>
                <w:div w:id="1464998504">
                  <w:marLeft w:val="480"/>
                  <w:marRight w:val="0"/>
                  <w:marTop w:val="0"/>
                  <w:marBottom w:val="0"/>
                  <w:divBdr>
                    <w:top w:val="none" w:sz="0" w:space="0" w:color="auto"/>
                    <w:left w:val="none" w:sz="0" w:space="0" w:color="auto"/>
                    <w:bottom w:val="none" w:sz="0" w:space="0" w:color="auto"/>
                    <w:right w:val="none" w:sz="0" w:space="0" w:color="auto"/>
                  </w:divBdr>
                </w:div>
                <w:div w:id="2124615964">
                  <w:marLeft w:val="480"/>
                  <w:marRight w:val="0"/>
                  <w:marTop w:val="0"/>
                  <w:marBottom w:val="0"/>
                  <w:divBdr>
                    <w:top w:val="none" w:sz="0" w:space="0" w:color="auto"/>
                    <w:left w:val="none" w:sz="0" w:space="0" w:color="auto"/>
                    <w:bottom w:val="none" w:sz="0" w:space="0" w:color="auto"/>
                    <w:right w:val="none" w:sz="0" w:space="0" w:color="auto"/>
                  </w:divBdr>
                </w:div>
                <w:div w:id="163324789">
                  <w:marLeft w:val="480"/>
                  <w:marRight w:val="0"/>
                  <w:marTop w:val="0"/>
                  <w:marBottom w:val="0"/>
                  <w:divBdr>
                    <w:top w:val="none" w:sz="0" w:space="0" w:color="auto"/>
                    <w:left w:val="none" w:sz="0" w:space="0" w:color="auto"/>
                    <w:bottom w:val="none" w:sz="0" w:space="0" w:color="auto"/>
                    <w:right w:val="none" w:sz="0" w:space="0" w:color="auto"/>
                  </w:divBdr>
                </w:div>
                <w:div w:id="524514312">
                  <w:marLeft w:val="480"/>
                  <w:marRight w:val="0"/>
                  <w:marTop w:val="0"/>
                  <w:marBottom w:val="0"/>
                  <w:divBdr>
                    <w:top w:val="none" w:sz="0" w:space="0" w:color="auto"/>
                    <w:left w:val="none" w:sz="0" w:space="0" w:color="auto"/>
                    <w:bottom w:val="none" w:sz="0" w:space="0" w:color="auto"/>
                    <w:right w:val="none" w:sz="0" w:space="0" w:color="auto"/>
                  </w:divBdr>
                </w:div>
                <w:div w:id="1492983500">
                  <w:marLeft w:val="480"/>
                  <w:marRight w:val="0"/>
                  <w:marTop w:val="0"/>
                  <w:marBottom w:val="0"/>
                  <w:divBdr>
                    <w:top w:val="none" w:sz="0" w:space="0" w:color="auto"/>
                    <w:left w:val="none" w:sz="0" w:space="0" w:color="auto"/>
                    <w:bottom w:val="none" w:sz="0" w:space="0" w:color="auto"/>
                    <w:right w:val="none" w:sz="0" w:space="0" w:color="auto"/>
                  </w:divBdr>
                </w:div>
                <w:div w:id="243073053">
                  <w:marLeft w:val="480"/>
                  <w:marRight w:val="0"/>
                  <w:marTop w:val="0"/>
                  <w:marBottom w:val="0"/>
                  <w:divBdr>
                    <w:top w:val="none" w:sz="0" w:space="0" w:color="auto"/>
                    <w:left w:val="none" w:sz="0" w:space="0" w:color="auto"/>
                    <w:bottom w:val="none" w:sz="0" w:space="0" w:color="auto"/>
                    <w:right w:val="none" w:sz="0" w:space="0" w:color="auto"/>
                  </w:divBdr>
                </w:div>
                <w:div w:id="409470829">
                  <w:marLeft w:val="480"/>
                  <w:marRight w:val="0"/>
                  <w:marTop w:val="0"/>
                  <w:marBottom w:val="0"/>
                  <w:divBdr>
                    <w:top w:val="none" w:sz="0" w:space="0" w:color="auto"/>
                    <w:left w:val="none" w:sz="0" w:space="0" w:color="auto"/>
                    <w:bottom w:val="none" w:sz="0" w:space="0" w:color="auto"/>
                    <w:right w:val="none" w:sz="0" w:space="0" w:color="auto"/>
                  </w:divBdr>
                </w:div>
                <w:div w:id="2116750795">
                  <w:marLeft w:val="480"/>
                  <w:marRight w:val="0"/>
                  <w:marTop w:val="0"/>
                  <w:marBottom w:val="0"/>
                  <w:divBdr>
                    <w:top w:val="none" w:sz="0" w:space="0" w:color="auto"/>
                    <w:left w:val="none" w:sz="0" w:space="0" w:color="auto"/>
                    <w:bottom w:val="none" w:sz="0" w:space="0" w:color="auto"/>
                    <w:right w:val="none" w:sz="0" w:space="0" w:color="auto"/>
                  </w:divBdr>
                </w:div>
                <w:div w:id="380401904">
                  <w:marLeft w:val="480"/>
                  <w:marRight w:val="0"/>
                  <w:marTop w:val="0"/>
                  <w:marBottom w:val="0"/>
                  <w:divBdr>
                    <w:top w:val="none" w:sz="0" w:space="0" w:color="auto"/>
                    <w:left w:val="none" w:sz="0" w:space="0" w:color="auto"/>
                    <w:bottom w:val="none" w:sz="0" w:space="0" w:color="auto"/>
                    <w:right w:val="none" w:sz="0" w:space="0" w:color="auto"/>
                  </w:divBdr>
                </w:div>
                <w:div w:id="1061831002">
                  <w:marLeft w:val="480"/>
                  <w:marRight w:val="0"/>
                  <w:marTop w:val="0"/>
                  <w:marBottom w:val="0"/>
                  <w:divBdr>
                    <w:top w:val="none" w:sz="0" w:space="0" w:color="auto"/>
                    <w:left w:val="none" w:sz="0" w:space="0" w:color="auto"/>
                    <w:bottom w:val="none" w:sz="0" w:space="0" w:color="auto"/>
                    <w:right w:val="none" w:sz="0" w:space="0" w:color="auto"/>
                  </w:divBdr>
                </w:div>
                <w:div w:id="1283615421">
                  <w:marLeft w:val="480"/>
                  <w:marRight w:val="0"/>
                  <w:marTop w:val="0"/>
                  <w:marBottom w:val="0"/>
                  <w:divBdr>
                    <w:top w:val="none" w:sz="0" w:space="0" w:color="auto"/>
                    <w:left w:val="none" w:sz="0" w:space="0" w:color="auto"/>
                    <w:bottom w:val="none" w:sz="0" w:space="0" w:color="auto"/>
                    <w:right w:val="none" w:sz="0" w:space="0" w:color="auto"/>
                  </w:divBdr>
                </w:div>
                <w:div w:id="981034684">
                  <w:marLeft w:val="480"/>
                  <w:marRight w:val="0"/>
                  <w:marTop w:val="0"/>
                  <w:marBottom w:val="0"/>
                  <w:divBdr>
                    <w:top w:val="none" w:sz="0" w:space="0" w:color="auto"/>
                    <w:left w:val="none" w:sz="0" w:space="0" w:color="auto"/>
                    <w:bottom w:val="none" w:sz="0" w:space="0" w:color="auto"/>
                    <w:right w:val="none" w:sz="0" w:space="0" w:color="auto"/>
                  </w:divBdr>
                </w:div>
                <w:div w:id="1362779192">
                  <w:marLeft w:val="480"/>
                  <w:marRight w:val="0"/>
                  <w:marTop w:val="0"/>
                  <w:marBottom w:val="0"/>
                  <w:divBdr>
                    <w:top w:val="none" w:sz="0" w:space="0" w:color="auto"/>
                    <w:left w:val="none" w:sz="0" w:space="0" w:color="auto"/>
                    <w:bottom w:val="none" w:sz="0" w:space="0" w:color="auto"/>
                    <w:right w:val="none" w:sz="0" w:space="0" w:color="auto"/>
                  </w:divBdr>
                </w:div>
                <w:div w:id="1387101740">
                  <w:marLeft w:val="480"/>
                  <w:marRight w:val="0"/>
                  <w:marTop w:val="0"/>
                  <w:marBottom w:val="0"/>
                  <w:divBdr>
                    <w:top w:val="none" w:sz="0" w:space="0" w:color="auto"/>
                    <w:left w:val="none" w:sz="0" w:space="0" w:color="auto"/>
                    <w:bottom w:val="none" w:sz="0" w:space="0" w:color="auto"/>
                    <w:right w:val="none" w:sz="0" w:space="0" w:color="auto"/>
                  </w:divBdr>
                </w:div>
                <w:div w:id="474445434">
                  <w:marLeft w:val="480"/>
                  <w:marRight w:val="0"/>
                  <w:marTop w:val="0"/>
                  <w:marBottom w:val="0"/>
                  <w:divBdr>
                    <w:top w:val="none" w:sz="0" w:space="0" w:color="auto"/>
                    <w:left w:val="none" w:sz="0" w:space="0" w:color="auto"/>
                    <w:bottom w:val="none" w:sz="0" w:space="0" w:color="auto"/>
                    <w:right w:val="none" w:sz="0" w:space="0" w:color="auto"/>
                  </w:divBdr>
                </w:div>
                <w:div w:id="1691681327">
                  <w:marLeft w:val="480"/>
                  <w:marRight w:val="0"/>
                  <w:marTop w:val="0"/>
                  <w:marBottom w:val="0"/>
                  <w:divBdr>
                    <w:top w:val="none" w:sz="0" w:space="0" w:color="auto"/>
                    <w:left w:val="none" w:sz="0" w:space="0" w:color="auto"/>
                    <w:bottom w:val="none" w:sz="0" w:space="0" w:color="auto"/>
                    <w:right w:val="none" w:sz="0" w:space="0" w:color="auto"/>
                  </w:divBdr>
                </w:div>
                <w:div w:id="1348368216">
                  <w:marLeft w:val="480"/>
                  <w:marRight w:val="0"/>
                  <w:marTop w:val="0"/>
                  <w:marBottom w:val="0"/>
                  <w:divBdr>
                    <w:top w:val="none" w:sz="0" w:space="0" w:color="auto"/>
                    <w:left w:val="none" w:sz="0" w:space="0" w:color="auto"/>
                    <w:bottom w:val="none" w:sz="0" w:space="0" w:color="auto"/>
                    <w:right w:val="none" w:sz="0" w:space="0" w:color="auto"/>
                  </w:divBdr>
                </w:div>
                <w:div w:id="1373309051">
                  <w:marLeft w:val="480"/>
                  <w:marRight w:val="0"/>
                  <w:marTop w:val="0"/>
                  <w:marBottom w:val="0"/>
                  <w:divBdr>
                    <w:top w:val="none" w:sz="0" w:space="0" w:color="auto"/>
                    <w:left w:val="none" w:sz="0" w:space="0" w:color="auto"/>
                    <w:bottom w:val="none" w:sz="0" w:space="0" w:color="auto"/>
                    <w:right w:val="none" w:sz="0" w:space="0" w:color="auto"/>
                  </w:divBdr>
                </w:div>
                <w:div w:id="1809978611">
                  <w:marLeft w:val="480"/>
                  <w:marRight w:val="0"/>
                  <w:marTop w:val="0"/>
                  <w:marBottom w:val="0"/>
                  <w:divBdr>
                    <w:top w:val="none" w:sz="0" w:space="0" w:color="auto"/>
                    <w:left w:val="none" w:sz="0" w:space="0" w:color="auto"/>
                    <w:bottom w:val="none" w:sz="0" w:space="0" w:color="auto"/>
                    <w:right w:val="none" w:sz="0" w:space="0" w:color="auto"/>
                  </w:divBdr>
                </w:div>
                <w:div w:id="1621719547">
                  <w:marLeft w:val="480"/>
                  <w:marRight w:val="0"/>
                  <w:marTop w:val="0"/>
                  <w:marBottom w:val="0"/>
                  <w:divBdr>
                    <w:top w:val="none" w:sz="0" w:space="0" w:color="auto"/>
                    <w:left w:val="none" w:sz="0" w:space="0" w:color="auto"/>
                    <w:bottom w:val="none" w:sz="0" w:space="0" w:color="auto"/>
                    <w:right w:val="none" w:sz="0" w:space="0" w:color="auto"/>
                  </w:divBdr>
                </w:div>
                <w:div w:id="1076171679">
                  <w:marLeft w:val="480"/>
                  <w:marRight w:val="0"/>
                  <w:marTop w:val="0"/>
                  <w:marBottom w:val="0"/>
                  <w:divBdr>
                    <w:top w:val="none" w:sz="0" w:space="0" w:color="auto"/>
                    <w:left w:val="none" w:sz="0" w:space="0" w:color="auto"/>
                    <w:bottom w:val="none" w:sz="0" w:space="0" w:color="auto"/>
                    <w:right w:val="none" w:sz="0" w:space="0" w:color="auto"/>
                  </w:divBdr>
                </w:div>
                <w:div w:id="1119644744">
                  <w:marLeft w:val="480"/>
                  <w:marRight w:val="0"/>
                  <w:marTop w:val="0"/>
                  <w:marBottom w:val="0"/>
                  <w:divBdr>
                    <w:top w:val="none" w:sz="0" w:space="0" w:color="auto"/>
                    <w:left w:val="none" w:sz="0" w:space="0" w:color="auto"/>
                    <w:bottom w:val="none" w:sz="0" w:space="0" w:color="auto"/>
                    <w:right w:val="none" w:sz="0" w:space="0" w:color="auto"/>
                  </w:divBdr>
                </w:div>
                <w:div w:id="1222014656">
                  <w:marLeft w:val="480"/>
                  <w:marRight w:val="0"/>
                  <w:marTop w:val="0"/>
                  <w:marBottom w:val="0"/>
                  <w:divBdr>
                    <w:top w:val="none" w:sz="0" w:space="0" w:color="auto"/>
                    <w:left w:val="none" w:sz="0" w:space="0" w:color="auto"/>
                    <w:bottom w:val="none" w:sz="0" w:space="0" w:color="auto"/>
                    <w:right w:val="none" w:sz="0" w:space="0" w:color="auto"/>
                  </w:divBdr>
                </w:div>
                <w:div w:id="170527693">
                  <w:marLeft w:val="480"/>
                  <w:marRight w:val="0"/>
                  <w:marTop w:val="0"/>
                  <w:marBottom w:val="0"/>
                  <w:divBdr>
                    <w:top w:val="none" w:sz="0" w:space="0" w:color="auto"/>
                    <w:left w:val="none" w:sz="0" w:space="0" w:color="auto"/>
                    <w:bottom w:val="none" w:sz="0" w:space="0" w:color="auto"/>
                    <w:right w:val="none" w:sz="0" w:space="0" w:color="auto"/>
                  </w:divBdr>
                </w:div>
                <w:div w:id="1543590389">
                  <w:marLeft w:val="480"/>
                  <w:marRight w:val="0"/>
                  <w:marTop w:val="0"/>
                  <w:marBottom w:val="0"/>
                  <w:divBdr>
                    <w:top w:val="none" w:sz="0" w:space="0" w:color="auto"/>
                    <w:left w:val="none" w:sz="0" w:space="0" w:color="auto"/>
                    <w:bottom w:val="none" w:sz="0" w:space="0" w:color="auto"/>
                    <w:right w:val="none" w:sz="0" w:space="0" w:color="auto"/>
                  </w:divBdr>
                </w:div>
                <w:div w:id="574319643">
                  <w:marLeft w:val="480"/>
                  <w:marRight w:val="0"/>
                  <w:marTop w:val="0"/>
                  <w:marBottom w:val="0"/>
                  <w:divBdr>
                    <w:top w:val="none" w:sz="0" w:space="0" w:color="auto"/>
                    <w:left w:val="none" w:sz="0" w:space="0" w:color="auto"/>
                    <w:bottom w:val="none" w:sz="0" w:space="0" w:color="auto"/>
                    <w:right w:val="none" w:sz="0" w:space="0" w:color="auto"/>
                  </w:divBdr>
                </w:div>
                <w:div w:id="876163685">
                  <w:marLeft w:val="480"/>
                  <w:marRight w:val="0"/>
                  <w:marTop w:val="0"/>
                  <w:marBottom w:val="0"/>
                  <w:divBdr>
                    <w:top w:val="none" w:sz="0" w:space="0" w:color="auto"/>
                    <w:left w:val="none" w:sz="0" w:space="0" w:color="auto"/>
                    <w:bottom w:val="none" w:sz="0" w:space="0" w:color="auto"/>
                    <w:right w:val="none" w:sz="0" w:space="0" w:color="auto"/>
                  </w:divBdr>
                </w:div>
                <w:div w:id="40134226">
                  <w:marLeft w:val="480"/>
                  <w:marRight w:val="0"/>
                  <w:marTop w:val="0"/>
                  <w:marBottom w:val="0"/>
                  <w:divBdr>
                    <w:top w:val="none" w:sz="0" w:space="0" w:color="auto"/>
                    <w:left w:val="none" w:sz="0" w:space="0" w:color="auto"/>
                    <w:bottom w:val="none" w:sz="0" w:space="0" w:color="auto"/>
                    <w:right w:val="none" w:sz="0" w:space="0" w:color="auto"/>
                  </w:divBdr>
                </w:div>
                <w:div w:id="653415899">
                  <w:marLeft w:val="480"/>
                  <w:marRight w:val="0"/>
                  <w:marTop w:val="0"/>
                  <w:marBottom w:val="0"/>
                  <w:divBdr>
                    <w:top w:val="none" w:sz="0" w:space="0" w:color="auto"/>
                    <w:left w:val="none" w:sz="0" w:space="0" w:color="auto"/>
                    <w:bottom w:val="none" w:sz="0" w:space="0" w:color="auto"/>
                    <w:right w:val="none" w:sz="0" w:space="0" w:color="auto"/>
                  </w:divBdr>
                </w:div>
                <w:div w:id="306319025">
                  <w:marLeft w:val="480"/>
                  <w:marRight w:val="0"/>
                  <w:marTop w:val="0"/>
                  <w:marBottom w:val="0"/>
                  <w:divBdr>
                    <w:top w:val="none" w:sz="0" w:space="0" w:color="auto"/>
                    <w:left w:val="none" w:sz="0" w:space="0" w:color="auto"/>
                    <w:bottom w:val="none" w:sz="0" w:space="0" w:color="auto"/>
                    <w:right w:val="none" w:sz="0" w:space="0" w:color="auto"/>
                  </w:divBdr>
                </w:div>
                <w:div w:id="1094589980">
                  <w:marLeft w:val="480"/>
                  <w:marRight w:val="0"/>
                  <w:marTop w:val="0"/>
                  <w:marBottom w:val="0"/>
                  <w:divBdr>
                    <w:top w:val="none" w:sz="0" w:space="0" w:color="auto"/>
                    <w:left w:val="none" w:sz="0" w:space="0" w:color="auto"/>
                    <w:bottom w:val="none" w:sz="0" w:space="0" w:color="auto"/>
                    <w:right w:val="none" w:sz="0" w:space="0" w:color="auto"/>
                  </w:divBdr>
                </w:div>
                <w:div w:id="1734624775">
                  <w:marLeft w:val="480"/>
                  <w:marRight w:val="0"/>
                  <w:marTop w:val="0"/>
                  <w:marBottom w:val="0"/>
                  <w:divBdr>
                    <w:top w:val="none" w:sz="0" w:space="0" w:color="auto"/>
                    <w:left w:val="none" w:sz="0" w:space="0" w:color="auto"/>
                    <w:bottom w:val="none" w:sz="0" w:space="0" w:color="auto"/>
                    <w:right w:val="none" w:sz="0" w:space="0" w:color="auto"/>
                  </w:divBdr>
                </w:div>
                <w:div w:id="999699831">
                  <w:marLeft w:val="480"/>
                  <w:marRight w:val="0"/>
                  <w:marTop w:val="0"/>
                  <w:marBottom w:val="0"/>
                  <w:divBdr>
                    <w:top w:val="none" w:sz="0" w:space="0" w:color="auto"/>
                    <w:left w:val="none" w:sz="0" w:space="0" w:color="auto"/>
                    <w:bottom w:val="none" w:sz="0" w:space="0" w:color="auto"/>
                    <w:right w:val="none" w:sz="0" w:space="0" w:color="auto"/>
                  </w:divBdr>
                </w:div>
                <w:div w:id="1724258268">
                  <w:marLeft w:val="480"/>
                  <w:marRight w:val="0"/>
                  <w:marTop w:val="0"/>
                  <w:marBottom w:val="0"/>
                  <w:divBdr>
                    <w:top w:val="none" w:sz="0" w:space="0" w:color="auto"/>
                    <w:left w:val="none" w:sz="0" w:space="0" w:color="auto"/>
                    <w:bottom w:val="none" w:sz="0" w:space="0" w:color="auto"/>
                    <w:right w:val="none" w:sz="0" w:space="0" w:color="auto"/>
                  </w:divBdr>
                </w:div>
                <w:div w:id="1220941119">
                  <w:marLeft w:val="480"/>
                  <w:marRight w:val="0"/>
                  <w:marTop w:val="0"/>
                  <w:marBottom w:val="0"/>
                  <w:divBdr>
                    <w:top w:val="none" w:sz="0" w:space="0" w:color="auto"/>
                    <w:left w:val="none" w:sz="0" w:space="0" w:color="auto"/>
                    <w:bottom w:val="none" w:sz="0" w:space="0" w:color="auto"/>
                    <w:right w:val="none" w:sz="0" w:space="0" w:color="auto"/>
                  </w:divBdr>
                </w:div>
                <w:div w:id="795367080">
                  <w:marLeft w:val="480"/>
                  <w:marRight w:val="0"/>
                  <w:marTop w:val="0"/>
                  <w:marBottom w:val="0"/>
                  <w:divBdr>
                    <w:top w:val="none" w:sz="0" w:space="0" w:color="auto"/>
                    <w:left w:val="none" w:sz="0" w:space="0" w:color="auto"/>
                    <w:bottom w:val="none" w:sz="0" w:space="0" w:color="auto"/>
                    <w:right w:val="none" w:sz="0" w:space="0" w:color="auto"/>
                  </w:divBdr>
                </w:div>
                <w:div w:id="1531793838">
                  <w:marLeft w:val="480"/>
                  <w:marRight w:val="0"/>
                  <w:marTop w:val="0"/>
                  <w:marBottom w:val="0"/>
                  <w:divBdr>
                    <w:top w:val="none" w:sz="0" w:space="0" w:color="auto"/>
                    <w:left w:val="none" w:sz="0" w:space="0" w:color="auto"/>
                    <w:bottom w:val="none" w:sz="0" w:space="0" w:color="auto"/>
                    <w:right w:val="none" w:sz="0" w:space="0" w:color="auto"/>
                  </w:divBdr>
                </w:div>
                <w:div w:id="1942643882">
                  <w:marLeft w:val="480"/>
                  <w:marRight w:val="0"/>
                  <w:marTop w:val="0"/>
                  <w:marBottom w:val="0"/>
                  <w:divBdr>
                    <w:top w:val="none" w:sz="0" w:space="0" w:color="auto"/>
                    <w:left w:val="none" w:sz="0" w:space="0" w:color="auto"/>
                    <w:bottom w:val="none" w:sz="0" w:space="0" w:color="auto"/>
                    <w:right w:val="none" w:sz="0" w:space="0" w:color="auto"/>
                  </w:divBdr>
                </w:div>
                <w:div w:id="387076329">
                  <w:marLeft w:val="480"/>
                  <w:marRight w:val="0"/>
                  <w:marTop w:val="0"/>
                  <w:marBottom w:val="0"/>
                  <w:divBdr>
                    <w:top w:val="none" w:sz="0" w:space="0" w:color="auto"/>
                    <w:left w:val="none" w:sz="0" w:space="0" w:color="auto"/>
                    <w:bottom w:val="none" w:sz="0" w:space="0" w:color="auto"/>
                    <w:right w:val="none" w:sz="0" w:space="0" w:color="auto"/>
                  </w:divBdr>
                </w:div>
                <w:div w:id="1913923460">
                  <w:marLeft w:val="480"/>
                  <w:marRight w:val="0"/>
                  <w:marTop w:val="0"/>
                  <w:marBottom w:val="0"/>
                  <w:divBdr>
                    <w:top w:val="none" w:sz="0" w:space="0" w:color="auto"/>
                    <w:left w:val="none" w:sz="0" w:space="0" w:color="auto"/>
                    <w:bottom w:val="none" w:sz="0" w:space="0" w:color="auto"/>
                    <w:right w:val="none" w:sz="0" w:space="0" w:color="auto"/>
                  </w:divBdr>
                </w:div>
                <w:div w:id="280233009">
                  <w:marLeft w:val="480"/>
                  <w:marRight w:val="0"/>
                  <w:marTop w:val="0"/>
                  <w:marBottom w:val="0"/>
                  <w:divBdr>
                    <w:top w:val="none" w:sz="0" w:space="0" w:color="auto"/>
                    <w:left w:val="none" w:sz="0" w:space="0" w:color="auto"/>
                    <w:bottom w:val="none" w:sz="0" w:space="0" w:color="auto"/>
                    <w:right w:val="none" w:sz="0" w:space="0" w:color="auto"/>
                  </w:divBdr>
                </w:div>
                <w:div w:id="402679319">
                  <w:marLeft w:val="480"/>
                  <w:marRight w:val="0"/>
                  <w:marTop w:val="0"/>
                  <w:marBottom w:val="0"/>
                  <w:divBdr>
                    <w:top w:val="none" w:sz="0" w:space="0" w:color="auto"/>
                    <w:left w:val="none" w:sz="0" w:space="0" w:color="auto"/>
                    <w:bottom w:val="none" w:sz="0" w:space="0" w:color="auto"/>
                    <w:right w:val="none" w:sz="0" w:space="0" w:color="auto"/>
                  </w:divBdr>
                </w:div>
                <w:div w:id="1232740307">
                  <w:marLeft w:val="480"/>
                  <w:marRight w:val="0"/>
                  <w:marTop w:val="0"/>
                  <w:marBottom w:val="0"/>
                  <w:divBdr>
                    <w:top w:val="none" w:sz="0" w:space="0" w:color="auto"/>
                    <w:left w:val="none" w:sz="0" w:space="0" w:color="auto"/>
                    <w:bottom w:val="none" w:sz="0" w:space="0" w:color="auto"/>
                    <w:right w:val="none" w:sz="0" w:space="0" w:color="auto"/>
                  </w:divBdr>
                </w:div>
                <w:div w:id="755132265">
                  <w:marLeft w:val="480"/>
                  <w:marRight w:val="0"/>
                  <w:marTop w:val="0"/>
                  <w:marBottom w:val="0"/>
                  <w:divBdr>
                    <w:top w:val="none" w:sz="0" w:space="0" w:color="auto"/>
                    <w:left w:val="none" w:sz="0" w:space="0" w:color="auto"/>
                    <w:bottom w:val="none" w:sz="0" w:space="0" w:color="auto"/>
                    <w:right w:val="none" w:sz="0" w:space="0" w:color="auto"/>
                  </w:divBdr>
                </w:div>
                <w:div w:id="604921304">
                  <w:marLeft w:val="480"/>
                  <w:marRight w:val="0"/>
                  <w:marTop w:val="0"/>
                  <w:marBottom w:val="0"/>
                  <w:divBdr>
                    <w:top w:val="none" w:sz="0" w:space="0" w:color="auto"/>
                    <w:left w:val="none" w:sz="0" w:space="0" w:color="auto"/>
                    <w:bottom w:val="none" w:sz="0" w:space="0" w:color="auto"/>
                    <w:right w:val="none" w:sz="0" w:space="0" w:color="auto"/>
                  </w:divBdr>
                </w:div>
                <w:div w:id="1676105466">
                  <w:marLeft w:val="480"/>
                  <w:marRight w:val="0"/>
                  <w:marTop w:val="0"/>
                  <w:marBottom w:val="0"/>
                  <w:divBdr>
                    <w:top w:val="none" w:sz="0" w:space="0" w:color="auto"/>
                    <w:left w:val="none" w:sz="0" w:space="0" w:color="auto"/>
                    <w:bottom w:val="none" w:sz="0" w:space="0" w:color="auto"/>
                    <w:right w:val="none" w:sz="0" w:space="0" w:color="auto"/>
                  </w:divBdr>
                </w:div>
                <w:div w:id="2100903258">
                  <w:marLeft w:val="480"/>
                  <w:marRight w:val="0"/>
                  <w:marTop w:val="0"/>
                  <w:marBottom w:val="0"/>
                  <w:divBdr>
                    <w:top w:val="none" w:sz="0" w:space="0" w:color="auto"/>
                    <w:left w:val="none" w:sz="0" w:space="0" w:color="auto"/>
                    <w:bottom w:val="none" w:sz="0" w:space="0" w:color="auto"/>
                    <w:right w:val="none" w:sz="0" w:space="0" w:color="auto"/>
                  </w:divBdr>
                </w:div>
                <w:div w:id="837959321">
                  <w:marLeft w:val="480"/>
                  <w:marRight w:val="0"/>
                  <w:marTop w:val="0"/>
                  <w:marBottom w:val="0"/>
                  <w:divBdr>
                    <w:top w:val="none" w:sz="0" w:space="0" w:color="auto"/>
                    <w:left w:val="none" w:sz="0" w:space="0" w:color="auto"/>
                    <w:bottom w:val="none" w:sz="0" w:space="0" w:color="auto"/>
                    <w:right w:val="none" w:sz="0" w:space="0" w:color="auto"/>
                  </w:divBdr>
                </w:div>
              </w:divsChild>
            </w:div>
            <w:div w:id="1292319520">
              <w:marLeft w:val="0"/>
              <w:marRight w:val="0"/>
              <w:marTop w:val="0"/>
              <w:marBottom w:val="0"/>
              <w:divBdr>
                <w:top w:val="none" w:sz="0" w:space="0" w:color="auto"/>
                <w:left w:val="none" w:sz="0" w:space="0" w:color="auto"/>
                <w:bottom w:val="none" w:sz="0" w:space="0" w:color="auto"/>
                <w:right w:val="none" w:sz="0" w:space="0" w:color="auto"/>
              </w:divBdr>
              <w:divsChild>
                <w:div w:id="487358408">
                  <w:marLeft w:val="480"/>
                  <w:marRight w:val="0"/>
                  <w:marTop w:val="0"/>
                  <w:marBottom w:val="0"/>
                  <w:divBdr>
                    <w:top w:val="none" w:sz="0" w:space="0" w:color="auto"/>
                    <w:left w:val="none" w:sz="0" w:space="0" w:color="auto"/>
                    <w:bottom w:val="none" w:sz="0" w:space="0" w:color="auto"/>
                    <w:right w:val="none" w:sz="0" w:space="0" w:color="auto"/>
                  </w:divBdr>
                </w:div>
                <w:div w:id="977300137">
                  <w:marLeft w:val="480"/>
                  <w:marRight w:val="0"/>
                  <w:marTop w:val="0"/>
                  <w:marBottom w:val="0"/>
                  <w:divBdr>
                    <w:top w:val="none" w:sz="0" w:space="0" w:color="auto"/>
                    <w:left w:val="none" w:sz="0" w:space="0" w:color="auto"/>
                    <w:bottom w:val="none" w:sz="0" w:space="0" w:color="auto"/>
                    <w:right w:val="none" w:sz="0" w:space="0" w:color="auto"/>
                  </w:divBdr>
                </w:div>
                <w:div w:id="1739743503">
                  <w:marLeft w:val="480"/>
                  <w:marRight w:val="0"/>
                  <w:marTop w:val="0"/>
                  <w:marBottom w:val="0"/>
                  <w:divBdr>
                    <w:top w:val="none" w:sz="0" w:space="0" w:color="auto"/>
                    <w:left w:val="none" w:sz="0" w:space="0" w:color="auto"/>
                    <w:bottom w:val="none" w:sz="0" w:space="0" w:color="auto"/>
                    <w:right w:val="none" w:sz="0" w:space="0" w:color="auto"/>
                  </w:divBdr>
                </w:div>
                <w:div w:id="479079121">
                  <w:marLeft w:val="480"/>
                  <w:marRight w:val="0"/>
                  <w:marTop w:val="0"/>
                  <w:marBottom w:val="0"/>
                  <w:divBdr>
                    <w:top w:val="none" w:sz="0" w:space="0" w:color="auto"/>
                    <w:left w:val="none" w:sz="0" w:space="0" w:color="auto"/>
                    <w:bottom w:val="none" w:sz="0" w:space="0" w:color="auto"/>
                    <w:right w:val="none" w:sz="0" w:space="0" w:color="auto"/>
                  </w:divBdr>
                </w:div>
                <w:div w:id="1416779762">
                  <w:marLeft w:val="480"/>
                  <w:marRight w:val="0"/>
                  <w:marTop w:val="0"/>
                  <w:marBottom w:val="0"/>
                  <w:divBdr>
                    <w:top w:val="none" w:sz="0" w:space="0" w:color="auto"/>
                    <w:left w:val="none" w:sz="0" w:space="0" w:color="auto"/>
                    <w:bottom w:val="none" w:sz="0" w:space="0" w:color="auto"/>
                    <w:right w:val="none" w:sz="0" w:space="0" w:color="auto"/>
                  </w:divBdr>
                </w:div>
                <w:div w:id="234361249">
                  <w:marLeft w:val="480"/>
                  <w:marRight w:val="0"/>
                  <w:marTop w:val="0"/>
                  <w:marBottom w:val="0"/>
                  <w:divBdr>
                    <w:top w:val="none" w:sz="0" w:space="0" w:color="auto"/>
                    <w:left w:val="none" w:sz="0" w:space="0" w:color="auto"/>
                    <w:bottom w:val="none" w:sz="0" w:space="0" w:color="auto"/>
                    <w:right w:val="none" w:sz="0" w:space="0" w:color="auto"/>
                  </w:divBdr>
                </w:div>
                <w:div w:id="875502839">
                  <w:marLeft w:val="480"/>
                  <w:marRight w:val="0"/>
                  <w:marTop w:val="0"/>
                  <w:marBottom w:val="0"/>
                  <w:divBdr>
                    <w:top w:val="none" w:sz="0" w:space="0" w:color="auto"/>
                    <w:left w:val="none" w:sz="0" w:space="0" w:color="auto"/>
                    <w:bottom w:val="none" w:sz="0" w:space="0" w:color="auto"/>
                    <w:right w:val="none" w:sz="0" w:space="0" w:color="auto"/>
                  </w:divBdr>
                </w:div>
                <w:div w:id="1312098652">
                  <w:marLeft w:val="480"/>
                  <w:marRight w:val="0"/>
                  <w:marTop w:val="0"/>
                  <w:marBottom w:val="0"/>
                  <w:divBdr>
                    <w:top w:val="none" w:sz="0" w:space="0" w:color="auto"/>
                    <w:left w:val="none" w:sz="0" w:space="0" w:color="auto"/>
                    <w:bottom w:val="none" w:sz="0" w:space="0" w:color="auto"/>
                    <w:right w:val="none" w:sz="0" w:space="0" w:color="auto"/>
                  </w:divBdr>
                </w:div>
                <w:div w:id="785273169">
                  <w:marLeft w:val="480"/>
                  <w:marRight w:val="0"/>
                  <w:marTop w:val="0"/>
                  <w:marBottom w:val="0"/>
                  <w:divBdr>
                    <w:top w:val="none" w:sz="0" w:space="0" w:color="auto"/>
                    <w:left w:val="none" w:sz="0" w:space="0" w:color="auto"/>
                    <w:bottom w:val="none" w:sz="0" w:space="0" w:color="auto"/>
                    <w:right w:val="none" w:sz="0" w:space="0" w:color="auto"/>
                  </w:divBdr>
                </w:div>
                <w:div w:id="2053529842">
                  <w:marLeft w:val="480"/>
                  <w:marRight w:val="0"/>
                  <w:marTop w:val="0"/>
                  <w:marBottom w:val="0"/>
                  <w:divBdr>
                    <w:top w:val="none" w:sz="0" w:space="0" w:color="auto"/>
                    <w:left w:val="none" w:sz="0" w:space="0" w:color="auto"/>
                    <w:bottom w:val="none" w:sz="0" w:space="0" w:color="auto"/>
                    <w:right w:val="none" w:sz="0" w:space="0" w:color="auto"/>
                  </w:divBdr>
                </w:div>
                <w:div w:id="1113599020">
                  <w:marLeft w:val="480"/>
                  <w:marRight w:val="0"/>
                  <w:marTop w:val="0"/>
                  <w:marBottom w:val="0"/>
                  <w:divBdr>
                    <w:top w:val="none" w:sz="0" w:space="0" w:color="auto"/>
                    <w:left w:val="none" w:sz="0" w:space="0" w:color="auto"/>
                    <w:bottom w:val="none" w:sz="0" w:space="0" w:color="auto"/>
                    <w:right w:val="none" w:sz="0" w:space="0" w:color="auto"/>
                  </w:divBdr>
                </w:div>
                <w:div w:id="482239625">
                  <w:marLeft w:val="480"/>
                  <w:marRight w:val="0"/>
                  <w:marTop w:val="0"/>
                  <w:marBottom w:val="0"/>
                  <w:divBdr>
                    <w:top w:val="none" w:sz="0" w:space="0" w:color="auto"/>
                    <w:left w:val="none" w:sz="0" w:space="0" w:color="auto"/>
                    <w:bottom w:val="none" w:sz="0" w:space="0" w:color="auto"/>
                    <w:right w:val="none" w:sz="0" w:space="0" w:color="auto"/>
                  </w:divBdr>
                </w:div>
                <w:div w:id="7101387">
                  <w:marLeft w:val="480"/>
                  <w:marRight w:val="0"/>
                  <w:marTop w:val="0"/>
                  <w:marBottom w:val="0"/>
                  <w:divBdr>
                    <w:top w:val="none" w:sz="0" w:space="0" w:color="auto"/>
                    <w:left w:val="none" w:sz="0" w:space="0" w:color="auto"/>
                    <w:bottom w:val="none" w:sz="0" w:space="0" w:color="auto"/>
                    <w:right w:val="none" w:sz="0" w:space="0" w:color="auto"/>
                  </w:divBdr>
                </w:div>
                <w:div w:id="6442314">
                  <w:marLeft w:val="480"/>
                  <w:marRight w:val="0"/>
                  <w:marTop w:val="0"/>
                  <w:marBottom w:val="0"/>
                  <w:divBdr>
                    <w:top w:val="none" w:sz="0" w:space="0" w:color="auto"/>
                    <w:left w:val="none" w:sz="0" w:space="0" w:color="auto"/>
                    <w:bottom w:val="none" w:sz="0" w:space="0" w:color="auto"/>
                    <w:right w:val="none" w:sz="0" w:space="0" w:color="auto"/>
                  </w:divBdr>
                </w:div>
                <w:div w:id="677345405">
                  <w:marLeft w:val="480"/>
                  <w:marRight w:val="0"/>
                  <w:marTop w:val="0"/>
                  <w:marBottom w:val="0"/>
                  <w:divBdr>
                    <w:top w:val="none" w:sz="0" w:space="0" w:color="auto"/>
                    <w:left w:val="none" w:sz="0" w:space="0" w:color="auto"/>
                    <w:bottom w:val="none" w:sz="0" w:space="0" w:color="auto"/>
                    <w:right w:val="none" w:sz="0" w:space="0" w:color="auto"/>
                  </w:divBdr>
                </w:div>
                <w:div w:id="871773453">
                  <w:marLeft w:val="480"/>
                  <w:marRight w:val="0"/>
                  <w:marTop w:val="0"/>
                  <w:marBottom w:val="0"/>
                  <w:divBdr>
                    <w:top w:val="none" w:sz="0" w:space="0" w:color="auto"/>
                    <w:left w:val="none" w:sz="0" w:space="0" w:color="auto"/>
                    <w:bottom w:val="none" w:sz="0" w:space="0" w:color="auto"/>
                    <w:right w:val="none" w:sz="0" w:space="0" w:color="auto"/>
                  </w:divBdr>
                </w:div>
                <w:div w:id="1644696662">
                  <w:marLeft w:val="480"/>
                  <w:marRight w:val="0"/>
                  <w:marTop w:val="0"/>
                  <w:marBottom w:val="0"/>
                  <w:divBdr>
                    <w:top w:val="none" w:sz="0" w:space="0" w:color="auto"/>
                    <w:left w:val="none" w:sz="0" w:space="0" w:color="auto"/>
                    <w:bottom w:val="none" w:sz="0" w:space="0" w:color="auto"/>
                    <w:right w:val="none" w:sz="0" w:space="0" w:color="auto"/>
                  </w:divBdr>
                </w:div>
                <w:div w:id="163983489">
                  <w:marLeft w:val="480"/>
                  <w:marRight w:val="0"/>
                  <w:marTop w:val="0"/>
                  <w:marBottom w:val="0"/>
                  <w:divBdr>
                    <w:top w:val="none" w:sz="0" w:space="0" w:color="auto"/>
                    <w:left w:val="none" w:sz="0" w:space="0" w:color="auto"/>
                    <w:bottom w:val="none" w:sz="0" w:space="0" w:color="auto"/>
                    <w:right w:val="none" w:sz="0" w:space="0" w:color="auto"/>
                  </w:divBdr>
                </w:div>
                <w:div w:id="596064549">
                  <w:marLeft w:val="480"/>
                  <w:marRight w:val="0"/>
                  <w:marTop w:val="0"/>
                  <w:marBottom w:val="0"/>
                  <w:divBdr>
                    <w:top w:val="none" w:sz="0" w:space="0" w:color="auto"/>
                    <w:left w:val="none" w:sz="0" w:space="0" w:color="auto"/>
                    <w:bottom w:val="none" w:sz="0" w:space="0" w:color="auto"/>
                    <w:right w:val="none" w:sz="0" w:space="0" w:color="auto"/>
                  </w:divBdr>
                </w:div>
                <w:div w:id="1604800104">
                  <w:marLeft w:val="480"/>
                  <w:marRight w:val="0"/>
                  <w:marTop w:val="0"/>
                  <w:marBottom w:val="0"/>
                  <w:divBdr>
                    <w:top w:val="none" w:sz="0" w:space="0" w:color="auto"/>
                    <w:left w:val="none" w:sz="0" w:space="0" w:color="auto"/>
                    <w:bottom w:val="none" w:sz="0" w:space="0" w:color="auto"/>
                    <w:right w:val="none" w:sz="0" w:space="0" w:color="auto"/>
                  </w:divBdr>
                </w:div>
                <w:div w:id="1509977735">
                  <w:marLeft w:val="480"/>
                  <w:marRight w:val="0"/>
                  <w:marTop w:val="0"/>
                  <w:marBottom w:val="0"/>
                  <w:divBdr>
                    <w:top w:val="none" w:sz="0" w:space="0" w:color="auto"/>
                    <w:left w:val="none" w:sz="0" w:space="0" w:color="auto"/>
                    <w:bottom w:val="none" w:sz="0" w:space="0" w:color="auto"/>
                    <w:right w:val="none" w:sz="0" w:space="0" w:color="auto"/>
                  </w:divBdr>
                </w:div>
                <w:div w:id="1216742303">
                  <w:marLeft w:val="480"/>
                  <w:marRight w:val="0"/>
                  <w:marTop w:val="0"/>
                  <w:marBottom w:val="0"/>
                  <w:divBdr>
                    <w:top w:val="none" w:sz="0" w:space="0" w:color="auto"/>
                    <w:left w:val="none" w:sz="0" w:space="0" w:color="auto"/>
                    <w:bottom w:val="none" w:sz="0" w:space="0" w:color="auto"/>
                    <w:right w:val="none" w:sz="0" w:space="0" w:color="auto"/>
                  </w:divBdr>
                </w:div>
                <w:div w:id="974674608">
                  <w:marLeft w:val="480"/>
                  <w:marRight w:val="0"/>
                  <w:marTop w:val="0"/>
                  <w:marBottom w:val="0"/>
                  <w:divBdr>
                    <w:top w:val="none" w:sz="0" w:space="0" w:color="auto"/>
                    <w:left w:val="none" w:sz="0" w:space="0" w:color="auto"/>
                    <w:bottom w:val="none" w:sz="0" w:space="0" w:color="auto"/>
                    <w:right w:val="none" w:sz="0" w:space="0" w:color="auto"/>
                  </w:divBdr>
                </w:div>
                <w:div w:id="746852961">
                  <w:marLeft w:val="480"/>
                  <w:marRight w:val="0"/>
                  <w:marTop w:val="0"/>
                  <w:marBottom w:val="0"/>
                  <w:divBdr>
                    <w:top w:val="none" w:sz="0" w:space="0" w:color="auto"/>
                    <w:left w:val="none" w:sz="0" w:space="0" w:color="auto"/>
                    <w:bottom w:val="none" w:sz="0" w:space="0" w:color="auto"/>
                    <w:right w:val="none" w:sz="0" w:space="0" w:color="auto"/>
                  </w:divBdr>
                </w:div>
                <w:div w:id="1174150520">
                  <w:marLeft w:val="480"/>
                  <w:marRight w:val="0"/>
                  <w:marTop w:val="0"/>
                  <w:marBottom w:val="0"/>
                  <w:divBdr>
                    <w:top w:val="none" w:sz="0" w:space="0" w:color="auto"/>
                    <w:left w:val="none" w:sz="0" w:space="0" w:color="auto"/>
                    <w:bottom w:val="none" w:sz="0" w:space="0" w:color="auto"/>
                    <w:right w:val="none" w:sz="0" w:space="0" w:color="auto"/>
                  </w:divBdr>
                </w:div>
                <w:div w:id="1898978787">
                  <w:marLeft w:val="480"/>
                  <w:marRight w:val="0"/>
                  <w:marTop w:val="0"/>
                  <w:marBottom w:val="0"/>
                  <w:divBdr>
                    <w:top w:val="none" w:sz="0" w:space="0" w:color="auto"/>
                    <w:left w:val="none" w:sz="0" w:space="0" w:color="auto"/>
                    <w:bottom w:val="none" w:sz="0" w:space="0" w:color="auto"/>
                    <w:right w:val="none" w:sz="0" w:space="0" w:color="auto"/>
                  </w:divBdr>
                </w:div>
                <w:div w:id="521171303">
                  <w:marLeft w:val="480"/>
                  <w:marRight w:val="0"/>
                  <w:marTop w:val="0"/>
                  <w:marBottom w:val="0"/>
                  <w:divBdr>
                    <w:top w:val="none" w:sz="0" w:space="0" w:color="auto"/>
                    <w:left w:val="none" w:sz="0" w:space="0" w:color="auto"/>
                    <w:bottom w:val="none" w:sz="0" w:space="0" w:color="auto"/>
                    <w:right w:val="none" w:sz="0" w:space="0" w:color="auto"/>
                  </w:divBdr>
                </w:div>
                <w:div w:id="1358191054">
                  <w:marLeft w:val="480"/>
                  <w:marRight w:val="0"/>
                  <w:marTop w:val="0"/>
                  <w:marBottom w:val="0"/>
                  <w:divBdr>
                    <w:top w:val="none" w:sz="0" w:space="0" w:color="auto"/>
                    <w:left w:val="none" w:sz="0" w:space="0" w:color="auto"/>
                    <w:bottom w:val="none" w:sz="0" w:space="0" w:color="auto"/>
                    <w:right w:val="none" w:sz="0" w:space="0" w:color="auto"/>
                  </w:divBdr>
                </w:div>
                <w:div w:id="443305888">
                  <w:marLeft w:val="480"/>
                  <w:marRight w:val="0"/>
                  <w:marTop w:val="0"/>
                  <w:marBottom w:val="0"/>
                  <w:divBdr>
                    <w:top w:val="none" w:sz="0" w:space="0" w:color="auto"/>
                    <w:left w:val="none" w:sz="0" w:space="0" w:color="auto"/>
                    <w:bottom w:val="none" w:sz="0" w:space="0" w:color="auto"/>
                    <w:right w:val="none" w:sz="0" w:space="0" w:color="auto"/>
                  </w:divBdr>
                </w:div>
                <w:div w:id="960839999">
                  <w:marLeft w:val="480"/>
                  <w:marRight w:val="0"/>
                  <w:marTop w:val="0"/>
                  <w:marBottom w:val="0"/>
                  <w:divBdr>
                    <w:top w:val="none" w:sz="0" w:space="0" w:color="auto"/>
                    <w:left w:val="none" w:sz="0" w:space="0" w:color="auto"/>
                    <w:bottom w:val="none" w:sz="0" w:space="0" w:color="auto"/>
                    <w:right w:val="none" w:sz="0" w:space="0" w:color="auto"/>
                  </w:divBdr>
                </w:div>
                <w:div w:id="1917010203">
                  <w:marLeft w:val="480"/>
                  <w:marRight w:val="0"/>
                  <w:marTop w:val="0"/>
                  <w:marBottom w:val="0"/>
                  <w:divBdr>
                    <w:top w:val="none" w:sz="0" w:space="0" w:color="auto"/>
                    <w:left w:val="none" w:sz="0" w:space="0" w:color="auto"/>
                    <w:bottom w:val="none" w:sz="0" w:space="0" w:color="auto"/>
                    <w:right w:val="none" w:sz="0" w:space="0" w:color="auto"/>
                  </w:divBdr>
                </w:div>
                <w:div w:id="1720320290">
                  <w:marLeft w:val="480"/>
                  <w:marRight w:val="0"/>
                  <w:marTop w:val="0"/>
                  <w:marBottom w:val="0"/>
                  <w:divBdr>
                    <w:top w:val="none" w:sz="0" w:space="0" w:color="auto"/>
                    <w:left w:val="none" w:sz="0" w:space="0" w:color="auto"/>
                    <w:bottom w:val="none" w:sz="0" w:space="0" w:color="auto"/>
                    <w:right w:val="none" w:sz="0" w:space="0" w:color="auto"/>
                  </w:divBdr>
                </w:div>
                <w:div w:id="1716733247">
                  <w:marLeft w:val="480"/>
                  <w:marRight w:val="0"/>
                  <w:marTop w:val="0"/>
                  <w:marBottom w:val="0"/>
                  <w:divBdr>
                    <w:top w:val="none" w:sz="0" w:space="0" w:color="auto"/>
                    <w:left w:val="none" w:sz="0" w:space="0" w:color="auto"/>
                    <w:bottom w:val="none" w:sz="0" w:space="0" w:color="auto"/>
                    <w:right w:val="none" w:sz="0" w:space="0" w:color="auto"/>
                  </w:divBdr>
                </w:div>
                <w:div w:id="729040452">
                  <w:marLeft w:val="480"/>
                  <w:marRight w:val="0"/>
                  <w:marTop w:val="0"/>
                  <w:marBottom w:val="0"/>
                  <w:divBdr>
                    <w:top w:val="none" w:sz="0" w:space="0" w:color="auto"/>
                    <w:left w:val="none" w:sz="0" w:space="0" w:color="auto"/>
                    <w:bottom w:val="none" w:sz="0" w:space="0" w:color="auto"/>
                    <w:right w:val="none" w:sz="0" w:space="0" w:color="auto"/>
                  </w:divBdr>
                </w:div>
                <w:div w:id="1046636660">
                  <w:marLeft w:val="480"/>
                  <w:marRight w:val="0"/>
                  <w:marTop w:val="0"/>
                  <w:marBottom w:val="0"/>
                  <w:divBdr>
                    <w:top w:val="none" w:sz="0" w:space="0" w:color="auto"/>
                    <w:left w:val="none" w:sz="0" w:space="0" w:color="auto"/>
                    <w:bottom w:val="none" w:sz="0" w:space="0" w:color="auto"/>
                    <w:right w:val="none" w:sz="0" w:space="0" w:color="auto"/>
                  </w:divBdr>
                </w:div>
                <w:div w:id="1154492966">
                  <w:marLeft w:val="480"/>
                  <w:marRight w:val="0"/>
                  <w:marTop w:val="0"/>
                  <w:marBottom w:val="0"/>
                  <w:divBdr>
                    <w:top w:val="none" w:sz="0" w:space="0" w:color="auto"/>
                    <w:left w:val="none" w:sz="0" w:space="0" w:color="auto"/>
                    <w:bottom w:val="none" w:sz="0" w:space="0" w:color="auto"/>
                    <w:right w:val="none" w:sz="0" w:space="0" w:color="auto"/>
                  </w:divBdr>
                </w:div>
                <w:div w:id="1617172840">
                  <w:marLeft w:val="480"/>
                  <w:marRight w:val="0"/>
                  <w:marTop w:val="0"/>
                  <w:marBottom w:val="0"/>
                  <w:divBdr>
                    <w:top w:val="none" w:sz="0" w:space="0" w:color="auto"/>
                    <w:left w:val="none" w:sz="0" w:space="0" w:color="auto"/>
                    <w:bottom w:val="none" w:sz="0" w:space="0" w:color="auto"/>
                    <w:right w:val="none" w:sz="0" w:space="0" w:color="auto"/>
                  </w:divBdr>
                </w:div>
                <w:div w:id="1585911943">
                  <w:marLeft w:val="480"/>
                  <w:marRight w:val="0"/>
                  <w:marTop w:val="0"/>
                  <w:marBottom w:val="0"/>
                  <w:divBdr>
                    <w:top w:val="none" w:sz="0" w:space="0" w:color="auto"/>
                    <w:left w:val="none" w:sz="0" w:space="0" w:color="auto"/>
                    <w:bottom w:val="none" w:sz="0" w:space="0" w:color="auto"/>
                    <w:right w:val="none" w:sz="0" w:space="0" w:color="auto"/>
                  </w:divBdr>
                </w:div>
                <w:div w:id="545145814">
                  <w:marLeft w:val="480"/>
                  <w:marRight w:val="0"/>
                  <w:marTop w:val="0"/>
                  <w:marBottom w:val="0"/>
                  <w:divBdr>
                    <w:top w:val="none" w:sz="0" w:space="0" w:color="auto"/>
                    <w:left w:val="none" w:sz="0" w:space="0" w:color="auto"/>
                    <w:bottom w:val="none" w:sz="0" w:space="0" w:color="auto"/>
                    <w:right w:val="none" w:sz="0" w:space="0" w:color="auto"/>
                  </w:divBdr>
                </w:div>
                <w:div w:id="552740730">
                  <w:marLeft w:val="480"/>
                  <w:marRight w:val="0"/>
                  <w:marTop w:val="0"/>
                  <w:marBottom w:val="0"/>
                  <w:divBdr>
                    <w:top w:val="none" w:sz="0" w:space="0" w:color="auto"/>
                    <w:left w:val="none" w:sz="0" w:space="0" w:color="auto"/>
                    <w:bottom w:val="none" w:sz="0" w:space="0" w:color="auto"/>
                    <w:right w:val="none" w:sz="0" w:space="0" w:color="auto"/>
                  </w:divBdr>
                </w:div>
                <w:div w:id="1790855498">
                  <w:marLeft w:val="480"/>
                  <w:marRight w:val="0"/>
                  <w:marTop w:val="0"/>
                  <w:marBottom w:val="0"/>
                  <w:divBdr>
                    <w:top w:val="none" w:sz="0" w:space="0" w:color="auto"/>
                    <w:left w:val="none" w:sz="0" w:space="0" w:color="auto"/>
                    <w:bottom w:val="none" w:sz="0" w:space="0" w:color="auto"/>
                    <w:right w:val="none" w:sz="0" w:space="0" w:color="auto"/>
                  </w:divBdr>
                </w:div>
                <w:div w:id="1875851853">
                  <w:marLeft w:val="480"/>
                  <w:marRight w:val="0"/>
                  <w:marTop w:val="0"/>
                  <w:marBottom w:val="0"/>
                  <w:divBdr>
                    <w:top w:val="none" w:sz="0" w:space="0" w:color="auto"/>
                    <w:left w:val="none" w:sz="0" w:space="0" w:color="auto"/>
                    <w:bottom w:val="none" w:sz="0" w:space="0" w:color="auto"/>
                    <w:right w:val="none" w:sz="0" w:space="0" w:color="auto"/>
                  </w:divBdr>
                </w:div>
                <w:div w:id="1075861591">
                  <w:marLeft w:val="480"/>
                  <w:marRight w:val="0"/>
                  <w:marTop w:val="0"/>
                  <w:marBottom w:val="0"/>
                  <w:divBdr>
                    <w:top w:val="none" w:sz="0" w:space="0" w:color="auto"/>
                    <w:left w:val="none" w:sz="0" w:space="0" w:color="auto"/>
                    <w:bottom w:val="none" w:sz="0" w:space="0" w:color="auto"/>
                    <w:right w:val="none" w:sz="0" w:space="0" w:color="auto"/>
                  </w:divBdr>
                </w:div>
                <w:div w:id="1885752464">
                  <w:marLeft w:val="480"/>
                  <w:marRight w:val="0"/>
                  <w:marTop w:val="0"/>
                  <w:marBottom w:val="0"/>
                  <w:divBdr>
                    <w:top w:val="none" w:sz="0" w:space="0" w:color="auto"/>
                    <w:left w:val="none" w:sz="0" w:space="0" w:color="auto"/>
                    <w:bottom w:val="none" w:sz="0" w:space="0" w:color="auto"/>
                    <w:right w:val="none" w:sz="0" w:space="0" w:color="auto"/>
                  </w:divBdr>
                </w:div>
                <w:div w:id="1573617159">
                  <w:marLeft w:val="480"/>
                  <w:marRight w:val="0"/>
                  <w:marTop w:val="0"/>
                  <w:marBottom w:val="0"/>
                  <w:divBdr>
                    <w:top w:val="none" w:sz="0" w:space="0" w:color="auto"/>
                    <w:left w:val="none" w:sz="0" w:space="0" w:color="auto"/>
                    <w:bottom w:val="none" w:sz="0" w:space="0" w:color="auto"/>
                    <w:right w:val="none" w:sz="0" w:space="0" w:color="auto"/>
                  </w:divBdr>
                </w:div>
                <w:div w:id="1117942819">
                  <w:marLeft w:val="480"/>
                  <w:marRight w:val="0"/>
                  <w:marTop w:val="0"/>
                  <w:marBottom w:val="0"/>
                  <w:divBdr>
                    <w:top w:val="none" w:sz="0" w:space="0" w:color="auto"/>
                    <w:left w:val="none" w:sz="0" w:space="0" w:color="auto"/>
                    <w:bottom w:val="none" w:sz="0" w:space="0" w:color="auto"/>
                    <w:right w:val="none" w:sz="0" w:space="0" w:color="auto"/>
                  </w:divBdr>
                </w:div>
                <w:div w:id="304438037">
                  <w:marLeft w:val="480"/>
                  <w:marRight w:val="0"/>
                  <w:marTop w:val="0"/>
                  <w:marBottom w:val="0"/>
                  <w:divBdr>
                    <w:top w:val="none" w:sz="0" w:space="0" w:color="auto"/>
                    <w:left w:val="none" w:sz="0" w:space="0" w:color="auto"/>
                    <w:bottom w:val="none" w:sz="0" w:space="0" w:color="auto"/>
                    <w:right w:val="none" w:sz="0" w:space="0" w:color="auto"/>
                  </w:divBdr>
                </w:div>
                <w:div w:id="1233537919">
                  <w:marLeft w:val="480"/>
                  <w:marRight w:val="0"/>
                  <w:marTop w:val="0"/>
                  <w:marBottom w:val="0"/>
                  <w:divBdr>
                    <w:top w:val="none" w:sz="0" w:space="0" w:color="auto"/>
                    <w:left w:val="none" w:sz="0" w:space="0" w:color="auto"/>
                    <w:bottom w:val="none" w:sz="0" w:space="0" w:color="auto"/>
                    <w:right w:val="none" w:sz="0" w:space="0" w:color="auto"/>
                  </w:divBdr>
                </w:div>
                <w:div w:id="1489904149">
                  <w:marLeft w:val="480"/>
                  <w:marRight w:val="0"/>
                  <w:marTop w:val="0"/>
                  <w:marBottom w:val="0"/>
                  <w:divBdr>
                    <w:top w:val="none" w:sz="0" w:space="0" w:color="auto"/>
                    <w:left w:val="none" w:sz="0" w:space="0" w:color="auto"/>
                    <w:bottom w:val="none" w:sz="0" w:space="0" w:color="auto"/>
                    <w:right w:val="none" w:sz="0" w:space="0" w:color="auto"/>
                  </w:divBdr>
                </w:div>
                <w:div w:id="1011370062">
                  <w:marLeft w:val="480"/>
                  <w:marRight w:val="0"/>
                  <w:marTop w:val="0"/>
                  <w:marBottom w:val="0"/>
                  <w:divBdr>
                    <w:top w:val="none" w:sz="0" w:space="0" w:color="auto"/>
                    <w:left w:val="none" w:sz="0" w:space="0" w:color="auto"/>
                    <w:bottom w:val="none" w:sz="0" w:space="0" w:color="auto"/>
                    <w:right w:val="none" w:sz="0" w:space="0" w:color="auto"/>
                  </w:divBdr>
                </w:div>
              </w:divsChild>
            </w:div>
            <w:div w:id="1724982214">
              <w:marLeft w:val="0"/>
              <w:marRight w:val="0"/>
              <w:marTop w:val="0"/>
              <w:marBottom w:val="0"/>
              <w:divBdr>
                <w:top w:val="none" w:sz="0" w:space="0" w:color="auto"/>
                <w:left w:val="none" w:sz="0" w:space="0" w:color="auto"/>
                <w:bottom w:val="none" w:sz="0" w:space="0" w:color="auto"/>
                <w:right w:val="none" w:sz="0" w:space="0" w:color="auto"/>
              </w:divBdr>
              <w:divsChild>
                <w:div w:id="876087253">
                  <w:marLeft w:val="480"/>
                  <w:marRight w:val="0"/>
                  <w:marTop w:val="0"/>
                  <w:marBottom w:val="0"/>
                  <w:divBdr>
                    <w:top w:val="none" w:sz="0" w:space="0" w:color="auto"/>
                    <w:left w:val="none" w:sz="0" w:space="0" w:color="auto"/>
                    <w:bottom w:val="none" w:sz="0" w:space="0" w:color="auto"/>
                    <w:right w:val="none" w:sz="0" w:space="0" w:color="auto"/>
                  </w:divBdr>
                </w:div>
                <w:div w:id="1327511862">
                  <w:marLeft w:val="480"/>
                  <w:marRight w:val="0"/>
                  <w:marTop w:val="0"/>
                  <w:marBottom w:val="0"/>
                  <w:divBdr>
                    <w:top w:val="none" w:sz="0" w:space="0" w:color="auto"/>
                    <w:left w:val="none" w:sz="0" w:space="0" w:color="auto"/>
                    <w:bottom w:val="none" w:sz="0" w:space="0" w:color="auto"/>
                    <w:right w:val="none" w:sz="0" w:space="0" w:color="auto"/>
                  </w:divBdr>
                </w:div>
                <w:div w:id="1569029035">
                  <w:marLeft w:val="480"/>
                  <w:marRight w:val="0"/>
                  <w:marTop w:val="0"/>
                  <w:marBottom w:val="0"/>
                  <w:divBdr>
                    <w:top w:val="none" w:sz="0" w:space="0" w:color="auto"/>
                    <w:left w:val="none" w:sz="0" w:space="0" w:color="auto"/>
                    <w:bottom w:val="none" w:sz="0" w:space="0" w:color="auto"/>
                    <w:right w:val="none" w:sz="0" w:space="0" w:color="auto"/>
                  </w:divBdr>
                </w:div>
                <w:div w:id="1584220234">
                  <w:marLeft w:val="480"/>
                  <w:marRight w:val="0"/>
                  <w:marTop w:val="0"/>
                  <w:marBottom w:val="0"/>
                  <w:divBdr>
                    <w:top w:val="none" w:sz="0" w:space="0" w:color="auto"/>
                    <w:left w:val="none" w:sz="0" w:space="0" w:color="auto"/>
                    <w:bottom w:val="none" w:sz="0" w:space="0" w:color="auto"/>
                    <w:right w:val="none" w:sz="0" w:space="0" w:color="auto"/>
                  </w:divBdr>
                </w:div>
                <w:div w:id="1988195521">
                  <w:marLeft w:val="480"/>
                  <w:marRight w:val="0"/>
                  <w:marTop w:val="0"/>
                  <w:marBottom w:val="0"/>
                  <w:divBdr>
                    <w:top w:val="none" w:sz="0" w:space="0" w:color="auto"/>
                    <w:left w:val="none" w:sz="0" w:space="0" w:color="auto"/>
                    <w:bottom w:val="none" w:sz="0" w:space="0" w:color="auto"/>
                    <w:right w:val="none" w:sz="0" w:space="0" w:color="auto"/>
                  </w:divBdr>
                </w:div>
                <w:div w:id="1170172224">
                  <w:marLeft w:val="480"/>
                  <w:marRight w:val="0"/>
                  <w:marTop w:val="0"/>
                  <w:marBottom w:val="0"/>
                  <w:divBdr>
                    <w:top w:val="none" w:sz="0" w:space="0" w:color="auto"/>
                    <w:left w:val="none" w:sz="0" w:space="0" w:color="auto"/>
                    <w:bottom w:val="none" w:sz="0" w:space="0" w:color="auto"/>
                    <w:right w:val="none" w:sz="0" w:space="0" w:color="auto"/>
                  </w:divBdr>
                </w:div>
                <w:div w:id="845242494">
                  <w:marLeft w:val="480"/>
                  <w:marRight w:val="0"/>
                  <w:marTop w:val="0"/>
                  <w:marBottom w:val="0"/>
                  <w:divBdr>
                    <w:top w:val="none" w:sz="0" w:space="0" w:color="auto"/>
                    <w:left w:val="none" w:sz="0" w:space="0" w:color="auto"/>
                    <w:bottom w:val="none" w:sz="0" w:space="0" w:color="auto"/>
                    <w:right w:val="none" w:sz="0" w:space="0" w:color="auto"/>
                  </w:divBdr>
                </w:div>
                <w:div w:id="1808930268">
                  <w:marLeft w:val="480"/>
                  <w:marRight w:val="0"/>
                  <w:marTop w:val="0"/>
                  <w:marBottom w:val="0"/>
                  <w:divBdr>
                    <w:top w:val="none" w:sz="0" w:space="0" w:color="auto"/>
                    <w:left w:val="none" w:sz="0" w:space="0" w:color="auto"/>
                    <w:bottom w:val="none" w:sz="0" w:space="0" w:color="auto"/>
                    <w:right w:val="none" w:sz="0" w:space="0" w:color="auto"/>
                  </w:divBdr>
                </w:div>
                <w:div w:id="1743479017">
                  <w:marLeft w:val="480"/>
                  <w:marRight w:val="0"/>
                  <w:marTop w:val="0"/>
                  <w:marBottom w:val="0"/>
                  <w:divBdr>
                    <w:top w:val="none" w:sz="0" w:space="0" w:color="auto"/>
                    <w:left w:val="none" w:sz="0" w:space="0" w:color="auto"/>
                    <w:bottom w:val="none" w:sz="0" w:space="0" w:color="auto"/>
                    <w:right w:val="none" w:sz="0" w:space="0" w:color="auto"/>
                  </w:divBdr>
                </w:div>
                <w:div w:id="408306782">
                  <w:marLeft w:val="480"/>
                  <w:marRight w:val="0"/>
                  <w:marTop w:val="0"/>
                  <w:marBottom w:val="0"/>
                  <w:divBdr>
                    <w:top w:val="none" w:sz="0" w:space="0" w:color="auto"/>
                    <w:left w:val="none" w:sz="0" w:space="0" w:color="auto"/>
                    <w:bottom w:val="none" w:sz="0" w:space="0" w:color="auto"/>
                    <w:right w:val="none" w:sz="0" w:space="0" w:color="auto"/>
                  </w:divBdr>
                </w:div>
                <w:div w:id="685907526">
                  <w:marLeft w:val="480"/>
                  <w:marRight w:val="0"/>
                  <w:marTop w:val="0"/>
                  <w:marBottom w:val="0"/>
                  <w:divBdr>
                    <w:top w:val="none" w:sz="0" w:space="0" w:color="auto"/>
                    <w:left w:val="none" w:sz="0" w:space="0" w:color="auto"/>
                    <w:bottom w:val="none" w:sz="0" w:space="0" w:color="auto"/>
                    <w:right w:val="none" w:sz="0" w:space="0" w:color="auto"/>
                  </w:divBdr>
                </w:div>
                <w:div w:id="1837725048">
                  <w:marLeft w:val="480"/>
                  <w:marRight w:val="0"/>
                  <w:marTop w:val="0"/>
                  <w:marBottom w:val="0"/>
                  <w:divBdr>
                    <w:top w:val="none" w:sz="0" w:space="0" w:color="auto"/>
                    <w:left w:val="none" w:sz="0" w:space="0" w:color="auto"/>
                    <w:bottom w:val="none" w:sz="0" w:space="0" w:color="auto"/>
                    <w:right w:val="none" w:sz="0" w:space="0" w:color="auto"/>
                  </w:divBdr>
                </w:div>
                <w:div w:id="729503273">
                  <w:marLeft w:val="480"/>
                  <w:marRight w:val="0"/>
                  <w:marTop w:val="0"/>
                  <w:marBottom w:val="0"/>
                  <w:divBdr>
                    <w:top w:val="none" w:sz="0" w:space="0" w:color="auto"/>
                    <w:left w:val="none" w:sz="0" w:space="0" w:color="auto"/>
                    <w:bottom w:val="none" w:sz="0" w:space="0" w:color="auto"/>
                    <w:right w:val="none" w:sz="0" w:space="0" w:color="auto"/>
                  </w:divBdr>
                </w:div>
                <w:div w:id="685596026">
                  <w:marLeft w:val="480"/>
                  <w:marRight w:val="0"/>
                  <w:marTop w:val="0"/>
                  <w:marBottom w:val="0"/>
                  <w:divBdr>
                    <w:top w:val="none" w:sz="0" w:space="0" w:color="auto"/>
                    <w:left w:val="none" w:sz="0" w:space="0" w:color="auto"/>
                    <w:bottom w:val="none" w:sz="0" w:space="0" w:color="auto"/>
                    <w:right w:val="none" w:sz="0" w:space="0" w:color="auto"/>
                  </w:divBdr>
                </w:div>
                <w:div w:id="778451048">
                  <w:marLeft w:val="480"/>
                  <w:marRight w:val="0"/>
                  <w:marTop w:val="0"/>
                  <w:marBottom w:val="0"/>
                  <w:divBdr>
                    <w:top w:val="none" w:sz="0" w:space="0" w:color="auto"/>
                    <w:left w:val="none" w:sz="0" w:space="0" w:color="auto"/>
                    <w:bottom w:val="none" w:sz="0" w:space="0" w:color="auto"/>
                    <w:right w:val="none" w:sz="0" w:space="0" w:color="auto"/>
                  </w:divBdr>
                </w:div>
                <w:div w:id="43801754">
                  <w:marLeft w:val="480"/>
                  <w:marRight w:val="0"/>
                  <w:marTop w:val="0"/>
                  <w:marBottom w:val="0"/>
                  <w:divBdr>
                    <w:top w:val="none" w:sz="0" w:space="0" w:color="auto"/>
                    <w:left w:val="none" w:sz="0" w:space="0" w:color="auto"/>
                    <w:bottom w:val="none" w:sz="0" w:space="0" w:color="auto"/>
                    <w:right w:val="none" w:sz="0" w:space="0" w:color="auto"/>
                  </w:divBdr>
                </w:div>
                <w:div w:id="812142545">
                  <w:marLeft w:val="480"/>
                  <w:marRight w:val="0"/>
                  <w:marTop w:val="0"/>
                  <w:marBottom w:val="0"/>
                  <w:divBdr>
                    <w:top w:val="none" w:sz="0" w:space="0" w:color="auto"/>
                    <w:left w:val="none" w:sz="0" w:space="0" w:color="auto"/>
                    <w:bottom w:val="none" w:sz="0" w:space="0" w:color="auto"/>
                    <w:right w:val="none" w:sz="0" w:space="0" w:color="auto"/>
                  </w:divBdr>
                </w:div>
                <w:div w:id="1404135221">
                  <w:marLeft w:val="480"/>
                  <w:marRight w:val="0"/>
                  <w:marTop w:val="0"/>
                  <w:marBottom w:val="0"/>
                  <w:divBdr>
                    <w:top w:val="none" w:sz="0" w:space="0" w:color="auto"/>
                    <w:left w:val="none" w:sz="0" w:space="0" w:color="auto"/>
                    <w:bottom w:val="none" w:sz="0" w:space="0" w:color="auto"/>
                    <w:right w:val="none" w:sz="0" w:space="0" w:color="auto"/>
                  </w:divBdr>
                </w:div>
                <w:div w:id="1627002202">
                  <w:marLeft w:val="480"/>
                  <w:marRight w:val="0"/>
                  <w:marTop w:val="0"/>
                  <w:marBottom w:val="0"/>
                  <w:divBdr>
                    <w:top w:val="none" w:sz="0" w:space="0" w:color="auto"/>
                    <w:left w:val="none" w:sz="0" w:space="0" w:color="auto"/>
                    <w:bottom w:val="none" w:sz="0" w:space="0" w:color="auto"/>
                    <w:right w:val="none" w:sz="0" w:space="0" w:color="auto"/>
                  </w:divBdr>
                </w:div>
                <w:div w:id="7606675">
                  <w:marLeft w:val="480"/>
                  <w:marRight w:val="0"/>
                  <w:marTop w:val="0"/>
                  <w:marBottom w:val="0"/>
                  <w:divBdr>
                    <w:top w:val="none" w:sz="0" w:space="0" w:color="auto"/>
                    <w:left w:val="none" w:sz="0" w:space="0" w:color="auto"/>
                    <w:bottom w:val="none" w:sz="0" w:space="0" w:color="auto"/>
                    <w:right w:val="none" w:sz="0" w:space="0" w:color="auto"/>
                  </w:divBdr>
                </w:div>
                <w:div w:id="845828970">
                  <w:marLeft w:val="480"/>
                  <w:marRight w:val="0"/>
                  <w:marTop w:val="0"/>
                  <w:marBottom w:val="0"/>
                  <w:divBdr>
                    <w:top w:val="none" w:sz="0" w:space="0" w:color="auto"/>
                    <w:left w:val="none" w:sz="0" w:space="0" w:color="auto"/>
                    <w:bottom w:val="none" w:sz="0" w:space="0" w:color="auto"/>
                    <w:right w:val="none" w:sz="0" w:space="0" w:color="auto"/>
                  </w:divBdr>
                </w:div>
                <w:div w:id="552541211">
                  <w:marLeft w:val="480"/>
                  <w:marRight w:val="0"/>
                  <w:marTop w:val="0"/>
                  <w:marBottom w:val="0"/>
                  <w:divBdr>
                    <w:top w:val="none" w:sz="0" w:space="0" w:color="auto"/>
                    <w:left w:val="none" w:sz="0" w:space="0" w:color="auto"/>
                    <w:bottom w:val="none" w:sz="0" w:space="0" w:color="auto"/>
                    <w:right w:val="none" w:sz="0" w:space="0" w:color="auto"/>
                  </w:divBdr>
                </w:div>
                <w:div w:id="1000276935">
                  <w:marLeft w:val="480"/>
                  <w:marRight w:val="0"/>
                  <w:marTop w:val="0"/>
                  <w:marBottom w:val="0"/>
                  <w:divBdr>
                    <w:top w:val="none" w:sz="0" w:space="0" w:color="auto"/>
                    <w:left w:val="none" w:sz="0" w:space="0" w:color="auto"/>
                    <w:bottom w:val="none" w:sz="0" w:space="0" w:color="auto"/>
                    <w:right w:val="none" w:sz="0" w:space="0" w:color="auto"/>
                  </w:divBdr>
                </w:div>
                <w:div w:id="896404655">
                  <w:marLeft w:val="480"/>
                  <w:marRight w:val="0"/>
                  <w:marTop w:val="0"/>
                  <w:marBottom w:val="0"/>
                  <w:divBdr>
                    <w:top w:val="none" w:sz="0" w:space="0" w:color="auto"/>
                    <w:left w:val="none" w:sz="0" w:space="0" w:color="auto"/>
                    <w:bottom w:val="none" w:sz="0" w:space="0" w:color="auto"/>
                    <w:right w:val="none" w:sz="0" w:space="0" w:color="auto"/>
                  </w:divBdr>
                </w:div>
                <w:div w:id="1528955425">
                  <w:marLeft w:val="480"/>
                  <w:marRight w:val="0"/>
                  <w:marTop w:val="0"/>
                  <w:marBottom w:val="0"/>
                  <w:divBdr>
                    <w:top w:val="none" w:sz="0" w:space="0" w:color="auto"/>
                    <w:left w:val="none" w:sz="0" w:space="0" w:color="auto"/>
                    <w:bottom w:val="none" w:sz="0" w:space="0" w:color="auto"/>
                    <w:right w:val="none" w:sz="0" w:space="0" w:color="auto"/>
                  </w:divBdr>
                </w:div>
                <w:div w:id="1274896995">
                  <w:marLeft w:val="480"/>
                  <w:marRight w:val="0"/>
                  <w:marTop w:val="0"/>
                  <w:marBottom w:val="0"/>
                  <w:divBdr>
                    <w:top w:val="none" w:sz="0" w:space="0" w:color="auto"/>
                    <w:left w:val="none" w:sz="0" w:space="0" w:color="auto"/>
                    <w:bottom w:val="none" w:sz="0" w:space="0" w:color="auto"/>
                    <w:right w:val="none" w:sz="0" w:space="0" w:color="auto"/>
                  </w:divBdr>
                </w:div>
                <w:div w:id="621959471">
                  <w:marLeft w:val="480"/>
                  <w:marRight w:val="0"/>
                  <w:marTop w:val="0"/>
                  <w:marBottom w:val="0"/>
                  <w:divBdr>
                    <w:top w:val="none" w:sz="0" w:space="0" w:color="auto"/>
                    <w:left w:val="none" w:sz="0" w:space="0" w:color="auto"/>
                    <w:bottom w:val="none" w:sz="0" w:space="0" w:color="auto"/>
                    <w:right w:val="none" w:sz="0" w:space="0" w:color="auto"/>
                  </w:divBdr>
                </w:div>
                <w:div w:id="712651676">
                  <w:marLeft w:val="480"/>
                  <w:marRight w:val="0"/>
                  <w:marTop w:val="0"/>
                  <w:marBottom w:val="0"/>
                  <w:divBdr>
                    <w:top w:val="none" w:sz="0" w:space="0" w:color="auto"/>
                    <w:left w:val="none" w:sz="0" w:space="0" w:color="auto"/>
                    <w:bottom w:val="none" w:sz="0" w:space="0" w:color="auto"/>
                    <w:right w:val="none" w:sz="0" w:space="0" w:color="auto"/>
                  </w:divBdr>
                </w:div>
                <w:div w:id="23139523">
                  <w:marLeft w:val="480"/>
                  <w:marRight w:val="0"/>
                  <w:marTop w:val="0"/>
                  <w:marBottom w:val="0"/>
                  <w:divBdr>
                    <w:top w:val="none" w:sz="0" w:space="0" w:color="auto"/>
                    <w:left w:val="none" w:sz="0" w:space="0" w:color="auto"/>
                    <w:bottom w:val="none" w:sz="0" w:space="0" w:color="auto"/>
                    <w:right w:val="none" w:sz="0" w:space="0" w:color="auto"/>
                  </w:divBdr>
                </w:div>
                <w:div w:id="483012082">
                  <w:marLeft w:val="480"/>
                  <w:marRight w:val="0"/>
                  <w:marTop w:val="0"/>
                  <w:marBottom w:val="0"/>
                  <w:divBdr>
                    <w:top w:val="none" w:sz="0" w:space="0" w:color="auto"/>
                    <w:left w:val="none" w:sz="0" w:space="0" w:color="auto"/>
                    <w:bottom w:val="none" w:sz="0" w:space="0" w:color="auto"/>
                    <w:right w:val="none" w:sz="0" w:space="0" w:color="auto"/>
                  </w:divBdr>
                </w:div>
                <w:div w:id="944310534">
                  <w:marLeft w:val="480"/>
                  <w:marRight w:val="0"/>
                  <w:marTop w:val="0"/>
                  <w:marBottom w:val="0"/>
                  <w:divBdr>
                    <w:top w:val="none" w:sz="0" w:space="0" w:color="auto"/>
                    <w:left w:val="none" w:sz="0" w:space="0" w:color="auto"/>
                    <w:bottom w:val="none" w:sz="0" w:space="0" w:color="auto"/>
                    <w:right w:val="none" w:sz="0" w:space="0" w:color="auto"/>
                  </w:divBdr>
                </w:div>
                <w:div w:id="1293826211">
                  <w:marLeft w:val="480"/>
                  <w:marRight w:val="0"/>
                  <w:marTop w:val="0"/>
                  <w:marBottom w:val="0"/>
                  <w:divBdr>
                    <w:top w:val="none" w:sz="0" w:space="0" w:color="auto"/>
                    <w:left w:val="none" w:sz="0" w:space="0" w:color="auto"/>
                    <w:bottom w:val="none" w:sz="0" w:space="0" w:color="auto"/>
                    <w:right w:val="none" w:sz="0" w:space="0" w:color="auto"/>
                  </w:divBdr>
                </w:div>
                <w:div w:id="1060985159">
                  <w:marLeft w:val="480"/>
                  <w:marRight w:val="0"/>
                  <w:marTop w:val="0"/>
                  <w:marBottom w:val="0"/>
                  <w:divBdr>
                    <w:top w:val="none" w:sz="0" w:space="0" w:color="auto"/>
                    <w:left w:val="none" w:sz="0" w:space="0" w:color="auto"/>
                    <w:bottom w:val="none" w:sz="0" w:space="0" w:color="auto"/>
                    <w:right w:val="none" w:sz="0" w:space="0" w:color="auto"/>
                  </w:divBdr>
                </w:div>
                <w:div w:id="392392617">
                  <w:marLeft w:val="480"/>
                  <w:marRight w:val="0"/>
                  <w:marTop w:val="0"/>
                  <w:marBottom w:val="0"/>
                  <w:divBdr>
                    <w:top w:val="none" w:sz="0" w:space="0" w:color="auto"/>
                    <w:left w:val="none" w:sz="0" w:space="0" w:color="auto"/>
                    <w:bottom w:val="none" w:sz="0" w:space="0" w:color="auto"/>
                    <w:right w:val="none" w:sz="0" w:space="0" w:color="auto"/>
                  </w:divBdr>
                </w:div>
                <w:div w:id="17319749">
                  <w:marLeft w:val="480"/>
                  <w:marRight w:val="0"/>
                  <w:marTop w:val="0"/>
                  <w:marBottom w:val="0"/>
                  <w:divBdr>
                    <w:top w:val="none" w:sz="0" w:space="0" w:color="auto"/>
                    <w:left w:val="none" w:sz="0" w:space="0" w:color="auto"/>
                    <w:bottom w:val="none" w:sz="0" w:space="0" w:color="auto"/>
                    <w:right w:val="none" w:sz="0" w:space="0" w:color="auto"/>
                  </w:divBdr>
                </w:div>
                <w:div w:id="1738016385">
                  <w:marLeft w:val="480"/>
                  <w:marRight w:val="0"/>
                  <w:marTop w:val="0"/>
                  <w:marBottom w:val="0"/>
                  <w:divBdr>
                    <w:top w:val="none" w:sz="0" w:space="0" w:color="auto"/>
                    <w:left w:val="none" w:sz="0" w:space="0" w:color="auto"/>
                    <w:bottom w:val="none" w:sz="0" w:space="0" w:color="auto"/>
                    <w:right w:val="none" w:sz="0" w:space="0" w:color="auto"/>
                  </w:divBdr>
                </w:div>
                <w:div w:id="1143230263">
                  <w:marLeft w:val="480"/>
                  <w:marRight w:val="0"/>
                  <w:marTop w:val="0"/>
                  <w:marBottom w:val="0"/>
                  <w:divBdr>
                    <w:top w:val="none" w:sz="0" w:space="0" w:color="auto"/>
                    <w:left w:val="none" w:sz="0" w:space="0" w:color="auto"/>
                    <w:bottom w:val="none" w:sz="0" w:space="0" w:color="auto"/>
                    <w:right w:val="none" w:sz="0" w:space="0" w:color="auto"/>
                  </w:divBdr>
                </w:div>
                <w:div w:id="1458916913">
                  <w:marLeft w:val="480"/>
                  <w:marRight w:val="0"/>
                  <w:marTop w:val="0"/>
                  <w:marBottom w:val="0"/>
                  <w:divBdr>
                    <w:top w:val="none" w:sz="0" w:space="0" w:color="auto"/>
                    <w:left w:val="none" w:sz="0" w:space="0" w:color="auto"/>
                    <w:bottom w:val="none" w:sz="0" w:space="0" w:color="auto"/>
                    <w:right w:val="none" w:sz="0" w:space="0" w:color="auto"/>
                  </w:divBdr>
                </w:div>
                <w:div w:id="1573855349">
                  <w:marLeft w:val="480"/>
                  <w:marRight w:val="0"/>
                  <w:marTop w:val="0"/>
                  <w:marBottom w:val="0"/>
                  <w:divBdr>
                    <w:top w:val="none" w:sz="0" w:space="0" w:color="auto"/>
                    <w:left w:val="none" w:sz="0" w:space="0" w:color="auto"/>
                    <w:bottom w:val="none" w:sz="0" w:space="0" w:color="auto"/>
                    <w:right w:val="none" w:sz="0" w:space="0" w:color="auto"/>
                  </w:divBdr>
                </w:div>
                <w:div w:id="383677329">
                  <w:marLeft w:val="480"/>
                  <w:marRight w:val="0"/>
                  <w:marTop w:val="0"/>
                  <w:marBottom w:val="0"/>
                  <w:divBdr>
                    <w:top w:val="none" w:sz="0" w:space="0" w:color="auto"/>
                    <w:left w:val="none" w:sz="0" w:space="0" w:color="auto"/>
                    <w:bottom w:val="none" w:sz="0" w:space="0" w:color="auto"/>
                    <w:right w:val="none" w:sz="0" w:space="0" w:color="auto"/>
                  </w:divBdr>
                </w:div>
                <w:div w:id="280773087">
                  <w:marLeft w:val="480"/>
                  <w:marRight w:val="0"/>
                  <w:marTop w:val="0"/>
                  <w:marBottom w:val="0"/>
                  <w:divBdr>
                    <w:top w:val="none" w:sz="0" w:space="0" w:color="auto"/>
                    <w:left w:val="none" w:sz="0" w:space="0" w:color="auto"/>
                    <w:bottom w:val="none" w:sz="0" w:space="0" w:color="auto"/>
                    <w:right w:val="none" w:sz="0" w:space="0" w:color="auto"/>
                  </w:divBdr>
                </w:div>
                <w:div w:id="207374642">
                  <w:marLeft w:val="480"/>
                  <w:marRight w:val="0"/>
                  <w:marTop w:val="0"/>
                  <w:marBottom w:val="0"/>
                  <w:divBdr>
                    <w:top w:val="none" w:sz="0" w:space="0" w:color="auto"/>
                    <w:left w:val="none" w:sz="0" w:space="0" w:color="auto"/>
                    <w:bottom w:val="none" w:sz="0" w:space="0" w:color="auto"/>
                    <w:right w:val="none" w:sz="0" w:space="0" w:color="auto"/>
                  </w:divBdr>
                </w:div>
                <w:div w:id="1796094895">
                  <w:marLeft w:val="480"/>
                  <w:marRight w:val="0"/>
                  <w:marTop w:val="0"/>
                  <w:marBottom w:val="0"/>
                  <w:divBdr>
                    <w:top w:val="none" w:sz="0" w:space="0" w:color="auto"/>
                    <w:left w:val="none" w:sz="0" w:space="0" w:color="auto"/>
                    <w:bottom w:val="none" w:sz="0" w:space="0" w:color="auto"/>
                    <w:right w:val="none" w:sz="0" w:space="0" w:color="auto"/>
                  </w:divBdr>
                </w:div>
                <w:div w:id="62533481">
                  <w:marLeft w:val="480"/>
                  <w:marRight w:val="0"/>
                  <w:marTop w:val="0"/>
                  <w:marBottom w:val="0"/>
                  <w:divBdr>
                    <w:top w:val="none" w:sz="0" w:space="0" w:color="auto"/>
                    <w:left w:val="none" w:sz="0" w:space="0" w:color="auto"/>
                    <w:bottom w:val="none" w:sz="0" w:space="0" w:color="auto"/>
                    <w:right w:val="none" w:sz="0" w:space="0" w:color="auto"/>
                  </w:divBdr>
                </w:div>
                <w:div w:id="1233466758">
                  <w:marLeft w:val="480"/>
                  <w:marRight w:val="0"/>
                  <w:marTop w:val="0"/>
                  <w:marBottom w:val="0"/>
                  <w:divBdr>
                    <w:top w:val="none" w:sz="0" w:space="0" w:color="auto"/>
                    <w:left w:val="none" w:sz="0" w:space="0" w:color="auto"/>
                    <w:bottom w:val="none" w:sz="0" w:space="0" w:color="auto"/>
                    <w:right w:val="none" w:sz="0" w:space="0" w:color="auto"/>
                  </w:divBdr>
                </w:div>
                <w:div w:id="763960124">
                  <w:marLeft w:val="480"/>
                  <w:marRight w:val="0"/>
                  <w:marTop w:val="0"/>
                  <w:marBottom w:val="0"/>
                  <w:divBdr>
                    <w:top w:val="none" w:sz="0" w:space="0" w:color="auto"/>
                    <w:left w:val="none" w:sz="0" w:space="0" w:color="auto"/>
                    <w:bottom w:val="none" w:sz="0" w:space="0" w:color="auto"/>
                    <w:right w:val="none" w:sz="0" w:space="0" w:color="auto"/>
                  </w:divBdr>
                </w:div>
                <w:div w:id="1653022664">
                  <w:marLeft w:val="480"/>
                  <w:marRight w:val="0"/>
                  <w:marTop w:val="0"/>
                  <w:marBottom w:val="0"/>
                  <w:divBdr>
                    <w:top w:val="none" w:sz="0" w:space="0" w:color="auto"/>
                    <w:left w:val="none" w:sz="0" w:space="0" w:color="auto"/>
                    <w:bottom w:val="none" w:sz="0" w:space="0" w:color="auto"/>
                    <w:right w:val="none" w:sz="0" w:space="0" w:color="auto"/>
                  </w:divBdr>
                </w:div>
                <w:div w:id="322658205">
                  <w:marLeft w:val="480"/>
                  <w:marRight w:val="0"/>
                  <w:marTop w:val="0"/>
                  <w:marBottom w:val="0"/>
                  <w:divBdr>
                    <w:top w:val="none" w:sz="0" w:space="0" w:color="auto"/>
                    <w:left w:val="none" w:sz="0" w:space="0" w:color="auto"/>
                    <w:bottom w:val="none" w:sz="0" w:space="0" w:color="auto"/>
                    <w:right w:val="none" w:sz="0" w:space="0" w:color="auto"/>
                  </w:divBdr>
                </w:div>
                <w:div w:id="399061456">
                  <w:marLeft w:val="480"/>
                  <w:marRight w:val="0"/>
                  <w:marTop w:val="0"/>
                  <w:marBottom w:val="0"/>
                  <w:divBdr>
                    <w:top w:val="none" w:sz="0" w:space="0" w:color="auto"/>
                    <w:left w:val="none" w:sz="0" w:space="0" w:color="auto"/>
                    <w:bottom w:val="none" w:sz="0" w:space="0" w:color="auto"/>
                    <w:right w:val="none" w:sz="0" w:space="0" w:color="auto"/>
                  </w:divBdr>
                </w:div>
                <w:div w:id="1565994118">
                  <w:marLeft w:val="480"/>
                  <w:marRight w:val="0"/>
                  <w:marTop w:val="0"/>
                  <w:marBottom w:val="0"/>
                  <w:divBdr>
                    <w:top w:val="none" w:sz="0" w:space="0" w:color="auto"/>
                    <w:left w:val="none" w:sz="0" w:space="0" w:color="auto"/>
                    <w:bottom w:val="none" w:sz="0" w:space="0" w:color="auto"/>
                    <w:right w:val="none" w:sz="0" w:space="0" w:color="auto"/>
                  </w:divBdr>
                </w:div>
              </w:divsChild>
            </w:div>
            <w:div w:id="360059387">
              <w:marLeft w:val="0"/>
              <w:marRight w:val="0"/>
              <w:marTop w:val="0"/>
              <w:marBottom w:val="0"/>
              <w:divBdr>
                <w:top w:val="none" w:sz="0" w:space="0" w:color="auto"/>
                <w:left w:val="none" w:sz="0" w:space="0" w:color="auto"/>
                <w:bottom w:val="none" w:sz="0" w:space="0" w:color="auto"/>
                <w:right w:val="none" w:sz="0" w:space="0" w:color="auto"/>
              </w:divBdr>
              <w:divsChild>
                <w:div w:id="1504516372">
                  <w:marLeft w:val="480"/>
                  <w:marRight w:val="0"/>
                  <w:marTop w:val="0"/>
                  <w:marBottom w:val="0"/>
                  <w:divBdr>
                    <w:top w:val="none" w:sz="0" w:space="0" w:color="auto"/>
                    <w:left w:val="none" w:sz="0" w:space="0" w:color="auto"/>
                    <w:bottom w:val="none" w:sz="0" w:space="0" w:color="auto"/>
                    <w:right w:val="none" w:sz="0" w:space="0" w:color="auto"/>
                  </w:divBdr>
                </w:div>
                <w:div w:id="1403257058">
                  <w:marLeft w:val="480"/>
                  <w:marRight w:val="0"/>
                  <w:marTop w:val="0"/>
                  <w:marBottom w:val="0"/>
                  <w:divBdr>
                    <w:top w:val="none" w:sz="0" w:space="0" w:color="auto"/>
                    <w:left w:val="none" w:sz="0" w:space="0" w:color="auto"/>
                    <w:bottom w:val="none" w:sz="0" w:space="0" w:color="auto"/>
                    <w:right w:val="none" w:sz="0" w:space="0" w:color="auto"/>
                  </w:divBdr>
                </w:div>
                <w:div w:id="2085369286">
                  <w:marLeft w:val="480"/>
                  <w:marRight w:val="0"/>
                  <w:marTop w:val="0"/>
                  <w:marBottom w:val="0"/>
                  <w:divBdr>
                    <w:top w:val="none" w:sz="0" w:space="0" w:color="auto"/>
                    <w:left w:val="none" w:sz="0" w:space="0" w:color="auto"/>
                    <w:bottom w:val="none" w:sz="0" w:space="0" w:color="auto"/>
                    <w:right w:val="none" w:sz="0" w:space="0" w:color="auto"/>
                  </w:divBdr>
                </w:div>
                <w:div w:id="2144151962">
                  <w:marLeft w:val="480"/>
                  <w:marRight w:val="0"/>
                  <w:marTop w:val="0"/>
                  <w:marBottom w:val="0"/>
                  <w:divBdr>
                    <w:top w:val="none" w:sz="0" w:space="0" w:color="auto"/>
                    <w:left w:val="none" w:sz="0" w:space="0" w:color="auto"/>
                    <w:bottom w:val="none" w:sz="0" w:space="0" w:color="auto"/>
                    <w:right w:val="none" w:sz="0" w:space="0" w:color="auto"/>
                  </w:divBdr>
                </w:div>
                <w:div w:id="953906291">
                  <w:marLeft w:val="480"/>
                  <w:marRight w:val="0"/>
                  <w:marTop w:val="0"/>
                  <w:marBottom w:val="0"/>
                  <w:divBdr>
                    <w:top w:val="none" w:sz="0" w:space="0" w:color="auto"/>
                    <w:left w:val="none" w:sz="0" w:space="0" w:color="auto"/>
                    <w:bottom w:val="none" w:sz="0" w:space="0" w:color="auto"/>
                    <w:right w:val="none" w:sz="0" w:space="0" w:color="auto"/>
                  </w:divBdr>
                </w:div>
                <w:div w:id="616841036">
                  <w:marLeft w:val="480"/>
                  <w:marRight w:val="0"/>
                  <w:marTop w:val="0"/>
                  <w:marBottom w:val="0"/>
                  <w:divBdr>
                    <w:top w:val="none" w:sz="0" w:space="0" w:color="auto"/>
                    <w:left w:val="none" w:sz="0" w:space="0" w:color="auto"/>
                    <w:bottom w:val="none" w:sz="0" w:space="0" w:color="auto"/>
                    <w:right w:val="none" w:sz="0" w:space="0" w:color="auto"/>
                  </w:divBdr>
                </w:div>
                <w:div w:id="1254126085">
                  <w:marLeft w:val="480"/>
                  <w:marRight w:val="0"/>
                  <w:marTop w:val="0"/>
                  <w:marBottom w:val="0"/>
                  <w:divBdr>
                    <w:top w:val="none" w:sz="0" w:space="0" w:color="auto"/>
                    <w:left w:val="none" w:sz="0" w:space="0" w:color="auto"/>
                    <w:bottom w:val="none" w:sz="0" w:space="0" w:color="auto"/>
                    <w:right w:val="none" w:sz="0" w:space="0" w:color="auto"/>
                  </w:divBdr>
                </w:div>
                <w:div w:id="1165361617">
                  <w:marLeft w:val="480"/>
                  <w:marRight w:val="0"/>
                  <w:marTop w:val="0"/>
                  <w:marBottom w:val="0"/>
                  <w:divBdr>
                    <w:top w:val="none" w:sz="0" w:space="0" w:color="auto"/>
                    <w:left w:val="none" w:sz="0" w:space="0" w:color="auto"/>
                    <w:bottom w:val="none" w:sz="0" w:space="0" w:color="auto"/>
                    <w:right w:val="none" w:sz="0" w:space="0" w:color="auto"/>
                  </w:divBdr>
                </w:div>
                <w:div w:id="421417680">
                  <w:marLeft w:val="480"/>
                  <w:marRight w:val="0"/>
                  <w:marTop w:val="0"/>
                  <w:marBottom w:val="0"/>
                  <w:divBdr>
                    <w:top w:val="none" w:sz="0" w:space="0" w:color="auto"/>
                    <w:left w:val="none" w:sz="0" w:space="0" w:color="auto"/>
                    <w:bottom w:val="none" w:sz="0" w:space="0" w:color="auto"/>
                    <w:right w:val="none" w:sz="0" w:space="0" w:color="auto"/>
                  </w:divBdr>
                </w:div>
                <w:div w:id="1793478964">
                  <w:marLeft w:val="480"/>
                  <w:marRight w:val="0"/>
                  <w:marTop w:val="0"/>
                  <w:marBottom w:val="0"/>
                  <w:divBdr>
                    <w:top w:val="none" w:sz="0" w:space="0" w:color="auto"/>
                    <w:left w:val="none" w:sz="0" w:space="0" w:color="auto"/>
                    <w:bottom w:val="none" w:sz="0" w:space="0" w:color="auto"/>
                    <w:right w:val="none" w:sz="0" w:space="0" w:color="auto"/>
                  </w:divBdr>
                </w:div>
                <w:div w:id="930700043">
                  <w:marLeft w:val="480"/>
                  <w:marRight w:val="0"/>
                  <w:marTop w:val="0"/>
                  <w:marBottom w:val="0"/>
                  <w:divBdr>
                    <w:top w:val="none" w:sz="0" w:space="0" w:color="auto"/>
                    <w:left w:val="none" w:sz="0" w:space="0" w:color="auto"/>
                    <w:bottom w:val="none" w:sz="0" w:space="0" w:color="auto"/>
                    <w:right w:val="none" w:sz="0" w:space="0" w:color="auto"/>
                  </w:divBdr>
                </w:div>
                <w:div w:id="354382868">
                  <w:marLeft w:val="480"/>
                  <w:marRight w:val="0"/>
                  <w:marTop w:val="0"/>
                  <w:marBottom w:val="0"/>
                  <w:divBdr>
                    <w:top w:val="none" w:sz="0" w:space="0" w:color="auto"/>
                    <w:left w:val="none" w:sz="0" w:space="0" w:color="auto"/>
                    <w:bottom w:val="none" w:sz="0" w:space="0" w:color="auto"/>
                    <w:right w:val="none" w:sz="0" w:space="0" w:color="auto"/>
                  </w:divBdr>
                </w:div>
                <w:div w:id="643780421">
                  <w:marLeft w:val="480"/>
                  <w:marRight w:val="0"/>
                  <w:marTop w:val="0"/>
                  <w:marBottom w:val="0"/>
                  <w:divBdr>
                    <w:top w:val="none" w:sz="0" w:space="0" w:color="auto"/>
                    <w:left w:val="none" w:sz="0" w:space="0" w:color="auto"/>
                    <w:bottom w:val="none" w:sz="0" w:space="0" w:color="auto"/>
                    <w:right w:val="none" w:sz="0" w:space="0" w:color="auto"/>
                  </w:divBdr>
                </w:div>
                <w:div w:id="2142452521">
                  <w:marLeft w:val="480"/>
                  <w:marRight w:val="0"/>
                  <w:marTop w:val="0"/>
                  <w:marBottom w:val="0"/>
                  <w:divBdr>
                    <w:top w:val="none" w:sz="0" w:space="0" w:color="auto"/>
                    <w:left w:val="none" w:sz="0" w:space="0" w:color="auto"/>
                    <w:bottom w:val="none" w:sz="0" w:space="0" w:color="auto"/>
                    <w:right w:val="none" w:sz="0" w:space="0" w:color="auto"/>
                  </w:divBdr>
                </w:div>
                <w:div w:id="452554746">
                  <w:marLeft w:val="480"/>
                  <w:marRight w:val="0"/>
                  <w:marTop w:val="0"/>
                  <w:marBottom w:val="0"/>
                  <w:divBdr>
                    <w:top w:val="none" w:sz="0" w:space="0" w:color="auto"/>
                    <w:left w:val="none" w:sz="0" w:space="0" w:color="auto"/>
                    <w:bottom w:val="none" w:sz="0" w:space="0" w:color="auto"/>
                    <w:right w:val="none" w:sz="0" w:space="0" w:color="auto"/>
                  </w:divBdr>
                </w:div>
                <w:div w:id="548759213">
                  <w:marLeft w:val="480"/>
                  <w:marRight w:val="0"/>
                  <w:marTop w:val="0"/>
                  <w:marBottom w:val="0"/>
                  <w:divBdr>
                    <w:top w:val="none" w:sz="0" w:space="0" w:color="auto"/>
                    <w:left w:val="none" w:sz="0" w:space="0" w:color="auto"/>
                    <w:bottom w:val="none" w:sz="0" w:space="0" w:color="auto"/>
                    <w:right w:val="none" w:sz="0" w:space="0" w:color="auto"/>
                  </w:divBdr>
                </w:div>
                <w:div w:id="976839307">
                  <w:marLeft w:val="480"/>
                  <w:marRight w:val="0"/>
                  <w:marTop w:val="0"/>
                  <w:marBottom w:val="0"/>
                  <w:divBdr>
                    <w:top w:val="none" w:sz="0" w:space="0" w:color="auto"/>
                    <w:left w:val="none" w:sz="0" w:space="0" w:color="auto"/>
                    <w:bottom w:val="none" w:sz="0" w:space="0" w:color="auto"/>
                    <w:right w:val="none" w:sz="0" w:space="0" w:color="auto"/>
                  </w:divBdr>
                </w:div>
                <w:div w:id="1257247395">
                  <w:marLeft w:val="480"/>
                  <w:marRight w:val="0"/>
                  <w:marTop w:val="0"/>
                  <w:marBottom w:val="0"/>
                  <w:divBdr>
                    <w:top w:val="none" w:sz="0" w:space="0" w:color="auto"/>
                    <w:left w:val="none" w:sz="0" w:space="0" w:color="auto"/>
                    <w:bottom w:val="none" w:sz="0" w:space="0" w:color="auto"/>
                    <w:right w:val="none" w:sz="0" w:space="0" w:color="auto"/>
                  </w:divBdr>
                </w:div>
                <w:div w:id="271086323">
                  <w:marLeft w:val="480"/>
                  <w:marRight w:val="0"/>
                  <w:marTop w:val="0"/>
                  <w:marBottom w:val="0"/>
                  <w:divBdr>
                    <w:top w:val="none" w:sz="0" w:space="0" w:color="auto"/>
                    <w:left w:val="none" w:sz="0" w:space="0" w:color="auto"/>
                    <w:bottom w:val="none" w:sz="0" w:space="0" w:color="auto"/>
                    <w:right w:val="none" w:sz="0" w:space="0" w:color="auto"/>
                  </w:divBdr>
                </w:div>
                <w:div w:id="1696420201">
                  <w:marLeft w:val="480"/>
                  <w:marRight w:val="0"/>
                  <w:marTop w:val="0"/>
                  <w:marBottom w:val="0"/>
                  <w:divBdr>
                    <w:top w:val="none" w:sz="0" w:space="0" w:color="auto"/>
                    <w:left w:val="none" w:sz="0" w:space="0" w:color="auto"/>
                    <w:bottom w:val="none" w:sz="0" w:space="0" w:color="auto"/>
                    <w:right w:val="none" w:sz="0" w:space="0" w:color="auto"/>
                  </w:divBdr>
                </w:div>
                <w:div w:id="900335073">
                  <w:marLeft w:val="480"/>
                  <w:marRight w:val="0"/>
                  <w:marTop w:val="0"/>
                  <w:marBottom w:val="0"/>
                  <w:divBdr>
                    <w:top w:val="none" w:sz="0" w:space="0" w:color="auto"/>
                    <w:left w:val="none" w:sz="0" w:space="0" w:color="auto"/>
                    <w:bottom w:val="none" w:sz="0" w:space="0" w:color="auto"/>
                    <w:right w:val="none" w:sz="0" w:space="0" w:color="auto"/>
                  </w:divBdr>
                </w:div>
                <w:div w:id="1101879567">
                  <w:marLeft w:val="480"/>
                  <w:marRight w:val="0"/>
                  <w:marTop w:val="0"/>
                  <w:marBottom w:val="0"/>
                  <w:divBdr>
                    <w:top w:val="none" w:sz="0" w:space="0" w:color="auto"/>
                    <w:left w:val="none" w:sz="0" w:space="0" w:color="auto"/>
                    <w:bottom w:val="none" w:sz="0" w:space="0" w:color="auto"/>
                    <w:right w:val="none" w:sz="0" w:space="0" w:color="auto"/>
                  </w:divBdr>
                </w:div>
                <w:div w:id="1410149819">
                  <w:marLeft w:val="480"/>
                  <w:marRight w:val="0"/>
                  <w:marTop w:val="0"/>
                  <w:marBottom w:val="0"/>
                  <w:divBdr>
                    <w:top w:val="none" w:sz="0" w:space="0" w:color="auto"/>
                    <w:left w:val="none" w:sz="0" w:space="0" w:color="auto"/>
                    <w:bottom w:val="none" w:sz="0" w:space="0" w:color="auto"/>
                    <w:right w:val="none" w:sz="0" w:space="0" w:color="auto"/>
                  </w:divBdr>
                </w:div>
                <w:div w:id="1345283270">
                  <w:marLeft w:val="480"/>
                  <w:marRight w:val="0"/>
                  <w:marTop w:val="0"/>
                  <w:marBottom w:val="0"/>
                  <w:divBdr>
                    <w:top w:val="none" w:sz="0" w:space="0" w:color="auto"/>
                    <w:left w:val="none" w:sz="0" w:space="0" w:color="auto"/>
                    <w:bottom w:val="none" w:sz="0" w:space="0" w:color="auto"/>
                    <w:right w:val="none" w:sz="0" w:space="0" w:color="auto"/>
                  </w:divBdr>
                </w:div>
                <w:div w:id="1217156975">
                  <w:marLeft w:val="480"/>
                  <w:marRight w:val="0"/>
                  <w:marTop w:val="0"/>
                  <w:marBottom w:val="0"/>
                  <w:divBdr>
                    <w:top w:val="none" w:sz="0" w:space="0" w:color="auto"/>
                    <w:left w:val="none" w:sz="0" w:space="0" w:color="auto"/>
                    <w:bottom w:val="none" w:sz="0" w:space="0" w:color="auto"/>
                    <w:right w:val="none" w:sz="0" w:space="0" w:color="auto"/>
                  </w:divBdr>
                </w:div>
                <w:div w:id="1670793332">
                  <w:marLeft w:val="480"/>
                  <w:marRight w:val="0"/>
                  <w:marTop w:val="0"/>
                  <w:marBottom w:val="0"/>
                  <w:divBdr>
                    <w:top w:val="none" w:sz="0" w:space="0" w:color="auto"/>
                    <w:left w:val="none" w:sz="0" w:space="0" w:color="auto"/>
                    <w:bottom w:val="none" w:sz="0" w:space="0" w:color="auto"/>
                    <w:right w:val="none" w:sz="0" w:space="0" w:color="auto"/>
                  </w:divBdr>
                </w:div>
                <w:div w:id="910232946">
                  <w:marLeft w:val="480"/>
                  <w:marRight w:val="0"/>
                  <w:marTop w:val="0"/>
                  <w:marBottom w:val="0"/>
                  <w:divBdr>
                    <w:top w:val="none" w:sz="0" w:space="0" w:color="auto"/>
                    <w:left w:val="none" w:sz="0" w:space="0" w:color="auto"/>
                    <w:bottom w:val="none" w:sz="0" w:space="0" w:color="auto"/>
                    <w:right w:val="none" w:sz="0" w:space="0" w:color="auto"/>
                  </w:divBdr>
                </w:div>
                <w:div w:id="836651870">
                  <w:marLeft w:val="480"/>
                  <w:marRight w:val="0"/>
                  <w:marTop w:val="0"/>
                  <w:marBottom w:val="0"/>
                  <w:divBdr>
                    <w:top w:val="none" w:sz="0" w:space="0" w:color="auto"/>
                    <w:left w:val="none" w:sz="0" w:space="0" w:color="auto"/>
                    <w:bottom w:val="none" w:sz="0" w:space="0" w:color="auto"/>
                    <w:right w:val="none" w:sz="0" w:space="0" w:color="auto"/>
                  </w:divBdr>
                </w:div>
                <w:div w:id="1735423450">
                  <w:marLeft w:val="480"/>
                  <w:marRight w:val="0"/>
                  <w:marTop w:val="0"/>
                  <w:marBottom w:val="0"/>
                  <w:divBdr>
                    <w:top w:val="none" w:sz="0" w:space="0" w:color="auto"/>
                    <w:left w:val="none" w:sz="0" w:space="0" w:color="auto"/>
                    <w:bottom w:val="none" w:sz="0" w:space="0" w:color="auto"/>
                    <w:right w:val="none" w:sz="0" w:space="0" w:color="auto"/>
                  </w:divBdr>
                </w:div>
                <w:div w:id="4409727">
                  <w:marLeft w:val="480"/>
                  <w:marRight w:val="0"/>
                  <w:marTop w:val="0"/>
                  <w:marBottom w:val="0"/>
                  <w:divBdr>
                    <w:top w:val="none" w:sz="0" w:space="0" w:color="auto"/>
                    <w:left w:val="none" w:sz="0" w:space="0" w:color="auto"/>
                    <w:bottom w:val="none" w:sz="0" w:space="0" w:color="auto"/>
                    <w:right w:val="none" w:sz="0" w:space="0" w:color="auto"/>
                  </w:divBdr>
                </w:div>
                <w:div w:id="818814226">
                  <w:marLeft w:val="480"/>
                  <w:marRight w:val="0"/>
                  <w:marTop w:val="0"/>
                  <w:marBottom w:val="0"/>
                  <w:divBdr>
                    <w:top w:val="none" w:sz="0" w:space="0" w:color="auto"/>
                    <w:left w:val="none" w:sz="0" w:space="0" w:color="auto"/>
                    <w:bottom w:val="none" w:sz="0" w:space="0" w:color="auto"/>
                    <w:right w:val="none" w:sz="0" w:space="0" w:color="auto"/>
                  </w:divBdr>
                </w:div>
                <w:div w:id="786041718">
                  <w:marLeft w:val="480"/>
                  <w:marRight w:val="0"/>
                  <w:marTop w:val="0"/>
                  <w:marBottom w:val="0"/>
                  <w:divBdr>
                    <w:top w:val="none" w:sz="0" w:space="0" w:color="auto"/>
                    <w:left w:val="none" w:sz="0" w:space="0" w:color="auto"/>
                    <w:bottom w:val="none" w:sz="0" w:space="0" w:color="auto"/>
                    <w:right w:val="none" w:sz="0" w:space="0" w:color="auto"/>
                  </w:divBdr>
                </w:div>
                <w:div w:id="1964187630">
                  <w:marLeft w:val="480"/>
                  <w:marRight w:val="0"/>
                  <w:marTop w:val="0"/>
                  <w:marBottom w:val="0"/>
                  <w:divBdr>
                    <w:top w:val="none" w:sz="0" w:space="0" w:color="auto"/>
                    <w:left w:val="none" w:sz="0" w:space="0" w:color="auto"/>
                    <w:bottom w:val="none" w:sz="0" w:space="0" w:color="auto"/>
                    <w:right w:val="none" w:sz="0" w:space="0" w:color="auto"/>
                  </w:divBdr>
                </w:div>
                <w:div w:id="1846436249">
                  <w:marLeft w:val="480"/>
                  <w:marRight w:val="0"/>
                  <w:marTop w:val="0"/>
                  <w:marBottom w:val="0"/>
                  <w:divBdr>
                    <w:top w:val="none" w:sz="0" w:space="0" w:color="auto"/>
                    <w:left w:val="none" w:sz="0" w:space="0" w:color="auto"/>
                    <w:bottom w:val="none" w:sz="0" w:space="0" w:color="auto"/>
                    <w:right w:val="none" w:sz="0" w:space="0" w:color="auto"/>
                  </w:divBdr>
                </w:div>
                <w:div w:id="366611349">
                  <w:marLeft w:val="480"/>
                  <w:marRight w:val="0"/>
                  <w:marTop w:val="0"/>
                  <w:marBottom w:val="0"/>
                  <w:divBdr>
                    <w:top w:val="none" w:sz="0" w:space="0" w:color="auto"/>
                    <w:left w:val="none" w:sz="0" w:space="0" w:color="auto"/>
                    <w:bottom w:val="none" w:sz="0" w:space="0" w:color="auto"/>
                    <w:right w:val="none" w:sz="0" w:space="0" w:color="auto"/>
                  </w:divBdr>
                </w:div>
                <w:div w:id="868297268">
                  <w:marLeft w:val="480"/>
                  <w:marRight w:val="0"/>
                  <w:marTop w:val="0"/>
                  <w:marBottom w:val="0"/>
                  <w:divBdr>
                    <w:top w:val="none" w:sz="0" w:space="0" w:color="auto"/>
                    <w:left w:val="none" w:sz="0" w:space="0" w:color="auto"/>
                    <w:bottom w:val="none" w:sz="0" w:space="0" w:color="auto"/>
                    <w:right w:val="none" w:sz="0" w:space="0" w:color="auto"/>
                  </w:divBdr>
                </w:div>
                <w:div w:id="958729707">
                  <w:marLeft w:val="480"/>
                  <w:marRight w:val="0"/>
                  <w:marTop w:val="0"/>
                  <w:marBottom w:val="0"/>
                  <w:divBdr>
                    <w:top w:val="none" w:sz="0" w:space="0" w:color="auto"/>
                    <w:left w:val="none" w:sz="0" w:space="0" w:color="auto"/>
                    <w:bottom w:val="none" w:sz="0" w:space="0" w:color="auto"/>
                    <w:right w:val="none" w:sz="0" w:space="0" w:color="auto"/>
                  </w:divBdr>
                </w:div>
                <w:div w:id="2049596982">
                  <w:marLeft w:val="480"/>
                  <w:marRight w:val="0"/>
                  <w:marTop w:val="0"/>
                  <w:marBottom w:val="0"/>
                  <w:divBdr>
                    <w:top w:val="none" w:sz="0" w:space="0" w:color="auto"/>
                    <w:left w:val="none" w:sz="0" w:space="0" w:color="auto"/>
                    <w:bottom w:val="none" w:sz="0" w:space="0" w:color="auto"/>
                    <w:right w:val="none" w:sz="0" w:space="0" w:color="auto"/>
                  </w:divBdr>
                </w:div>
                <w:div w:id="608246054">
                  <w:marLeft w:val="480"/>
                  <w:marRight w:val="0"/>
                  <w:marTop w:val="0"/>
                  <w:marBottom w:val="0"/>
                  <w:divBdr>
                    <w:top w:val="none" w:sz="0" w:space="0" w:color="auto"/>
                    <w:left w:val="none" w:sz="0" w:space="0" w:color="auto"/>
                    <w:bottom w:val="none" w:sz="0" w:space="0" w:color="auto"/>
                    <w:right w:val="none" w:sz="0" w:space="0" w:color="auto"/>
                  </w:divBdr>
                </w:div>
                <w:div w:id="730152092">
                  <w:marLeft w:val="480"/>
                  <w:marRight w:val="0"/>
                  <w:marTop w:val="0"/>
                  <w:marBottom w:val="0"/>
                  <w:divBdr>
                    <w:top w:val="none" w:sz="0" w:space="0" w:color="auto"/>
                    <w:left w:val="none" w:sz="0" w:space="0" w:color="auto"/>
                    <w:bottom w:val="none" w:sz="0" w:space="0" w:color="auto"/>
                    <w:right w:val="none" w:sz="0" w:space="0" w:color="auto"/>
                  </w:divBdr>
                </w:div>
                <w:div w:id="107091454">
                  <w:marLeft w:val="480"/>
                  <w:marRight w:val="0"/>
                  <w:marTop w:val="0"/>
                  <w:marBottom w:val="0"/>
                  <w:divBdr>
                    <w:top w:val="none" w:sz="0" w:space="0" w:color="auto"/>
                    <w:left w:val="none" w:sz="0" w:space="0" w:color="auto"/>
                    <w:bottom w:val="none" w:sz="0" w:space="0" w:color="auto"/>
                    <w:right w:val="none" w:sz="0" w:space="0" w:color="auto"/>
                  </w:divBdr>
                </w:div>
                <w:div w:id="1563981868">
                  <w:marLeft w:val="480"/>
                  <w:marRight w:val="0"/>
                  <w:marTop w:val="0"/>
                  <w:marBottom w:val="0"/>
                  <w:divBdr>
                    <w:top w:val="none" w:sz="0" w:space="0" w:color="auto"/>
                    <w:left w:val="none" w:sz="0" w:space="0" w:color="auto"/>
                    <w:bottom w:val="none" w:sz="0" w:space="0" w:color="auto"/>
                    <w:right w:val="none" w:sz="0" w:space="0" w:color="auto"/>
                  </w:divBdr>
                </w:div>
                <w:div w:id="1921913879">
                  <w:marLeft w:val="480"/>
                  <w:marRight w:val="0"/>
                  <w:marTop w:val="0"/>
                  <w:marBottom w:val="0"/>
                  <w:divBdr>
                    <w:top w:val="none" w:sz="0" w:space="0" w:color="auto"/>
                    <w:left w:val="none" w:sz="0" w:space="0" w:color="auto"/>
                    <w:bottom w:val="none" w:sz="0" w:space="0" w:color="auto"/>
                    <w:right w:val="none" w:sz="0" w:space="0" w:color="auto"/>
                  </w:divBdr>
                </w:div>
                <w:div w:id="816457065">
                  <w:marLeft w:val="480"/>
                  <w:marRight w:val="0"/>
                  <w:marTop w:val="0"/>
                  <w:marBottom w:val="0"/>
                  <w:divBdr>
                    <w:top w:val="none" w:sz="0" w:space="0" w:color="auto"/>
                    <w:left w:val="none" w:sz="0" w:space="0" w:color="auto"/>
                    <w:bottom w:val="none" w:sz="0" w:space="0" w:color="auto"/>
                    <w:right w:val="none" w:sz="0" w:space="0" w:color="auto"/>
                  </w:divBdr>
                </w:div>
                <w:div w:id="1465271346">
                  <w:marLeft w:val="480"/>
                  <w:marRight w:val="0"/>
                  <w:marTop w:val="0"/>
                  <w:marBottom w:val="0"/>
                  <w:divBdr>
                    <w:top w:val="none" w:sz="0" w:space="0" w:color="auto"/>
                    <w:left w:val="none" w:sz="0" w:space="0" w:color="auto"/>
                    <w:bottom w:val="none" w:sz="0" w:space="0" w:color="auto"/>
                    <w:right w:val="none" w:sz="0" w:space="0" w:color="auto"/>
                  </w:divBdr>
                </w:div>
                <w:div w:id="261375599">
                  <w:marLeft w:val="480"/>
                  <w:marRight w:val="0"/>
                  <w:marTop w:val="0"/>
                  <w:marBottom w:val="0"/>
                  <w:divBdr>
                    <w:top w:val="none" w:sz="0" w:space="0" w:color="auto"/>
                    <w:left w:val="none" w:sz="0" w:space="0" w:color="auto"/>
                    <w:bottom w:val="none" w:sz="0" w:space="0" w:color="auto"/>
                    <w:right w:val="none" w:sz="0" w:space="0" w:color="auto"/>
                  </w:divBdr>
                </w:div>
                <w:div w:id="1395666880">
                  <w:marLeft w:val="480"/>
                  <w:marRight w:val="0"/>
                  <w:marTop w:val="0"/>
                  <w:marBottom w:val="0"/>
                  <w:divBdr>
                    <w:top w:val="none" w:sz="0" w:space="0" w:color="auto"/>
                    <w:left w:val="none" w:sz="0" w:space="0" w:color="auto"/>
                    <w:bottom w:val="none" w:sz="0" w:space="0" w:color="auto"/>
                    <w:right w:val="none" w:sz="0" w:space="0" w:color="auto"/>
                  </w:divBdr>
                </w:div>
                <w:div w:id="1632783429">
                  <w:marLeft w:val="480"/>
                  <w:marRight w:val="0"/>
                  <w:marTop w:val="0"/>
                  <w:marBottom w:val="0"/>
                  <w:divBdr>
                    <w:top w:val="none" w:sz="0" w:space="0" w:color="auto"/>
                    <w:left w:val="none" w:sz="0" w:space="0" w:color="auto"/>
                    <w:bottom w:val="none" w:sz="0" w:space="0" w:color="auto"/>
                    <w:right w:val="none" w:sz="0" w:space="0" w:color="auto"/>
                  </w:divBdr>
                </w:div>
                <w:div w:id="243615362">
                  <w:marLeft w:val="480"/>
                  <w:marRight w:val="0"/>
                  <w:marTop w:val="0"/>
                  <w:marBottom w:val="0"/>
                  <w:divBdr>
                    <w:top w:val="none" w:sz="0" w:space="0" w:color="auto"/>
                    <w:left w:val="none" w:sz="0" w:space="0" w:color="auto"/>
                    <w:bottom w:val="none" w:sz="0" w:space="0" w:color="auto"/>
                    <w:right w:val="none" w:sz="0" w:space="0" w:color="auto"/>
                  </w:divBdr>
                </w:div>
                <w:div w:id="332344701">
                  <w:marLeft w:val="480"/>
                  <w:marRight w:val="0"/>
                  <w:marTop w:val="0"/>
                  <w:marBottom w:val="0"/>
                  <w:divBdr>
                    <w:top w:val="none" w:sz="0" w:space="0" w:color="auto"/>
                    <w:left w:val="none" w:sz="0" w:space="0" w:color="auto"/>
                    <w:bottom w:val="none" w:sz="0" w:space="0" w:color="auto"/>
                    <w:right w:val="none" w:sz="0" w:space="0" w:color="auto"/>
                  </w:divBdr>
                </w:div>
              </w:divsChild>
            </w:div>
            <w:div w:id="1491095045">
              <w:marLeft w:val="0"/>
              <w:marRight w:val="0"/>
              <w:marTop w:val="0"/>
              <w:marBottom w:val="0"/>
              <w:divBdr>
                <w:top w:val="none" w:sz="0" w:space="0" w:color="auto"/>
                <w:left w:val="none" w:sz="0" w:space="0" w:color="auto"/>
                <w:bottom w:val="none" w:sz="0" w:space="0" w:color="auto"/>
                <w:right w:val="none" w:sz="0" w:space="0" w:color="auto"/>
              </w:divBdr>
              <w:divsChild>
                <w:div w:id="1021666896">
                  <w:marLeft w:val="480"/>
                  <w:marRight w:val="0"/>
                  <w:marTop w:val="0"/>
                  <w:marBottom w:val="0"/>
                  <w:divBdr>
                    <w:top w:val="none" w:sz="0" w:space="0" w:color="auto"/>
                    <w:left w:val="none" w:sz="0" w:space="0" w:color="auto"/>
                    <w:bottom w:val="none" w:sz="0" w:space="0" w:color="auto"/>
                    <w:right w:val="none" w:sz="0" w:space="0" w:color="auto"/>
                  </w:divBdr>
                </w:div>
                <w:div w:id="514466404">
                  <w:marLeft w:val="480"/>
                  <w:marRight w:val="0"/>
                  <w:marTop w:val="0"/>
                  <w:marBottom w:val="0"/>
                  <w:divBdr>
                    <w:top w:val="none" w:sz="0" w:space="0" w:color="auto"/>
                    <w:left w:val="none" w:sz="0" w:space="0" w:color="auto"/>
                    <w:bottom w:val="none" w:sz="0" w:space="0" w:color="auto"/>
                    <w:right w:val="none" w:sz="0" w:space="0" w:color="auto"/>
                  </w:divBdr>
                </w:div>
                <w:div w:id="18941051">
                  <w:marLeft w:val="480"/>
                  <w:marRight w:val="0"/>
                  <w:marTop w:val="0"/>
                  <w:marBottom w:val="0"/>
                  <w:divBdr>
                    <w:top w:val="none" w:sz="0" w:space="0" w:color="auto"/>
                    <w:left w:val="none" w:sz="0" w:space="0" w:color="auto"/>
                    <w:bottom w:val="none" w:sz="0" w:space="0" w:color="auto"/>
                    <w:right w:val="none" w:sz="0" w:space="0" w:color="auto"/>
                  </w:divBdr>
                </w:div>
                <w:div w:id="2033411065">
                  <w:marLeft w:val="480"/>
                  <w:marRight w:val="0"/>
                  <w:marTop w:val="0"/>
                  <w:marBottom w:val="0"/>
                  <w:divBdr>
                    <w:top w:val="none" w:sz="0" w:space="0" w:color="auto"/>
                    <w:left w:val="none" w:sz="0" w:space="0" w:color="auto"/>
                    <w:bottom w:val="none" w:sz="0" w:space="0" w:color="auto"/>
                    <w:right w:val="none" w:sz="0" w:space="0" w:color="auto"/>
                  </w:divBdr>
                </w:div>
                <w:div w:id="71701165">
                  <w:marLeft w:val="480"/>
                  <w:marRight w:val="0"/>
                  <w:marTop w:val="0"/>
                  <w:marBottom w:val="0"/>
                  <w:divBdr>
                    <w:top w:val="none" w:sz="0" w:space="0" w:color="auto"/>
                    <w:left w:val="none" w:sz="0" w:space="0" w:color="auto"/>
                    <w:bottom w:val="none" w:sz="0" w:space="0" w:color="auto"/>
                    <w:right w:val="none" w:sz="0" w:space="0" w:color="auto"/>
                  </w:divBdr>
                </w:div>
                <w:div w:id="213128877">
                  <w:marLeft w:val="480"/>
                  <w:marRight w:val="0"/>
                  <w:marTop w:val="0"/>
                  <w:marBottom w:val="0"/>
                  <w:divBdr>
                    <w:top w:val="none" w:sz="0" w:space="0" w:color="auto"/>
                    <w:left w:val="none" w:sz="0" w:space="0" w:color="auto"/>
                    <w:bottom w:val="none" w:sz="0" w:space="0" w:color="auto"/>
                    <w:right w:val="none" w:sz="0" w:space="0" w:color="auto"/>
                  </w:divBdr>
                </w:div>
                <w:div w:id="11151251">
                  <w:marLeft w:val="480"/>
                  <w:marRight w:val="0"/>
                  <w:marTop w:val="0"/>
                  <w:marBottom w:val="0"/>
                  <w:divBdr>
                    <w:top w:val="none" w:sz="0" w:space="0" w:color="auto"/>
                    <w:left w:val="none" w:sz="0" w:space="0" w:color="auto"/>
                    <w:bottom w:val="none" w:sz="0" w:space="0" w:color="auto"/>
                    <w:right w:val="none" w:sz="0" w:space="0" w:color="auto"/>
                  </w:divBdr>
                </w:div>
                <w:div w:id="1774007756">
                  <w:marLeft w:val="480"/>
                  <w:marRight w:val="0"/>
                  <w:marTop w:val="0"/>
                  <w:marBottom w:val="0"/>
                  <w:divBdr>
                    <w:top w:val="none" w:sz="0" w:space="0" w:color="auto"/>
                    <w:left w:val="none" w:sz="0" w:space="0" w:color="auto"/>
                    <w:bottom w:val="none" w:sz="0" w:space="0" w:color="auto"/>
                    <w:right w:val="none" w:sz="0" w:space="0" w:color="auto"/>
                  </w:divBdr>
                </w:div>
                <w:div w:id="936014242">
                  <w:marLeft w:val="480"/>
                  <w:marRight w:val="0"/>
                  <w:marTop w:val="0"/>
                  <w:marBottom w:val="0"/>
                  <w:divBdr>
                    <w:top w:val="none" w:sz="0" w:space="0" w:color="auto"/>
                    <w:left w:val="none" w:sz="0" w:space="0" w:color="auto"/>
                    <w:bottom w:val="none" w:sz="0" w:space="0" w:color="auto"/>
                    <w:right w:val="none" w:sz="0" w:space="0" w:color="auto"/>
                  </w:divBdr>
                </w:div>
                <w:div w:id="1479419113">
                  <w:marLeft w:val="480"/>
                  <w:marRight w:val="0"/>
                  <w:marTop w:val="0"/>
                  <w:marBottom w:val="0"/>
                  <w:divBdr>
                    <w:top w:val="none" w:sz="0" w:space="0" w:color="auto"/>
                    <w:left w:val="none" w:sz="0" w:space="0" w:color="auto"/>
                    <w:bottom w:val="none" w:sz="0" w:space="0" w:color="auto"/>
                    <w:right w:val="none" w:sz="0" w:space="0" w:color="auto"/>
                  </w:divBdr>
                </w:div>
                <w:div w:id="298734211">
                  <w:marLeft w:val="480"/>
                  <w:marRight w:val="0"/>
                  <w:marTop w:val="0"/>
                  <w:marBottom w:val="0"/>
                  <w:divBdr>
                    <w:top w:val="none" w:sz="0" w:space="0" w:color="auto"/>
                    <w:left w:val="none" w:sz="0" w:space="0" w:color="auto"/>
                    <w:bottom w:val="none" w:sz="0" w:space="0" w:color="auto"/>
                    <w:right w:val="none" w:sz="0" w:space="0" w:color="auto"/>
                  </w:divBdr>
                </w:div>
                <w:div w:id="198395555">
                  <w:marLeft w:val="480"/>
                  <w:marRight w:val="0"/>
                  <w:marTop w:val="0"/>
                  <w:marBottom w:val="0"/>
                  <w:divBdr>
                    <w:top w:val="none" w:sz="0" w:space="0" w:color="auto"/>
                    <w:left w:val="none" w:sz="0" w:space="0" w:color="auto"/>
                    <w:bottom w:val="none" w:sz="0" w:space="0" w:color="auto"/>
                    <w:right w:val="none" w:sz="0" w:space="0" w:color="auto"/>
                  </w:divBdr>
                </w:div>
                <w:div w:id="1142305157">
                  <w:marLeft w:val="480"/>
                  <w:marRight w:val="0"/>
                  <w:marTop w:val="0"/>
                  <w:marBottom w:val="0"/>
                  <w:divBdr>
                    <w:top w:val="none" w:sz="0" w:space="0" w:color="auto"/>
                    <w:left w:val="none" w:sz="0" w:space="0" w:color="auto"/>
                    <w:bottom w:val="none" w:sz="0" w:space="0" w:color="auto"/>
                    <w:right w:val="none" w:sz="0" w:space="0" w:color="auto"/>
                  </w:divBdr>
                </w:div>
                <w:div w:id="1953129548">
                  <w:marLeft w:val="480"/>
                  <w:marRight w:val="0"/>
                  <w:marTop w:val="0"/>
                  <w:marBottom w:val="0"/>
                  <w:divBdr>
                    <w:top w:val="none" w:sz="0" w:space="0" w:color="auto"/>
                    <w:left w:val="none" w:sz="0" w:space="0" w:color="auto"/>
                    <w:bottom w:val="none" w:sz="0" w:space="0" w:color="auto"/>
                    <w:right w:val="none" w:sz="0" w:space="0" w:color="auto"/>
                  </w:divBdr>
                </w:div>
                <w:div w:id="296842009">
                  <w:marLeft w:val="480"/>
                  <w:marRight w:val="0"/>
                  <w:marTop w:val="0"/>
                  <w:marBottom w:val="0"/>
                  <w:divBdr>
                    <w:top w:val="none" w:sz="0" w:space="0" w:color="auto"/>
                    <w:left w:val="none" w:sz="0" w:space="0" w:color="auto"/>
                    <w:bottom w:val="none" w:sz="0" w:space="0" w:color="auto"/>
                    <w:right w:val="none" w:sz="0" w:space="0" w:color="auto"/>
                  </w:divBdr>
                </w:div>
                <w:div w:id="506864701">
                  <w:marLeft w:val="480"/>
                  <w:marRight w:val="0"/>
                  <w:marTop w:val="0"/>
                  <w:marBottom w:val="0"/>
                  <w:divBdr>
                    <w:top w:val="none" w:sz="0" w:space="0" w:color="auto"/>
                    <w:left w:val="none" w:sz="0" w:space="0" w:color="auto"/>
                    <w:bottom w:val="none" w:sz="0" w:space="0" w:color="auto"/>
                    <w:right w:val="none" w:sz="0" w:space="0" w:color="auto"/>
                  </w:divBdr>
                </w:div>
                <w:div w:id="783696691">
                  <w:marLeft w:val="480"/>
                  <w:marRight w:val="0"/>
                  <w:marTop w:val="0"/>
                  <w:marBottom w:val="0"/>
                  <w:divBdr>
                    <w:top w:val="none" w:sz="0" w:space="0" w:color="auto"/>
                    <w:left w:val="none" w:sz="0" w:space="0" w:color="auto"/>
                    <w:bottom w:val="none" w:sz="0" w:space="0" w:color="auto"/>
                    <w:right w:val="none" w:sz="0" w:space="0" w:color="auto"/>
                  </w:divBdr>
                </w:div>
                <w:div w:id="1587380071">
                  <w:marLeft w:val="480"/>
                  <w:marRight w:val="0"/>
                  <w:marTop w:val="0"/>
                  <w:marBottom w:val="0"/>
                  <w:divBdr>
                    <w:top w:val="none" w:sz="0" w:space="0" w:color="auto"/>
                    <w:left w:val="none" w:sz="0" w:space="0" w:color="auto"/>
                    <w:bottom w:val="none" w:sz="0" w:space="0" w:color="auto"/>
                    <w:right w:val="none" w:sz="0" w:space="0" w:color="auto"/>
                  </w:divBdr>
                </w:div>
                <w:div w:id="1777287894">
                  <w:marLeft w:val="480"/>
                  <w:marRight w:val="0"/>
                  <w:marTop w:val="0"/>
                  <w:marBottom w:val="0"/>
                  <w:divBdr>
                    <w:top w:val="none" w:sz="0" w:space="0" w:color="auto"/>
                    <w:left w:val="none" w:sz="0" w:space="0" w:color="auto"/>
                    <w:bottom w:val="none" w:sz="0" w:space="0" w:color="auto"/>
                    <w:right w:val="none" w:sz="0" w:space="0" w:color="auto"/>
                  </w:divBdr>
                </w:div>
                <w:div w:id="1605117389">
                  <w:marLeft w:val="480"/>
                  <w:marRight w:val="0"/>
                  <w:marTop w:val="0"/>
                  <w:marBottom w:val="0"/>
                  <w:divBdr>
                    <w:top w:val="none" w:sz="0" w:space="0" w:color="auto"/>
                    <w:left w:val="none" w:sz="0" w:space="0" w:color="auto"/>
                    <w:bottom w:val="none" w:sz="0" w:space="0" w:color="auto"/>
                    <w:right w:val="none" w:sz="0" w:space="0" w:color="auto"/>
                  </w:divBdr>
                </w:div>
                <w:div w:id="1415980885">
                  <w:marLeft w:val="480"/>
                  <w:marRight w:val="0"/>
                  <w:marTop w:val="0"/>
                  <w:marBottom w:val="0"/>
                  <w:divBdr>
                    <w:top w:val="none" w:sz="0" w:space="0" w:color="auto"/>
                    <w:left w:val="none" w:sz="0" w:space="0" w:color="auto"/>
                    <w:bottom w:val="none" w:sz="0" w:space="0" w:color="auto"/>
                    <w:right w:val="none" w:sz="0" w:space="0" w:color="auto"/>
                  </w:divBdr>
                </w:div>
                <w:div w:id="183791145">
                  <w:marLeft w:val="480"/>
                  <w:marRight w:val="0"/>
                  <w:marTop w:val="0"/>
                  <w:marBottom w:val="0"/>
                  <w:divBdr>
                    <w:top w:val="none" w:sz="0" w:space="0" w:color="auto"/>
                    <w:left w:val="none" w:sz="0" w:space="0" w:color="auto"/>
                    <w:bottom w:val="none" w:sz="0" w:space="0" w:color="auto"/>
                    <w:right w:val="none" w:sz="0" w:space="0" w:color="auto"/>
                  </w:divBdr>
                </w:div>
                <w:div w:id="594242798">
                  <w:marLeft w:val="480"/>
                  <w:marRight w:val="0"/>
                  <w:marTop w:val="0"/>
                  <w:marBottom w:val="0"/>
                  <w:divBdr>
                    <w:top w:val="none" w:sz="0" w:space="0" w:color="auto"/>
                    <w:left w:val="none" w:sz="0" w:space="0" w:color="auto"/>
                    <w:bottom w:val="none" w:sz="0" w:space="0" w:color="auto"/>
                    <w:right w:val="none" w:sz="0" w:space="0" w:color="auto"/>
                  </w:divBdr>
                </w:div>
                <w:div w:id="910312629">
                  <w:marLeft w:val="480"/>
                  <w:marRight w:val="0"/>
                  <w:marTop w:val="0"/>
                  <w:marBottom w:val="0"/>
                  <w:divBdr>
                    <w:top w:val="none" w:sz="0" w:space="0" w:color="auto"/>
                    <w:left w:val="none" w:sz="0" w:space="0" w:color="auto"/>
                    <w:bottom w:val="none" w:sz="0" w:space="0" w:color="auto"/>
                    <w:right w:val="none" w:sz="0" w:space="0" w:color="auto"/>
                  </w:divBdr>
                </w:div>
                <w:div w:id="200477014">
                  <w:marLeft w:val="480"/>
                  <w:marRight w:val="0"/>
                  <w:marTop w:val="0"/>
                  <w:marBottom w:val="0"/>
                  <w:divBdr>
                    <w:top w:val="none" w:sz="0" w:space="0" w:color="auto"/>
                    <w:left w:val="none" w:sz="0" w:space="0" w:color="auto"/>
                    <w:bottom w:val="none" w:sz="0" w:space="0" w:color="auto"/>
                    <w:right w:val="none" w:sz="0" w:space="0" w:color="auto"/>
                  </w:divBdr>
                </w:div>
                <w:div w:id="856577835">
                  <w:marLeft w:val="480"/>
                  <w:marRight w:val="0"/>
                  <w:marTop w:val="0"/>
                  <w:marBottom w:val="0"/>
                  <w:divBdr>
                    <w:top w:val="none" w:sz="0" w:space="0" w:color="auto"/>
                    <w:left w:val="none" w:sz="0" w:space="0" w:color="auto"/>
                    <w:bottom w:val="none" w:sz="0" w:space="0" w:color="auto"/>
                    <w:right w:val="none" w:sz="0" w:space="0" w:color="auto"/>
                  </w:divBdr>
                </w:div>
                <w:div w:id="593786456">
                  <w:marLeft w:val="480"/>
                  <w:marRight w:val="0"/>
                  <w:marTop w:val="0"/>
                  <w:marBottom w:val="0"/>
                  <w:divBdr>
                    <w:top w:val="none" w:sz="0" w:space="0" w:color="auto"/>
                    <w:left w:val="none" w:sz="0" w:space="0" w:color="auto"/>
                    <w:bottom w:val="none" w:sz="0" w:space="0" w:color="auto"/>
                    <w:right w:val="none" w:sz="0" w:space="0" w:color="auto"/>
                  </w:divBdr>
                </w:div>
                <w:div w:id="1317421234">
                  <w:marLeft w:val="480"/>
                  <w:marRight w:val="0"/>
                  <w:marTop w:val="0"/>
                  <w:marBottom w:val="0"/>
                  <w:divBdr>
                    <w:top w:val="none" w:sz="0" w:space="0" w:color="auto"/>
                    <w:left w:val="none" w:sz="0" w:space="0" w:color="auto"/>
                    <w:bottom w:val="none" w:sz="0" w:space="0" w:color="auto"/>
                    <w:right w:val="none" w:sz="0" w:space="0" w:color="auto"/>
                  </w:divBdr>
                </w:div>
                <w:div w:id="91706097">
                  <w:marLeft w:val="480"/>
                  <w:marRight w:val="0"/>
                  <w:marTop w:val="0"/>
                  <w:marBottom w:val="0"/>
                  <w:divBdr>
                    <w:top w:val="none" w:sz="0" w:space="0" w:color="auto"/>
                    <w:left w:val="none" w:sz="0" w:space="0" w:color="auto"/>
                    <w:bottom w:val="none" w:sz="0" w:space="0" w:color="auto"/>
                    <w:right w:val="none" w:sz="0" w:space="0" w:color="auto"/>
                  </w:divBdr>
                </w:div>
                <w:div w:id="940723062">
                  <w:marLeft w:val="480"/>
                  <w:marRight w:val="0"/>
                  <w:marTop w:val="0"/>
                  <w:marBottom w:val="0"/>
                  <w:divBdr>
                    <w:top w:val="none" w:sz="0" w:space="0" w:color="auto"/>
                    <w:left w:val="none" w:sz="0" w:space="0" w:color="auto"/>
                    <w:bottom w:val="none" w:sz="0" w:space="0" w:color="auto"/>
                    <w:right w:val="none" w:sz="0" w:space="0" w:color="auto"/>
                  </w:divBdr>
                </w:div>
                <w:div w:id="997074515">
                  <w:marLeft w:val="480"/>
                  <w:marRight w:val="0"/>
                  <w:marTop w:val="0"/>
                  <w:marBottom w:val="0"/>
                  <w:divBdr>
                    <w:top w:val="none" w:sz="0" w:space="0" w:color="auto"/>
                    <w:left w:val="none" w:sz="0" w:space="0" w:color="auto"/>
                    <w:bottom w:val="none" w:sz="0" w:space="0" w:color="auto"/>
                    <w:right w:val="none" w:sz="0" w:space="0" w:color="auto"/>
                  </w:divBdr>
                </w:div>
                <w:div w:id="749155603">
                  <w:marLeft w:val="480"/>
                  <w:marRight w:val="0"/>
                  <w:marTop w:val="0"/>
                  <w:marBottom w:val="0"/>
                  <w:divBdr>
                    <w:top w:val="none" w:sz="0" w:space="0" w:color="auto"/>
                    <w:left w:val="none" w:sz="0" w:space="0" w:color="auto"/>
                    <w:bottom w:val="none" w:sz="0" w:space="0" w:color="auto"/>
                    <w:right w:val="none" w:sz="0" w:space="0" w:color="auto"/>
                  </w:divBdr>
                </w:div>
                <w:div w:id="753670316">
                  <w:marLeft w:val="480"/>
                  <w:marRight w:val="0"/>
                  <w:marTop w:val="0"/>
                  <w:marBottom w:val="0"/>
                  <w:divBdr>
                    <w:top w:val="none" w:sz="0" w:space="0" w:color="auto"/>
                    <w:left w:val="none" w:sz="0" w:space="0" w:color="auto"/>
                    <w:bottom w:val="none" w:sz="0" w:space="0" w:color="auto"/>
                    <w:right w:val="none" w:sz="0" w:space="0" w:color="auto"/>
                  </w:divBdr>
                </w:div>
                <w:div w:id="160628934">
                  <w:marLeft w:val="480"/>
                  <w:marRight w:val="0"/>
                  <w:marTop w:val="0"/>
                  <w:marBottom w:val="0"/>
                  <w:divBdr>
                    <w:top w:val="none" w:sz="0" w:space="0" w:color="auto"/>
                    <w:left w:val="none" w:sz="0" w:space="0" w:color="auto"/>
                    <w:bottom w:val="none" w:sz="0" w:space="0" w:color="auto"/>
                    <w:right w:val="none" w:sz="0" w:space="0" w:color="auto"/>
                  </w:divBdr>
                </w:div>
                <w:div w:id="44835815">
                  <w:marLeft w:val="480"/>
                  <w:marRight w:val="0"/>
                  <w:marTop w:val="0"/>
                  <w:marBottom w:val="0"/>
                  <w:divBdr>
                    <w:top w:val="none" w:sz="0" w:space="0" w:color="auto"/>
                    <w:left w:val="none" w:sz="0" w:space="0" w:color="auto"/>
                    <w:bottom w:val="none" w:sz="0" w:space="0" w:color="auto"/>
                    <w:right w:val="none" w:sz="0" w:space="0" w:color="auto"/>
                  </w:divBdr>
                </w:div>
                <w:div w:id="306978071">
                  <w:marLeft w:val="480"/>
                  <w:marRight w:val="0"/>
                  <w:marTop w:val="0"/>
                  <w:marBottom w:val="0"/>
                  <w:divBdr>
                    <w:top w:val="none" w:sz="0" w:space="0" w:color="auto"/>
                    <w:left w:val="none" w:sz="0" w:space="0" w:color="auto"/>
                    <w:bottom w:val="none" w:sz="0" w:space="0" w:color="auto"/>
                    <w:right w:val="none" w:sz="0" w:space="0" w:color="auto"/>
                  </w:divBdr>
                </w:div>
                <w:div w:id="1618874750">
                  <w:marLeft w:val="480"/>
                  <w:marRight w:val="0"/>
                  <w:marTop w:val="0"/>
                  <w:marBottom w:val="0"/>
                  <w:divBdr>
                    <w:top w:val="none" w:sz="0" w:space="0" w:color="auto"/>
                    <w:left w:val="none" w:sz="0" w:space="0" w:color="auto"/>
                    <w:bottom w:val="none" w:sz="0" w:space="0" w:color="auto"/>
                    <w:right w:val="none" w:sz="0" w:space="0" w:color="auto"/>
                  </w:divBdr>
                </w:div>
                <w:div w:id="799033429">
                  <w:marLeft w:val="480"/>
                  <w:marRight w:val="0"/>
                  <w:marTop w:val="0"/>
                  <w:marBottom w:val="0"/>
                  <w:divBdr>
                    <w:top w:val="none" w:sz="0" w:space="0" w:color="auto"/>
                    <w:left w:val="none" w:sz="0" w:space="0" w:color="auto"/>
                    <w:bottom w:val="none" w:sz="0" w:space="0" w:color="auto"/>
                    <w:right w:val="none" w:sz="0" w:space="0" w:color="auto"/>
                  </w:divBdr>
                </w:div>
                <w:div w:id="1137912230">
                  <w:marLeft w:val="480"/>
                  <w:marRight w:val="0"/>
                  <w:marTop w:val="0"/>
                  <w:marBottom w:val="0"/>
                  <w:divBdr>
                    <w:top w:val="none" w:sz="0" w:space="0" w:color="auto"/>
                    <w:left w:val="none" w:sz="0" w:space="0" w:color="auto"/>
                    <w:bottom w:val="none" w:sz="0" w:space="0" w:color="auto"/>
                    <w:right w:val="none" w:sz="0" w:space="0" w:color="auto"/>
                  </w:divBdr>
                </w:div>
                <w:div w:id="1444960622">
                  <w:marLeft w:val="480"/>
                  <w:marRight w:val="0"/>
                  <w:marTop w:val="0"/>
                  <w:marBottom w:val="0"/>
                  <w:divBdr>
                    <w:top w:val="none" w:sz="0" w:space="0" w:color="auto"/>
                    <w:left w:val="none" w:sz="0" w:space="0" w:color="auto"/>
                    <w:bottom w:val="none" w:sz="0" w:space="0" w:color="auto"/>
                    <w:right w:val="none" w:sz="0" w:space="0" w:color="auto"/>
                  </w:divBdr>
                </w:div>
                <w:div w:id="679742383">
                  <w:marLeft w:val="480"/>
                  <w:marRight w:val="0"/>
                  <w:marTop w:val="0"/>
                  <w:marBottom w:val="0"/>
                  <w:divBdr>
                    <w:top w:val="none" w:sz="0" w:space="0" w:color="auto"/>
                    <w:left w:val="none" w:sz="0" w:space="0" w:color="auto"/>
                    <w:bottom w:val="none" w:sz="0" w:space="0" w:color="auto"/>
                    <w:right w:val="none" w:sz="0" w:space="0" w:color="auto"/>
                  </w:divBdr>
                </w:div>
                <w:div w:id="542986056">
                  <w:marLeft w:val="480"/>
                  <w:marRight w:val="0"/>
                  <w:marTop w:val="0"/>
                  <w:marBottom w:val="0"/>
                  <w:divBdr>
                    <w:top w:val="none" w:sz="0" w:space="0" w:color="auto"/>
                    <w:left w:val="none" w:sz="0" w:space="0" w:color="auto"/>
                    <w:bottom w:val="none" w:sz="0" w:space="0" w:color="auto"/>
                    <w:right w:val="none" w:sz="0" w:space="0" w:color="auto"/>
                  </w:divBdr>
                </w:div>
                <w:div w:id="1970620745">
                  <w:marLeft w:val="480"/>
                  <w:marRight w:val="0"/>
                  <w:marTop w:val="0"/>
                  <w:marBottom w:val="0"/>
                  <w:divBdr>
                    <w:top w:val="none" w:sz="0" w:space="0" w:color="auto"/>
                    <w:left w:val="none" w:sz="0" w:space="0" w:color="auto"/>
                    <w:bottom w:val="none" w:sz="0" w:space="0" w:color="auto"/>
                    <w:right w:val="none" w:sz="0" w:space="0" w:color="auto"/>
                  </w:divBdr>
                </w:div>
                <w:div w:id="1204640016">
                  <w:marLeft w:val="480"/>
                  <w:marRight w:val="0"/>
                  <w:marTop w:val="0"/>
                  <w:marBottom w:val="0"/>
                  <w:divBdr>
                    <w:top w:val="none" w:sz="0" w:space="0" w:color="auto"/>
                    <w:left w:val="none" w:sz="0" w:space="0" w:color="auto"/>
                    <w:bottom w:val="none" w:sz="0" w:space="0" w:color="auto"/>
                    <w:right w:val="none" w:sz="0" w:space="0" w:color="auto"/>
                  </w:divBdr>
                </w:div>
                <w:div w:id="983895950">
                  <w:marLeft w:val="480"/>
                  <w:marRight w:val="0"/>
                  <w:marTop w:val="0"/>
                  <w:marBottom w:val="0"/>
                  <w:divBdr>
                    <w:top w:val="none" w:sz="0" w:space="0" w:color="auto"/>
                    <w:left w:val="none" w:sz="0" w:space="0" w:color="auto"/>
                    <w:bottom w:val="none" w:sz="0" w:space="0" w:color="auto"/>
                    <w:right w:val="none" w:sz="0" w:space="0" w:color="auto"/>
                  </w:divBdr>
                </w:div>
                <w:div w:id="432285443">
                  <w:marLeft w:val="480"/>
                  <w:marRight w:val="0"/>
                  <w:marTop w:val="0"/>
                  <w:marBottom w:val="0"/>
                  <w:divBdr>
                    <w:top w:val="none" w:sz="0" w:space="0" w:color="auto"/>
                    <w:left w:val="none" w:sz="0" w:space="0" w:color="auto"/>
                    <w:bottom w:val="none" w:sz="0" w:space="0" w:color="auto"/>
                    <w:right w:val="none" w:sz="0" w:space="0" w:color="auto"/>
                  </w:divBdr>
                </w:div>
                <w:div w:id="1216893079">
                  <w:marLeft w:val="480"/>
                  <w:marRight w:val="0"/>
                  <w:marTop w:val="0"/>
                  <w:marBottom w:val="0"/>
                  <w:divBdr>
                    <w:top w:val="none" w:sz="0" w:space="0" w:color="auto"/>
                    <w:left w:val="none" w:sz="0" w:space="0" w:color="auto"/>
                    <w:bottom w:val="none" w:sz="0" w:space="0" w:color="auto"/>
                    <w:right w:val="none" w:sz="0" w:space="0" w:color="auto"/>
                  </w:divBdr>
                </w:div>
                <w:div w:id="73825801">
                  <w:marLeft w:val="480"/>
                  <w:marRight w:val="0"/>
                  <w:marTop w:val="0"/>
                  <w:marBottom w:val="0"/>
                  <w:divBdr>
                    <w:top w:val="none" w:sz="0" w:space="0" w:color="auto"/>
                    <w:left w:val="none" w:sz="0" w:space="0" w:color="auto"/>
                    <w:bottom w:val="none" w:sz="0" w:space="0" w:color="auto"/>
                    <w:right w:val="none" w:sz="0" w:space="0" w:color="auto"/>
                  </w:divBdr>
                </w:div>
                <w:div w:id="1550339313">
                  <w:marLeft w:val="480"/>
                  <w:marRight w:val="0"/>
                  <w:marTop w:val="0"/>
                  <w:marBottom w:val="0"/>
                  <w:divBdr>
                    <w:top w:val="none" w:sz="0" w:space="0" w:color="auto"/>
                    <w:left w:val="none" w:sz="0" w:space="0" w:color="auto"/>
                    <w:bottom w:val="none" w:sz="0" w:space="0" w:color="auto"/>
                    <w:right w:val="none" w:sz="0" w:space="0" w:color="auto"/>
                  </w:divBdr>
                </w:div>
                <w:div w:id="824979413">
                  <w:marLeft w:val="480"/>
                  <w:marRight w:val="0"/>
                  <w:marTop w:val="0"/>
                  <w:marBottom w:val="0"/>
                  <w:divBdr>
                    <w:top w:val="none" w:sz="0" w:space="0" w:color="auto"/>
                    <w:left w:val="none" w:sz="0" w:space="0" w:color="auto"/>
                    <w:bottom w:val="none" w:sz="0" w:space="0" w:color="auto"/>
                    <w:right w:val="none" w:sz="0" w:space="0" w:color="auto"/>
                  </w:divBdr>
                </w:div>
                <w:div w:id="188297531">
                  <w:marLeft w:val="480"/>
                  <w:marRight w:val="0"/>
                  <w:marTop w:val="0"/>
                  <w:marBottom w:val="0"/>
                  <w:divBdr>
                    <w:top w:val="none" w:sz="0" w:space="0" w:color="auto"/>
                    <w:left w:val="none" w:sz="0" w:space="0" w:color="auto"/>
                    <w:bottom w:val="none" w:sz="0" w:space="0" w:color="auto"/>
                    <w:right w:val="none" w:sz="0" w:space="0" w:color="auto"/>
                  </w:divBdr>
                </w:div>
              </w:divsChild>
            </w:div>
            <w:div w:id="1294822217">
              <w:marLeft w:val="0"/>
              <w:marRight w:val="0"/>
              <w:marTop w:val="0"/>
              <w:marBottom w:val="0"/>
              <w:divBdr>
                <w:top w:val="none" w:sz="0" w:space="0" w:color="auto"/>
                <w:left w:val="none" w:sz="0" w:space="0" w:color="auto"/>
                <w:bottom w:val="none" w:sz="0" w:space="0" w:color="auto"/>
                <w:right w:val="none" w:sz="0" w:space="0" w:color="auto"/>
              </w:divBdr>
              <w:divsChild>
                <w:div w:id="399249814">
                  <w:marLeft w:val="480"/>
                  <w:marRight w:val="0"/>
                  <w:marTop w:val="0"/>
                  <w:marBottom w:val="0"/>
                  <w:divBdr>
                    <w:top w:val="none" w:sz="0" w:space="0" w:color="auto"/>
                    <w:left w:val="none" w:sz="0" w:space="0" w:color="auto"/>
                    <w:bottom w:val="none" w:sz="0" w:space="0" w:color="auto"/>
                    <w:right w:val="none" w:sz="0" w:space="0" w:color="auto"/>
                  </w:divBdr>
                </w:div>
                <w:div w:id="2045904508">
                  <w:marLeft w:val="480"/>
                  <w:marRight w:val="0"/>
                  <w:marTop w:val="0"/>
                  <w:marBottom w:val="0"/>
                  <w:divBdr>
                    <w:top w:val="none" w:sz="0" w:space="0" w:color="auto"/>
                    <w:left w:val="none" w:sz="0" w:space="0" w:color="auto"/>
                    <w:bottom w:val="none" w:sz="0" w:space="0" w:color="auto"/>
                    <w:right w:val="none" w:sz="0" w:space="0" w:color="auto"/>
                  </w:divBdr>
                </w:div>
                <w:div w:id="1474256612">
                  <w:marLeft w:val="480"/>
                  <w:marRight w:val="0"/>
                  <w:marTop w:val="0"/>
                  <w:marBottom w:val="0"/>
                  <w:divBdr>
                    <w:top w:val="none" w:sz="0" w:space="0" w:color="auto"/>
                    <w:left w:val="none" w:sz="0" w:space="0" w:color="auto"/>
                    <w:bottom w:val="none" w:sz="0" w:space="0" w:color="auto"/>
                    <w:right w:val="none" w:sz="0" w:space="0" w:color="auto"/>
                  </w:divBdr>
                </w:div>
                <w:div w:id="1683165111">
                  <w:marLeft w:val="480"/>
                  <w:marRight w:val="0"/>
                  <w:marTop w:val="0"/>
                  <w:marBottom w:val="0"/>
                  <w:divBdr>
                    <w:top w:val="none" w:sz="0" w:space="0" w:color="auto"/>
                    <w:left w:val="none" w:sz="0" w:space="0" w:color="auto"/>
                    <w:bottom w:val="none" w:sz="0" w:space="0" w:color="auto"/>
                    <w:right w:val="none" w:sz="0" w:space="0" w:color="auto"/>
                  </w:divBdr>
                </w:div>
                <w:div w:id="2116636573">
                  <w:marLeft w:val="480"/>
                  <w:marRight w:val="0"/>
                  <w:marTop w:val="0"/>
                  <w:marBottom w:val="0"/>
                  <w:divBdr>
                    <w:top w:val="none" w:sz="0" w:space="0" w:color="auto"/>
                    <w:left w:val="none" w:sz="0" w:space="0" w:color="auto"/>
                    <w:bottom w:val="none" w:sz="0" w:space="0" w:color="auto"/>
                    <w:right w:val="none" w:sz="0" w:space="0" w:color="auto"/>
                  </w:divBdr>
                </w:div>
                <w:div w:id="504830202">
                  <w:marLeft w:val="480"/>
                  <w:marRight w:val="0"/>
                  <w:marTop w:val="0"/>
                  <w:marBottom w:val="0"/>
                  <w:divBdr>
                    <w:top w:val="none" w:sz="0" w:space="0" w:color="auto"/>
                    <w:left w:val="none" w:sz="0" w:space="0" w:color="auto"/>
                    <w:bottom w:val="none" w:sz="0" w:space="0" w:color="auto"/>
                    <w:right w:val="none" w:sz="0" w:space="0" w:color="auto"/>
                  </w:divBdr>
                </w:div>
                <w:div w:id="1917982579">
                  <w:marLeft w:val="480"/>
                  <w:marRight w:val="0"/>
                  <w:marTop w:val="0"/>
                  <w:marBottom w:val="0"/>
                  <w:divBdr>
                    <w:top w:val="none" w:sz="0" w:space="0" w:color="auto"/>
                    <w:left w:val="none" w:sz="0" w:space="0" w:color="auto"/>
                    <w:bottom w:val="none" w:sz="0" w:space="0" w:color="auto"/>
                    <w:right w:val="none" w:sz="0" w:space="0" w:color="auto"/>
                  </w:divBdr>
                </w:div>
                <w:div w:id="378475920">
                  <w:marLeft w:val="480"/>
                  <w:marRight w:val="0"/>
                  <w:marTop w:val="0"/>
                  <w:marBottom w:val="0"/>
                  <w:divBdr>
                    <w:top w:val="none" w:sz="0" w:space="0" w:color="auto"/>
                    <w:left w:val="none" w:sz="0" w:space="0" w:color="auto"/>
                    <w:bottom w:val="none" w:sz="0" w:space="0" w:color="auto"/>
                    <w:right w:val="none" w:sz="0" w:space="0" w:color="auto"/>
                  </w:divBdr>
                </w:div>
                <w:div w:id="1191651611">
                  <w:marLeft w:val="480"/>
                  <w:marRight w:val="0"/>
                  <w:marTop w:val="0"/>
                  <w:marBottom w:val="0"/>
                  <w:divBdr>
                    <w:top w:val="none" w:sz="0" w:space="0" w:color="auto"/>
                    <w:left w:val="none" w:sz="0" w:space="0" w:color="auto"/>
                    <w:bottom w:val="none" w:sz="0" w:space="0" w:color="auto"/>
                    <w:right w:val="none" w:sz="0" w:space="0" w:color="auto"/>
                  </w:divBdr>
                </w:div>
                <w:div w:id="257181370">
                  <w:marLeft w:val="480"/>
                  <w:marRight w:val="0"/>
                  <w:marTop w:val="0"/>
                  <w:marBottom w:val="0"/>
                  <w:divBdr>
                    <w:top w:val="none" w:sz="0" w:space="0" w:color="auto"/>
                    <w:left w:val="none" w:sz="0" w:space="0" w:color="auto"/>
                    <w:bottom w:val="none" w:sz="0" w:space="0" w:color="auto"/>
                    <w:right w:val="none" w:sz="0" w:space="0" w:color="auto"/>
                  </w:divBdr>
                </w:div>
                <w:div w:id="114176258">
                  <w:marLeft w:val="480"/>
                  <w:marRight w:val="0"/>
                  <w:marTop w:val="0"/>
                  <w:marBottom w:val="0"/>
                  <w:divBdr>
                    <w:top w:val="none" w:sz="0" w:space="0" w:color="auto"/>
                    <w:left w:val="none" w:sz="0" w:space="0" w:color="auto"/>
                    <w:bottom w:val="none" w:sz="0" w:space="0" w:color="auto"/>
                    <w:right w:val="none" w:sz="0" w:space="0" w:color="auto"/>
                  </w:divBdr>
                </w:div>
                <w:div w:id="982930151">
                  <w:marLeft w:val="480"/>
                  <w:marRight w:val="0"/>
                  <w:marTop w:val="0"/>
                  <w:marBottom w:val="0"/>
                  <w:divBdr>
                    <w:top w:val="none" w:sz="0" w:space="0" w:color="auto"/>
                    <w:left w:val="none" w:sz="0" w:space="0" w:color="auto"/>
                    <w:bottom w:val="none" w:sz="0" w:space="0" w:color="auto"/>
                    <w:right w:val="none" w:sz="0" w:space="0" w:color="auto"/>
                  </w:divBdr>
                </w:div>
                <w:div w:id="1614438870">
                  <w:marLeft w:val="480"/>
                  <w:marRight w:val="0"/>
                  <w:marTop w:val="0"/>
                  <w:marBottom w:val="0"/>
                  <w:divBdr>
                    <w:top w:val="none" w:sz="0" w:space="0" w:color="auto"/>
                    <w:left w:val="none" w:sz="0" w:space="0" w:color="auto"/>
                    <w:bottom w:val="none" w:sz="0" w:space="0" w:color="auto"/>
                    <w:right w:val="none" w:sz="0" w:space="0" w:color="auto"/>
                  </w:divBdr>
                </w:div>
                <w:div w:id="1232078345">
                  <w:marLeft w:val="480"/>
                  <w:marRight w:val="0"/>
                  <w:marTop w:val="0"/>
                  <w:marBottom w:val="0"/>
                  <w:divBdr>
                    <w:top w:val="none" w:sz="0" w:space="0" w:color="auto"/>
                    <w:left w:val="none" w:sz="0" w:space="0" w:color="auto"/>
                    <w:bottom w:val="none" w:sz="0" w:space="0" w:color="auto"/>
                    <w:right w:val="none" w:sz="0" w:space="0" w:color="auto"/>
                  </w:divBdr>
                </w:div>
                <w:div w:id="1963145010">
                  <w:marLeft w:val="480"/>
                  <w:marRight w:val="0"/>
                  <w:marTop w:val="0"/>
                  <w:marBottom w:val="0"/>
                  <w:divBdr>
                    <w:top w:val="none" w:sz="0" w:space="0" w:color="auto"/>
                    <w:left w:val="none" w:sz="0" w:space="0" w:color="auto"/>
                    <w:bottom w:val="none" w:sz="0" w:space="0" w:color="auto"/>
                    <w:right w:val="none" w:sz="0" w:space="0" w:color="auto"/>
                  </w:divBdr>
                </w:div>
                <w:div w:id="1264456132">
                  <w:marLeft w:val="480"/>
                  <w:marRight w:val="0"/>
                  <w:marTop w:val="0"/>
                  <w:marBottom w:val="0"/>
                  <w:divBdr>
                    <w:top w:val="none" w:sz="0" w:space="0" w:color="auto"/>
                    <w:left w:val="none" w:sz="0" w:space="0" w:color="auto"/>
                    <w:bottom w:val="none" w:sz="0" w:space="0" w:color="auto"/>
                    <w:right w:val="none" w:sz="0" w:space="0" w:color="auto"/>
                  </w:divBdr>
                </w:div>
                <w:div w:id="2112434767">
                  <w:marLeft w:val="480"/>
                  <w:marRight w:val="0"/>
                  <w:marTop w:val="0"/>
                  <w:marBottom w:val="0"/>
                  <w:divBdr>
                    <w:top w:val="none" w:sz="0" w:space="0" w:color="auto"/>
                    <w:left w:val="none" w:sz="0" w:space="0" w:color="auto"/>
                    <w:bottom w:val="none" w:sz="0" w:space="0" w:color="auto"/>
                    <w:right w:val="none" w:sz="0" w:space="0" w:color="auto"/>
                  </w:divBdr>
                </w:div>
                <w:div w:id="282347851">
                  <w:marLeft w:val="480"/>
                  <w:marRight w:val="0"/>
                  <w:marTop w:val="0"/>
                  <w:marBottom w:val="0"/>
                  <w:divBdr>
                    <w:top w:val="none" w:sz="0" w:space="0" w:color="auto"/>
                    <w:left w:val="none" w:sz="0" w:space="0" w:color="auto"/>
                    <w:bottom w:val="none" w:sz="0" w:space="0" w:color="auto"/>
                    <w:right w:val="none" w:sz="0" w:space="0" w:color="auto"/>
                  </w:divBdr>
                </w:div>
                <w:div w:id="615675799">
                  <w:marLeft w:val="480"/>
                  <w:marRight w:val="0"/>
                  <w:marTop w:val="0"/>
                  <w:marBottom w:val="0"/>
                  <w:divBdr>
                    <w:top w:val="none" w:sz="0" w:space="0" w:color="auto"/>
                    <w:left w:val="none" w:sz="0" w:space="0" w:color="auto"/>
                    <w:bottom w:val="none" w:sz="0" w:space="0" w:color="auto"/>
                    <w:right w:val="none" w:sz="0" w:space="0" w:color="auto"/>
                  </w:divBdr>
                </w:div>
                <w:div w:id="69232924">
                  <w:marLeft w:val="480"/>
                  <w:marRight w:val="0"/>
                  <w:marTop w:val="0"/>
                  <w:marBottom w:val="0"/>
                  <w:divBdr>
                    <w:top w:val="none" w:sz="0" w:space="0" w:color="auto"/>
                    <w:left w:val="none" w:sz="0" w:space="0" w:color="auto"/>
                    <w:bottom w:val="none" w:sz="0" w:space="0" w:color="auto"/>
                    <w:right w:val="none" w:sz="0" w:space="0" w:color="auto"/>
                  </w:divBdr>
                </w:div>
                <w:div w:id="1572497606">
                  <w:marLeft w:val="480"/>
                  <w:marRight w:val="0"/>
                  <w:marTop w:val="0"/>
                  <w:marBottom w:val="0"/>
                  <w:divBdr>
                    <w:top w:val="none" w:sz="0" w:space="0" w:color="auto"/>
                    <w:left w:val="none" w:sz="0" w:space="0" w:color="auto"/>
                    <w:bottom w:val="none" w:sz="0" w:space="0" w:color="auto"/>
                    <w:right w:val="none" w:sz="0" w:space="0" w:color="auto"/>
                  </w:divBdr>
                </w:div>
                <w:div w:id="1726024783">
                  <w:marLeft w:val="480"/>
                  <w:marRight w:val="0"/>
                  <w:marTop w:val="0"/>
                  <w:marBottom w:val="0"/>
                  <w:divBdr>
                    <w:top w:val="none" w:sz="0" w:space="0" w:color="auto"/>
                    <w:left w:val="none" w:sz="0" w:space="0" w:color="auto"/>
                    <w:bottom w:val="none" w:sz="0" w:space="0" w:color="auto"/>
                    <w:right w:val="none" w:sz="0" w:space="0" w:color="auto"/>
                  </w:divBdr>
                </w:div>
                <w:div w:id="1512255129">
                  <w:marLeft w:val="480"/>
                  <w:marRight w:val="0"/>
                  <w:marTop w:val="0"/>
                  <w:marBottom w:val="0"/>
                  <w:divBdr>
                    <w:top w:val="none" w:sz="0" w:space="0" w:color="auto"/>
                    <w:left w:val="none" w:sz="0" w:space="0" w:color="auto"/>
                    <w:bottom w:val="none" w:sz="0" w:space="0" w:color="auto"/>
                    <w:right w:val="none" w:sz="0" w:space="0" w:color="auto"/>
                  </w:divBdr>
                </w:div>
                <w:div w:id="279918626">
                  <w:marLeft w:val="480"/>
                  <w:marRight w:val="0"/>
                  <w:marTop w:val="0"/>
                  <w:marBottom w:val="0"/>
                  <w:divBdr>
                    <w:top w:val="none" w:sz="0" w:space="0" w:color="auto"/>
                    <w:left w:val="none" w:sz="0" w:space="0" w:color="auto"/>
                    <w:bottom w:val="none" w:sz="0" w:space="0" w:color="auto"/>
                    <w:right w:val="none" w:sz="0" w:space="0" w:color="auto"/>
                  </w:divBdr>
                </w:div>
                <w:div w:id="1892767851">
                  <w:marLeft w:val="480"/>
                  <w:marRight w:val="0"/>
                  <w:marTop w:val="0"/>
                  <w:marBottom w:val="0"/>
                  <w:divBdr>
                    <w:top w:val="none" w:sz="0" w:space="0" w:color="auto"/>
                    <w:left w:val="none" w:sz="0" w:space="0" w:color="auto"/>
                    <w:bottom w:val="none" w:sz="0" w:space="0" w:color="auto"/>
                    <w:right w:val="none" w:sz="0" w:space="0" w:color="auto"/>
                  </w:divBdr>
                </w:div>
                <w:div w:id="1060439787">
                  <w:marLeft w:val="480"/>
                  <w:marRight w:val="0"/>
                  <w:marTop w:val="0"/>
                  <w:marBottom w:val="0"/>
                  <w:divBdr>
                    <w:top w:val="none" w:sz="0" w:space="0" w:color="auto"/>
                    <w:left w:val="none" w:sz="0" w:space="0" w:color="auto"/>
                    <w:bottom w:val="none" w:sz="0" w:space="0" w:color="auto"/>
                    <w:right w:val="none" w:sz="0" w:space="0" w:color="auto"/>
                  </w:divBdr>
                </w:div>
                <w:div w:id="1230732372">
                  <w:marLeft w:val="480"/>
                  <w:marRight w:val="0"/>
                  <w:marTop w:val="0"/>
                  <w:marBottom w:val="0"/>
                  <w:divBdr>
                    <w:top w:val="none" w:sz="0" w:space="0" w:color="auto"/>
                    <w:left w:val="none" w:sz="0" w:space="0" w:color="auto"/>
                    <w:bottom w:val="none" w:sz="0" w:space="0" w:color="auto"/>
                    <w:right w:val="none" w:sz="0" w:space="0" w:color="auto"/>
                  </w:divBdr>
                </w:div>
                <w:div w:id="1161043095">
                  <w:marLeft w:val="480"/>
                  <w:marRight w:val="0"/>
                  <w:marTop w:val="0"/>
                  <w:marBottom w:val="0"/>
                  <w:divBdr>
                    <w:top w:val="none" w:sz="0" w:space="0" w:color="auto"/>
                    <w:left w:val="none" w:sz="0" w:space="0" w:color="auto"/>
                    <w:bottom w:val="none" w:sz="0" w:space="0" w:color="auto"/>
                    <w:right w:val="none" w:sz="0" w:space="0" w:color="auto"/>
                  </w:divBdr>
                </w:div>
                <w:div w:id="1014847905">
                  <w:marLeft w:val="480"/>
                  <w:marRight w:val="0"/>
                  <w:marTop w:val="0"/>
                  <w:marBottom w:val="0"/>
                  <w:divBdr>
                    <w:top w:val="none" w:sz="0" w:space="0" w:color="auto"/>
                    <w:left w:val="none" w:sz="0" w:space="0" w:color="auto"/>
                    <w:bottom w:val="none" w:sz="0" w:space="0" w:color="auto"/>
                    <w:right w:val="none" w:sz="0" w:space="0" w:color="auto"/>
                  </w:divBdr>
                </w:div>
                <w:div w:id="2000689329">
                  <w:marLeft w:val="480"/>
                  <w:marRight w:val="0"/>
                  <w:marTop w:val="0"/>
                  <w:marBottom w:val="0"/>
                  <w:divBdr>
                    <w:top w:val="none" w:sz="0" w:space="0" w:color="auto"/>
                    <w:left w:val="none" w:sz="0" w:space="0" w:color="auto"/>
                    <w:bottom w:val="none" w:sz="0" w:space="0" w:color="auto"/>
                    <w:right w:val="none" w:sz="0" w:space="0" w:color="auto"/>
                  </w:divBdr>
                </w:div>
                <w:div w:id="91631342">
                  <w:marLeft w:val="480"/>
                  <w:marRight w:val="0"/>
                  <w:marTop w:val="0"/>
                  <w:marBottom w:val="0"/>
                  <w:divBdr>
                    <w:top w:val="none" w:sz="0" w:space="0" w:color="auto"/>
                    <w:left w:val="none" w:sz="0" w:space="0" w:color="auto"/>
                    <w:bottom w:val="none" w:sz="0" w:space="0" w:color="auto"/>
                    <w:right w:val="none" w:sz="0" w:space="0" w:color="auto"/>
                  </w:divBdr>
                </w:div>
                <w:div w:id="596063164">
                  <w:marLeft w:val="480"/>
                  <w:marRight w:val="0"/>
                  <w:marTop w:val="0"/>
                  <w:marBottom w:val="0"/>
                  <w:divBdr>
                    <w:top w:val="none" w:sz="0" w:space="0" w:color="auto"/>
                    <w:left w:val="none" w:sz="0" w:space="0" w:color="auto"/>
                    <w:bottom w:val="none" w:sz="0" w:space="0" w:color="auto"/>
                    <w:right w:val="none" w:sz="0" w:space="0" w:color="auto"/>
                  </w:divBdr>
                </w:div>
                <w:div w:id="209927898">
                  <w:marLeft w:val="480"/>
                  <w:marRight w:val="0"/>
                  <w:marTop w:val="0"/>
                  <w:marBottom w:val="0"/>
                  <w:divBdr>
                    <w:top w:val="none" w:sz="0" w:space="0" w:color="auto"/>
                    <w:left w:val="none" w:sz="0" w:space="0" w:color="auto"/>
                    <w:bottom w:val="none" w:sz="0" w:space="0" w:color="auto"/>
                    <w:right w:val="none" w:sz="0" w:space="0" w:color="auto"/>
                  </w:divBdr>
                </w:div>
                <w:div w:id="154537960">
                  <w:marLeft w:val="480"/>
                  <w:marRight w:val="0"/>
                  <w:marTop w:val="0"/>
                  <w:marBottom w:val="0"/>
                  <w:divBdr>
                    <w:top w:val="none" w:sz="0" w:space="0" w:color="auto"/>
                    <w:left w:val="none" w:sz="0" w:space="0" w:color="auto"/>
                    <w:bottom w:val="none" w:sz="0" w:space="0" w:color="auto"/>
                    <w:right w:val="none" w:sz="0" w:space="0" w:color="auto"/>
                  </w:divBdr>
                </w:div>
                <w:div w:id="1862813063">
                  <w:marLeft w:val="480"/>
                  <w:marRight w:val="0"/>
                  <w:marTop w:val="0"/>
                  <w:marBottom w:val="0"/>
                  <w:divBdr>
                    <w:top w:val="none" w:sz="0" w:space="0" w:color="auto"/>
                    <w:left w:val="none" w:sz="0" w:space="0" w:color="auto"/>
                    <w:bottom w:val="none" w:sz="0" w:space="0" w:color="auto"/>
                    <w:right w:val="none" w:sz="0" w:space="0" w:color="auto"/>
                  </w:divBdr>
                </w:div>
                <w:div w:id="647128319">
                  <w:marLeft w:val="480"/>
                  <w:marRight w:val="0"/>
                  <w:marTop w:val="0"/>
                  <w:marBottom w:val="0"/>
                  <w:divBdr>
                    <w:top w:val="none" w:sz="0" w:space="0" w:color="auto"/>
                    <w:left w:val="none" w:sz="0" w:space="0" w:color="auto"/>
                    <w:bottom w:val="none" w:sz="0" w:space="0" w:color="auto"/>
                    <w:right w:val="none" w:sz="0" w:space="0" w:color="auto"/>
                  </w:divBdr>
                </w:div>
                <w:div w:id="378557124">
                  <w:marLeft w:val="480"/>
                  <w:marRight w:val="0"/>
                  <w:marTop w:val="0"/>
                  <w:marBottom w:val="0"/>
                  <w:divBdr>
                    <w:top w:val="none" w:sz="0" w:space="0" w:color="auto"/>
                    <w:left w:val="none" w:sz="0" w:space="0" w:color="auto"/>
                    <w:bottom w:val="none" w:sz="0" w:space="0" w:color="auto"/>
                    <w:right w:val="none" w:sz="0" w:space="0" w:color="auto"/>
                  </w:divBdr>
                </w:div>
                <w:div w:id="23068948">
                  <w:marLeft w:val="480"/>
                  <w:marRight w:val="0"/>
                  <w:marTop w:val="0"/>
                  <w:marBottom w:val="0"/>
                  <w:divBdr>
                    <w:top w:val="none" w:sz="0" w:space="0" w:color="auto"/>
                    <w:left w:val="none" w:sz="0" w:space="0" w:color="auto"/>
                    <w:bottom w:val="none" w:sz="0" w:space="0" w:color="auto"/>
                    <w:right w:val="none" w:sz="0" w:space="0" w:color="auto"/>
                  </w:divBdr>
                </w:div>
                <w:div w:id="124085495">
                  <w:marLeft w:val="480"/>
                  <w:marRight w:val="0"/>
                  <w:marTop w:val="0"/>
                  <w:marBottom w:val="0"/>
                  <w:divBdr>
                    <w:top w:val="none" w:sz="0" w:space="0" w:color="auto"/>
                    <w:left w:val="none" w:sz="0" w:space="0" w:color="auto"/>
                    <w:bottom w:val="none" w:sz="0" w:space="0" w:color="auto"/>
                    <w:right w:val="none" w:sz="0" w:space="0" w:color="auto"/>
                  </w:divBdr>
                </w:div>
                <w:div w:id="312416146">
                  <w:marLeft w:val="480"/>
                  <w:marRight w:val="0"/>
                  <w:marTop w:val="0"/>
                  <w:marBottom w:val="0"/>
                  <w:divBdr>
                    <w:top w:val="none" w:sz="0" w:space="0" w:color="auto"/>
                    <w:left w:val="none" w:sz="0" w:space="0" w:color="auto"/>
                    <w:bottom w:val="none" w:sz="0" w:space="0" w:color="auto"/>
                    <w:right w:val="none" w:sz="0" w:space="0" w:color="auto"/>
                  </w:divBdr>
                </w:div>
                <w:div w:id="2040888034">
                  <w:marLeft w:val="480"/>
                  <w:marRight w:val="0"/>
                  <w:marTop w:val="0"/>
                  <w:marBottom w:val="0"/>
                  <w:divBdr>
                    <w:top w:val="none" w:sz="0" w:space="0" w:color="auto"/>
                    <w:left w:val="none" w:sz="0" w:space="0" w:color="auto"/>
                    <w:bottom w:val="none" w:sz="0" w:space="0" w:color="auto"/>
                    <w:right w:val="none" w:sz="0" w:space="0" w:color="auto"/>
                  </w:divBdr>
                </w:div>
                <w:div w:id="689916553">
                  <w:marLeft w:val="480"/>
                  <w:marRight w:val="0"/>
                  <w:marTop w:val="0"/>
                  <w:marBottom w:val="0"/>
                  <w:divBdr>
                    <w:top w:val="none" w:sz="0" w:space="0" w:color="auto"/>
                    <w:left w:val="none" w:sz="0" w:space="0" w:color="auto"/>
                    <w:bottom w:val="none" w:sz="0" w:space="0" w:color="auto"/>
                    <w:right w:val="none" w:sz="0" w:space="0" w:color="auto"/>
                  </w:divBdr>
                </w:div>
                <w:div w:id="221410871">
                  <w:marLeft w:val="480"/>
                  <w:marRight w:val="0"/>
                  <w:marTop w:val="0"/>
                  <w:marBottom w:val="0"/>
                  <w:divBdr>
                    <w:top w:val="none" w:sz="0" w:space="0" w:color="auto"/>
                    <w:left w:val="none" w:sz="0" w:space="0" w:color="auto"/>
                    <w:bottom w:val="none" w:sz="0" w:space="0" w:color="auto"/>
                    <w:right w:val="none" w:sz="0" w:space="0" w:color="auto"/>
                  </w:divBdr>
                </w:div>
                <w:div w:id="1640719199">
                  <w:marLeft w:val="480"/>
                  <w:marRight w:val="0"/>
                  <w:marTop w:val="0"/>
                  <w:marBottom w:val="0"/>
                  <w:divBdr>
                    <w:top w:val="none" w:sz="0" w:space="0" w:color="auto"/>
                    <w:left w:val="none" w:sz="0" w:space="0" w:color="auto"/>
                    <w:bottom w:val="none" w:sz="0" w:space="0" w:color="auto"/>
                    <w:right w:val="none" w:sz="0" w:space="0" w:color="auto"/>
                  </w:divBdr>
                </w:div>
                <w:div w:id="2102338457">
                  <w:marLeft w:val="480"/>
                  <w:marRight w:val="0"/>
                  <w:marTop w:val="0"/>
                  <w:marBottom w:val="0"/>
                  <w:divBdr>
                    <w:top w:val="none" w:sz="0" w:space="0" w:color="auto"/>
                    <w:left w:val="none" w:sz="0" w:space="0" w:color="auto"/>
                    <w:bottom w:val="none" w:sz="0" w:space="0" w:color="auto"/>
                    <w:right w:val="none" w:sz="0" w:space="0" w:color="auto"/>
                  </w:divBdr>
                </w:div>
                <w:div w:id="997265461">
                  <w:marLeft w:val="480"/>
                  <w:marRight w:val="0"/>
                  <w:marTop w:val="0"/>
                  <w:marBottom w:val="0"/>
                  <w:divBdr>
                    <w:top w:val="none" w:sz="0" w:space="0" w:color="auto"/>
                    <w:left w:val="none" w:sz="0" w:space="0" w:color="auto"/>
                    <w:bottom w:val="none" w:sz="0" w:space="0" w:color="auto"/>
                    <w:right w:val="none" w:sz="0" w:space="0" w:color="auto"/>
                  </w:divBdr>
                </w:div>
                <w:div w:id="159320331">
                  <w:marLeft w:val="480"/>
                  <w:marRight w:val="0"/>
                  <w:marTop w:val="0"/>
                  <w:marBottom w:val="0"/>
                  <w:divBdr>
                    <w:top w:val="none" w:sz="0" w:space="0" w:color="auto"/>
                    <w:left w:val="none" w:sz="0" w:space="0" w:color="auto"/>
                    <w:bottom w:val="none" w:sz="0" w:space="0" w:color="auto"/>
                    <w:right w:val="none" w:sz="0" w:space="0" w:color="auto"/>
                  </w:divBdr>
                </w:div>
                <w:div w:id="737945920">
                  <w:marLeft w:val="480"/>
                  <w:marRight w:val="0"/>
                  <w:marTop w:val="0"/>
                  <w:marBottom w:val="0"/>
                  <w:divBdr>
                    <w:top w:val="none" w:sz="0" w:space="0" w:color="auto"/>
                    <w:left w:val="none" w:sz="0" w:space="0" w:color="auto"/>
                    <w:bottom w:val="none" w:sz="0" w:space="0" w:color="auto"/>
                    <w:right w:val="none" w:sz="0" w:space="0" w:color="auto"/>
                  </w:divBdr>
                </w:div>
                <w:div w:id="325327538">
                  <w:marLeft w:val="480"/>
                  <w:marRight w:val="0"/>
                  <w:marTop w:val="0"/>
                  <w:marBottom w:val="0"/>
                  <w:divBdr>
                    <w:top w:val="none" w:sz="0" w:space="0" w:color="auto"/>
                    <w:left w:val="none" w:sz="0" w:space="0" w:color="auto"/>
                    <w:bottom w:val="none" w:sz="0" w:space="0" w:color="auto"/>
                    <w:right w:val="none" w:sz="0" w:space="0" w:color="auto"/>
                  </w:divBdr>
                </w:div>
                <w:div w:id="981621882">
                  <w:marLeft w:val="480"/>
                  <w:marRight w:val="0"/>
                  <w:marTop w:val="0"/>
                  <w:marBottom w:val="0"/>
                  <w:divBdr>
                    <w:top w:val="none" w:sz="0" w:space="0" w:color="auto"/>
                    <w:left w:val="none" w:sz="0" w:space="0" w:color="auto"/>
                    <w:bottom w:val="none" w:sz="0" w:space="0" w:color="auto"/>
                    <w:right w:val="none" w:sz="0" w:space="0" w:color="auto"/>
                  </w:divBdr>
                </w:div>
                <w:div w:id="766459139">
                  <w:marLeft w:val="480"/>
                  <w:marRight w:val="0"/>
                  <w:marTop w:val="0"/>
                  <w:marBottom w:val="0"/>
                  <w:divBdr>
                    <w:top w:val="none" w:sz="0" w:space="0" w:color="auto"/>
                    <w:left w:val="none" w:sz="0" w:space="0" w:color="auto"/>
                    <w:bottom w:val="none" w:sz="0" w:space="0" w:color="auto"/>
                    <w:right w:val="none" w:sz="0" w:space="0" w:color="auto"/>
                  </w:divBdr>
                </w:div>
              </w:divsChild>
            </w:div>
            <w:div w:id="533731080">
              <w:marLeft w:val="0"/>
              <w:marRight w:val="0"/>
              <w:marTop w:val="0"/>
              <w:marBottom w:val="0"/>
              <w:divBdr>
                <w:top w:val="none" w:sz="0" w:space="0" w:color="auto"/>
                <w:left w:val="none" w:sz="0" w:space="0" w:color="auto"/>
                <w:bottom w:val="none" w:sz="0" w:space="0" w:color="auto"/>
                <w:right w:val="none" w:sz="0" w:space="0" w:color="auto"/>
              </w:divBdr>
              <w:divsChild>
                <w:div w:id="931739592">
                  <w:marLeft w:val="480"/>
                  <w:marRight w:val="0"/>
                  <w:marTop w:val="0"/>
                  <w:marBottom w:val="0"/>
                  <w:divBdr>
                    <w:top w:val="none" w:sz="0" w:space="0" w:color="auto"/>
                    <w:left w:val="none" w:sz="0" w:space="0" w:color="auto"/>
                    <w:bottom w:val="none" w:sz="0" w:space="0" w:color="auto"/>
                    <w:right w:val="none" w:sz="0" w:space="0" w:color="auto"/>
                  </w:divBdr>
                </w:div>
                <w:div w:id="499472362">
                  <w:marLeft w:val="480"/>
                  <w:marRight w:val="0"/>
                  <w:marTop w:val="0"/>
                  <w:marBottom w:val="0"/>
                  <w:divBdr>
                    <w:top w:val="none" w:sz="0" w:space="0" w:color="auto"/>
                    <w:left w:val="none" w:sz="0" w:space="0" w:color="auto"/>
                    <w:bottom w:val="none" w:sz="0" w:space="0" w:color="auto"/>
                    <w:right w:val="none" w:sz="0" w:space="0" w:color="auto"/>
                  </w:divBdr>
                </w:div>
                <w:div w:id="662242833">
                  <w:marLeft w:val="480"/>
                  <w:marRight w:val="0"/>
                  <w:marTop w:val="0"/>
                  <w:marBottom w:val="0"/>
                  <w:divBdr>
                    <w:top w:val="none" w:sz="0" w:space="0" w:color="auto"/>
                    <w:left w:val="none" w:sz="0" w:space="0" w:color="auto"/>
                    <w:bottom w:val="none" w:sz="0" w:space="0" w:color="auto"/>
                    <w:right w:val="none" w:sz="0" w:space="0" w:color="auto"/>
                  </w:divBdr>
                </w:div>
                <w:div w:id="403185318">
                  <w:marLeft w:val="480"/>
                  <w:marRight w:val="0"/>
                  <w:marTop w:val="0"/>
                  <w:marBottom w:val="0"/>
                  <w:divBdr>
                    <w:top w:val="none" w:sz="0" w:space="0" w:color="auto"/>
                    <w:left w:val="none" w:sz="0" w:space="0" w:color="auto"/>
                    <w:bottom w:val="none" w:sz="0" w:space="0" w:color="auto"/>
                    <w:right w:val="none" w:sz="0" w:space="0" w:color="auto"/>
                  </w:divBdr>
                </w:div>
                <w:div w:id="1372193486">
                  <w:marLeft w:val="480"/>
                  <w:marRight w:val="0"/>
                  <w:marTop w:val="0"/>
                  <w:marBottom w:val="0"/>
                  <w:divBdr>
                    <w:top w:val="none" w:sz="0" w:space="0" w:color="auto"/>
                    <w:left w:val="none" w:sz="0" w:space="0" w:color="auto"/>
                    <w:bottom w:val="none" w:sz="0" w:space="0" w:color="auto"/>
                    <w:right w:val="none" w:sz="0" w:space="0" w:color="auto"/>
                  </w:divBdr>
                </w:div>
                <w:div w:id="1724215630">
                  <w:marLeft w:val="480"/>
                  <w:marRight w:val="0"/>
                  <w:marTop w:val="0"/>
                  <w:marBottom w:val="0"/>
                  <w:divBdr>
                    <w:top w:val="none" w:sz="0" w:space="0" w:color="auto"/>
                    <w:left w:val="none" w:sz="0" w:space="0" w:color="auto"/>
                    <w:bottom w:val="none" w:sz="0" w:space="0" w:color="auto"/>
                    <w:right w:val="none" w:sz="0" w:space="0" w:color="auto"/>
                  </w:divBdr>
                </w:div>
                <w:div w:id="275912658">
                  <w:marLeft w:val="480"/>
                  <w:marRight w:val="0"/>
                  <w:marTop w:val="0"/>
                  <w:marBottom w:val="0"/>
                  <w:divBdr>
                    <w:top w:val="none" w:sz="0" w:space="0" w:color="auto"/>
                    <w:left w:val="none" w:sz="0" w:space="0" w:color="auto"/>
                    <w:bottom w:val="none" w:sz="0" w:space="0" w:color="auto"/>
                    <w:right w:val="none" w:sz="0" w:space="0" w:color="auto"/>
                  </w:divBdr>
                </w:div>
                <w:div w:id="1454404431">
                  <w:marLeft w:val="480"/>
                  <w:marRight w:val="0"/>
                  <w:marTop w:val="0"/>
                  <w:marBottom w:val="0"/>
                  <w:divBdr>
                    <w:top w:val="none" w:sz="0" w:space="0" w:color="auto"/>
                    <w:left w:val="none" w:sz="0" w:space="0" w:color="auto"/>
                    <w:bottom w:val="none" w:sz="0" w:space="0" w:color="auto"/>
                    <w:right w:val="none" w:sz="0" w:space="0" w:color="auto"/>
                  </w:divBdr>
                </w:div>
                <w:div w:id="798033770">
                  <w:marLeft w:val="480"/>
                  <w:marRight w:val="0"/>
                  <w:marTop w:val="0"/>
                  <w:marBottom w:val="0"/>
                  <w:divBdr>
                    <w:top w:val="none" w:sz="0" w:space="0" w:color="auto"/>
                    <w:left w:val="none" w:sz="0" w:space="0" w:color="auto"/>
                    <w:bottom w:val="none" w:sz="0" w:space="0" w:color="auto"/>
                    <w:right w:val="none" w:sz="0" w:space="0" w:color="auto"/>
                  </w:divBdr>
                </w:div>
                <w:div w:id="955674841">
                  <w:marLeft w:val="480"/>
                  <w:marRight w:val="0"/>
                  <w:marTop w:val="0"/>
                  <w:marBottom w:val="0"/>
                  <w:divBdr>
                    <w:top w:val="none" w:sz="0" w:space="0" w:color="auto"/>
                    <w:left w:val="none" w:sz="0" w:space="0" w:color="auto"/>
                    <w:bottom w:val="none" w:sz="0" w:space="0" w:color="auto"/>
                    <w:right w:val="none" w:sz="0" w:space="0" w:color="auto"/>
                  </w:divBdr>
                </w:div>
                <w:div w:id="2068650640">
                  <w:marLeft w:val="480"/>
                  <w:marRight w:val="0"/>
                  <w:marTop w:val="0"/>
                  <w:marBottom w:val="0"/>
                  <w:divBdr>
                    <w:top w:val="none" w:sz="0" w:space="0" w:color="auto"/>
                    <w:left w:val="none" w:sz="0" w:space="0" w:color="auto"/>
                    <w:bottom w:val="none" w:sz="0" w:space="0" w:color="auto"/>
                    <w:right w:val="none" w:sz="0" w:space="0" w:color="auto"/>
                  </w:divBdr>
                </w:div>
                <w:div w:id="819156215">
                  <w:marLeft w:val="480"/>
                  <w:marRight w:val="0"/>
                  <w:marTop w:val="0"/>
                  <w:marBottom w:val="0"/>
                  <w:divBdr>
                    <w:top w:val="none" w:sz="0" w:space="0" w:color="auto"/>
                    <w:left w:val="none" w:sz="0" w:space="0" w:color="auto"/>
                    <w:bottom w:val="none" w:sz="0" w:space="0" w:color="auto"/>
                    <w:right w:val="none" w:sz="0" w:space="0" w:color="auto"/>
                  </w:divBdr>
                </w:div>
                <w:div w:id="715542315">
                  <w:marLeft w:val="480"/>
                  <w:marRight w:val="0"/>
                  <w:marTop w:val="0"/>
                  <w:marBottom w:val="0"/>
                  <w:divBdr>
                    <w:top w:val="none" w:sz="0" w:space="0" w:color="auto"/>
                    <w:left w:val="none" w:sz="0" w:space="0" w:color="auto"/>
                    <w:bottom w:val="none" w:sz="0" w:space="0" w:color="auto"/>
                    <w:right w:val="none" w:sz="0" w:space="0" w:color="auto"/>
                  </w:divBdr>
                </w:div>
                <w:div w:id="191770391">
                  <w:marLeft w:val="480"/>
                  <w:marRight w:val="0"/>
                  <w:marTop w:val="0"/>
                  <w:marBottom w:val="0"/>
                  <w:divBdr>
                    <w:top w:val="none" w:sz="0" w:space="0" w:color="auto"/>
                    <w:left w:val="none" w:sz="0" w:space="0" w:color="auto"/>
                    <w:bottom w:val="none" w:sz="0" w:space="0" w:color="auto"/>
                    <w:right w:val="none" w:sz="0" w:space="0" w:color="auto"/>
                  </w:divBdr>
                </w:div>
                <w:div w:id="1221096700">
                  <w:marLeft w:val="480"/>
                  <w:marRight w:val="0"/>
                  <w:marTop w:val="0"/>
                  <w:marBottom w:val="0"/>
                  <w:divBdr>
                    <w:top w:val="none" w:sz="0" w:space="0" w:color="auto"/>
                    <w:left w:val="none" w:sz="0" w:space="0" w:color="auto"/>
                    <w:bottom w:val="none" w:sz="0" w:space="0" w:color="auto"/>
                    <w:right w:val="none" w:sz="0" w:space="0" w:color="auto"/>
                  </w:divBdr>
                </w:div>
                <w:div w:id="1229924664">
                  <w:marLeft w:val="480"/>
                  <w:marRight w:val="0"/>
                  <w:marTop w:val="0"/>
                  <w:marBottom w:val="0"/>
                  <w:divBdr>
                    <w:top w:val="none" w:sz="0" w:space="0" w:color="auto"/>
                    <w:left w:val="none" w:sz="0" w:space="0" w:color="auto"/>
                    <w:bottom w:val="none" w:sz="0" w:space="0" w:color="auto"/>
                    <w:right w:val="none" w:sz="0" w:space="0" w:color="auto"/>
                  </w:divBdr>
                </w:div>
                <w:div w:id="618686808">
                  <w:marLeft w:val="480"/>
                  <w:marRight w:val="0"/>
                  <w:marTop w:val="0"/>
                  <w:marBottom w:val="0"/>
                  <w:divBdr>
                    <w:top w:val="none" w:sz="0" w:space="0" w:color="auto"/>
                    <w:left w:val="none" w:sz="0" w:space="0" w:color="auto"/>
                    <w:bottom w:val="none" w:sz="0" w:space="0" w:color="auto"/>
                    <w:right w:val="none" w:sz="0" w:space="0" w:color="auto"/>
                  </w:divBdr>
                </w:div>
                <w:div w:id="711030175">
                  <w:marLeft w:val="480"/>
                  <w:marRight w:val="0"/>
                  <w:marTop w:val="0"/>
                  <w:marBottom w:val="0"/>
                  <w:divBdr>
                    <w:top w:val="none" w:sz="0" w:space="0" w:color="auto"/>
                    <w:left w:val="none" w:sz="0" w:space="0" w:color="auto"/>
                    <w:bottom w:val="none" w:sz="0" w:space="0" w:color="auto"/>
                    <w:right w:val="none" w:sz="0" w:space="0" w:color="auto"/>
                  </w:divBdr>
                </w:div>
                <w:div w:id="1693679214">
                  <w:marLeft w:val="480"/>
                  <w:marRight w:val="0"/>
                  <w:marTop w:val="0"/>
                  <w:marBottom w:val="0"/>
                  <w:divBdr>
                    <w:top w:val="none" w:sz="0" w:space="0" w:color="auto"/>
                    <w:left w:val="none" w:sz="0" w:space="0" w:color="auto"/>
                    <w:bottom w:val="none" w:sz="0" w:space="0" w:color="auto"/>
                    <w:right w:val="none" w:sz="0" w:space="0" w:color="auto"/>
                  </w:divBdr>
                </w:div>
                <w:div w:id="445543305">
                  <w:marLeft w:val="480"/>
                  <w:marRight w:val="0"/>
                  <w:marTop w:val="0"/>
                  <w:marBottom w:val="0"/>
                  <w:divBdr>
                    <w:top w:val="none" w:sz="0" w:space="0" w:color="auto"/>
                    <w:left w:val="none" w:sz="0" w:space="0" w:color="auto"/>
                    <w:bottom w:val="none" w:sz="0" w:space="0" w:color="auto"/>
                    <w:right w:val="none" w:sz="0" w:space="0" w:color="auto"/>
                  </w:divBdr>
                </w:div>
                <w:div w:id="71586539">
                  <w:marLeft w:val="480"/>
                  <w:marRight w:val="0"/>
                  <w:marTop w:val="0"/>
                  <w:marBottom w:val="0"/>
                  <w:divBdr>
                    <w:top w:val="none" w:sz="0" w:space="0" w:color="auto"/>
                    <w:left w:val="none" w:sz="0" w:space="0" w:color="auto"/>
                    <w:bottom w:val="none" w:sz="0" w:space="0" w:color="auto"/>
                    <w:right w:val="none" w:sz="0" w:space="0" w:color="auto"/>
                  </w:divBdr>
                </w:div>
                <w:div w:id="1606494981">
                  <w:marLeft w:val="480"/>
                  <w:marRight w:val="0"/>
                  <w:marTop w:val="0"/>
                  <w:marBottom w:val="0"/>
                  <w:divBdr>
                    <w:top w:val="none" w:sz="0" w:space="0" w:color="auto"/>
                    <w:left w:val="none" w:sz="0" w:space="0" w:color="auto"/>
                    <w:bottom w:val="none" w:sz="0" w:space="0" w:color="auto"/>
                    <w:right w:val="none" w:sz="0" w:space="0" w:color="auto"/>
                  </w:divBdr>
                </w:div>
                <w:div w:id="1592086999">
                  <w:marLeft w:val="480"/>
                  <w:marRight w:val="0"/>
                  <w:marTop w:val="0"/>
                  <w:marBottom w:val="0"/>
                  <w:divBdr>
                    <w:top w:val="none" w:sz="0" w:space="0" w:color="auto"/>
                    <w:left w:val="none" w:sz="0" w:space="0" w:color="auto"/>
                    <w:bottom w:val="none" w:sz="0" w:space="0" w:color="auto"/>
                    <w:right w:val="none" w:sz="0" w:space="0" w:color="auto"/>
                  </w:divBdr>
                </w:div>
                <w:div w:id="1806000913">
                  <w:marLeft w:val="480"/>
                  <w:marRight w:val="0"/>
                  <w:marTop w:val="0"/>
                  <w:marBottom w:val="0"/>
                  <w:divBdr>
                    <w:top w:val="none" w:sz="0" w:space="0" w:color="auto"/>
                    <w:left w:val="none" w:sz="0" w:space="0" w:color="auto"/>
                    <w:bottom w:val="none" w:sz="0" w:space="0" w:color="auto"/>
                    <w:right w:val="none" w:sz="0" w:space="0" w:color="auto"/>
                  </w:divBdr>
                </w:div>
                <w:div w:id="625166188">
                  <w:marLeft w:val="480"/>
                  <w:marRight w:val="0"/>
                  <w:marTop w:val="0"/>
                  <w:marBottom w:val="0"/>
                  <w:divBdr>
                    <w:top w:val="none" w:sz="0" w:space="0" w:color="auto"/>
                    <w:left w:val="none" w:sz="0" w:space="0" w:color="auto"/>
                    <w:bottom w:val="none" w:sz="0" w:space="0" w:color="auto"/>
                    <w:right w:val="none" w:sz="0" w:space="0" w:color="auto"/>
                  </w:divBdr>
                </w:div>
                <w:div w:id="223106774">
                  <w:marLeft w:val="480"/>
                  <w:marRight w:val="0"/>
                  <w:marTop w:val="0"/>
                  <w:marBottom w:val="0"/>
                  <w:divBdr>
                    <w:top w:val="none" w:sz="0" w:space="0" w:color="auto"/>
                    <w:left w:val="none" w:sz="0" w:space="0" w:color="auto"/>
                    <w:bottom w:val="none" w:sz="0" w:space="0" w:color="auto"/>
                    <w:right w:val="none" w:sz="0" w:space="0" w:color="auto"/>
                  </w:divBdr>
                </w:div>
                <w:div w:id="1634561038">
                  <w:marLeft w:val="480"/>
                  <w:marRight w:val="0"/>
                  <w:marTop w:val="0"/>
                  <w:marBottom w:val="0"/>
                  <w:divBdr>
                    <w:top w:val="none" w:sz="0" w:space="0" w:color="auto"/>
                    <w:left w:val="none" w:sz="0" w:space="0" w:color="auto"/>
                    <w:bottom w:val="none" w:sz="0" w:space="0" w:color="auto"/>
                    <w:right w:val="none" w:sz="0" w:space="0" w:color="auto"/>
                  </w:divBdr>
                </w:div>
                <w:div w:id="1301956905">
                  <w:marLeft w:val="480"/>
                  <w:marRight w:val="0"/>
                  <w:marTop w:val="0"/>
                  <w:marBottom w:val="0"/>
                  <w:divBdr>
                    <w:top w:val="none" w:sz="0" w:space="0" w:color="auto"/>
                    <w:left w:val="none" w:sz="0" w:space="0" w:color="auto"/>
                    <w:bottom w:val="none" w:sz="0" w:space="0" w:color="auto"/>
                    <w:right w:val="none" w:sz="0" w:space="0" w:color="auto"/>
                  </w:divBdr>
                </w:div>
                <w:div w:id="228999759">
                  <w:marLeft w:val="480"/>
                  <w:marRight w:val="0"/>
                  <w:marTop w:val="0"/>
                  <w:marBottom w:val="0"/>
                  <w:divBdr>
                    <w:top w:val="none" w:sz="0" w:space="0" w:color="auto"/>
                    <w:left w:val="none" w:sz="0" w:space="0" w:color="auto"/>
                    <w:bottom w:val="none" w:sz="0" w:space="0" w:color="auto"/>
                    <w:right w:val="none" w:sz="0" w:space="0" w:color="auto"/>
                  </w:divBdr>
                </w:div>
                <w:div w:id="2056272902">
                  <w:marLeft w:val="480"/>
                  <w:marRight w:val="0"/>
                  <w:marTop w:val="0"/>
                  <w:marBottom w:val="0"/>
                  <w:divBdr>
                    <w:top w:val="none" w:sz="0" w:space="0" w:color="auto"/>
                    <w:left w:val="none" w:sz="0" w:space="0" w:color="auto"/>
                    <w:bottom w:val="none" w:sz="0" w:space="0" w:color="auto"/>
                    <w:right w:val="none" w:sz="0" w:space="0" w:color="auto"/>
                  </w:divBdr>
                </w:div>
                <w:div w:id="1266183934">
                  <w:marLeft w:val="480"/>
                  <w:marRight w:val="0"/>
                  <w:marTop w:val="0"/>
                  <w:marBottom w:val="0"/>
                  <w:divBdr>
                    <w:top w:val="none" w:sz="0" w:space="0" w:color="auto"/>
                    <w:left w:val="none" w:sz="0" w:space="0" w:color="auto"/>
                    <w:bottom w:val="none" w:sz="0" w:space="0" w:color="auto"/>
                    <w:right w:val="none" w:sz="0" w:space="0" w:color="auto"/>
                  </w:divBdr>
                </w:div>
                <w:div w:id="612439582">
                  <w:marLeft w:val="480"/>
                  <w:marRight w:val="0"/>
                  <w:marTop w:val="0"/>
                  <w:marBottom w:val="0"/>
                  <w:divBdr>
                    <w:top w:val="none" w:sz="0" w:space="0" w:color="auto"/>
                    <w:left w:val="none" w:sz="0" w:space="0" w:color="auto"/>
                    <w:bottom w:val="none" w:sz="0" w:space="0" w:color="auto"/>
                    <w:right w:val="none" w:sz="0" w:space="0" w:color="auto"/>
                  </w:divBdr>
                </w:div>
                <w:div w:id="558174109">
                  <w:marLeft w:val="480"/>
                  <w:marRight w:val="0"/>
                  <w:marTop w:val="0"/>
                  <w:marBottom w:val="0"/>
                  <w:divBdr>
                    <w:top w:val="none" w:sz="0" w:space="0" w:color="auto"/>
                    <w:left w:val="none" w:sz="0" w:space="0" w:color="auto"/>
                    <w:bottom w:val="none" w:sz="0" w:space="0" w:color="auto"/>
                    <w:right w:val="none" w:sz="0" w:space="0" w:color="auto"/>
                  </w:divBdr>
                </w:div>
                <w:div w:id="1473134090">
                  <w:marLeft w:val="480"/>
                  <w:marRight w:val="0"/>
                  <w:marTop w:val="0"/>
                  <w:marBottom w:val="0"/>
                  <w:divBdr>
                    <w:top w:val="none" w:sz="0" w:space="0" w:color="auto"/>
                    <w:left w:val="none" w:sz="0" w:space="0" w:color="auto"/>
                    <w:bottom w:val="none" w:sz="0" w:space="0" w:color="auto"/>
                    <w:right w:val="none" w:sz="0" w:space="0" w:color="auto"/>
                  </w:divBdr>
                </w:div>
                <w:div w:id="1622952933">
                  <w:marLeft w:val="480"/>
                  <w:marRight w:val="0"/>
                  <w:marTop w:val="0"/>
                  <w:marBottom w:val="0"/>
                  <w:divBdr>
                    <w:top w:val="none" w:sz="0" w:space="0" w:color="auto"/>
                    <w:left w:val="none" w:sz="0" w:space="0" w:color="auto"/>
                    <w:bottom w:val="none" w:sz="0" w:space="0" w:color="auto"/>
                    <w:right w:val="none" w:sz="0" w:space="0" w:color="auto"/>
                  </w:divBdr>
                </w:div>
                <w:div w:id="1456101295">
                  <w:marLeft w:val="480"/>
                  <w:marRight w:val="0"/>
                  <w:marTop w:val="0"/>
                  <w:marBottom w:val="0"/>
                  <w:divBdr>
                    <w:top w:val="none" w:sz="0" w:space="0" w:color="auto"/>
                    <w:left w:val="none" w:sz="0" w:space="0" w:color="auto"/>
                    <w:bottom w:val="none" w:sz="0" w:space="0" w:color="auto"/>
                    <w:right w:val="none" w:sz="0" w:space="0" w:color="auto"/>
                  </w:divBdr>
                </w:div>
                <w:div w:id="1457605086">
                  <w:marLeft w:val="480"/>
                  <w:marRight w:val="0"/>
                  <w:marTop w:val="0"/>
                  <w:marBottom w:val="0"/>
                  <w:divBdr>
                    <w:top w:val="none" w:sz="0" w:space="0" w:color="auto"/>
                    <w:left w:val="none" w:sz="0" w:space="0" w:color="auto"/>
                    <w:bottom w:val="none" w:sz="0" w:space="0" w:color="auto"/>
                    <w:right w:val="none" w:sz="0" w:space="0" w:color="auto"/>
                  </w:divBdr>
                </w:div>
                <w:div w:id="1398094247">
                  <w:marLeft w:val="480"/>
                  <w:marRight w:val="0"/>
                  <w:marTop w:val="0"/>
                  <w:marBottom w:val="0"/>
                  <w:divBdr>
                    <w:top w:val="none" w:sz="0" w:space="0" w:color="auto"/>
                    <w:left w:val="none" w:sz="0" w:space="0" w:color="auto"/>
                    <w:bottom w:val="none" w:sz="0" w:space="0" w:color="auto"/>
                    <w:right w:val="none" w:sz="0" w:space="0" w:color="auto"/>
                  </w:divBdr>
                </w:div>
                <w:div w:id="1523280219">
                  <w:marLeft w:val="480"/>
                  <w:marRight w:val="0"/>
                  <w:marTop w:val="0"/>
                  <w:marBottom w:val="0"/>
                  <w:divBdr>
                    <w:top w:val="none" w:sz="0" w:space="0" w:color="auto"/>
                    <w:left w:val="none" w:sz="0" w:space="0" w:color="auto"/>
                    <w:bottom w:val="none" w:sz="0" w:space="0" w:color="auto"/>
                    <w:right w:val="none" w:sz="0" w:space="0" w:color="auto"/>
                  </w:divBdr>
                </w:div>
                <w:div w:id="509954434">
                  <w:marLeft w:val="480"/>
                  <w:marRight w:val="0"/>
                  <w:marTop w:val="0"/>
                  <w:marBottom w:val="0"/>
                  <w:divBdr>
                    <w:top w:val="none" w:sz="0" w:space="0" w:color="auto"/>
                    <w:left w:val="none" w:sz="0" w:space="0" w:color="auto"/>
                    <w:bottom w:val="none" w:sz="0" w:space="0" w:color="auto"/>
                    <w:right w:val="none" w:sz="0" w:space="0" w:color="auto"/>
                  </w:divBdr>
                </w:div>
                <w:div w:id="1599828080">
                  <w:marLeft w:val="480"/>
                  <w:marRight w:val="0"/>
                  <w:marTop w:val="0"/>
                  <w:marBottom w:val="0"/>
                  <w:divBdr>
                    <w:top w:val="none" w:sz="0" w:space="0" w:color="auto"/>
                    <w:left w:val="none" w:sz="0" w:space="0" w:color="auto"/>
                    <w:bottom w:val="none" w:sz="0" w:space="0" w:color="auto"/>
                    <w:right w:val="none" w:sz="0" w:space="0" w:color="auto"/>
                  </w:divBdr>
                </w:div>
                <w:div w:id="816536034">
                  <w:marLeft w:val="480"/>
                  <w:marRight w:val="0"/>
                  <w:marTop w:val="0"/>
                  <w:marBottom w:val="0"/>
                  <w:divBdr>
                    <w:top w:val="none" w:sz="0" w:space="0" w:color="auto"/>
                    <w:left w:val="none" w:sz="0" w:space="0" w:color="auto"/>
                    <w:bottom w:val="none" w:sz="0" w:space="0" w:color="auto"/>
                    <w:right w:val="none" w:sz="0" w:space="0" w:color="auto"/>
                  </w:divBdr>
                </w:div>
                <w:div w:id="686172249">
                  <w:marLeft w:val="480"/>
                  <w:marRight w:val="0"/>
                  <w:marTop w:val="0"/>
                  <w:marBottom w:val="0"/>
                  <w:divBdr>
                    <w:top w:val="none" w:sz="0" w:space="0" w:color="auto"/>
                    <w:left w:val="none" w:sz="0" w:space="0" w:color="auto"/>
                    <w:bottom w:val="none" w:sz="0" w:space="0" w:color="auto"/>
                    <w:right w:val="none" w:sz="0" w:space="0" w:color="auto"/>
                  </w:divBdr>
                </w:div>
                <w:div w:id="21133372">
                  <w:marLeft w:val="480"/>
                  <w:marRight w:val="0"/>
                  <w:marTop w:val="0"/>
                  <w:marBottom w:val="0"/>
                  <w:divBdr>
                    <w:top w:val="none" w:sz="0" w:space="0" w:color="auto"/>
                    <w:left w:val="none" w:sz="0" w:space="0" w:color="auto"/>
                    <w:bottom w:val="none" w:sz="0" w:space="0" w:color="auto"/>
                    <w:right w:val="none" w:sz="0" w:space="0" w:color="auto"/>
                  </w:divBdr>
                </w:div>
                <w:div w:id="535629407">
                  <w:marLeft w:val="480"/>
                  <w:marRight w:val="0"/>
                  <w:marTop w:val="0"/>
                  <w:marBottom w:val="0"/>
                  <w:divBdr>
                    <w:top w:val="none" w:sz="0" w:space="0" w:color="auto"/>
                    <w:left w:val="none" w:sz="0" w:space="0" w:color="auto"/>
                    <w:bottom w:val="none" w:sz="0" w:space="0" w:color="auto"/>
                    <w:right w:val="none" w:sz="0" w:space="0" w:color="auto"/>
                  </w:divBdr>
                </w:div>
                <w:div w:id="1027683388">
                  <w:marLeft w:val="480"/>
                  <w:marRight w:val="0"/>
                  <w:marTop w:val="0"/>
                  <w:marBottom w:val="0"/>
                  <w:divBdr>
                    <w:top w:val="none" w:sz="0" w:space="0" w:color="auto"/>
                    <w:left w:val="none" w:sz="0" w:space="0" w:color="auto"/>
                    <w:bottom w:val="none" w:sz="0" w:space="0" w:color="auto"/>
                    <w:right w:val="none" w:sz="0" w:space="0" w:color="auto"/>
                  </w:divBdr>
                </w:div>
                <w:div w:id="727535865">
                  <w:marLeft w:val="480"/>
                  <w:marRight w:val="0"/>
                  <w:marTop w:val="0"/>
                  <w:marBottom w:val="0"/>
                  <w:divBdr>
                    <w:top w:val="none" w:sz="0" w:space="0" w:color="auto"/>
                    <w:left w:val="none" w:sz="0" w:space="0" w:color="auto"/>
                    <w:bottom w:val="none" w:sz="0" w:space="0" w:color="auto"/>
                    <w:right w:val="none" w:sz="0" w:space="0" w:color="auto"/>
                  </w:divBdr>
                </w:div>
                <w:div w:id="1806119048">
                  <w:marLeft w:val="480"/>
                  <w:marRight w:val="0"/>
                  <w:marTop w:val="0"/>
                  <w:marBottom w:val="0"/>
                  <w:divBdr>
                    <w:top w:val="none" w:sz="0" w:space="0" w:color="auto"/>
                    <w:left w:val="none" w:sz="0" w:space="0" w:color="auto"/>
                    <w:bottom w:val="none" w:sz="0" w:space="0" w:color="auto"/>
                    <w:right w:val="none" w:sz="0" w:space="0" w:color="auto"/>
                  </w:divBdr>
                </w:div>
                <w:div w:id="2108768383">
                  <w:marLeft w:val="480"/>
                  <w:marRight w:val="0"/>
                  <w:marTop w:val="0"/>
                  <w:marBottom w:val="0"/>
                  <w:divBdr>
                    <w:top w:val="none" w:sz="0" w:space="0" w:color="auto"/>
                    <w:left w:val="none" w:sz="0" w:space="0" w:color="auto"/>
                    <w:bottom w:val="none" w:sz="0" w:space="0" w:color="auto"/>
                    <w:right w:val="none" w:sz="0" w:space="0" w:color="auto"/>
                  </w:divBdr>
                </w:div>
                <w:div w:id="1539707730">
                  <w:marLeft w:val="480"/>
                  <w:marRight w:val="0"/>
                  <w:marTop w:val="0"/>
                  <w:marBottom w:val="0"/>
                  <w:divBdr>
                    <w:top w:val="none" w:sz="0" w:space="0" w:color="auto"/>
                    <w:left w:val="none" w:sz="0" w:space="0" w:color="auto"/>
                    <w:bottom w:val="none" w:sz="0" w:space="0" w:color="auto"/>
                    <w:right w:val="none" w:sz="0" w:space="0" w:color="auto"/>
                  </w:divBdr>
                </w:div>
                <w:div w:id="254098148">
                  <w:marLeft w:val="480"/>
                  <w:marRight w:val="0"/>
                  <w:marTop w:val="0"/>
                  <w:marBottom w:val="0"/>
                  <w:divBdr>
                    <w:top w:val="none" w:sz="0" w:space="0" w:color="auto"/>
                    <w:left w:val="none" w:sz="0" w:space="0" w:color="auto"/>
                    <w:bottom w:val="none" w:sz="0" w:space="0" w:color="auto"/>
                    <w:right w:val="none" w:sz="0" w:space="0" w:color="auto"/>
                  </w:divBdr>
                </w:div>
              </w:divsChild>
            </w:div>
            <w:div w:id="357201605">
              <w:marLeft w:val="0"/>
              <w:marRight w:val="0"/>
              <w:marTop w:val="0"/>
              <w:marBottom w:val="0"/>
              <w:divBdr>
                <w:top w:val="none" w:sz="0" w:space="0" w:color="auto"/>
                <w:left w:val="none" w:sz="0" w:space="0" w:color="auto"/>
                <w:bottom w:val="none" w:sz="0" w:space="0" w:color="auto"/>
                <w:right w:val="none" w:sz="0" w:space="0" w:color="auto"/>
              </w:divBdr>
              <w:divsChild>
                <w:div w:id="1232422177">
                  <w:marLeft w:val="480"/>
                  <w:marRight w:val="0"/>
                  <w:marTop w:val="0"/>
                  <w:marBottom w:val="0"/>
                  <w:divBdr>
                    <w:top w:val="none" w:sz="0" w:space="0" w:color="auto"/>
                    <w:left w:val="none" w:sz="0" w:space="0" w:color="auto"/>
                    <w:bottom w:val="none" w:sz="0" w:space="0" w:color="auto"/>
                    <w:right w:val="none" w:sz="0" w:space="0" w:color="auto"/>
                  </w:divBdr>
                </w:div>
                <w:div w:id="39671368">
                  <w:marLeft w:val="480"/>
                  <w:marRight w:val="0"/>
                  <w:marTop w:val="0"/>
                  <w:marBottom w:val="0"/>
                  <w:divBdr>
                    <w:top w:val="none" w:sz="0" w:space="0" w:color="auto"/>
                    <w:left w:val="none" w:sz="0" w:space="0" w:color="auto"/>
                    <w:bottom w:val="none" w:sz="0" w:space="0" w:color="auto"/>
                    <w:right w:val="none" w:sz="0" w:space="0" w:color="auto"/>
                  </w:divBdr>
                </w:div>
                <w:div w:id="659312584">
                  <w:marLeft w:val="480"/>
                  <w:marRight w:val="0"/>
                  <w:marTop w:val="0"/>
                  <w:marBottom w:val="0"/>
                  <w:divBdr>
                    <w:top w:val="none" w:sz="0" w:space="0" w:color="auto"/>
                    <w:left w:val="none" w:sz="0" w:space="0" w:color="auto"/>
                    <w:bottom w:val="none" w:sz="0" w:space="0" w:color="auto"/>
                    <w:right w:val="none" w:sz="0" w:space="0" w:color="auto"/>
                  </w:divBdr>
                </w:div>
                <w:div w:id="2108309479">
                  <w:marLeft w:val="480"/>
                  <w:marRight w:val="0"/>
                  <w:marTop w:val="0"/>
                  <w:marBottom w:val="0"/>
                  <w:divBdr>
                    <w:top w:val="none" w:sz="0" w:space="0" w:color="auto"/>
                    <w:left w:val="none" w:sz="0" w:space="0" w:color="auto"/>
                    <w:bottom w:val="none" w:sz="0" w:space="0" w:color="auto"/>
                    <w:right w:val="none" w:sz="0" w:space="0" w:color="auto"/>
                  </w:divBdr>
                </w:div>
                <w:div w:id="1945071714">
                  <w:marLeft w:val="480"/>
                  <w:marRight w:val="0"/>
                  <w:marTop w:val="0"/>
                  <w:marBottom w:val="0"/>
                  <w:divBdr>
                    <w:top w:val="none" w:sz="0" w:space="0" w:color="auto"/>
                    <w:left w:val="none" w:sz="0" w:space="0" w:color="auto"/>
                    <w:bottom w:val="none" w:sz="0" w:space="0" w:color="auto"/>
                    <w:right w:val="none" w:sz="0" w:space="0" w:color="auto"/>
                  </w:divBdr>
                </w:div>
                <w:div w:id="709037534">
                  <w:marLeft w:val="480"/>
                  <w:marRight w:val="0"/>
                  <w:marTop w:val="0"/>
                  <w:marBottom w:val="0"/>
                  <w:divBdr>
                    <w:top w:val="none" w:sz="0" w:space="0" w:color="auto"/>
                    <w:left w:val="none" w:sz="0" w:space="0" w:color="auto"/>
                    <w:bottom w:val="none" w:sz="0" w:space="0" w:color="auto"/>
                    <w:right w:val="none" w:sz="0" w:space="0" w:color="auto"/>
                  </w:divBdr>
                </w:div>
                <w:div w:id="1805587531">
                  <w:marLeft w:val="480"/>
                  <w:marRight w:val="0"/>
                  <w:marTop w:val="0"/>
                  <w:marBottom w:val="0"/>
                  <w:divBdr>
                    <w:top w:val="none" w:sz="0" w:space="0" w:color="auto"/>
                    <w:left w:val="none" w:sz="0" w:space="0" w:color="auto"/>
                    <w:bottom w:val="none" w:sz="0" w:space="0" w:color="auto"/>
                    <w:right w:val="none" w:sz="0" w:space="0" w:color="auto"/>
                  </w:divBdr>
                </w:div>
                <w:div w:id="158009560">
                  <w:marLeft w:val="480"/>
                  <w:marRight w:val="0"/>
                  <w:marTop w:val="0"/>
                  <w:marBottom w:val="0"/>
                  <w:divBdr>
                    <w:top w:val="none" w:sz="0" w:space="0" w:color="auto"/>
                    <w:left w:val="none" w:sz="0" w:space="0" w:color="auto"/>
                    <w:bottom w:val="none" w:sz="0" w:space="0" w:color="auto"/>
                    <w:right w:val="none" w:sz="0" w:space="0" w:color="auto"/>
                  </w:divBdr>
                </w:div>
                <w:div w:id="1333490697">
                  <w:marLeft w:val="480"/>
                  <w:marRight w:val="0"/>
                  <w:marTop w:val="0"/>
                  <w:marBottom w:val="0"/>
                  <w:divBdr>
                    <w:top w:val="none" w:sz="0" w:space="0" w:color="auto"/>
                    <w:left w:val="none" w:sz="0" w:space="0" w:color="auto"/>
                    <w:bottom w:val="none" w:sz="0" w:space="0" w:color="auto"/>
                    <w:right w:val="none" w:sz="0" w:space="0" w:color="auto"/>
                  </w:divBdr>
                </w:div>
                <w:div w:id="1533570748">
                  <w:marLeft w:val="480"/>
                  <w:marRight w:val="0"/>
                  <w:marTop w:val="0"/>
                  <w:marBottom w:val="0"/>
                  <w:divBdr>
                    <w:top w:val="none" w:sz="0" w:space="0" w:color="auto"/>
                    <w:left w:val="none" w:sz="0" w:space="0" w:color="auto"/>
                    <w:bottom w:val="none" w:sz="0" w:space="0" w:color="auto"/>
                    <w:right w:val="none" w:sz="0" w:space="0" w:color="auto"/>
                  </w:divBdr>
                </w:div>
                <w:div w:id="89788324">
                  <w:marLeft w:val="480"/>
                  <w:marRight w:val="0"/>
                  <w:marTop w:val="0"/>
                  <w:marBottom w:val="0"/>
                  <w:divBdr>
                    <w:top w:val="none" w:sz="0" w:space="0" w:color="auto"/>
                    <w:left w:val="none" w:sz="0" w:space="0" w:color="auto"/>
                    <w:bottom w:val="none" w:sz="0" w:space="0" w:color="auto"/>
                    <w:right w:val="none" w:sz="0" w:space="0" w:color="auto"/>
                  </w:divBdr>
                </w:div>
                <w:div w:id="895051874">
                  <w:marLeft w:val="480"/>
                  <w:marRight w:val="0"/>
                  <w:marTop w:val="0"/>
                  <w:marBottom w:val="0"/>
                  <w:divBdr>
                    <w:top w:val="none" w:sz="0" w:space="0" w:color="auto"/>
                    <w:left w:val="none" w:sz="0" w:space="0" w:color="auto"/>
                    <w:bottom w:val="none" w:sz="0" w:space="0" w:color="auto"/>
                    <w:right w:val="none" w:sz="0" w:space="0" w:color="auto"/>
                  </w:divBdr>
                </w:div>
                <w:div w:id="1064454709">
                  <w:marLeft w:val="480"/>
                  <w:marRight w:val="0"/>
                  <w:marTop w:val="0"/>
                  <w:marBottom w:val="0"/>
                  <w:divBdr>
                    <w:top w:val="none" w:sz="0" w:space="0" w:color="auto"/>
                    <w:left w:val="none" w:sz="0" w:space="0" w:color="auto"/>
                    <w:bottom w:val="none" w:sz="0" w:space="0" w:color="auto"/>
                    <w:right w:val="none" w:sz="0" w:space="0" w:color="auto"/>
                  </w:divBdr>
                </w:div>
                <w:div w:id="1798063494">
                  <w:marLeft w:val="480"/>
                  <w:marRight w:val="0"/>
                  <w:marTop w:val="0"/>
                  <w:marBottom w:val="0"/>
                  <w:divBdr>
                    <w:top w:val="none" w:sz="0" w:space="0" w:color="auto"/>
                    <w:left w:val="none" w:sz="0" w:space="0" w:color="auto"/>
                    <w:bottom w:val="none" w:sz="0" w:space="0" w:color="auto"/>
                    <w:right w:val="none" w:sz="0" w:space="0" w:color="auto"/>
                  </w:divBdr>
                </w:div>
                <w:div w:id="281571217">
                  <w:marLeft w:val="480"/>
                  <w:marRight w:val="0"/>
                  <w:marTop w:val="0"/>
                  <w:marBottom w:val="0"/>
                  <w:divBdr>
                    <w:top w:val="none" w:sz="0" w:space="0" w:color="auto"/>
                    <w:left w:val="none" w:sz="0" w:space="0" w:color="auto"/>
                    <w:bottom w:val="none" w:sz="0" w:space="0" w:color="auto"/>
                    <w:right w:val="none" w:sz="0" w:space="0" w:color="auto"/>
                  </w:divBdr>
                </w:div>
                <w:div w:id="50085060">
                  <w:marLeft w:val="480"/>
                  <w:marRight w:val="0"/>
                  <w:marTop w:val="0"/>
                  <w:marBottom w:val="0"/>
                  <w:divBdr>
                    <w:top w:val="none" w:sz="0" w:space="0" w:color="auto"/>
                    <w:left w:val="none" w:sz="0" w:space="0" w:color="auto"/>
                    <w:bottom w:val="none" w:sz="0" w:space="0" w:color="auto"/>
                    <w:right w:val="none" w:sz="0" w:space="0" w:color="auto"/>
                  </w:divBdr>
                </w:div>
                <w:div w:id="1341423302">
                  <w:marLeft w:val="480"/>
                  <w:marRight w:val="0"/>
                  <w:marTop w:val="0"/>
                  <w:marBottom w:val="0"/>
                  <w:divBdr>
                    <w:top w:val="none" w:sz="0" w:space="0" w:color="auto"/>
                    <w:left w:val="none" w:sz="0" w:space="0" w:color="auto"/>
                    <w:bottom w:val="none" w:sz="0" w:space="0" w:color="auto"/>
                    <w:right w:val="none" w:sz="0" w:space="0" w:color="auto"/>
                  </w:divBdr>
                </w:div>
                <w:div w:id="1334340333">
                  <w:marLeft w:val="480"/>
                  <w:marRight w:val="0"/>
                  <w:marTop w:val="0"/>
                  <w:marBottom w:val="0"/>
                  <w:divBdr>
                    <w:top w:val="none" w:sz="0" w:space="0" w:color="auto"/>
                    <w:left w:val="none" w:sz="0" w:space="0" w:color="auto"/>
                    <w:bottom w:val="none" w:sz="0" w:space="0" w:color="auto"/>
                    <w:right w:val="none" w:sz="0" w:space="0" w:color="auto"/>
                  </w:divBdr>
                </w:div>
                <w:div w:id="1190988519">
                  <w:marLeft w:val="480"/>
                  <w:marRight w:val="0"/>
                  <w:marTop w:val="0"/>
                  <w:marBottom w:val="0"/>
                  <w:divBdr>
                    <w:top w:val="none" w:sz="0" w:space="0" w:color="auto"/>
                    <w:left w:val="none" w:sz="0" w:space="0" w:color="auto"/>
                    <w:bottom w:val="none" w:sz="0" w:space="0" w:color="auto"/>
                    <w:right w:val="none" w:sz="0" w:space="0" w:color="auto"/>
                  </w:divBdr>
                </w:div>
                <w:div w:id="228266929">
                  <w:marLeft w:val="480"/>
                  <w:marRight w:val="0"/>
                  <w:marTop w:val="0"/>
                  <w:marBottom w:val="0"/>
                  <w:divBdr>
                    <w:top w:val="none" w:sz="0" w:space="0" w:color="auto"/>
                    <w:left w:val="none" w:sz="0" w:space="0" w:color="auto"/>
                    <w:bottom w:val="none" w:sz="0" w:space="0" w:color="auto"/>
                    <w:right w:val="none" w:sz="0" w:space="0" w:color="auto"/>
                  </w:divBdr>
                </w:div>
                <w:div w:id="1284382810">
                  <w:marLeft w:val="480"/>
                  <w:marRight w:val="0"/>
                  <w:marTop w:val="0"/>
                  <w:marBottom w:val="0"/>
                  <w:divBdr>
                    <w:top w:val="none" w:sz="0" w:space="0" w:color="auto"/>
                    <w:left w:val="none" w:sz="0" w:space="0" w:color="auto"/>
                    <w:bottom w:val="none" w:sz="0" w:space="0" w:color="auto"/>
                    <w:right w:val="none" w:sz="0" w:space="0" w:color="auto"/>
                  </w:divBdr>
                </w:div>
                <w:div w:id="808746460">
                  <w:marLeft w:val="480"/>
                  <w:marRight w:val="0"/>
                  <w:marTop w:val="0"/>
                  <w:marBottom w:val="0"/>
                  <w:divBdr>
                    <w:top w:val="none" w:sz="0" w:space="0" w:color="auto"/>
                    <w:left w:val="none" w:sz="0" w:space="0" w:color="auto"/>
                    <w:bottom w:val="none" w:sz="0" w:space="0" w:color="auto"/>
                    <w:right w:val="none" w:sz="0" w:space="0" w:color="auto"/>
                  </w:divBdr>
                </w:div>
                <w:div w:id="2080326965">
                  <w:marLeft w:val="480"/>
                  <w:marRight w:val="0"/>
                  <w:marTop w:val="0"/>
                  <w:marBottom w:val="0"/>
                  <w:divBdr>
                    <w:top w:val="none" w:sz="0" w:space="0" w:color="auto"/>
                    <w:left w:val="none" w:sz="0" w:space="0" w:color="auto"/>
                    <w:bottom w:val="none" w:sz="0" w:space="0" w:color="auto"/>
                    <w:right w:val="none" w:sz="0" w:space="0" w:color="auto"/>
                  </w:divBdr>
                </w:div>
                <w:div w:id="1220241512">
                  <w:marLeft w:val="480"/>
                  <w:marRight w:val="0"/>
                  <w:marTop w:val="0"/>
                  <w:marBottom w:val="0"/>
                  <w:divBdr>
                    <w:top w:val="none" w:sz="0" w:space="0" w:color="auto"/>
                    <w:left w:val="none" w:sz="0" w:space="0" w:color="auto"/>
                    <w:bottom w:val="none" w:sz="0" w:space="0" w:color="auto"/>
                    <w:right w:val="none" w:sz="0" w:space="0" w:color="auto"/>
                  </w:divBdr>
                </w:div>
                <w:div w:id="600993288">
                  <w:marLeft w:val="480"/>
                  <w:marRight w:val="0"/>
                  <w:marTop w:val="0"/>
                  <w:marBottom w:val="0"/>
                  <w:divBdr>
                    <w:top w:val="none" w:sz="0" w:space="0" w:color="auto"/>
                    <w:left w:val="none" w:sz="0" w:space="0" w:color="auto"/>
                    <w:bottom w:val="none" w:sz="0" w:space="0" w:color="auto"/>
                    <w:right w:val="none" w:sz="0" w:space="0" w:color="auto"/>
                  </w:divBdr>
                </w:div>
                <w:div w:id="563494565">
                  <w:marLeft w:val="480"/>
                  <w:marRight w:val="0"/>
                  <w:marTop w:val="0"/>
                  <w:marBottom w:val="0"/>
                  <w:divBdr>
                    <w:top w:val="none" w:sz="0" w:space="0" w:color="auto"/>
                    <w:left w:val="none" w:sz="0" w:space="0" w:color="auto"/>
                    <w:bottom w:val="none" w:sz="0" w:space="0" w:color="auto"/>
                    <w:right w:val="none" w:sz="0" w:space="0" w:color="auto"/>
                  </w:divBdr>
                </w:div>
                <w:div w:id="2126387367">
                  <w:marLeft w:val="480"/>
                  <w:marRight w:val="0"/>
                  <w:marTop w:val="0"/>
                  <w:marBottom w:val="0"/>
                  <w:divBdr>
                    <w:top w:val="none" w:sz="0" w:space="0" w:color="auto"/>
                    <w:left w:val="none" w:sz="0" w:space="0" w:color="auto"/>
                    <w:bottom w:val="none" w:sz="0" w:space="0" w:color="auto"/>
                    <w:right w:val="none" w:sz="0" w:space="0" w:color="auto"/>
                  </w:divBdr>
                </w:div>
                <w:div w:id="500463474">
                  <w:marLeft w:val="480"/>
                  <w:marRight w:val="0"/>
                  <w:marTop w:val="0"/>
                  <w:marBottom w:val="0"/>
                  <w:divBdr>
                    <w:top w:val="none" w:sz="0" w:space="0" w:color="auto"/>
                    <w:left w:val="none" w:sz="0" w:space="0" w:color="auto"/>
                    <w:bottom w:val="none" w:sz="0" w:space="0" w:color="auto"/>
                    <w:right w:val="none" w:sz="0" w:space="0" w:color="auto"/>
                  </w:divBdr>
                </w:div>
                <w:div w:id="1592931000">
                  <w:marLeft w:val="480"/>
                  <w:marRight w:val="0"/>
                  <w:marTop w:val="0"/>
                  <w:marBottom w:val="0"/>
                  <w:divBdr>
                    <w:top w:val="none" w:sz="0" w:space="0" w:color="auto"/>
                    <w:left w:val="none" w:sz="0" w:space="0" w:color="auto"/>
                    <w:bottom w:val="none" w:sz="0" w:space="0" w:color="auto"/>
                    <w:right w:val="none" w:sz="0" w:space="0" w:color="auto"/>
                  </w:divBdr>
                </w:div>
                <w:div w:id="2061316769">
                  <w:marLeft w:val="480"/>
                  <w:marRight w:val="0"/>
                  <w:marTop w:val="0"/>
                  <w:marBottom w:val="0"/>
                  <w:divBdr>
                    <w:top w:val="none" w:sz="0" w:space="0" w:color="auto"/>
                    <w:left w:val="none" w:sz="0" w:space="0" w:color="auto"/>
                    <w:bottom w:val="none" w:sz="0" w:space="0" w:color="auto"/>
                    <w:right w:val="none" w:sz="0" w:space="0" w:color="auto"/>
                  </w:divBdr>
                </w:div>
                <w:div w:id="1132866103">
                  <w:marLeft w:val="480"/>
                  <w:marRight w:val="0"/>
                  <w:marTop w:val="0"/>
                  <w:marBottom w:val="0"/>
                  <w:divBdr>
                    <w:top w:val="none" w:sz="0" w:space="0" w:color="auto"/>
                    <w:left w:val="none" w:sz="0" w:space="0" w:color="auto"/>
                    <w:bottom w:val="none" w:sz="0" w:space="0" w:color="auto"/>
                    <w:right w:val="none" w:sz="0" w:space="0" w:color="auto"/>
                  </w:divBdr>
                </w:div>
                <w:div w:id="2115831014">
                  <w:marLeft w:val="480"/>
                  <w:marRight w:val="0"/>
                  <w:marTop w:val="0"/>
                  <w:marBottom w:val="0"/>
                  <w:divBdr>
                    <w:top w:val="none" w:sz="0" w:space="0" w:color="auto"/>
                    <w:left w:val="none" w:sz="0" w:space="0" w:color="auto"/>
                    <w:bottom w:val="none" w:sz="0" w:space="0" w:color="auto"/>
                    <w:right w:val="none" w:sz="0" w:space="0" w:color="auto"/>
                  </w:divBdr>
                </w:div>
                <w:div w:id="865870418">
                  <w:marLeft w:val="480"/>
                  <w:marRight w:val="0"/>
                  <w:marTop w:val="0"/>
                  <w:marBottom w:val="0"/>
                  <w:divBdr>
                    <w:top w:val="none" w:sz="0" w:space="0" w:color="auto"/>
                    <w:left w:val="none" w:sz="0" w:space="0" w:color="auto"/>
                    <w:bottom w:val="none" w:sz="0" w:space="0" w:color="auto"/>
                    <w:right w:val="none" w:sz="0" w:space="0" w:color="auto"/>
                  </w:divBdr>
                </w:div>
                <w:div w:id="390079245">
                  <w:marLeft w:val="480"/>
                  <w:marRight w:val="0"/>
                  <w:marTop w:val="0"/>
                  <w:marBottom w:val="0"/>
                  <w:divBdr>
                    <w:top w:val="none" w:sz="0" w:space="0" w:color="auto"/>
                    <w:left w:val="none" w:sz="0" w:space="0" w:color="auto"/>
                    <w:bottom w:val="none" w:sz="0" w:space="0" w:color="auto"/>
                    <w:right w:val="none" w:sz="0" w:space="0" w:color="auto"/>
                  </w:divBdr>
                </w:div>
                <w:div w:id="957486396">
                  <w:marLeft w:val="480"/>
                  <w:marRight w:val="0"/>
                  <w:marTop w:val="0"/>
                  <w:marBottom w:val="0"/>
                  <w:divBdr>
                    <w:top w:val="none" w:sz="0" w:space="0" w:color="auto"/>
                    <w:left w:val="none" w:sz="0" w:space="0" w:color="auto"/>
                    <w:bottom w:val="none" w:sz="0" w:space="0" w:color="auto"/>
                    <w:right w:val="none" w:sz="0" w:space="0" w:color="auto"/>
                  </w:divBdr>
                </w:div>
                <w:div w:id="812215124">
                  <w:marLeft w:val="480"/>
                  <w:marRight w:val="0"/>
                  <w:marTop w:val="0"/>
                  <w:marBottom w:val="0"/>
                  <w:divBdr>
                    <w:top w:val="none" w:sz="0" w:space="0" w:color="auto"/>
                    <w:left w:val="none" w:sz="0" w:space="0" w:color="auto"/>
                    <w:bottom w:val="none" w:sz="0" w:space="0" w:color="auto"/>
                    <w:right w:val="none" w:sz="0" w:space="0" w:color="auto"/>
                  </w:divBdr>
                </w:div>
                <w:div w:id="10838390">
                  <w:marLeft w:val="480"/>
                  <w:marRight w:val="0"/>
                  <w:marTop w:val="0"/>
                  <w:marBottom w:val="0"/>
                  <w:divBdr>
                    <w:top w:val="none" w:sz="0" w:space="0" w:color="auto"/>
                    <w:left w:val="none" w:sz="0" w:space="0" w:color="auto"/>
                    <w:bottom w:val="none" w:sz="0" w:space="0" w:color="auto"/>
                    <w:right w:val="none" w:sz="0" w:space="0" w:color="auto"/>
                  </w:divBdr>
                </w:div>
                <w:div w:id="27685883">
                  <w:marLeft w:val="480"/>
                  <w:marRight w:val="0"/>
                  <w:marTop w:val="0"/>
                  <w:marBottom w:val="0"/>
                  <w:divBdr>
                    <w:top w:val="none" w:sz="0" w:space="0" w:color="auto"/>
                    <w:left w:val="none" w:sz="0" w:space="0" w:color="auto"/>
                    <w:bottom w:val="none" w:sz="0" w:space="0" w:color="auto"/>
                    <w:right w:val="none" w:sz="0" w:space="0" w:color="auto"/>
                  </w:divBdr>
                </w:div>
                <w:div w:id="831600071">
                  <w:marLeft w:val="480"/>
                  <w:marRight w:val="0"/>
                  <w:marTop w:val="0"/>
                  <w:marBottom w:val="0"/>
                  <w:divBdr>
                    <w:top w:val="none" w:sz="0" w:space="0" w:color="auto"/>
                    <w:left w:val="none" w:sz="0" w:space="0" w:color="auto"/>
                    <w:bottom w:val="none" w:sz="0" w:space="0" w:color="auto"/>
                    <w:right w:val="none" w:sz="0" w:space="0" w:color="auto"/>
                  </w:divBdr>
                </w:div>
                <w:div w:id="2076318475">
                  <w:marLeft w:val="480"/>
                  <w:marRight w:val="0"/>
                  <w:marTop w:val="0"/>
                  <w:marBottom w:val="0"/>
                  <w:divBdr>
                    <w:top w:val="none" w:sz="0" w:space="0" w:color="auto"/>
                    <w:left w:val="none" w:sz="0" w:space="0" w:color="auto"/>
                    <w:bottom w:val="none" w:sz="0" w:space="0" w:color="auto"/>
                    <w:right w:val="none" w:sz="0" w:space="0" w:color="auto"/>
                  </w:divBdr>
                </w:div>
                <w:div w:id="363868894">
                  <w:marLeft w:val="480"/>
                  <w:marRight w:val="0"/>
                  <w:marTop w:val="0"/>
                  <w:marBottom w:val="0"/>
                  <w:divBdr>
                    <w:top w:val="none" w:sz="0" w:space="0" w:color="auto"/>
                    <w:left w:val="none" w:sz="0" w:space="0" w:color="auto"/>
                    <w:bottom w:val="none" w:sz="0" w:space="0" w:color="auto"/>
                    <w:right w:val="none" w:sz="0" w:space="0" w:color="auto"/>
                  </w:divBdr>
                </w:div>
                <w:div w:id="1201480807">
                  <w:marLeft w:val="480"/>
                  <w:marRight w:val="0"/>
                  <w:marTop w:val="0"/>
                  <w:marBottom w:val="0"/>
                  <w:divBdr>
                    <w:top w:val="none" w:sz="0" w:space="0" w:color="auto"/>
                    <w:left w:val="none" w:sz="0" w:space="0" w:color="auto"/>
                    <w:bottom w:val="none" w:sz="0" w:space="0" w:color="auto"/>
                    <w:right w:val="none" w:sz="0" w:space="0" w:color="auto"/>
                  </w:divBdr>
                </w:div>
                <w:div w:id="446003049">
                  <w:marLeft w:val="480"/>
                  <w:marRight w:val="0"/>
                  <w:marTop w:val="0"/>
                  <w:marBottom w:val="0"/>
                  <w:divBdr>
                    <w:top w:val="none" w:sz="0" w:space="0" w:color="auto"/>
                    <w:left w:val="none" w:sz="0" w:space="0" w:color="auto"/>
                    <w:bottom w:val="none" w:sz="0" w:space="0" w:color="auto"/>
                    <w:right w:val="none" w:sz="0" w:space="0" w:color="auto"/>
                  </w:divBdr>
                </w:div>
                <w:div w:id="1930232858">
                  <w:marLeft w:val="480"/>
                  <w:marRight w:val="0"/>
                  <w:marTop w:val="0"/>
                  <w:marBottom w:val="0"/>
                  <w:divBdr>
                    <w:top w:val="none" w:sz="0" w:space="0" w:color="auto"/>
                    <w:left w:val="none" w:sz="0" w:space="0" w:color="auto"/>
                    <w:bottom w:val="none" w:sz="0" w:space="0" w:color="auto"/>
                    <w:right w:val="none" w:sz="0" w:space="0" w:color="auto"/>
                  </w:divBdr>
                </w:div>
                <w:div w:id="1702436445">
                  <w:marLeft w:val="480"/>
                  <w:marRight w:val="0"/>
                  <w:marTop w:val="0"/>
                  <w:marBottom w:val="0"/>
                  <w:divBdr>
                    <w:top w:val="none" w:sz="0" w:space="0" w:color="auto"/>
                    <w:left w:val="none" w:sz="0" w:space="0" w:color="auto"/>
                    <w:bottom w:val="none" w:sz="0" w:space="0" w:color="auto"/>
                    <w:right w:val="none" w:sz="0" w:space="0" w:color="auto"/>
                  </w:divBdr>
                </w:div>
                <w:div w:id="54549150">
                  <w:marLeft w:val="480"/>
                  <w:marRight w:val="0"/>
                  <w:marTop w:val="0"/>
                  <w:marBottom w:val="0"/>
                  <w:divBdr>
                    <w:top w:val="none" w:sz="0" w:space="0" w:color="auto"/>
                    <w:left w:val="none" w:sz="0" w:space="0" w:color="auto"/>
                    <w:bottom w:val="none" w:sz="0" w:space="0" w:color="auto"/>
                    <w:right w:val="none" w:sz="0" w:space="0" w:color="auto"/>
                  </w:divBdr>
                </w:div>
                <w:div w:id="1291595295">
                  <w:marLeft w:val="480"/>
                  <w:marRight w:val="0"/>
                  <w:marTop w:val="0"/>
                  <w:marBottom w:val="0"/>
                  <w:divBdr>
                    <w:top w:val="none" w:sz="0" w:space="0" w:color="auto"/>
                    <w:left w:val="none" w:sz="0" w:space="0" w:color="auto"/>
                    <w:bottom w:val="none" w:sz="0" w:space="0" w:color="auto"/>
                    <w:right w:val="none" w:sz="0" w:space="0" w:color="auto"/>
                  </w:divBdr>
                </w:div>
                <w:div w:id="533930189">
                  <w:marLeft w:val="480"/>
                  <w:marRight w:val="0"/>
                  <w:marTop w:val="0"/>
                  <w:marBottom w:val="0"/>
                  <w:divBdr>
                    <w:top w:val="none" w:sz="0" w:space="0" w:color="auto"/>
                    <w:left w:val="none" w:sz="0" w:space="0" w:color="auto"/>
                    <w:bottom w:val="none" w:sz="0" w:space="0" w:color="auto"/>
                    <w:right w:val="none" w:sz="0" w:space="0" w:color="auto"/>
                  </w:divBdr>
                </w:div>
                <w:div w:id="1501046989">
                  <w:marLeft w:val="480"/>
                  <w:marRight w:val="0"/>
                  <w:marTop w:val="0"/>
                  <w:marBottom w:val="0"/>
                  <w:divBdr>
                    <w:top w:val="none" w:sz="0" w:space="0" w:color="auto"/>
                    <w:left w:val="none" w:sz="0" w:space="0" w:color="auto"/>
                    <w:bottom w:val="none" w:sz="0" w:space="0" w:color="auto"/>
                    <w:right w:val="none" w:sz="0" w:space="0" w:color="auto"/>
                  </w:divBdr>
                </w:div>
                <w:div w:id="911768740">
                  <w:marLeft w:val="480"/>
                  <w:marRight w:val="0"/>
                  <w:marTop w:val="0"/>
                  <w:marBottom w:val="0"/>
                  <w:divBdr>
                    <w:top w:val="none" w:sz="0" w:space="0" w:color="auto"/>
                    <w:left w:val="none" w:sz="0" w:space="0" w:color="auto"/>
                    <w:bottom w:val="none" w:sz="0" w:space="0" w:color="auto"/>
                    <w:right w:val="none" w:sz="0" w:space="0" w:color="auto"/>
                  </w:divBdr>
                </w:div>
                <w:div w:id="514392689">
                  <w:marLeft w:val="480"/>
                  <w:marRight w:val="0"/>
                  <w:marTop w:val="0"/>
                  <w:marBottom w:val="0"/>
                  <w:divBdr>
                    <w:top w:val="none" w:sz="0" w:space="0" w:color="auto"/>
                    <w:left w:val="none" w:sz="0" w:space="0" w:color="auto"/>
                    <w:bottom w:val="none" w:sz="0" w:space="0" w:color="auto"/>
                    <w:right w:val="none" w:sz="0" w:space="0" w:color="auto"/>
                  </w:divBdr>
                </w:div>
              </w:divsChild>
            </w:div>
            <w:div w:id="511727416">
              <w:marLeft w:val="0"/>
              <w:marRight w:val="0"/>
              <w:marTop w:val="0"/>
              <w:marBottom w:val="0"/>
              <w:divBdr>
                <w:top w:val="none" w:sz="0" w:space="0" w:color="auto"/>
                <w:left w:val="none" w:sz="0" w:space="0" w:color="auto"/>
                <w:bottom w:val="none" w:sz="0" w:space="0" w:color="auto"/>
                <w:right w:val="none" w:sz="0" w:space="0" w:color="auto"/>
              </w:divBdr>
              <w:divsChild>
                <w:div w:id="1762027264">
                  <w:marLeft w:val="480"/>
                  <w:marRight w:val="0"/>
                  <w:marTop w:val="0"/>
                  <w:marBottom w:val="0"/>
                  <w:divBdr>
                    <w:top w:val="none" w:sz="0" w:space="0" w:color="auto"/>
                    <w:left w:val="none" w:sz="0" w:space="0" w:color="auto"/>
                    <w:bottom w:val="none" w:sz="0" w:space="0" w:color="auto"/>
                    <w:right w:val="none" w:sz="0" w:space="0" w:color="auto"/>
                  </w:divBdr>
                </w:div>
                <w:div w:id="1113281025">
                  <w:marLeft w:val="480"/>
                  <w:marRight w:val="0"/>
                  <w:marTop w:val="0"/>
                  <w:marBottom w:val="0"/>
                  <w:divBdr>
                    <w:top w:val="none" w:sz="0" w:space="0" w:color="auto"/>
                    <w:left w:val="none" w:sz="0" w:space="0" w:color="auto"/>
                    <w:bottom w:val="none" w:sz="0" w:space="0" w:color="auto"/>
                    <w:right w:val="none" w:sz="0" w:space="0" w:color="auto"/>
                  </w:divBdr>
                </w:div>
                <w:div w:id="648946505">
                  <w:marLeft w:val="480"/>
                  <w:marRight w:val="0"/>
                  <w:marTop w:val="0"/>
                  <w:marBottom w:val="0"/>
                  <w:divBdr>
                    <w:top w:val="none" w:sz="0" w:space="0" w:color="auto"/>
                    <w:left w:val="none" w:sz="0" w:space="0" w:color="auto"/>
                    <w:bottom w:val="none" w:sz="0" w:space="0" w:color="auto"/>
                    <w:right w:val="none" w:sz="0" w:space="0" w:color="auto"/>
                  </w:divBdr>
                </w:div>
                <w:div w:id="2139106845">
                  <w:marLeft w:val="480"/>
                  <w:marRight w:val="0"/>
                  <w:marTop w:val="0"/>
                  <w:marBottom w:val="0"/>
                  <w:divBdr>
                    <w:top w:val="none" w:sz="0" w:space="0" w:color="auto"/>
                    <w:left w:val="none" w:sz="0" w:space="0" w:color="auto"/>
                    <w:bottom w:val="none" w:sz="0" w:space="0" w:color="auto"/>
                    <w:right w:val="none" w:sz="0" w:space="0" w:color="auto"/>
                  </w:divBdr>
                </w:div>
                <w:div w:id="536745157">
                  <w:marLeft w:val="480"/>
                  <w:marRight w:val="0"/>
                  <w:marTop w:val="0"/>
                  <w:marBottom w:val="0"/>
                  <w:divBdr>
                    <w:top w:val="none" w:sz="0" w:space="0" w:color="auto"/>
                    <w:left w:val="none" w:sz="0" w:space="0" w:color="auto"/>
                    <w:bottom w:val="none" w:sz="0" w:space="0" w:color="auto"/>
                    <w:right w:val="none" w:sz="0" w:space="0" w:color="auto"/>
                  </w:divBdr>
                </w:div>
                <w:div w:id="1197692375">
                  <w:marLeft w:val="480"/>
                  <w:marRight w:val="0"/>
                  <w:marTop w:val="0"/>
                  <w:marBottom w:val="0"/>
                  <w:divBdr>
                    <w:top w:val="none" w:sz="0" w:space="0" w:color="auto"/>
                    <w:left w:val="none" w:sz="0" w:space="0" w:color="auto"/>
                    <w:bottom w:val="none" w:sz="0" w:space="0" w:color="auto"/>
                    <w:right w:val="none" w:sz="0" w:space="0" w:color="auto"/>
                  </w:divBdr>
                </w:div>
                <w:div w:id="680014777">
                  <w:marLeft w:val="480"/>
                  <w:marRight w:val="0"/>
                  <w:marTop w:val="0"/>
                  <w:marBottom w:val="0"/>
                  <w:divBdr>
                    <w:top w:val="none" w:sz="0" w:space="0" w:color="auto"/>
                    <w:left w:val="none" w:sz="0" w:space="0" w:color="auto"/>
                    <w:bottom w:val="none" w:sz="0" w:space="0" w:color="auto"/>
                    <w:right w:val="none" w:sz="0" w:space="0" w:color="auto"/>
                  </w:divBdr>
                </w:div>
                <w:div w:id="2011450000">
                  <w:marLeft w:val="480"/>
                  <w:marRight w:val="0"/>
                  <w:marTop w:val="0"/>
                  <w:marBottom w:val="0"/>
                  <w:divBdr>
                    <w:top w:val="none" w:sz="0" w:space="0" w:color="auto"/>
                    <w:left w:val="none" w:sz="0" w:space="0" w:color="auto"/>
                    <w:bottom w:val="none" w:sz="0" w:space="0" w:color="auto"/>
                    <w:right w:val="none" w:sz="0" w:space="0" w:color="auto"/>
                  </w:divBdr>
                </w:div>
                <w:div w:id="2074115098">
                  <w:marLeft w:val="480"/>
                  <w:marRight w:val="0"/>
                  <w:marTop w:val="0"/>
                  <w:marBottom w:val="0"/>
                  <w:divBdr>
                    <w:top w:val="none" w:sz="0" w:space="0" w:color="auto"/>
                    <w:left w:val="none" w:sz="0" w:space="0" w:color="auto"/>
                    <w:bottom w:val="none" w:sz="0" w:space="0" w:color="auto"/>
                    <w:right w:val="none" w:sz="0" w:space="0" w:color="auto"/>
                  </w:divBdr>
                </w:div>
                <w:div w:id="1788353371">
                  <w:marLeft w:val="480"/>
                  <w:marRight w:val="0"/>
                  <w:marTop w:val="0"/>
                  <w:marBottom w:val="0"/>
                  <w:divBdr>
                    <w:top w:val="none" w:sz="0" w:space="0" w:color="auto"/>
                    <w:left w:val="none" w:sz="0" w:space="0" w:color="auto"/>
                    <w:bottom w:val="none" w:sz="0" w:space="0" w:color="auto"/>
                    <w:right w:val="none" w:sz="0" w:space="0" w:color="auto"/>
                  </w:divBdr>
                </w:div>
                <w:div w:id="722218851">
                  <w:marLeft w:val="480"/>
                  <w:marRight w:val="0"/>
                  <w:marTop w:val="0"/>
                  <w:marBottom w:val="0"/>
                  <w:divBdr>
                    <w:top w:val="none" w:sz="0" w:space="0" w:color="auto"/>
                    <w:left w:val="none" w:sz="0" w:space="0" w:color="auto"/>
                    <w:bottom w:val="none" w:sz="0" w:space="0" w:color="auto"/>
                    <w:right w:val="none" w:sz="0" w:space="0" w:color="auto"/>
                  </w:divBdr>
                </w:div>
                <w:div w:id="1726904805">
                  <w:marLeft w:val="480"/>
                  <w:marRight w:val="0"/>
                  <w:marTop w:val="0"/>
                  <w:marBottom w:val="0"/>
                  <w:divBdr>
                    <w:top w:val="none" w:sz="0" w:space="0" w:color="auto"/>
                    <w:left w:val="none" w:sz="0" w:space="0" w:color="auto"/>
                    <w:bottom w:val="none" w:sz="0" w:space="0" w:color="auto"/>
                    <w:right w:val="none" w:sz="0" w:space="0" w:color="auto"/>
                  </w:divBdr>
                </w:div>
                <w:div w:id="1667396351">
                  <w:marLeft w:val="480"/>
                  <w:marRight w:val="0"/>
                  <w:marTop w:val="0"/>
                  <w:marBottom w:val="0"/>
                  <w:divBdr>
                    <w:top w:val="none" w:sz="0" w:space="0" w:color="auto"/>
                    <w:left w:val="none" w:sz="0" w:space="0" w:color="auto"/>
                    <w:bottom w:val="none" w:sz="0" w:space="0" w:color="auto"/>
                    <w:right w:val="none" w:sz="0" w:space="0" w:color="auto"/>
                  </w:divBdr>
                </w:div>
                <w:div w:id="2070570057">
                  <w:marLeft w:val="480"/>
                  <w:marRight w:val="0"/>
                  <w:marTop w:val="0"/>
                  <w:marBottom w:val="0"/>
                  <w:divBdr>
                    <w:top w:val="none" w:sz="0" w:space="0" w:color="auto"/>
                    <w:left w:val="none" w:sz="0" w:space="0" w:color="auto"/>
                    <w:bottom w:val="none" w:sz="0" w:space="0" w:color="auto"/>
                    <w:right w:val="none" w:sz="0" w:space="0" w:color="auto"/>
                  </w:divBdr>
                </w:div>
                <w:div w:id="1147742425">
                  <w:marLeft w:val="480"/>
                  <w:marRight w:val="0"/>
                  <w:marTop w:val="0"/>
                  <w:marBottom w:val="0"/>
                  <w:divBdr>
                    <w:top w:val="none" w:sz="0" w:space="0" w:color="auto"/>
                    <w:left w:val="none" w:sz="0" w:space="0" w:color="auto"/>
                    <w:bottom w:val="none" w:sz="0" w:space="0" w:color="auto"/>
                    <w:right w:val="none" w:sz="0" w:space="0" w:color="auto"/>
                  </w:divBdr>
                </w:div>
                <w:div w:id="1964573242">
                  <w:marLeft w:val="480"/>
                  <w:marRight w:val="0"/>
                  <w:marTop w:val="0"/>
                  <w:marBottom w:val="0"/>
                  <w:divBdr>
                    <w:top w:val="none" w:sz="0" w:space="0" w:color="auto"/>
                    <w:left w:val="none" w:sz="0" w:space="0" w:color="auto"/>
                    <w:bottom w:val="none" w:sz="0" w:space="0" w:color="auto"/>
                    <w:right w:val="none" w:sz="0" w:space="0" w:color="auto"/>
                  </w:divBdr>
                </w:div>
                <w:div w:id="2102023199">
                  <w:marLeft w:val="480"/>
                  <w:marRight w:val="0"/>
                  <w:marTop w:val="0"/>
                  <w:marBottom w:val="0"/>
                  <w:divBdr>
                    <w:top w:val="none" w:sz="0" w:space="0" w:color="auto"/>
                    <w:left w:val="none" w:sz="0" w:space="0" w:color="auto"/>
                    <w:bottom w:val="none" w:sz="0" w:space="0" w:color="auto"/>
                    <w:right w:val="none" w:sz="0" w:space="0" w:color="auto"/>
                  </w:divBdr>
                </w:div>
                <w:div w:id="505553804">
                  <w:marLeft w:val="480"/>
                  <w:marRight w:val="0"/>
                  <w:marTop w:val="0"/>
                  <w:marBottom w:val="0"/>
                  <w:divBdr>
                    <w:top w:val="none" w:sz="0" w:space="0" w:color="auto"/>
                    <w:left w:val="none" w:sz="0" w:space="0" w:color="auto"/>
                    <w:bottom w:val="none" w:sz="0" w:space="0" w:color="auto"/>
                    <w:right w:val="none" w:sz="0" w:space="0" w:color="auto"/>
                  </w:divBdr>
                </w:div>
                <w:div w:id="942540903">
                  <w:marLeft w:val="480"/>
                  <w:marRight w:val="0"/>
                  <w:marTop w:val="0"/>
                  <w:marBottom w:val="0"/>
                  <w:divBdr>
                    <w:top w:val="none" w:sz="0" w:space="0" w:color="auto"/>
                    <w:left w:val="none" w:sz="0" w:space="0" w:color="auto"/>
                    <w:bottom w:val="none" w:sz="0" w:space="0" w:color="auto"/>
                    <w:right w:val="none" w:sz="0" w:space="0" w:color="auto"/>
                  </w:divBdr>
                </w:div>
                <w:div w:id="167067706">
                  <w:marLeft w:val="480"/>
                  <w:marRight w:val="0"/>
                  <w:marTop w:val="0"/>
                  <w:marBottom w:val="0"/>
                  <w:divBdr>
                    <w:top w:val="none" w:sz="0" w:space="0" w:color="auto"/>
                    <w:left w:val="none" w:sz="0" w:space="0" w:color="auto"/>
                    <w:bottom w:val="none" w:sz="0" w:space="0" w:color="auto"/>
                    <w:right w:val="none" w:sz="0" w:space="0" w:color="auto"/>
                  </w:divBdr>
                </w:div>
                <w:div w:id="1349868997">
                  <w:marLeft w:val="480"/>
                  <w:marRight w:val="0"/>
                  <w:marTop w:val="0"/>
                  <w:marBottom w:val="0"/>
                  <w:divBdr>
                    <w:top w:val="none" w:sz="0" w:space="0" w:color="auto"/>
                    <w:left w:val="none" w:sz="0" w:space="0" w:color="auto"/>
                    <w:bottom w:val="none" w:sz="0" w:space="0" w:color="auto"/>
                    <w:right w:val="none" w:sz="0" w:space="0" w:color="auto"/>
                  </w:divBdr>
                </w:div>
                <w:div w:id="198975973">
                  <w:marLeft w:val="480"/>
                  <w:marRight w:val="0"/>
                  <w:marTop w:val="0"/>
                  <w:marBottom w:val="0"/>
                  <w:divBdr>
                    <w:top w:val="none" w:sz="0" w:space="0" w:color="auto"/>
                    <w:left w:val="none" w:sz="0" w:space="0" w:color="auto"/>
                    <w:bottom w:val="none" w:sz="0" w:space="0" w:color="auto"/>
                    <w:right w:val="none" w:sz="0" w:space="0" w:color="auto"/>
                  </w:divBdr>
                </w:div>
                <w:div w:id="994067713">
                  <w:marLeft w:val="480"/>
                  <w:marRight w:val="0"/>
                  <w:marTop w:val="0"/>
                  <w:marBottom w:val="0"/>
                  <w:divBdr>
                    <w:top w:val="none" w:sz="0" w:space="0" w:color="auto"/>
                    <w:left w:val="none" w:sz="0" w:space="0" w:color="auto"/>
                    <w:bottom w:val="none" w:sz="0" w:space="0" w:color="auto"/>
                    <w:right w:val="none" w:sz="0" w:space="0" w:color="auto"/>
                  </w:divBdr>
                </w:div>
                <w:div w:id="1210648602">
                  <w:marLeft w:val="480"/>
                  <w:marRight w:val="0"/>
                  <w:marTop w:val="0"/>
                  <w:marBottom w:val="0"/>
                  <w:divBdr>
                    <w:top w:val="none" w:sz="0" w:space="0" w:color="auto"/>
                    <w:left w:val="none" w:sz="0" w:space="0" w:color="auto"/>
                    <w:bottom w:val="none" w:sz="0" w:space="0" w:color="auto"/>
                    <w:right w:val="none" w:sz="0" w:space="0" w:color="auto"/>
                  </w:divBdr>
                </w:div>
                <w:div w:id="451751695">
                  <w:marLeft w:val="480"/>
                  <w:marRight w:val="0"/>
                  <w:marTop w:val="0"/>
                  <w:marBottom w:val="0"/>
                  <w:divBdr>
                    <w:top w:val="none" w:sz="0" w:space="0" w:color="auto"/>
                    <w:left w:val="none" w:sz="0" w:space="0" w:color="auto"/>
                    <w:bottom w:val="none" w:sz="0" w:space="0" w:color="auto"/>
                    <w:right w:val="none" w:sz="0" w:space="0" w:color="auto"/>
                  </w:divBdr>
                </w:div>
                <w:div w:id="970669763">
                  <w:marLeft w:val="480"/>
                  <w:marRight w:val="0"/>
                  <w:marTop w:val="0"/>
                  <w:marBottom w:val="0"/>
                  <w:divBdr>
                    <w:top w:val="none" w:sz="0" w:space="0" w:color="auto"/>
                    <w:left w:val="none" w:sz="0" w:space="0" w:color="auto"/>
                    <w:bottom w:val="none" w:sz="0" w:space="0" w:color="auto"/>
                    <w:right w:val="none" w:sz="0" w:space="0" w:color="auto"/>
                  </w:divBdr>
                </w:div>
                <w:div w:id="1184242388">
                  <w:marLeft w:val="480"/>
                  <w:marRight w:val="0"/>
                  <w:marTop w:val="0"/>
                  <w:marBottom w:val="0"/>
                  <w:divBdr>
                    <w:top w:val="none" w:sz="0" w:space="0" w:color="auto"/>
                    <w:left w:val="none" w:sz="0" w:space="0" w:color="auto"/>
                    <w:bottom w:val="none" w:sz="0" w:space="0" w:color="auto"/>
                    <w:right w:val="none" w:sz="0" w:space="0" w:color="auto"/>
                  </w:divBdr>
                </w:div>
                <w:div w:id="849300418">
                  <w:marLeft w:val="480"/>
                  <w:marRight w:val="0"/>
                  <w:marTop w:val="0"/>
                  <w:marBottom w:val="0"/>
                  <w:divBdr>
                    <w:top w:val="none" w:sz="0" w:space="0" w:color="auto"/>
                    <w:left w:val="none" w:sz="0" w:space="0" w:color="auto"/>
                    <w:bottom w:val="none" w:sz="0" w:space="0" w:color="auto"/>
                    <w:right w:val="none" w:sz="0" w:space="0" w:color="auto"/>
                  </w:divBdr>
                </w:div>
                <w:div w:id="1718895211">
                  <w:marLeft w:val="480"/>
                  <w:marRight w:val="0"/>
                  <w:marTop w:val="0"/>
                  <w:marBottom w:val="0"/>
                  <w:divBdr>
                    <w:top w:val="none" w:sz="0" w:space="0" w:color="auto"/>
                    <w:left w:val="none" w:sz="0" w:space="0" w:color="auto"/>
                    <w:bottom w:val="none" w:sz="0" w:space="0" w:color="auto"/>
                    <w:right w:val="none" w:sz="0" w:space="0" w:color="auto"/>
                  </w:divBdr>
                </w:div>
                <w:div w:id="170681780">
                  <w:marLeft w:val="480"/>
                  <w:marRight w:val="0"/>
                  <w:marTop w:val="0"/>
                  <w:marBottom w:val="0"/>
                  <w:divBdr>
                    <w:top w:val="none" w:sz="0" w:space="0" w:color="auto"/>
                    <w:left w:val="none" w:sz="0" w:space="0" w:color="auto"/>
                    <w:bottom w:val="none" w:sz="0" w:space="0" w:color="auto"/>
                    <w:right w:val="none" w:sz="0" w:space="0" w:color="auto"/>
                  </w:divBdr>
                </w:div>
                <w:div w:id="1972901428">
                  <w:marLeft w:val="480"/>
                  <w:marRight w:val="0"/>
                  <w:marTop w:val="0"/>
                  <w:marBottom w:val="0"/>
                  <w:divBdr>
                    <w:top w:val="none" w:sz="0" w:space="0" w:color="auto"/>
                    <w:left w:val="none" w:sz="0" w:space="0" w:color="auto"/>
                    <w:bottom w:val="none" w:sz="0" w:space="0" w:color="auto"/>
                    <w:right w:val="none" w:sz="0" w:space="0" w:color="auto"/>
                  </w:divBdr>
                </w:div>
                <w:div w:id="1644038891">
                  <w:marLeft w:val="480"/>
                  <w:marRight w:val="0"/>
                  <w:marTop w:val="0"/>
                  <w:marBottom w:val="0"/>
                  <w:divBdr>
                    <w:top w:val="none" w:sz="0" w:space="0" w:color="auto"/>
                    <w:left w:val="none" w:sz="0" w:space="0" w:color="auto"/>
                    <w:bottom w:val="none" w:sz="0" w:space="0" w:color="auto"/>
                    <w:right w:val="none" w:sz="0" w:space="0" w:color="auto"/>
                  </w:divBdr>
                </w:div>
                <w:div w:id="973020168">
                  <w:marLeft w:val="480"/>
                  <w:marRight w:val="0"/>
                  <w:marTop w:val="0"/>
                  <w:marBottom w:val="0"/>
                  <w:divBdr>
                    <w:top w:val="none" w:sz="0" w:space="0" w:color="auto"/>
                    <w:left w:val="none" w:sz="0" w:space="0" w:color="auto"/>
                    <w:bottom w:val="none" w:sz="0" w:space="0" w:color="auto"/>
                    <w:right w:val="none" w:sz="0" w:space="0" w:color="auto"/>
                  </w:divBdr>
                </w:div>
                <w:div w:id="1318149511">
                  <w:marLeft w:val="480"/>
                  <w:marRight w:val="0"/>
                  <w:marTop w:val="0"/>
                  <w:marBottom w:val="0"/>
                  <w:divBdr>
                    <w:top w:val="none" w:sz="0" w:space="0" w:color="auto"/>
                    <w:left w:val="none" w:sz="0" w:space="0" w:color="auto"/>
                    <w:bottom w:val="none" w:sz="0" w:space="0" w:color="auto"/>
                    <w:right w:val="none" w:sz="0" w:space="0" w:color="auto"/>
                  </w:divBdr>
                </w:div>
                <w:div w:id="1341926179">
                  <w:marLeft w:val="480"/>
                  <w:marRight w:val="0"/>
                  <w:marTop w:val="0"/>
                  <w:marBottom w:val="0"/>
                  <w:divBdr>
                    <w:top w:val="none" w:sz="0" w:space="0" w:color="auto"/>
                    <w:left w:val="none" w:sz="0" w:space="0" w:color="auto"/>
                    <w:bottom w:val="none" w:sz="0" w:space="0" w:color="auto"/>
                    <w:right w:val="none" w:sz="0" w:space="0" w:color="auto"/>
                  </w:divBdr>
                </w:div>
                <w:div w:id="1963074539">
                  <w:marLeft w:val="480"/>
                  <w:marRight w:val="0"/>
                  <w:marTop w:val="0"/>
                  <w:marBottom w:val="0"/>
                  <w:divBdr>
                    <w:top w:val="none" w:sz="0" w:space="0" w:color="auto"/>
                    <w:left w:val="none" w:sz="0" w:space="0" w:color="auto"/>
                    <w:bottom w:val="none" w:sz="0" w:space="0" w:color="auto"/>
                    <w:right w:val="none" w:sz="0" w:space="0" w:color="auto"/>
                  </w:divBdr>
                </w:div>
                <w:div w:id="1717390422">
                  <w:marLeft w:val="480"/>
                  <w:marRight w:val="0"/>
                  <w:marTop w:val="0"/>
                  <w:marBottom w:val="0"/>
                  <w:divBdr>
                    <w:top w:val="none" w:sz="0" w:space="0" w:color="auto"/>
                    <w:left w:val="none" w:sz="0" w:space="0" w:color="auto"/>
                    <w:bottom w:val="none" w:sz="0" w:space="0" w:color="auto"/>
                    <w:right w:val="none" w:sz="0" w:space="0" w:color="auto"/>
                  </w:divBdr>
                </w:div>
                <w:div w:id="1074352549">
                  <w:marLeft w:val="480"/>
                  <w:marRight w:val="0"/>
                  <w:marTop w:val="0"/>
                  <w:marBottom w:val="0"/>
                  <w:divBdr>
                    <w:top w:val="none" w:sz="0" w:space="0" w:color="auto"/>
                    <w:left w:val="none" w:sz="0" w:space="0" w:color="auto"/>
                    <w:bottom w:val="none" w:sz="0" w:space="0" w:color="auto"/>
                    <w:right w:val="none" w:sz="0" w:space="0" w:color="auto"/>
                  </w:divBdr>
                </w:div>
                <w:div w:id="1587810239">
                  <w:marLeft w:val="480"/>
                  <w:marRight w:val="0"/>
                  <w:marTop w:val="0"/>
                  <w:marBottom w:val="0"/>
                  <w:divBdr>
                    <w:top w:val="none" w:sz="0" w:space="0" w:color="auto"/>
                    <w:left w:val="none" w:sz="0" w:space="0" w:color="auto"/>
                    <w:bottom w:val="none" w:sz="0" w:space="0" w:color="auto"/>
                    <w:right w:val="none" w:sz="0" w:space="0" w:color="auto"/>
                  </w:divBdr>
                </w:div>
                <w:div w:id="585649259">
                  <w:marLeft w:val="480"/>
                  <w:marRight w:val="0"/>
                  <w:marTop w:val="0"/>
                  <w:marBottom w:val="0"/>
                  <w:divBdr>
                    <w:top w:val="none" w:sz="0" w:space="0" w:color="auto"/>
                    <w:left w:val="none" w:sz="0" w:space="0" w:color="auto"/>
                    <w:bottom w:val="none" w:sz="0" w:space="0" w:color="auto"/>
                    <w:right w:val="none" w:sz="0" w:space="0" w:color="auto"/>
                  </w:divBdr>
                </w:div>
                <w:div w:id="1051418309">
                  <w:marLeft w:val="480"/>
                  <w:marRight w:val="0"/>
                  <w:marTop w:val="0"/>
                  <w:marBottom w:val="0"/>
                  <w:divBdr>
                    <w:top w:val="none" w:sz="0" w:space="0" w:color="auto"/>
                    <w:left w:val="none" w:sz="0" w:space="0" w:color="auto"/>
                    <w:bottom w:val="none" w:sz="0" w:space="0" w:color="auto"/>
                    <w:right w:val="none" w:sz="0" w:space="0" w:color="auto"/>
                  </w:divBdr>
                </w:div>
                <w:div w:id="20667117">
                  <w:marLeft w:val="480"/>
                  <w:marRight w:val="0"/>
                  <w:marTop w:val="0"/>
                  <w:marBottom w:val="0"/>
                  <w:divBdr>
                    <w:top w:val="none" w:sz="0" w:space="0" w:color="auto"/>
                    <w:left w:val="none" w:sz="0" w:space="0" w:color="auto"/>
                    <w:bottom w:val="none" w:sz="0" w:space="0" w:color="auto"/>
                    <w:right w:val="none" w:sz="0" w:space="0" w:color="auto"/>
                  </w:divBdr>
                </w:div>
                <w:div w:id="456219402">
                  <w:marLeft w:val="480"/>
                  <w:marRight w:val="0"/>
                  <w:marTop w:val="0"/>
                  <w:marBottom w:val="0"/>
                  <w:divBdr>
                    <w:top w:val="none" w:sz="0" w:space="0" w:color="auto"/>
                    <w:left w:val="none" w:sz="0" w:space="0" w:color="auto"/>
                    <w:bottom w:val="none" w:sz="0" w:space="0" w:color="auto"/>
                    <w:right w:val="none" w:sz="0" w:space="0" w:color="auto"/>
                  </w:divBdr>
                </w:div>
                <w:div w:id="85006160">
                  <w:marLeft w:val="480"/>
                  <w:marRight w:val="0"/>
                  <w:marTop w:val="0"/>
                  <w:marBottom w:val="0"/>
                  <w:divBdr>
                    <w:top w:val="none" w:sz="0" w:space="0" w:color="auto"/>
                    <w:left w:val="none" w:sz="0" w:space="0" w:color="auto"/>
                    <w:bottom w:val="none" w:sz="0" w:space="0" w:color="auto"/>
                    <w:right w:val="none" w:sz="0" w:space="0" w:color="auto"/>
                  </w:divBdr>
                </w:div>
                <w:div w:id="603151629">
                  <w:marLeft w:val="480"/>
                  <w:marRight w:val="0"/>
                  <w:marTop w:val="0"/>
                  <w:marBottom w:val="0"/>
                  <w:divBdr>
                    <w:top w:val="none" w:sz="0" w:space="0" w:color="auto"/>
                    <w:left w:val="none" w:sz="0" w:space="0" w:color="auto"/>
                    <w:bottom w:val="none" w:sz="0" w:space="0" w:color="auto"/>
                    <w:right w:val="none" w:sz="0" w:space="0" w:color="auto"/>
                  </w:divBdr>
                </w:div>
                <w:div w:id="1571312019">
                  <w:marLeft w:val="480"/>
                  <w:marRight w:val="0"/>
                  <w:marTop w:val="0"/>
                  <w:marBottom w:val="0"/>
                  <w:divBdr>
                    <w:top w:val="none" w:sz="0" w:space="0" w:color="auto"/>
                    <w:left w:val="none" w:sz="0" w:space="0" w:color="auto"/>
                    <w:bottom w:val="none" w:sz="0" w:space="0" w:color="auto"/>
                    <w:right w:val="none" w:sz="0" w:space="0" w:color="auto"/>
                  </w:divBdr>
                </w:div>
                <w:div w:id="865215707">
                  <w:marLeft w:val="480"/>
                  <w:marRight w:val="0"/>
                  <w:marTop w:val="0"/>
                  <w:marBottom w:val="0"/>
                  <w:divBdr>
                    <w:top w:val="none" w:sz="0" w:space="0" w:color="auto"/>
                    <w:left w:val="none" w:sz="0" w:space="0" w:color="auto"/>
                    <w:bottom w:val="none" w:sz="0" w:space="0" w:color="auto"/>
                    <w:right w:val="none" w:sz="0" w:space="0" w:color="auto"/>
                  </w:divBdr>
                </w:div>
                <w:div w:id="902252545">
                  <w:marLeft w:val="480"/>
                  <w:marRight w:val="0"/>
                  <w:marTop w:val="0"/>
                  <w:marBottom w:val="0"/>
                  <w:divBdr>
                    <w:top w:val="none" w:sz="0" w:space="0" w:color="auto"/>
                    <w:left w:val="none" w:sz="0" w:space="0" w:color="auto"/>
                    <w:bottom w:val="none" w:sz="0" w:space="0" w:color="auto"/>
                    <w:right w:val="none" w:sz="0" w:space="0" w:color="auto"/>
                  </w:divBdr>
                </w:div>
                <w:div w:id="1976518873">
                  <w:marLeft w:val="480"/>
                  <w:marRight w:val="0"/>
                  <w:marTop w:val="0"/>
                  <w:marBottom w:val="0"/>
                  <w:divBdr>
                    <w:top w:val="none" w:sz="0" w:space="0" w:color="auto"/>
                    <w:left w:val="none" w:sz="0" w:space="0" w:color="auto"/>
                    <w:bottom w:val="none" w:sz="0" w:space="0" w:color="auto"/>
                    <w:right w:val="none" w:sz="0" w:space="0" w:color="auto"/>
                  </w:divBdr>
                </w:div>
                <w:div w:id="419836733">
                  <w:marLeft w:val="480"/>
                  <w:marRight w:val="0"/>
                  <w:marTop w:val="0"/>
                  <w:marBottom w:val="0"/>
                  <w:divBdr>
                    <w:top w:val="none" w:sz="0" w:space="0" w:color="auto"/>
                    <w:left w:val="none" w:sz="0" w:space="0" w:color="auto"/>
                    <w:bottom w:val="none" w:sz="0" w:space="0" w:color="auto"/>
                    <w:right w:val="none" w:sz="0" w:space="0" w:color="auto"/>
                  </w:divBdr>
                </w:div>
                <w:div w:id="590050171">
                  <w:marLeft w:val="480"/>
                  <w:marRight w:val="0"/>
                  <w:marTop w:val="0"/>
                  <w:marBottom w:val="0"/>
                  <w:divBdr>
                    <w:top w:val="none" w:sz="0" w:space="0" w:color="auto"/>
                    <w:left w:val="none" w:sz="0" w:space="0" w:color="auto"/>
                    <w:bottom w:val="none" w:sz="0" w:space="0" w:color="auto"/>
                    <w:right w:val="none" w:sz="0" w:space="0" w:color="auto"/>
                  </w:divBdr>
                </w:div>
              </w:divsChild>
            </w:div>
            <w:div w:id="1733776260">
              <w:marLeft w:val="0"/>
              <w:marRight w:val="0"/>
              <w:marTop w:val="0"/>
              <w:marBottom w:val="0"/>
              <w:divBdr>
                <w:top w:val="none" w:sz="0" w:space="0" w:color="auto"/>
                <w:left w:val="none" w:sz="0" w:space="0" w:color="auto"/>
                <w:bottom w:val="none" w:sz="0" w:space="0" w:color="auto"/>
                <w:right w:val="none" w:sz="0" w:space="0" w:color="auto"/>
              </w:divBdr>
              <w:divsChild>
                <w:div w:id="140078560">
                  <w:marLeft w:val="480"/>
                  <w:marRight w:val="0"/>
                  <w:marTop w:val="0"/>
                  <w:marBottom w:val="0"/>
                  <w:divBdr>
                    <w:top w:val="none" w:sz="0" w:space="0" w:color="auto"/>
                    <w:left w:val="none" w:sz="0" w:space="0" w:color="auto"/>
                    <w:bottom w:val="none" w:sz="0" w:space="0" w:color="auto"/>
                    <w:right w:val="none" w:sz="0" w:space="0" w:color="auto"/>
                  </w:divBdr>
                </w:div>
                <w:div w:id="80033878">
                  <w:marLeft w:val="480"/>
                  <w:marRight w:val="0"/>
                  <w:marTop w:val="0"/>
                  <w:marBottom w:val="0"/>
                  <w:divBdr>
                    <w:top w:val="none" w:sz="0" w:space="0" w:color="auto"/>
                    <w:left w:val="none" w:sz="0" w:space="0" w:color="auto"/>
                    <w:bottom w:val="none" w:sz="0" w:space="0" w:color="auto"/>
                    <w:right w:val="none" w:sz="0" w:space="0" w:color="auto"/>
                  </w:divBdr>
                </w:div>
                <w:div w:id="1506551518">
                  <w:marLeft w:val="480"/>
                  <w:marRight w:val="0"/>
                  <w:marTop w:val="0"/>
                  <w:marBottom w:val="0"/>
                  <w:divBdr>
                    <w:top w:val="none" w:sz="0" w:space="0" w:color="auto"/>
                    <w:left w:val="none" w:sz="0" w:space="0" w:color="auto"/>
                    <w:bottom w:val="none" w:sz="0" w:space="0" w:color="auto"/>
                    <w:right w:val="none" w:sz="0" w:space="0" w:color="auto"/>
                  </w:divBdr>
                </w:div>
                <w:div w:id="1784761275">
                  <w:marLeft w:val="480"/>
                  <w:marRight w:val="0"/>
                  <w:marTop w:val="0"/>
                  <w:marBottom w:val="0"/>
                  <w:divBdr>
                    <w:top w:val="none" w:sz="0" w:space="0" w:color="auto"/>
                    <w:left w:val="none" w:sz="0" w:space="0" w:color="auto"/>
                    <w:bottom w:val="none" w:sz="0" w:space="0" w:color="auto"/>
                    <w:right w:val="none" w:sz="0" w:space="0" w:color="auto"/>
                  </w:divBdr>
                </w:div>
                <w:div w:id="1753232757">
                  <w:marLeft w:val="480"/>
                  <w:marRight w:val="0"/>
                  <w:marTop w:val="0"/>
                  <w:marBottom w:val="0"/>
                  <w:divBdr>
                    <w:top w:val="none" w:sz="0" w:space="0" w:color="auto"/>
                    <w:left w:val="none" w:sz="0" w:space="0" w:color="auto"/>
                    <w:bottom w:val="none" w:sz="0" w:space="0" w:color="auto"/>
                    <w:right w:val="none" w:sz="0" w:space="0" w:color="auto"/>
                  </w:divBdr>
                </w:div>
                <w:div w:id="1387409322">
                  <w:marLeft w:val="480"/>
                  <w:marRight w:val="0"/>
                  <w:marTop w:val="0"/>
                  <w:marBottom w:val="0"/>
                  <w:divBdr>
                    <w:top w:val="none" w:sz="0" w:space="0" w:color="auto"/>
                    <w:left w:val="none" w:sz="0" w:space="0" w:color="auto"/>
                    <w:bottom w:val="none" w:sz="0" w:space="0" w:color="auto"/>
                    <w:right w:val="none" w:sz="0" w:space="0" w:color="auto"/>
                  </w:divBdr>
                </w:div>
                <w:div w:id="869029080">
                  <w:marLeft w:val="480"/>
                  <w:marRight w:val="0"/>
                  <w:marTop w:val="0"/>
                  <w:marBottom w:val="0"/>
                  <w:divBdr>
                    <w:top w:val="none" w:sz="0" w:space="0" w:color="auto"/>
                    <w:left w:val="none" w:sz="0" w:space="0" w:color="auto"/>
                    <w:bottom w:val="none" w:sz="0" w:space="0" w:color="auto"/>
                    <w:right w:val="none" w:sz="0" w:space="0" w:color="auto"/>
                  </w:divBdr>
                </w:div>
                <w:div w:id="1375077608">
                  <w:marLeft w:val="480"/>
                  <w:marRight w:val="0"/>
                  <w:marTop w:val="0"/>
                  <w:marBottom w:val="0"/>
                  <w:divBdr>
                    <w:top w:val="none" w:sz="0" w:space="0" w:color="auto"/>
                    <w:left w:val="none" w:sz="0" w:space="0" w:color="auto"/>
                    <w:bottom w:val="none" w:sz="0" w:space="0" w:color="auto"/>
                    <w:right w:val="none" w:sz="0" w:space="0" w:color="auto"/>
                  </w:divBdr>
                </w:div>
                <w:div w:id="1585720506">
                  <w:marLeft w:val="480"/>
                  <w:marRight w:val="0"/>
                  <w:marTop w:val="0"/>
                  <w:marBottom w:val="0"/>
                  <w:divBdr>
                    <w:top w:val="none" w:sz="0" w:space="0" w:color="auto"/>
                    <w:left w:val="none" w:sz="0" w:space="0" w:color="auto"/>
                    <w:bottom w:val="none" w:sz="0" w:space="0" w:color="auto"/>
                    <w:right w:val="none" w:sz="0" w:space="0" w:color="auto"/>
                  </w:divBdr>
                </w:div>
                <w:div w:id="1994137168">
                  <w:marLeft w:val="480"/>
                  <w:marRight w:val="0"/>
                  <w:marTop w:val="0"/>
                  <w:marBottom w:val="0"/>
                  <w:divBdr>
                    <w:top w:val="none" w:sz="0" w:space="0" w:color="auto"/>
                    <w:left w:val="none" w:sz="0" w:space="0" w:color="auto"/>
                    <w:bottom w:val="none" w:sz="0" w:space="0" w:color="auto"/>
                    <w:right w:val="none" w:sz="0" w:space="0" w:color="auto"/>
                  </w:divBdr>
                </w:div>
                <w:div w:id="1152675192">
                  <w:marLeft w:val="480"/>
                  <w:marRight w:val="0"/>
                  <w:marTop w:val="0"/>
                  <w:marBottom w:val="0"/>
                  <w:divBdr>
                    <w:top w:val="none" w:sz="0" w:space="0" w:color="auto"/>
                    <w:left w:val="none" w:sz="0" w:space="0" w:color="auto"/>
                    <w:bottom w:val="none" w:sz="0" w:space="0" w:color="auto"/>
                    <w:right w:val="none" w:sz="0" w:space="0" w:color="auto"/>
                  </w:divBdr>
                </w:div>
                <w:div w:id="578247058">
                  <w:marLeft w:val="480"/>
                  <w:marRight w:val="0"/>
                  <w:marTop w:val="0"/>
                  <w:marBottom w:val="0"/>
                  <w:divBdr>
                    <w:top w:val="none" w:sz="0" w:space="0" w:color="auto"/>
                    <w:left w:val="none" w:sz="0" w:space="0" w:color="auto"/>
                    <w:bottom w:val="none" w:sz="0" w:space="0" w:color="auto"/>
                    <w:right w:val="none" w:sz="0" w:space="0" w:color="auto"/>
                  </w:divBdr>
                </w:div>
                <w:div w:id="1965577829">
                  <w:marLeft w:val="480"/>
                  <w:marRight w:val="0"/>
                  <w:marTop w:val="0"/>
                  <w:marBottom w:val="0"/>
                  <w:divBdr>
                    <w:top w:val="none" w:sz="0" w:space="0" w:color="auto"/>
                    <w:left w:val="none" w:sz="0" w:space="0" w:color="auto"/>
                    <w:bottom w:val="none" w:sz="0" w:space="0" w:color="auto"/>
                    <w:right w:val="none" w:sz="0" w:space="0" w:color="auto"/>
                  </w:divBdr>
                </w:div>
                <w:div w:id="724570238">
                  <w:marLeft w:val="480"/>
                  <w:marRight w:val="0"/>
                  <w:marTop w:val="0"/>
                  <w:marBottom w:val="0"/>
                  <w:divBdr>
                    <w:top w:val="none" w:sz="0" w:space="0" w:color="auto"/>
                    <w:left w:val="none" w:sz="0" w:space="0" w:color="auto"/>
                    <w:bottom w:val="none" w:sz="0" w:space="0" w:color="auto"/>
                    <w:right w:val="none" w:sz="0" w:space="0" w:color="auto"/>
                  </w:divBdr>
                </w:div>
                <w:div w:id="854225769">
                  <w:marLeft w:val="480"/>
                  <w:marRight w:val="0"/>
                  <w:marTop w:val="0"/>
                  <w:marBottom w:val="0"/>
                  <w:divBdr>
                    <w:top w:val="none" w:sz="0" w:space="0" w:color="auto"/>
                    <w:left w:val="none" w:sz="0" w:space="0" w:color="auto"/>
                    <w:bottom w:val="none" w:sz="0" w:space="0" w:color="auto"/>
                    <w:right w:val="none" w:sz="0" w:space="0" w:color="auto"/>
                  </w:divBdr>
                </w:div>
                <w:div w:id="144009998">
                  <w:marLeft w:val="480"/>
                  <w:marRight w:val="0"/>
                  <w:marTop w:val="0"/>
                  <w:marBottom w:val="0"/>
                  <w:divBdr>
                    <w:top w:val="none" w:sz="0" w:space="0" w:color="auto"/>
                    <w:left w:val="none" w:sz="0" w:space="0" w:color="auto"/>
                    <w:bottom w:val="none" w:sz="0" w:space="0" w:color="auto"/>
                    <w:right w:val="none" w:sz="0" w:space="0" w:color="auto"/>
                  </w:divBdr>
                </w:div>
                <w:div w:id="1711103891">
                  <w:marLeft w:val="480"/>
                  <w:marRight w:val="0"/>
                  <w:marTop w:val="0"/>
                  <w:marBottom w:val="0"/>
                  <w:divBdr>
                    <w:top w:val="none" w:sz="0" w:space="0" w:color="auto"/>
                    <w:left w:val="none" w:sz="0" w:space="0" w:color="auto"/>
                    <w:bottom w:val="none" w:sz="0" w:space="0" w:color="auto"/>
                    <w:right w:val="none" w:sz="0" w:space="0" w:color="auto"/>
                  </w:divBdr>
                </w:div>
                <w:div w:id="359741730">
                  <w:marLeft w:val="480"/>
                  <w:marRight w:val="0"/>
                  <w:marTop w:val="0"/>
                  <w:marBottom w:val="0"/>
                  <w:divBdr>
                    <w:top w:val="none" w:sz="0" w:space="0" w:color="auto"/>
                    <w:left w:val="none" w:sz="0" w:space="0" w:color="auto"/>
                    <w:bottom w:val="none" w:sz="0" w:space="0" w:color="auto"/>
                    <w:right w:val="none" w:sz="0" w:space="0" w:color="auto"/>
                  </w:divBdr>
                </w:div>
                <w:div w:id="1226329973">
                  <w:marLeft w:val="480"/>
                  <w:marRight w:val="0"/>
                  <w:marTop w:val="0"/>
                  <w:marBottom w:val="0"/>
                  <w:divBdr>
                    <w:top w:val="none" w:sz="0" w:space="0" w:color="auto"/>
                    <w:left w:val="none" w:sz="0" w:space="0" w:color="auto"/>
                    <w:bottom w:val="none" w:sz="0" w:space="0" w:color="auto"/>
                    <w:right w:val="none" w:sz="0" w:space="0" w:color="auto"/>
                  </w:divBdr>
                </w:div>
                <w:div w:id="1546025395">
                  <w:marLeft w:val="480"/>
                  <w:marRight w:val="0"/>
                  <w:marTop w:val="0"/>
                  <w:marBottom w:val="0"/>
                  <w:divBdr>
                    <w:top w:val="none" w:sz="0" w:space="0" w:color="auto"/>
                    <w:left w:val="none" w:sz="0" w:space="0" w:color="auto"/>
                    <w:bottom w:val="none" w:sz="0" w:space="0" w:color="auto"/>
                    <w:right w:val="none" w:sz="0" w:space="0" w:color="auto"/>
                  </w:divBdr>
                </w:div>
                <w:div w:id="36710613">
                  <w:marLeft w:val="480"/>
                  <w:marRight w:val="0"/>
                  <w:marTop w:val="0"/>
                  <w:marBottom w:val="0"/>
                  <w:divBdr>
                    <w:top w:val="none" w:sz="0" w:space="0" w:color="auto"/>
                    <w:left w:val="none" w:sz="0" w:space="0" w:color="auto"/>
                    <w:bottom w:val="none" w:sz="0" w:space="0" w:color="auto"/>
                    <w:right w:val="none" w:sz="0" w:space="0" w:color="auto"/>
                  </w:divBdr>
                </w:div>
                <w:div w:id="20516065">
                  <w:marLeft w:val="480"/>
                  <w:marRight w:val="0"/>
                  <w:marTop w:val="0"/>
                  <w:marBottom w:val="0"/>
                  <w:divBdr>
                    <w:top w:val="none" w:sz="0" w:space="0" w:color="auto"/>
                    <w:left w:val="none" w:sz="0" w:space="0" w:color="auto"/>
                    <w:bottom w:val="none" w:sz="0" w:space="0" w:color="auto"/>
                    <w:right w:val="none" w:sz="0" w:space="0" w:color="auto"/>
                  </w:divBdr>
                </w:div>
                <w:div w:id="1455056456">
                  <w:marLeft w:val="480"/>
                  <w:marRight w:val="0"/>
                  <w:marTop w:val="0"/>
                  <w:marBottom w:val="0"/>
                  <w:divBdr>
                    <w:top w:val="none" w:sz="0" w:space="0" w:color="auto"/>
                    <w:left w:val="none" w:sz="0" w:space="0" w:color="auto"/>
                    <w:bottom w:val="none" w:sz="0" w:space="0" w:color="auto"/>
                    <w:right w:val="none" w:sz="0" w:space="0" w:color="auto"/>
                  </w:divBdr>
                </w:div>
                <w:div w:id="693457940">
                  <w:marLeft w:val="480"/>
                  <w:marRight w:val="0"/>
                  <w:marTop w:val="0"/>
                  <w:marBottom w:val="0"/>
                  <w:divBdr>
                    <w:top w:val="none" w:sz="0" w:space="0" w:color="auto"/>
                    <w:left w:val="none" w:sz="0" w:space="0" w:color="auto"/>
                    <w:bottom w:val="none" w:sz="0" w:space="0" w:color="auto"/>
                    <w:right w:val="none" w:sz="0" w:space="0" w:color="auto"/>
                  </w:divBdr>
                </w:div>
                <w:div w:id="59452638">
                  <w:marLeft w:val="480"/>
                  <w:marRight w:val="0"/>
                  <w:marTop w:val="0"/>
                  <w:marBottom w:val="0"/>
                  <w:divBdr>
                    <w:top w:val="none" w:sz="0" w:space="0" w:color="auto"/>
                    <w:left w:val="none" w:sz="0" w:space="0" w:color="auto"/>
                    <w:bottom w:val="none" w:sz="0" w:space="0" w:color="auto"/>
                    <w:right w:val="none" w:sz="0" w:space="0" w:color="auto"/>
                  </w:divBdr>
                </w:div>
                <w:div w:id="1192034320">
                  <w:marLeft w:val="480"/>
                  <w:marRight w:val="0"/>
                  <w:marTop w:val="0"/>
                  <w:marBottom w:val="0"/>
                  <w:divBdr>
                    <w:top w:val="none" w:sz="0" w:space="0" w:color="auto"/>
                    <w:left w:val="none" w:sz="0" w:space="0" w:color="auto"/>
                    <w:bottom w:val="none" w:sz="0" w:space="0" w:color="auto"/>
                    <w:right w:val="none" w:sz="0" w:space="0" w:color="auto"/>
                  </w:divBdr>
                </w:div>
                <w:div w:id="1774325799">
                  <w:marLeft w:val="480"/>
                  <w:marRight w:val="0"/>
                  <w:marTop w:val="0"/>
                  <w:marBottom w:val="0"/>
                  <w:divBdr>
                    <w:top w:val="none" w:sz="0" w:space="0" w:color="auto"/>
                    <w:left w:val="none" w:sz="0" w:space="0" w:color="auto"/>
                    <w:bottom w:val="none" w:sz="0" w:space="0" w:color="auto"/>
                    <w:right w:val="none" w:sz="0" w:space="0" w:color="auto"/>
                  </w:divBdr>
                </w:div>
                <w:div w:id="1732969374">
                  <w:marLeft w:val="480"/>
                  <w:marRight w:val="0"/>
                  <w:marTop w:val="0"/>
                  <w:marBottom w:val="0"/>
                  <w:divBdr>
                    <w:top w:val="none" w:sz="0" w:space="0" w:color="auto"/>
                    <w:left w:val="none" w:sz="0" w:space="0" w:color="auto"/>
                    <w:bottom w:val="none" w:sz="0" w:space="0" w:color="auto"/>
                    <w:right w:val="none" w:sz="0" w:space="0" w:color="auto"/>
                  </w:divBdr>
                </w:div>
                <w:div w:id="217740586">
                  <w:marLeft w:val="480"/>
                  <w:marRight w:val="0"/>
                  <w:marTop w:val="0"/>
                  <w:marBottom w:val="0"/>
                  <w:divBdr>
                    <w:top w:val="none" w:sz="0" w:space="0" w:color="auto"/>
                    <w:left w:val="none" w:sz="0" w:space="0" w:color="auto"/>
                    <w:bottom w:val="none" w:sz="0" w:space="0" w:color="auto"/>
                    <w:right w:val="none" w:sz="0" w:space="0" w:color="auto"/>
                  </w:divBdr>
                </w:div>
                <w:div w:id="1980963760">
                  <w:marLeft w:val="480"/>
                  <w:marRight w:val="0"/>
                  <w:marTop w:val="0"/>
                  <w:marBottom w:val="0"/>
                  <w:divBdr>
                    <w:top w:val="none" w:sz="0" w:space="0" w:color="auto"/>
                    <w:left w:val="none" w:sz="0" w:space="0" w:color="auto"/>
                    <w:bottom w:val="none" w:sz="0" w:space="0" w:color="auto"/>
                    <w:right w:val="none" w:sz="0" w:space="0" w:color="auto"/>
                  </w:divBdr>
                </w:div>
                <w:div w:id="965888992">
                  <w:marLeft w:val="480"/>
                  <w:marRight w:val="0"/>
                  <w:marTop w:val="0"/>
                  <w:marBottom w:val="0"/>
                  <w:divBdr>
                    <w:top w:val="none" w:sz="0" w:space="0" w:color="auto"/>
                    <w:left w:val="none" w:sz="0" w:space="0" w:color="auto"/>
                    <w:bottom w:val="none" w:sz="0" w:space="0" w:color="auto"/>
                    <w:right w:val="none" w:sz="0" w:space="0" w:color="auto"/>
                  </w:divBdr>
                </w:div>
                <w:div w:id="1059550674">
                  <w:marLeft w:val="480"/>
                  <w:marRight w:val="0"/>
                  <w:marTop w:val="0"/>
                  <w:marBottom w:val="0"/>
                  <w:divBdr>
                    <w:top w:val="none" w:sz="0" w:space="0" w:color="auto"/>
                    <w:left w:val="none" w:sz="0" w:space="0" w:color="auto"/>
                    <w:bottom w:val="none" w:sz="0" w:space="0" w:color="auto"/>
                    <w:right w:val="none" w:sz="0" w:space="0" w:color="auto"/>
                  </w:divBdr>
                </w:div>
                <w:div w:id="1881939721">
                  <w:marLeft w:val="480"/>
                  <w:marRight w:val="0"/>
                  <w:marTop w:val="0"/>
                  <w:marBottom w:val="0"/>
                  <w:divBdr>
                    <w:top w:val="none" w:sz="0" w:space="0" w:color="auto"/>
                    <w:left w:val="none" w:sz="0" w:space="0" w:color="auto"/>
                    <w:bottom w:val="none" w:sz="0" w:space="0" w:color="auto"/>
                    <w:right w:val="none" w:sz="0" w:space="0" w:color="auto"/>
                  </w:divBdr>
                </w:div>
                <w:div w:id="1950549353">
                  <w:marLeft w:val="480"/>
                  <w:marRight w:val="0"/>
                  <w:marTop w:val="0"/>
                  <w:marBottom w:val="0"/>
                  <w:divBdr>
                    <w:top w:val="none" w:sz="0" w:space="0" w:color="auto"/>
                    <w:left w:val="none" w:sz="0" w:space="0" w:color="auto"/>
                    <w:bottom w:val="none" w:sz="0" w:space="0" w:color="auto"/>
                    <w:right w:val="none" w:sz="0" w:space="0" w:color="auto"/>
                  </w:divBdr>
                </w:div>
                <w:div w:id="628437219">
                  <w:marLeft w:val="480"/>
                  <w:marRight w:val="0"/>
                  <w:marTop w:val="0"/>
                  <w:marBottom w:val="0"/>
                  <w:divBdr>
                    <w:top w:val="none" w:sz="0" w:space="0" w:color="auto"/>
                    <w:left w:val="none" w:sz="0" w:space="0" w:color="auto"/>
                    <w:bottom w:val="none" w:sz="0" w:space="0" w:color="auto"/>
                    <w:right w:val="none" w:sz="0" w:space="0" w:color="auto"/>
                  </w:divBdr>
                </w:div>
                <w:div w:id="1279022544">
                  <w:marLeft w:val="480"/>
                  <w:marRight w:val="0"/>
                  <w:marTop w:val="0"/>
                  <w:marBottom w:val="0"/>
                  <w:divBdr>
                    <w:top w:val="none" w:sz="0" w:space="0" w:color="auto"/>
                    <w:left w:val="none" w:sz="0" w:space="0" w:color="auto"/>
                    <w:bottom w:val="none" w:sz="0" w:space="0" w:color="auto"/>
                    <w:right w:val="none" w:sz="0" w:space="0" w:color="auto"/>
                  </w:divBdr>
                </w:div>
                <w:div w:id="665550439">
                  <w:marLeft w:val="480"/>
                  <w:marRight w:val="0"/>
                  <w:marTop w:val="0"/>
                  <w:marBottom w:val="0"/>
                  <w:divBdr>
                    <w:top w:val="none" w:sz="0" w:space="0" w:color="auto"/>
                    <w:left w:val="none" w:sz="0" w:space="0" w:color="auto"/>
                    <w:bottom w:val="none" w:sz="0" w:space="0" w:color="auto"/>
                    <w:right w:val="none" w:sz="0" w:space="0" w:color="auto"/>
                  </w:divBdr>
                </w:div>
                <w:div w:id="1099718403">
                  <w:marLeft w:val="480"/>
                  <w:marRight w:val="0"/>
                  <w:marTop w:val="0"/>
                  <w:marBottom w:val="0"/>
                  <w:divBdr>
                    <w:top w:val="none" w:sz="0" w:space="0" w:color="auto"/>
                    <w:left w:val="none" w:sz="0" w:space="0" w:color="auto"/>
                    <w:bottom w:val="none" w:sz="0" w:space="0" w:color="auto"/>
                    <w:right w:val="none" w:sz="0" w:space="0" w:color="auto"/>
                  </w:divBdr>
                </w:div>
                <w:div w:id="1210263680">
                  <w:marLeft w:val="480"/>
                  <w:marRight w:val="0"/>
                  <w:marTop w:val="0"/>
                  <w:marBottom w:val="0"/>
                  <w:divBdr>
                    <w:top w:val="none" w:sz="0" w:space="0" w:color="auto"/>
                    <w:left w:val="none" w:sz="0" w:space="0" w:color="auto"/>
                    <w:bottom w:val="none" w:sz="0" w:space="0" w:color="auto"/>
                    <w:right w:val="none" w:sz="0" w:space="0" w:color="auto"/>
                  </w:divBdr>
                </w:div>
                <w:div w:id="1128935971">
                  <w:marLeft w:val="480"/>
                  <w:marRight w:val="0"/>
                  <w:marTop w:val="0"/>
                  <w:marBottom w:val="0"/>
                  <w:divBdr>
                    <w:top w:val="none" w:sz="0" w:space="0" w:color="auto"/>
                    <w:left w:val="none" w:sz="0" w:space="0" w:color="auto"/>
                    <w:bottom w:val="none" w:sz="0" w:space="0" w:color="auto"/>
                    <w:right w:val="none" w:sz="0" w:space="0" w:color="auto"/>
                  </w:divBdr>
                </w:div>
                <w:div w:id="946884180">
                  <w:marLeft w:val="480"/>
                  <w:marRight w:val="0"/>
                  <w:marTop w:val="0"/>
                  <w:marBottom w:val="0"/>
                  <w:divBdr>
                    <w:top w:val="none" w:sz="0" w:space="0" w:color="auto"/>
                    <w:left w:val="none" w:sz="0" w:space="0" w:color="auto"/>
                    <w:bottom w:val="none" w:sz="0" w:space="0" w:color="auto"/>
                    <w:right w:val="none" w:sz="0" w:space="0" w:color="auto"/>
                  </w:divBdr>
                </w:div>
                <w:div w:id="746655446">
                  <w:marLeft w:val="480"/>
                  <w:marRight w:val="0"/>
                  <w:marTop w:val="0"/>
                  <w:marBottom w:val="0"/>
                  <w:divBdr>
                    <w:top w:val="none" w:sz="0" w:space="0" w:color="auto"/>
                    <w:left w:val="none" w:sz="0" w:space="0" w:color="auto"/>
                    <w:bottom w:val="none" w:sz="0" w:space="0" w:color="auto"/>
                    <w:right w:val="none" w:sz="0" w:space="0" w:color="auto"/>
                  </w:divBdr>
                </w:div>
                <w:div w:id="1097406522">
                  <w:marLeft w:val="480"/>
                  <w:marRight w:val="0"/>
                  <w:marTop w:val="0"/>
                  <w:marBottom w:val="0"/>
                  <w:divBdr>
                    <w:top w:val="none" w:sz="0" w:space="0" w:color="auto"/>
                    <w:left w:val="none" w:sz="0" w:space="0" w:color="auto"/>
                    <w:bottom w:val="none" w:sz="0" w:space="0" w:color="auto"/>
                    <w:right w:val="none" w:sz="0" w:space="0" w:color="auto"/>
                  </w:divBdr>
                </w:div>
                <w:div w:id="61417245">
                  <w:marLeft w:val="480"/>
                  <w:marRight w:val="0"/>
                  <w:marTop w:val="0"/>
                  <w:marBottom w:val="0"/>
                  <w:divBdr>
                    <w:top w:val="none" w:sz="0" w:space="0" w:color="auto"/>
                    <w:left w:val="none" w:sz="0" w:space="0" w:color="auto"/>
                    <w:bottom w:val="none" w:sz="0" w:space="0" w:color="auto"/>
                    <w:right w:val="none" w:sz="0" w:space="0" w:color="auto"/>
                  </w:divBdr>
                </w:div>
                <w:div w:id="1486900023">
                  <w:marLeft w:val="480"/>
                  <w:marRight w:val="0"/>
                  <w:marTop w:val="0"/>
                  <w:marBottom w:val="0"/>
                  <w:divBdr>
                    <w:top w:val="none" w:sz="0" w:space="0" w:color="auto"/>
                    <w:left w:val="none" w:sz="0" w:space="0" w:color="auto"/>
                    <w:bottom w:val="none" w:sz="0" w:space="0" w:color="auto"/>
                    <w:right w:val="none" w:sz="0" w:space="0" w:color="auto"/>
                  </w:divBdr>
                </w:div>
                <w:div w:id="725495048">
                  <w:marLeft w:val="480"/>
                  <w:marRight w:val="0"/>
                  <w:marTop w:val="0"/>
                  <w:marBottom w:val="0"/>
                  <w:divBdr>
                    <w:top w:val="none" w:sz="0" w:space="0" w:color="auto"/>
                    <w:left w:val="none" w:sz="0" w:space="0" w:color="auto"/>
                    <w:bottom w:val="none" w:sz="0" w:space="0" w:color="auto"/>
                    <w:right w:val="none" w:sz="0" w:space="0" w:color="auto"/>
                  </w:divBdr>
                </w:div>
                <w:div w:id="779180310">
                  <w:marLeft w:val="480"/>
                  <w:marRight w:val="0"/>
                  <w:marTop w:val="0"/>
                  <w:marBottom w:val="0"/>
                  <w:divBdr>
                    <w:top w:val="none" w:sz="0" w:space="0" w:color="auto"/>
                    <w:left w:val="none" w:sz="0" w:space="0" w:color="auto"/>
                    <w:bottom w:val="none" w:sz="0" w:space="0" w:color="auto"/>
                    <w:right w:val="none" w:sz="0" w:space="0" w:color="auto"/>
                  </w:divBdr>
                </w:div>
                <w:div w:id="1284270351">
                  <w:marLeft w:val="480"/>
                  <w:marRight w:val="0"/>
                  <w:marTop w:val="0"/>
                  <w:marBottom w:val="0"/>
                  <w:divBdr>
                    <w:top w:val="none" w:sz="0" w:space="0" w:color="auto"/>
                    <w:left w:val="none" w:sz="0" w:space="0" w:color="auto"/>
                    <w:bottom w:val="none" w:sz="0" w:space="0" w:color="auto"/>
                    <w:right w:val="none" w:sz="0" w:space="0" w:color="auto"/>
                  </w:divBdr>
                </w:div>
                <w:div w:id="1695620180">
                  <w:marLeft w:val="480"/>
                  <w:marRight w:val="0"/>
                  <w:marTop w:val="0"/>
                  <w:marBottom w:val="0"/>
                  <w:divBdr>
                    <w:top w:val="none" w:sz="0" w:space="0" w:color="auto"/>
                    <w:left w:val="none" w:sz="0" w:space="0" w:color="auto"/>
                    <w:bottom w:val="none" w:sz="0" w:space="0" w:color="auto"/>
                    <w:right w:val="none" w:sz="0" w:space="0" w:color="auto"/>
                  </w:divBdr>
                </w:div>
                <w:div w:id="1442798535">
                  <w:marLeft w:val="480"/>
                  <w:marRight w:val="0"/>
                  <w:marTop w:val="0"/>
                  <w:marBottom w:val="0"/>
                  <w:divBdr>
                    <w:top w:val="none" w:sz="0" w:space="0" w:color="auto"/>
                    <w:left w:val="none" w:sz="0" w:space="0" w:color="auto"/>
                    <w:bottom w:val="none" w:sz="0" w:space="0" w:color="auto"/>
                    <w:right w:val="none" w:sz="0" w:space="0" w:color="auto"/>
                  </w:divBdr>
                </w:div>
                <w:div w:id="358160789">
                  <w:marLeft w:val="480"/>
                  <w:marRight w:val="0"/>
                  <w:marTop w:val="0"/>
                  <w:marBottom w:val="0"/>
                  <w:divBdr>
                    <w:top w:val="none" w:sz="0" w:space="0" w:color="auto"/>
                    <w:left w:val="none" w:sz="0" w:space="0" w:color="auto"/>
                    <w:bottom w:val="none" w:sz="0" w:space="0" w:color="auto"/>
                    <w:right w:val="none" w:sz="0" w:space="0" w:color="auto"/>
                  </w:divBdr>
                </w:div>
              </w:divsChild>
            </w:div>
            <w:div w:id="1119299215">
              <w:marLeft w:val="0"/>
              <w:marRight w:val="0"/>
              <w:marTop w:val="0"/>
              <w:marBottom w:val="0"/>
              <w:divBdr>
                <w:top w:val="none" w:sz="0" w:space="0" w:color="auto"/>
                <w:left w:val="none" w:sz="0" w:space="0" w:color="auto"/>
                <w:bottom w:val="none" w:sz="0" w:space="0" w:color="auto"/>
                <w:right w:val="none" w:sz="0" w:space="0" w:color="auto"/>
              </w:divBdr>
              <w:divsChild>
                <w:div w:id="1327055245">
                  <w:marLeft w:val="480"/>
                  <w:marRight w:val="0"/>
                  <w:marTop w:val="0"/>
                  <w:marBottom w:val="0"/>
                  <w:divBdr>
                    <w:top w:val="none" w:sz="0" w:space="0" w:color="auto"/>
                    <w:left w:val="none" w:sz="0" w:space="0" w:color="auto"/>
                    <w:bottom w:val="none" w:sz="0" w:space="0" w:color="auto"/>
                    <w:right w:val="none" w:sz="0" w:space="0" w:color="auto"/>
                  </w:divBdr>
                </w:div>
                <w:div w:id="1240601765">
                  <w:marLeft w:val="480"/>
                  <w:marRight w:val="0"/>
                  <w:marTop w:val="0"/>
                  <w:marBottom w:val="0"/>
                  <w:divBdr>
                    <w:top w:val="none" w:sz="0" w:space="0" w:color="auto"/>
                    <w:left w:val="none" w:sz="0" w:space="0" w:color="auto"/>
                    <w:bottom w:val="none" w:sz="0" w:space="0" w:color="auto"/>
                    <w:right w:val="none" w:sz="0" w:space="0" w:color="auto"/>
                  </w:divBdr>
                </w:div>
                <w:div w:id="622928814">
                  <w:marLeft w:val="480"/>
                  <w:marRight w:val="0"/>
                  <w:marTop w:val="0"/>
                  <w:marBottom w:val="0"/>
                  <w:divBdr>
                    <w:top w:val="none" w:sz="0" w:space="0" w:color="auto"/>
                    <w:left w:val="none" w:sz="0" w:space="0" w:color="auto"/>
                    <w:bottom w:val="none" w:sz="0" w:space="0" w:color="auto"/>
                    <w:right w:val="none" w:sz="0" w:space="0" w:color="auto"/>
                  </w:divBdr>
                </w:div>
                <w:div w:id="1596131986">
                  <w:marLeft w:val="480"/>
                  <w:marRight w:val="0"/>
                  <w:marTop w:val="0"/>
                  <w:marBottom w:val="0"/>
                  <w:divBdr>
                    <w:top w:val="none" w:sz="0" w:space="0" w:color="auto"/>
                    <w:left w:val="none" w:sz="0" w:space="0" w:color="auto"/>
                    <w:bottom w:val="none" w:sz="0" w:space="0" w:color="auto"/>
                    <w:right w:val="none" w:sz="0" w:space="0" w:color="auto"/>
                  </w:divBdr>
                </w:div>
                <w:div w:id="621687988">
                  <w:marLeft w:val="480"/>
                  <w:marRight w:val="0"/>
                  <w:marTop w:val="0"/>
                  <w:marBottom w:val="0"/>
                  <w:divBdr>
                    <w:top w:val="none" w:sz="0" w:space="0" w:color="auto"/>
                    <w:left w:val="none" w:sz="0" w:space="0" w:color="auto"/>
                    <w:bottom w:val="none" w:sz="0" w:space="0" w:color="auto"/>
                    <w:right w:val="none" w:sz="0" w:space="0" w:color="auto"/>
                  </w:divBdr>
                </w:div>
                <w:div w:id="13117968">
                  <w:marLeft w:val="480"/>
                  <w:marRight w:val="0"/>
                  <w:marTop w:val="0"/>
                  <w:marBottom w:val="0"/>
                  <w:divBdr>
                    <w:top w:val="none" w:sz="0" w:space="0" w:color="auto"/>
                    <w:left w:val="none" w:sz="0" w:space="0" w:color="auto"/>
                    <w:bottom w:val="none" w:sz="0" w:space="0" w:color="auto"/>
                    <w:right w:val="none" w:sz="0" w:space="0" w:color="auto"/>
                  </w:divBdr>
                </w:div>
                <w:div w:id="716974032">
                  <w:marLeft w:val="480"/>
                  <w:marRight w:val="0"/>
                  <w:marTop w:val="0"/>
                  <w:marBottom w:val="0"/>
                  <w:divBdr>
                    <w:top w:val="none" w:sz="0" w:space="0" w:color="auto"/>
                    <w:left w:val="none" w:sz="0" w:space="0" w:color="auto"/>
                    <w:bottom w:val="none" w:sz="0" w:space="0" w:color="auto"/>
                    <w:right w:val="none" w:sz="0" w:space="0" w:color="auto"/>
                  </w:divBdr>
                </w:div>
                <w:div w:id="599264796">
                  <w:marLeft w:val="480"/>
                  <w:marRight w:val="0"/>
                  <w:marTop w:val="0"/>
                  <w:marBottom w:val="0"/>
                  <w:divBdr>
                    <w:top w:val="none" w:sz="0" w:space="0" w:color="auto"/>
                    <w:left w:val="none" w:sz="0" w:space="0" w:color="auto"/>
                    <w:bottom w:val="none" w:sz="0" w:space="0" w:color="auto"/>
                    <w:right w:val="none" w:sz="0" w:space="0" w:color="auto"/>
                  </w:divBdr>
                </w:div>
                <w:div w:id="558323304">
                  <w:marLeft w:val="480"/>
                  <w:marRight w:val="0"/>
                  <w:marTop w:val="0"/>
                  <w:marBottom w:val="0"/>
                  <w:divBdr>
                    <w:top w:val="none" w:sz="0" w:space="0" w:color="auto"/>
                    <w:left w:val="none" w:sz="0" w:space="0" w:color="auto"/>
                    <w:bottom w:val="none" w:sz="0" w:space="0" w:color="auto"/>
                    <w:right w:val="none" w:sz="0" w:space="0" w:color="auto"/>
                  </w:divBdr>
                </w:div>
                <w:div w:id="2115053589">
                  <w:marLeft w:val="480"/>
                  <w:marRight w:val="0"/>
                  <w:marTop w:val="0"/>
                  <w:marBottom w:val="0"/>
                  <w:divBdr>
                    <w:top w:val="none" w:sz="0" w:space="0" w:color="auto"/>
                    <w:left w:val="none" w:sz="0" w:space="0" w:color="auto"/>
                    <w:bottom w:val="none" w:sz="0" w:space="0" w:color="auto"/>
                    <w:right w:val="none" w:sz="0" w:space="0" w:color="auto"/>
                  </w:divBdr>
                </w:div>
                <w:div w:id="131337415">
                  <w:marLeft w:val="480"/>
                  <w:marRight w:val="0"/>
                  <w:marTop w:val="0"/>
                  <w:marBottom w:val="0"/>
                  <w:divBdr>
                    <w:top w:val="none" w:sz="0" w:space="0" w:color="auto"/>
                    <w:left w:val="none" w:sz="0" w:space="0" w:color="auto"/>
                    <w:bottom w:val="none" w:sz="0" w:space="0" w:color="auto"/>
                    <w:right w:val="none" w:sz="0" w:space="0" w:color="auto"/>
                  </w:divBdr>
                </w:div>
                <w:div w:id="1171486578">
                  <w:marLeft w:val="480"/>
                  <w:marRight w:val="0"/>
                  <w:marTop w:val="0"/>
                  <w:marBottom w:val="0"/>
                  <w:divBdr>
                    <w:top w:val="none" w:sz="0" w:space="0" w:color="auto"/>
                    <w:left w:val="none" w:sz="0" w:space="0" w:color="auto"/>
                    <w:bottom w:val="none" w:sz="0" w:space="0" w:color="auto"/>
                    <w:right w:val="none" w:sz="0" w:space="0" w:color="auto"/>
                  </w:divBdr>
                </w:div>
                <w:div w:id="212540611">
                  <w:marLeft w:val="480"/>
                  <w:marRight w:val="0"/>
                  <w:marTop w:val="0"/>
                  <w:marBottom w:val="0"/>
                  <w:divBdr>
                    <w:top w:val="none" w:sz="0" w:space="0" w:color="auto"/>
                    <w:left w:val="none" w:sz="0" w:space="0" w:color="auto"/>
                    <w:bottom w:val="none" w:sz="0" w:space="0" w:color="auto"/>
                    <w:right w:val="none" w:sz="0" w:space="0" w:color="auto"/>
                  </w:divBdr>
                </w:div>
                <w:div w:id="74478122">
                  <w:marLeft w:val="480"/>
                  <w:marRight w:val="0"/>
                  <w:marTop w:val="0"/>
                  <w:marBottom w:val="0"/>
                  <w:divBdr>
                    <w:top w:val="none" w:sz="0" w:space="0" w:color="auto"/>
                    <w:left w:val="none" w:sz="0" w:space="0" w:color="auto"/>
                    <w:bottom w:val="none" w:sz="0" w:space="0" w:color="auto"/>
                    <w:right w:val="none" w:sz="0" w:space="0" w:color="auto"/>
                  </w:divBdr>
                </w:div>
                <w:div w:id="1678728047">
                  <w:marLeft w:val="480"/>
                  <w:marRight w:val="0"/>
                  <w:marTop w:val="0"/>
                  <w:marBottom w:val="0"/>
                  <w:divBdr>
                    <w:top w:val="none" w:sz="0" w:space="0" w:color="auto"/>
                    <w:left w:val="none" w:sz="0" w:space="0" w:color="auto"/>
                    <w:bottom w:val="none" w:sz="0" w:space="0" w:color="auto"/>
                    <w:right w:val="none" w:sz="0" w:space="0" w:color="auto"/>
                  </w:divBdr>
                </w:div>
                <w:div w:id="881480823">
                  <w:marLeft w:val="480"/>
                  <w:marRight w:val="0"/>
                  <w:marTop w:val="0"/>
                  <w:marBottom w:val="0"/>
                  <w:divBdr>
                    <w:top w:val="none" w:sz="0" w:space="0" w:color="auto"/>
                    <w:left w:val="none" w:sz="0" w:space="0" w:color="auto"/>
                    <w:bottom w:val="none" w:sz="0" w:space="0" w:color="auto"/>
                    <w:right w:val="none" w:sz="0" w:space="0" w:color="auto"/>
                  </w:divBdr>
                </w:div>
                <w:div w:id="6257039">
                  <w:marLeft w:val="480"/>
                  <w:marRight w:val="0"/>
                  <w:marTop w:val="0"/>
                  <w:marBottom w:val="0"/>
                  <w:divBdr>
                    <w:top w:val="none" w:sz="0" w:space="0" w:color="auto"/>
                    <w:left w:val="none" w:sz="0" w:space="0" w:color="auto"/>
                    <w:bottom w:val="none" w:sz="0" w:space="0" w:color="auto"/>
                    <w:right w:val="none" w:sz="0" w:space="0" w:color="auto"/>
                  </w:divBdr>
                </w:div>
                <w:div w:id="1582526644">
                  <w:marLeft w:val="480"/>
                  <w:marRight w:val="0"/>
                  <w:marTop w:val="0"/>
                  <w:marBottom w:val="0"/>
                  <w:divBdr>
                    <w:top w:val="none" w:sz="0" w:space="0" w:color="auto"/>
                    <w:left w:val="none" w:sz="0" w:space="0" w:color="auto"/>
                    <w:bottom w:val="none" w:sz="0" w:space="0" w:color="auto"/>
                    <w:right w:val="none" w:sz="0" w:space="0" w:color="auto"/>
                  </w:divBdr>
                </w:div>
                <w:div w:id="510753601">
                  <w:marLeft w:val="480"/>
                  <w:marRight w:val="0"/>
                  <w:marTop w:val="0"/>
                  <w:marBottom w:val="0"/>
                  <w:divBdr>
                    <w:top w:val="none" w:sz="0" w:space="0" w:color="auto"/>
                    <w:left w:val="none" w:sz="0" w:space="0" w:color="auto"/>
                    <w:bottom w:val="none" w:sz="0" w:space="0" w:color="auto"/>
                    <w:right w:val="none" w:sz="0" w:space="0" w:color="auto"/>
                  </w:divBdr>
                </w:div>
                <w:div w:id="1312248757">
                  <w:marLeft w:val="480"/>
                  <w:marRight w:val="0"/>
                  <w:marTop w:val="0"/>
                  <w:marBottom w:val="0"/>
                  <w:divBdr>
                    <w:top w:val="none" w:sz="0" w:space="0" w:color="auto"/>
                    <w:left w:val="none" w:sz="0" w:space="0" w:color="auto"/>
                    <w:bottom w:val="none" w:sz="0" w:space="0" w:color="auto"/>
                    <w:right w:val="none" w:sz="0" w:space="0" w:color="auto"/>
                  </w:divBdr>
                </w:div>
                <w:div w:id="2116514420">
                  <w:marLeft w:val="480"/>
                  <w:marRight w:val="0"/>
                  <w:marTop w:val="0"/>
                  <w:marBottom w:val="0"/>
                  <w:divBdr>
                    <w:top w:val="none" w:sz="0" w:space="0" w:color="auto"/>
                    <w:left w:val="none" w:sz="0" w:space="0" w:color="auto"/>
                    <w:bottom w:val="none" w:sz="0" w:space="0" w:color="auto"/>
                    <w:right w:val="none" w:sz="0" w:space="0" w:color="auto"/>
                  </w:divBdr>
                </w:div>
                <w:div w:id="937099769">
                  <w:marLeft w:val="480"/>
                  <w:marRight w:val="0"/>
                  <w:marTop w:val="0"/>
                  <w:marBottom w:val="0"/>
                  <w:divBdr>
                    <w:top w:val="none" w:sz="0" w:space="0" w:color="auto"/>
                    <w:left w:val="none" w:sz="0" w:space="0" w:color="auto"/>
                    <w:bottom w:val="none" w:sz="0" w:space="0" w:color="auto"/>
                    <w:right w:val="none" w:sz="0" w:space="0" w:color="auto"/>
                  </w:divBdr>
                </w:div>
                <w:div w:id="833447962">
                  <w:marLeft w:val="480"/>
                  <w:marRight w:val="0"/>
                  <w:marTop w:val="0"/>
                  <w:marBottom w:val="0"/>
                  <w:divBdr>
                    <w:top w:val="none" w:sz="0" w:space="0" w:color="auto"/>
                    <w:left w:val="none" w:sz="0" w:space="0" w:color="auto"/>
                    <w:bottom w:val="none" w:sz="0" w:space="0" w:color="auto"/>
                    <w:right w:val="none" w:sz="0" w:space="0" w:color="auto"/>
                  </w:divBdr>
                </w:div>
                <w:div w:id="1474640323">
                  <w:marLeft w:val="480"/>
                  <w:marRight w:val="0"/>
                  <w:marTop w:val="0"/>
                  <w:marBottom w:val="0"/>
                  <w:divBdr>
                    <w:top w:val="none" w:sz="0" w:space="0" w:color="auto"/>
                    <w:left w:val="none" w:sz="0" w:space="0" w:color="auto"/>
                    <w:bottom w:val="none" w:sz="0" w:space="0" w:color="auto"/>
                    <w:right w:val="none" w:sz="0" w:space="0" w:color="auto"/>
                  </w:divBdr>
                </w:div>
                <w:div w:id="1632786124">
                  <w:marLeft w:val="480"/>
                  <w:marRight w:val="0"/>
                  <w:marTop w:val="0"/>
                  <w:marBottom w:val="0"/>
                  <w:divBdr>
                    <w:top w:val="none" w:sz="0" w:space="0" w:color="auto"/>
                    <w:left w:val="none" w:sz="0" w:space="0" w:color="auto"/>
                    <w:bottom w:val="none" w:sz="0" w:space="0" w:color="auto"/>
                    <w:right w:val="none" w:sz="0" w:space="0" w:color="auto"/>
                  </w:divBdr>
                </w:div>
                <w:div w:id="1630554888">
                  <w:marLeft w:val="480"/>
                  <w:marRight w:val="0"/>
                  <w:marTop w:val="0"/>
                  <w:marBottom w:val="0"/>
                  <w:divBdr>
                    <w:top w:val="none" w:sz="0" w:space="0" w:color="auto"/>
                    <w:left w:val="none" w:sz="0" w:space="0" w:color="auto"/>
                    <w:bottom w:val="none" w:sz="0" w:space="0" w:color="auto"/>
                    <w:right w:val="none" w:sz="0" w:space="0" w:color="auto"/>
                  </w:divBdr>
                </w:div>
                <w:div w:id="2110541627">
                  <w:marLeft w:val="480"/>
                  <w:marRight w:val="0"/>
                  <w:marTop w:val="0"/>
                  <w:marBottom w:val="0"/>
                  <w:divBdr>
                    <w:top w:val="none" w:sz="0" w:space="0" w:color="auto"/>
                    <w:left w:val="none" w:sz="0" w:space="0" w:color="auto"/>
                    <w:bottom w:val="none" w:sz="0" w:space="0" w:color="auto"/>
                    <w:right w:val="none" w:sz="0" w:space="0" w:color="auto"/>
                  </w:divBdr>
                </w:div>
                <w:div w:id="557786450">
                  <w:marLeft w:val="480"/>
                  <w:marRight w:val="0"/>
                  <w:marTop w:val="0"/>
                  <w:marBottom w:val="0"/>
                  <w:divBdr>
                    <w:top w:val="none" w:sz="0" w:space="0" w:color="auto"/>
                    <w:left w:val="none" w:sz="0" w:space="0" w:color="auto"/>
                    <w:bottom w:val="none" w:sz="0" w:space="0" w:color="auto"/>
                    <w:right w:val="none" w:sz="0" w:space="0" w:color="auto"/>
                  </w:divBdr>
                </w:div>
                <w:div w:id="564801525">
                  <w:marLeft w:val="480"/>
                  <w:marRight w:val="0"/>
                  <w:marTop w:val="0"/>
                  <w:marBottom w:val="0"/>
                  <w:divBdr>
                    <w:top w:val="none" w:sz="0" w:space="0" w:color="auto"/>
                    <w:left w:val="none" w:sz="0" w:space="0" w:color="auto"/>
                    <w:bottom w:val="none" w:sz="0" w:space="0" w:color="auto"/>
                    <w:right w:val="none" w:sz="0" w:space="0" w:color="auto"/>
                  </w:divBdr>
                </w:div>
                <w:div w:id="423572755">
                  <w:marLeft w:val="480"/>
                  <w:marRight w:val="0"/>
                  <w:marTop w:val="0"/>
                  <w:marBottom w:val="0"/>
                  <w:divBdr>
                    <w:top w:val="none" w:sz="0" w:space="0" w:color="auto"/>
                    <w:left w:val="none" w:sz="0" w:space="0" w:color="auto"/>
                    <w:bottom w:val="none" w:sz="0" w:space="0" w:color="auto"/>
                    <w:right w:val="none" w:sz="0" w:space="0" w:color="auto"/>
                  </w:divBdr>
                </w:div>
                <w:div w:id="1131166248">
                  <w:marLeft w:val="480"/>
                  <w:marRight w:val="0"/>
                  <w:marTop w:val="0"/>
                  <w:marBottom w:val="0"/>
                  <w:divBdr>
                    <w:top w:val="none" w:sz="0" w:space="0" w:color="auto"/>
                    <w:left w:val="none" w:sz="0" w:space="0" w:color="auto"/>
                    <w:bottom w:val="none" w:sz="0" w:space="0" w:color="auto"/>
                    <w:right w:val="none" w:sz="0" w:space="0" w:color="auto"/>
                  </w:divBdr>
                </w:div>
                <w:div w:id="177357922">
                  <w:marLeft w:val="480"/>
                  <w:marRight w:val="0"/>
                  <w:marTop w:val="0"/>
                  <w:marBottom w:val="0"/>
                  <w:divBdr>
                    <w:top w:val="none" w:sz="0" w:space="0" w:color="auto"/>
                    <w:left w:val="none" w:sz="0" w:space="0" w:color="auto"/>
                    <w:bottom w:val="none" w:sz="0" w:space="0" w:color="auto"/>
                    <w:right w:val="none" w:sz="0" w:space="0" w:color="auto"/>
                  </w:divBdr>
                </w:div>
                <w:div w:id="1788313251">
                  <w:marLeft w:val="480"/>
                  <w:marRight w:val="0"/>
                  <w:marTop w:val="0"/>
                  <w:marBottom w:val="0"/>
                  <w:divBdr>
                    <w:top w:val="none" w:sz="0" w:space="0" w:color="auto"/>
                    <w:left w:val="none" w:sz="0" w:space="0" w:color="auto"/>
                    <w:bottom w:val="none" w:sz="0" w:space="0" w:color="auto"/>
                    <w:right w:val="none" w:sz="0" w:space="0" w:color="auto"/>
                  </w:divBdr>
                </w:div>
                <w:div w:id="1542669925">
                  <w:marLeft w:val="480"/>
                  <w:marRight w:val="0"/>
                  <w:marTop w:val="0"/>
                  <w:marBottom w:val="0"/>
                  <w:divBdr>
                    <w:top w:val="none" w:sz="0" w:space="0" w:color="auto"/>
                    <w:left w:val="none" w:sz="0" w:space="0" w:color="auto"/>
                    <w:bottom w:val="none" w:sz="0" w:space="0" w:color="auto"/>
                    <w:right w:val="none" w:sz="0" w:space="0" w:color="auto"/>
                  </w:divBdr>
                </w:div>
                <w:div w:id="681274565">
                  <w:marLeft w:val="480"/>
                  <w:marRight w:val="0"/>
                  <w:marTop w:val="0"/>
                  <w:marBottom w:val="0"/>
                  <w:divBdr>
                    <w:top w:val="none" w:sz="0" w:space="0" w:color="auto"/>
                    <w:left w:val="none" w:sz="0" w:space="0" w:color="auto"/>
                    <w:bottom w:val="none" w:sz="0" w:space="0" w:color="auto"/>
                    <w:right w:val="none" w:sz="0" w:space="0" w:color="auto"/>
                  </w:divBdr>
                </w:div>
                <w:div w:id="1711760300">
                  <w:marLeft w:val="480"/>
                  <w:marRight w:val="0"/>
                  <w:marTop w:val="0"/>
                  <w:marBottom w:val="0"/>
                  <w:divBdr>
                    <w:top w:val="none" w:sz="0" w:space="0" w:color="auto"/>
                    <w:left w:val="none" w:sz="0" w:space="0" w:color="auto"/>
                    <w:bottom w:val="none" w:sz="0" w:space="0" w:color="auto"/>
                    <w:right w:val="none" w:sz="0" w:space="0" w:color="auto"/>
                  </w:divBdr>
                </w:div>
                <w:div w:id="1477642425">
                  <w:marLeft w:val="480"/>
                  <w:marRight w:val="0"/>
                  <w:marTop w:val="0"/>
                  <w:marBottom w:val="0"/>
                  <w:divBdr>
                    <w:top w:val="none" w:sz="0" w:space="0" w:color="auto"/>
                    <w:left w:val="none" w:sz="0" w:space="0" w:color="auto"/>
                    <w:bottom w:val="none" w:sz="0" w:space="0" w:color="auto"/>
                    <w:right w:val="none" w:sz="0" w:space="0" w:color="auto"/>
                  </w:divBdr>
                </w:div>
                <w:div w:id="319769123">
                  <w:marLeft w:val="480"/>
                  <w:marRight w:val="0"/>
                  <w:marTop w:val="0"/>
                  <w:marBottom w:val="0"/>
                  <w:divBdr>
                    <w:top w:val="none" w:sz="0" w:space="0" w:color="auto"/>
                    <w:left w:val="none" w:sz="0" w:space="0" w:color="auto"/>
                    <w:bottom w:val="none" w:sz="0" w:space="0" w:color="auto"/>
                    <w:right w:val="none" w:sz="0" w:space="0" w:color="auto"/>
                  </w:divBdr>
                </w:div>
                <w:div w:id="1027874354">
                  <w:marLeft w:val="480"/>
                  <w:marRight w:val="0"/>
                  <w:marTop w:val="0"/>
                  <w:marBottom w:val="0"/>
                  <w:divBdr>
                    <w:top w:val="none" w:sz="0" w:space="0" w:color="auto"/>
                    <w:left w:val="none" w:sz="0" w:space="0" w:color="auto"/>
                    <w:bottom w:val="none" w:sz="0" w:space="0" w:color="auto"/>
                    <w:right w:val="none" w:sz="0" w:space="0" w:color="auto"/>
                  </w:divBdr>
                </w:div>
                <w:div w:id="1239437575">
                  <w:marLeft w:val="480"/>
                  <w:marRight w:val="0"/>
                  <w:marTop w:val="0"/>
                  <w:marBottom w:val="0"/>
                  <w:divBdr>
                    <w:top w:val="none" w:sz="0" w:space="0" w:color="auto"/>
                    <w:left w:val="none" w:sz="0" w:space="0" w:color="auto"/>
                    <w:bottom w:val="none" w:sz="0" w:space="0" w:color="auto"/>
                    <w:right w:val="none" w:sz="0" w:space="0" w:color="auto"/>
                  </w:divBdr>
                </w:div>
                <w:div w:id="765349222">
                  <w:marLeft w:val="480"/>
                  <w:marRight w:val="0"/>
                  <w:marTop w:val="0"/>
                  <w:marBottom w:val="0"/>
                  <w:divBdr>
                    <w:top w:val="none" w:sz="0" w:space="0" w:color="auto"/>
                    <w:left w:val="none" w:sz="0" w:space="0" w:color="auto"/>
                    <w:bottom w:val="none" w:sz="0" w:space="0" w:color="auto"/>
                    <w:right w:val="none" w:sz="0" w:space="0" w:color="auto"/>
                  </w:divBdr>
                </w:div>
                <w:div w:id="842360251">
                  <w:marLeft w:val="480"/>
                  <w:marRight w:val="0"/>
                  <w:marTop w:val="0"/>
                  <w:marBottom w:val="0"/>
                  <w:divBdr>
                    <w:top w:val="none" w:sz="0" w:space="0" w:color="auto"/>
                    <w:left w:val="none" w:sz="0" w:space="0" w:color="auto"/>
                    <w:bottom w:val="none" w:sz="0" w:space="0" w:color="auto"/>
                    <w:right w:val="none" w:sz="0" w:space="0" w:color="auto"/>
                  </w:divBdr>
                </w:div>
                <w:div w:id="1483765979">
                  <w:marLeft w:val="480"/>
                  <w:marRight w:val="0"/>
                  <w:marTop w:val="0"/>
                  <w:marBottom w:val="0"/>
                  <w:divBdr>
                    <w:top w:val="none" w:sz="0" w:space="0" w:color="auto"/>
                    <w:left w:val="none" w:sz="0" w:space="0" w:color="auto"/>
                    <w:bottom w:val="none" w:sz="0" w:space="0" w:color="auto"/>
                    <w:right w:val="none" w:sz="0" w:space="0" w:color="auto"/>
                  </w:divBdr>
                </w:div>
                <w:div w:id="1433239349">
                  <w:marLeft w:val="480"/>
                  <w:marRight w:val="0"/>
                  <w:marTop w:val="0"/>
                  <w:marBottom w:val="0"/>
                  <w:divBdr>
                    <w:top w:val="none" w:sz="0" w:space="0" w:color="auto"/>
                    <w:left w:val="none" w:sz="0" w:space="0" w:color="auto"/>
                    <w:bottom w:val="none" w:sz="0" w:space="0" w:color="auto"/>
                    <w:right w:val="none" w:sz="0" w:space="0" w:color="auto"/>
                  </w:divBdr>
                </w:div>
                <w:div w:id="1413697485">
                  <w:marLeft w:val="480"/>
                  <w:marRight w:val="0"/>
                  <w:marTop w:val="0"/>
                  <w:marBottom w:val="0"/>
                  <w:divBdr>
                    <w:top w:val="none" w:sz="0" w:space="0" w:color="auto"/>
                    <w:left w:val="none" w:sz="0" w:space="0" w:color="auto"/>
                    <w:bottom w:val="none" w:sz="0" w:space="0" w:color="auto"/>
                    <w:right w:val="none" w:sz="0" w:space="0" w:color="auto"/>
                  </w:divBdr>
                </w:div>
                <w:div w:id="1773941067">
                  <w:marLeft w:val="480"/>
                  <w:marRight w:val="0"/>
                  <w:marTop w:val="0"/>
                  <w:marBottom w:val="0"/>
                  <w:divBdr>
                    <w:top w:val="none" w:sz="0" w:space="0" w:color="auto"/>
                    <w:left w:val="none" w:sz="0" w:space="0" w:color="auto"/>
                    <w:bottom w:val="none" w:sz="0" w:space="0" w:color="auto"/>
                    <w:right w:val="none" w:sz="0" w:space="0" w:color="auto"/>
                  </w:divBdr>
                </w:div>
                <w:div w:id="978388636">
                  <w:marLeft w:val="480"/>
                  <w:marRight w:val="0"/>
                  <w:marTop w:val="0"/>
                  <w:marBottom w:val="0"/>
                  <w:divBdr>
                    <w:top w:val="none" w:sz="0" w:space="0" w:color="auto"/>
                    <w:left w:val="none" w:sz="0" w:space="0" w:color="auto"/>
                    <w:bottom w:val="none" w:sz="0" w:space="0" w:color="auto"/>
                    <w:right w:val="none" w:sz="0" w:space="0" w:color="auto"/>
                  </w:divBdr>
                </w:div>
                <w:div w:id="1427114850">
                  <w:marLeft w:val="480"/>
                  <w:marRight w:val="0"/>
                  <w:marTop w:val="0"/>
                  <w:marBottom w:val="0"/>
                  <w:divBdr>
                    <w:top w:val="none" w:sz="0" w:space="0" w:color="auto"/>
                    <w:left w:val="none" w:sz="0" w:space="0" w:color="auto"/>
                    <w:bottom w:val="none" w:sz="0" w:space="0" w:color="auto"/>
                    <w:right w:val="none" w:sz="0" w:space="0" w:color="auto"/>
                  </w:divBdr>
                </w:div>
                <w:div w:id="184253091">
                  <w:marLeft w:val="480"/>
                  <w:marRight w:val="0"/>
                  <w:marTop w:val="0"/>
                  <w:marBottom w:val="0"/>
                  <w:divBdr>
                    <w:top w:val="none" w:sz="0" w:space="0" w:color="auto"/>
                    <w:left w:val="none" w:sz="0" w:space="0" w:color="auto"/>
                    <w:bottom w:val="none" w:sz="0" w:space="0" w:color="auto"/>
                    <w:right w:val="none" w:sz="0" w:space="0" w:color="auto"/>
                  </w:divBdr>
                </w:div>
                <w:div w:id="17573570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1716">
      <w:bodyDiv w:val="1"/>
      <w:marLeft w:val="0"/>
      <w:marRight w:val="0"/>
      <w:marTop w:val="0"/>
      <w:marBottom w:val="0"/>
      <w:divBdr>
        <w:top w:val="none" w:sz="0" w:space="0" w:color="auto"/>
        <w:left w:val="none" w:sz="0" w:space="0" w:color="auto"/>
        <w:bottom w:val="none" w:sz="0" w:space="0" w:color="auto"/>
        <w:right w:val="none" w:sz="0" w:space="0" w:color="auto"/>
      </w:divBdr>
    </w:div>
    <w:div w:id="1782408869">
      <w:bodyDiv w:val="1"/>
      <w:marLeft w:val="0"/>
      <w:marRight w:val="0"/>
      <w:marTop w:val="0"/>
      <w:marBottom w:val="0"/>
      <w:divBdr>
        <w:top w:val="none" w:sz="0" w:space="0" w:color="auto"/>
        <w:left w:val="none" w:sz="0" w:space="0" w:color="auto"/>
        <w:bottom w:val="none" w:sz="0" w:space="0" w:color="auto"/>
        <w:right w:val="none" w:sz="0" w:space="0" w:color="auto"/>
      </w:divBdr>
      <w:divsChild>
        <w:div w:id="325942678">
          <w:marLeft w:val="480"/>
          <w:marRight w:val="0"/>
          <w:marTop w:val="0"/>
          <w:marBottom w:val="0"/>
          <w:divBdr>
            <w:top w:val="none" w:sz="0" w:space="0" w:color="auto"/>
            <w:left w:val="none" w:sz="0" w:space="0" w:color="auto"/>
            <w:bottom w:val="none" w:sz="0" w:space="0" w:color="auto"/>
            <w:right w:val="none" w:sz="0" w:space="0" w:color="auto"/>
          </w:divBdr>
        </w:div>
        <w:div w:id="136073980">
          <w:marLeft w:val="480"/>
          <w:marRight w:val="0"/>
          <w:marTop w:val="0"/>
          <w:marBottom w:val="0"/>
          <w:divBdr>
            <w:top w:val="none" w:sz="0" w:space="0" w:color="auto"/>
            <w:left w:val="none" w:sz="0" w:space="0" w:color="auto"/>
            <w:bottom w:val="none" w:sz="0" w:space="0" w:color="auto"/>
            <w:right w:val="none" w:sz="0" w:space="0" w:color="auto"/>
          </w:divBdr>
        </w:div>
        <w:div w:id="1843088266">
          <w:marLeft w:val="480"/>
          <w:marRight w:val="0"/>
          <w:marTop w:val="0"/>
          <w:marBottom w:val="0"/>
          <w:divBdr>
            <w:top w:val="none" w:sz="0" w:space="0" w:color="auto"/>
            <w:left w:val="none" w:sz="0" w:space="0" w:color="auto"/>
            <w:bottom w:val="none" w:sz="0" w:space="0" w:color="auto"/>
            <w:right w:val="none" w:sz="0" w:space="0" w:color="auto"/>
          </w:divBdr>
        </w:div>
        <w:div w:id="320737270">
          <w:marLeft w:val="480"/>
          <w:marRight w:val="0"/>
          <w:marTop w:val="0"/>
          <w:marBottom w:val="0"/>
          <w:divBdr>
            <w:top w:val="none" w:sz="0" w:space="0" w:color="auto"/>
            <w:left w:val="none" w:sz="0" w:space="0" w:color="auto"/>
            <w:bottom w:val="none" w:sz="0" w:space="0" w:color="auto"/>
            <w:right w:val="none" w:sz="0" w:space="0" w:color="auto"/>
          </w:divBdr>
        </w:div>
        <w:div w:id="1399202847">
          <w:marLeft w:val="480"/>
          <w:marRight w:val="0"/>
          <w:marTop w:val="0"/>
          <w:marBottom w:val="0"/>
          <w:divBdr>
            <w:top w:val="none" w:sz="0" w:space="0" w:color="auto"/>
            <w:left w:val="none" w:sz="0" w:space="0" w:color="auto"/>
            <w:bottom w:val="none" w:sz="0" w:space="0" w:color="auto"/>
            <w:right w:val="none" w:sz="0" w:space="0" w:color="auto"/>
          </w:divBdr>
        </w:div>
        <w:div w:id="1227885181">
          <w:marLeft w:val="480"/>
          <w:marRight w:val="0"/>
          <w:marTop w:val="0"/>
          <w:marBottom w:val="0"/>
          <w:divBdr>
            <w:top w:val="none" w:sz="0" w:space="0" w:color="auto"/>
            <w:left w:val="none" w:sz="0" w:space="0" w:color="auto"/>
            <w:bottom w:val="none" w:sz="0" w:space="0" w:color="auto"/>
            <w:right w:val="none" w:sz="0" w:space="0" w:color="auto"/>
          </w:divBdr>
        </w:div>
        <w:div w:id="2070761401">
          <w:marLeft w:val="480"/>
          <w:marRight w:val="0"/>
          <w:marTop w:val="0"/>
          <w:marBottom w:val="0"/>
          <w:divBdr>
            <w:top w:val="none" w:sz="0" w:space="0" w:color="auto"/>
            <w:left w:val="none" w:sz="0" w:space="0" w:color="auto"/>
            <w:bottom w:val="none" w:sz="0" w:space="0" w:color="auto"/>
            <w:right w:val="none" w:sz="0" w:space="0" w:color="auto"/>
          </w:divBdr>
        </w:div>
        <w:div w:id="1432310547">
          <w:marLeft w:val="480"/>
          <w:marRight w:val="0"/>
          <w:marTop w:val="0"/>
          <w:marBottom w:val="0"/>
          <w:divBdr>
            <w:top w:val="none" w:sz="0" w:space="0" w:color="auto"/>
            <w:left w:val="none" w:sz="0" w:space="0" w:color="auto"/>
            <w:bottom w:val="none" w:sz="0" w:space="0" w:color="auto"/>
            <w:right w:val="none" w:sz="0" w:space="0" w:color="auto"/>
          </w:divBdr>
        </w:div>
        <w:div w:id="908461553">
          <w:marLeft w:val="480"/>
          <w:marRight w:val="0"/>
          <w:marTop w:val="0"/>
          <w:marBottom w:val="0"/>
          <w:divBdr>
            <w:top w:val="none" w:sz="0" w:space="0" w:color="auto"/>
            <w:left w:val="none" w:sz="0" w:space="0" w:color="auto"/>
            <w:bottom w:val="none" w:sz="0" w:space="0" w:color="auto"/>
            <w:right w:val="none" w:sz="0" w:space="0" w:color="auto"/>
          </w:divBdr>
        </w:div>
        <w:div w:id="1534927090">
          <w:marLeft w:val="480"/>
          <w:marRight w:val="0"/>
          <w:marTop w:val="0"/>
          <w:marBottom w:val="0"/>
          <w:divBdr>
            <w:top w:val="none" w:sz="0" w:space="0" w:color="auto"/>
            <w:left w:val="none" w:sz="0" w:space="0" w:color="auto"/>
            <w:bottom w:val="none" w:sz="0" w:space="0" w:color="auto"/>
            <w:right w:val="none" w:sz="0" w:space="0" w:color="auto"/>
          </w:divBdr>
        </w:div>
        <w:div w:id="2087413081">
          <w:marLeft w:val="480"/>
          <w:marRight w:val="0"/>
          <w:marTop w:val="0"/>
          <w:marBottom w:val="0"/>
          <w:divBdr>
            <w:top w:val="none" w:sz="0" w:space="0" w:color="auto"/>
            <w:left w:val="none" w:sz="0" w:space="0" w:color="auto"/>
            <w:bottom w:val="none" w:sz="0" w:space="0" w:color="auto"/>
            <w:right w:val="none" w:sz="0" w:space="0" w:color="auto"/>
          </w:divBdr>
        </w:div>
        <w:div w:id="1062366993">
          <w:marLeft w:val="480"/>
          <w:marRight w:val="0"/>
          <w:marTop w:val="0"/>
          <w:marBottom w:val="0"/>
          <w:divBdr>
            <w:top w:val="none" w:sz="0" w:space="0" w:color="auto"/>
            <w:left w:val="none" w:sz="0" w:space="0" w:color="auto"/>
            <w:bottom w:val="none" w:sz="0" w:space="0" w:color="auto"/>
            <w:right w:val="none" w:sz="0" w:space="0" w:color="auto"/>
          </w:divBdr>
        </w:div>
        <w:div w:id="1667979562">
          <w:marLeft w:val="480"/>
          <w:marRight w:val="0"/>
          <w:marTop w:val="0"/>
          <w:marBottom w:val="0"/>
          <w:divBdr>
            <w:top w:val="none" w:sz="0" w:space="0" w:color="auto"/>
            <w:left w:val="none" w:sz="0" w:space="0" w:color="auto"/>
            <w:bottom w:val="none" w:sz="0" w:space="0" w:color="auto"/>
            <w:right w:val="none" w:sz="0" w:space="0" w:color="auto"/>
          </w:divBdr>
        </w:div>
        <w:div w:id="187304925">
          <w:marLeft w:val="480"/>
          <w:marRight w:val="0"/>
          <w:marTop w:val="0"/>
          <w:marBottom w:val="0"/>
          <w:divBdr>
            <w:top w:val="none" w:sz="0" w:space="0" w:color="auto"/>
            <w:left w:val="none" w:sz="0" w:space="0" w:color="auto"/>
            <w:bottom w:val="none" w:sz="0" w:space="0" w:color="auto"/>
            <w:right w:val="none" w:sz="0" w:space="0" w:color="auto"/>
          </w:divBdr>
        </w:div>
        <w:div w:id="1551573257">
          <w:marLeft w:val="480"/>
          <w:marRight w:val="0"/>
          <w:marTop w:val="0"/>
          <w:marBottom w:val="0"/>
          <w:divBdr>
            <w:top w:val="none" w:sz="0" w:space="0" w:color="auto"/>
            <w:left w:val="none" w:sz="0" w:space="0" w:color="auto"/>
            <w:bottom w:val="none" w:sz="0" w:space="0" w:color="auto"/>
            <w:right w:val="none" w:sz="0" w:space="0" w:color="auto"/>
          </w:divBdr>
        </w:div>
        <w:div w:id="1784033365">
          <w:marLeft w:val="480"/>
          <w:marRight w:val="0"/>
          <w:marTop w:val="0"/>
          <w:marBottom w:val="0"/>
          <w:divBdr>
            <w:top w:val="none" w:sz="0" w:space="0" w:color="auto"/>
            <w:left w:val="none" w:sz="0" w:space="0" w:color="auto"/>
            <w:bottom w:val="none" w:sz="0" w:space="0" w:color="auto"/>
            <w:right w:val="none" w:sz="0" w:space="0" w:color="auto"/>
          </w:divBdr>
        </w:div>
        <w:div w:id="2003045561">
          <w:marLeft w:val="480"/>
          <w:marRight w:val="0"/>
          <w:marTop w:val="0"/>
          <w:marBottom w:val="0"/>
          <w:divBdr>
            <w:top w:val="none" w:sz="0" w:space="0" w:color="auto"/>
            <w:left w:val="none" w:sz="0" w:space="0" w:color="auto"/>
            <w:bottom w:val="none" w:sz="0" w:space="0" w:color="auto"/>
            <w:right w:val="none" w:sz="0" w:space="0" w:color="auto"/>
          </w:divBdr>
        </w:div>
        <w:div w:id="939945230">
          <w:marLeft w:val="480"/>
          <w:marRight w:val="0"/>
          <w:marTop w:val="0"/>
          <w:marBottom w:val="0"/>
          <w:divBdr>
            <w:top w:val="none" w:sz="0" w:space="0" w:color="auto"/>
            <w:left w:val="none" w:sz="0" w:space="0" w:color="auto"/>
            <w:bottom w:val="none" w:sz="0" w:space="0" w:color="auto"/>
            <w:right w:val="none" w:sz="0" w:space="0" w:color="auto"/>
          </w:divBdr>
        </w:div>
        <w:div w:id="1564367278">
          <w:marLeft w:val="480"/>
          <w:marRight w:val="0"/>
          <w:marTop w:val="0"/>
          <w:marBottom w:val="0"/>
          <w:divBdr>
            <w:top w:val="none" w:sz="0" w:space="0" w:color="auto"/>
            <w:left w:val="none" w:sz="0" w:space="0" w:color="auto"/>
            <w:bottom w:val="none" w:sz="0" w:space="0" w:color="auto"/>
            <w:right w:val="none" w:sz="0" w:space="0" w:color="auto"/>
          </w:divBdr>
        </w:div>
        <w:div w:id="303857038">
          <w:marLeft w:val="480"/>
          <w:marRight w:val="0"/>
          <w:marTop w:val="0"/>
          <w:marBottom w:val="0"/>
          <w:divBdr>
            <w:top w:val="none" w:sz="0" w:space="0" w:color="auto"/>
            <w:left w:val="none" w:sz="0" w:space="0" w:color="auto"/>
            <w:bottom w:val="none" w:sz="0" w:space="0" w:color="auto"/>
            <w:right w:val="none" w:sz="0" w:space="0" w:color="auto"/>
          </w:divBdr>
        </w:div>
        <w:div w:id="1478492211">
          <w:marLeft w:val="480"/>
          <w:marRight w:val="0"/>
          <w:marTop w:val="0"/>
          <w:marBottom w:val="0"/>
          <w:divBdr>
            <w:top w:val="none" w:sz="0" w:space="0" w:color="auto"/>
            <w:left w:val="none" w:sz="0" w:space="0" w:color="auto"/>
            <w:bottom w:val="none" w:sz="0" w:space="0" w:color="auto"/>
            <w:right w:val="none" w:sz="0" w:space="0" w:color="auto"/>
          </w:divBdr>
        </w:div>
        <w:div w:id="2103793786">
          <w:marLeft w:val="480"/>
          <w:marRight w:val="0"/>
          <w:marTop w:val="0"/>
          <w:marBottom w:val="0"/>
          <w:divBdr>
            <w:top w:val="none" w:sz="0" w:space="0" w:color="auto"/>
            <w:left w:val="none" w:sz="0" w:space="0" w:color="auto"/>
            <w:bottom w:val="none" w:sz="0" w:space="0" w:color="auto"/>
            <w:right w:val="none" w:sz="0" w:space="0" w:color="auto"/>
          </w:divBdr>
        </w:div>
        <w:div w:id="1913152728">
          <w:marLeft w:val="480"/>
          <w:marRight w:val="0"/>
          <w:marTop w:val="0"/>
          <w:marBottom w:val="0"/>
          <w:divBdr>
            <w:top w:val="none" w:sz="0" w:space="0" w:color="auto"/>
            <w:left w:val="none" w:sz="0" w:space="0" w:color="auto"/>
            <w:bottom w:val="none" w:sz="0" w:space="0" w:color="auto"/>
            <w:right w:val="none" w:sz="0" w:space="0" w:color="auto"/>
          </w:divBdr>
        </w:div>
        <w:div w:id="762190523">
          <w:marLeft w:val="480"/>
          <w:marRight w:val="0"/>
          <w:marTop w:val="0"/>
          <w:marBottom w:val="0"/>
          <w:divBdr>
            <w:top w:val="none" w:sz="0" w:space="0" w:color="auto"/>
            <w:left w:val="none" w:sz="0" w:space="0" w:color="auto"/>
            <w:bottom w:val="none" w:sz="0" w:space="0" w:color="auto"/>
            <w:right w:val="none" w:sz="0" w:space="0" w:color="auto"/>
          </w:divBdr>
        </w:div>
        <w:div w:id="953906661">
          <w:marLeft w:val="480"/>
          <w:marRight w:val="0"/>
          <w:marTop w:val="0"/>
          <w:marBottom w:val="0"/>
          <w:divBdr>
            <w:top w:val="none" w:sz="0" w:space="0" w:color="auto"/>
            <w:left w:val="none" w:sz="0" w:space="0" w:color="auto"/>
            <w:bottom w:val="none" w:sz="0" w:space="0" w:color="auto"/>
            <w:right w:val="none" w:sz="0" w:space="0" w:color="auto"/>
          </w:divBdr>
        </w:div>
        <w:div w:id="1377507675">
          <w:marLeft w:val="480"/>
          <w:marRight w:val="0"/>
          <w:marTop w:val="0"/>
          <w:marBottom w:val="0"/>
          <w:divBdr>
            <w:top w:val="none" w:sz="0" w:space="0" w:color="auto"/>
            <w:left w:val="none" w:sz="0" w:space="0" w:color="auto"/>
            <w:bottom w:val="none" w:sz="0" w:space="0" w:color="auto"/>
            <w:right w:val="none" w:sz="0" w:space="0" w:color="auto"/>
          </w:divBdr>
        </w:div>
        <w:div w:id="621114193">
          <w:marLeft w:val="480"/>
          <w:marRight w:val="0"/>
          <w:marTop w:val="0"/>
          <w:marBottom w:val="0"/>
          <w:divBdr>
            <w:top w:val="none" w:sz="0" w:space="0" w:color="auto"/>
            <w:left w:val="none" w:sz="0" w:space="0" w:color="auto"/>
            <w:bottom w:val="none" w:sz="0" w:space="0" w:color="auto"/>
            <w:right w:val="none" w:sz="0" w:space="0" w:color="auto"/>
          </w:divBdr>
        </w:div>
        <w:div w:id="155611632">
          <w:marLeft w:val="480"/>
          <w:marRight w:val="0"/>
          <w:marTop w:val="0"/>
          <w:marBottom w:val="0"/>
          <w:divBdr>
            <w:top w:val="none" w:sz="0" w:space="0" w:color="auto"/>
            <w:left w:val="none" w:sz="0" w:space="0" w:color="auto"/>
            <w:bottom w:val="none" w:sz="0" w:space="0" w:color="auto"/>
            <w:right w:val="none" w:sz="0" w:space="0" w:color="auto"/>
          </w:divBdr>
        </w:div>
        <w:div w:id="349258982">
          <w:marLeft w:val="480"/>
          <w:marRight w:val="0"/>
          <w:marTop w:val="0"/>
          <w:marBottom w:val="0"/>
          <w:divBdr>
            <w:top w:val="none" w:sz="0" w:space="0" w:color="auto"/>
            <w:left w:val="none" w:sz="0" w:space="0" w:color="auto"/>
            <w:bottom w:val="none" w:sz="0" w:space="0" w:color="auto"/>
            <w:right w:val="none" w:sz="0" w:space="0" w:color="auto"/>
          </w:divBdr>
        </w:div>
        <w:div w:id="2045134005">
          <w:marLeft w:val="480"/>
          <w:marRight w:val="0"/>
          <w:marTop w:val="0"/>
          <w:marBottom w:val="0"/>
          <w:divBdr>
            <w:top w:val="none" w:sz="0" w:space="0" w:color="auto"/>
            <w:left w:val="none" w:sz="0" w:space="0" w:color="auto"/>
            <w:bottom w:val="none" w:sz="0" w:space="0" w:color="auto"/>
            <w:right w:val="none" w:sz="0" w:space="0" w:color="auto"/>
          </w:divBdr>
        </w:div>
        <w:div w:id="688524966">
          <w:marLeft w:val="480"/>
          <w:marRight w:val="0"/>
          <w:marTop w:val="0"/>
          <w:marBottom w:val="0"/>
          <w:divBdr>
            <w:top w:val="none" w:sz="0" w:space="0" w:color="auto"/>
            <w:left w:val="none" w:sz="0" w:space="0" w:color="auto"/>
            <w:bottom w:val="none" w:sz="0" w:space="0" w:color="auto"/>
            <w:right w:val="none" w:sz="0" w:space="0" w:color="auto"/>
          </w:divBdr>
        </w:div>
        <w:div w:id="789783529">
          <w:marLeft w:val="480"/>
          <w:marRight w:val="0"/>
          <w:marTop w:val="0"/>
          <w:marBottom w:val="0"/>
          <w:divBdr>
            <w:top w:val="none" w:sz="0" w:space="0" w:color="auto"/>
            <w:left w:val="none" w:sz="0" w:space="0" w:color="auto"/>
            <w:bottom w:val="none" w:sz="0" w:space="0" w:color="auto"/>
            <w:right w:val="none" w:sz="0" w:space="0" w:color="auto"/>
          </w:divBdr>
        </w:div>
        <w:div w:id="272325341">
          <w:marLeft w:val="480"/>
          <w:marRight w:val="0"/>
          <w:marTop w:val="0"/>
          <w:marBottom w:val="0"/>
          <w:divBdr>
            <w:top w:val="none" w:sz="0" w:space="0" w:color="auto"/>
            <w:left w:val="none" w:sz="0" w:space="0" w:color="auto"/>
            <w:bottom w:val="none" w:sz="0" w:space="0" w:color="auto"/>
            <w:right w:val="none" w:sz="0" w:space="0" w:color="auto"/>
          </w:divBdr>
        </w:div>
        <w:div w:id="449782262">
          <w:marLeft w:val="480"/>
          <w:marRight w:val="0"/>
          <w:marTop w:val="0"/>
          <w:marBottom w:val="0"/>
          <w:divBdr>
            <w:top w:val="none" w:sz="0" w:space="0" w:color="auto"/>
            <w:left w:val="none" w:sz="0" w:space="0" w:color="auto"/>
            <w:bottom w:val="none" w:sz="0" w:space="0" w:color="auto"/>
            <w:right w:val="none" w:sz="0" w:space="0" w:color="auto"/>
          </w:divBdr>
        </w:div>
        <w:div w:id="197091052">
          <w:marLeft w:val="480"/>
          <w:marRight w:val="0"/>
          <w:marTop w:val="0"/>
          <w:marBottom w:val="0"/>
          <w:divBdr>
            <w:top w:val="none" w:sz="0" w:space="0" w:color="auto"/>
            <w:left w:val="none" w:sz="0" w:space="0" w:color="auto"/>
            <w:bottom w:val="none" w:sz="0" w:space="0" w:color="auto"/>
            <w:right w:val="none" w:sz="0" w:space="0" w:color="auto"/>
          </w:divBdr>
        </w:div>
        <w:div w:id="247664861">
          <w:marLeft w:val="480"/>
          <w:marRight w:val="0"/>
          <w:marTop w:val="0"/>
          <w:marBottom w:val="0"/>
          <w:divBdr>
            <w:top w:val="none" w:sz="0" w:space="0" w:color="auto"/>
            <w:left w:val="none" w:sz="0" w:space="0" w:color="auto"/>
            <w:bottom w:val="none" w:sz="0" w:space="0" w:color="auto"/>
            <w:right w:val="none" w:sz="0" w:space="0" w:color="auto"/>
          </w:divBdr>
        </w:div>
        <w:div w:id="1290550787">
          <w:marLeft w:val="480"/>
          <w:marRight w:val="0"/>
          <w:marTop w:val="0"/>
          <w:marBottom w:val="0"/>
          <w:divBdr>
            <w:top w:val="none" w:sz="0" w:space="0" w:color="auto"/>
            <w:left w:val="none" w:sz="0" w:space="0" w:color="auto"/>
            <w:bottom w:val="none" w:sz="0" w:space="0" w:color="auto"/>
            <w:right w:val="none" w:sz="0" w:space="0" w:color="auto"/>
          </w:divBdr>
        </w:div>
        <w:div w:id="915407848">
          <w:marLeft w:val="480"/>
          <w:marRight w:val="0"/>
          <w:marTop w:val="0"/>
          <w:marBottom w:val="0"/>
          <w:divBdr>
            <w:top w:val="none" w:sz="0" w:space="0" w:color="auto"/>
            <w:left w:val="none" w:sz="0" w:space="0" w:color="auto"/>
            <w:bottom w:val="none" w:sz="0" w:space="0" w:color="auto"/>
            <w:right w:val="none" w:sz="0" w:space="0" w:color="auto"/>
          </w:divBdr>
        </w:div>
        <w:div w:id="817189379">
          <w:marLeft w:val="480"/>
          <w:marRight w:val="0"/>
          <w:marTop w:val="0"/>
          <w:marBottom w:val="0"/>
          <w:divBdr>
            <w:top w:val="none" w:sz="0" w:space="0" w:color="auto"/>
            <w:left w:val="none" w:sz="0" w:space="0" w:color="auto"/>
            <w:bottom w:val="none" w:sz="0" w:space="0" w:color="auto"/>
            <w:right w:val="none" w:sz="0" w:space="0" w:color="auto"/>
          </w:divBdr>
        </w:div>
        <w:div w:id="174349988">
          <w:marLeft w:val="480"/>
          <w:marRight w:val="0"/>
          <w:marTop w:val="0"/>
          <w:marBottom w:val="0"/>
          <w:divBdr>
            <w:top w:val="none" w:sz="0" w:space="0" w:color="auto"/>
            <w:left w:val="none" w:sz="0" w:space="0" w:color="auto"/>
            <w:bottom w:val="none" w:sz="0" w:space="0" w:color="auto"/>
            <w:right w:val="none" w:sz="0" w:space="0" w:color="auto"/>
          </w:divBdr>
        </w:div>
        <w:div w:id="782850120">
          <w:marLeft w:val="480"/>
          <w:marRight w:val="0"/>
          <w:marTop w:val="0"/>
          <w:marBottom w:val="0"/>
          <w:divBdr>
            <w:top w:val="none" w:sz="0" w:space="0" w:color="auto"/>
            <w:left w:val="none" w:sz="0" w:space="0" w:color="auto"/>
            <w:bottom w:val="none" w:sz="0" w:space="0" w:color="auto"/>
            <w:right w:val="none" w:sz="0" w:space="0" w:color="auto"/>
          </w:divBdr>
        </w:div>
        <w:div w:id="2116559278">
          <w:marLeft w:val="480"/>
          <w:marRight w:val="0"/>
          <w:marTop w:val="0"/>
          <w:marBottom w:val="0"/>
          <w:divBdr>
            <w:top w:val="none" w:sz="0" w:space="0" w:color="auto"/>
            <w:left w:val="none" w:sz="0" w:space="0" w:color="auto"/>
            <w:bottom w:val="none" w:sz="0" w:space="0" w:color="auto"/>
            <w:right w:val="none" w:sz="0" w:space="0" w:color="auto"/>
          </w:divBdr>
        </w:div>
        <w:div w:id="304310676">
          <w:marLeft w:val="480"/>
          <w:marRight w:val="0"/>
          <w:marTop w:val="0"/>
          <w:marBottom w:val="0"/>
          <w:divBdr>
            <w:top w:val="none" w:sz="0" w:space="0" w:color="auto"/>
            <w:left w:val="none" w:sz="0" w:space="0" w:color="auto"/>
            <w:bottom w:val="none" w:sz="0" w:space="0" w:color="auto"/>
            <w:right w:val="none" w:sz="0" w:space="0" w:color="auto"/>
          </w:divBdr>
        </w:div>
        <w:div w:id="1839299865">
          <w:marLeft w:val="480"/>
          <w:marRight w:val="0"/>
          <w:marTop w:val="0"/>
          <w:marBottom w:val="0"/>
          <w:divBdr>
            <w:top w:val="none" w:sz="0" w:space="0" w:color="auto"/>
            <w:left w:val="none" w:sz="0" w:space="0" w:color="auto"/>
            <w:bottom w:val="none" w:sz="0" w:space="0" w:color="auto"/>
            <w:right w:val="none" w:sz="0" w:space="0" w:color="auto"/>
          </w:divBdr>
        </w:div>
        <w:div w:id="1451128728">
          <w:marLeft w:val="480"/>
          <w:marRight w:val="0"/>
          <w:marTop w:val="0"/>
          <w:marBottom w:val="0"/>
          <w:divBdr>
            <w:top w:val="none" w:sz="0" w:space="0" w:color="auto"/>
            <w:left w:val="none" w:sz="0" w:space="0" w:color="auto"/>
            <w:bottom w:val="none" w:sz="0" w:space="0" w:color="auto"/>
            <w:right w:val="none" w:sz="0" w:space="0" w:color="auto"/>
          </w:divBdr>
        </w:div>
        <w:div w:id="1893735877">
          <w:marLeft w:val="480"/>
          <w:marRight w:val="0"/>
          <w:marTop w:val="0"/>
          <w:marBottom w:val="0"/>
          <w:divBdr>
            <w:top w:val="none" w:sz="0" w:space="0" w:color="auto"/>
            <w:left w:val="none" w:sz="0" w:space="0" w:color="auto"/>
            <w:bottom w:val="none" w:sz="0" w:space="0" w:color="auto"/>
            <w:right w:val="none" w:sz="0" w:space="0" w:color="auto"/>
          </w:divBdr>
        </w:div>
        <w:div w:id="1803033151">
          <w:marLeft w:val="480"/>
          <w:marRight w:val="0"/>
          <w:marTop w:val="0"/>
          <w:marBottom w:val="0"/>
          <w:divBdr>
            <w:top w:val="none" w:sz="0" w:space="0" w:color="auto"/>
            <w:left w:val="none" w:sz="0" w:space="0" w:color="auto"/>
            <w:bottom w:val="none" w:sz="0" w:space="0" w:color="auto"/>
            <w:right w:val="none" w:sz="0" w:space="0" w:color="auto"/>
          </w:divBdr>
        </w:div>
      </w:divsChild>
    </w:div>
    <w:div w:id="1782533636">
      <w:bodyDiv w:val="1"/>
      <w:marLeft w:val="0"/>
      <w:marRight w:val="0"/>
      <w:marTop w:val="0"/>
      <w:marBottom w:val="0"/>
      <w:divBdr>
        <w:top w:val="none" w:sz="0" w:space="0" w:color="auto"/>
        <w:left w:val="none" w:sz="0" w:space="0" w:color="auto"/>
        <w:bottom w:val="none" w:sz="0" w:space="0" w:color="auto"/>
        <w:right w:val="none" w:sz="0" w:space="0" w:color="auto"/>
      </w:divBdr>
    </w:div>
    <w:div w:id="1782797458">
      <w:bodyDiv w:val="1"/>
      <w:marLeft w:val="0"/>
      <w:marRight w:val="0"/>
      <w:marTop w:val="0"/>
      <w:marBottom w:val="0"/>
      <w:divBdr>
        <w:top w:val="none" w:sz="0" w:space="0" w:color="auto"/>
        <w:left w:val="none" w:sz="0" w:space="0" w:color="auto"/>
        <w:bottom w:val="none" w:sz="0" w:space="0" w:color="auto"/>
        <w:right w:val="none" w:sz="0" w:space="0" w:color="auto"/>
      </w:divBdr>
      <w:divsChild>
        <w:div w:id="975338093">
          <w:marLeft w:val="480"/>
          <w:marRight w:val="0"/>
          <w:marTop w:val="0"/>
          <w:marBottom w:val="0"/>
          <w:divBdr>
            <w:top w:val="none" w:sz="0" w:space="0" w:color="auto"/>
            <w:left w:val="none" w:sz="0" w:space="0" w:color="auto"/>
            <w:bottom w:val="none" w:sz="0" w:space="0" w:color="auto"/>
            <w:right w:val="none" w:sz="0" w:space="0" w:color="auto"/>
          </w:divBdr>
        </w:div>
        <w:div w:id="168953427">
          <w:marLeft w:val="480"/>
          <w:marRight w:val="0"/>
          <w:marTop w:val="0"/>
          <w:marBottom w:val="0"/>
          <w:divBdr>
            <w:top w:val="none" w:sz="0" w:space="0" w:color="auto"/>
            <w:left w:val="none" w:sz="0" w:space="0" w:color="auto"/>
            <w:bottom w:val="none" w:sz="0" w:space="0" w:color="auto"/>
            <w:right w:val="none" w:sz="0" w:space="0" w:color="auto"/>
          </w:divBdr>
        </w:div>
        <w:div w:id="788744123">
          <w:marLeft w:val="480"/>
          <w:marRight w:val="0"/>
          <w:marTop w:val="0"/>
          <w:marBottom w:val="0"/>
          <w:divBdr>
            <w:top w:val="none" w:sz="0" w:space="0" w:color="auto"/>
            <w:left w:val="none" w:sz="0" w:space="0" w:color="auto"/>
            <w:bottom w:val="none" w:sz="0" w:space="0" w:color="auto"/>
            <w:right w:val="none" w:sz="0" w:space="0" w:color="auto"/>
          </w:divBdr>
        </w:div>
        <w:div w:id="1615286913">
          <w:marLeft w:val="480"/>
          <w:marRight w:val="0"/>
          <w:marTop w:val="0"/>
          <w:marBottom w:val="0"/>
          <w:divBdr>
            <w:top w:val="none" w:sz="0" w:space="0" w:color="auto"/>
            <w:left w:val="none" w:sz="0" w:space="0" w:color="auto"/>
            <w:bottom w:val="none" w:sz="0" w:space="0" w:color="auto"/>
            <w:right w:val="none" w:sz="0" w:space="0" w:color="auto"/>
          </w:divBdr>
        </w:div>
        <w:div w:id="1469275088">
          <w:marLeft w:val="480"/>
          <w:marRight w:val="0"/>
          <w:marTop w:val="0"/>
          <w:marBottom w:val="0"/>
          <w:divBdr>
            <w:top w:val="none" w:sz="0" w:space="0" w:color="auto"/>
            <w:left w:val="none" w:sz="0" w:space="0" w:color="auto"/>
            <w:bottom w:val="none" w:sz="0" w:space="0" w:color="auto"/>
            <w:right w:val="none" w:sz="0" w:space="0" w:color="auto"/>
          </w:divBdr>
        </w:div>
        <w:div w:id="15666240">
          <w:marLeft w:val="480"/>
          <w:marRight w:val="0"/>
          <w:marTop w:val="0"/>
          <w:marBottom w:val="0"/>
          <w:divBdr>
            <w:top w:val="none" w:sz="0" w:space="0" w:color="auto"/>
            <w:left w:val="none" w:sz="0" w:space="0" w:color="auto"/>
            <w:bottom w:val="none" w:sz="0" w:space="0" w:color="auto"/>
            <w:right w:val="none" w:sz="0" w:space="0" w:color="auto"/>
          </w:divBdr>
        </w:div>
        <w:div w:id="1333147413">
          <w:marLeft w:val="480"/>
          <w:marRight w:val="0"/>
          <w:marTop w:val="0"/>
          <w:marBottom w:val="0"/>
          <w:divBdr>
            <w:top w:val="none" w:sz="0" w:space="0" w:color="auto"/>
            <w:left w:val="none" w:sz="0" w:space="0" w:color="auto"/>
            <w:bottom w:val="none" w:sz="0" w:space="0" w:color="auto"/>
            <w:right w:val="none" w:sz="0" w:space="0" w:color="auto"/>
          </w:divBdr>
        </w:div>
        <w:div w:id="996498719">
          <w:marLeft w:val="480"/>
          <w:marRight w:val="0"/>
          <w:marTop w:val="0"/>
          <w:marBottom w:val="0"/>
          <w:divBdr>
            <w:top w:val="none" w:sz="0" w:space="0" w:color="auto"/>
            <w:left w:val="none" w:sz="0" w:space="0" w:color="auto"/>
            <w:bottom w:val="none" w:sz="0" w:space="0" w:color="auto"/>
            <w:right w:val="none" w:sz="0" w:space="0" w:color="auto"/>
          </w:divBdr>
        </w:div>
        <w:div w:id="188297444">
          <w:marLeft w:val="480"/>
          <w:marRight w:val="0"/>
          <w:marTop w:val="0"/>
          <w:marBottom w:val="0"/>
          <w:divBdr>
            <w:top w:val="none" w:sz="0" w:space="0" w:color="auto"/>
            <w:left w:val="none" w:sz="0" w:space="0" w:color="auto"/>
            <w:bottom w:val="none" w:sz="0" w:space="0" w:color="auto"/>
            <w:right w:val="none" w:sz="0" w:space="0" w:color="auto"/>
          </w:divBdr>
        </w:div>
        <w:div w:id="1088306315">
          <w:marLeft w:val="480"/>
          <w:marRight w:val="0"/>
          <w:marTop w:val="0"/>
          <w:marBottom w:val="0"/>
          <w:divBdr>
            <w:top w:val="none" w:sz="0" w:space="0" w:color="auto"/>
            <w:left w:val="none" w:sz="0" w:space="0" w:color="auto"/>
            <w:bottom w:val="none" w:sz="0" w:space="0" w:color="auto"/>
            <w:right w:val="none" w:sz="0" w:space="0" w:color="auto"/>
          </w:divBdr>
        </w:div>
        <w:div w:id="1524125548">
          <w:marLeft w:val="480"/>
          <w:marRight w:val="0"/>
          <w:marTop w:val="0"/>
          <w:marBottom w:val="0"/>
          <w:divBdr>
            <w:top w:val="none" w:sz="0" w:space="0" w:color="auto"/>
            <w:left w:val="none" w:sz="0" w:space="0" w:color="auto"/>
            <w:bottom w:val="none" w:sz="0" w:space="0" w:color="auto"/>
            <w:right w:val="none" w:sz="0" w:space="0" w:color="auto"/>
          </w:divBdr>
        </w:div>
        <w:div w:id="758983013">
          <w:marLeft w:val="480"/>
          <w:marRight w:val="0"/>
          <w:marTop w:val="0"/>
          <w:marBottom w:val="0"/>
          <w:divBdr>
            <w:top w:val="none" w:sz="0" w:space="0" w:color="auto"/>
            <w:left w:val="none" w:sz="0" w:space="0" w:color="auto"/>
            <w:bottom w:val="none" w:sz="0" w:space="0" w:color="auto"/>
            <w:right w:val="none" w:sz="0" w:space="0" w:color="auto"/>
          </w:divBdr>
        </w:div>
        <w:div w:id="1711615362">
          <w:marLeft w:val="480"/>
          <w:marRight w:val="0"/>
          <w:marTop w:val="0"/>
          <w:marBottom w:val="0"/>
          <w:divBdr>
            <w:top w:val="none" w:sz="0" w:space="0" w:color="auto"/>
            <w:left w:val="none" w:sz="0" w:space="0" w:color="auto"/>
            <w:bottom w:val="none" w:sz="0" w:space="0" w:color="auto"/>
            <w:right w:val="none" w:sz="0" w:space="0" w:color="auto"/>
          </w:divBdr>
        </w:div>
        <w:div w:id="450131721">
          <w:marLeft w:val="480"/>
          <w:marRight w:val="0"/>
          <w:marTop w:val="0"/>
          <w:marBottom w:val="0"/>
          <w:divBdr>
            <w:top w:val="none" w:sz="0" w:space="0" w:color="auto"/>
            <w:left w:val="none" w:sz="0" w:space="0" w:color="auto"/>
            <w:bottom w:val="none" w:sz="0" w:space="0" w:color="auto"/>
            <w:right w:val="none" w:sz="0" w:space="0" w:color="auto"/>
          </w:divBdr>
        </w:div>
        <w:div w:id="1823429497">
          <w:marLeft w:val="480"/>
          <w:marRight w:val="0"/>
          <w:marTop w:val="0"/>
          <w:marBottom w:val="0"/>
          <w:divBdr>
            <w:top w:val="none" w:sz="0" w:space="0" w:color="auto"/>
            <w:left w:val="none" w:sz="0" w:space="0" w:color="auto"/>
            <w:bottom w:val="none" w:sz="0" w:space="0" w:color="auto"/>
            <w:right w:val="none" w:sz="0" w:space="0" w:color="auto"/>
          </w:divBdr>
        </w:div>
        <w:div w:id="1349914903">
          <w:marLeft w:val="480"/>
          <w:marRight w:val="0"/>
          <w:marTop w:val="0"/>
          <w:marBottom w:val="0"/>
          <w:divBdr>
            <w:top w:val="none" w:sz="0" w:space="0" w:color="auto"/>
            <w:left w:val="none" w:sz="0" w:space="0" w:color="auto"/>
            <w:bottom w:val="none" w:sz="0" w:space="0" w:color="auto"/>
            <w:right w:val="none" w:sz="0" w:space="0" w:color="auto"/>
          </w:divBdr>
        </w:div>
        <w:div w:id="405687052">
          <w:marLeft w:val="480"/>
          <w:marRight w:val="0"/>
          <w:marTop w:val="0"/>
          <w:marBottom w:val="0"/>
          <w:divBdr>
            <w:top w:val="none" w:sz="0" w:space="0" w:color="auto"/>
            <w:left w:val="none" w:sz="0" w:space="0" w:color="auto"/>
            <w:bottom w:val="none" w:sz="0" w:space="0" w:color="auto"/>
            <w:right w:val="none" w:sz="0" w:space="0" w:color="auto"/>
          </w:divBdr>
        </w:div>
        <w:div w:id="1264222206">
          <w:marLeft w:val="480"/>
          <w:marRight w:val="0"/>
          <w:marTop w:val="0"/>
          <w:marBottom w:val="0"/>
          <w:divBdr>
            <w:top w:val="none" w:sz="0" w:space="0" w:color="auto"/>
            <w:left w:val="none" w:sz="0" w:space="0" w:color="auto"/>
            <w:bottom w:val="none" w:sz="0" w:space="0" w:color="auto"/>
            <w:right w:val="none" w:sz="0" w:space="0" w:color="auto"/>
          </w:divBdr>
        </w:div>
        <w:div w:id="765342427">
          <w:marLeft w:val="480"/>
          <w:marRight w:val="0"/>
          <w:marTop w:val="0"/>
          <w:marBottom w:val="0"/>
          <w:divBdr>
            <w:top w:val="none" w:sz="0" w:space="0" w:color="auto"/>
            <w:left w:val="none" w:sz="0" w:space="0" w:color="auto"/>
            <w:bottom w:val="none" w:sz="0" w:space="0" w:color="auto"/>
            <w:right w:val="none" w:sz="0" w:space="0" w:color="auto"/>
          </w:divBdr>
        </w:div>
        <w:div w:id="1412696624">
          <w:marLeft w:val="480"/>
          <w:marRight w:val="0"/>
          <w:marTop w:val="0"/>
          <w:marBottom w:val="0"/>
          <w:divBdr>
            <w:top w:val="none" w:sz="0" w:space="0" w:color="auto"/>
            <w:left w:val="none" w:sz="0" w:space="0" w:color="auto"/>
            <w:bottom w:val="none" w:sz="0" w:space="0" w:color="auto"/>
            <w:right w:val="none" w:sz="0" w:space="0" w:color="auto"/>
          </w:divBdr>
        </w:div>
        <w:div w:id="679238188">
          <w:marLeft w:val="480"/>
          <w:marRight w:val="0"/>
          <w:marTop w:val="0"/>
          <w:marBottom w:val="0"/>
          <w:divBdr>
            <w:top w:val="none" w:sz="0" w:space="0" w:color="auto"/>
            <w:left w:val="none" w:sz="0" w:space="0" w:color="auto"/>
            <w:bottom w:val="none" w:sz="0" w:space="0" w:color="auto"/>
            <w:right w:val="none" w:sz="0" w:space="0" w:color="auto"/>
          </w:divBdr>
        </w:div>
        <w:div w:id="47842312">
          <w:marLeft w:val="480"/>
          <w:marRight w:val="0"/>
          <w:marTop w:val="0"/>
          <w:marBottom w:val="0"/>
          <w:divBdr>
            <w:top w:val="none" w:sz="0" w:space="0" w:color="auto"/>
            <w:left w:val="none" w:sz="0" w:space="0" w:color="auto"/>
            <w:bottom w:val="none" w:sz="0" w:space="0" w:color="auto"/>
            <w:right w:val="none" w:sz="0" w:space="0" w:color="auto"/>
          </w:divBdr>
        </w:div>
        <w:div w:id="849371619">
          <w:marLeft w:val="480"/>
          <w:marRight w:val="0"/>
          <w:marTop w:val="0"/>
          <w:marBottom w:val="0"/>
          <w:divBdr>
            <w:top w:val="none" w:sz="0" w:space="0" w:color="auto"/>
            <w:left w:val="none" w:sz="0" w:space="0" w:color="auto"/>
            <w:bottom w:val="none" w:sz="0" w:space="0" w:color="auto"/>
            <w:right w:val="none" w:sz="0" w:space="0" w:color="auto"/>
          </w:divBdr>
        </w:div>
        <w:div w:id="1762874157">
          <w:marLeft w:val="480"/>
          <w:marRight w:val="0"/>
          <w:marTop w:val="0"/>
          <w:marBottom w:val="0"/>
          <w:divBdr>
            <w:top w:val="none" w:sz="0" w:space="0" w:color="auto"/>
            <w:left w:val="none" w:sz="0" w:space="0" w:color="auto"/>
            <w:bottom w:val="none" w:sz="0" w:space="0" w:color="auto"/>
            <w:right w:val="none" w:sz="0" w:space="0" w:color="auto"/>
          </w:divBdr>
        </w:div>
        <w:div w:id="1653027523">
          <w:marLeft w:val="480"/>
          <w:marRight w:val="0"/>
          <w:marTop w:val="0"/>
          <w:marBottom w:val="0"/>
          <w:divBdr>
            <w:top w:val="none" w:sz="0" w:space="0" w:color="auto"/>
            <w:left w:val="none" w:sz="0" w:space="0" w:color="auto"/>
            <w:bottom w:val="none" w:sz="0" w:space="0" w:color="auto"/>
            <w:right w:val="none" w:sz="0" w:space="0" w:color="auto"/>
          </w:divBdr>
        </w:div>
        <w:div w:id="2111314674">
          <w:marLeft w:val="480"/>
          <w:marRight w:val="0"/>
          <w:marTop w:val="0"/>
          <w:marBottom w:val="0"/>
          <w:divBdr>
            <w:top w:val="none" w:sz="0" w:space="0" w:color="auto"/>
            <w:left w:val="none" w:sz="0" w:space="0" w:color="auto"/>
            <w:bottom w:val="none" w:sz="0" w:space="0" w:color="auto"/>
            <w:right w:val="none" w:sz="0" w:space="0" w:color="auto"/>
          </w:divBdr>
        </w:div>
        <w:div w:id="1669288915">
          <w:marLeft w:val="480"/>
          <w:marRight w:val="0"/>
          <w:marTop w:val="0"/>
          <w:marBottom w:val="0"/>
          <w:divBdr>
            <w:top w:val="none" w:sz="0" w:space="0" w:color="auto"/>
            <w:left w:val="none" w:sz="0" w:space="0" w:color="auto"/>
            <w:bottom w:val="none" w:sz="0" w:space="0" w:color="auto"/>
            <w:right w:val="none" w:sz="0" w:space="0" w:color="auto"/>
          </w:divBdr>
        </w:div>
        <w:div w:id="229387580">
          <w:marLeft w:val="480"/>
          <w:marRight w:val="0"/>
          <w:marTop w:val="0"/>
          <w:marBottom w:val="0"/>
          <w:divBdr>
            <w:top w:val="none" w:sz="0" w:space="0" w:color="auto"/>
            <w:left w:val="none" w:sz="0" w:space="0" w:color="auto"/>
            <w:bottom w:val="none" w:sz="0" w:space="0" w:color="auto"/>
            <w:right w:val="none" w:sz="0" w:space="0" w:color="auto"/>
          </w:divBdr>
        </w:div>
        <w:div w:id="714542851">
          <w:marLeft w:val="480"/>
          <w:marRight w:val="0"/>
          <w:marTop w:val="0"/>
          <w:marBottom w:val="0"/>
          <w:divBdr>
            <w:top w:val="none" w:sz="0" w:space="0" w:color="auto"/>
            <w:left w:val="none" w:sz="0" w:space="0" w:color="auto"/>
            <w:bottom w:val="none" w:sz="0" w:space="0" w:color="auto"/>
            <w:right w:val="none" w:sz="0" w:space="0" w:color="auto"/>
          </w:divBdr>
        </w:div>
        <w:div w:id="644047314">
          <w:marLeft w:val="480"/>
          <w:marRight w:val="0"/>
          <w:marTop w:val="0"/>
          <w:marBottom w:val="0"/>
          <w:divBdr>
            <w:top w:val="none" w:sz="0" w:space="0" w:color="auto"/>
            <w:left w:val="none" w:sz="0" w:space="0" w:color="auto"/>
            <w:bottom w:val="none" w:sz="0" w:space="0" w:color="auto"/>
            <w:right w:val="none" w:sz="0" w:space="0" w:color="auto"/>
          </w:divBdr>
        </w:div>
        <w:div w:id="1998919498">
          <w:marLeft w:val="480"/>
          <w:marRight w:val="0"/>
          <w:marTop w:val="0"/>
          <w:marBottom w:val="0"/>
          <w:divBdr>
            <w:top w:val="none" w:sz="0" w:space="0" w:color="auto"/>
            <w:left w:val="none" w:sz="0" w:space="0" w:color="auto"/>
            <w:bottom w:val="none" w:sz="0" w:space="0" w:color="auto"/>
            <w:right w:val="none" w:sz="0" w:space="0" w:color="auto"/>
          </w:divBdr>
        </w:div>
        <w:div w:id="904098146">
          <w:marLeft w:val="480"/>
          <w:marRight w:val="0"/>
          <w:marTop w:val="0"/>
          <w:marBottom w:val="0"/>
          <w:divBdr>
            <w:top w:val="none" w:sz="0" w:space="0" w:color="auto"/>
            <w:left w:val="none" w:sz="0" w:space="0" w:color="auto"/>
            <w:bottom w:val="none" w:sz="0" w:space="0" w:color="auto"/>
            <w:right w:val="none" w:sz="0" w:space="0" w:color="auto"/>
          </w:divBdr>
        </w:div>
        <w:div w:id="1822229613">
          <w:marLeft w:val="480"/>
          <w:marRight w:val="0"/>
          <w:marTop w:val="0"/>
          <w:marBottom w:val="0"/>
          <w:divBdr>
            <w:top w:val="none" w:sz="0" w:space="0" w:color="auto"/>
            <w:left w:val="none" w:sz="0" w:space="0" w:color="auto"/>
            <w:bottom w:val="none" w:sz="0" w:space="0" w:color="auto"/>
            <w:right w:val="none" w:sz="0" w:space="0" w:color="auto"/>
          </w:divBdr>
        </w:div>
        <w:div w:id="1448161237">
          <w:marLeft w:val="480"/>
          <w:marRight w:val="0"/>
          <w:marTop w:val="0"/>
          <w:marBottom w:val="0"/>
          <w:divBdr>
            <w:top w:val="none" w:sz="0" w:space="0" w:color="auto"/>
            <w:left w:val="none" w:sz="0" w:space="0" w:color="auto"/>
            <w:bottom w:val="none" w:sz="0" w:space="0" w:color="auto"/>
            <w:right w:val="none" w:sz="0" w:space="0" w:color="auto"/>
          </w:divBdr>
        </w:div>
        <w:div w:id="1585648453">
          <w:marLeft w:val="480"/>
          <w:marRight w:val="0"/>
          <w:marTop w:val="0"/>
          <w:marBottom w:val="0"/>
          <w:divBdr>
            <w:top w:val="none" w:sz="0" w:space="0" w:color="auto"/>
            <w:left w:val="none" w:sz="0" w:space="0" w:color="auto"/>
            <w:bottom w:val="none" w:sz="0" w:space="0" w:color="auto"/>
            <w:right w:val="none" w:sz="0" w:space="0" w:color="auto"/>
          </w:divBdr>
        </w:div>
        <w:div w:id="1186289677">
          <w:marLeft w:val="480"/>
          <w:marRight w:val="0"/>
          <w:marTop w:val="0"/>
          <w:marBottom w:val="0"/>
          <w:divBdr>
            <w:top w:val="none" w:sz="0" w:space="0" w:color="auto"/>
            <w:left w:val="none" w:sz="0" w:space="0" w:color="auto"/>
            <w:bottom w:val="none" w:sz="0" w:space="0" w:color="auto"/>
            <w:right w:val="none" w:sz="0" w:space="0" w:color="auto"/>
          </w:divBdr>
        </w:div>
        <w:div w:id="490869053">
          <w:marLeft w:val="480"/>
          <w:marRight w:val="0"/>
          <w:marTop w:val="0"/>
          <w:marBottom w:val="0"/>
          <w:divBdr>
            <w:top w:val="none" w:sz="0" w:space="0" w:color="auto"/>
            <w:left w:val="none" w:sz="0" w:space="0" w:color="auto"/>
            <w:bottom w:val="none" w:sz="0" w:space="0" w:color="auto"/>
            <w:right w:val="none" w:sz="0" w:space="0" w:color="auto"/>
          </w:divBdr>
        </w:div>
        <w:div w:id="1605308956">
          <w:marLeft w:val="480"/>
          <w:marRight w:val="0"/>
          <w:marTop w:val="0"/>
          <w:marBottom w:val="0"/>
          <w:divBdr>
            <w:top w:val="none" w:sz="0" w:space="0" w:color="auto"/>
            <w:left w:val="none" w:sz="0" w:space="0" w:color="auto"/>
            <w:bottom w:val="none" w:sz="0" w:space="0" w:color="auto"/>
            <w:right w:val="none" w:sz="0" w:space="0" w:color="auto"/>
          </w:divBdr>
        </w:div>
      </w:divsChild>
    </w:div>
    <w:div w:id="1784033436">
      <w:bodyDiv w:val="1"/>
      <w:marLeft w:val="0"/>
      <w:marRight w:val="0"/>
      <w:marTop w:val="0"/>
      <w:marBottom w:val="0"/>
      <w:divBdr>
        <w:top w:val="none" w:sz="0" w:space="0" w:color="auto"/>
        <w:left w:val="none" w:sz="0" w:space="0" w:color="auto"/>
        <w:bottom w:val="none" w:sz="0" w:space="0" w:color="auto"/>
        <w:right w:val="none" w:sz="0" w:space="0" w:color="auto"/>
      </w:divBdr>
      <w:divsChild>
        <w:div w:id="265308317">
          <w:marLeft w:val="480"/>
          <w:marRight w:val="0"/>
          <w:marTop w:val="0"/>
          <w:marBottom w:val="0"/>
          <w:divBdr>
            <w:top w:val="none" w:sz="0" w:space="0" w:color="auto"/>
            <w:left w:val="none" w:sz="0" w:space="0" w:color="auto"/>
            <w:bottom w:val="none" w:sz="0" w:space="0" w:color="auto"/>
            <w:right w:val="none" w:sz="0" w:space="0" w:color="auto"/>
          </w:divBdr>
        </w:div>
        <w:div w:id="1676684874">
          <w:marLeft w:val="480"/>
          <w:marRight w:val="0"/>
          <w:marTop w:val="0"/>
          <w:marBottom w:val="0"/>
          <w:divBdr>
            <w:top w:val="none" w:sz="0" w:space="0" w:color="auto"/>
            <w:left w:val="none" w:sz="0" w:space="0" w:color="auto"/>
            <w:bottom w:val="none" w:sz="0" w:space="0" w:color="auto"/>
            <w:right w:val="none" w:sz="0" w:space="0" w:color="auto"/>
          </w:divBdr>
        </w:div>
        <w:div w:id="1392071592">
          <w:marLeft w:val="480"/>
          <w:marRight w:val="0"/>
          <w:marTop w:val="0"/>
          <w:marBottom w:val="0"/>
          <w:divBdr>
            <w:top w:val="none" w:sz="0" w:space="0" w:color="auto"/>
            <w:left w:val="none" w:sz="0" w:space="0" w:color="auto"/>
            <w:bottom w:val="none" w:sz="0" w:space="0" w:color="auto"/>
            <w:right w:val="none" w:sz="0" w:space="0" w:color="auto"/>
          </w:divBdr>
        </w:div>
        <w:div w:id="1787650267">
          <w:marLeft w:val="480"/>
          <w:marRight w:val="0"/>
          <w:marTop w:val="0"/>
          <w:marBottom w:val="0"/>
          <w:divBdr>
            <w:top w:val="none" w:sz="0" w:space="0" w:color="auto"/>
            <w:left w:val="none" w:sz="0" w:space="0" w:color="auto"/>
            <w:bottom w:val="none" w:sz="0" w:space="0" w:color="auto"/>
            <w:right w:val="none" w:sz="0" w:space="0" w:color="auto"/>
          </w:divBdr>
        </w:div>
        <w:div w:id="1010258699">
          <w:marLeft w:val="480"/>
          <w:marRight w:val="0"/>
          <w:marTop w:val="0"/>
          <w:marBottom w:val="0"/>
          <w:divBdr>
            <w:top w:val="none" w:sz="0" w:space="0" w:color="auto"/>
            <w:left w:val="none" w:sz="0" w:space="0" w:color="auto"/>
            <w:bottom w:val="none" w:sz="0" w:space="0" w:color="auto"/>
            <w:right w:val="none" w:sz="0" w:space="0" w:color="auto"/>
          </w:divBdr>
        </w:div>
        <w:div w:id="402027449">
          <w:marLeft w:val="480"/>
          <w:marRight w:val="0"/>
          <w:marTop w:val="0"/>
          <w:marBottom w:val="0"/>
          <w:divBdr>
            <w:top w:val="none" w:sz="0" w:space="0" w:color="auto"/>
            <w:left w:val="none" w:sz="0" w:space="0" w:color="auto"/>
            <w:bottom w:val="none" w:sz="0" w:space="0" w:color="auto"/>
            <w:right w:val="none" w:sz="0" w:space="0" w:color="auto"/>
          </w:divBdr>
        </w:div>
        <w:div w:id="223150955">
          <w:marLeft w:val="480"/>
          <w:marRight w:val="0"/>
          <w:marTop w:val="0"/>
          <w:marBottom w:val="0"/>
          <w:divBdr>
            <w:top w:val="none" w:sz="0" w:space="0" w:color="auto"/>
            <w:left w:val="none" w:sz="0" w:space="0" w:color="auto"/>
            <w:bottom w:val="none" w:sz="0" w:space="0" w:color="auto"/>
            <w:right w:val="none" w:sz="0" w:space="0" w:color="auto"/>
          </w:divBdr>
        </w:div>
        <w:div w:id="299119402">
          <w:marLeft w:val="480"/>
          <w:marRight w:val="0"/>
          <w:marTop w:val="0"/>
          <w:marBottom w:val="0"/>
          <w:divBdr>
            <w:top w:val="none" w:sz="0" w:space="0" w:color="auto"/>
            <w:left w:val="none" w:sz="0" w:space="0" w:color="auto"/>
            <w:bottom w:val="none" w:sz="0" w:space="0" w:color="auto"/>
            <w:right w:val="none" w:sz="0" w:space="0" w:color="auto"/>
          </w:divBdr>
        </w:div>
        <w:div w:id="455027593">
          <w:marLeft w:val="480"/>
          <w:marRight w:val="0"/>
          <w:marTop w:val="0"/>
          <w:marBottom w:val="0"/>
          <w:divBdr>
            <w:top w:val="none" w:sz="0" w:space="0" w:color="auto"/>
            <w:left w:val="none" w:sz="0" w:space="0" w:color="auto"/>
            <w:bottom w:val="none" w:sz="0" w:space="0" w:color="auto"/>
            <w:right w:val="none" w:sz="0" w:space="0" w:color="auto"/>
          </w:divBdr>
        </w:div>
        <w:div w:id="1278751965">
          <w:marLeft w:val="480"/>
          <w:marRight w:val="0"/>
          <w:marTop w:val="0"/>
          <w:marBottom w:val="0"/>
          <w:divBdr>
            <w:top w:val="none" w:sz="0" w:space="0" w:color="auto"/>
            <w:left w:val="none" w:sz="0" w:space="0" w:color="auto"/>
            <w:bottom w:val="none" w:sz="0" w:space="0" w:color="auto"/>
            <w:right w:val="none" w:sz="0" w:space="0" w:color="auto"/>
          </w:divBdr>
        </w:div>
        <w:div w:id="1529025851">
          <w:marLeft w:val="480"/>
          <w:marRight w:val="0"/>
          <w:marTop w:val="0"/>
          <w:marBottom w:val="0"/>
          <w:divBdr>
            <w:top w:val="none" w:sz="0" w:space="0" w:color="auto"/>
            <w:left w:val="none" w:sz="0" w:space="0" w:color="auto"/>
            <w:bottom w:val="none" w:sz="0" w:space="0" w:color="auto"/>
            <w:right w:val="none" w:sz="0" w:space="0" w:color="auto"/>
          </w:divBdr>
        </w:div>
        <w:div w:id="2051682367">
          <w:marLeft w:val="480"/>
          <w:marRight w:val="0"/>
          <w:marTop w:val="0"/>
          <w:marBottom w:val="0"/>
          <w:divBdr>
            <w:top w:val="none" w:sz="0" w:space="0" w:color="auto"/>
            <w:left w:val="none" w:sz="0" w:space="0" w:color="auto"/>
            <w:bottom w:val="none" w:sz="0" w:space="0" w:color="auto"/>
            <w:right w:val="none" w:sz="0" w:space="0" w:color="auto"/>
          </w:divBdr>
        </w:div>
        <w:div w:id="52627088">
          <w:marLeft w:val="480"/>
          <w:marRight w:val="0"/>
          <w:marTop w:val="0"/>
          <w:marBottom w:val="0"/>
          <w:divBdr>
            <w:top w:val="none" w:sz="0" w:space="0" w:color="auto"/>
            <w:left w:val="none" w:sz="0" w:space="0" w:color="auto"/>
            <w:bottom w:val="none" w:sz="0" w:space="0" w:color="auto"/>
            <w:right w:val="none" w:sz="0" w:space="0" w:color="auto"/>
          </w:divBdr>
        </w:div>
        <w:div w:id="1188984266">
          <w:marLeft w:val="480"/>
          <w:marRight w:val="0"/>
          <w:marTop w:val="0"/>
          <w:marBottom w:val="0"/>
          <w:divBdr>
            <w:top w:val="none" w:sz="0" w:space="0" w:color="auto"/>
            <w:left w:val="none" w:sz="0" w:space="0" w:color="auto"/>
            <w:bottom w:val="none" w:sz="0" w:space="0" w:color="auto"/>
            <w:right w:val="none" w:sz="0" w:space="0" w:color="auto"/>
          </w:divBdr>
        </w:div>
        <w:div w:id="1226186406">
          <w:marLeft w:val="480"/>
          <w:marRight w:val="0"/>
          <w:marTop w:val="0"/>
          <w:marBottom w:val="0"/>
          <w:divBdr>
            <w:top w:val="none" w:sz="0" w:space="0" w:color="auto"/>
            <w:left w:val="none" w:sz="0" w:space="0" w:color="auto"/>
            <w:bottom w:val="none" w:sz="0" w:space="0" w:color="auto"/>
            <w:right w:val="none" w:sz="0" w:space="0" w:color="auto"/>
          </w:divBdr>
        </w:div>
        <w:div w:id="1449817004">
          <w:marLeft w:val="480"/>
          <w:marRight w:val="0"/>
          <w:marTop w:val="0"/>
          <w:marBottom w:val="0"/>
          <w:divBdr>
            <w:top w:val="none" w:sz="0" w:space="0" w:color="auto"/>
            <w:left w:val="none" w:sz="0" w:space="0" w:color="auto"/>
            <w:bottom w:val="none" w:sz="0" w:space="0" w:color="auto"/>
            <w:right w:val="none" w:sz="0" w:space="0" w:color="auto"/>
          </w:divBdr>
        </w:div>
        <w:div w:id="733040908">
          <w:marLeft w:val="480"/>
          <w:marRight w:val="0"/>
          <w:marTop w:val="0"/>
          <w:marBottom w:val="0"/>
          <w:divBdr>
            <w:top w:val="none" w:sz="0" w:space="0" w:color="auto"/>
            <w:left w:val="none" w:sz="0" w:space="0" w:color="auto"/>
            <w:bottom w:val="none" w:sz="0" w:space="0" w:color="auto"/>
            <w:right w:val="none" w:sz="0" w:space="0" w:color="auto"/>
          </w:divBdr>
        </w:div>
        <w:div w:id="1190871377">
          <w:marLeft w:val="480"/>
          <w:marRight w:val="0"/>
          <w:marTop w:val="0"/>
          <w:marBottom w:val="0"/>
          <w:divBdr>
            <w:top w:val="none" w:sz="0" w:space="0" w:color="auto"/>
            <w:left w:val="none" w:sz="0" w:space="0" w:color="auto"/>
            <w:bottom w:val="none" w:sz="0" w:space="0" w:color="auto"/>
            <w:right w:val="none" w:sz="0" w:space="0" w:color="auto"/>
          </w:divBdr>
        </w:div>
        <w:div w:id="1440487813">
          <w:marLeft w:val="480"/>
          <w:marRight w:val="0"/>
          <w:marTop w:val="0"/>
          <w:marBottom w:val="0"/>
          <w:divBdr>
            <w:top w:val="none" w:sz="0" w:space="0" w:color="auto"/>
            <w:left w:val="none" w:sz="0" w:space="0" w:color="auto"/>
            <w:bottom w:val="none" w:sz="0" w:space="0" w:color="auto"/>
            <w:right w:val="none" w:sz="0" w:space="0" w:color="auto"/>
          </w:divBdr>
        </w:div>
        <w:div w:id="2137065557">
          <w:marLeft w:val="480"/>
          <w:marRight w:val="0"/>
          <w:marTop w:val="0"/>
          <w:marBottom w:val="0"/>
          <w:divBdr>
            <w:top w:val="none" w:sz="0" w:space="0" w:color="auto"/>
            <w:left w:val="none" w:sz="0" w:space="0" w:color="auto"/>
            <w:bottom w:val="none" w:sz="0" w:space="0" w:color="auto"/>
            <w:right w:val="none" w:sz="0" w:space="0" w:color="auto"/>
          </w:divBdr>
        </w:div>
        <w:div w:id="894849360">
          <w:marLeft w:val="480"/>
          <w:marRight w:val="0"/>
          <w:marTop w:val="0"/>
          <w:marBottom w:val="0"/>
          <w:divBdr>
            <w:top w:val="none" w:sz="0" w:space="0" w:color="auto"/>
            <w:left w:val="none" w:sz="0" w:space="0" w:color="auto"/>
            <w:bottom w:val="none" w:sz="0" w:space="0" w:color="auto"/>
            <w:right w:val="none" w:sz="0" w:space="0" w:color="auto"/>
          </w:divBdr>
        </w:div>
        <w:div w:id="1949657977">
          <w:marLeft w:val="480"/>
          <w:marRight w:val="0"/>
          <w:marTop w:val="0"/>
          <w:marBottom w:val="0"/>
          <w:divBdr>
            <w:top w:val="none" w:sz="0" w:space="0" w:color="auto"/>
            <w:left w:val="none" w:sz="0" w:space="0" w:color="auto"/>
            <w:bottom w:val="none" w:sz="0" w:space="0" w:color="auto"/>
            <w:right w:val="none" w:sz="0" w:space="0" w:color="auto"/>
          </w:divBdr>
        </w:div>
        <w:div w:id="294524529">
          <w:marLeft w:val="480"/>
          <w:marRight w:val="0"/>
          <w:marTop w:val="0"/>
          <w:marBottom w:val="0"/>
          <w:divBdr>
            <w:top w:val="none" w:sz="0" w:space="0" w:color="auto"/>
            <w:left w:val="none" w:sz="0" w:space="0" w:color="auto"/>
            <w:bottom w:val="none" w:sz="0" w:space="0" w:color="auto"/>
            <w:right w:val="none" w:sz="0" w:space="0" w:color="auto"/>
          </w:divBdr>
        </w:div>
        <w:div w:id="1222450312">
          <w:marLeft w:val="480"/>
          <w:marRight w:val="0"/>
          <w:marTop w:val="0"/>
          <w:marBottom w:val="0"/>
          <w:divBdr>
            <w:top w:val="none" w:sz="0" w:space="0" w:color="auto"/>
            <w:left w:val="none" w:sz="0" w:space="0" w:color="auto"/>
            <w:bottom w:val="none" w:sz="0" w:space="0" w:color="auto"/>
            <w:right w:val="none" w:sz="0" w:space="0" w:color="auto"/>
          </w:divBdr>
        </w:div>
        <w:div w:id="983700372">
          <w:marLeft w:val="480"/>
          <w:marRight w:val="0"/>
          <w:marTop w:val="0"/>
          <w:marBottom w:val="0"/>
          <w:divBdr>
            <w:top w:val="none" w:sz="0" w:space="0" w:color="auto"/>
            <w:left w:val="none" w:sz="0" w:space="0" w:color="auto"/>
            <w:bottom w:val="none" w:sz="0" w:space="0" w:color="auto"/>
            <w:right w:val="none" w:sz="0" w:space="0" w:color="auto"/>
          </w:divBdr>
        </w:div>
        <w:div w:id="1941641443">
          <w:marLeft w:val="480"/>
          <w:marRight w:val="0"/>
          <w:marTop w:val="0"/>
          <w:marBottom w:val="0"/>
          <w:divBdr>
            <w:top w:val="none" w:sz="0" w:space="0" w:color="auto"/>
            <w:left w:val="none" w:sz="0" w:space="0" w:color="auto"/>
            <w:bottom w:val="none" w:sz="0" w:space="0" w:color="auto"/>
            <w:right w:val="none" w:sz="0" w:space="0" w:color="auto"/>
          </w:divBdr>
        </w:div>
        <w:div w:id="172451326">
          <w:marLeft w:val="480"/>
          <w:marRight w:val="0"/>
          <w:marTop w:val="0"/>
          <w:marBottom w:val="0"/>
          <w:divBdr>
            <w:top w:val="none" w:sz="0" w:space="0" w:color="auto"/>
            <w:left w:val="none" w:sz="0" w:space="0" w:color="auto"/>
            <w:bottom w:val="none" w:sz="0" w:space="0" w:color="auto"/>
            <w:right w:val="none" w:sz="0" w:space="0" w:color="auto"/>
          </w:divBdr>
        </w:div>
        <w:div w:id="183830224">
          <w:marLeft w:val="480"/>
          <w:marRight w:val="0"/>
          <w:marTop w:val="0"/>
          <w:marBottom w:val="0"/>
          <w:divBdr>
            <w:top w:val="none" w:sz="0" w:space="0" w:color="auto"/>
            <w:left w:val="none" w:sz="0" w:space="0" w:color="auto"/>
            <w:bottom w:val="none" w:sz="0" w:space="0" w:color="auto"/>
            <w:right w:val="none" w:sz="0" w:space="0" w:color="auto"/>
          </w:divBdr>
        </w:div>
        <w:div w:id="1415469274">
          <w:marLeft w:val="480"/>
          <w:marRight w:val="0"/>
          <w:marTop w:val="0"/>
          <w:marBottom w:val="0"/>
          <w:divBdr>
            <w:top w:val="none" w:sz="0" w:space="0" w:color="auto"/>
            <w:left w:val="none" w:sz="0" w:space="0" w:color="auto"/>
            <w:bottom w:val="none" w:sz="0" w:space="0" w:color="auto"/>
            <w:right w:val="none" w:sz="0" w:space="0" w:color="auto"/>
          </w:divBdr>
        </w:div>
        <w:div w:id="1999385897">
          <w:marLeft w:val="480"/>
          <w:marRight w:val="0"/>
          <w:marTop w:val="0"/>
          <w:marBottom w:val="0"/>
          <w:divBdr>
            <w:top w:val="none" w:sz="0" w:space="0" w:color="auto"/>
            <w:left w:val="none" w:sz="0" w:space="0" w:color="auto"/>
            <w:bottom w:val="none" w:sz="0" w:space="0" w:color="auto"/>
            <w:right w:val="none" w:sz="0" w:space="0" w:color="auto"/>
          </w:divBdr>
        </w:div>
        <w:div w:id="380253117">
          <w:marLeft w:val="480"/>
          <w:marRight w:val="0"/>
          <w:marTop w:val="0"/>
          <w:marBottom w:val="0"/>
          <w:divBdr>
            <w:top w:val="none" w:sz="0" w:space="0" w:color="auto"/>
            <w:left w:val="none" w:sz="0" w:space="0" w:color="auto"/>
            <w:bottom w:val="none" w:sz="0" w:space="0" w:color="auto"/>
            <w:right w:val="none" w:sz="0" w:space="0" w:color="auto"/>
          </w:divBdr>
        </w:div>
        <w:div w:id="940769328">
          <w:marLeft w:val="480"/>
          <w:marRight w:val="0"/>
          <w:marTop w:val="0"/>
          <w:marBottom w:val="0"/>
          <w:divBdr>
            <w:top w:val="none" w:sz="0" w:space="0" w:color="auto"/>
            <w:left w:val="none" w:sz="0" w:space="0" w:color="auto"/>
            <w:bottom w:val="none" w:sz="0" w:space="0" w:color="auto"/>
            <w:right w:val="none" w:sz="0" w:space="0" w:color="auto"/>
          </w:divBdr>
        </w:div>
        <w:div w:id="277639325">
          <w:marLeft w:val="480"/>
          <w:marRight w:val="0"/>
          <w:marTop w:val="0"/>
          <w:marBottom w:val="0"/>
          <w:divBdr>
            <w:top w:val="none" w:sz="0" w:space="0" w:color="auto"/>
            <w:left w:val="none" w:sz="0" w:space="0" w:color="auto"/>
            <w:bottom w:val="none" w:sz="0" w:space="0" w:color="auto"/>
            <w:right w:val="none" w:sz="0" w:space="0" w:color="auto"/>
          </w:divBdr>
        </w:div>
        <w:div w:id="1281646264">
          <w:marLeft w:val="480"/>
          <w:marRight w:val="0"/>
          <w:marTop w:val="0"/>
          <w:marBottom w:val="0"/>
          <w:divBdr>
            <w:top w:val="none" w:sz="0" w:space="0" w:color="auto"/>
            <w:left w:val="none" w:sz="0" w:space="0" w:color="auto"/>
            <w:bottom w:val="none" w:sz="0" w:space="0" w:color="auto"/>
            <w:right w:val="none" w:sz="0" w:space="0" w:color="auto"/>
          </w:divBdr>
        </w:div>
        <w:div w:id="1576083135">
          <w:marLeft w:val="480"/>
          <w:marRight w:val="0"/>
          <w:marTop w:val="0"/>
          <w:marBottom w:val="0"/>
          <w:divBdr>
            <w:top w:val="none" w:sz="0" w:space="0" w:color="auto"/>
            <w:left w:val="none" w:sz="0" w:space="0" w:color="auto"/>
            <w:bottom w:val="none" w:sz="0" w:space="0" w:color="auto"/>
            <w:right w:val="none" w:sz="0" w:space="0" w:color="auto"/>
          </w:divBdr>
        </w:div>
        <w:div w:id="4671704">
          <w:marLeft w:val="480"/>
          <w:marRight w:val="0"/>
          <w:marTop w:val="0"/>
          <w:marBottom w:val="0"/>
          <w:divBdr>
            <w:top w:val="none" w:sz="0" w:space="0" w:color="auto"/>
            <w:left w:val="none" w:sz="0" w:space="0" w:color="auto"/>
            <w:bottom w:val="none" w:sz="0" w:space="0" w:color="auto"/>
            <w:right w:val="none" w:sz="0" w:space="0" w:color="auto"/>
          </w:divBdr>
        </w:div>
      </w:divsChild>
    </w:div>
    <w:div w:id="1809936585">
      <w:bodyDiv w:val="1"/>
      <w:marLeft w:val="0"/>
      <w:marRight w:val="0"/>
      <w:marTop w:val="0"/>
      <w:marBottom w:val="0"/>
      <w:divBdr>
        <w:top w:val="none" w:sz="0" w:space="0" w:color="auto"/>
        <w:left w:val="none" w:sz="0" w:space="0" w:color="auto"/>
        <w:bottom w:val="none" w:sz="0" w:space="0" w:color="auto"/>
        <w:right w:val="none" w:sz="0" w:space="0" w:color="auto"/>
      </w:divBdr>
    </w:div>
    <w:div w:id="1818373022">
      <w:bodyDiv w:val="1"/>
      <w:marLeft w:val="0"/>
      <w:marRight w:val="0"/>
      <w:marTop w:val="0"/>
      <w:marBottom w:val="0"/>
      <w:divBdr>
        <w:top w:val="none" w:sz="0" w:space="0" w:color="auto"/>
        <w:left w:val="none" w:sz="0" w:space="0" w:color="auto"/>
        <w:bottom w:val="none" w:sz="0" w:space="0" w:color="auto"/>
        <w:right w:val="none" w:sz="0" w:space="0" w:color="auto"/>
      </w:divBdr>
    </w:div>
    <w:div w:id="1822036122">
      <w:bodyDiv w:val="1"/>
      <w:marLeft w:val="0"/>
      <w:marRight w:val="0"/>
      <w:marTop w:val="0"/>
      <w:marBottom w:val="0"/>
      <w:divBdr>
        <w:top w:val="none" w:sz="0" w:space="0" w:color="auto"/>
        <w:left w:val="none" w:sz="0" w:space="0" w:color="auto"/>
        <w:bottom w:val="none" w:sz="0" w:space="0" w:color="auto"/>
        <w:right w:val="none" w:sz="0" w:space="0" w:color="auto"/>
      </w:divBdr>
    </w:div>
    <w:div w:id="1828592098">
      <w:bodyDiv w:val="1"/>
      <w:marLeft w:val="0"/>
      <w:marRight w:val="0"/>
      <w:marTop w:val="0"/>
      <w:marBottom w:val="0"/>
      <w:divBdr>
        <w:top w:val="none" w:sz="0" w:space="0" w:color="auto"/>
        <w:left w:val="none" w:sz="0" w:space="0" w:color="auto"/>
        <w:bottom w:val="none" w:sz="0" w:space="0" w:color="auto"/>
        <w:right w:val="none" w:sz="0" w:space="0" w:color="auto"/>
      </w:divBdr>
      <w:divsChild>
        <w:div w:id="1813792904">
          <w:marLeft w:val="480"/>
          <w:marRight w:val="0"/>
          <w:marTop w:val="0"/>
          <w:marBottom w:val="0"/>
          <w:divBdr>
            <w:top w:val="none" w:sz="0" w:space="0" w:color="auto"/>
            <w:left w:val="none" w:sz="0" w:space="0" w:color="auto"/>
            <w:bottom w:val="none" w:sz="0" w:space="0" w:color="auto"/>
            <w:right w:val="none" w:sz="0" w:space="0" w:color="auto"/>
          </w:divBdr>
        </w:div>
        <w:div w:id="1694961055">
          <w:marLeft w:val="480"/>
          <w:marRight w:val="0"/>
          <w:marTop w:val="0"/>
          <w:marBottom w:val="0"/>
          <w:divBdr>
            <w:top w:val="none" w:sz="0" w:space="0" w:color="auto"/>
            <w:left w:val="none" w:sz="0" w:space="0" w:color="auto"/>
            <w:bottom w:val="none" w:sz="0" w:space="0" w:color="auto"/>
            <w:right w:val="none" w:sz="0" w:space="0" w:color="auto"/>
          </w:divBdr>
        </w:div>
        <w:div w:id="899555139">
          <w:marLeft w:val="480"/>
          <w:marRight w:val="0"/>
          <w:marTop w:val="0"/>
          <w:marBottom w:val="0"/>
          <w:divBdr>
            <w:top w:val="none" w:sz="0" w:space="0" w:color="auto"/>
            <w:left w:val="none" w:sz="0" w:space="0" w:color="auto"/>
            <w:bottom w:val="none" w:sz="0" w:space="0" w:color="auto"/>
            <w:right w:val="none" w:sz="0" w:space="0" w:color="auto"/>
          </w:divBdr>
        </w:div>
        <w:div w:id="1884318975">
          <w:marLeft w:val="480"/>
          <w:marRight w:val="0"/>
          <w:marTop w:val="0"/>
          <w:marBottom w:val="0"/>
          <w:divBdr>
            <w:top w:val="none" w:sz="0" w:space="0" w:color="auto"/>
            <w:left w:val="none" w:sz="0" w:space="0" w:color="auto"/>
            <w:bottom w:val="none" w:sz="0" w:space="0" w:color="auto"/>
            <w:right w:val="none" w:sz="0" w:space="0" w:color="auto"/>
          </w:divBdr>
        </w:div>
        <w:div w:id="1951935370">
          <w:marLeft w:val="480"/>
          <w:marRight w:val="0"/>
          <w:marTop w:val="0"/>
          <w:marBottom w:val="0"/>
          <w:divBdr>
            <w:top w:val="none" w:sz="0" w:space="0" w:color="auto"/>
            <w:left w:val="none" w:sz="0" w:space="0" w:color="auto"/>
            <w:bottom w:val="none" w:sz="0" w:space="0" w:color="auto"/>
            <w:right w:val="none" w:sz="0" w:space="0" w:color="auto"/>
          </w:divBdr>
        </w:div>
        <w:div w:id="1147164239">
          <w:marLeft w:val="480"/>
          <w:marRight w:val="0"/>
          <w:marTop w:val="0"/>
          <w:marBottom w:val="0"/>
          <w:divBdr>
            <w:top w:val="none" w:sz="0" w:space="0" w:color="auto"/>
            <w:left w:val="none" w:sz="0" w:space="0" w:color="auto"/>
            <w:bottom w:val="none" w:sz="0" w:space="0" w:color="auto"/>
            <w:right w:val="none" w:sz="0" w:space="0" w:color="auto"/>
          </w:divBdr>
        </w:div>
        <w:div w:id="1606695059">
          <w:marLeft w:val="480"/>
          <w:marRight w:val="0"/>
          <w:marTop w:val="0"/>
          <w:marBottom w:val="0"/>
          <w:divBdr>
            <w:top w:val="none" w:sz="0" w:space="0" w:color="auto"/>
            <w:left w:val="none" w:sz="0" w:space="0" w:color="auto"/>
            <w:bottom w:val="none" w:sz="0" w:space="0" w:color="auto"/>
            <w:right w:val="none" w:sz="0" w:space="0" w:color="auto"/>
          </w:divBdr>
        </w:div>
        <w:div w:id="1665166298">
          <w:marLeft w:val="480"/>
          <w:marRight w:val="0"/>
          <w:marTop w:val="0"/>
          <w:marBottom w:val="0"/>
          <w:divBdr>
            <w:top w:val="none" w:sz="0" w:space="0" w:color="auto"/>
            <w:left w:val="none" w:sz="0" w:space="0" w:color="auto"/>
            <w:bottom w:val="none" w:sz="0" w:space="0" w:color="auto"/>
            <w:right w:val="none" w:sz="0" w:space="0" w:color="auto"/>
          </w:divBdr>
        </w:div>
        <w:div w:id="1796176632">
          <w:marLeft w:val="480"/>
          <w:marRight w:val="0"/>
          <w:marTop w:val="0"/>
          <w:marBottom w:val="0"/>
          <w:divBdr>
            <w:top w:val="none" w:sz="0" w:space="0" w:color="auto"/>
            <w:left w:val="none" w:sz="0" w:space="0" w:color="auto"/>
            <w:bottom w:val="none" w:sz="0" w:space="0" w:color="auto"/>
            <w:right w:val="none" w:sz="0" w:space="0" w:color="auto"/>
          </w:divBdr>
        </w:div>
        <w:div w:id="203715000">
          <w:marLeft w:val="480"/>
          <w:marRight w:val="0"/>
          <w:marTop w:val="0"/>
          <w:marBottom w:val="0"/>
          <w:divBdr>
            <w:top w:val="none" w:sz="0" w:space="0" w:color="auto"/>
            <w:left w:val="none" w:sz="0" w:space="0" w:color="auto"/>
            <w:bottom w:val="none" w:sz="0" w:space="0" w:color="auto"/>
            <w:right w:val="none" w:sz="0" w:space="0" w:color="auto"/>
          </w:divBdr>
        </w:div>
        <w:div w:id="242299744">
          <w:marLeft w:val="480"/>
          <w:marRight w:val="0"/>
          <w:marTop w:val="0"/>
          <w:marBottom w:val="0"/>
          <w:divBdr>
            <w:top w:val="none" w:sz="0" w:space="0" w:color="auto"/>
            <w:left w:val="none" w:sz="0" w:space="0" w:color="auto"/>
            <w:bottom w:val="none" w:sz="0" w:space="0" w:color="auto"/>
            <w:right w:val="none" w:sz="0" w:space="0" w:color="auto"/>
          </w:divBdr>
        </w:div>
        <w:div w:id="949893780">
          <w:marLeft w:val="480"/>
          <w:marRight w:val="0"/>
          <w:marTop w:val="0"/>
          <w:marBottom w:val="0"/>
          <w:divBdr>
            <w:top w:val="none" w:sz="0" w:space="0" w:color="auto"/>
            <w:left w:val="none" w:sz="0" w:space="0" w:color="auto"/>
            <w:bottom w:val="none" w:sz="0" w:space="0" w:color="auto"/>
            <w:right w:val="none" w:sz="0" w:space="0" w:color="auto"/>
          </w:divBdr>
        </w:div>
        <w:div w:id="469059669">
          <w:marLeft w:val="480"/>
          <w:marRight w:val="0"/>
          <w:marTop w:val="0"/>
          <w:marBottom w:val="0"/>
          <w:divBdr>
            <w:top w:val="none" w:sz="0" w:space="0" w:color="auto"/>
            <w:left w:val="none" w:sz="0" w:space="0" w:color="auto"/>
            <w:bottom w:val="none" w:sz="0" w:space="0" w:color="auto"/>
            <w:right w:val="none" w:sz="0" w:space="0" w:color="auto"/>
          </w:divBdr>
        </w:div>
        <w:div w:id="800342484">
          <w:marLeft w:val="480"/>
          <w:marRight w:val="0"/>
          <w:marTop w:val="0"/>
          <w:marBottom w:val="0"/>
          <w:divBdr>
            <w:top w:val="none" w:sz="0" w:space="0" w:color="auto"/>
            <w:left w:val="none" w:sz="0" w:space="0" w:color="auto"/>
            <w:bottom w:val="none" w:sz="0" w:space="0" w:color="auto"/>
            <w:right w:val="none" w:sz="0" w:space="0" w:color="auto"/>
          </w:divBdr>
        </w:div>
        <w:div w:id="992761114">
          <w:marLeft w:val="480"/>
          <w:marRight w:val="0"/>
          <w:marTop w:val="0"/>
          <w:marBottom w:val="0"/>
          <w:divBdr>
            <w:top w:val="none" w:sz="0" w:space="0" w:color="auto"/>
            <w:left w:val="none" w:sz="0" w:space="0" w:color="auto"/>
            <w:bottom w:val="none" w:sz="0" w:space="0" w:color="auto"/>
            <w:right w:val="none" w:sz="0" w:space="0" w:color="auto"/>
          </w:divBdr>
        </w:div>
        <w:div w:id="831721905">
          <w:marLeft w:val="480"/>
          <w:marRight w:val="0"/>
          <w:marTop w:val="0"/>
          <w:marBottom w:val="0"/>
          <w:divBdr>
            <w:top w:val="none" w:sz="0" w:space="0" w:color="auto"/>
            <w:left w:val="none" w:sz="0" w:space="0" w:color="auto"/>
            <w:bottom w:val="none" w:sz="0" w:space="0" w:color="auto"/>
            <w:right w:val="none" w:sz="0" w:space="0" w:color="auto"/>
          </w:divBdr>
        </w:div>
        <w:div w:id="271324708">
          <w:marLeft w:val="480"/>
          <w:marRight w:val="0"/>
          <w:marTop w:val="0"/>
          <w:marBottom w:val="0"/>
          <w:divBdr>
            <w:top w:val="none" w:sz="0" w:space="0" w:color="auto"/>
            <w:left w:val="none" w:sz="0" w:space="0" w:color="auto"/>
            <w:bottom w:val="none" w:sz="0" w:space="0" w:color="auto"/>
            <w:right w:val="none" w:sz="0" w:space="0" w:color="auto"/>
          </w:divBdr>
        </w:div>
        <w:div w:id="471025209">
          <w:marLeft w:val="480"/>
          <w:marRight w:val="0"/>
          <w:marTop w:val="0"/>
          <w:marBottom w:val="0"/>
          <w:divBdr>
            <w:top w:val="none" w:sz="0" w:space="0" w:color="auto"/>
            <w:left w:val="none" w:sz="0" w:space="0" w:color="auto"/>
            <w:bottom w:val="none" w:sz="0" w:space="0" w:color="auto"/>
            <w:right w:val="none" w:sz="0" w:space="0" w:color="auto"/>
          </w:divBdr>
        </w:div>
        <w:div w:id="499126467">
          <w:marLeft w:val="480"/>
          <w:marRight w:val="0"/>
          <w:marTop w:val="0"/>
          <w:marBottom w:val="0"/>
          <w:divBdr>
            <w:top w:val="none" w:sz="0" w:space="0" w:color="auto"/>
            <w:left w:val="none" w:sz="0" w:space="0" w:color="auto"/>
            <w:bottom w:val="none" w:sz="0" w:space="0" w:color="auto"/>
            <w:right w:val="none" w:sz="0" w:space="0" w:color="auto"/>
          </w:divBdr>
        </w:div>
        <w:div w:id="1778938062">
          <w:marLeft w:val="480"/>
          <w:marRight w:val="0"/>
          <w:marTop w:val="0"/>
          <w:marBottom w:val="0"/>
          <w:divBdr>
            <w:top w:val="none" w:sz="0" w:space="0" w:color="auto"/>
            <w:left w:val="none" w:sz="0" w:space="0" w:color="auto"/>
            <w:bottom w:val="none" w:sz="0" w:space="0" w:color="auto"/>
            <w:right w:val="none" w:sz="0" w:space="0" w:color="auto"/>
          </w:divBdr>
        </w:div>
        <w:div w:id="355740353">
          <w:marLeft w:val="480"/>
          <w:marRight w:val="0"/>
          <w:marTop w:val="0"/>
          <w:marBottom w:val="0"/>
          <w:divBdr>
            <w:top w:val="none" w:sz="0" w:space="0" w:color="auto"/>
            <w:left w:val="none" w:sz="0" w:space="0" w:color="auto"/>
            <w:bottom w:val="none" w:sz="0" w:space="0" w:color="auto"/>
            <w:right w:val="none" w:sz="0" w:space="0" w:color="auto"/>
          </w:divBdr>
        </w:div>
        <w:div w:id="111630601">
          <w:marLeft w:val="480"/>
          <w:marRight w:val="0"/>
          <w:marTop w:val="0"/>
          <w:marBottom w:val="0"/>
          <w:divBdr>
            <w:top w:val="none" w:sz="0" w:space="0" w:color="auto"/>
            <w:left w:val="none" w:sz="0" w:space="0" w:color="auto"/>
            <w:bottom w:val="none" w:sz="0" w:space="0" w:color="auto"/>
            <w:right w:val="none" w:sz="0" w:space="0" w:color="auto"/>
          </w:divBdr>
        </w:div>
        <w:div w:id="1353065827">
          <w:marLeft w:val="480"/>
          <w:marRight w:val="0"/>
          <w:marTop w:val="0"/>
          <w:marBottom w:val="0"/>
          <w:divBdr>
            <w:top w:val="none" w:sz="0" w:space="0" w:color="auto"/>
            <w:left w:val="none" w:sz="0" w:space="0" w:color="auto"/>
            <w:bottom w:val="none" w:sz="0" w:space="0" w:color="auto"/>
            <w:right w:val="none" w:sz="0" w:space="0" w:color="auto"/>
          </w:divBdr>
        </w:div>
        <w:div w:id="45613252">
          <w:marLeft w:val="480"/>
          <w:marRight w:val="0"/>
          <w:marTop w:val="0"/>
          <w:marBottom w:val="0"/>
          <w:divBdr>
            <w:top w:val="none" w:sz="0" w:space="0" w:color="auto"/>
            <w:left w:val="none" w:sz="0" w:space="0" w:color="auto"/>
            <w:bottom w:val="none" w:sz="0" w:space="0" w:color="auto"/>
            <w:right w:val="none" w:sz="0" w:space="0" w:color="auto"/>
          </w:divBdr>
        </w:div>
        <w:div w:id="843202145">
          <w:marLeft w:val="480"/>
          <w:marRight w:val="0"/>
          <w:marTop w:val="0"/>
          <w:marBottom w:val="0"/>
          <w:divBdr>
            <w:top w:val="none" w:sz="0" w:space="0" w:color="auto"/>
            <w:left w:val="none" w:sz="0" w:space="0" w:color="auto"/>
            <w:bottom w:val="none" w:sz="0" w:space="0" w:color="auto"/>
            <w:right w:val="none" w:sz="0" w:space="0" w:color="auto"/>
          </w:divBdr>
        </w:div>
        <w:div w:id="1825272601">
          <w:marLeft w:val="480"/>
          <w:marRight w:val="0"/>
          <w:marTop w:val="0"/>
          <w:marBottom w:val="0"/>
          <w:divBdr>
            <w:top w:val="none" w:sz="0" w:space="0" w:color="auto"/>
            <w:left w:val="none" w:sz="0" w:space="0" w:color="auto"/>
            <w:bottom w:val="none" w:sz="0" w:space="0" w:color="auto"/>
            <w:right w:val="none" w:sz="0" w:space="0" w:color="auto"/>
          </w:divBdr>
        </w:div>
        <w:div w:id="1542328004">
          <w:marLeft w:val="480"/>
          <w:marRight w:val="0"/>
          <w:marTop w:val="0"/>
          <w:marBottom w:val="0"/>
          <w:divBdr>
            <w:top w:val="none" w:sz="0" w:space="0" w:color="auto"/>
            <w:left w:val="none" w:sz="0" w:space="0" w:color="auto"/>
            <w:bottom w:val="none" w:sz="0" w:space="0" w:color="auto"/>
            <w:right w:val="none" w:sz="0" w:space="0" w:color="auto"/>
          </w:divBdr>
        </w:div>
        <w:div w:id="1285695947">
          <w:marLeft w:val="480"/>
          <w:marRight w:val="0"/>
          <w:marTop w:val="0"/>
          <w:marBottom w:val="0"/>
          <w:divBdr>
            <w:top w:val="none" w:sz="0" w:space="0" w:color="auto"/>
            <w:left w:val="none" w:sz="0" w:space="0" w:color="auto"/>
            <w:bottom w:val="none" w:sz="0" w:space="0" w:color="auto"/>
            <w:right w:val="none" w:sz="0" w:space="0" w:color="auto"/>
          </w:divBdr>
        </w:div>
        <w:div w:id="979306336">
          <w:marLeft w:val="480"/>
          <w:marRight w:val="0"/>
          <w:marTop w:val="0"/>
          <w:marBottom w:val="0"/>
          <w:divBdr>
            <w:top w:val="none" w:sz="0" w:space="0" w:color="auto"/>
            <w:left w:val="none" w:sz="0" w:space="0" w:color="auto"/>
            <w:bottom w:val="none" w:sz="0" w:space="0" w:color="auto"/>
            <w:right w:val="none" w:sz="0" w:space="0" w:color="auto"/>
          </w:divBdr>
        </w:div>
        <w:div w:id="1722246883">
          <w:marLeft w:val="480"/>
          <w:marRight w:val="0"/>
          <w:marTop w:val="0"/>
          <w:marBottom w:val="0"/>
          <w:divBdr>
            <w:top w:val="none" w:sz="0" w:space="0" w:color="auto"/>
            <w:left w:val="none" w:sz="0" w:space="0" w:color="auto"/>
            <w:bottom w:val="none" w:sz="0" w:space="0" w:color="auto"/>
            <w:right w:val="none" w:sz="0" w:space="0" w:color="auto"/>
          </w:divBdr>
        </w:div>
        <w:div w:id="1743284764">
          <w:marLeft w:val="480"/>
          <w:marRight w:val="0"/>
          <w:marTop w:val="0"/>
          <w:marBottom w:val="0"/>
          <w:divBdr>
            <w:top w:val="none" w:sz="0" w:space="0" w:color="auto"/>
            <w:left w:val="none" w:sz="0" w:space="0" w:color="auto"/>
            <w:bottom w:val="none" w:sz="0" w:space="0" w:color="auto"/>
            <w:right w:val="none" w:sz="0" w:space="0" w:color="auto"/>
          </w:divBdr>
        </w:div>
        <w:div w:id="1764720053">
          <w:marLeft w:val="480"/>
          <w:marRight w:val="0"/>
          <w:marTop w:val="0"/>
          <w:marBottom w:val="0"/>
          <w:divBdr>
            <w:top w:val="none" w:sz="0" w:space="0" w:color="auto"/>
            <w:left w:val="none" w:sz="0" w:space="0" w:color="auto"/>
            <w:bottom w:val="none" w:sz="0" w:space="0" w:color="auto"/>
            <w:right w:val="none" w:sz="0" w:space="0" w:color="auto"/>
          </w:divBdr>
        </w:div>
        <w:div w:id="987519428">
          <w:marLeft w:val="480"/>
          <w:marRight w:val="0"/>
          <w:marTop w:val="0"/>
          <w:marBottom w:val="0"/>
          <w:divBdr>
            <w:top w:val="none" w:sz="0" w:space="0" w:color="auto"/>
            <w:left w:val="none" w:sz="0" w:space="0" w:color="auto"/>
            <w:bottom w:val="none" w:sz="0" w:space="0" w:color="auto"/>
            <w:right w:val="none" w:sz="0" w:space="0" w:color="auto"/>
          </w:divBdr>
        </w:div>
        <w:div w:id="297153461">
          <w:marLeft w:val="480"/>
          <w:marRight w:val="0"/>
          <w:marTop w:val="0"/>
          <w:marBottom w:val="0"/>
          <w:divBdr>
            <w:top w:val="none" w:sz="0" w:space="0" w:color="auto"/>
            <w:left w:val="none" w:sz="0" w:space="0" w:color="auto"/>
            <w:bottom w:val="none" w:sz="0" w:space="0" w:color="auto"/>
            <w:right w:val="none" w:sz="0" w:space="0" w:color="auto"/>
          </w:divBdr>
        </w:div>
        <w:div w:id="1049189977">
          <w:marLeft w:val="480"/>
          <w:marRight w:val="0"/>
          <w:marTop w:val="0"/>
          <w:marBottom w:val="0"/>
          <w:divBdr>
            <w:top w:val="none" w:sz="0" w:space="0" w:color="auto"/>
            <w:left w:val="none" w:sz="0" w:space="0" w:color="auto"/>
            <w:bottom w:val="none" w:sz="0" w:space="0" w:color="auto"/>
            <w:right w:val="none" w:sz="0" w:space="0" w:color="auto"/>
          </w:divBdr>
        </w:div>
        <w:div w:id="685060731">
          <w:marLeft w:val="480"/>
          <w:marRight w:val="0"/>
          <w:marTop w:val="0"/>
          <w:marBottom w:val="0"/>
          <w:divBdr>
            <w:top w:val="none" w:sz="0" w:space="0" w:color="auto"/>
            <w:left w:val="none" w:sz="0" w:space="0" w:color="auto"/>
            <w:bottom w:val="none" w:sz="0" w:space="0" w:color="auto"/>
            <w:right w:val="none" w:sz="0" w:space="0" w:color="auto"/>
          </w:divBdr>
        </w:div>
        <w:div w:id="375353681">
          <w:marLeft w:val="480"/>
          <w:marRight w:val="0"/>
          <w:marTop w:val="0"/>
          <w:marBottom w:val="0"/>
          <w:divBdr>
            <w:top w:val="none" w:sz="0" w:space="0" w:color="auto"/>
            <w:left w:val="none" w:sz="0" w:space="0" w:color="auto"/>
            <w:bottom w:val="none" w:sz="0" w:space="0" w:color="auto"/>
            <w:right w:val="none" w:sz="0" w:space="0" w:color="auto"/>
          </w:divBdr>
        </w:div>
        <w:div w:id="1444229179">
          <w:marLeft w:val="480"/>
          <w:marRight w:val="0"/>
          <w:marTop w:val="0"/>
          <w:marBottom w:val="0"/>
          <w:divBdr>
            <w:top w:val="none" w:sz="0" w:space="0" w:color="auto"/>
            <w:left w:val="none" w:sz="0" w:space="0" w:color="auto"/>
            <w:bottom w:val="none" w:sz="0" w:space="0" w:color="auto"/>
            <w:right w:val="none" w:sz="0" w:space="0" w:color="auto"/>
          </w:divBdr>
        </w:div>
        <w:div w:id="956109678">
          <w:marLeft w:val="480"/>
          <w:marRight w:val="0"/>
          <w:marTop w:val="0"/>
          <w:marBottom w:val="0"/>
          <w:divBdr>
            <w:top w:val="none" w:sz="0" w:space="0" w:color="auto"/>
            <w:left w:val="none" w:sz="0" w:space="0" w:color="auto"/>
            <w:bottom w:val="none" w:sz="0" w:space="0" w:color="auto"/>
            <w:right w:val="none" w:sz="0" w:space="0" w:color="auto"/>
          </w:divBdr>
        </w:div>
        <w:div w:id="1061706719">
          <w:marLeft w:val="480"/>
          <w:marRight w:val="0"/>
          <w:marTop w:val="0"/>
          <w:marBottom w:val="0"/>
          <w:divBdr>
            <w:top w:val="none" w:sz="0" w:space="0" w:color="auto"/>
            <w:left w:val="none" w:sz="0" w:space="0" w:color="auto"/>
            <w:bottom w:val="none" w:sz="0" w:space="0" w:color="auto"/>
            <w:right w:val="none" w:sz="0" w:space="0" w:color="auto"/>
          </w:divBdr>
        </w:div>
        <w:div w:id="637801772">
          <w:marLeft w:val="480"/>
          <w:marRight w:val="0"/>
          <w:marTop w:val="0"/>
          <w:marBottom w:val="0"/>
          <w:divBdr>
            <w:top w:val="none" w:sz="0" w:space="0" w:color="auto"/>
            <w:left w:val="none" w:sz="0" w:space="0" w:color="auto"/>
            <w:bottom w:val="none" w:sz="0" w:space="0" w:color="auto"/>
            <w:right w:val="none" w:sz="0" w:space="0" w:color="auto"/>
          </w:divBdr>
        </w:div>
        <w:div w:id="1120807409">
          <w:marLeft w:val="480"/>
          <w:marRight w:val="0"/>
          <w:marTop w:val="0"/>
          <w:marBottom w:val="0"/>
          <w:divBdr>
            <w:top w:val="none" w:sz="0" w:space="0" w:color="auto"/>
            <w:left w:val="none" w:sz="0" w:space="0" w:color="auto"/>
            <w:bottom w:val="none" w:sz="0" w:space="0" w:color="auto"/>
            <w:right w:val="none" w:sz="0" w:space="0" w:color="auto"/>
          </w:divBdr>
        </w:div>
        <w:div w:id="762456551">
          <w:marLeft w:val="480"/>
          <w:marRight w:val="0"/>
          <w:marTop w:val="0"/>
          <w:marBottom w:val="0"/>
          <w:divBdr>
            <w:top w:val="none" w:sz="0" w:space="0" w:color="auto"/>
            <w:left w:val="none" w:sz="0" w:space="0" w:color="auto"/>
            <w:bottom w:val="none" w:sz="0" w:space="0" w:color="auto"/>
            <w:right w:val="none" w:sz="0" w:space="0" w:color="auto"/>
          </w:divBdr>
        </w:div>
        <w:div w:id="958030806">
          <w:marLeft w:val="480"/>
          <w:marRight w:val="0"/>
          <w:marTop w:val="0"/>
          <w:marBottom w:val="0"/>
          <w:divBdr>
            <w:top w:val="none" w:sz="0" w:space="0" w:color="auto"/>
            <w:left w:val="none" w:sz="0" w:space="0" w:color="auto"/>
            <w:bottom w:val="none" w:sz="0" w:space="0" w:color="auto"/>
            <w:right w:val="none" w:sz="0" w:space="0" w:color="auto"/>
          </w:divBdr>
        </w:div>
        <w:div w:id="227082503">
          <w:marLeft w:val="480"/>
          <w:marRight w:val="0"/>
          <w:marTop w:val="0"/>
          <w:marBottom w:val="0"/>
          <w:divBdr>
            <w:top w:val="none" w:sz="0" w:space="0" w:color="auto"/>
            <w:left w:val="none" w:sz="0" w:space="0" w:color="auto"/>
            <w:bottom w:val="none" w:sz="0" w:space="0" w:color="auto"/>
            <w:right w:val="none" w:sz="0" w:space="0" w:color="auto"/>
          </w:divBdr>
        </w:div>
      </w:divsChild>
    </w:div>
    <w:div w:id="1837381382">
      <w:bodyDiv w:val="1"/>
      <w:marLeft w:val="0"/>
      <w:marRight w:val="0"/>
      <w:marTop w:val="0"/>
      <w:marBottom w:val="0"/>
      <w:divBdr>
        <w:top w:val="none" w:sz="0" w:space="0" w:color="auto"/>
        <w:left w:val="none" w:sz="0" w:space="0" w:color="auto"/>
        <w:bottom w:val="none" w:sz="0" w:space="0" w:color="auto"/>
        <w:right w:val="none" w:sz="0" w:space="0" w:color="auto"/>
      </w:divBdr>
    </w:div>
    <w:div w:id="1866672306">
      <w:bodyDiv w:val="1"/>
      <w:marLeft w:val="0"/>
      <w:marRight w:val="0"/>
      <w:marTop w:val="0"/>
      <w:marBottom w:val="0"/>
      <w:divBdr>
        <w:top w:val="none" w:sz="0" w:space="0" w:color="auto"/>
        <w:left w:val="none" w:sz="0" w:space="0" w:color="auto"/>
        <w:bottom w:val="none" w:sz="0" w:space="0" w:color="auto"/>
        <w:right w:val="none" w:sz="0" w:space="0" w:color="auto"/>
      </w:divBdr>
      <w:divsChild>
        <w:div w:id="1785925740">
          <w:marLeft w:val="480"/>
          <w:marRight w:val="0"/>
          <w:marTop w:val="0"/>
          <w:marBottom w:val="0"/>
          <w:divBdr>
            <w:top w:val="none" w:sz="0" w:space="0" w:color="auto"/>
            <w:left w:val="none" w:sz="0" w:space="0" w:color="auto"/>
            <w:bottom w:val="none" w:sz="0" w:space="0" w:color="auto"/>
            <w:right w:val="none" w:sz="0" w:space="0" w:color="auto"/>
          </w:divBdr>
        </w:div>
        <w:div w:id="937952507">
          <w:marLeft w:val="480"/>
          <w:marRight w:val="0"/>
          <w:marTop w:val="0"/>
          <w:marBottom w:val="0"/>
          <w:divBdr>
            <w:top w:val="none" w:sz="0" w:space="0" w:color="auto"/>
            <w:left w:val="none" w:sz="0" w:space="0" w:color="auto"/>
            <w:bottom w:val="none" w:sz="0" w:space="0" w:color="auto"/>
            <w:right w:val="none" w:sz="0" w:space="0" w:color="auto"/>
          </w:divBdr>
        </w:div>
        <w:div w:id="537355625">
          <w:marLeft w:val="480"/>
          <w:marRight w:val="0"/>
          <w:marTop w:val="0"/>
          <w:marBottom w:val="0"/>
          <w:divBdr>
            <w:top w:val="none" w:sz="0" w:space="0" w:color="auto"/>
            <w:left w:val="none" w:sz="0" w:space="0" w:color="auto"/>
            <w:bottom w:val="none" w:sz="0" w:space="0" w:color="auto"/>
            <w:right w:val="none" w:sz="0" w:space="0" w:color="auto"/>
          </w:divBdr>
        </w:div>
        <w:div w:id="106125263">
          <w:marLeft w:val="480"/>
          <w:marRight w:val="0"/>
          <w:marTop w:val="0"/>
          <w:marBottom w:val="0"/>
          <w:divBdr>
            <w:top w:val="none" w:sz="0" w:space="0" w:color="auto"/>
            <w:left w:val="none" w:sz="0" w:space="0" w:color="auto"/>
            <w:bottom w:val="none" w:sz="0" w:space="0" w:color="auto"/>
            <w:right w:val="none" w:sz="0" w:space="0" w:color="auto"/>
          </w:divBdr>
        </w:div>
        <w:div w:id="1421684246">
          <w:marLeft w:val="480"/>
          <w:marRight w:val="0"/>
          <w:marTop w:val="0"/>
          <w:marBottom w:val="0"/>
          <w:divBdr>
            <w:top w:val="none" w:sz="0" w:space="0" w:color="auto"/>
            <w:left w:val="none" w:sz="0" w:space="0" w:color="auto"/>
            <w:bottom w:val="none" w:sz="0" w:space="0" w:color="auto"/>
            <w:right w:val="none" w:sz="0" w:space="0" w:color="auto"/>
          </w:divBdr>
        </w:div>
        <w:div w:id="1890189699">
          <w:marLeft w:val="480"/>
          <w:marRight w:val="0"/>
          <w:marTop w:val="0"/>
          <w:marBottom w:val="0"/>
          <w:divBdr>
            <w:top w:val="none" w:sz="0" w:space="0" w:color="auto"/>
            <w:left w:val="none" w:sz="0" w:space="0" w:color="auto"/>
            <w:bottom w:val="none" w:sz="0" w:space="0" w:color="auto"/>
            <w:right w:val="none" w:sz="0" w:space="0" w:color="auto"/>
          </w:divBdr>
        </w:div>
        <w:div w:id="1437753825">
          <w:marLeft w:val="480"/>
          <w:marRight w:val="0"/>
          <w:marTop w:val="0"/>
          <w:marBottom w:val="0"/>
          <w:divBdr>
            <w:top w:val="none" w:sz="0" w:space="0" w:color="auto"/>
            <w:left w:val="none" w:sz="0" w:space="0" w:color="auto"/>
            <w:bottom w:val="none" w:sz="0" w:space="0" w:color="auto"/>
            <w:right w:val="none" w:sz="0" w:space="0" w:color="auto"/>
          </w:divBdr>
        </w:div>
        <w:div w:id="1739596085">
          <w:marLeft w:val="480"/>
          <w:marRight w:val="0"/>
          <w:marTop w:val="0"/>
          <w:marBottom w:val="0"/>
          <w:divBdr>
            <w:top w:val="none" w:sz="0" w:space="0" w:color="auto"/>
            <w:left w:val="none" w:sz="0" w:space="0" w:color="auto"/>
            <w:bottom w:val="none" w:sz="0" w:space="0" w:color="auto"/>
            <w:right w:val="none" w:sz="0" w:space="0" w:color="auto"/>
          </w:divBdr>
        </w:div>
        <w:div w:id="1620917551">
          <w:marLeft w:val="480"/>
          <w:marRight w:val="0"/>
          <w:marTop w:val="0"/>
          <w:marBottom w:val="0"/>
          <w:divBdr>
            <w:top w:val="none" w:sz="0" w:space="0" w:color="auto"/>
            <w:left w:val="none" w:sz="0" w:space="0" w:color="auto"/>
            <w:bottom w:val="none" w:sz="0" w:space="0" w:color="auto"/>
            <w:right w:val="none" w:sz="0" w:space="0" w:color="auto"/>
          </w:divBdr>
        </w:div>
        <w:div w:id="1237738444">
          <w:marLeft w:val="480"/>
          <w:marRight w:val="0"/>
          <w:marTop w:val="0"/>
          <w:marBottom w:val="0"/>
          <w:divBdr>
            <w:top w:val="none" w:sz="0" w:space="0" w:color="auto"/>
            <w:left w:val="none" w:sz="0" w:space="0" w:color="auto"/>
            <w:bottom w:val="none" w:sz="0" w:space="0" w:color="auto"/>
            <w:right w:val="none" w:sz="0" w:space="0" w:color="auto"/>
          </w:divBdr>
        </w:div>
        <w:div w:id="1295335079">
          <w:marLeft w:val="480"/>
          <w:marRight w:val="0"/>
          <w:marTop w:val="0"/>
          <w:marBottom w:val="0"/>
          <w:divBdr>
            <w:top w:val="none" w:sz="0" w:space="0" w:color="auto"/>
            <w:left w:val="none" w:sz="0" w:space="0" w:color="auto"/>
            <w:bottom w:val="none" w:sz="0" w:space="0" w:color="auto"/>
            <w:right w:val="none" w:sz="0" w:space="0" w:color="auto"/>
          </w:divBdr>
        </w:div>
        <w:div w:id="237790586">
          <w:marLeft w:val="480"/>
          <w:marRight w:val="0"/>
          <w:marTop w:val="0"/>
          <w:marBottom w:val="0"/>
          <w:divBdr>
            <w:top w:val="none" w:sz="0" w:space="0" w:color="auto"/>
            <w:left w:val="none" w:sz="0" w:space="0" w:color="auto"/>
            <w:bottom w:val="none" w:sz="0" w:space="0" w:color="auto"/>
            <w:right w:val="none" w:sz="0" w:space="0" w:color="auto"/>
          </w:divBdr>
        </w:div>
        <w:div w:id="1221526132">
          <w:marLeft w:val="480"/>
          <w:marRight w:val="0"/>
          <w:marTop w:val="0"/>
          <w:marBottom w:val="0"/>
          <w:divBdr>
            <w:top w:val="none" w:sz="0" w:space="0" w:color="auto"/>
            <w:left w:val="none" w:sz="0" w:space="0" w:color="auto"/>
            <w:bottom w:val="none" w:sz="0" w:space="0" w:color="auto"/>
            <w:right w:val="none" w:sz="0" w:space="0" w:color="auto"/>
          </w:divBdr>
        </w:div>
        <w:div w:id="1485389332">
          <w:marLeft w:val="480"/>
          <w:marRight w:val="0"/>
          <w:marTop w:val="0"/>
          <w:marBottom w:val="0"/>
          <w:divBdr>
            <w:top w:val="none" w:sz="0" w:space="0" w:color="auto"/>
            <w:left w:val="none" w:sz="0" w:space="0" w:color="auto"/>
            <w:bottom w:val="none" w:sz="0" w:space="0" w:color="auto"/>
            <w:right w:val="none" w:sz="0" w:space="0" w:color="auto"/>
          </w:divBdr>
        </w:div>
        <w:div w:id="841747883">
          <w:marLeft w:val="480"/>
          <w:marRight w:val="0"/>
          <w:marTop w:val="0"/>
          <w:marBottom w:val="0"/>
          <w:divBdr>
            <w:top w:val="none" w:sz="0" w:space="0" w:color="auto"/>
            <w:left w:val="none" w:sz="0" w:space="0" w:color="auto"/>
            <w:bottom w:val="none" w:sz="0" w:space="0" w:color="auto"/>
            <w:right w:val="none" w:sz="0" w:space="0" w:color="auto"/>
          </w:divBdr>
        </w:div>
        <w:div w:id="680547039">
          <w:marLeft w:val="480"/>
          <w:marRight w:val="0"/>
          <w:marTop w:val="0"/>
          <w:marBottom w:val="0"/>
          <w:divBdr>
            <w:top w:val="none" w:sz="0" w:space="0" w:color="auto"/>
            <w:left w:val="none" w:sz="0" w:space="0" w:color="auto"/>
            <w:bottom w:val="none" w:sz="0" w:space="0" w:color="auto"/>
            <w:right w:val="none" w:sz="0" w:space="0" w:color="auto"/>
          </w:divBdr>
        </w:div>
        <w:div w:id="1647467602">
          <w:marLeft w:val="480"/>
          <w:marRight w:val="0"/>
          <w:marTop w:val="0"/>
          <w:marBottom w:val="0"/>
          <w:divBdr>
            <w:top w:val="none" w:sz="0" w:space="0" w:color="auto"/>
            <w:left w:val="none" w:sz="0" w:space="0" w:color="auto"/>
            <w:bottom w:val="none" w:sz="0" w:space="0" w:color="auto"/>
            <w:right w:val="none" w:sz="0" w:space="0" w:color="auto"/>
          </w:divBdr>
        </w:div>
        <w:div w:id="1730155751">
          <w:marLeft w:val="480"/>
          <w:marRight w:val="0"/>
          <w:marTop w:val="0"/>
          <w:marBottom w:val="0"/>
          <w:divBdr>
            <w:top w:val="none" w:sz="0" w:space="0" w:color="auto"/>
            <w:left w:val="none" w:sz="0" w:space="0" w:color="auto"/>
            <w:bottom w:val="none" w:sz="0" w:space="0" w:color="auto"/>
            <w:right w:val="none" w:sz="0" w:space="0" w:color="auto"/>
          </w:divBdr>
        </w:div>
        <w:div w:id="1034303267">
          <w:marLeft w:val="480"/>
          <w:marRight w:val="0"/>
          <w:marTop w:val="0"/>
          <w:marBottom w:val="0"/>
          <w:divBdr>
            <w:top w:val="none" w:sz="0" w:space="0" w:color="auto"/>
            <w:left w:val="none" w:sz="0" w:space="0" w:color="auto"/>
            <w:bottom w:val="none" w:sz="0" w:space="0" w:color="auto"/>
            <w:right w:val="none" w:sz="0" w:space="0" w:color="auto"/>
          </w:divBdr>
        </w:div>
        <w:div w:id="1233352341">
          <w:marLeft w:val="480"/>
          <w:marRight w:val="0"/>
          <w:marTop w:val="0"/>
          <w:marBottom w:val="0"/>
          <w:divBdr>
            <w:top w:val="none" w:sz="0" w:space="0" w:color="auto"/>
            <w:left w:val="none" w:sz="0" w:space="0" w:color="auto"/>
            <w:bottom w:val="none" w:sz="0" w:space="0" w:color="auto"/>
            <w:right w:val="none" w:sz="0" w:space="0" w:color="auto"/>
          </w:divBdr>
        </w:div>
        <w:div w:id="826356985">
          <w:marLeft w:val="480"/>
          <w:marRight w:val="0"/>
          <w:marTop w:val="0"/>
          <w:marBottom w:val="0"/>
          <w:divBdr>
            <w:top w:val="none" w:sz="0" w:space="0" w:color="auto"/>
            <w:left w:val="none" w:sz="0" w:space="0" w:color="auto"/>
            <w:bottom w:val="none" w:sz="0" w:space="0" w:color="auto"/>
            <w:right w:val="none" w:sz="0" w:space="0" w:color="auto"/>
          </w:divBdr>
        </w:div>
        <w:div w:id="376780111">
          <w:marLeft w:val="480"/>
          <w:marRight w:val="0"/>
          <w:marTop w:val="0"/>
          <w:marBottom w:val="0"/>
          <w:divBdr>
            <w:top w:val="none" w:sz="0" w:space="0" w:color="auto"/>
            <w:left w:val="none" w:sz="0" w:space="0" w:color="auto"/>
            <w:bottom w:val="none" w:sz="0" w:space="0" w:color="auto"/>
            <w:right w:val="none" w:sz="0" w:space="0" w:color="auto"/>
          </w:divBdr>
        </w:div>
        <w:div w:id="1345859205">
          <w:marLeft w:val="480"/>
          <w:marRight w:val="0"/>
          <w:marTop w:val="0"/>
          <w:marBottom w:val="0"/>
          <w:divBdr>
            <w:top w:val="none" w:sz="0" w:space="0" w:color="auto"/>
            <w:left w:val="none" w:sz="0" w:space="0" w:color="auto"/>
            <w:bottom w:val="none" w:sz="0" w:space="0" w:color="auto"/>
            <w:right w:val="none" w:sz="0" w:space="0" w:color="auto"/>
          </w:divBdr>
        </w:div>
        <w:div w:id="807019287">
          <w:marLeft w:val="480"/>
          <w:marRight w:val="0"/>
          <w:marTop w:val="0"/>
          <w:marBottom w:val="0"/>
          <w:divBdr>
            <w:top w:val="none" w:sz="0" w:space="0" w:color="auto"/>
            <w:left w:val="none" w:sz="0" w:space="0" w:color="auto"/>
            <w:bottom w:val="none" w:sz="0" w:space="0" w:color="auto"/>
            <w:right w:val="none" w:sz="0" w:space="0" w:color="auto"/>
          </w:divBdr>
        </w:div>
        <w:div w:id="1324117718">
          <w:marLeft w:val="480"/>
          <w:marRight w:val="0"/>
          <w:marTop w:val="0"/>
          <w:marBottom w:val="0"/>
          <w:divBdr>
            <w:top w:val="none" w:sz="0" w:space="0" w:color="auto"/>
            <w:left w:val="none" w:sz="0" w:space="0" w:color="auto"/>
            <w:bottom w:val="none" w:sz="0" w:space="0" w:color="auto"/>
            <w:right w:val="none" w:sz="0" w:space="0" w:color="auto"/>
          </w:divBdr>
        </w:div>
        <w:div w:id="514196571">
          <w:marLeft w:val="480"/>
          <w:marRight w:val="0"/>
          <w:marTop w:val="0"/>
          <w:marBottom w:val="0"/>
          <w:divBdr>
            <w:top w:val="none" w:sz="0" w:space="0" w:color="auto"/>
            <w:left w:val="none" w:sz="0" w:space="0" w:color="auto"/>
            <w:bottom w:val="none" w:sz="0" w:space="0" w:color="auto"/>
            <w:right w:val="none" w:sz="0" w:space="0" w:color="auto"/>
          </w:divBdr>
        </w:div>
        <w:div w:id="1933390421">
          <w:marLeft w:val="480"/>
          <w:marRight w:val="0"/>
          <w:marTop w:val="0"/>
          <w:marBottom w:val="0"/>
          <w:divBdr>
            <w:top w:val="none" w:sz="0" w:space="0" w:color="auto"/>
            <w:left w:val="none" w:sz="0" w:space="0" w:color="auto"/>
            <w:bottom w:val="none" w:sz="0" w:space="0" w:color="auto"/>
            <w:right w:val="none" w:sz="0" w:space="0" w:color="auto"/>
          </w:divBdr>
        </w:div>
        <w:div w:id="49036122">
          <w:marLeft w:val="480"/>
          <w:marRight w:val="0"/>
          <w:marTop w:val="0"/>
          <w:marBottom w:val="0"/>
          <w:divBdr>
            <w:top w:val="none" w:sz="0" w:space="0" w:color="auto"/>
            <w:left w:val="none" w:sz="0" w:space="0" w:color="auto"/>
            <w:bottom w:val="none" w:sz="0" w:space="0" w:color="auto"/>
            <w:right w:val="none" w:sz="0" w:space="0" w:color="auto"/>
          </w:divBdr>
        </w:div>
        <w:div w:id="1293706568">
          <w:marLeft w:val="480"/>
          <w:marRight w:val="0"/>
          <w:marTop w:val="0"/>
          <w:marBottom w:val="0"/>
          <w:divBdr>
            <w:top w:val="none" w:sz="0" w:space="0" w:color="auto"/>
            <w:left w:val="none" w:sz="0" w:space="0" w:color="auto"/>
            <w:bottom w:val="none" w:sz="0" w:space="0" w:color="auto"/>
            <w:right w:val="none" w:sz="0" w:space="0" w:color="auto"/>
          </w:divBdr>
        </w:div>
        <w:div w:id="976450946">
          <w:marLeft w:val="480"/>
          <w:marRight w:val="0"/>
          <w:marTop w:val="0"/>
          <w:marBottom w:val="0"/>
          <w:divBdr>
            <w:top w:val="none" w:sz="0" w:space="0" w:color="auto"/>
            <w:left w:val="none" w:sz="0" w:space="0" w:color="auto"/>
            <w:bottom w:val="none" w:sz="0" w:space="0" w:color="auto"/>
            <w:right w:val="none" w:sz="0" w:space="0" w:color="auto"/>
          </w:divBdr>
        </w:div>
        <w:div w:id="1768235848">
          <w:marLeft w:val="480"/>
          <w:marRight w:val="0"/>
          <w:marTop w:val="0"/>
          <w:marBottom w:val="0"/>
          <w:divBdr>
            <w:top w:val="none" w:sz="0" w:space="0" w:color="auto"/>
            <w:left w:val="none" w:sz="0" w:space="0" w:color="auto"/>
            <w:bottom w:val="none" w:sz="0" w:space="0" w:color="auto"/>
            <w:right w:val="none" w:sz="0" w:space="0" w:color="auto"/>
          </w:divBdr>
        </w:div>
        <w:div w:id="2093965525">
          <w:marLeft w:val="480"/>
          <w:marRight w:val="0"/>
          <w:marTop w:val="0"/>
          <w:marBottom w:val="0"/>
          <w:divBdr>
            <w:top w:val="none" w:sz="0" w:space="0" w:color="auto"/>
            <w:left w:val="none" w:sz="0" w:space="0" w:color="auto"/>
            <w:bottom w:val="none" w:sz="0" w:space="0" w:color="auto"/>
            <w:right w:val="none" w:sz="0" w:space="0" w:color="auto"/>
          </w:divBdr>
        </w:div>
        <w:div w:id="908878402">
          <w:marLeft w:val="480"/>
          <w:marRight w:val="0"/>
          <w:marTop w:val="0"/>
          <w:marBottom w:val="0"/>
          <w:divBdr>
            <w:top w:val="none" w:sz="0" w:space="0" w:color="auto"/>
            <w:left w:val="none" w:sz="0" w:space="0" w:color="auto"/>
            <w:bottom w:val="none" w:sz="0" w:space="0" w:color="auto"/>
            <w:right w:val="none" w:sz="0" w:space="0" w:color="auto"/>
          </w:divBdr>
        </w:div>
        <w:div w:id="1357852636">
          <w:marLeft w:val="480"/>
          <w:marRight w:val="0"/>
          <w:marTop w:val="0"/>
          <w:marBottom w:val="0"/>
          <w:divBdr>
            <w:top w:val="none" w:sz="0" w:space="0" w:color="auto"/>
            <w:left w:val="none" w:sz="0" w:space="0" w:color="auto"/>
            <w:bottom w:val="none" w:sz="0" w:space="0" w:color="auto"/>
            <w:right w:val="none" w:sz="0" w:space="0" w:color="auto"/>
          </w:divBdr>
        </w:div>
        <w:div w:id="1395540173">
          <w:marLeft w:val="480"/>
          <w:marRight w:val="0"/>
          <w:marTop w:val="0"/>
          <w:marBottom w:val="0"/>
          <w:divBdr>
            <w:top w:val="none" w:sz="0" w:space="0" w:color="auto"/>
            <w:left w:val="none" w:sz="0" w:space="0" w:color="auto"/>
            <w:bottom w:val="none" w:sz="0" w:space="0" w:color="auto"/>
            <w:right w:val="none" w:sz="0" w:space="0" w:color="auto"/>
          </w:divBdr>
        </w:div>
        <w:div w:id="1455715047">
          <w:marLeft w:val="480"/>
          <w:marRight w:val="0"/>
          <w:marTop w:val="0"/>
          <w:marBottom w:val="0"/>
          <w:divBdr>
            <w:top w:val="none" w:sz="0" w:space="0" w:color="auto"/>
            <w:left w:val="none" w:sz="0" w:space="0" w:color="auto"/>
            <w:bottom w:val="none" w:sz="0" w:space="0" w:color="auto"/>
            <w:right w:val="none" w:sz="0" w:space="0" w:color="auto"/>
          </w:divBdr>
        </w:div>
        <w:div w:id="506100272">
          <w:marLeft w:val="480"/>
          <w:marRight w:val="0"/>
          <w:marTop w:val="0"/>
          <w:marBottom w:val="0"/>
          <w:divBdr>
            <w:top w:val="none" w:sz="0" w:space="0" w:color="auto"/>
            <w:left w:val="none" w:sz="0" w:space="0" w:color="auto"/>
            <w:bottom w:val="none" w:sz="0" w:space="0" w:color="auto"/>
            <w:right w:val="none" w:sz="0" w:space="0" w:color="auto"/>
          </w:divBdr>
        </w:div>
        <w:div w:id="579023438">
          <w:marLeft w:val="480"/>
          <w:marRight w:val="0"/>
          <w:marTop w:val="0"/>
          <w:marBottom w:val="0"/>
          <w:divBdr>
            <w:top w:val="none" w:sz="0" w:space="0" w:color="auto"/>
            <w:left w:val="none" w:sz="0" w:space="0" w:color="auto"/>
            <w:bottom w:val="none" w:sz="0" w:space="0" w:color="auto"/>
            <w:right w:val="none" w:sz="0" w:space="0" w:color="auto"/>
          </w:divBdr>
        </w:div>
      </w:divsChild>
    </w:div>
    <w:div w:id="1874345999">
      <w:bodyDiv w:val="1"/>
      <w:marLeft w:val="0"/>
      <w:marRight w:val="0"/>
      <w:marTop w:val="0"/>
      <w:marBottom w:val="0"/>
      <w:divBdr>
        <w:top w:val="none" w:sz="0" w:space="0" w:color="auto"/>
        <w:left w:val="none" w:sz="0" w:space="0" w:color="auto"/>
        <w:bottom w:val="none" w:sz="0" w:space="0" w:color="auto"/>
        <w:right w:val="none" w:sz="0" w:space="0" w:color="auto"/>
      </w:divBdr>
    </w:div>
    <w:div w:id="1878470073">
      <w:bodyDiv w:val="1"/>
      <w:marLeft w:val="0"/>
      <w:marRight w:val="0"/>
      <w:marTop w:val="0"/>
      <w:marBottom w:val="0"/>
      <w:divBdr>
        <w:top w:val="none" w:sz="0" w:space="0" w:color="auto"/>
        <w:left w:val="none" w:sz="0" w:space="0" w:color="auto"/>
        <w:bottom w:val="none" w:sz="0" w:space="0" w:color="auto"/>
        <w:right w:val="none" w:sz="0" w:space="0" w:color="auto"/>
      </w:divBdr>
    </w:div>
    <w:div w:id="1878933696">
      <w:bodyDiv w:val="1"/>
      <w:marLeft w:val="0"/>
      <w:marRight w:val="0"/>
      <w:marTop w:val="0"/>
      <w:marBottom w:val="0"/>
      <w:divBdr>
        <w:top w:val="none" w:sz="0" w:space="0" w:color="auto"/>
        <w:left w:val="none" w:sz="0" w:space="0" w:color="auto"/>
        <w:bottom w:val="none" w:sz="0" w:space="0" w:color="auto"/>
        <w:right w:val="none" w:sz="0" w:space="0" w:color="auto"/>
      </w:divBdr>
      <w:divsChild>
        <w:div w:id="493181310">
          <w:marLeft w:val="480"/>
          <w:marRight w:val="0"/>
          <w:marTop w:val="0"/>
          <w:marBottom w:val="0"/>
          <w:divBdr>
            <w:top w:val="none" w:sz="0" w:space="0" w:color="auto"/>
            <w:left w:val="none" w:sz="0" w:space="0" w:color="auto"/>
            <w:bottom w:val="none" w:sz="0" w:space="0" w:color="auto"/>
            <w:right w:val="none" w:sz="0" w:space="0" w:color="auto"/>
          </w:divBdr>
        </w:div>
        <w:div w:id="1937442752">
          <w:marLeft w:val="480"/>
          <w:marRight w:val="0"/>
          <w:marTop w:val="0"/>
          <w:marBottom w:val="0"/>
          <w:divBdr>
            <w:top w:val="none" w:sz="0" w:space="0" w:color="auto"/>
            <w:left w:val="none" w:sz="0" w:space="0" w:color="auto"/>
            <w:bottom w:val="none" w:sz="0" w:space="0" w:color="auto"/>
            <w:right w:val="none" w:sz="0" w:space="0" w:color="auto"/>
          </w:divBdr>
        </w:div>
        <w:div w:id="1637955283">
          <w:marLeft w:val="480"/>
          <w:marRight w:val="0"/>
          <w:marTop w:val="0"/>
          <w:marBottom w:val="0"/>
          <w:divBdr>
            <w:top w:val="none" w:sz="0" w:space="0" w:color="auto"/>
            <w:left w:val="none" w:sz="0" w:space="0" w:color="auto"/>
            <w:bottom w:val="none" w:sz="0" w:space="0" w:color="auto"/>
            <w:right w:val="none" w:sz="0" w:space="0" w:color="auto"/>
          </w:divBdr>
        </w:div>
        <w:div w:id="2028291989">
          <w:marLeft w:val="480"/>
          <w:marRight w:val="0"/>
          <w:marTop w:val="0"/>
          <w:marBottom w:val="0"/>
          <w:divBdr>
            <w:top w:val="none" w:sz="0" w:space="0" w:color="auto"/>
            <w:left w:val="none" w:sz="0" w:space="0" w:color="auto"/>
            <w:bottom w:val="none" w:sz="0" w:space="0" w:color="auto"/>
            <w:right w:val="none" w:sz="0" w:space="0" w:color="auto"/>
          </w:divBdr>
        </w:div>
        <w:div w:id="70662266">
          <w:marLeft w:val="480"/>
          <w:marRight w:val="0"/>
          <w:marTop w:val="0"/>
          <w:marBottom w:val="0"/>
          <w:divBdr>
            <w:top w:val="none" w:sz="0" w:space="0" w:color="auto"/>
            <w:left w:val="none" w:sz="0" w:space="0" w:color="auto"/>
            <w:bottom w:val="none" w:sz="0" w:space="0" w:color="auto"/>
            <w:right w:val="none" w:sz="0" w:space="0" w:color="auto"/>
          </w:divBdr>
        </w:div>
        <w:div w:id="1758357262">
          <w:marLeft w:val="480"/>
          <w:marRight w:val="0"/>
          <w:marTop w:val="0"/>
          <w:marBottom w:val="0"/>
          <w:divBdr>
            <w:top w:val="none" w:sz="0" w:space="0" w:color="auto"/>
            <w:left w:val="none" w:sz="0" w:space="0" w:color="auto"/>
            <w:bottom w:val="none" w:sz="0" w:space="0" w:color="auto"/>
            <w:right w:val="none" w:sz="0" w:space="0" w:color="auto"/>
          </w:divBdr>
        </w:div>
        <w:div w:id="1530601866">
          <w:marLeft w:val="480"/>
          <w:marRight w:val="0"/>
          <w:marTop w:val="0"/>
          <w:marBottom w:val="0"/>
          <w:divBdr>
            <w:top w:val="none" w:sz="0" w:space="0" w:color="auto"/>
            <w:left w:val="none" w:sz="0" w:space="0" w:color="auto"/>
            <w:bottom w:val="none" w:sz="0" w:space="0" w:color="auto"/>
            <w:right w:val="none" w:sz="0" w:space="0" w:color="auto"/>
          </w:divBdr>
        </w:div>
        <w:div w:id="1963876791">
          <w:marLeft w:val="480"/>
          <w:marRight w:val="0"/>
          <w:marTop w:val="0"/>
          <w:marBottom w:val="0"/>
          <w:divBdr>
            <w:top w:val="none" w:sz="0" w:space="0" w:color="auto"/>
            <w:left w:val="none" w:sz="0" w:space="0" w:color="auto"/>
            <w:bottom w:val="none" w:sz="0" w:space="0" w:color="auto"/>
            <w:right w:val="none" w:sz="0" w:space="0" w:color="auto"/>
          </w:divBdr>
        </w:div>
        <w:div w:id="613944773">
          <w:marLeft w:val="480"/>
          <w:marRight w:val="0"/>
          <w:marTop w:val="0"/>
          <w:marBottom w:val="0"/>
          <w:divBdr>
            <w:top w:val="none" w:sz="0" w:space="0" w:color="auto"/>
            <w:left w:val="none" w:sz="0" w:space="0" w:color="auto"/>
            <w:bottom w:val="none" w:sz="0" w:space="0" w:color="auto"/>
            <w:right w:val="none" w:sz="0" w:space="0" w:color="auto"/>
          </w:divBdr>
        </w:div>
        <w:div w:id="1288858228">
          <w:marLeft w:val="480"/>
          <w:marRight w:val="0"/>
          <w:marTop w:val="0"/>
          <w:marBottom w:val="0"/>
          <w:divBdr>
            <w:top w:val="none" w:sz="0" w:space="0" w:color="auto"/>
            <w:left w:val="none" w:sz="0" w:space="0" w:color="auto"/>
            <w:bottom w:val="none" w:sz="0" w:space="0" w:color="auto"/>
            <w:right w:val="none" w:sz="0" w:space="0" w:color="auto"/>
          </w:divBdr>
        </w:div>
        <w:div w:id="277034569">
          <w:marLeft w:val="480"/>
          <w:marRight w:val="0"/>
          <w:marTop w:val="0"/>
          <w:marBottom w:val="0"/>
          <w:divBdr>
            <w:top w:val="none" w:sz="0" w:space="0" w:color="auto"/>
            <w:left w:val="none" w:sz="0" w:space="0" w:color="auto"/>
            <w:bottom w:val="none" w:sz="0" w:space="0" w:color="auto"/>
            <w:right w:val="none" w:sz="0" w:space="0" w:color="auto"/>
          </w:divBdr>
        </w:div>
        <w:div w:id="2069720813">
          <w:marLeft w:val="480"/>
          <w:marRight w:val="0"/>
          <w:marTop w:val="0"/>
          <w:marBottom w:val="0"/>
          <w:divBdr>
            <w:top w:val="none" w:sz="0" w:space="0" w:color="auto"/>
            <w:left w:val="none" w:sz="0" w:space="0" w:color="auto"/>
            <w:bottom w:val="none" w:sz="0" w:space="0" w:color="auto"/>
            <w:right w:val="none" w:sz="0" w:space="0" w:color="auto"/>
          </w:divBdr>
        </w:div>
        <w:div w:id="1035352162">
          <w:marLeft w:val="480"/>
          <w:marRight w:val="0"/>
          <w:marTop w:val="0"/>
          <w:marBottom w:val="0"/>
          <w:divBdr>
            <w:top w:val="none" w:sz="0" w:space="0" w:color="auto"/>
            <w:left w:val="none" w:sz="0" w:space="0" w:color="auto"/>
            <w:bottom w:val="none" w:sz="0" w:space="0" w:color="auto"/>
            <w:right w:val="none" w:sz="0" w:space="0" w:color="auto"/>
          </w:divBdr>
        </w:div>
        <w:div w:id="166872954">
          <w:marLeft w:val="480"/>
          <w:marRight w:val="0"/>
          <w:marTop w:val="0"/>
          <w:marBottom w:val="0"/>
          <w:divBdr>
            <w:top w:val="none" w:sz="0" w:space="0" w:color="auto"/>
            <w:left w:val="none" w:sz="0" w:space="0" w:color="auto"/>
            <w:bottom w:val="none" w:sz="0" w:space="0" w:color="auto"/>
            <w:right w:val="none" w:sz="0" w:space="0" w:color="auto"/>
          </w:divBdr>
        </w:div>
        <w:div w:id="1895267569">
          <w:marLeft w:val="480"/>
          <w:marRight w:val="0"/>
          <w:marTop w:val="0"/>
          <w:marBottom w:val="0"/>
          <w:divBdr>
            <w:top w:val="none" w:sz="0" w:space="0" w:color="auto"/>
            <w:left w:val="none" w:sz="0" w:space="0" w:color="auto"/>
            <w:bottom w:val="none" w:sz="0" w:space="0" w:color="auto"/>
            <w:right w:val="none" w:sz="0" w:space="0" w:color="auto"/>
          </w:divBdr>
        </w:div>
        <w:div w:id="462037440">
          <w:marLeft w:val="480"/>
          <w:marRight w:val="0"/>
          <w:marTop w:val="0"/>
          <w:marBottom w:val="0"/>
          <w:divBdr>
            <w:top w:val="none" w:sz="0" w:space="0" w:color="auto"/>
            <w:left w:val="none" w:sz="0" w:space="0" w:color="auto"/>
            <w:bottom w:val="none" w:sz="0" w:space="0" w:color="auto"/>
            <w:right w:val="none" w:sz="0" w:space="0" w:color="auto"/>
          </w:divBdr>
        </w:div>
        <w:div w:id="573978750">
          <w:marLeft w:val="480"/>
          <w:marRight w:val="0"/>
          <w:marTop w:val="0"/>
          <w:marBottom w:val="0"/>
          <w:divBdr>
            <w:top w:val="none" w:sz="0" w:space="0" w:color="auto"/>
            <w:left w:val="none" w:sz="0" w:space="0" w:color="auto"/>
            <w:bottom w:val="none" w:sz="0" w:space="0" w:color="auto"/>
            <w:right w:val="none" w:sz="0" w:space="0" w:color="auto"/>
          </w:divBdr>
        </w:div>
        <w:div w:id="1424953852">
          <w:marLeft w:val="480"/>
          <w:marRight w:val="0"/>
          <w:marTop w:val="0"/>
          <w:marBottom w:val="0"/>
          <w:divBdr>
            <w:top w:val="none" w:sz="0" w:space="0" w:color="auto"/>
            <w:left w:val="none" w:sz="0" w:space="0" w:color="auto"/>
            <w:bottom w:val="none" w:sz="0" w:space="0" w:color="auto"/>
            <w:right w:val="none" w:sz="0" w:space="0" w:color="auto"/>
          </w:divBdr>
        </w:div>
        <w:div w:id="1772512253">
          <w:marLeft w:val="480"/>
          <w:marRight w:val="0"/>
          <w:marTop w:val="0"/>
          <w:marBottom w:val="0"/>
          <w:divBdr>
            <w:top w:val="none" w:sz="0" w:space="0" w:color="auto"/>
            <w:left w:val="none" w:sz="0" w:space="0" w:color="auto"/>
            <w:bottom w:val="none" w:sz="0" w:space="0" w:color="auto"/>
            <w:right w:val="none" w:sz="0" w:space="0" w:color="auto"/>
          </w:divBdr>
        </w:div>
        <w:div w:id="495725037">
          <w:marLeft w:val="480"/>
          <w:marRight w:val="0"/>
          <w:marTop w:val="0"/>
          <w:marBottom w:val="0"/>
          <w:divBdr>
            <w:top w:val="none" w:sz="0" w:space="0" w:color="auto"/>
            <w:left w:val="none" w:sz="0" w:space="0" w:color="auto"/>
            <w:bottom w:val="none" w:sz="0" w:space="0" w:color="auto"/>
            <w:right w:val="none" w:sz="0" w:space="0" w:color="auto"/>
          </w:divBdr>
        </w:div>
        <w:div w:id="1697803893">
          <w:marLeft w:val="480"/>
          <w:marRight w:val="0"/>
          <w:marTop w:val="0"/>
          <w:marBottom w:val="0"/>
          <w:divBdr>
            <w:top w:val="none" w:sz="0" w:space="0" w:color="auto"/>
            <w:left w:val="none" w:sz="0" w:space="0" w:color="auto"/>
            <w:bottom w:val="none" w:sz="0" w:space="0" w:color="auto"/>
            <w:right w:val="none" w:sz="0" w:space="0" w:color="auto"/>
          </w:divBdr>
        </w:div>
        <w:div w:id="1795635437">
          <w:marLeft w:val="480"/>
          <w:marRight w:val="0"/>
          <w:marTop w:val="0"/>
          <w:marBottom w:val="0"/>
          <w:divBdr>
            <w:top w:val="none" w:sz="0" w:space="0" w:color="auto"/>
            <w:left w:val="none" w:sz="0" w:space="0" w:color="auto"/>
            <w:bottom w:val="none" w:sz="0" w:space="0" w:color="auto"/>
            <w:right w:val="none" w:sz="0" w:space="0" w:color="auto"/>
          </w:divBdr>
        </w:div>
        <w:div w:id="370688158">
          <w:marLeft w:val="480"/>
          <w:marRight w:val="0"/>
          <w:marTop w:val="0"/>
          <w:marBottom w:val="0"/>
          <w:divBdr>
            <w:top w:val="none" w:sz="0" w:space="0" w:color="auto"/>
            <w:left w:val="none" w:sz="0" w:space="0" w:color="auto"/>
            <w:bottom w:val="none" w:sz="0" w:space="0" w:color="auto"/>
            <w:right w:val="none" w:sz="0" w:space="0" w:color="auto"/>
          </w:divBdr>
        </w:div>
        <w:div w:id="124936662">
          <w:marLeft w:val="480"/>
          <w:marRight w:val="0"/>
          <w:marTop w:val="0"/>
          <w:marBottom w:val="0"/>
          <w:divBdr>
            <w:top w:val="none" w:sz="0" w:space="0" w:color="auto"/>
            <w:left w:val="none" w:sz="0" w:space="0" w:color="auto"/>
            <w:bottom w:val="none" w:sz="0" w:space="0" w:color="auto"/>
            <w:right w:val="none" w:sz="0" w:space="0" w:color="auto"/>
          </w:divBdr>
        </w:div>
        <w:div w:id="626937394">
          <w:marLeft w:val="480"/>
          <w:marRight w:val="0"/>
          <w:marTop w:val="0"/>
          <w:marBottom w:val="0"/>
          <w:divBdr>
            <w:top w:val="none" w:sz="0" w:space="0" w:color="auto"/>
            <w:left w:val="none" w:sz="0" w:space="0" w:color="auto"/>
            <w:bottom w:val="none" w:sz="0" w:space="0" w:color="auto"/>
            <w:right w:val="none" w:sz="0" w:space="0" w:color="auto"/>
          </w:divBdr>
        </w:div>
        <w:div w:id="1419869404">
          <w:marLeft w:val="480"/>
          <w:marRight w:val="0"/>
          <w:marTop w:val="0"/>
          <w:marBottom w:val="0"/>
          <w:divBdr>
            <w:top w:val="none" w:sz="0" w:space="0" w:color="auto"/>
            <w:left w:val="none" w:sz="0" w:space="0" w:color="auto"/>
            <w:bottom w:val="none" w:sz="0" w:space="0" w:color="auto"/>
            <w:right w:val="none" w:sz="0" w:space="0" w:color="auto"/>
          </w:divBdr>
        </w:div>
        <w:div w:id="967979009">
          <w:marLeft w:val="480"/>
          <w:marRight w:val="0"/>
          <w:marTop w:val="0"/>
          <w:marBottom w:val="0"/>
          <w:divBdr>
            <w:top w:val="none" w:sz="0" w:space="0" w:color="auto"/>
            <w:left w:val="none" w:sz="0" w:space="0" w:color="auto"/>
            <w:bottom w:val="none" w:sz="0" w:space="0" w:color="auto"/>
            <w:right w:val="none" w:sz="0" w:space="0" w:color="auto"/>
          </w:divBdr>
        </w:div>
        <w:div w:id="561720297">
          <w:marLeft w:val="480"/>
          <w:marRight w:val="0"/>
          <w:marTop w:val="0"/>
          <w:marBottom w:val="0"/>
          <w:divBdr>
            <w:top w:val="none" w:sz="0" w:space="0" w:color="auto"/>
            <w:left w:val="none" w:sz="0" w:space="0" w:color="auto"/>
            <w:bottom w:val="none" w:sz="0" w:space="0" w:color="auto"/>
            <w:right w:val="none" w:sz="0" w:space="0" w:color="auto"/>
          </w:divBdr>
        </w:div>
        <w:div w:id="339241250">
          <w:marLeft w:val="480"/>
          <w:marRight w:val="0"/>
          <w:marTop w:val="0"/>
          <w:marBottom w:val="0"/>
          <w:divBdr>
            <w:top w:val="none" w:sz="0" w:space="0" w:color="auto"/>
            <w:left w:val="none" w:sz="0" w:space="0" w:color="auto"/>
            <w:bottom w:val="none" w:sz="0" w:space="0" w:color="auto"/>
            <w:right w:val="none" w:sz="0" w:space="0" w:color="auto"/>
          </w:divBdr>
        </w:div>
        <w:div w:id="524751239">
          <w:marLeft w:val="480"/>
          <w:marRight w:val="0"/>
          <w:marTop w:val="0"/>
          <w:marBottom w:val="0"/>
          <w:divBdr>
            <w:top w:val="none" w:sz="0" w:space="0" w:color="auto"/>
            <w:left w:val="none" w:sz="0" w:space="0" w:color="auto"/>
            <w:bottom w:val="none" w:sz="0" w:space="0" w:color="auto"/>
            <w:right w:val="none" w:sz="0" w:space="0" w:color="auto"/>
          </w:divBdr>
        </w:div>
        <w:div w:id="1368720932">
          <w:marLeft w:val="480"/>
          <w:marRight w:val="0"/>
          <w:marTop w:val="0"/>
          <w:marBottom w:val="0"/>
          <w:divBdr>
            <w:top w:val="none" w:sz="0" w:space="0" w:color="auto"/>
            <w:left w:val="none" w:sz="0" w:space="0" w:color="auto"/>
            <w:bottom w:val="none" w:sz="0" w:space="0" w:color="auto"/>
            <w:right w:val="none" w:sz="0" w:space="0" w:color="auto"/>
          </w:divBdr>
        </w:div>
        <w:div w:id="2061786556">
          <w:marLeft w:val="480"/>
          <w:marRight w:val="0"/>
          <w:marTop w:val="0"/>
          <w:marBottom w:val="0"/>
          <w:divBdr>
            <w:top w:val="none" w:sz="0" w:space="0" w:color="auto"/>
            <w:left w:val="none" w:sz="0" w:space="0" w:color="auto"/>
            <w:bottom w:val="none" w:sz="0" w:space="0" w:color="auto"/>
            <w:right w:val="none" w:sz="0" w:space="0" w:color="auto"/>
          </w:divBdr>
        </w:div>
        <w:div w:id="2083527628">
          <w:marLeft w:val="480"/>
          <w:marRight w:val="0"/>
          <w:marTop w:val="0"/>
          <w:marBottom w:val="0"/>
          <w:divBdr>
            <w:top w:val="none" w:sz="0" w:space="0" w:color="auto"/>
            <w:left w:val="none" w:sz="0" w:space="0" w:color="auto"/>
            <w:bottom w:val="none" w:sz="0" w:space="0" w:color="auto"/>
            <w:right w:val="none" w:sz="0" w:space="0" w:color="auto"/>
          </w:divBdr>
        </w:div>
        <w:div w:id="1149322292">
          <w:marLeft w:val="480"/>
          <w:marRight w:val="0"/>
          <w:marTop w:val="0"/>
          <w:marBottom w:val="0"/>
          <w:divBdr>
            <w:top w:val="none" w:sz="0" w:space="0" w:color="auto"/>
            <w:left w:val="none" w:sz="0" w:space="0" w:color="auto"/>
            <w:bottom w:val="none" w:sz="0" w:space="0" w:color="auto"/>
            <w:right w:val="none" w:sz="0" w:space="0" w:color="auto"/>
          </w:divBdr>
        </w:div>
        <w:div w:id="751391886">
          <w:marLeft w:val="480"/>
          <w:marRight w:val="0"/>
          <w:marTop w:val="0"/>
          <w:marBottom w:val="0"/>
          <w:divBdr>
            <w:top w:val="none" w:sz="0" w:space="0" w:color="auto"/>
            <w:left w:val="none" w:sz="0" w:space="0" w:color="auto"/>
            <w:bottom w:val="none" w:sz="0" w:space="0" w:color="auto"/>
            <w:right w:val="none" w:sz="0" w:space="0" w:color="auto"/>
          </w:divBdr>
        </w:div>
        <w:div w:id="677120822">
          <w:marLeft w:val="480"/>
          <w:marRight w:val="0"/>
          <w:marTop w:val="0"/>
          <w:marBottom w:val="0"/>
          <w:divBdr>
            <w:top w:val="none" w:sz="0" w:space="0" w:color="auto"/>
            <w:left w:val="none" w:sz="0" w:space="0" w:color="auto"/>
            <w:bottom w:val="none" w:sz="0" w:space="0" w:color="auto"/>
            <w:right w:val="none" w:sz="0" w:space="0" w:color="auto"/>
          </w:divBdr>
        </w:div>
        <w:div w:id="1127314627">
          <w:marLeft w:val="480"/>
          <w:marRight w:val="0"/>
          <w:marTop w:val="0"/>
          <w:marBottom w:val="0"/>
          <w:divBdr>
            <w:top w:val="none" w:sz="0" w:space="0" w:color="auto"/>
            <w:left w:val="none" w:sz="0" w:space="0" w:color="auto"/>
            <w:bottom w:val="none" w:sz="0" w:space="0" w:color="auto"/>
            <w:right w:val="none" w:sz="0" w:space="0" w:color="auto"/>
          </w:divBdr>
        </w:div>
        <w:div w:id="1068957966">
          <w:marLeft w:val="480"/>
          <w:marRight w:val="0"/>
          <w:marTop w:val="0"/>
          <w:marBottom w:val="0"/>
          <w:divBdr>
            <w:top w:val="none" w:sz="0" w:space="0" w:color="auto"/>
            <w:left w:val="none" w:sz="0" w:space="0" w:color="auto"/>
            <w:bottom w:val="none" w:sz="0" w:space="0" w:color="auto"/>
            <w:right w:val="none" w:sz="0" w:space="0" w:color="auto"/>
          </w:divBdr>
        </w:div>
      </w:divsChild>
    </w:div>
    <w:div w:id="1879275730">
      <w:bodyDiv w:val="1"/>
      <w:marLeft w:val="0"/>
      <w:marRight w:val="0"/>
      <w:marTop w:val="0"/>
      <w:marBottom w:val="0"/>
      <w:divBdr>
        <w:top w:val="none" w:sz="0" w:space="0" w:color="auto"/>
        <w:left w:val="none" w:sz="0" w:space="0" w:color="auto"/>
        <w:bottom w:val="none" w:sz="0" w:space="0" w:color="auto"/>
        <w:right w:val="none" w:sz="0" w:space="0" w:color="auto"/>
      </w:divBdr>
    </w:div>
    <w:div w:id="1918978611">
      <w:bodyDiv w:val="1"/>
      <w:marLeft w:val="0"/>
      <w:marRight w:val="0"/>
      <w:marTop w:val="0"/>
      <w:marBottom w:val="0"/>
      <w:divBdr>
        <w:top w:val="none" w:sz="0" w:space="0" w:color="auto"/>
        <w:left w:val="none" w:sz="0" w:space="0" w:color="auto"/>
        <w:bottom w:val="none" w:sz="0" w:space="0" w:color="auto"/>
        <w:right w:val="none" w:sz="0" w:space="0" w:color="auto"/>
      </w:divBdr>
    </w:div>
    <w:div w:id="1930458196">
      <w:bodyDiv w:val="1"/>
      <w:marLeft w:val="0"/>
      <w:marRight w:val="0"/>
      <w:marTop w:val="0"/>
      <w:marBottom w:val="0"/>
      <w:divBdr>
        <w:top w:val="none" w:sz="0" w:space="0" w:color="auto"/>
        <w:left w:val="none" w:sz="0" w:space="0" w:color="auto"/>
        <w:bottom w:val="none" w:sz="0" w:space="0" w:color="auto"/>
        <w:right w:val="none" w:sz="0" w:space="0" w:color="auto"/>
      </w:divBdr>
    </w:div>
    <w:div w:id="1954555425">
      <w:bodyDiv w:val="1"/>
      <w:marLeft w:val="0"/>
      <w:marRight w:val="0"/>
      <w:marTop w:val="0"/>
      <w:marBottom w:val="0"/>
      <w:divBdr>
        <w:top w:val="none" w:sz="0" w:space="0" w:color="auto"/>
        <w:left w:val="none" w:sz="0" w:space="0" w:color="auto"/>
        <w:bottom w:val="none" w:sz="0" w:space="0" w:color="auto"/>
        <w:right w:val="none" w:sz="0" w:space="0" w:color="auto"/>
      </w:divBdr>
      <w:divsChild>
        <w:div w:id="1809281092">
          <w:marLeft w:val="480"/>
          <w:marRight w:val="0"/>
          <w:marTop w:val="0"/>
          <w:marBottom w:val="0"/>
          <w:divBdr>
            <w:top w:val="none" w:sz="0" w:space="0" w:color="auto"/>
            <w:left w:val="none" w:sz="0" w:space="0" w:color="auto"/>
            <w:bottom w:val="none" w:sz="0" w:space="0" w:color="auto"/>
            <w:right w:val="none" w:sz="0" w:space="0" w:color="auto"/>
          </w:divBdr>
        </w:div>
        <w:div w:id="623004015">
          <w:marLeft w:val="480"/>
          <w:marRight w:val="0"/>
          <w:marTop w:val="0"/>
          <w:marBottom w:val="0"/>
          <w:divBdr>
            <w:top w:val="none" w:sz="0" w:space="0" w:color="auto"/>
            <w:left w:val="none" w:sz="0" w:space="0" w:color="auto"/>
            <w:bottom w:val="none" w:sz="0" w:space="0" w:color="auto"/>
            <w:right w:val="none" w:sz="0" w:space="0" w:color="auto"/>
          </w:divBdr>
        </w:div>
        <w:div w:id="1702393338">
          <w:marLeft w:val="480"/>
          <w:marRight w:val="0"/>
          <w:marTop w:val="0"/>
          <w:marBottom w:val="0"/>
          <w:divBdr>
            <w:top w:val="none" w:sz="0" w:space="0" w:color="auto"/>
            <w:left w:val="none" w:sz="0" w:space="0" w:color="auto"/>
            <w:bottom w:val="none" w:sz="0" w:space="0" w:color="auto"/>
            <w:right w:val="none" w:sz="0" w:space="0" w:color="auto"/>
          </w:divBdr>
        </w:div>
        <w:div w:id="1318652142">
          <w:marLeft w:val="480"/>
          <w:marRight w:val="0"/>
          <w:marTop w:val="0"/>
          <w:marBottom w:val="0"/>
          <w:divBdr>
            <w:top w:val="none" w:sz="0" w:space="0" w:color="auto"/>
            <w:left w:val="none" w:sz="0" w:space="0" w:color="auto"/>
            <w:bottom w:val="none" w:sz="0" w:space="0" w:color="auto"/>
            <w:right w:val="none" w:sz="0" w:space="0" w:color="auto"/>
          </w:divBdr>
        </w:div>
        <w:div w:id="1267231084">
          <w:marLeft w:val="480"/>
          <w:marRight w:val="0"/>
          <w:marTop w:val="0"/>
          <w:marBottom w:val="0"/>
          <w:divBdr>
            <w:top w:val="none" w:sz="0" w:space="0" w:color="auto"/>
            <w:left w:val="none" w:sz="0" w:space="0" w:color="auto"/>
            <w:bottom w:val="none" w:sz="0" w:space="0" w:color="auto"/>
            <w:right w:val="none" w:sz="0" w:space="0" w:color="auto"/>
          </w:divBdr>
        </w:div>
        <w:div w:id="1945844926">
          <w:marLeft w:val="480"/>
          <w:marRight w:val="0"/>
          <w:marTop w:val="0"/>
          <w:marBottom w:val="0"/>
          <w:divBdr>
            <w:top w:val="none" w:sz="0" w:space="0" w:color="auto"/>
            <w:left w:val="none" w:sz="0" w:space="0" w:color="auto"/>
            <w:bottom w:val="none" w:sz="0" w:space="0" w:color="auto"/>
            <w:right w:val="none" w:sz="0" w:space="0" w:color="auto"/>
          </w:divBdr>
        </w:div>
        <w:div w:id="1126894453">
          <w:marLeft w:val="480"/>
          <w:marRight w:val="0"/>
          <w:marTop w:val="0"/>
          <w:marBottom w:val="0"/>
          <w:divBdr>
            <w:top w:val="none" w:sz="0" w:space="0" w:color="auto"/>
            <w:left w:val="none" w:sz="0" w:space="0" w:color="auto"/>
            <w:bottom w:val="none" w:sz="0" w:space="0" w:color="auto"/>
            <w:right w:val="none" w:sz="0" w:space="0" w:color="auto"/>
          </w:divBdr>
        </w:div>
        <w:div w:id="633751312">
          <w:marLeft w:val="480"/>
          <w:marRight w:val="0"/>
          <w:marTop w:val="0"/>
          <w:marBottom w:val="0"/>
          <w:divBdr>
            <w:top w:val="none" w:sz="0" w:space="0" w:color="auto"/>
            <w:left w:val="none" w:sz="0" w:space="0" w:color="auto"/>
            <w:bottom w:val="none" w:sz="0" w:space="0" w:color="auto"/>
            <w:right w:val="none" w:sz="0" w:space="0" w:color="auto"/>
          </w:divBdr>
        </w:div>
        <w:div w:id="1883325354">
          <w:marLeft w:val="480"/>
          <w:marRight w:val="0"/>
          <w:marTop w:val="0"/>
          <w:marBottom w:val="0"/>
          <w:divBdr>
            <w:top w:val="none" w:sz="0" w:space="0" w:color="auto"/>
            <w:left w:val="none" w:sz="0" w:space="0" w:color="auto"/>
            <w:bottom w:val="none" w:sz="0" w:space="0" w:color="auto"/>
            <w:right w:val="none" w:sz="0" w:space="0" w:color="auto"/>
          </w:divBdr>
        </w:div>
        <w:div w:id="1092356387">
          <w:marLeft w:val="480"/>
          <w:marRight w:val="0"/>
          <w:marTop w:val="0"/>
          <w:marBottom w:val="0"/>
          <w:divBdr>
            <w:top w:val="none" w:sz="0" w:space="0" w:color="auto"/>
            <w:left w:val="none" w:sz="0" w:space="0" w:color="auto"/>
            <w:bottom w:val="none" w:sz="0" w:space="0" w:color="auto"/>
            <w:right w:val="none" w:sz="0" w:space="0" w:color="auto"/>
          </w:divBdr>
        </w:div>
        <w:div w:id="485052873">
          <w:marLeft w:val="480"/>
          <w:marRight w:val="0"/>
          <w:marTop w:val="0"/>
          <w:marBottom w:val="0"/>
          <w:divBdr>
            <w:top w:val="none" w:sz="0" w:space="0" w:color="auto"/>
            <w:left w:val="none" w:sz="0" w:space="0" w:color="auto"/>
            <w:bottom w:val="none" w:sz="0" w:space="0" w:color="auto"/>
            <w:right w:val="none" w:sz="0" w:space="0" w:color="auto"/>
          </w:divBdr>
        </w:div>
        <w:div w:id="1968850101">
          <w:marLeft w:val="480"/>
          <w:marRight w:val="0"/>
          <w:marTop w:val="0"/>
          <w:marBottom w:val="0"/>
          <w:divBdr>
            <w:top w:val="none" w:sz="0" w:space="0" w:color="auto"/>
            <w:left w:val="none" w:sz="0" w:space="0" w:color="auto"/>
            <w:bottom w:val="none" w:sz="0" w:space="0" w:color="auto"/>
            <w:right w:val="none" w:sz="0" w:space="0" w:color="auto"/>
          </w:divBdr>
        </w:div>
        <w:div w:id="21640548">
          <w:marLeft w:val="480"/>
          <w:marRight w:val="0"/>
          <w:marTop w:val="0"/>
          <w:marBottom w:val="0"/>
          <w:divBdr>
            <w:top w:val="none" w:sz="0" w:space="0" w:color="auto"/>
            <w:left w:val="none" w:sz="0" w:space="0" w:color="auto"/>
            <w:bottom w:val="none" w:sz="0" w:space="0" w:color="auto"/>
            <w:right w:val="none" w:sz="0" w:space="0" w:color="auto"/>
          </w:divBdr>
        </w:div>
        <w:div w:id="1377899867">
          <w:marLeft w:val="480"/>
          <w:marRight w:val="0"/>
          <w:marTop w:val="0"/>
          <w:marBottom w:val="0"/>
          <w:divBdr>
            <w:top w:val="none" w:sz="0" w:space="0" w:color="auto"/>
            <w:left w:val="none" w:sz="0" w:space="0" w:color="auto"/>
            <w:bottom w:val="none" w:sz="0" w:space="0" w:color="auto"/>
            <w:right w:val="none" w:sz="0" w:space="0" w:color="auto"/>
          </w:divBdr>
        </w:div>
        <w:div w:id="1196194576">
          <w:marLeft w:val="480"/>
          <w:marRight w:val="0"/>
          <w:marTop w:val="0"/>
          <w:marBottom w:val="0"/>
          <w:divBdr>
            <w:top w:val="none" w:sz="0" w:space="0" w:color="auto"/>
            <w:left w:val="none" w:sz="0" w:space="0" w:color="auto"/>
            <w:bottom w:val="none" w:sz="0" w:space="0" w:color="auto"/>
            <w:right w:val="none" w:sz="0" w:space="0" w:color="auto"/>
          </w:divBdr>
        </w:div>
        <w:div w:id="1928348789">
          <w:marLeft w:val="480"/>
          <w:marRight w:val="0"/>
          <w:marTop w:val="0"/>
          <w:marBottom w:val="0"/>
          <w:divBdr>
            <w:top w:val="none" w:sz="0" w:space="0" w:color="auto"/>
            <w:left w:val="none" w:sz="0" w:space="0" w:color="auto"/>
            <w:bottom w:val="none" w:sz="0" w:space="0" w:color="auto"/>
            <w:right w:val="none" w:sz="0" w:space="0" w:color="auto"/>
          </w:divBdr>
        </w:div>
        <w:div w:id="1368987200">
          <w:marLeft w:val="480"/>
          <w:marRight w:val="0"/>
          <w:marTop w:val="0"/>
          <w:marBottom w:val="0"/>
          <w:divBdr>
            <w:top w:val="none" w:sz="0" w:space="0" w:color="auto"/>
            <w:left w:val="none" w:sz="0" w:space="0" w:color="auto"/>
            <w:bottom w:val="none" w:sz="0" w:space="0" w:color="auto"/>
            <w:right w:val="none" w:sz="0" w:space="0" w:color="auto"/>
          </w:divBdr>
        </w:div>
        <w:div w:id="1663661795">
          <w:marLeft w:val="480"/>
          <w:marRight w:val="0"/>
          <w:marTop w:val="0"/>
          <w:marBottom w:val="0"/>
          <w:divBdr>
            <w:top w:val="none" w:sz="0" w:space="0" w:color="auto"/>
            <w:left w:val="none" w:sz="0" w:space="0" w:color="auto"/>
            <w:bottom w:val="none" w:sz="0" w:space="0" w:color="auto"/>
            <w:right w:val="none" w:sz="0" w:space="0" w:color="auto"/>
          </w:divBdr>
        </w:div>
        <w:div w:id="536310643">
          <w:marLeft w:val="480"/>
          <w:marRight w:val="0"/>
          <w:marTop w:val="0"/>
          <w:marBottom w:val="0"/>
          <w:divBdr>
            <w:top w:val="none" w:sz="0" w:space="0" w:color="auto"/>
            <w:left w:val="none" w:sz="0" w:space="0" w:color="auto"/>
            <w:bottom w:val="none" w:sz="0" w:space="0" w:color="auto"/>
            <w:right w:val="none" w:sz="0" w:space="0" w:color="auto"/>
          </w:divBdr>
        </w:div>
        <w:div w:id="204878694">
          <w:marLeft w:val="480"/>
          <w:marRight w:val="0"/>
          <w:marTop w:val="0"/>
          <w:marBottom w:val="0"/>
          <w:divBdr>
            <w:top w:val="none" w:sz="0" w:space="0" w:color="auto"/>
            <w:left w:val="none" w:sz="0" w:space="0" w:color="auto"/>
            <w:bottom w:val="none" w:sz="0" w:space="0" w:color="auto"/>
            <w:right w:val="none" w:sz="0" w:space="0" w:color="auto"/>
          </w:divBdr>
        </w:div>
        <w:div w:id="1783064155">
          <w:marLeft w:val="480"/>
          <w:marRight w:val="0"/>
          <w:marTop w:val="0"/>
          <w:marBottom w:val="0"/>
          <w:divBdr>
            <w:top w:val="none" w:sz="0" w:space="0" w:color="auto"/>
            <w:left w:val="none" w:sz="0" w:space="0" w:color="auto"/>
            <w:bottom w:val="none" w:sz="0" w:space="0" w:color="auto"/>
            <w:right w:val="none" w:sz="0" w:space="0" w:color="auto"/>
          </w:divBdr>
        </w:div>
        <w:div w:id="388312378">
          <w:marLeft w:val="480"/>
          <w:marRight w:val="0"/>
          <w:marTop w:val="0"/>
          <w:marBottom w:val="0"/>
          <w:divBdr>
            <w:top w:val="none" w:sz="0" w:space="0" w:color="auto"/>
            <w:left w:val="none" w:sz="0" w:space="0" w:color="auto"/>
            <w:bottom w:val="none" w:sz="0" w:space="0" w:color="auto"/>
            <w:right w:val="none" w:sz="0" w:space="0" w:color="auto"/>
          </w:divBdr>
        </w:div>
        <w:div w:id="225645980">
          <w:marLeft w:val="480"/>
          <w:marRight w:val="0"/>
          <w:marTop w:val="0"/>
          <w:marBottom w:val="0"/>
          <w:divBdr>
            <w:top w:val="none" w:sz="0" w:space="0" w:color="auto"/>
            <w:left w:val="none" w:sz="0" w:space="0" w:color="auto"/>
            <w:bottom w:val="none" w:sz="0" w:space="0" w:color="auto"/>
            <w:right w:val="none" w:sz="0" w:space="0" w:color="auto"/>
          </w:divBdr>
        </w:div>
        <w:div w:id="439834672">
          <w:marLeft w:val="480"/>
          <w:marRight w:val="0"/>
          <w:marTop w:val="0"/>
          <w:marBottom w:val="0"/>
          <w:divBdr>
            <w:top w:val="none" w:sz="0" w:space="0" w:color="auto"/>
            <w:left w:val="none" w:sz="0" w:space="0" w:color="auto"/>
            <w:bottom w:val="none" w:sz="0" w:space="0" w:color="auto"/>
            <w:right w:val="none" w:sz="0" w:space="0" w:color="auto"/>
          </w:divBdr>
        </w:div>
        <w:div w:id="2107267979">
          <w:marLeft w:val="480"/>
          <w:marRight w:val="0"/>
          <w:marTop w:val="0"/>
          <w:marBottom w:val="0"/>
          <w:divBdr>
            <w:top w:val="none" w:sz="0" w:space="0" w:color="auto"/>
            <w:left w:val="none" w:sz="0" w:space="0" w:color="auto"/>
            <w:bottom w:val="none" w:sz="0" w:space="0" w:color="auto"/>
            <w:right w:val="none" w:sz="0" w:space="0" w:color="auto"/>
          </w:divBdr>
        </w:div>
        <w:div w:id="1506241126">
          <w:marLeft w:val="480"/>
          <w:marRight w:val="0"/>
          <w:marTop w:val="0"/>
          <w:marBottom w:val="0"/>
          <w:divBdr>
            <w:top w:val="none" w:sz="0" w:space="0" w:color="auto"/>
            <w:left w:val="none" w:sz="0" w:space="0" w:color="auto"/>
            <w:bottom w:val="none" w:sz="0" w:space="0" w:color="auto"/>
            <w:right w:val="none" w:sz="0" w:space="0" w:color="auto"/>
          </w:divBdr>
        </w:div>
        <w:div w:id="527523801">
          <w:marLeft w:val="480"/>
          <w:marRight w:val="0"/>
          <w:marTop w:val="0"/>
          <w:marBottom w:val="0"/>
          <w:divBdr>
            <w:top w:val="none" w:sz="0" w:space="0" w:color="auto"/>
            <w:left w:val="none" w:sz="0" w:space="0" w:color="auto"/>
            <w:bottom w:val="none" w:sz="0" w:space="0" w:color="auto"/>
            <w:right w:val="none" w:sz="0" w:space="0" w:color="auto"/>
          </w:divBdr>
        </w:div>
        <w:div w:id="78988878">
          <w:marLeft w:val="480"/>
          <w:marRight w:val="0"/>
          <w:marTop w:val="0"/>
          <w:marBottom w:val="0"/>
          <w:divBdr>
            <w:top w:val="none" w:sz="0" w:space="0" w:color="auto"/>
            <w:left w:val="none" w:sz="0" w:space="0" w:color="auto"/>
            <w:bottom w:val="none" w:sz="0" w:space="0" w:color="auto"/>
            <w:right w:val="none" w:sz="0" w:space="0" w:color="auto"/>
          </w:divBdr>
        </w:div>
        <w:div w:id="1529754981">
          <w:marLeft w:val="480"/>
          <w:marRight w:val="0"/>
          <w:marTop w:val="0"/>
          <w:marBottom w:val="0"/>
          <w:divBdr>
            <w:top w:val="none" w:sz="0" w:space="0" w:color="auto"/>
            <w:left w:val="none" w:sz="0" w:space="0" w:color="auto"/>
            <w:bottom w:val="none" w:sz="0" w:space="0" w:color="auto"/>
            <w:right w:val="none" w:sz="0" w:space="0" w:color="auto"/>
          </w:divBdr>
        </w:div>
        <w:div w:id="949241254">
          <w:marLeft w:val="480"/>
          <w:marRight w:val="0"/>
          <w:marTop w:val="0"/>
          <w:marBottom w:val="0"/>
          <w:divBdr>
            <w:top w:val="none" w:sz="0" w:space="0" w:color="auto"/>
            <w:left w:val="none" w:sz="0" w:space="0" w:color="auto"/>
            <w:bottom w:val="none" w:sz="0" w:space="0" w:color="auto"/>
            <w:right w:val="none" w:sz="0" w:space="0" w:color="auto"/>
          </w:divBdr>
        </w:div>
        <w:div w:id="1384673278">
          <w:marLeft w:val="480"/>
          <w:marRight w:val="0"/>
          <w:marTop w:val="0"/>
          <w:marBottom w:val="0"/>
          <w:divBdr>
            <w:top w:val="none" w:sz="0" w:space="0" w:color="auto"/>
            <w:left w:val="none" w:sz="0" w:space="0" w:color="auto"/>
            <w:bottom w:val="none" w:sz="0" w:space="0" w:color="auto"/>
            <w:right w:val="none" w:sz="0" w:space="0" w:color="auto"/>
          </w:divBdr>
        </w:div>
        <w:div w:id="1911424264">
          <w:marLeft w:val="480"/>
          <w:marRight w:val="0"/>
          <w:marTop w:val="0"/>
          <w:marBottom w:val="0"/>
          <w:divBdr>
            <w:top w:val="none" w:sz="0" w:space="0" w:color="auto"/>
            <w:left w:val="none" w:sz="0" w:space="0" w:color="auto"/>
            <w:bottom w:val="none" w:sz="0" w:space="0" w:color="auto"/>
            <w:right w:val="none" w:sz="0" w:space="0" w:color="auto"/>
          </w:divBdr>
        </w:div>
        <w:div w:id="2098554972">
          <w:marLeft w:val="480"/>
          <w:marRight w:val="0"/>
          <w:marTop w:val="0"/>
          <w:marBottom w:val="0"/>
          <w:divBdr>
            <w:top w:val="none" w:sz="0" w:space="0" w:color="auto"/>
            <w:left w:val="none" w:sz="0" w:space="0" w:color="auto"/>
            <w:bottom w:val="none" w:sz="0" w:space="0" w:color="auto"/>
            <w:right w:val="none" w:sz="0" w:space="0" w:color="auto"/>
          </w:divBdr>
        </w:div>
        <w:div w:id="689180947">
          <w:marLeft w:val="480"/>
          <w:marRight w:val="0"/>
          <w:marTop w:val="0"/>
          <w:marBottom w:val="0"/>
          <w:divBdr>
            <w:top w:val="none" w:sz="0" w:space="0" w:color="auto"/>
            <w:left w:val="none" w:sz="0" w:space="0" w:color="auto"/>
            <w:bottom w:val="none" w:sz="0" w:space="0" w:color="auto"/>
            <w:right w:val="none" w:sz="0" w:space="0" w:color="auto"/>
          </w:divBdr>
        </w:div>
        <w:div w:id="1749764067">
          <w:marLeft w:val="480"/>
          <w:marRight w:val="0"/>
          <w:marTop w:val="0"/>
          <w:marBottom w:val="0"/>
          <w:divBdr>
            <w:top w:val="none" w:sz="0" w:space="0" w:color="auto"/>
            <w:left w:val="none" w:sz="0" w:space="0" w:color="auto"/>
            <w:bottom w:val="none" w:sz="0" w:space="0" w:color="auto"/>
            <w:right w:val="none" w:sz="0" w:space="0" w:color="auto"/>
          </w:divBdr>
        </w:div>
        <w:div w:id="1430154547">
          <w:marLeft w:val="480"/>
          <w:marRight w:val="0"/>
          <w:marTop w:val="0"/>
          <w:marBottom w:val="0"/>
          <w:divBdr>
            <w:top w:val="none" w:sz="0" w:space="0" w:color="auto"/>
            <w:left w:val="none" w:sz="0" w:space="0" w:color="auto"/>
            <w:bottom w:val="none" w:sz="0" w:space="0" w:color="auto"/>
            <w:right w:val="none" w:sz="0" w:space="0" w:color="auto"/>
          </w:divBdr>
        </w:div>
        <w:div w:id="270746306">
          <w:marLeft w:val="480"/>
          <w:marRight w:val="0"/>
          <w:marTop w:val="0"/>
          <w:marBottom w:val="0"/>
          <w:divBdr>
            <w:top w:val="none" w:sz="0" w:space="0" w:color="auto"/>
            <w:left w:val="none" w:sz="0" w:space="0" w:color="auto"/>
            <w:bottom w:val="none" w:sz="0" w:space="0" w:color="auto"/>
            <w:right w:val="none" w:sz="0" w:space="0" w:color="auto"/>
          </w:divBdr>
        </w:div>
        <w:div w:id="1057969399">
          <w:marLeft w:val="480"/>
          <w:marRight w:val="0"/>
          <w:marTop w:val="0"/>
          <w:marBottom w:val="0"/>
          <w:divBdr>
            <w:top w:val="none" w:sz="0" w:space="0" w:color="auto"/>
            <w:left w:val="none" w:sz="0" w:space="0" w:color="auto"/>
            <w:bottom w:val="none" w:sz="0" w:space="0" w:color="auto"/>
            <w:right w:val="none" w:sz="0" w:space="0" w:color="auto"/>
          </w:divBdr>
        </w:div>
        <w:div w:id="1249005141">
          <w:marLeft w:val="480"/>
          <w:marRight w:val="0"/>
          <w:marTop w:val="0"/>
          <w:marBottom w:val="0"/>
          <w:divBdr>
            <w:top w:val="none" w:sz="0" w:space="0" w:color="auto"/>
            <w:left w:val="none" w:sz="0" w:space="0" w:color="auto"/>
            <w:bottom w:val="none" w:sz="0" w:space="0" w:color="auto"/>
            <w:right w:val="none" w:sz="0" w:space="0" w:color="auto"/>
          </w:divBdr>
        </w:div>
        <w:div w:id="1154758900">
          <w:marLeft w:val="480"/>
          <w:marRight w:val="0"/>
          <w:marTop w:val="0"/>
          <w:marBottom w:val="0"/>
          <w:divBdr>
            <w:top w:val="none" w:sz="0" w:space="0" w:color="auto"/>
            <w:left w:val="none" w:sz="0" w:space="0" w:color="auto"/>
            <w:bottom w:val="none" w:sz="0" w:space="0" w:color="auto"/>
            <w:right w:val="none" w:sz="0" w:space="0" w:color="auto"/>
          </w:divBdr>
        </w:div>
        <w:div w:id="1947734071">
          <w:marLeft w:val="480"/>
          <w:marRight w:val="0"/>
          <w:marTop w:val="0"/>
          <w:marBottom w:val="0"/>
          <w:divBdr>
            <w:top w:val="none" w:sz="0" w:space="0" w:color="auto"/>
            <w:left w:val="none" w:sz="0" w:space="0" w:color="auto"/>
            <w:bottom w:val="none" w:sz="0" w:space="0" w:color="auto"/>
            <w:right w:val="none" w:sz="0" w:space="0" w:color="auto"/>
          </w:divBdr>
        </w:div>
        <w:div w:id="663315136">
          <w:marLeft w:val="480"/>
          <w:marRight w:val="0"/>
          <w:marTop w:val="0"/>
          <w:marBottom w:val="0"/>
          <w:divBdr>
            <w:top w:val="none" w:sz="0" w:space="0" w:color="auto"/>
            <w:left w:val="none" w:sz="0" w:space="0" w:color="auto"/>
            <w:bottom w:val="none" w:sz="0" w:space="0" w:color="auto"/>
            <w:right w:val="none" w:sz="0" w:space="0" w:color="auto"/>
          </w:divBdr>
        </w:div>
        <w:div w:id="689449420">
          <w:marLeft w:val="480"/>
          <w:marRight w:val="0"/>
          <w:marTop w:val="0"/>
          <w:marBottom w:val="0"/>
          <w:divBdr>
            <w:top w:val="none" w:sz="0" w:space="0" w:color="auto"/>
            <w:left w:val="none" w:sz="0" w:space="0" w:color="auto"/>
            <w:bottom w:val="none" w:sz="0" w:space="0" w:color="auto"/>
            <w:right w:val="none" w:sz="0" w:space="0" w:color="auto"/>
          </w:divBdr>
        </w:div>
        <w:div w:id="1838375288">
          <w:marLeft w:val="480"/>
          <w:marRight w:val="0"/>
          <w:marTop w:val="0"/>
          <w:marBottom w:val="0"/>
          <w:divBdr>
            <w:top w:val="none" w:sz="0" w:space="0" w:color="auto"/>
            <w:left w:val="none" w:sz="0" w:space="0" w:color="auto"/>
            <w:bottom w:val="none" w:sz="0" w:space="0" w:color="auto"/>
            <w:right w:val="none" w:sz="0" w:space="0" w:color="auto"/>
          </w:divBdr>
        </w:div>
        <w:div w:id="1343893536">
          <w:marLeft w:val="480"/>
          <w:marRight w:val="0"/>
          <w:marTop w:val="0"/>
          <w:marBottom w:val="0"/>
          <w:divBdr>
            <w:top w:val="none" w:sz="0" w:space="0" w:color="auto"/>
            <w:left w:val="none" w:sz="0" w:space="0" w:color="auto"/>
            <w:bottom w:val="none" w:sz="0" w:space="0" w:color="auto"/>
            <w:right w:val="none" w:sz="0" w:space="0" w:color="auto"/>
          </w:divBdr>
        </w:div>
        <w:div w:id="2015188260">
          <w:marLeft w:val="480"/>
          <w:marRight w:val="0"/>
          <w:marTop w:val="0"/>
          <w:marBottom w:val="0"/>
          <w:divBdr>
            <w:top w:val="none" w:sz="0" w:space="0" w:color="auto"/>
            <w:left w:val="none" w:sz="0" w:space="0" w:color="auto"/>
            <w:bottom w:val="none" w:sz="0" w:space="0" w:color="auto"/>
            <w:right w:val="none" w:sz="0" w:space="0" w:color="auto"/>
          </w:divBdr>
        </w:div>
        <w:div w:id="658194167">
          <w:marLeft w:val="480"/>
          <w:marRight w:val="0"/>
          <w:marTop w:val="0"/>
          <w:marBottom w:val="0"/>
          <w:divBdr>
            <w:top w:val="none" w:sz="0" w:space="0" w:color="auto"/>
            <w:left w:val="none" w:sz="0" w:space="0" w:color="auto"/>
            <w:bottom w:val="none" w:sz="0" w:space="0" w:color="auto"/>
            <w:right w:val="none" w:sz="0" w:space="0" w:color="auto"/>
          </w:divBdr>
        </w:div>
        <w:div w:id="810906193">
          <w:marLeft w:val="480"/>
          <w:marRight w:val="0"/>
          <w:marTop w:val="0"/>
          <w:marBottom w:val="0"/>
          <w:divBdr>
            <w:top w:val="none" w:sz="0" w:space="0" w:color="auto"/>
            <w:left w:val="none" w:sz="0" w:space="0" w:color="auto"/>
            <w:bottom w:val="none" w:sz="0" w:space="0" w:color="auto"/>
            <w:right w:val="none" w:sz="0" w:space="0" w:color="auto"/>
          </w:divBdr>
        </w:div>
      </w:divsChild>
    </w:div>
    <w:div w:id="1972128806">
      <w:bodyDiv w:val="1"/>
      <w:marLeft w:val="0"/>
      <w:marRight w:val="0"/>
      <w:marTop w:val="0"/>
      <w:marBottom w:val="0"/>
      <w:divBdr>
        <w:top w:val="none" w:sz="0" w:space="0" w:color="auto"/>
        <w:left w:val="none" w:sz="0" w:space="0" w:color="auto"/>
        <w:bottom w:val="none" w:sz="0" w:space="0" w:color="auto"/>
        <w:right w:val="none" w:sz="0" w:space="0" w:color="auto"/>
      </w:divBdr>
      <w:divsChild>
        <w:div w:id="87390997">
          <w:marLeft w:val="480"/>
          <w:marRight w:val="0"/>
          <w:marTop w:val="0"/>
          <w:marBottom w:val="0"/>
          <w:divBdr>
            <w:top w:val="none" w:sz="0" w:space="0" w:color="auto"/>
            <w:left w:val="none" w:sz="0" w:space="0" w:color="auto"/>
            <w:bottom w:val="none" w:sz="0" w:space="0" w:color="auto"/>
            <w:right w:val="none" w:sz="0" w:space="0" w:color="auto"/>
          </w:divBdr>
        </w:div>
        <w:div w:id="1068263040">
          <w:marLeft w:val="480"/>
          <w:marRight w:val="0"/>
          <w:marTop w:val="0"/>
          <w:marBottom w:val="0"/>
          <w:divBdr>
            <w:top w:val="none" w:sz="0" w:space="0" w:color="auto"/>
            <w:left w:val="none" w:sz="0" w:space="0" w:color="auto"/>
            <w:bottom w:val="none" w:sz="0" w:space="0" w:color="auto"/>
            <w:right w:val="none" w:sz="0" w:space="0" w:color="auto"/>
          </w:divBdr>
        </w:div>
        <w:div w:id="128204254">
          <w:marLeft w:val="480"/>
          <w:marRight w:val="0"/>
          <w:marTop w:val="0"/>
          <w:marBottom w:val="0"/>
          <w:divBdr>
            <w:top w:val="none" w:sz="0" w:space="0" w:color="auto"/>
            <w:left w:val="none" w:sz="0" w:space="0" w:color="auto"/>
            <w:bottom w:val="none" w:sz="0" w:space="0" w:color="auto"/>
            <w:right w:val="none" w:sz="0" w:space="0" w:color="auto"/>
          </w:divBdr>
        </w:div>
        <w:div w:id="295305260">
          <w:marLeft w:val="480"/>
          <w:marRight w:val="0"/>
          <w:marTop w:val="0"/>
          <w:marBottom w:val="0"/>
          <w:divBdr>
            <w:top w:val="none" w:sz="0" w:space="0" w:color="auto"/>
            <w:left w:val="none" w:sz="0" w:space="0" w:color="auto"/>
            <w:bottom w:val="none" w:sz="0" w:space="0" w:color="auto"/>
            <w:right w:val="none" w:sz="0" w:space="0" w:color="auto"/>
          </w:divBdr>
        </w:div>
        <w:div w:id="1902861272">
          <w:marLeft w:val="480"/>
          <w:marRight w:val="0"/>
          <w:marTop w:val="0"/>
          <w:marBottom w:val="0"/>
          <w:divBdr>
            <w:top w:val="none" w:sz="0" w:space="0" w:color="auto"/>
            <w:left w:val="none" w:sz="0" w:space="0" w:color="auto"/>
            <w:bottom w:val="none" w:sz="0" w:space="0" w:color="auto"/>
            <w:right w:val="none" w:sz="0" w:space="0" w:color="auto"/>
          </w:divBdr>
        </w:div>
        <w:div w:id="862548863">
          <w:marLeft w:val="480"/>
          <w:marRight w:val="0"/>
          <w:marTop w:val="0"/>
          <w:marBottom w:val="0"/>
          <w:divBdr>
            <w:top w:val="none" w:sz="0" w:space="0" w:color="auto"/>
            <w:left w:val="none" w:sz="0" w:space="0" w:color="auto"/>
            <w:bottom w:val="none" w:sz="0" w:space="0" w:color="auto"/>
            <w:right w:val="none" w:sz="0" w:space="0" w:color="auto"/>
          </w:divBdr>
        </w:div>
        <w:div w:id="973757910">
          <w:marLeft w:val="480"/>
          <w:marRight w:val="0"/>
          <w:marTop w:val="0"/>
          <w:marBottom w:val="0"/>
          <w:divBdr>
            <w:top w:val="none" w:sz="0" w:space="0" w:color="auto"/>
            <w:left w:val="none" w:sz="0" w:space="0" w:color="auto"/>
            <w:bottom w:val="none" w:sz="0" w:space="0" w:color="auto"/>
            <w:right w:val="none" w:sz="0" w:space="0" w:color="auto"/>
          </w:divBdr>
        </w:div>
        <w:div w:id="55591773">
          <w:marLeft w:val="480"/>
          <w:marRight w:val="0"/>
          <w:marTop w:val="0"/>
          <w:marBottom w:val="0"/>
          <w:divBdr>
            <w:top w:val="none" w:sz="0" w:space="0" w:color="auto"/>
            <w:left w:val="none" w:sz="0" w:space="0" w:color="auto"/>
            <w:bottom w:val="none" w:sz="0" w:space="0" w:color="auto"/>
            <w:right w:val="none" w:sz="0" w:space="0" w:color="auto"/>
          </w:divBdr>
        </w:div>
        <w:div w:id="531379460">
          <w:marLeft w:val="480"/>
          <w:marRight w:val="0"/>
          <w:marTop w:val="0"/>
          <w:marBottom w:val="0"/>
          <w:divBdr>
            <w:top w:val="none" w:sz="0" w:space="0" w:color="auto"/>
            <w:left w:val="none" w:sz="0" w:space="0" w:color="auto"/>
            <w:bottom w:val="none" w:sz="0" w:space="0" w:color="auto"/>
            <w:right w:val="none" w:sz="0" w:space="0" w:color="auto"/>
          </w:divBdr>
        </w:div>
        <w:div w:id="1064109594">
          <w:marLeft w:val="480"/>
          <w:marRight w:val="0"/>
          <w:marTop w:val="0"/>
          <w:marBottom w:val="0"/>
          <w:divBdr>
            <w:top w:val="none" w:sz="0" w:space="0" w:color="auto"/>
            <w:left w:val="none" w:sz="0" w:space="0" w:color="auto"/>
            <w:bottom w:val="none" w:sz="0" w:space="0" w:color="auto"/>
            <w:right w:val="none" w:sz="0" w:space="0" w:color="auto"/>
          </w:divBdr>
        </w:div>
        <w:div w:id="1295796079">
          <w:marLeft w:val="480"/>
          <w:marRight w:val="0"/>
          <w:marTop w:val="0"/>
          <w:marBottom w:val="0"/>
          <w:divBdr>
            <w:top w:val="none" w:sz="0" w:space="0" w:color="auto"/>
            <w:left w:val="none" w:sz="0" w:space="0" w:color="auto"/>
            <w:bottom w:val="none" w:sz="0" w:space="0" w:color="auto"/>
            <w:right w:val="none" w:sz="0" w:space="0" w:color="auto"/>
          </w:divBdr>
        </w:div>
        <w:div w:id="1556047092">
          <w:marLeft w:val="480"/>
          <w:marRight w:val="0"/>
          <w:marTop w:val="0"/>
          <w:marBottom w:val="0"/>
          <w:divBdr>
            <w:top w:val="none" w:sz="0" w:space="0" w:color="auto"/>
            <w:left w:val="none" w:sz="0" w:space="0" w:color="auto"/>
            <w:bottom w:val="none" w:sz="0" w:space="0" w:color="auto"/>
            <w:right w:val="none" w:sz="0" w:space="0" w:color="auto"/>
          </w:divBdr>
        </w:div>
        <w:div w:id="1470434366">
          <w:marLeft w:val="480"/>
          <w:marRight w:val="0"/>
          <w:marTop w:val="0"/>
          <w:marBottom w:val="0"/>
          <w:divBdr>
            <w:top w:val="none" w:sz="0" w:space="0" w:color="auto"/>
            <w:left w:val="none" w:sz="0" w:space="0" w:color="auto"/>
            <w:bottom w:val="none" w:sz="0" w:space="0" w:color="auto"/>
            <w:right w:val="none" w:sz="0" w:space="0" w:color="auto"/>
          </w:divBdr>
        </w:div>
        <w:div w:id="1964455109">
          <w:marLeft w:val="480"/>
          <w:marRight w:val="0"/>
          <w:marTop w:val="0"/>
          <w:marBottom w:val="0"/>
          <w:divBdr>
            <w:top w:val="none" w:sz="0" w:space="0" w:color="auto"/>
            <w:left w:val="none" w:sz="0" w:space="0" w:color="auto"/>
            <w:bottom w:val="none" w:sz="0" w:space="0" w:color="auto"/>
            <w:right w:val="none" w:sz="0" w:space="0" w:color="auto"/>
          </w:divBdr>
        </w:div>
        <w:div w:id="1793398582">
          <w:marLeft w:val="480"/>
          <w:marRight w:val="0"/>
          <w:marTop w:val="0"/>
          <w:marBottom w:val="0"/>
          <w:divBdr>
            <w:top w:val="none" w:sz="0" w:space="0" w:color="auto"/>
            <w:left w:val="none" w:sz="0" w:space="0" w:color="auto"/>
            <w:bottom w:val="none" w:sz="0" w:space="0" w:color="auto"/>
            <w:right w:val="none" w:sz="0" w:space="0" w:color="auto"/>
          </w:divBdr>
        </w:div>
        <w:div w:id="349525074">
          <w:marLeft w:val="480"/>
          <w:marRight w:val="0"/>
          <w:marTop w:val="0"/>
          <w:marBottom w:val="0"/>
          <w:divBdr>
            <w:top w:val="none" w:sz="0" w:space="0" w:color="auto"/>
            <w:left w:val="none" w:sz="0" w:space="0" w:color="auto"/>
            <w:bottom w:val="none" w:sz="0" w:space="0" w:color="auto"/>
            <w:right w:val="none" w:sz="0" w:space="0" w:color="auto"/>
          </w:divBdr>
        </w:div>
        <w:div w:id="501706686">
          <w:marLeft w:val="480"/>
          <w:marRight w:val="0"/>
          <w:marTop w:val="0"/>
          <w:marBottom w:val="0"/>
          <w:divBdr>
            <w:top w:val="none" w:sz="0" w:space="0" w:color="auto"/>
            <w:left w:val="none" w:sz="0" w:space="0" w:color="auto"/>
            <w:bottom w:val="none" w:sz="0" w:space="0" w:color="auto"/>
            <w:right w:val="none" w:sz="0" w:space="0" w:color="auto"/>
          </w:divBdr>
        </w:div>
        <w:div w:id="1441023882">
          <w:marLeft w:val="480"/>
          <w:marRight w:val="0"/>
          <w:marTop w:val="0"/>
          <w:marBottom w:val="0"/>
          <w:divBdr>
            <w:top w:val="none" w:sz="0" w:space="0" w:color="auto"/>
            <w:left w:val="none" w:sz="0" w:space="0" w:color="auto"/>
            <w:bottom w:val="none" w:sz="0" w:space="0" w:color="auto"/>
            <w:right w:val="none" w:sz="0" w:space="0" w:color="auto"/>
          </w:divBdr>
        </w:div>
        <w:div w:id="1893419238">
          <w:marLeft w:val="480"/>
          <w:marRight w:val="0"/>
          <w:marTop w:val="0"/>
          <w:marBottom w:val="0"/>
          <w:divBdr>
            <w:top w:val="none" w:sz="0" w:space="0" w:color="auto"/>
            <w:left w:val="none" w:sz="0" w:space="0" w:color="auto"/>
            <w:bottom w:val="none" w:sz="0" w:space="0" w:color="auto"/>
            <w:right w:val="none" w:sz="0" w:space="0" w:color="auto"/>
          </w:divBdr>
        </w:div>
        <w:div w:id="91126196">
          <w:marLeft w:val="480"/>
          <w:marRight w:val="0"/>
          <w:marTop w:val="0"/>
          <w:marBottom w:val="0"/>
          <w:divBdr>
            <w:top w:val="none" w:sz="0" w:space="0" w:color="auto"/>
            <w:left w:val="none" w:sz="0" w:space="0" w:color="auto"/>
            <w:bottom w:val="none" w:sz="0" w:space="0" w:color="auto"/>
            <w:right w:val="none" w:sz="0" w:space="0" w:color="auto"/>
          </w:divBdr>
        </w:div>
        <w:div w:id="1014117557">
          <w:marLeft w:val="480"/>
          <w:marRight w:val="0"/>
          <w:marTop w:val="0"/>
          <w:marBottom w:val="0"/>
          <w:divBdr>
            <w:top w:val="none" w:sz="0" w:space="0" w:color="auto"/>
            <w:left w:val="none" w:sz="0" w:space="0" w:color="auto"/>
            <w:bottom w:val="none" w:sz="0" w:space="0" w:color="auto"/>
            <w:right w:val="none" w:sz="0" w:space="0" w:color="auto"/>
          </w:divBdr>
        </w:div>
        <w:div w:id="1024869783">
          <w:marLeft w:val="480"/>
          <w:marRight w:val="0"/>
          <w:marTop w:val="0"/>
          <w:marBottom w:val="0"/>
          <w:divBdr>
            <w:top w:val="none" w:sz="0" w:space="0" w:color="auto"/>
            <w:left w:val="none" w:sz="0" w:space="0" w:color="auto"/>
            <w:bottom w:val="none" w:sz="0" w:space="0" w:color="auto"/>
            <w:right w:val="none" w:sz="0" w:space="0" w:color="auto"/>
          </w:divBdr>
        </w:div>
        <w:div w:id="1417751655">
          <w:marLeft w:val="480"/>
          <w:marRight w:val="0"/>
          <w:marTop w:val="0"/>
          <w:marBottom w:val="0"/>
          <w:divBdr>
            <w:top w:val="none" w:sz="0" w:space="0" w:color="auto"/>
            <w:left w:val="none" w:sz="0" w:space="0" w:color="auto"/>
            <w:bottom w:val="none" w:sz="0" w:space="0" w:color="auto"/>
            <w:right w:val="none" w:sz="0" w:space="0" w:color="auto"/>
          </w:divBdr>
        </w:div>
        <w:div w:id="806552802">
          <w:marLeft w:val="480"/>
          <w:marRight w:val="0"/>
          <w:marTop w:val="0"/>
          <w:marBottom w:val="0"/>
          <w:divBdr>
            <w:top w:val="none" w:sz="0" w:space="0" w:color="auto"/>
            <w:left w:val="none" w:sz="0" w:space="0" w:color="auto"/>
            <w:bottom w:val="none" w:sz="0" w:space="0" w:color="auto"/>
            <w:right w:val="none" w:sz="0" w:space="0" w:color="auto"/>
          </w:divBdr>
        </w:div>
        <w:div w:id="1818035495">
          <w:marLeft w:val="480"/>
          <w:marRight w:val="0"/>
          <w:marTop w:val="0"/>
          <w:marBottom w:val="0"/>
          <w:divBdr>
            <w:top w:val="none" w:sz="0" w:space="0" w:color="auto"/>
            <w:left w:val="none" w:sz="0" w:space="0" w:color="auto"/>
            <w:bottom w:val="none" w:sz="0" w:space="0" w:color="auto"/>
            <w:right w:val="none" w:sz="0" w:space="0" w:color="auto"/>
          </w:divBdr>
        </w:div>
        <w:div w:id="1320698301">
          <w:marLeft w:val="480"/>
          <w:marRight w:val="0"/>
          <w:marTop w:val="0"/>
          <w:marBottom w:val="0"/>
          <w:divBdr>
            <w:top w:val="none" w:sz="0" w:space="0" w:color="auto"/>
            <w:left w:val="none" w:sz="0" w:space="0" w:color="auto"/>
            <w:bottom w:val="none" w:sz="0" w:space="0" w:color="auto"/>
            <w:right w:val="none" w:sz="0" w:space="0" w:color="auto"/>
          </w:divBdr>
        </w:div>
        <w:div w:id="2062437333">
          <w:marLeft w:val="480"/>
          <w:marRight w:val="0"/>
          <w:marTop w:val="0"/>
          <w:marBottom w:val="0"/>
          <w:divBdr>
            <w:top w:val="none" w:sz="0" w:space="0" w:color="auto"/>
            <w:left w:val="none" w:sz="0" w:space="0" w:color="auto"/>
            <w:bottom w:val="none" w:sz="0" w:space="0" w:color="auto"/>
            <w:right w:val="none" w:sz="0" w:space="0" w:color="auto"/>
          </w:divBdr>
        </w:div>
        <w:div w:id="883752964">
          <w:marLeft w:val="480"/>
          <w:marRight w:val="0"/>
          <w:marTop w:val="0"/>
          <w:marBottom w:val="0"/>
          <w:divBdr>
            <w:top w:val="none" w:sz="0" w:space="0" w:color="auto"/>
            <w:left w:val="none" w:sz="0" w:space="0" w:color="auto"/>
            <w:bottom w:val="none" w:sz="0" w:space="0" w:color="auto"/>
            <w:right w:val="none" w:sz="0" w:space="0" w:color="auto"/>
          </w:divBdr>
        </w:div>
        <w:div w:id="846136552">
          <w:marLeft w:val="480"/>
          <w:marRight w:val="0"/>
          <w:marTop w:val="0"/>
          <w:marBottom w:val="0"/>
          <w:divBdr>
            <w:top w:val="none" w:sz="0" w:space="0" w:color="auto"/>
            <w:left w:val="none" w:sz="0" w:space="0" w:color="auto"/>
            <w:bottom w:val="none" w:sz="0" w:space="0" w:color="auto"/>
            <w:right w:val="none" w:sz="0" w:space="0" w:color="auto"/>
          </w:divBdr>
        </w:div>
        <w:div w:id="1064837143">
          <w:marLeft w:val="480"/>
          <w:marRight w:val="0"/>
          <w:marTop w:val="0"/>
          <w:marBottom w:val="0"/>
          <w:divBdr>
            <w:top w:val="none" w:sz="0" w:space="0" w:color="auto"/>
            <w:left w:val="none" w:sz="0" w:space="0" w:color="auto"/>
            <w:bottom w:val="none" w:sz="0" w:space="0" w:color="auto"/>
            <w:right w:val="none" w:sz="0" w:space="0" w:color="auto"/>
          </w:divBdr>
        </w:div>
        <w:div w:id="1179929483">
          <w:marLeft w:val="480"/>
          <w:marRight w:val="0"/>
          <w:marTop w:val="0"/>
          <w:marBottom w:val="0"/>
          <w:divBdr>
            <w:top w:val="none" w:sz="0" w:space="0" w:color="auto"/>
            <w:left w:val="none" w:sz="0" w:space="0" w:color="auto"/>
            <w:bottom w:val="none" w:sz="0" w:space="0" w:color="auto"/>
            <w:right w:val="none" w:sz="0" w:space="0" w:color="auto"/>
          </w:divBdr>
        </w:div>
        <w:div w:id="777918130">
          <w:marLeft w:val="480"/>
          <w:marRight w:val="0"/>
          <w:marTop w:val="0"/>
          <w:marBottom w:val="0"/>
          <w:divBdr>
            <w:top w:val="none" w:sz="0" w:space="0" w:color="auto"/>
            <w:left w:val="none" w:sz="0" w:space="0" w:color="auto"/>
            <w:bottom w:val="none" w:sz="0" w:space="0" w:color="auto"/>
            <w:right w:val="none" w:sz="0" w:space="0" w:color="auto"/>
          </w:divBdr>
        </w:div>
        <w:div w:id="1344476746">
          <w:marLeft w:val="480"/>
          <w:marRight w:val="0"/>
          <w:marTop w:val="0"/>
          <w:marBottom w:val="0"/>
          <w:divBdr>
            <w:top w:val="none" w:sz="0" w:space="0" w:color="auto"/>
            <w:left w:val="none" w:sz="0" w:space="0" w:color="auto"/>
            <w:bottom w:val="none" w:sz="0" w:space="0" w:color="auto"/>
            <w:right w:val="none" w:sz="0" w:space="0" w:color="auto"/>
          </w:divBdr>
        </w:div>
        <w:div w:id="256259070">
          <w:marLeft w:val="480"/>
          <w:marRight w:val="0"/>
          <w:marTop w:val="0"/>
          <w:marBottom w:val="0"/>
          <w:divBdr>
            <w:top w:val="none" w:sz="0" w:space="0" w:color="auto"/>
            <w:left w:val="none" w:sz="0" w:space="0" w:color="auto"/>
            <w:bottom w:val="none" w:sz="0" w:space="0" w:color="auto"/>
            <w:right w:val="none" w:sz="0" w:space="0" w:color="auto"/>
          </w:divBdr>
        </w:div>
        <w:div w:id="447050389">
          <w:marLeft w:val="480"/>
          <w:marRight w:val="0"/>
          <w:marTop w:val="0"/>
          <w:marBottom w:val="0"/>
          <w:divBdr>
            <w:top w:val="none" w:sz="0" w:space="0" w:color="auto"/>
            <w:left w:val="none" w:sz="0" w:space="0" w:color="auto"/>
            <w:bottom w:val="none" w:sz="0" w:space="0" w:color="auto"/>
            <w:right w:val="none" w:sz="0" w:space="0" w:color="auto"/>
          </w:divBdr>
        </w:div>
        <w:div w:id="2034304524">
          <w:marLeft w:val="480"/>
          <w:marRight w:val="0"/>
          <w:marTop w:val="0"/>
          <w:marBottom w:val="0"/>
          <w:divBdr>
            <w:top w:val="none" w:sz="0" w:space="0" w:color="auto"/>
            <w:left w:val="none" w:sz="0" w:space="0" w:color="auto"/>
            <w:bottom w:val="none" w:sz="0" w:space="0" w:color="auto"/>
            <w:right w:val="none" w:sz="0" w:space="0" w:color="auto"/>
          </w:divBdr>
        </w:div>
        <w:div w:id="319038890">
          <w:marLeft w:val="480"/>
          <w:marRight w:val="0"/>
          <w:marTop w:val="0"/>
          <w:marBottom w:val="0"/>
          <w:divBdr>
            <w:top w:val="none" w:sz="0" w:space="0" w:color="auto"/>
            <w:left w:val="none" w:sz="0" w:space="0" w:color="auto"/>
            <w:bottom w:val="none" w:sz="0" w:space="0" w:color="auto"/>
            <w:right w:val="none" w:sz="0" w:space="0" w:color="auto"/>
          </w:divBdr>
        </w:div>
        <w:div w:id="1335259334">
          <w:marLeft w:val="480"/>
          <w:marRight w:val="0"/>
          <w:marTop w:val="0"/>
          <w:marBottom w:val="0"/>
          <w:divBdr>
            <w:top w:val="none" w:sz="0" w:space="0" w:color="auto"/>
            <w:left w:val="none" w:sz="0" w:space="0" w:color="auto"/>
            <w:bottom w:val="none" w:sz="0" w:space="0" w:color="auto"/>
            <w:right w:val="none" w:sz="0" w:space="0" w:color="auto"/>
          </w:divBdr>
        </w:div>
        <w:div w:id="152448816">
          <w:marLeft w:val="480"/>
          <w:marRight w:val="0"/>
          <w:marTop w:val="0"/>
          <w:marBottom w:val="0"/>
          <w:divBdr>
            <w:top w:val="none" w:sz="0" w:space="0" w:color="auto"/>
            <w:left w:val="none" w:sz="0" w:space="0" w:color="auto"/>
            <w:bottom w:val="none" w:sz="0" w:space="0" w:color="auto"/>
            <w:right w:val="none" w:sz="0" w:space="0" w:color="auto"/>
          </w:divBdr>
        </w:div>
        <w:div w:id="1164516421">
          <w:marLeft w:val="480"/>
          <w:marRight w:val="0"/>
          <w:marTop w:val="0"/>
          <w:marBottom w:val="0"/>
          <w:divBdr>
            <w:top w:val="none" w:sz="0" w:space="0" w:color="auto"/>
            <w:left w:val="none" w:sz="0" w:space="0" w:color="auto"/>
            <w:bottom w:val="none" w:sz="0" w:space="0" w:color="auto"/>
            <w:right w:val="none" w:sz="0" w:space="0" w:color="auto"/>
          </w:divBdr>
        </w:div>
        <w:div w:id="1533150498">
          <w:marLeft w:val="480"/>
          <w:marRight w:val="0"/>
          <w:marTop w:val="0"/>
          <w:marBottom w:val="0"/>
          <w:divBdr>
            <w:top w:val="none" w:sz="0" w:space="0" w:color="auto"/>
            <w:left w:val="none" w:sz="0" w:space="0" w:color="auto"/>
            <w:bottom w:val="none" w:sz="0" w:space="0" w:color="auto"/>
            <w:right w:val="none" w:sz="0" w:space="0" w:color="auto"/>
          </w:divBdr>
        </w:div>
        <w:div w:id="573469297">
          <w:marLeft w:val="480"/>
          <w:marRight w:val="0"/>
          <w:marTop w:val="0"/>
          <w:marBottom w:val="0"/>
          <w:divBdr>
            <w:top w:val="none" w:sz="0" w:space="0" w:color="auto"/>
            <w:left w:val="none" w:sz="0" w:space="0" w:color="auto"/>
            <w:bottom w:val="none" w:sz="0" w:space="0" w:color="auto"/>
            <w:right w:val="none" w:sz="0" w:space="0" w:color="auto"/>
          </w:divBdr>
        </w:div>
        <w:div w:id="1854298540">
          <w:marLeft w:val="480"/>
          <w:marRight w:val="0"/>
          <w:marTop w:val="0"/>
          <w:marBottom w:val="0"/>
          <w:divBdr>
            <w:top w:val="none" w:sz="0" w:space="0" w:color="auto"/>
            <w:left w:val="none" w:sz="0" w:space="0" w:color="auto"/>
            <w:bottom w:val="none" w:sz="0" w:space="0" w:color="auto"/>
            <w:right w:val="none" w:sz="0" w:space="0" w:color="auto"/>
          </w:divBdr>
        </w:div>
        <w:div w:id="1595017249">
          <w:marLeft w:val="480"/>
          <w:marRight w:val="0"/>
          <w:marTop w:val="0"/>
          <w:marBottom w:val="0"/>
          <w:divBdr>
            <w:top w:val="none" w:sz="0" w:space="0" w:color="auto"/>
            <w:left w:val="none" w:sz="0" w:space="0" w:color="auto"/>
            <w:bottom w:val="none" w:sz="0" w:space="0" w:color="auto"/>
            <w:right w:val="none" w:sz="0" w:space="0" w:color="auto"/>
          </w:divBdr>
        </w:div>
        <w:div w:id="594637290">
          <w:marLeft w:val="480"/>
          <w:marRight w:val="0"/>
          <w:marTop w:val="0"/>
          <w:marBottom w:val="0"/>
          <w:divBdr>
            <w:top w:val="none" w:sz="0" w:space="0" w:color="auto"/>
            <w:left w:val="none" w:sz="0" w:space="0" w:color="auto"/>
            <w:bottom w:val="none" w:sz="0" w:space="0" w:color="auto"/>
            <w:right w:val="none" w:sz="0" w:space="0" w:color="auto"/>
          </w:divBdr>
        </w:div>
        <w:div w:id="260987639">
          <w:marLeft w:val="480"/>
          <w:marRight w:val="0"/>
          <w:marTop w:val="0"/>
          <w:marBottom w:val="0"/>
          <w:divBdr>
            <w:top w:val="none" w:sz="0" w:space="0" w:color="auto"/>
            <w:left w:val="none" w:sz="0" w:space="0" w:color="auto"/>
            <w:bottom w:val="none" w:sz="0" w:space="0" w:color="auto"/>
            <w:right w:val="none" w:sz="0" w:space="0" w:color="auto"/>
          </w:divBdr>
        </w:div>
        <w:div w:id="1988706054">
          <w:marLeft w:val="480"/>
          <w:marRight w:val="0"/>
          <w:marTop w:val="0"/>
          <w:marBottom w:val="0"/>
          <w:divBdr>
            <w:top w:val="none" w:sz="0" w:space="0" w:color="auto"/>
            <w:left w:val="none" w:sz="0" w:space="0" w:color="auto"/>
            <w:bottom w:val="none" w:sz="0" w:space="0" w:color="auto"/>
            <w:right w:val="none" w:sz="0" w:space="0" w:color="auto"/>
          </w:divBdr>
        </w:div>
        <w:div w:id="1230192603">
          <w:marLeft w:val="480"/>
          <w:marRight w:val="0"/>
          <w:marTop w:val="0"/>
          <w:marBottom w:val="0"/>
          <w:divBdr>
            <w:top w:val="none" w:sz="0" w:space="0" w:color="auto"/>
            <w:left w:val="none" w:sz="0" w:space="0" w:color="auto"/>
            <w:bottom w:val="none" w:sz="0" w:space="0" w:color="auto"/>
            <w:right w:val="none" w:sz="0" w:space="0" w:color="auto"/>
          </w:divBdr>
        </w:div>
        <w:div w:id="116418352">
          <w:marLeft w:val="480"/>
          <w:marRight w:val="0"/>
          <w:marTop w:val="0"/>
          <w:marBottom w:val="0"/>
          <w:divBdr>
            <w:top w:val="none" w:sz="0" w:space="0" w:color="auto"/>
            <w:left w:val="none" w:sz="0" w:space="0" w:color="auto"/>
            <w:bottom w:val="none" w:sz="0" w:space="0" w:color="auto"/>
            <w:right w:val="none" w:sz="0" w:space="0" w:color="auto"/>
          </w:divBdr>
        </w:div>
      </w:divsChild>
    </w:div>
    <w:div w:id="1980649338">
      <w:bodyDiv w:val="1"/>
      <w:marLeft w:val="0"/>
      <w:marRight w:val="0"/>
      <w:marTop w:val="0"/>
      <w:marBottom w:val="0"/>
      <w:divBdr>
        <w:top w:val="none" w:sz="0" w:space="0" w:color="auto"/>
        <w:left w:val="none" w:sz="0" w:space="0" w:color="auto"/>
        <w:bottom w:val="none" w:sz="0" w:space="0" w:color="auto"/>
        <w:right w:val="none" w:sz="0" w:space="0" w:color="auto"/>
      </w:divBdr>
      <w:divsChild>
        <w:div w:id="1715763731">
          <w:marLeft w:val="480"/>
          <w:marRight w:val="0"/>
          <w:marTop w:val="0"/>
          <w:marBottom w:val="0"/>
          <w:divBdr>
            <w:top w:val="none" w:sz="0" w:space="0" w:color="auto"/>
            <w:left w:val="none" w:sz="0" w:space="0" w:color="auto"/>
            <w:bottom w:val="none" w:sz="0" w:space="0" w:color="auto"/>
            <w:right w:val="none" w:sz="0" w:space="0" w:color="auto"/>
          </w:divBdr>
        </w:div>
        <w:div w:id="1794205144">
          <w:marLeft w:val="480"/>
          <w:marRight w:val="0"/>
          <w:marTop w:val="0"/>
          <w:marBottom w:val="0"/>
          <w:divBdr>
            <w:top w:val="none" w:sz="0" w:space="0" w:color="auto"/>
            <w:left w:val="none" w:sz="0" w:space="0" w:color="auto"/>
            <w:bottom w:val="none" w:sz="0" w:space="0" w:color="auto"/>
            <w:right w:val="none" w:sz="0" w:space="0" w:color="auto"/>
          </w:divBdr>
        </w:div>
        <w:div w:id="786506119">
          <w:marLeft w:val="480"/>
          <w:marRight w:val="0"/>
          <w:marTop w:val="0"/>
          <w:marBottom w:val="0"/>
          <w:divBdr>
            <w:top w:val="none" w:sz="0" w:space="0" w:color="auto"/>
            <w:left w:val="none" w:sz="0" w:space="0" w:color="auto"/>
            <w:bottom w:val="none" w:sz="0" w:space="0" w:color="auto"/>
            <w:right w:val="none" w:sz="0" w:space="0" w:color="auto"/>
          </w:divBdr>
        </w:div>
        <w:div w:id="1559778985">
          <w:marLeft w:val="480"/>
          <w:marRight w:val="0"/>
          <w:marTop w:val="0"/>
          <w:marBottom w:val="0"/>
          <w:divBdr>
            <w:top w:val="none" w:sz="0" w:space="0" w:color="auto"/>
            <w:left w:val="none" w:sz="0" w:space="0" w:color="auto"/>
            <w:bottom w:val="none" w:sz="0" w:space="0" w:color="auto"/>
            <w:right w:val="none" w:sz="0" w:space="0" w:color="auto"/>
          </w:divBdr>
        </w:div>
        <w:div w:id="1943948717">
          <w:marLeft w:val="480"/>
          <w:marRight w:val="0"/>
          <w:marTop w:val="0"/>
          <w:marBottom w:val="0"/>
          <w:divBdr>
            <w:top w:val="none" w:sz="0" w:space="0" w:color="auto"/>
            <w:left w:val="none" w:sz="0" w:space="0" w:color="auto"/>
            <w:bottom w:val="none" w:sz="0" w:space="0" w:color="auto"/>
            <w:right w:val="none" w:sz="0" w:space="0" w:color="auto"/>
          </w:divBdr>
        </w:div>
        <w:div w:id="2035956497">
          <w:marLeft w:val="480"/>
          <w:marRight w:val="0"/>
          <w:marTop w:val="0"/>
          <w:marBottom w:val="0"/>
          <w:divBdr>
            <w:top w:val="none" w:sz="0" w:space="0" w:color="auto"/>
            <w:left w:val="none" w:sz="0" w:space="0" w:color="auto"/>
            <w:bottom w:val="none" w:sz="0" w:space="0" w:color="auto"/>
            <w:right w:val="none" w:sz="0" w:space="0" w:color="auto"/>
          </w:divBdr>
        </w:div>
        <w:div w:id="405418409">
          <w:marLeft w:val="480"/>
          <w:marRight w:val="0"/>
          <w:marTop w:val="0"/>
          <w:marBottom w:val="0"/>
          <w:divBdr>
            <w:top w:val="none" w:sz="0" w:space="0" w:color="auto"/>
            <w:left w:val="none" w:sz="0" w:space="0" w:color="auto"/>
            <w:bottom w:val="none" w:sz="0" w:space="0" w:color="auto"/>
            <w:right w:val="none" w:sz="0" w:space="0" w:color="auto"/>
          </w:divBdr>
        </w:div>
        <w:div w:id="1047528937">
          <w:marLeft w:val="480"/>
          <w:marRight w:val="0"/>
          <w:marTop w:val="0"/>
          <w:marBottom w:val="0"/>
          <w:divBdr>
            <w:top w:val="none" w:sz="0" w:space="0" w:color="auto"/>
            <w:left w:val="none" w:sz="0" w:space="0" w:color="auto"/>
            <w:bottom w:val="none" w:sz="0" w:space="0" w:color="auto"/>
            <w:right w:val="none" w:sz="0" w:space="0" w:color="auto"/>
          </w:divBdr>
        </w:div>
        <w:div w:id="246302931">
          <w:marLeft w:val="480"/>
          <w:marRight w:val="0"/>
          <w:marTop w:val="0"/>
          <w:marBottom w:val="0"/>
          <w:divBdr>
            <w:top w:val="none" w:sz="0" w:space="0" w:color="auto"/>
            <w:left w:val="none" w:sz="0" w:space="0" w:color="auto"/>
            <w:bottom w:val="none" w:sz="0" w:space="0" w:color="auto"/>
            <w:right w:val="none" w:sz="0" w:space="0" w:color="auto"/>
          </w:divBdr>
        </w:div>
        <w:div w:id="521824300">
          <w:marLeft w:val="480"/>
          <w:marRight w:val="0"/>
          <w:marTop w:val="0"/>
          <w:marBottom w:val="0"/>
          <w:divBdr>
            <w:top w:val="none" w:sz="0" w:space="0" w:color="auto"/>
            <w:left w:val="none" w:sz="0" w:space="0" w:color="auto"/>
            <w:bottom w:val="none" w:sz="0" w:space="0" w:color="auto"/>
            <w:right w:val="none" w:sz="0" w:space="0" w:color="auto"/>
          </w:divBdr>
        </w:div>
        <w:div w:id="245455163">
          <w:marLeft w:val="480"/>
          <w:marRight w:val="0"/>
          <w:marTop w:val="0"/>
          <w:marBottom w:val="0"/>
          <w:divBdr>
            <w:top w:val="none" w:sz="0" w:space="0" w:color="auto"/>
            <w:left w:val="none" w:sz="0" w:space="0" w:color="auto"/>
            <w:bottom w:val="none" w:sz="0" w:space="0" w:color="auto"/>
            <w:right w:val="none" w:sz="0" w:space="0" w:color="auto"/>
          </w:divBdr>
        </w:div>
        <w:div w:id="186020198">
          <w:marLeft w:val="480"/>
          <w:marRight w:val="0"/>
          <w:marTop w:val="0"/>
          <w:marBottom w:val="0"/>
          <w:divBdr>
            <w:top w:val="none" w:sz="0" w:space="0" w:color="auto"/>
            <w:left w:val="none" w:sz="0" w:space="0" w:color="auto"/>
            <w:bottom w:val="none" w:sz="0" w:space="0" w:color="auto"/>
            <w:right w:val="none" w:sz="0" w:space="0" w:color="auto"/>
          </w:divBdr>
        </w:div>
        <w:div w:id="425268729">
          <w:marLeft w:val="480"/>
          <w:marRight w:val="0"/>
          <w:marTop w:val="0"/>
          <w:marBottom w:val="0"/>
          <w:divBdr>
            <w:top w:val="none" w:sz="0" w:space="0" w:color="auto"/>
            <w:left w:val="none" w:sz="0" w:space="0" w:color="auto"/>
            <w:bottom w:val="none" w:sz="0" w:space="0" w:color="auto"/>
            <w:right w:val="none" w:sz="0" w:space="0" w:color="auto"/>
          </w:divBdr>
        </w:div>
        <w:div w:id="1347828752">
          <w:marLeft w:val="480"/>
          <w:marRight w:val="0"/>
          <w:marTop w:val="0"/>
          <w:marBottom w:val="0"/>
          <w:divBdr>
            <w:top w:val="none" w:sz="0" w:space="0" w:color="auto"/>
            <w:left w:val="none" w:sz="0" w:space="0" w:color="auto"/>
            <w:bottom w:val="none" w:sz="0" w:space="0" w:color="auto"/>
            <w:right w:val="none" w:sz="0" w:space="0" w:color="auto"/>
          </w:divBdr>
        </w:div>
        <w:div w:id="2139105267">
          <w:marLeft w:val="480"/>
          <w:marRight w:val="0"/>
          <w:marTop w:val="0"/>
          <w:marBottom w:val="0"/>
          <w:divBdr>
            <w:top w:val="none" w:sz="0" w:space="0" w:color="auto"/>
            <w:left w:val="none" w:sz="0" w:space="0" w:color="auto"/>
            <w:bottom w:val="none" w:sz="0" w:space="0" w:color="auto"/>
            <w:right w:val="none" w:sz="0" w:space="0" w:color="auto"/>
          </w:divBdr>
        </w:div>
        <w:div w:id="1635792165">
          <w:marLeft w:val="480"/>
          <w:marRight w:val="0"/>
          <w:marTop w:val="0"/>
          <w:marBottom w:val="0"/>
          <w:divBdr>
            <w:top w:val="none" w:sz="0" w:space="0" w:color="auto"/>
            <w:left w:val="none" w:sz="0" w:space="0" w:color="auto"/>
            <w:bottom w:val="none" w:sz="0" w:space="0" w:color="auto"/>
            <w:right w:val="none" w:sz="0" w:space="0" w:color="auto"/>
          </w:divBdr>
        </w:div>
        <w:div w:id="875310907">
          <w:marLeft w:val="480"/>
          <w:marRight w:val="0"/>
          <w:marTop w:val="0"/>
          <w:marBottom w:val="0"/>
          <w:divBdr>
            <w:top w:val="none" w:sz="0" w:space="0" w:color="auto"/>
            <w:left w:val="none" w:sz="0" w:space="0" w:color="auto"/>
            <w:bottom w:val="none" w:sz="0" w:space="0" w:color="auto"/>
            <w:right w:val="none" w:sz="0" w:space="0" w:color="auto"/>
          </w:divBdr>
        </w:div>
        <w:div w:id="301622172">
          <w:marLeft w:val="480"/>
          <w:marRight w:val="0"/>
          <w:marTop w:val="0"/>
          <w:marBottom w:val="0"/>
          <w:divBdr>
            <w:top w:val="none" w:sz="0" w:space="0" w:color="auto"/>
            <w:left w:val="none" w:sz="0" w:space="0" w:color="auto"/>
            <w:bottom w:val="none" w:sz="0" w:space="0" w:color="auto"/>
            <w:right w:val="none" w:sz="0" w:space="0" w:color="auto"/>
          </w:divBdr>
        </w:div>
        <w:div w:id="1702171279">
          <w:marLeft w:val="480"/>
          <w:marRight w:val="0"/>
          <w:marTop w:val="0"/>
          <w:marBottom w:val="0"/>
          <w:divBdr>
            <w:top w:val="none" w:sz="0" w:space="0" w:color="auto"/>
            <w:left w:val="none" w:sz="0" w:space="0" w:color="auto"/>
            <w:bottom w:val="none" w:sz="0" w:space="0" w:color="auto"/>
            <w:right w:val="none" w:sz="0" w:space="0" w:color="auto"/>
          </w:divBdr>
        </w:div>
        <w:div w:id="2089644244">
          <w:marLeft w:val="480"/>
          <w:marRight w:val="0"/>
          <w:marTop w:val="0"/>
          <w:marBottom w:val="0"/>
          <w:divBdr>
            <w:top w:val="none" w:sz="0" w:space="0" w:color="auto"/>
            <w:left w:val="none" w:sz="0" w:space="0" w:color="auto"/>
            <w:bottom w:val="none" w:sz="0" w:space="0" w:color="auto"/>
            <w:right w:val="none" w:sz="0" w:space="0" w:color="auto"/>
          </w:divBdr>
        </w:div>
        <w:div w:id="461849363">
          <w:marLeft w:val="480"/>
          <w:marRight w:val="0"/>
          <w:marTop w:val="0"/>
          <w:marBottom w:val="0"/>
          <w:divBdr>
            <w:top w:val="none" w:sz="0" w:space="0" w:color="auto"/>
            <w:left w:val="none" w:sz="0" w:space="0" w:color="auto"/>
            <w:bottom w:val="none" w:sz="0" w:space="0" w:color="auto"/>
            <w:right w:val="none" w:sz="0" w:space="0" w:color="auto"/>
          </w:divBdr>
        </w:div>
        <w:div w:id="862866893">
          <w:marLeft w:val="480"/>
          <w:marRight w:val="0"/>
          <w:marTop w:val="0"/>
          <w:marBottom w:val="0"/>
          <w:divBdr>
            <w:top w:val="none" w:sz="0" w:space="0" w:color="auto"/>
            <w:left w:val="none" w:sz="0" w:space="0" w:color="auto"/>
            <w:bottom w:val="none" w:sz="0" w:space="0" w:color="auto"/>
            <w:right w:val="none" w:sz="0" w:space="0" w:color="auto"/>
          </w:divBdr>
        </w:div>
        <w:div w:id="1121536335">
          <w:marLeft w:val="480"/>
          <w:marRight w:val="0"/>
          <w:marTop w:val="0"/>
          <w:marBottom w:val="0"/>
          <w:divBdr>
            <w:top w:val="none" w:sz="0" w:space="0" w:color="auto"/>
            <w:left w:val="none" w:sz="0" w:space="0" w:color="auto"/>
            <w:bottom w:val="none" w:sz="0" w:space="0" w:color="auto"/>
            <w:right w:val="none" w:sz="0" w:space="0" w:color="auto"/>
          </w:divBdr>
        </w:div>
        <w:div w:id="442189156">
          <w:marLeft w:val="480"/>
          <w:marRight w:val="0"/>
          <w:marTop w:val="0"/>
          <w:marBottom w:val="0"/>
          <w:divBdr>
            <w:top w:val="none" w:sz="0" w:space="0" w:color="auto"/>
            <w:left w:val="none" w:sz="0" w:space="0" w:color="auto"/>
            <w:bottom w:val="none" w:sz="0" w:space="0" w:color="auto"/>
            <w:right w:val="none" w:sz="0" w:space="0" w:color="auto"/>
          </w:divBdr>
        </w:div>
        <w:div w:id="1530027330">
          <w:marLeft w:val="480"/>
          <w:marRight w:val="0"/>
          <w:marTop w:val="0"/>
          <w:marBottom w:val="0"/>
          <w:divBdr>
            <w:top w:val="none" w:sz="0" w:space="0" w:color="auto"/>
            <w:left w:val="none" w:sz="0" w:space="0" w:color="auto"/>
            <w:bottom w:val="none" w:sz="0" w:space="0" w:color="auto"/>
            <w:right w:val="none" w:sz="0" w:space="0" w:color="auto"/>
          </w:divBdr>
        </w:div>
        <w:div w:id="871578814">
          <w:marLeft w:val="480"/>
          <w:marRight w:val="0"/>
          <w:marTop w:val="0"/>
          <w:marBottom w:val="0"/>
          <w:divBdr>
            <w:top w:val="none" w:sz="0" w:space="0" w:color="auto"/>
            <w:left w:val="none" w:sz="0" w:space="0" w:color="auto"/>
            <w:bottom w:val="none" w:sz="0" w:space="0" w:color="auto"/>
            <w:right w:val="none" w:sz="0" w:space="0" w:color="auto"/>
          </w:divBdr>
        </w:div>
        <w:div w:id="600722781">
          <w:marLeft w:val="480"/>
          <w:marRight w:val="0"/>
          <w:marTop w:val="0"/>
          <w:marBottom w:val="0"/>
          <w:divBdr>
            <w:top w:val="none" w:sz="0" w:space="0" w:color="auto"/>
            <w:left w:val="none" w:sz="0" w:space="0" w:color="auto"/>
            <w:bottom w:val="none" w:sz="0" w:space="0" w:color="auto"/>
            <w:right w:val="none" w:sz="0" w:space="0" w:color="auto"/>
          </w:divBdr>
        </w:div>
        <w:div w:id="875235452">
          <w:marLeft w:val="480"/>
          <w:marRight w:val="0"/>
          <w:marTop w:val="0"/>
          <w:marBottom w:val="0"/>
          <w:divBdr>
            <w:top w:val="none" w:sz="0" w:space="0" w:color="auto"/>
            <w:left w:val="none" w:sz="0" w:space="0" w:color="auto"/>
            <w:bottom w:val="none" w:sz="0" w:space="0" w:color="auto"/>
            <w:right w:val="none" w:sz="0" w:space="0" w:color="auto"/>
          </w:divBdr>
        </w:div>
        <w:div w:id="1354645780">
          <w:marLeft w:val="480"/>
          <w:marRight w:val="0"/>
          <w:marTop w:val="0"/>
          <w:marBottom w:val="0"/>
          <w:divBdr>
            <w:top w:val="none" w:sz="0" w:space="0" w:color="auto"/>
            <w:left w:val="none" w:sz="0" w:space="0" w:color="auto"/>
            <w:bottom w:val="none" w:sz="0" w:space="0" w:color="auto"/>
            <w:right w:val="none" w:sz="0" w:space="0" w:color="auto"/>
          </w:divBdr>
        </w:div>
        <w:div w:id="1142042204">
          <w:marLeft w:val="480"/>
          <w:marRight w:val="0"/>
          <w:marTop w:val="0"/>
          <w:marBottom w:val="0"/>
          <w:divBdr>
            <w:top w:val="none" w:sz="0" w:space="0" w:color="auto"/>
            <w:left w:val="none" w:sz="0" w:space="0" w:color="auto"/>
            <w:bottom w:val="none" w:sz="0" w:space="0" w:color="auto"/>
            <w:right w:val="none" w:sz="0" w:space="0" w:color="auto"/>
          </w:divBdr>
        </w:div>
        <w:div w:id="1352341595">
          <w:marLeft w:val="480"/>
          <w:marRight w:val="0"/>
          <w:marTop w:val="0"/>
          <w:marBottom w:val="0"/>
          <w:divBdr>
            <w:top w:val="none" w:sz="0" w:space="0" w:color="auto"/>
            <w:left w:val="none" w:sz="0" w:space="0" w:color="auto"/>
            <w:bottom w:val="none" w:sz="0" w:space="0" w:color="auto"/>
            <w:right w:val="none" w:sz="0" w:space="0" w:color="auto"/>
          </w:divBdr>
        </w:div>
        <w:div w:id="367805606">
          <w:marLeft w:val="480"/>
          <w:marRight w:val="0"/>
          <w:marTop w:val="0"/>
          <w:marBottom w:val="0"/>
          <w:divBdr>
            <w:top w:val="none" w:sz="0" w:space="0" w:color="auto"/>
            <w:left w:val="none" w:sz="0" w:space="0" w:color="auto"/>
            <w:bottom w:val="none" w:sz="0" w:space="0" w:color="auto"/>
            <w:right w:val="none" w:sz="0" w:space="0" w:color="auto"/>
          </w:divBdr>
        </w:div>
        <w:div w:id="239676263">
          <w:marLeft w:val="480"/>
          <w:marRight w:val="0"/>
          <w:marTop w:val="0"/>
          <w:marBottom w:val="0"/>
          <w:divBdr>
            <w:top w:val="none" w:sz="0" w:space="0" w:color="auto"/>
            <w:left w:val="none" w:sz="0" w:space="0" w:color="auto"/>
            <w:bottom w:val="none" w:sz="0" w:space="0" w:color="auto"/>
            <w:right w:val="none" w:sz="0" w:space="0" w:color="auto"/>
          </w:divBdr>
        </w:div>
        <w:div w:id="604922188">
          <w:marLeft w:val="480"/>
          <w:marRight w:val="0"/>
          <w:marTop w:val="0"/>
          <w:marBottom w:val="0"/>
          <w:divBdr>
            <w:top w:val="none" w:sz="0" w:space="0" w:color="auto"/>
            <w:left w:val="none" w:sz="0" w:space="0" w:color="auto"/>
            <w:bottom w:val="none" w:sz="0" w:space="0" w:color="auto"/>
            <w:right w:val="none" w:sz="0" w:space="0" w:color="auto"/>
          </w:divBdr>
        </w:div>
        <w:div w:id="195704073">
          <w:marLeft w:val="480"/>
          <w:marRight w:val="0"/>
          <w:marTop w:val="0"/>
          <w:marBottom w:val="0"/>
          <w:divBdr>
            <w:top w:val="none" w:sz="0" w:space="0" w:color="auto"/>
            <w:left w:val="none" w:sz="0" w:space="0" w:color="auto"/>
            <w:bottom w:val="none" w:sz="0" w:space="0" w:color="auto"/>
            <w:right w:val="none" w:sz="0" w:space="0" w:color="auto"/>
          </w:divBdr>
        </w:div>
        <w:div w:id="1517889750">
          <w:marLeft w:val="480"/>
          <w:marRight w:val="0"/>
          <w:marTop w:val="0"/>
          <w:marBottom w:val="0"/>
          <w:divBdr>
            <w:top w:val="none" w:sz="0" w:space="0" w:color="auto"/>
            <w:left w:val="none" w:sz="0" w:space="0" w:color="auto"/>
            <w:bottom w:val="none" w:sz="0" w:space="0" w:color="auto"/>
            <w:right w:val="none" w:sz="0" w:space="0" w:color="auto"/>
          </w:divBdr>
        </w:div>
        <w:div w:id="1191795927">
          <w:marLeft w:val="480"/>
          <w:marRight w:val="0"/>
          <w:marTop w:val="0"/>
          <w:marBottom w:val="0"/>
          <w:divBdr>
            <w:top w:val="none" w:sz="0" w:space="0" w:color="auto"/>
            <w:left w:val="none" w:sz="0" w:space="0" w:color="auto"/>
            <w:bottom w:val="none" w:sz="0" w:space="0" w:color="auto"/>
            <w:right w:val="none" w:sz="0" w:space="0" w:color="auto"/>
          </w:divBdr>
        </w:div>
        <w:div w:id="372537835">
          <w:marLeft w:val="480"/>
          <w:marRight w:val="0"/>
          <w:marTop w:val="0"/>
          <w:marBottom w:val="0"/>
          <w:divBdr>
            <w:top w:val="none" w:sz="0" w:space="0" w:color="auto"/>
            <w:left w:val="none" w:sz="0" w:space="0" w:color="auto"/>
            <w:bottom w:val="none" w:sz="0" w:space="0" w:color="auto"/>
            <w:right w:val="none" w:sz="0" w:space="0" w:color="auto"/>
          </w:divBdr>
        </w:div>
        <w:div w:id="1955405765">
          <w:marLeft w:val="480"/>
          <w:marRight w:val="0"/>
          <w:marTop w:val="0"/>
          <w:marBottom w:val="0"/>
          <w:divBdr>
            <w:top w:val="none" w:sz="0" w:space="0" w:color="auto"/>
            <w:left w:val="none" w:sz="0" w:space="0" w:color="auto"/>
            <w:bottom w:val="none" w:sz="0" w:space="0" w:color="auto"/>
            <w:right w:val="none" w:sz="0" w:space="0" w:color="auto"/>
          </w:divBdr>
        </w:div>
        <w:div w:id="1169520300">
          <w:marLeft w:val="480"/>
          <w:marRight w:val="0"/>
          <w:marTop w:val="0"/>
          <w:marBottom w:val="0"/>
          <w:divBdr>
            <w:top w:val="none" w:sz="0" w:space="0" w:color="auto"/>
            <w:left w:val="none" w:sz="0" w:space="0" w:color="auto"/>
            <w:bottom w:val="none" w:sz="0" w:space="0" w:color="auto"/>
            <w:right w:val="none" w:sz="0" w:space="0" w:color="auto"/>
          </w:divBdr>
        </w:div>
        <w:div w:id="184025281">
          <w:marLeft w:val="480"/>
          <w:marRight w:val="0"/>
          <w:marTop w:val="0"/>
          <w:marBottom w:val="0"/>
          <w:divBdr>
            <w:top w:val="none" w:sz="0" w:space="0" w:color="auto"/>
            <w:left w:val="none" w:sz="0" w:space="0" w:color="auto"/>
            <w:bottom w:val="none" w:sz="0" w:space="0" w:color="auto"/>
            <w:right w:val="none" w:sz="0" w:space="0" w:color="auto"/>
          </w:divBdr>
        </w:div>
      </w:divsChild>
    </w:div>
    <w:div w:id="1983271292">
      <w:bodyDiv w:val="1"/>
      <w:marLeft w:val="0"/>
      <w:marRight w:val="0"/>
      <w:marTop w:val="0"/>
      <w:marBottom w:val="0"/>
      <w:divBdr>
        <w:top w:val="none" w:sz="0" w:space="0" w:color="auto"/>
        <w:left w:val="none" w:sz="0" w:space="0" w:color="auto"/>
        <w:bottom w:val="none" w:sz="0" w:space="0" w:color="auto"/>
        <w:right w:val="none" w:sz="0" w:space="0" w:color="auto"/>
      </w:divBdr>
    </w:div>
    <w:div w:id="1984892444">
      <w:bodyDiv w:val="1"/>
      <w:marLeft w:val="0"/>
      <w:marRight w:val="0"/>
      <w:marTop w:val="0"/>
      <w:marBottom w:val="0"/>
      <w:divBdr>
        <w:top w:val="none" w:sz="0" w:space="0" w:color="auto"/>
        <w:left w:val="none" w:sz="0" w:space="0" w:color="auto"/>
        <w:bottom w:val="none" w:sz="0" w:space="0" w:color="auto"/>
        <w:right w:val="none" w:sz="0" w:space="0" w:color="auto"/>
      </w:divBdr>
    </w:div>
    <w:div w:id="1990863039">
      <w:bodyDiv w:val="1"/>
      <w:marLeft w:val="0"/>
      <w:marRight w:val="0"/>
      <w:marTop w:val="0"/>
      <w:marBottom w:val="0"/>
      <w:divBdr>
        <w:top w:val="none" w:sz="0" w:space="0" w:color="auto"/>
        <w:left w:val="none" w:sz="0" w:space="0" w:color="auto"/>
        <w:bottom w:val="none" w:sz="0" w:space="0" w:color="auto"/>
        <w:right w:val="none" w:sz="0" w:space="0" w:color="auto"/>
      </w:divBdr>
      <w:divsChild>
        <w:div w:id="790897714">
          <w:marLeft w:val="480"/>
          <w:marRight w:val="0"/>
          <w:marTop w:val="0"/>
          <w:marBottom w:val="0"/>
          <w:divBdr>
            <w:top w:val="none" w:sz="0" w:space="0" w:color="auto"/>
            <w:left w:val="none" w:sz="0" w:space="0" w:color="auto"/>
            <w:bottom w:val="none" w:sz="0" w:space="0" w:color="auto"/>
            <w:right w:val="none" w:sz="0" w:space="0" w:color="auto"/>
          </w:divBdr>
        </w:div>
        <w:div w:id="1491941881">
          <w:marLeft w:val="480"/>
          <w:marRight w:val="0"/>
          <w:marTop w:val="0"/>
          <w:marBottom w:val="0"/>
          <w:divBdr>
            <w:top w:val="none" w:sz="0" w:space="0" w:color="auto"/>
            <w:left w:val="none" w:sz="0" w:space="0" w:color="auto"/>
            <w:bottom w:val="none" w:sz="0" w:space="0" w:color="auto"/>
            <w:right w:val="none" w:sz="0" w:space="0" w:color="auto"/>
          </w:divBdr>
        </w:div>
        <w:div w:id="2134783769">
          <w:marLeft w:val="480"/>
          <w:marRight w:val="0"/>
          <w:marTop w:val="0"/>
          <w:marBottom w:val="0"/>
          <w:divBdr>
            <w:top w:val="none" w:sz="0" w:space="0" w:color="auto"/>
            <w:left w:val="none" w:sz="0" w:space="0" w:color="auto"/>
            <w:bottom w:val="none" w:sz="0" w:space="0" w:color="auto"/>
            <w:right w:val="none" w:sz="0" w:space="0" w:color="auto"/>
          </w:divBdr>
        </w:div>
        <w:div w:id="1165976022">
          <w:marLeft w:val="480"/>
          <w:marRight w:val="0"/>
          <w:marTop w:val="0"/>
          <w:marBottom w:val="0"/>
          <w:divBdr>
            <w:top w:val="none" w:sz="0" w:space="0" w:color="auto"/>
            <w:left w:val="none" w:sz="0" w:space="0" w:color="auto"/>
            <w:bottom w:val="none" w:sz="0" w:space="0" w:color="auto"/>
            <w:right w:val="none" w:sz="0" w:space="0" w:color="auto"/>
          </w:divBdr>
        </w:div>
        <w:div w:id="285700657">
          <w:marLeft w:val="480"/>
          <w:marRight w:val="0"/>
          <w:marTop w:val="0"/>
          <w:marBottom w:val="0"/>
          <w:divBdr>
            <w:top w:val="none" w:sz="0" w:space="0" w:color="auto"/>
            <w:left w:val="none" w:sz="0" w:space="0" w:color="auto"/>
            <w:bottom w:val="none" w:sz="0" w:space="0" w:color="auto"/>
            <w:right w:val="none" w:sz="0" w:space="0" w:color="auto"/>
          </w:divBdr>
        </w:div>
        <w:div w:id="349336113">
          <w:marLeft w:val="480"/>
          <w:marRight w:val="0"/>
          <w:marTop w:val="0"/>
          <w:marBottom w:val="0"/>
          <w:divBdr>
            <w:top w:val="none" w:sz="0" w:space="0" w:color="auto"/>
            <w:left w:val="none" w:sz="0" w:space="0" w:color="auto"/>
            <w:bottom w:val="none" w:sz="0" w:space="0" w:color="auto"/>
            <w:right w:val="none" w:sz="0" w:space="0" w:color="auto"/>
          </w:divBdr>
        </w:div>
        <w:div w:id="1998873692">
          <w:marLeft w:val="480"/>
          <w:marRight w:val="0"/>
          <w:marTop w:val="0"/>
          <w:marBottom w:val="0"/>
          <w:divBdr>
            <w:top w:val="none" w:sz="0" w:space="0" w:color="auto"/>
            <w:left w:val="none" w:sz="0" w:space="0" w:color="auto"/>
            <w:bottom w:val="none" w:sz="0" w:space="0" w:color="auto"/>
            <w:right w:val="none" w:sz="0" w:space="0" w:color="auto"/>
          </w:divBdr>
        </w:div>
        <w:div w:id="212233483">
          <w:marLeft w:val="480"/>
          <w:marRight w:val="0"/>
          <w:marTop w:val="0"/>
          <w:marBottom w:val="0"/>
          <w:divBdr>
            <w:top w:val="none" w:sz="0" w:space="0" w:color="auto"/>
            <w:left w:val="none" w:sz="0" w:space="0" w:color="auto"/>
            <w:bottom w:val="none" w:sz="0" w:space="0" w:color="auto"/>
            <w:right w:val="none" w:sz="0" w:space="0" w:color="auto"/>
          </w:divBdr>
        </w:div>
        <w:div w:id="14693308">
          <w:marLeft w:val="480"/>
          <w:marRight w:val="0"/>
          <w:marTop w:val="0"/>
          <w:marBottom w:val="0"/>
          <w:divBdr>
            <w:top w:val="none" w:sz="0" w:space="0" w:color="auto"/>
            <w:left w:val="none" w:sz="0" w:space="0" w:color="auto"/>
            <w:bottom w:val="none" w:sz="0" w:space="0" w:color="auto"/>
            <w:right w:val="none" w:sz="0" w:space="0" w:color="auto"/>
          </w:divBdr>
        </w:div>
        <w:div w:id="21247821">
          <w:marLeft w:val="480"/>
          <w:marRight w:val="0"/>
          <w:marTop w:val="0"/>
          <w:marBottom w:val="0"/>
          <w:divBdr>
            <w:top w:val="none" w:sz="0" w:space="0" w:color="auto"/>
            <w:left w:val="none" w:sz="0" w:space="0" w:color="auto"/>
            <w:bottom w:val="none" w:sz="0" w:space="0" w:color="auto"/>
            <w:right w:val="none" w:sz="0" w:space="0" w:color="auto"/>
          </w:divBdr>
        </w:div>
        <w:div w:id="698437186">
          <w:marLeft w:val="480"/>
          <w:marRight w:val="0"/>
          <w:marTop w:val="0"/>
          <w:marBottom w:val="0"/>
          <w:divBdr>
            <w:top w:val="none" w:sz="0" w:space="0" w:color="auto"/>
            <w:left w:val="none" w:sz="0" w:space="0" w:color="auto"/>
            <w:bottom w:val="none" w:sz="0" w:space="0" w:color="auto"/>
            <w:right w:val="none" w:sz="0" w:space="0" w:color="auto"/>
          </w:divBdr>
        </w:div>
        <w:div w:id="2067020581">
          <w:marLeft w:val="480"/>
          <w:marRight w:val="0"/>
          <w:marTop w:val="0"/>
          <w:marBottom w:val="0"/>
          <w:divBdr>
            <w:top w:val="none" w:sz="0" w:space="0" w:color="auto"/>
            <w:left w:val="none" w:sz="0" w:space="0" w:color="auto"/>
            <w:bottom w:val="none" w:sz="0" w:space="0" w:color="auto"/>
            <w:right w:val="none" w:sz="0" w:space="0" w:color="auto"/>
          </w:divBdr>
        </w:div>
        <w:div w:id="126170565">
          <w:marLeft w:val="480"/>
          <w:marRight w:val="0"/>
          <w:marTop w:val="0"/>
          <w:marBottom w:val="0"/>
          <w:divBdr>
            <w:top w:val="none" w:sz="0" w:space="0" w:color="auto"/>
            <w:left w:val="none" w:sz="0" w:space="0" w:color="auto"/>
            <w:bottom w:val="none" w:sz="0" w:space="0" w:color="auto"/>
            <w:right w:val="none" w:sz="0" w:space="0" w:color="auto"/>
          </w:divBdr>
        </w:div>
        <w:div w:id="1879009908">
          <w:marLeft w:val="480"/>
          <w:marRight w:val="0"/>
          <w:marTop w:val="0"/>
          <w:marBottom w:val="0"/>
          <w:divBdr>
            <w:top w:val="none" w:sz="0" w:space="0" w:color="auto"/>
            <w:left w:val="none" w:sz="0" w:space="0" w:color="auto"/>
            <w:bottom w:val="none" w:sz="0" w:space="0" w:color="auto"/>
            <w:right w:val="none" w:sz="0" w:space="0" w:color="auto"/>
          </w:divBdr>
        </w:div>
        <w:div w:id="604777107">
          <w:marLeft w:val="480"/>
          <w:marRight w:val="0"/>
          <w:marTop w:val="0"/>
          <w:marBottom w:val="0"/>
          <w:divBdr>
            <w:top w:val="none" w:sz="0" w:space="0" w:color="auto"/>
            <w:left w:val="none" w:sz="0" w:space="0" w:color="auto"/>
            <w:bottom w:val="none" w:sz="0" w:space="0" w:color="auto"/>
            <w:right w:val="none" w:sz="0" w:space="0" w:color="auto"/>
          </w:divBdr>
        </w:div>
        <w:div w:id="384065233">
          <w:marLeft w:val="480"/>
          <w:marRight w:val="0"/>
          <w:marTop w:val="0"/>
          <w:marBottom w:val="0"/>
          <w:divBdr>
            <w:top w:val="none" w:sz="0" w:space="0" w:color="auto"/>
            <w:left w:val="none" w:sz="0" w:space="0" w:color="auto"/>
            <w:bottom w:val="none" w:sz="0" w:space="0" w:color="auto"/>
            <w:right w:val="none" w:sz="0" w:space="0" w:color="auto"/>
          </w:divBdr>
        </w:div>
        <w:div w:id="1988440364">
          <w:marLeft w:val="480"/>
          <w:marRight w:val="0"/>
          <w:marTop w:val="0"/>
          <w:marBottom w:val="0"/>
          <w:divBdr>
            <w:top w:val="none" w:sz="0" w:space="0" w:color="auto"/>
            <w:left w:val="none" w:sz="0" w:space="0" w:color="auto"/>
            <w:bottom w:val="none" w:sz="0" w:space="0" w:color="auto"/>
            <w:right w:val="none" w:sz="0" w:space="0" w:color="auto"/>
          </w:divBdr>
        </w:div>
        <w:div w:id="374502236">
          <w:marLeft w:val="480"/>
          <w:marRight w:val="0"/>
          <w:marTop w:val="0"/>
          <w:marBottom w:val="0"/>
          <w:divBdr>
            <w:top w:val="none" w:sz="0" w:space="0" w:color="auto"/>
            <w:left w:val="none" w:sz="0" w:space="0" w:color="auto"/>
            <w:bottom w:val="none" w:sz="0" w:space="0" w:color="auto"/>
            <w:right w:val="none" w:sz="0" w:space="0" w:color="auto"/>
          </w:divBdr>
        </w:div>
        <w:div w:id="967123226">
          <w:marLeft w:val="480"/>
          <w:marRight w:val="0"/>
          <w:marTop w:val="0"/>
          <w:marBottom w:val="0"/>
          <w:divBdr>
            <w:top w:val="none" w:sz="0" w:space="0" w:color="auto"/>
            <w:left w:val="none" w:sz="0" w:space="0" w:color="auto"/>
            <w:bottom w:val="none" w:sz="0" w:space="0" w:color="auto"/>
            <w:right w:val="none" w:sz="0" w:space="0" w:color="auto"/>
          </w:divBdr>
        </w:div>
        <w:div w:id="890925405">
          <w:marLeft w:val="480"/>
          <w:marRight w:val="0"/>
          <w:marTop w:val="0"/>
          <w:marBottom w:val="0"/>
          <w:divBdr>
            <w:top w:val="none" w:sz="0" w:space="0" w:color="auto"/>
            <w:left w:val="none" w:sz="0" w:space="0" w:color="auto"/>
            <w:bottom w:val="none" w:sz="0" w:space="0" w:color="auto"/>
            <w:right w:val="none" w:sz="0" w:space="0" w:color="auto"/>
          </w:divBdr>
        </w:div>
        <w:div w:id="864902625">
          <w:marLeft w:val="480"/>
          <w:marRight w:val="0"/>
          <w:marTop w:val="0"/>
          <w:marBottom w:val="0"/>
          <w:divBdr>
            <w:top w:val="none" w:sz="0" w:space="0" w:color="auto"/>
            <w:left w:val="none" w:sz="0" w:space="0" w:color="auto"/>
            <w:bottom w:val="none" w:sz="0" w:space="0" w:color="auto"/>
            <w:right w:val="none" w:sz="0" w:space="0" w:color="auto"/>
          </w:divBdr>
        </w:div>
        <w:div w:id="357590141">
          <w:marLeft w:val="480"/>
          <w:marRight w:val="0"/>
          <w:marTop w:val="0"/>
          <w:marBottom w:val="0"/>
          <w:divBdr>
            <w:top w:val="none" w:sz="0" w:space="0" w:color="auto"/>
            <w:left w:val="none" w:sz="0" w:space="0" w:color="auto"/>
            <w:bottom w:val="none" w:sz="0" w:space="0" w:color="auto"/>
            <w:right w:val="none" w:sz="0" w:space="0" w:color="auto"/>
          </w:divBdr>
        </w:div>
        <w:div w:id="91898401">
          <w:marLeft w:val="480"/>
          <w:marRight w:val="0"/>
          <w:marTop w:val="0"/>
          <w:marBottom w:val="0"/>
          <w:divBdr>
            <w:top w:val="none" w:sz="0" w:space="0" w:color="auto"/>
            <w:left w:val="none" w:sz="0" w:space="0" w:color="auto"/>
            <w:bottom w:val="none" w:sz="0" w:space="0" w:color="auto"/>
            <w:right w:val="none" w:sz="0" w:space="0" w:color="auto"/>
          </w:divBdr>
        </w:div>
        <w:div w:id="1262028516">
          <w:marLeft w:val="480"/>
          <w:marRight w:val="0"/>
          <w:marTop w:val="0"/>
          <w:marBottom w:val="0"/>
          <w:divBdr>
            <w:top w:val="none" w:sz="0" w:space="0" w:color="auto"/>
            <w:left w:val="none" w:sz="0" w:space="0" w:color="auto"/>
            <w:bottom w:val="none" w:sz="0" w:space="0" w:color="auto"/>
            <w:right w:val="none" w:sz="0" w:space="0" w:color="auto"/>
          </w:divBdr>
        </w:div>
        <w:div w:id="2142453509">
          <w:marLeft w:val="480"/>
          <w:marRight w:val="0"/>
          <w:marTop w:val="0"/>
          <w:marBottom w:val="0"/>
          <w:divBdr>
            <w:top w:val="none" w:sz="0" w:space="0" w:color="auto"/>
            <w:left w:val="none" w:sz="0" w:space="0" w:color="auto"/>
            <w:bottom w:val="none" w:sz="0" w:space="0" w:color="auto"/>
            <w:right w:val="none" w:sz="0" w:space="0" w:color="auto"/>
          </w:divBdr>
        </w:div>
        <w:div w:id="1747802566">
          <w:marLeft w:val="480"/>
          <w:marRight w:val="0"/>
          <w:marTop w:val="0"/>
          <w:marBottom w:val="0"/>
          <w:divBdr>
            <w:top w:val="none" w:sz="0" w:space="0" w:color="auto"/>
            <w:left w:val="none" w:sz="0" w:space="0" w:color="auto"/>
            <w:bottom w:val="none" w:sz="0" w:space="0" w:color="auto"/>
            <w:right w:val="none" w:sz="0" w:space="0" w:color="auto"/>
          </w:divBdr>
        </w:div>
        <w:div w:id="470447174">
          <w:marLeft w:val="480"/>
          <w:marRight w:val="0"/>
          <w:marTop w:val="0"/>
          <w:marBottom w:val="0"/>
          <w:divBdr>
            <w:top w:val="none" w:sz="0" w:space="0" w:color="auto"/>
            <w:left w:val="none" w:sz="0" w:space="0" w:color="auto"/>
            <w:bottom w:val="none" w:sz="0" w:space="0" w:color="auto"/>
            <w:right w:val="none" w:sz="0" w:space="0" w:color="auto"/>
          </w:divBdr>
        </w:div>
        <w:div w:id="713967660">
          <w:marLeft w:val="480"/>
          <w:marRight w:val="0"/>
          <w:marTop w:val="0"/>
          <w:marBottom w:val="0"/>
          <w:divBdr>
            <w:top w:val="none" w:sz="0" w:space="0" w:color="auto"/>
            <w:left w:val="none" w:sz="0" w:space="0" w:color="auto"/>
            <w:bottom w:val="none" w:sz="0" w:space="0" w:color="auto"/>
            <w:right w:val="none" w:sz="0" w:space="0" w:color="auto"/>
          </w:divBdr>
        </w:div>
        <w:div w:id="1849784764">
          <w:marLeft w:val="480"/>
          <w:marRight w:val="0"/>
          <w:marTop w:val="0"/>
          <w:marBottom w:val="0"/>
          <w:divBdr>
            <w:top w:val="none" w:sz="0" w:space="0" w:color="auto"/>
            <w:left w:val="none" w:sz="0" w:space="0" w:color="auto"/>
            <w:bottom w:val="none" w:sz="0" w:space="0" w:color="auto"/>
            <w:right w:val="none" w:sz="0" w:space="0" w:color="auto"/>
          </w:divBdr>
        </w:div>
        <w:div w:id="828442170">
          <w:marLeft w:val="480"/>
          <w:marRight w:val="0"/>
          <w:marTop w:val="0"/>
          <w:marBottom w:val="0"/>
          <w:divBdr>
            <w:top w:val="none" w:sz="0" w:space="0" w:color="auto"/>
            <w:left w:val="none" w:sz="0" w:space="0" w:color="auto"/>
            <w:bottom w:val="none" w:sz="0" w:space="0" w:color="auto"/>
            <w:right w:val="none" w:sz="0" w:space="0" w:color="auto"/>
          </w:divBdr>
        </w:div>
        <w:div w:id="1285429904">
          <w:marLeft w:val="480"/>
          <w:marRight w:val="0"/>
          <w:marTop w:val="0"/>
          <w:marBottom w:val="0"/>
          <w:divBdr>
            <w:top w:val="none" w:sz="0" w:space="0" w:color="auto"/>
            <w:left w:val="none" w:sz="0" w:space="0" w:color="auto"/>
            <w:bottom w:val="none" w:sz="0" w:space="0" w:color="auto"/>
            <w:right w:val="none" w:sz="0" w:space="0" w:color="auto"/>
          </w:divBdr>
        </w:div>
        <w:div w:id="252014137">
          <w:marLeft w:val="480"/>
          <w:marRight w:val="0"/>
          <w:marTop w:val="0"/>
          <w:marBottom w:val="0"/>
          <w:divBdr>
            <w:top w:val="none" w:sz="0" w:space="0" w:color="auto"/>
            <w:left w:val="none" w:sz="0" w:space="0" w:color="auto"/>
            <w:bottom w:val="none" w:sz="0" w:space="0" w:color="auto"/>
            <w:right w:val="none" w:sz="0" w:space="0" w:color="auto"/>
          </w:divBdr>
        </w:div>
        <w:div w:id="656422217">
          <w:marLeft w:val="480"/>
          <w:marRight w:val="0"/>
          <w:marTop w:val="0"/>
          <w:marBottom w:val="0"/>
          <w:divBdr>
            <w:top w:val="none" w:sz="0" w:space="0" w:color="auto"/>
            <w:left w:val="none" w:sz="0" w:space="0" w:color="auto"/>
            <w:bottom w:val="none" w:sz="0" w:space="0" w:color="auto"/>
            <w:right w:val="none" w:sz="0" w:space="0" w:color="auto"/>
          </w:divBdr>
        </w:div>
        <w:div w:id="1356148616">
          <w:marLeft w:val="480"/>
          <w:marRight w:val="0"/>
          <w:marTop w:val="0"/>
          <w:marBottom w:val="0"/>
          <w:divBdr>
            <w:top w:val="none" w:sz="0" w:space="0" w:color="auto"/>
            <w:left w:val="none" w:sz="0" w:space="0" w:color="auto"/>
            <w:bottom w:val="none" w:sz="0" w:space="0" w:color="auto"/>
            <w:right w:val="none" w:sz="0" w:space="0" w:color="auto"/>
          </w:divBdr>
        </w:div>
        <w:div w:id="777333289">
          <w:marLeft w:val="480"/>
          <w:marRight w:val="0"/>
          <w:marTop w:val="0"/>
          <w:marBottom w:val="0"/>
          <w:divBdr>
            <w:top w:val="none" w:sz="0" w:space="0" w:color="auto"/>
            <w:left w:val="none" w:sz="0" w:space="0" w:color="auto"/>
            <w:bottom w:val="none" w:sz="0" w:space="0" w:color="auto"/>
            <w:right w:val="none" w:sz="0" w:space="0" w:color="auto"/>
          </w:divBdr>
        </w:div>
        <w:div w:id="1882477702">
          <w:marLeft w:val="480"/>
          <w:marRight w:val="0"/>
          <w:marTop w:val="0"/>
          <w:marBottom w:val="0"/>
          <w:divBdr>
            <w:top w:val="none" w:sz="0" w:space="0" w:color="auto"/>
            <w:left w:val="none" w:sz="0" w:space="0" w:color="auto"/>
            <w:bottom w:val="none" w:sz="0" w:space="0" w:color="auto"/>
            <w:right w:val="none" w:sz="0" w:space="0" w:color="auto"/>
          </w:divBdr>
        </w:div>
        <w:div w:id="345325657">
          <w:marLeft w:val="480"/>
          <w:marRight w:val="0"/>
          <w:marTop w:val="0"/>
          <w:marBottom w:val="0"/>
          <w:divBdr>
            <w:top w:val="none" w:sz="0" w:space="0" w:color="auto"/>
            <w:left w:val="none" w:sz="0" w:space="0" w:color="auto"/>
            <w:bottom w:val="none" w:sz="0" w:space="0" w:color="auto"/>
            <w:right w:val="none" w:sz="0" w:space="0" w:color="auto"/>
          </w:divBdr>
        </w:div>
        <w:div w:id="480511043">
          <w:marLeft w:val="480"/>
          <w:marRight w:val="0"/>
          <w:marTop w:val="0"/>
          <w:marBottom w:val="0"/>
          <w:divBdr>
            <w:top w:val="none" w:sz="0" w:space="0" w:color="auto"/>
            <w:left w:val="none" w:sz="0" w:space="0" w:color="auto"/>
            <w:bottom w:val="none" w:sz="0" w:space="0" w:color="auto"/>
            <w:right w:val="none" w:sz="0" w:space="0" w:color="auto"/>
          </w:divBdr>
        </w:div>
        <w:div w:id="161775298">
          <w:marLeft w:val="480"/>
          <w:marRight w:val="0"/>
          <w:marTop w:val="0"/>
          <w:marBottom w:val="0"/>
          <w:divBdr>
            <w:top w:val="none" w:sz="0" w:space="0" w:color="auto"/>
            <w:left w:val="none" w:sz="0" w:space="0" w:color="auto"/>
            <w:bottom w:val="none" w:sz="0" w:space="0" w:color="auto"/>
            <w:right w:val="none" w:sz="0" w:space="0" w:color="auto"/>
          </w:divBdr>
        </w:div>
        <w:div w:id="1118254568">
          <w:marLeft w:val="480"/>
          <w:marRight w:val="0"/>
          <w:marTop w:val="0"/>
          <w:marBottom w:val="0"/>
          <w:divBdr>
            <w:top w:val="none" w:sz="0" w:space="0" w:color="auto"/>
            <w:left w:val="none" w:sz="0" w:space="0" w:color="auto"/>
            <w:bottom w:val="none" w:sz="0" w:space="0" w:color="auto"/>
            <w:right w:val="none" w:sz="0" w:space="0" w:color="auto"/>
          </w:divBdr>
        </w:div>
        <w:div w:id="1754930128">
          <w:marLeft w:val="480"/>
          <w:marRight w:val="0"/>
          <w:marTop w:val="0"/>
          <w:marBottom w:val="0"/>
          <w:divBdr>
            <w:top w:val="none" w:sz="0" w:space="0" w:color="auto"/>
            <w:left w:val="none" w:sz="0" w:space="0" w:color="auto"/>
            <w:bottom w:val="none" w:sz="0" w:space="0" w:color="auto"/>
            <w:right w:val="none" w:sz="0" w:space="0" w:color="auto"/>
          </w:divBdr>
        </w:div>
        <w:div w:id="542866228">
          <w:marLeft w:val="480"/>
          <w:marRight w:val="0"/>
          <w:marTop w:val="0"/>
          <w:marBottom w:val="0"/>
          <w:divBdr>
            <w:top w:val="none" w:sz="0" w:space="0" w:color="auto"/>
            <w:left w:val="none" w:sz="0" w:space="0" w:color="auto"/>
            <w:bottom w:val="none" w:sz="0" w:space="0" w:color="auto"/>
            <w:right w:val="none" w:sz="0" w:space="0" w:color="auto"/>
          </w:divBdr>
        </w:div>
        <w:div w:id="2088068888">
          <w:marLeft w:val="480"/>
          <w:marRight w:val="0"/>
          <w:marTop w:val="0"/>
          <w:marBottom w:val="0"/>
          <w:divBdr>
            <w:top w:val="none" w:sz="0" w:space="0" w:color="auto"/>
            <w:left w:val="none" w:sz="0" w:space="0" w:color="auto"/>
            <w:bottom w:val="none" w:sz="0" w:space="0" w:color="auto"/>
            <w:right w:val="none" w:sz="0" w:space="0" w:color="auto"/>
          </w:divBdr>
        </w:div>
        <w:div w:id="665207611">
          <w:marLeft w:val="480"/>
          <w:marRight w:val="0"/>
          <w:marTop w:val="0"/>
          <w:marBottom w:val="0"/>
          <w:divBdr>
            <w:top w:val="none" w:sz="0" w:space="0" w:color="auto"/>
            <w:left w:val="none" w:sz="0" w:space="0" w:color="auto"/>
            <w:bottom w:val="none" w:sz="0" w:space="0" w:color="auto"/>
            <w:right w:val="none" w:sz="0" w:space="0" w:color="auto"/>
          </w:divBdr>
        </w:div>
        <w:div w:id="651907353">
          <w:marLeft w:val="480"/>
          <w:marRight w:val="0"/>
          <w:marTop w:val="0"/>
          <w:marBottom w:val="0"/>
          <w:divBdr>
            <w:top w:val="none" w:sz="0" w:space="0" w:color="auto"/>
            <w:left w:val="none" w:sz="0" w:space="0" w:color="auto"/>
            <w:bottom w:val="none" w:sz="0" w:space="0" w:color="auto"/>
            <w:right w:val="none" w:sz="0" w:space="0" w:color="auto"/>
          </w:divBdr>
        </w:div>
      </w:divsChild>
    </w:div>
    <w:div w:id="1998150851">
      <w:bodyDiv w:val="1"/>
      <w:marLeft w:val="0"/>
      <w:marRight w:val="0"/>
      <w:marTop w:val="0"/>
      <w:marBottom w:val="0"/>
      <w:divBdr>
        <w:top w:val="none" w:sz="0" w:space="0" w:color="auto"/>
        <w:left w:val="none" w:sz="0" w:space="0" w:color="auto"/>
        <w:bottom w:val="none" w:sz="0" w:space="0" w:color="auto"/>
        <w:right w:val="none" w:sz="0" w:space="0" w:color="auto"/>
      </w:divBdr>
    </w:div>
    <w:div w:id="2005425178">
      <w:bodyDiv w:val="1"/>
      <w:marLeft w:val="0"/>
      <w:marRight w:val="0"/>
      <w:marTop w:val="0"/>
      <w:marBottom w:val="0"/>
      <w:divBdr>
        <w:top w:val="none" w:sz="0" w:space="0" w:color="auto"/>
        <w:left w:val="none" w:sz="0" w:space="0" w:color="auto"/>
        <w:bottom w:val="none" w:sz="0" w:space="0" w:color="auto"/>
        <w:right w:val="none" w:sz="0" w:space="0" w:color="auto"/>
      </w:divBdr>
      <w:divsChild>
        <w:div w:id="1280528151">
          <w:marLeft w:val="480"/>
          <w:marRight w:val="0"/>
          <w:marTop w:val="0"/>
          <w:marBottom w:val="0"/>
          <w:divBdr>
            <w:top w:val="none" w:sz="0" w:space="0" w:color="auto"/>
            <w:left w:val="none" w:sz="0" w:space="0" w:color="auto"/>
            <w:bottom w:val="none" w:sz="0" w:space="0" w:color="auto"/>
            <w:right w:val="none" w:sz="0" w:space="0" w:color="auto"/>
          </w:divBdr>
        </w:div>
        <w:div w:id="577784248">
          <w:marLeft w:val="480"/>
          <w:marRight w:val="0"/>
          <w:marTop w:val="0"/>
          <w:marBottom w:val="0"/>
          <w:divBdr>
            <w:top w:val="none" w:sz="0" w:space="0" w:color="auto"/>
            <w:left w:val="none" w:sz="0" w:space="0" w:color="auto"/>
            <w:bottom w:val="none" w:sz="0" w:space="0" w:color="auto"/>
            <w:right w:val="none" w:sz="0" w:space="0" w:color="auto"/>
          </w:divBdr>
        </w:div>
        <w:div w:id="1369839744">
          <w:marLeft w:val="480"/>
          <w:marRight w:val="0"/>
          <w:marTop w:val="0"/>
          <w:marBottom w:val="0"/>
          <w:divBdr>
            <w:top w:val="none" w:sz="0" w:space="0" w:color="auto"/>
            <w:left w:val="none" w:sz="0" w:space="0" w:color="auto"/>
            <w:bottom w:val="none" w:sz="0" w:space="0" w:color="auto"/>
            <w:right w:val="none" w:sz="0" w:space="0" w:color="auto"/>
          </w:divBdr>
        </w:div>
        <w:div w:id="415783014">
          <w:marLeft w:val="480"/>
          <w:marRight w:val="0"/>
          <w:marTop w:val="0"/>
          <w:marBottom w:val="0"/>
          <w:divBdr>
            <w:top w:val="none" w:sz="0" w:space="0" w:color="auto"/>
            <w:left w:val="none" w:sz="0" w:space="0" w:color="auto"/>
            <w:bottom w:val="none" w:sz="0" w:space="0" w:color="auto"/>
            <w:right w:val="none" w:sz="0" w:space="0" w:color="auto"/>
          </w:divBdr>
        </w:div>
        <w:div w:id="1978993208">
          <w:marLeft w:val="480"/>
          <w:marRight w:val="0"/>
          <w:marTop w:val="0"/>
          <w:marBottom w:val="0"/>
          <w:divBdr>
            <w:top w:val="none" w:sz="0" w:space="0" w:color="auto"/>
            <w:left w:val="none" w:sz="0" w:space="0" w:color="auto"/>
            <w:bottom w:val="none" w:sz="0" w:space="0" w:color="auto"/>
            <w:right w:val="none" w:sz="0" w:space="0" w:color="auto"/>
          </w:divBdr>
        </w:div>
        <w:div w:id="1050375945">
          <w:marLeft w:val="480"/>
          <w:marRight w:val="0"/>
          <w:marTop w:val="0"/>
          <w:marBottom w:val="0"/>
          <w:divBdr>
            <w:top w:val="none" w:sz="0" w:space="0" w:color="auto"/>
            <w:left w:val="none" w:sz="0" w:space="0" w:color="auto"/>
            <w:bottom w:val="none" w:sz="0" w:space="0" w:color="auto"/>
            <w:right w:val="none" w:sz="0" w:space="0" w:color="auto"/>
          </w:divBdr>
        </w:div>
        <w:div w:id="340083773">
          <w:marLeft w:val="480"/>
          <w:marRight w:val="0"/>
          <w:marTop w:val="0"/>
          <w:marBottom w:val="0"/>
          <w:divBdr>
            <w:top w:val="none" w:sz="0" w:space="0" w:color="auto"/>
            <w:left w:val="none" w:sz="0" w:space="0" w:color="auto"/>
            <w:bottom w:val="none" w:sz="0" w:space="0" w:color="auto"/>
            <w:right w:val="none" w:sz="0" w:space="0" w:color="auto"/>
          </w:divBdr>
        </w:div>
        <w:div w:id="1495297168">
          <w:marLeft w:val="480"/>
          <w:marRight w:val="0"/>
          <w:marTop w:val="0"/>
          <w:marBottom w:val="0"/>
          <w:divBdr>
            <w:top w:val="none" w:sz="0" w:space="0" w:color="auto"/>
            <w:left w:val="none" w:sz="0" w:space="0" w:color="auto"/>
            <w:bottom w:val="none" w:sz="0" w:space="0" w:color="auto"/>
            <w:right w:val="none" w:sz="0" w:space="0" w:color="auto"/>
          </w:divBdr>
        </w:div>
        <w:div w:id="825315637">
          <w:marLeft w:val="480"/>
          <w:marRight w:val="0"/>
          <w:marTop w:val="0"/>
          <w:marBottom w:val="0"/>
          <w:divBdr>
            <w:top w:val="none" w:sz="0" w:space="0" w:color="auto"/>
            <w:left w:val="none" w:sz="0" w:space="0" w:color="auto"/>
            <w:bottom w:val="none" w:sz="0" w:space="0" w:color="auto"/>
            <w:right w:val="none" w:sz="0" w:space="0" w:color="auto"/>
          </w:divBdr>
        </w:div>
        <w:div w:id="154075540">
          <w:marLeft w:val="480"/>
          <w:marRight w:val="0"/>
          <w:marTop w:val="0"/>
          <w:marBottom w:val="0"/>
          <w:divBdr>
            <w:top w:val="none" w:sz="0" w:space="0" w:color="auto"/>
            <w:left w:val="none" w:sz="0" w:space="0" w:color="auto"/>
            <w:bottom w:val="none" w:sz="0" w:space="0" w:color="auto"/>
            <w:right w:val="none" w:sz="0" w:space="0" w:color="auto"/>
          </w:divBdr>
        </w:div>
        <w:div w:id="1876695613">
          <w:marLeft w:val="480"/>
          <w:marRight w:val="0"/>
          <w:marTop w:val="0"/>
          <w:marBottom w:val="0"/>
          <w:divBdr>
            <w:top w:val="none" w:sz="0" w:space="0" w:color="auto"/>
            <w:left w:val="none" w:sz="0" w:space="0" w:color="auto"/>
            <w:bottom w:val="none" w:sz="0" w:space="0" w:color="auto"/>
            <w:right w:val="none" w:sz="0" w:space="0" w:color="auto"/>
          </w:divBdr>
        </w:div>
        <w:div w:id="1927810161">
          <w:marLeft w:val="480"/>
          <w:marRight w:val="0"/>
          <w:marTop w:val="0"/>
          <w:marBottom w:val="0"/>
          <w:divBdr>
            <w:top w:val="none" w:sz="0" w:space="0" w:color="auto"/>
            <w:left w:val="none" w:sz="0" w:space="0" w:color="auto"/>
            <w:bottom w:val="none" w:sz="0" w:space="0" w:color="auto"/>
            <w:right w:val="none" w:sz="0" w:space="0" w:color="auto"/>
          </w:divBdr>
        </w:div>
        <w:div w:id="1281954185">
          <w:marLeft w:val="480"/>
          <w:marRight w:val="0"/>
          <w:marTop w:val="0"/>
          <w:marBottom w:val="0"/>
          <w:divBdr>
            <w:top w:val="none" w:sz="0" w:space="0" w:color="auto"/>
            <w:left w:val="none" w:sz="0" w:space="0" w:color="auto"/>
            <w:bottom w:val="none" w:sz="0" w:space="0" w:color="auto"/>
            <w:right w:val="none" w:sz="0" w:space="0" w:color="auto"/>
          </w:divBdr>
        </w:div>
        <w:div w:id="396900197">
          <w:marLeft w:val="480"/>
          <w:marRight w:val="0"/>
          <w:marTop w:val="0"/>
          <w:marBottom w:val="0"/>
          <w:divBdr>
            <w:top w:val="none" w:sz="0" w:space="0" w:color="auto"/>
            <w:left w:val="none" w:sz="0" w:space="0" w:color="auto"/>
            <w:bottom w:val="none" w:sz="0" w:space="0" w:color="auto"/>
            <w:right w:val="none" w:sz="0" w:space="0" w:color="auto"/>
          </w:divBdr>
        </w:div>
        <w:div w:id="405223960">
          <w:marLeft w:val="480"/>
          <w:marRight w:val="0"/>
          <w:marTop w:val="0"/>
          <w:marBottom w:val="0"/>
          <w:divBdr>
            <w:top w:val="none" w:sz="0" w:space="0" w:color="auto"/>
            <w:left w:val="none" w:sz="0" w:space="0" w:color="auto"/>
            <w:bottom w:val="none" w:sz="0" w:space="0" w:color="auto"/>
            <w:right w:val="none" w:sz="0" w:space="0" w:color="auto"/>
          </w:divBdr>
        </w:div>
        <w:div w:id="1129206776">
          <w:marLeft w:val="480"/>
          <w:marRight w:val="0"/>
          <w:marTop w:val="0"/>
          <w:marBottom w:val="0"/>
          <w:divBdr>
            <w:top w:val="none" w:sz="0" w:space="0" w:color="auto"/>
            <w:left w:val="none" w:sz="0" w:space="0" w:color="auto"/>
            <w:bottom w:val="none" w:sz="0" w:space="0" w:color="auto"/>
            <w:right w:val="none" w:sz="0" w:space="0" w:color="auto"/>
          </w:divBdr>
        </w:div>
        <w:div w:id="1908221591">
          <w:marLeft w:val="480"/>
          <w:marRight w:val="0"/>
          <w:marTop w:val="0"/>
          <w:marBottom w:val="0"/>
          <w:divBdr>
            <w:top w:val="none" w:sz="0" w:space="0" w:color="auto"/>
            <w:left w:val="none" w:sz="0" w:space="0" w:color="auto"/>
            <w:bottom w:val="none" w:sz="0" w:space="0" w:color="auto"/>
            <w:right w:val="none" w:sz="0" w:space="0" w:color="auto"/>
          </w:divBdr>
        </w:div>
        <w:div w:id="2131774675">
          <w:marLeft w:val="480"/>
          <w:marRight w:val="0"/>
          <w:marTop w:val="0"/>
          <w:marBottom w:val="0"/>
          <w:divBdr>
            <w:top w:val="none" w:sz="0" w:space="0" w:color="auto"/>
            <w:left w:val="none" w:sz="0" w:space="0" w:color="auto"/>
            <w:bottom w:val="none" w:sz="0" w:space="0" w:color="auto"/>
            <w:right w:val="none" w:sz="0" w:space="0" w:color="auto"/>
          </w:divBdr>
        </w:div>
        <w:div w:id="194589017">
          <w:marLeft w:val="480"/>
          <w:marRight w:val="0"/>
          <w:marTop w:val="0"/>
          <w:marBottom w:val="0"/>
          <w:divBdr>
            <w:top w:val="none" w:sz="0" w:space="0" w:color="auto"/>
            <w:left w:val="none" w:sz="0" w:space="0" w:color="auto"/>
            <w:bottom w:val="none" w:sz="0" w:space="0" w:color="auto"/>
            <w:right w:val="none" w:sz="0" w:space="0" w:color="auto"/>
          </w:divBdr>
        </w:div>
        <w:div w:id="1755513119">
          <w:marLeft w:val="480"/>
          <w:marRight w:val="0"/>
          <w:marTop w:val="0"/>
          <w:marBottom w:val="0"/>
          <w:divBdr>
            <w:top w:val="none" w:sz="0" w:space="0" w:color="auto"/>
            <w:left w:val="none" w:sz="0" w:space="0" w:color="auto"/>
            <w:bottom w:val="none" w:sz="0" w:space="0" w:color="auto"/>
            <w:right w:val="none" w:sz="0" w:space="0" w:color="auto"/>
          </w:divBdr>
        </w:div>
        <w:div w:id="1257985014">
          <w:marLeft w:val="480"/>
          <w:marRight w:val="0"/>
          <w:marTop w:val="0"/>
          <w:marBottom w:val="0"/>
          <w:divBdr>
            <w:top w:val="none" w:sz="0" w:space="0" w:color="auto"/>
            <w:left w:val="none" w:sz="0" w:space="0" w:color="auto"/>
            <w:bottom w:val="none" w:sz="0" w:space="0" w:color="auto"/>
            <w:right w:val="none" w:sz="0" w:space="0" w:color="auto"/>
          </w:divBdr>
        </w:div>
        <w:div w:id="1020395770">
          <w:marLeft w:val="480"/>
          <w:marRight w:val="0"/>
          <w:marTop w:val="0"/>
          <w:marBottom w:val="0"/>
          <w:divBdr>
            <w:top w:val="none" w:sz="0" w:space="0" w:color="auto"/>
            <w:left w:val="none" w:sz="0" w:space="0" w:color="auto"/>
            <w:bottom w:val="none" w:sz="0" w:space="0" w:color="auto"/>
            <w:right w:val="none" w:sz="0" w:space="0" w:color="auto"/>
          </w:divBdr>
        </w:div>
        <w:div w:id="289167839">
          <w:marLeft w:val="480"/>
          <w:marRight w:val="0"/>
          <w:marTop w:val="0"/>
          <w:marBottom w:val="0"/>
          <w:divBdr>
            <w:top w:val="none" w:sz="0" w:space="0" w:color="auto"/>
            <w:left w:val="none" w:sz="0" w:space="0" w:color="auto"/>
            <w:bottom w:val="none" w:sz="0" w:space="0" w:color="auto"/>
            <w:right w:val="none" w:sz="0" w:space="0" w:color="auto"/>
          </w:divBdr>
        </w:div>
        <w:div w:id="793594405">
          <w:marLeft w:val="480"/>
          <w:marRight w:val="0"/>
          <w:marTop w:val="0"/>
          <w:marBottom w:val="0"/>
          <w:divBdr>
            <w:top w:val="none" w:sz="0" w:space="0" w:color="auto"/>
            <w:left w:val="none" w:sz="0" w:space="0" w:color="auto"/>
            <w:bottom w:val="none" w:sz="0" w:space="0" w:color="auto"/>
            <w:right w:val="none" w:sz="0" w:space="0" w:color="auto"/>
          </w:divBdr>
        </w:div>
        <w:div w:id="1272670330">
          <w:marLeft w:val="480"/>
          <w:marRight w:val="0"/>
          <w:marTop w:val="0"/>
          <w:marBottom w:val="0"/>
          <w:divBdr>
            <w:top w:val="none" w:sz="0" w:space="0" w:color="auto"/>
            <w:left w:val="none" w:sz="0" w:space="0" w:color="auto"/>
            <w:bottom w:val="none" w:sz="0" w:space="0" w:color="auto"/>
            <w:right w:val="none" w:sz="0" w:space="0" w:color="auto"/>
          </w:divBdr>
        </w:div>
        <w:div w:id="279265329">
          <w:marLeft w:val="480"/>
          <w:marRight w:val="0"/>
          <w:marTop w:val="0"/>
          <w:marBottom w:val="0"/>
          <w:divBdr>
            <w:top w:val="none" w:sz="0" w:space="0" w:color="auto"/>
            <w:left w:val="none" w:sz="0" w:space="0" w:color="auto"/>
            <w:bottom w:val="none" w:sz="0" w:space="0" w:color="auto"/>
            <w:right w:val="none" w:sz="0" w:space="0" w:color="auto"/>
          </w:divBdr>
        </w:div>
        <w:div w:id="1233077036">
          <w:marLeft w:val="480"/>
          <w:marRight w:val="0"/>
          <w:marTop w:val="0"/>
          <w:marBottom w:val="0"/>
          <w:divBdr>
            <w:top w:val="none" w:sz="0" w:space="0" w:color="auto"/>
            <w:left w:val="none" w:sz="0" w:space="0" w:color="auto"/>
            <w:bottom w:val="none" w:sz="0" w:space="0" w:color="auto"/>
            <w:right w:val="none" w:sz="0" w:space="0" w:color="auto"/>
          </w:divBdr>
        </w:div>
        <w:div w:id="782311934">
          <w:marLeft w:val="480"/>
          <w:marRight w:val="0"/>
          <w:marTop w:val="0"/>
          <w:marBottom w:val="0"/>
          <w:divBdr>
            <w:top w:val="none" w:sz="0" w:space="0" w:color="auto"/>
            <w:left w:val="none" w:sz="0" w:space="0" w:color="auto"/>
            <w:bottom w:val="none" w:sz="0" w:space="0" w:color="auto"/>
            <w:right w:val="none" w:sz="0" w:space="0" w:color="auto"/>
          </w:divBdr>
        </w:div>
        <w:div w:id="2101442101">
          <w:marLeft w:val="480"/>
          <w:marRight w:val="0"/>
          <w:marTop w:val="0"/>
          <w:marBottom w:val="0"/>
          <w:divBdr>
            <w:top w:val="none" w:sz="0" w:space="0" w:color="auto"/>
            <w:left w:val="none" w:sz="0" w:space="0" w:color="auto"/>
            <w:bottom w:val="none" w:sz="0" w:space="0" w:color="auto"/>
            <w:right w:val="none" w:sz="0" w:space="0" w:color="auto"/>
          </w:divBdr>
        </w:div>
        <w:div w:id="443698775">
          <w:marLeft w:val="480"/>
          <w:marRight w:val="0"/>
          <w:marTop w:val="0"/>
          <w:marBottom w:val="0"/>
          <w:divBdr>
            <w:top w:val="none" w:sz="0" w:space="0" w:color="auto"/>
            <w:left w:val="none" w:sz="0" w:space="0" w:color="auto"/>
            <w:bottom w:val="none" w:sz="0" w:space="0" w:color="auto"/>
            <w:right w:val="none" w:sz="0" w:space="0" w:color="auto"/>
          </w:divBdr>
        </w:div>
        <w:div w:id="1703047904">
          <w:marLeft w:val="480"/>
          <w:marRight w:val="0"/>
          <w:marTop w:val="0"/>
          <w:marBottom w:val="0"/>
          <w:divBdr>
            <w:top w:val="none" w:sz="0" w:space="0" w:color="auto"/>
            <w:left w:val="none" w:sz="0" w:space="0" w:color="auto"/>
            <w:bottom w:val="none" w:sz="0" w:space="0" w:color="auto"/>
            <w:right w:val="none" w:sz="0" w:space="0" w:color="auto"/>
          </w:divBdr>
        </w:div>
        <w:div w:id="558369811">
          <w:marLeft w:val="480"/>
          <w:marRight w:val="0"/>
          <w:marTop w:val="0"/>
          <w:marBottom w:val="0"/>
          <w:divBdr>
            <w:top w:val="none" w:sz="0" w:space="0" w:color="auto"/>
            <w:left w:val="none" w:sz="0" w:space="0" w:color="auto"/>
            <w:bottom w:val="none" w:sz="0" w:space="0" w:color="auto"/>
            <w:right w:val="none" w:sz="0" w:space="0" w:color="auto"/>
          </w:divBdr>
        </w:div>
        <w:div w:id="1214854840">
          <w:marLeft w:val="480"/>
          <w:marRight w:val="0"/>
          <w:marTop w:val="0"/>
          <w:marBottom w:val="0"/>
          <w:divBdr>
            <w:top w:val="none" w:sz="0" w:space="0" w:color="auto"/>
            <w:left w:val="none" w:sz="0" w:space="0" w:color="auto"/>
            <w:bottom w:val="none" w:sz="0" w:space="0" w:color="auto"/>
            <w:right w:val="none" w:sz="0" w:space="0" w:color="auto"/>
          </w:divBdr>
        </w:div>
        <w:div w:id="121467346">
          <w:marLeft w:val="480"/>
          <w:marRight w:val="0"/>
          <w:marTop w:val="0"/>
          <w:marBottom w:val="0"/>
          <w:divBdr>
            <w:top w:val="none" w:sz="0" w:space="0" w:color="auto"/>
            <w:left w:val="none" w:sz="0" w:space="0" w:color="auto"/>
            <w:bottom w:val="none" w:sz="0" w:space="0" w:color="auto"/>
            <w:right w:val="none" w:sz="0" w:space="0" w:color="auto"/>
          </w:divBdr>
        </w:div>
        <w:div w:id="523402167">
          <w:marLeft w:val="480"/>
          <w:marRight w:val="0"/>
          <w:marTop w:val="0"/>
          <w:marBottom w:val="0"/>
          <w:divBdr>
            <w:top w:val="none" w:sz="0" w:space="0" w:color="auto"/>
            <w:left w:val="none" w:sz="0" w:space="0" w:color="auto"/>
            <w:bottom w:val="none" w:sz="0" w:space="0" w:color="auto"/>
            <w:right w:val="none" w:sz="0" w:space="0" w:color="auto"/>
          </w:divBdr>
        </w:div>
        <w:div w:id="1288008275">
          <w:marLeft w:val="480"/>
          <w:marRight w:val="0"/>
          <w:marTop w:val="0"/>
          <w:marBottom w:val="0"/>
          <w:divBdr>
            <w:top w:val="none" w:sz="0" w:space="0" w:color="auto"/>
            <w:left w:val="none" w:sz="0" w:space="0" w:color="auto"/>
            <w:bottom w:val="none" w:sz="0" w:space="0" w:color="auto"/>
            <w:right w:val="none" w:sz="0" w:space="0" w:color="auto"/>
          </w:divBdr>
        </w:div>
        <w:div w:id="1801918764">
          <w:marLeft w:val="480"/>
          <w:marRight w:val="0"/>
          <w:marTop w:val="0"/>
          <w:marBottom w:val="0"/>
          <w:divBdr>
            <w:top w:val="none" w:sz="0" w:space="0" w:color="auto"/>
            <w:left w:val="none" w:sz="0" w:space="0" w:color="auto"/>
            <w:bottom w:val="none" w:sz="0" w:space="0" w:color="auto"/>
            <w:right w:val="none" w:sz="0" w:space="0" w:color="auto"/>
          </w:divBdr>
        </w:div>
        <w:div w:id="409739041">
          <w:marLeft w:val="480"/>
          <w:marRight w:val="0"/>
          <w:marTop w:val="0"/>
          <w:marBottom w:val="0"/>
          <w:divBdr>
            <w:top w:val="none" w:sz="0" w:space="0" w:color="auto"/>
            <w:left w:val="none" w:sz="0" w:space="0" w:color="auto"/>
            <w:bottom w:val="none" w:sz="0" w:space="0" w:color="auto"/>
            <w:right w:val="none" w:sz="0" w:space="0" w:color="auto"/>
          </w:divBdr>
        </w:div>
        <w:div w:id="663509937">
          <w:marLeft w:val="480"/>
          <w:marRight w:val="0"/>
          <w:marTop w:val="0"/>
          <w:marBottom w:val="0"/>
          <w:divBdr>
            <w:top w:val="none" w:sz="0" w:space="0" w:color="auto"/>
            <w:left w:val="none" w:sz="0" w:space="0" w:color="auto"/>
            <w:bottom w:val="none" w:sz="0" w:space="0" w:color="auto"/>
            <w:right w:val="none" w:sz="0" w:space="0" w:color="auto"/>
          </w:divBdr>
        </w:div>
        <w:div w:id="929849039">
          <w:marLeft w:val="480"/>
          <w:marRight w:val="0"/>
          <w:marTop w:val="0"/>
          <w:marBottom w:val="0"/>
          <w:divBdr>
            <w:top w:val="none" w:sz="0" w:space="0" w:color="auto"/>
            <w:left w:val="none" w:sz="0" w:space="0" w:color="auto"/>
            <w:bottom w:val="none" w:sz="0" w:space="0" w:color="auto"/>
            <w:right w:val="none" w:sz="0" w:space="0" w:color="auto"/>
          </w:divBdr>
        </w:div>
        <w:div w:id="1848060714">
          <w:marLeft w:val="480"/>
          <w:marRight w:val="0"/>
          <w:marTop w:val="0"/>
          <w:marBottom w:val="0"/>
          <w:divBdr>
            <w:top w:val="none" w:sz="0" w:space="0" w:color="auto"/>
            <w:left w:val="none" w:sz="0" w:space="0" w:color="auto"/>
            <w:bottom w:val="none" w:sz="0" w:space="0" w:color="auto"/>
            <w:right w:val="none" w:sz="0" w:space="0" w:color="auto"/>
          </w:divBdr>
        </w:div>
        <w:div w:id="2093699696">
          <w:marLeft w:val="480"/>
          <w:marRight w:val="0"/>
          <w:marTop w:val="0"/>
          <w:marBottom w:val="0"/>
          <w:divBdr>
            <w:top w:val="none" w:sz="0" w:space="0" w:color="auto"/>
            <w:left w:val="none" w:sz="0" w:space="0" w:color="auto"/>
            <w:bottom w:val="none" w:sz="0" w:space="0" w:color="auto"/>
            <w:right w:val="none" w:sz="0" w:space="0" w:color="auto"/>
          </w:divBdr>
        </w:div>
        <w:div w:id="1393187539">
          <w:marLeft w:val="480"/>
          <w:marRight w:val="0"/>
          <w:marTop w:val="0"/>
          <w:marBottom w:val="0"/>
          <w:divBdr>
            <w:top w:val="none" w:sz="0" w:space="0" w:color="auto"/>
            <w:left w:val="none" w:sz="0" w:space="0" w:color="auto"/>
            <w:bottom w:val="none" w:sz="0" w:space="0" w:color="auto"/>
            <w:right w:val="none" w:sz="0" w:space="0" w:color="auto"/>
          </w:divBdr>
        </w:div>
        <w:div w:id="913011107">
          <w:marLeft w:val="480"/>
          <w:marRight w:val="0"/>
          <w:marTop w:val="0"/>
          <w:marBottom w:val="0"/>
          <w:divBdr>
            <w:top w:val="none" w:sz="0" w:space="0" w:color="auto"/>
            <w:left w:val="none" w:sz="0" w:space="0" w:color="auto"/>
            <w:bottom w:val="none" w:sz="0" w:space="0" w:color="auto"/>
            <w:right w:val="none" w:sz="0" w:space="0" w:color="auto"/>
          </w:divBdr>
        </w:div>
        <w:div w:id="296109517">
          <w:marLeft w:val="480"/>
          <w:marRight w:val="0"/>
          <w:marTop w:val="0"/>
          <w:marBottom w:val="0"/>
          <w:divBdr>
            <w:top w:val="none" w:sz="0" w:space="0" w:color="auto"/>
            <w:left w:val="none" w:sz="0" w:space="0" w:color="auto"/>
            <w:bottom w:val="none" w:sz="0" w:space="0" w:color="auto"/>
            <w:right w:val="none" w:sz="0" w:space="0" w:color="auto"/>
          </w:divBdr>
        </w:div>
        <w:div w:id="744571036">
          <w:marLeft w:val="480"/>
          <w:marRight w:val="0"/>
          <w:marTop w:val="0"/>
          <w:marBottom w:val="0"/>
          <w:divBdr>
            <w:top w:val="none" w:sz="0" w:space="0" w:color="auto"/>
            <w:left w:val="none" w:sz="0" w:space="0" w:color="auto"/>
            <w:bottom w:val="none" w:sz="0" w:space="0" w:color="auto"/>
            <w:right w:val="none" w:sz="0" w:space="0" w:color="auto"/>
          </w:divBdr>
        </w:div>
        <w:div w:id="1665010770">
          <w:marLeft w:val="480"/>
          <w:marRight w:val="0"/>
          <w:marTop w:val="0"/>
          <w:marBottom w:val="0"/>
          <w:divBdr>
            <w:top w:val="none" w:sz="0" w:space="0" w:color="auto"/>
            <w:left w:val="none" w:sz="0" w:space="0" w:color="auto"/>
            <w:bottom w:val="none" w:sz="0" w:space="0" w:color="auto"/>
            <w:right w:val="none" w:sz="0" w:space="0" w:color="auto"/>
          </w:divBdr>
        </w:div>
        <w:div w:id="786705261">
          <w:marLeft w:val="480"/>
          <w:marRight w:val="0"/>
          <w:marTop w:val="0"/>
          <w:marBottom w:val="0"/>
          <w:divBdr>
            <w:top w:val="none" w:sz="0" w:space="0" w:color="auto"/>
            <w:left w:val="none" w:sz="0" w:space="0" w:color="auto"/>
            <w:bottom w:val="none" w:sz="0" w:space="0" w:color="auto"/>
            <w:right w:val="none" w:sz="0" w:space="0" w:color="auto"/>
          </w:divBdr>
        </w:div>
        <w:div w:id="859930364">
          <w:marLeft w:val="480"/>
          <w:marRight w:val="0"/>
          <w:marTop w:val="0"/>
          <w:marBottom w:val="0"/>
          <w:divBdr>
            <w:top w:val="none" w:sz="0" w:space="0" w:color="auto"/>
            <w:left w:val="none" w:sz="0" w:space="0" w:color="auto"/>
            <w:bottom w:val="none" w:sz="0" w:space="0" w:color="auto"/>
            <w:right w:val="none" w:sz="0" w:space="0" w:color="auto"/>
          </w:divBdr>
        </w:div>
        <w:div w:id="66460212">
          <w:marLeft w:val="480"/>
          <w:marRight w:val="0"/>
          <w:marTop w:val="0"/>
          <w:marBottom w:val="0"/>
          <w:divBdr>
            <w:top w:val="none" w:sz="0" w:space="0" w:color="auto"/>
            <w:left w:val="none" w:sz="0" w:space="0" w:color="auto"/>
            <w:bottom w:val="none" w:sz="0" w:space="0" w:color="auto"/>
            <w:right w:val="none" w:sz="0" w:space="0" w:color="auto"/>
          </w:divBdr>
        </w:div>
      </w:divsChild>
    </w:div>
    <w:div w:id="2021155048">
      <w:bodyDiv w:val="1"/>
      <w:marLeft w:val="0"/>
      <w:marRight w:val="0"/>
      <w:marTop w:val="0"/>
      <w:marBottom w:val="0"/>
      <w:divBdr>
        <w:top w:val="none" w:sz="0" w:space="0" w:color="auto"/>
        <w:left w:val="none" w:sz="0" w:space="0" w:color="auto"/>
        <w:bottom w:val="none" w:sz="0" w:space="0" w:color="auto"/>
        <w:right w:val="none" w:sz="0" w:space="0" w:color="auto"/>
      </w:divBdr>
    </w:div>
    <w:div w:id="2034258538">
      <w:bodyDiv w:val="1"/>
      <w:marLeft w:val="0"/>
      <w:marRight w:val="0"/>
      <w:marTop w:val="0"/>
      <w:marBottom w:val="0"/>
      <w:divBdr>
        <w:top w:val="none" w:sz="0" w:space="0" w:color="auto"/>
        <w:left w:val="none" w:sz="0" w:space="0" w:color="auto"/>
        <w:bottom w:val="none" w:sz="0" w:space="0" w:color="auto"/>
        <w:right w:val="none" w:sz="0" w:space="0" w:color="auto"/>
      </w:divBdr>
    </w:div>
    <w:div w:id="2039811711">
      <w:bodyDiv w:val="1"/>
      <w:marLeft w:val="0"/>
      <w:marRight w:val="0"/>
      <w:marTop w:val="0"/>
      <w:marBottom w:val="0"/>
      <w:divBdr>
        <w:top w:val="none" w:sz="0" w:space="0" w:color="auto"/>
        <w:left w:val="none" w:sz="0" w:space="0" w:color="auto"/>
        <w:bottom w:val="none" w:sz="0" w:space="0" w:color="auto"/>
        <w:right w:val="none" w:sz="0" w:space="0" w:color="auto"/>
      </w:divBdr>
      <w:divsChild>
        <w:div w:id="35860024">
          <w:marLeft w:val="480"/>
          <w:marRight w:val="0"/>
          <w:marTop w:val="0"/>
          <w:marBottom w:val="0"/>
          <w:divBdr>
            <w:top w:val="none" w:sz="0" w:space="0" w:color="auto"/>
            <w:left w:val="none" w:sz="0" w:space="0" w:color="auto"/>
            <w:bottom w:val="none" w:sz="0" w:space="0" w:color="auto"/>
            <w:right w:val="none" w:sz="0" w:space="0" w:color="auto"/>
          </w:divBdr>
        </w:div>
        <w:div w:id="260995937">
          <w:marLeft w:val="480"/>
          <w:marRight w:val="0"/>
          <w:marTop w:val="0"/>
          <w:marBottom w:val="0"/>
          <w:divBdr>
            <w:top w:val="none" w:sz="0" w:space="0" w:color="auto"/>
            <w:left w:val="none" w:sz="0" w:space="0" w:color="auto"/>
            <w:bottom w:val="none" w:sz="0" w:space="0" w:color="auto"/>
            <w:right w:val="none" w:sz="0" w:space="0" w:color="auto"/>
          </w:divBdr>
        </w:div>
        <w:div w:id="519121369">
          <w:marLeft w:val="480"/>
          <w:marRight w:val="0"/>
          <w:marTop w:val="0"/>
          <w:marBottom w:val="0"/>
          <w:divBdr>
            <w:top w:val="none" w:sz="0" w:space="0" w:color="auto"/>
            <w:left w:val="none" w:sz="0" w:space="0" w:color="auto"/>
            <w:bottom w:val="none" w:sz="0" w:space="0" w:color="auto"/>
            <w:right w:val="none" w:sz="0" w:space="0" w:color="auto"/>
          </w:divBdr>
        </w:div>
        <w:div w:id="1010134362">
          <w:marLeft w:val="480"/>
          <w:marRight w:val="0"/>
          <w:marTop w:val="0"/>
          <w:marBottom w:val="0"/>
          <w:divBdr>
            <w:top w:val="none" w:sz="0" w:space="0" w:color="auto"/>
            <w:left w:val="none" w:sz="0" w:space="0" w:color="auto"/>
            <w:bottom w:val="none" w:sz="0" w:space="0" w:color="auto"/>
            <w:right w:val="none" w:sz="0" w:space="0" w:color="auto"/>
          </w:divBdr>
        </w:div>
        <w:div w:id="181356588">
          <w:marLeft w:val="480"/>
          <w:marRight w:val="0"/>
          <w:marTop w:val="0"/>
          <w:marBottom w:val="0"/>
          <w:divBdr>
            <w:top w:val="none" w:sz="0" w:space="0" w:color="auto"/>
            <w:left w:val="none" w:sz="0" w:space="0" w:color="auto"/>
            <w:bottom w:val="none" w:sz="0" w:space="0" w:color="auto"/>
            <w:right w:val="none" w:sz="0" w:space="0" w:color="auto"/>
          </w:divBdr>
        </w:div>
        <w:div w:id="735739208">
          <w:marLeft w:val="480"/>
          <w:marRight w:val="0"/>
          <w:marTop w:val="0"/>
          <w:marBottom w:val="0"/>
          <w:divBdr>
            <w:top w:val="none" w:sz="0" w:space="0" w:color="auto"/>
            <w:left w:val="none" w:sz="0" w:space="0" w:color="auto"/>
            <w:bottom w:val="none" w:sz="0" w:space="0" w:color="auto"/>
            <w:right w:val="none" w:sz="0" w:space="0" w:color="auto"/>
          </w:divBdr>
        </w:div>
        <w:div w:id="999504696">
          <w:marLeft w:val="480"/>
          <w:marRight w:val="0"/>
          <w:marTop w:val="0"/>
          <w:marBottom w:val="0"/>
          <w:divBdr>
            <w:top w:val="none" w:sz="0" w:space="0" w:color="auto"/>
            <w:left w:val="none" w:sz="0" w:space="0" w:color="auto"/>
            <w:bottom w:val="none" w:sz="0" w:space="0" w:color="auto"/>
            <w:right w:val="none" w:sz="0" w:space="0" w:color="auto"/>
          </w:divBdr>
        </w:div>
        <w:div w:id="894199083">
          <w:marLeft w:val="480"/>
          <w:marRight w:val="0"/>
          <w:marTop w:val="0"/>
          <w:marBottom w:val="0"/>
          <w:divBdr>
            <w:top w:val="none" w:sz="0" w:space="0" w:color="auto"/>
            <w:left w:val="none" w:sz="0" w:space="0" w:color="auto"/>
            <w:bottom w:val="none" w:sz="0" w:space="0" w:color="auto"/>
            <w:right w:val="none" w:sz="0" w:space="0" w:color="auto"/>
          </w:divBdr>
        </w:div>
        <w:div w:id="939600733">
          <w:marLeft w:val="480"/>
          <w:marRight w:val="0"/>
          <w:marTop w:val="0"/>
          <w:marBottom w:val="0"/>
          <w:divBdr>
            <w:top w:val="none" w:sz="0" w:space="0" w:color="auto"/>
            <w:left w:val="none" w:sz="0" w:space="0" w:color="auto"/>
            <w:bottom w:val="none" w:sz="0" w:space="0" w:color="auto"/>
            <w:right w:val="none" w:sz="0" w:space="0" w:color="auto"/>
          </w:divBdr>
        </w:div>
        <w:div w:id="675809690">
          <w:marLeft w:val="480"/>
          <w:marRight w:val="0"/>
          <w:marTop w:val="0"/>
          <w:marBottom w:val="0"/>
          <w:divBdr>
            <w:top w:val="none" w:sz="0" w:space="0" w:color="auto"/>
            <w:left w:val="none" w:sz="0" w:space="0" w:color="auto"/>
            <w:bottom w:val="none" w:sz="0" w:space="0" w:color="auto"/>
            <w:right w:val="none" w:sz="0" w:space="0" w:color="auto"/>
          </w:divBdr>
        </w:div>
        <w:div w:id="774181029">
          <w:marLeft w:val="480"/>
          <w:marRight w:val="0"/>
          <w:marTop w:val="0"/>
          <w:marBottom w:val="0"/>
          <w:divBdr>
            <w:top w:val="none" w:sz="0" w:space="0" w:color="auto"/>
            <w:left w:val="none" w:sz="0" w:space="0" w:color="auto"/>
            <w:bottom w:val="none" w:sz="0" w:space="0" w:color="auto"/>
            <w:right w:val="none" w:sz="0" w:space="0" w:color="auto"/>
          </w:divBdr>
        </w:div>
        <w:div w:id="1448113759">
          <w:marLeft w:val="480"/>
          <w:marRight w:val="0"/>
          <w:marTop w:val="0"/>
          <w:marBottom w:val="0"/>
          <w:divBdr>
            <w:top w:val="none" w:sz="0" w:space="0" w:color="auto"/>
            <w:left w:val="none" w:sz="0" w:space="0" w:color="auto"/>
            <w:bottom w:val="none" w:sz="0" w:space="0" w:color="auto"/>
            <w:right w:val="none" w:sz="0" w:space="0" w:color="auto"/>
          </w:divBdr>
        </w:div>
        <w:div w:id="1676615699">
          <w:marLeft w:val="480"/>
          <w:marRight w:val="0"/>
          <w:marTop w:val="0"/>
          <w:marBottom w:val="0"/>
          <w:divBdr>
            <w:top w:val="none" w:sz="0" w:space="0" w:color="auto"/>
            <w:left w:val="none" w:sz="0" w:space="0" w:color="auto"/>
            <w:bottom w:val="none" w:sz="0" w:space="0" w:color="auto"/>
            <w:right w:val="none" w:sz="0" w:space="0" w:color="auto"/>
          </w:divBdr>
        </w:div>
        <w:div w:id="1942373715">
          <w:marLeft w:val="480"/>
          <w:marRight w:val="0"/>
          <w:marTop w:val="0"/>
          <w:marBottom w:val="0"/>
          <w:divBdr>
            <w:top w:val="none" w:sz="0" w:space="0" w:color="auto"/>
            <w:left w:val="none" w:sz="0" w:space="0" w:color="auto"/>
            <w:bottom w:val="none" w:sz="0" w:space="0" w:color="auto"/>
            <w:right w:val="none" w:sz="0" w:space="0" w:color="auto"/>
          </w:divBdr>
        </w:div>
        <w:div w:id="110368039">
          <w:marLeft w:val="480"/>
          <w:marRight w:val="0"/>
          <w:marTop w:val="0"/>
          <w:marBottom w:val="0"/>
          <w:divBdr>
            <w:top w:val="none" w:sz="0" w:space="0" w:color="auto"/>
            <w:left w:val="none" w:sz="0" w:space="0" w:color="auto"/>
            <w:bottom w:val="none" w:sz="0" w:space="0" w:color="auto"/>
            <w:right w:val="none" w:sz="0" w:space="0" w:color="auto"/>
          </w:divBdr>
        </w:div>
        <w:div w:id="1812285015">
          <w:marLeft w:val="480"/>
          <w:marRight w:val="0"/>
          <w:marTop w:val="0"/>
          <w:marBottom w:val="0"/>
          <w:divBdr>
            <w:top w:val="none" w:sz="0" w:space="0" w:color="auto"/>
            <w:left w:val="none" w:sz="0" w:space="0" w:color="auto"/>
            <w:bottom w:val="none" w:sz="0" w:space="0" w:color="auto"/>
            <w:right w:val="none" w:sz="0" w:space="0" w:color="auto"/>
          </w:divBdr>
        </w:div>
        <w:div w:id="327444008">
          <w:marLeft w:val="480"/>
          <w:marRight w:val="0"/>
          <w:marTop w:val="0"/>
          <w:marBottom w:val="0"/>
          <w:divBdr>
            <w:top w:val="none" w:sz="0" w:space="0" w:color="auto"/>
            <w:left w:val="none" w:sz="0" w:space="0" w:color="auto"/>
            <w:bottom w:val="none" w:sz="0" w:space="0" w:color="auto"/>
            <w:right w:val="none" w:sz="0" w:space="0" w:color="auto"/>
          </w:divBdr>
        </w:div>
        <w:div w:id="2071416215">
          <w:marLeft w:val="480"/>
          <w:marRight w:val="0"/>
          <w:marTop w:val="0"/>
          <w:marBottom w:val="0"/>
          <w:divBdr>
            <w:top w:val="none" w:sz="0" w:space="0" w:color="auto"/>
            <w:left w:val="none" w:sz="0" w:space="0" w:color="auto"/>
            <w:bottom w:val="none" w:sz="0" w:space="0" w:color="auto"/>
            <w:right w:val="none" w:sz="0" w:space="0" w:color="auto"/>
          </w:divBdr>
        </w:div>
        <w:div w:id="1660307395">
          <w:marLeft w:val="480"/>
          <w:marRight w:val="0"/>
          <w:marTop w:val="0"/>
          <w:marBottom w:val="0"/>
          <w:divBdr>
            <w:top w:val="none" w:sz="0" w:space="0" w:color="auto"/>
            <w:left w:val="none" w:sz="0" w:space="0" w:color="auto"/>
            <w:bottom w:val="none" w:sz="0" w:space="0" w:color="auto"/>
            <w:right w:val="none" w:sz="0" w:space="0" w:color="auto"/>
          </w:divBdr>
        </w:div>
        <w:div w:id="1308125918">
          <w:marLeft w:val="480"/>
          <w:marRight w:val="0"/>
          <w:marTop w:val="0"/>
          <w:marBottom w:val="0"/>
          <w:divBdr>
            <w:top w:val="none" w:sz="0" w:space="0" w:color="auto"/>
            <w:left w:val="none" w:sz="0" w:space="0" w:color="auto"/>
            <w:bottom w:val="none" w:sz="0" w:space="0" w:color="auto"/>
            <w:right w:val="none" w:sz="0" w:space="0" w:color="auto"/>
          </w:divBdr>
        </w:div>
        <w:div w:id="913468052">
          <w:marLeft w:val="480"/>
          <w:marRight w:val="0"/>
          <w:marTop w:val="0"/>
          <w:marBottom w:val="0"/>
          <w:divBdr>
            <w:top w:val="none" w:sz="0" w:space="0" w:color="auto"/>
            <w:left w:val="none" w:sz="0" w:space="0" w:color="auto"/>
            <w:bottom w:val="none" w:sz="0" w:space="0" w:color="auto"/>
            <w:right w:val="none" w:sz="0" w:space="0" w:color="auto"/>
          </w:divBdr>
        </w:div>
        <w:div w:id="1870796025">
          <w:marLeft w:val="480"/>
          <w:marRight w:val="0"/>
          <w:marTop w:val="0"/>
          <w:marBottom w:val="0"/>
          <w:divBdr>
            <w:top w:val="none" w:sz="0" w:space="0" w:color="auto"/>
            <w:left w:val="none" w:sz="0" w:space="0" w:color="auto"/>
            <w:bottom w:val="none" w:sz="0" w:space="0" w:color="auto"/>
            <w:right w:val="none" w:sz="0" w:space="0" w:color="auto"/>
          </w:divBdr>
        </w:div>
        <w:div w:id="937249543">
          <w:marLeft w:val="480"/>
          <w:marRight w:val="0"/>
          <w:marTop w:val="0"/>
          <w:marBottom w:val="0"/>
          <w:divBdr>
            <w:top w:val="none" w:sz="0" w:space="0" w:color="auto"/>
            <w:left w:val="none" w:sz="0" w:space="0" w:color="auto"/>
            <w:bottom w:val="none" w:sz="0" w:space="0" w:color="auto"/>
            <w:right w:val="none" w:sz="0" w:space="0" w:color="auto"/>
          </w:divBdr>
        </w:div>
        <w:div w:id="1682703544">
          <w:marLeft w:val="480"/>
          <w:marRight w:val="0"/>
          <w:marTop w:val="0"/>
          <w:marBottom w:val="0"/>
          <w:divBdr>
            <w:top w:val="none" w:sz="0" w:space="0" w:color="auto"/>
            <w:left w:val="none" w:sz="0" w:space="0" w:color="auto"/>
            <w:bottom w:val="none" w:sz="0" w:space="0" w:color="auto"/>
            <w:right w:val="none" w:sz="0" w:space="0" w:color="auto"/>
          </w:divBdr>
        </w:div>
        <w:div w:id="919487636">
          <w:marLeft w:val="480"/>
          <w:marRight w:val="0"/>
          <w:marTop w:val="0"/>
          <w:marBottom w:val="0"/>
          <w:divBdr>
            <w:top w:val="none" w:sz="0" w:space="0" w:color="auto"/>
            <w:left w:val="none" w:sz="0" w:space="0" w:color="auto"/>
            <w:bottom w:val="none" w:sz="0" w:space="0" w:color="auto"/>
            <w:right w:val="none" w:sz="0" w:space="0" w:color="auto"/>
          </w:divBdr>
        </w:div>
        <w:div w:id="229048450">
          <w:marLeft w:val="480"/>
          <w:marRight w:val="0"/>
          <w:marTop w:val="0"/>
          <w:marBottom w:val="0"/>
          <w:divBdr>
            <w:top w:val="none" w:sz="0" w:space="0" w:color="auto"/>
            <w:left w:val="none" w:sz="0" w:space="0" w:color="auto"/>
            <w:bottom w:val="none" w:sz="0" w:space="0" w:color="auto"/>
            <w:right w:val="none" w:sz="0" w:space="0" w:color="auto"/>
          </w:divBdr>
        </w:div>
        <w:div w:id="1905067056">
          <w:marLeft w:val="480"/>
          <w:marRight w:val="0"/>
          <w:marTop w:val="0"/>
          <w:marBottom w:val="0"/>
          <w:divBdr>
            <w:top w:val="none" w:sz="0" w:space="0" w:color="auto"/>
            <w:left w:val="none" w:sz="0" w:space="0" w:color="auto"/>
            <w:bottom w:val="none" w:sz="0" w:space="0" w:color="auto"/>
            <w:right w:val="none" w:sz="0" w:space="0" w:color="auto"/>
          </w:divBdr>
        </w:div>
        <w:div w:id="818762727">
          <w:marLeft w:val="480"/>
          <w:marRight w:val="0"/>
          <w:marTop w:val="0"/>
          <w:marBottom w:val="0"/>
          <w:divBdr>
            <w:top w:val="none" w:sz="0" w:space="0" w:color="auto"/>
            <w:left w:val="none" w:sz="0" w:space="0" w:color="auto"/>
            <w:bottom w:val="none" w:sz="0" w:space="0" w:color="auto"/>
            <w:right w:val="none" w:sz="0" w:space="0" w:color="auto"/>
          </w:divBdr>
        </w:div>
        <w:div w:id="419713542">
          <w:marLeft w:val="480"/>
          <w:marRight w:val="0"/>
          <w:marTop w:val="0"/>
          <w:marBottom w:val="0"/>
          <w:divBdr>
            <w:top w:val="none" w:sz="0" w:space="0" w:color="auto"/>
            <w:left w:val="none" w:sz="0" w:space="0" w:color="auto"/>
            <w:bottom w:val="none" w:sz="0" w:space="0" w:color="auto"/>
            <w:right w:val="none" w:sz="0" w:space="0" w:color="auto"/>
          </w:divBdr>
        </w:div>
        <w:div w:id="429743023">
          <w:marLeft w:val="480"/>
          <w:marRight w:val="0"/>
          <w:marTop w:val="0"/>
          <w:marBottom w:val="0"/>
          <w:divBdr>
            <w:top w:val="none" w:sz="0" w:space="0" w:color="auto"/>
            <w:left w:val="none" w:sz="0" w:space="0" w:color="auto"/>
            <w:bottom w:val="none" w:sz="0" w:space="0" w:color="auto"/>
            <w:right w:val="none" w:sz="0" w:space="0" w:color="auto"/>
          </w:divBdr>
        </w:div>
        <w:div w:id="898980166">
          <w:marLeft w:val="480"/>
          <w:marRight w:val="0"/>
          <w:marTop w:val="0"/>
          <w:marBottom w:val="0"/>
          <w:divBdr>
            <w:top w:val="none" w:sz="0" w:space="0" w:color="auto"/>
            <w:left w:val="none" w:sz="0" w:space="0" w:color="auto"/>
            <w:bottom w:val="none" w:sz="0" w:space="0" w:color="auto"/>
            <w:right w:val="none" w:sz="0" w:space="0" w:color="auto"/>
          </w:divBdr>
        </w:div>
        <w:div w:id="918751661">
          <w:marLeft w:val="480"/>
          <w:marRight w:val="0"/>
          <w:marTop w:val="0"/>
          <w:marBottom w:val="0"/>
          <w:divBdr>
            <w:top w:val="none" w:sz="0" w:space="0" w:color="auto"/>
            <w:left w:val="none" w:sz="0" w:space="0" w:color="auto"/>
            <w:bottom w:val="none" w:sz="0" w:space="0" w:color="auto"/>
            <w:right w:val="none" w:sz="0" w:space="0" w:color="auto"/>
          </w:divBdr>
        </w:div>
        <w:div w:id="1164665617">
          <w:marLeft w:val="480"/>
          <w:marRight w:val="0"/>
          <w:marTop w:val="0"/>
          <w:marBottom w:val="0"/>
          <w:divBdr>
            <w:top w:val="none" w:sz="0" w:space="0" w:color="auto"/>
            <w:left w:val="none" w:sz="0" w:space="0" w:color="auto"/>
            <w:bottom w:val="none" w:sz="0" w:space="0" w:color="auto"/>
            <w:right w:val="none" w:sz="0" w:space="0" w:color="auto"/>
          </w:divBdr>
        </w:div>
        <w:div w:id="1742092651">
          <w:marLeft w:val="480"/>
          <w:marRight w:val="0"/>
          <w:marTop w:val="0"/>
          <w:marBottom w:val="0"/>
          <w:divBdr>
            <w:top w:val="none" w:sz="0" w:space="0" w:color="auto"/>
            <w:left w:val="none" w:sz="0" w:space="0" w:color="auto"/>
            <w:bottom w:val="none" w:sz="0" w:space="0" w:color="auto"/>
            <w:right w:val="none" w:sz="0" w:space="0" w:color="auto"/>
          </w:divBdr>
        </w:div>
        <w:div w:id="724645424">
          <w:marLeft w:val="480"/>
          <w:marRight w:val="0"/>
          <w:marTop w:val="0"/>
          <w:marBottom w:val="0"/>
          <w:divBdr>
            <w:top w:val="none" w:sz="0" w:space="0" w:color="auto"/>
            <w:left w:val="none" w:sz="0" w:space="0" w:color="auto"/>
            <w:bottom w:val="none" w:sz="0" w:space="0" w:color="auto"/>
            <w:right w:val="none" w:sz="0" w:space="0" w:color="auto"/>
          </w:divBdr>
        </w:div>
        <w:div w:id="895580222">
          <w:marLeft w:val="480"/>
          <w:marRight w:val="0"/>
          <w:marTop w:val="0"/>
          <w:marBottom w:val="0"/>
          <w:divBdr>
            <w:top w:val="none" w:sz="0" w:space="0" w:color="auto"/>
            <w:left w:val="none" w:sz="0" w:space="0" w:color="auto"/>
            <w:bottom w:val="none" w:sz="0" w:space="0" w:color="auto"/>
            <w:right w:val="none" w:sz="0" w:space="0" w:color="auto"/>
          </w:divBdr>
        </w:div>
        <w:div w:id="618608558">
          <w:marLeft w:val="480"/>
          <w:marRight w:val="0"/>
          <w:marTop w:val="0"/>
          <w:marBottom w:val="0"/>
          <w:divBdr>
            <w:top w:val="none" w:sz="0" w:space="0" w:color="auto"/>
            <w:left w:val="none" w:sz="0" w:space="0" w:color="auto"/>
            <w:bottom w:val="none" w:sz="0" w:space="0" w:color="auto"/>
            <w:right w:val="none" w:sz="0" w:space="0" w:color="auto"/>
          </w:divBdr>
        </w:div>
        <w:div w:id="1482310514">
          <w:marLeft w:val="480"/>
          <w:marRight w:val="0"/>
          <w:marTop w:val="0"/>
          <w:marBottom w:val="0"/>
          <w:divBdr>
            <w:top w:val="none" w:sz="0" w:space="0" w:color="auto"/>
            <w:left w:val="none" w:sz="0" w:space="0" w:color="auto"/>
            <w:bottom w:val="none" w:sz="0" w:space="0" w:color="auto"/>
            <w:right w:val="none" w:sz="0" w:space="0" w:color="auto"/>
          </w:divBdr>
        </w:div>
        <w:div w:id="1962689266">
          <w:marLeft w:val="480"/>
          <w:marRight w:val="0"/>
          <w:marTop w:val="0"/>
          <w:marBottom w:val="0"/>
          <w:divBdr>
            <w:top w:val="none" w:sz="0" w:space="0" w:color="auto"/>
            <w:left w:val="none" w:sz="0" w:space="0" w:color="auto"/>
            <w:bottom w:val="none" w:sz="0" w:space="0" w:color="auto"/>
            <w:right w:val="none" w:sz="0" w:space="0" w:color="auto"/>
          </w:divBdr>
        </w:div>
        <w:div w:id="381373129">
          <w:marLeft w:val="480"/>
          <w:marRight w:val="0"/>
          <w:marTop w:val="0"/>
          <w:marBottom w:val="0"/>
          <w:divBdr>
            <w:top w:val="none" w:sz="0" w:space="0" w:color="auto"/>
            <w:left w:val="none" w:sz="0" w:space="0" w:color="auto"/>
            <w:bottom w:val="none" w:sz="0" w:space="0" w:color="auto"/>
            <w:right w:val="none" w:sz="0" w:space="0" w:color="auto"/>
          </w:divBdr>
        </w:div>
        <w:div w:id="1197427426">
          <w:marLeft w:val="480"/>
          <w:marRight w:val="0"/>
          <w:marTop w:val="0"/>
          <w:marBottom w:val="0"/>
          <w:divBdr>
            <w:top w:val="none" w:sz="0" w:space="0" w:color="auto"/>
            <w:left w:val="none" w:sz="0" w:space="0" w:color="auto"/>
            <w:bottom w:val="none" w:sz="0" w:space="0" w:color="auto"/>
            <w:right w:val="none" w:sz="0" w:space="0" w:color="auto"/>
          </w:divBdr>
        </w:div>
      </w:divsChild>
    </w:div>
    <w:div w:id="2044403992">
      <w:bodyDiv w:val="1"/>
      <w:marLeft w:val="0"/>
      <w:marRight w:val="0"/>
      <w:marTop w:val="0"/>
      <w:marBottom w:val="0"/>
      <w:divBdr>
        <w:top w:val="none" w:sz="0" w:space="0" w:color="auto"/>
        <w:left w:val="none" w:sz="0" w:space="0" w:color="auto"/>
        <w:bottom w:val="none" w:sz="0" w:space="0" w:color="auto"/>
        <w:right w:val="none" w:sz="0" w:space="0" w:color="auto"/>
      </w:divBdr>
    </w:div>
    <w:div w:id="2044939535">
      <w:bodyDiv w:val="1"/>
      <w:marLeft w:val="0"/>
      <w:marRight w:val="0"/>
      <w:marTop w:val="0"/>
      <w:marBottom w:val="0"/>
      <w:divBdr>
        <w:top w:val="none" w:sz="0" w:space="0" w:color="auto"/>
        <w:left w:val="none" w:sz="0" w:space="0" w:color="auto"/>
        <w:bottom w:val="none" w:sz="0" w:space="0" w:color="auto"/>
        <w:right w:val="none" w:sz="0" w:space="0" w:color="auto"/>
      </w:divBdr>
    </w:div>
    <w:div w:id="2049186826">
      <w:bodyDiv w:val="1"/>
      <w:marLeft w:val="0"/>
      <w:marRight w:val="0"/>
      <w:marTop w:val="0"/>
      <w:marBottom w:val="0"/>
      <w:divBdr>
        <w:top w:val="none" w:sz="0" w:space="0" w:color="auto"/>
        <w:left w:val="none" w:sz="0" w:space="0" w:color="auto"/>
        <w:bottom w:val="none" w:sz="0" w:space="0" w:color="auto"/>
        <w:right w:val="none" w:sz="0" w:space="0" w:color="auto"/>
      </w:divBdr>
    </w:div>
    <w:div w:id="2066373844">
      <w:bodyDiv w:val="1"/>
      <w:marLeft w:val="0"/>
      <w:marRight w:val="0"/>
      <w:marTop w:val="0"/>
      <w:marBottom w:val="0"/>
      <w:divBdr>
        <w:top w:val="none" w:sz="0" w:space="0" w:color="auto"/>
        <w:left w:val="none" w:sz="0" w:space="0" w:color="auto"/>
        <w:bottom w:val="none" w:sz="0" w:space="0" w:color="auto"/>
        <w:right w:val="none" w:sz="0" w:space="0" w:color="auto"/>
      </w:divBdr>
      <w:divsChild>
        <w:div w:id="1862358180">
          <w:marLeft w:val="480"/>
          <w:marRight w:val="0"/>
          <w:marTop w:val="0"/>
          <w:marBottom w:val="0"/>
          <w:divBdr>
            <w:top w:val="none" w:sz="0" w:space="0" w:color="auto"/>
            <w:left w:val="none" w:sz="0" w:space="0" w:color="auto"/>
            <w:bottom w:val="none" w:sz="0" w:space="0" w:color="auto"/>
            <w:right w:val="none" w:sz="0" w:space="0" w:color="auto"/>
          </w:divBdr>
        </w:div>
        <w:div w:id="780145828">
          <w:marLeft w:val="480"/>
          <w:marRight w:val="0"/>
          <w:marTop w:val="0"/>
          <w:marBottom w:val="0"/>
          <w:divBdr>
            <w:top w:val="none" w:sz="0" w:space="0" w:color="auto"/>
            <w:left w:val="none" w:sz="0" w:space="0" w:color="auto"/>
            <w:bottom w:val="none" w:sz="0" w:space="0" w:color="auto"/>
            <w:right w:val="none" w:sz="0" w:space="0" w:color="auto"/>
          </w:divBdr>
        </w:div>
        <w:div w:id="1381708624">
          <w:marLeft w:val="480"/>
          <w:marRight w:val="0"/>
          <w:marTop w:val="0"/>
          <w:marBottom w:val="0"/>
          <w:divBdr>
            <w:top w:val="none" w:sz="0" w:space="0" w:color="auto"/>
            <w:left w:val="none" w:sz="0" w:space="0" w:color="auto"/>
            <w:bottom w:val="none" w:sz="0" w:space="0" w:color="auto"/>
            <w:right w:val="none" w:sz="0" w:space="0" w:color="auto"/>
          </w:divBdr>
        </w:div>
        <w:div w:id="1893956882">
          <w:marLeft w:val="480"/>
          <w:marRight w:val="0"/>
          <w:marTop w:val="0"/>
          <w:marBottom w:val="0"/>
          <w:divBdr>
            <w:top w:val="none" w:sz="0" w:space="0" w:color="auto"/>
            <w:left w:val="none" w:sz="0" w:space="0" w:color="auto"/>
            <w:bottom w:val="none" w:sz="0" w:space="0" w:color="auto"/>
            <w:right w:val="none" w:sz="0" w:space="0" w:color="auto"/>
          </w:divBdr>
        </w:div>
        <w:div w:id="1129592757">
          <w:marLeft w:val="480"/>
          <w:marRight w:val="0"/>
          <w:marTop w:val="0"/>
          <w:marBottom w:val="0"/>
          <w:divBdr>
            <w:top w:val="none" w:sz="0" w:space="0" w:color="auto"/>
            <w:left w:val="none" w:sz="0" w:space="0" w:color="auto"/>
            <w:bottom w:val="none" w:sz="0" w:space="0" w:color="auto"/>
            <w:right w:val="none" w:sz="0" w:space="0" w:color="auto"/>
          </w:divBdr>
        </w:div>
        <w:div w:id="106391504">
          <w:marLeft w:val="480"/>
          <w:marRight w:val="0"/>
          <w:marTop w:val="0"/>
          <w:marBottom w:val="0"/>
          <w:divBdr>
            <w:top w:val="none" w:sz="0" w:space="0" w:color="auto"/>
            <w:left w:val="none" w:sz="0" w:space="0" w:color="auto"/>
            <w:bottom w:val="none" w:sz="0" w:space="0" w:color="auto"/>
            <w:right w:val="none" w:sz="0" w:space="0" w:color="auto"/>
          </w:divBdr>
        </w:div>
        <w:div w:id="190342571">
          <w:marLeft w:val="480"/>
          <w:marRight w:val="0"/>
          <w:marTop w:val="0"/>
          <w:marBottom w:val="0"/>
          <w:divBdr>
            <w:top w:val="none" w:sz="0" w:space="0" w:color="auto"/>
            <w:left w:val="none" w:sz="0" w:space="0" w:color="auto"/>
            <w:bottom w:val="none" w:sz="0" w:space="0" w:color="auto"/>
            <w:right w:val="none" w:sz="0" w:space="0" w:color="auto"/>
          </w:divBdr>
        </w:div>
        <w:div w:id="1131748063">
          <w:marLeft w:val="480"/>
          <w:marRight w:val="0"/>
          <w:marTop w:val="0"/>
          <w:marBottom w:val="0"/>
          <w:divBdr>
            <w:top w:val="none" w:sz="0" w:space="0" w:color="auto"/>
            <w:left w:val="none" w:sz="0" w:space="0" w:color="auto"/>
            <w:bottom w:val="none" w:sz="0" w:space="0" w:color="auto"/>
            <w:right w:val="none" w:sz="0" w:space="0" w:color="auto"/>
          </w:divBdr>
        </w:div>
        <w:div w:id="1081827764">
          <w:marLeft w:val="480"/>
          <w:marRight w:val="0"/>
          <w:marTop w:val="0"/>
          <w:marBottom w:val="0"/>
          <w:divBdr>
            <w:top w:val="none" w:sz="0" w:space="0" w:color="auto"/>
            <w:left w:val="none" w:sz="0" w:space="0" w:color="auto"/>
            <w:bottom w:val="none" w:sz="0" w:space="0" w:color="auto"/>
            <w:right w:val="none" w:sz="0" w:space="0" w:color="auto"/>
          </w:divBdr>
        </w:div>
        <w:div w:id="1252659796">
          <w:marLeft w:val="480"/>
          <w:marRight w:val="0"/>
          <w:marTop w:val="0"/>
          <w:marBottom w:val="0"/>
          <w:divBdr>
            <w:top w:val="none" w:sz="0" w:space="0" w:color="auto"/>
            <w:left w:val="none" w:sz="0" w:space="0" w:color="auto"/>
            <w:bottom w:val="none" w:sz="0" w:space="0" w:color="auto"/>
            <w:right w:val="none" w:sz="0" w:space="0" w:color="auto"/>
          </w:divBdr>
        </w:div>
        <w:div w:id="13265424">
          <w:marLeft w:val="480"/>
          <w:marRight w:val="0"/>
          <w:marTop w:val="0"/>
          <w:marBottom w:val="0"/>
          <w:divBdr>
            <w:top w:val="none" w:sz="0" w:space="0" w:color="auto"/>
            <w:left w:val="none" w:sz="0" w:space="0" w:color="auto"/>
            <w:bottom w:val="none" w:sz="0" w:space="0" w:color="auto"/>
            <w:right w:val="none" w:sz="0" w:space="0" w:color="auto"/>
          </w:divBdr>
        </w:div>
        <w:div w:id="1380519169">
          <w:marLeft w:val="480"/>
          <w:marRight w:val="0"/>
          <w:marTop w:val="0"/>
          <w:marBottom w:val="0"/>
          <w:divBdr>
            <w:top w:val="none" w:sz="0" w:space="0" w:color="auto"/>
            <w:left w:val="none" w:sz="0" w:space="0" w:color="auto"/>
            <w:bottom w:val="none" w:sz="0" w:space="0" w:color="auto"/>
            <w:right w:val="none" w:sz="0" w:space="0" w:color="auto"/>
          </w:divBdr>
        </w:div>
        <w:div w:id="247930370">
          <w:marLeft w:val="480"/>
          <w:marRight w:val="0"/>
          <w:marTop w:val="0"/>
          <w:marBottom w:val="0"/>
          <w:divBdr>
            <w:top w:val="none" w:sz="0" w:space="0" w:color="auto"/>
            <w:left w:val="none" w:sz="0" w:space="0" w:color="auto"/>
            <w:bottom w:val="none" w:sz="0" w:space="0" w:color="auto"/>
            <w:right w:val="none" w:sz="0" w:space="0" w:color="auto"/>
          </w:divBdr>
        </w:div>
        <w:div w:id="1959990606">
          <w:marLeft w:val="480"/>
          <w:marRight w:val="0"/>
          <w:marTop w:val="0"/>
          <w:marBottom w:val="0"/>
          <w:divBdr>
            <w:top w:val="none" w:sz="0" w:space="0" w:color="auto"/>
            <w:left w:val="none" w:sz="0" w:space="0" w:color="auto"/>
            <w:bottom w:val="none" w:sz="0" w:space="0" w:color="auto"/>
            <w:right w:val="none" w:sz="0" w:space="0" w:color="auto"/>
          </w:divBdr>
        </w:div>
        <w:div w:id="1761876397">
          <w:marLeft w:val="480"/>
          <w:marRight w:val="0"/>
          <w:marTop w:val="0"/>
          <w:marBottom w:val="0"/>
          <w:divBdr>
            <w:top w:val="none" w:sz="0" w:space="0" w:color="auto"/>
            <w:left w:val="none" w:sz="0" w:space="0" w:color="auto"/>
            <w:bottom w:val="none" w:sz="0" w:space="0" w:color="auto"/>
            <w:right w:val="none" w:sz="0" w:space="0" w:color="auto"/>
          </w:divBdr>
        </w:div>
        <w:div w:id="540556417">
          <w:marLeft w:val="480"/>
          <w:marRight w:val="0"/>
          <w:marTop w:val="0"/>
          <w:marBottom w:val="0"/>
          <w:divBdr>
            <w:top w:val="none" w:sz="0" w:space="0" w:color="auto"/>
            <w:left w:val="none" w:sz="0" w:space="0" w:color="auto"/>
            <w:bottom w:val="none" w:sz="0" w:space="0" w:color="auto"/>
            <w:right w:val="none" w:sz="0" w:space="0" w:color="auto"/>
          </w:divBdr>
        </w:div>
        <w:div w:id="1704212748">
          <w:marLeft w:val="480"/>
          <w:marRight w:val="0"/>
          <w:marTop w:val="0"/>
          <w:marBottom w:val="0"/>
          <w:divBdr>
            <w:top w:val="none" w:sz="0" w:space="0" w:color="auto"/>
            <w:left w:val="none" w:sz="0" w:space="0" w:color="auto"/>
            <w:bottom w:val="none" w:sz="0" w:space="0" w:color="auto"/>
            <w:right w:val="none" w:sz="0" w:space="0" w:color="auto"/>
          </w:divBdr>
        </w:div>
        <w:div w:id="951284554">
          <w:marLeft w:val="480"/>
          <w:marRight w:val="0"/>
          <w:marTop w:val="0"/>
          <w:marBottom w:val="0"/>
          <w:divBdr>
            <w:top w:val="none" w:sz="0" w:space="0" w:color="auto"/>
            <w:left w:val="none" w:sz="0" w:space="0" w:color="auto"/>
            <w:bottom w:val="none" w:sz="0" w:space="0" w:color="auto"/>
            <w:right w:val="none" w:sz="0" w:space="0" w:color="auto"/>
          </w:divBdr>
        </w:div>
        <w:div w:id="95640095">
          <w:marLeft w:val="480"/>
          <w:marRight w:val="0"/>
          <w:marTop w:val="0"/>
          <w:marBottom w:val="0"/>
          <w:divBdr>
            <w:top w:val="none" w:sz="0" w:space="0" w:color="auto"/>
            <w:left w:val="none" w:sz="0" w:space="0" w:color="auto"/>
            <w:bottom w:val="none" w:sz="0" w:space="0" w:color="auto"/>
            <w:right w:val="none" w:sz="0" w:space="0" w:color="auto"/>
          </w:divBdr>
        </w:div>
        <w:div w:id="2029599645">
          <w:marLeft w:val="480"/>
          <w:marRight w:val="0"/>
          <w:marTop w:val="0"/>
          <w:marBottom w:val="0"/>
          <w:divBdr>
            <w:top w:val="none" w:sz="0" w:space="0" w:color="auto"/>
            <w:left w:val="none" w:sz="0" w:space="0" w:color="auto"/>
            <w:bottom w:val="none" w:sz="0" w:space="0" w:color="auto"/>
            <w:right w:val="none" w:sz="0" w:space="0" w:color="auto"/>
          </w:divBdr>
        </w:div>
        <w:div w:id="1755783203">
          <w:marLeft w:val="480"/>
          <w:marRight w:val="0"/>
          <w:marTop w:val="0"/>
          <w:marBottom w:val="0"/>
          <w:divBdr>
            <w:top w:val="none" w:sz="0" w:space="0" w:color="auto"/>
            <w:left w:val="none" w:sz="0" w:space="0" w:color="auto"/>
            <w:bottom w:val="none" w:sz="0" w:space="0" w:color="auto"/>
            <w:right w:val="none" w:sz="0" w:space="0" w:color="auto"/>
          </w:divBdr>
        </w:div>
        <w:div w:id="325131743">
          <w:marLeft w:val="480"/>
          <w:marRight w:val="0"/>
          <w:marTop w:val="0"/>
          <w:marBottom w:val="0"/>
          <w:divBdr>
            <w:top w:val="none" w:sz="0" w:space="0" w:color="auto"/>
            <w:left w:val="none" w:sz="0" w:space="0" w:color="auto"/>
            <w:bottom w:val="none" w:sz="0" w:space="0" w:color="auto"/>
            <w:right w:val="none" w:sz="0" w:space="0" w:color="auto"/>
          </w:divBdr>
        </w:div>
        <w:div w:id="1915124455">
          <w:marLeft w:val="480"/>
          <w:marRight w:val="0"/>
          <w:marTop w:val="0"/>
          <w:marBottom w:val="0"/>
          <w:divBdr>
            <w:top w:val="none" w:sz="0" w:space="0" w:color="auto"/>
            <w:left w:val="none" w:sz="0" w:space="0" w:color="auto"/>
            <w:bottom w:val="none" w:sz="0" w:space="0" w:color="auto"/>
            <w:right w:val="none" w:sz="0" w:space="0" w:color="auto"/>
          </w:divBdr>
        </w:div>
        <w:div w:id="1349911159">
          <w:marLeft w:val="480"/>
          <w:marRight w:val="0"/>
          <w:marTop w:val="0"/>
          <w:marBottom w:val="0"/>
          <w:divBdr>
            <w:top w:val="none" w:sz="0" w:space="0" w:color="auto"/>
            <w:left w:val="none" w:sz="0" w:space="0" w:color="auto"/>
            <w:bottom w:val="none" w:sz="0" w:space="0" w:color="auto"/>
            <w:right w:val="none" w:sz="0" w:space="0" w:color="auto"/>
          </w:divBdr>
        </w:div>
        <w:div w:id="1636135843">
          <w:marLeft w:val="480"/>
          <w:marRight w:val="0"/>
          <w:marTop w:val="0"/>
          <w:marBottom w:val="0"/>
          <w:divBdr>
            <w:top w:val="none" w:sz="0" w:space="0" w:color="auto"/>
            <w:left w:val="none" w:sz="0" w:space="0" w:color="auto"/>
            <w:bottom w:val="none" w:sz="0" w:space="0" w:color="auto"/>
            <w:right w:val="none" w:sz="0" w:space="0" w:color="auto"/>
          </w:divBdr>
        </w:div>
        <w:div w:id="275404912">
          <w:marLeft w:val="480"/>
          <w:marRight w:val="0"/>
          <w:marTop w:val="0"/>
          <w:marBottom w:val="0"/>
          <w:divBdr>
            <w:top w:val="none" w:sz="0" w:space="0" w:color="auto"/>
            <w:left w:val="none" w:sz="0" w:space="0" w:color="auto"/>
            <w:bottom w:val="none" w:sz="0" w:space="0" w:color="auto"/>
            <w:right w:val="none" w:sz="0" w:space="0" w:color="auto"/>
          </w:divBdr>
        </w:div>
        <w:div w:id="735934903">
          <w:marLeft w:val="480"/>
          <w:marRight w:val="0"/>
          <w:marTop w:val="0"/>
          <w:marBottom w:val="0"/>
          <w:divBdr>
            <w:top w:val="none" w:sz="0" w:space="0" w:color="auto"/>
            <w:left w:val="none" w:sz="0" w:space="0" w:color="auto"/>
            <w:bottom w:val="none" w:sz="0" w:space="0" w:color="auto"/>
            <w:right w:val="none" w:sz="0" w:space="0" w:color="auto"/>
          </w:divBdr>
        </w:div>
        <w:div w:id="644819024">
          <w:marLeft w:val="480"/>
          <w:marRight w:val="0"/>
          <w:marTop w:val="0"/>
          <w:marBottom w:val="0"/>
          <w:divBdr>
            <w:top w:val="none" w:sz="0" w:space="0" w:color="auto"/>
            <w:left w:val="none" w:sz="0" w:space="0" w:color="auto"/>
            <w:bottom w:val="none" w:sz="0" w:space="0" w:color="auto"/>
            <w:right w:val="none" w:sz="0" w:space="0" w:color="auto"/>
          </w:divBdr>
        </w:div>
        <w:div w:id="1246183785">
          <w:marLeft w:val="480"/>
          <w:marRight w:val="0"/>
          <w:marTop w:val="0"/>
          <w:marBottom w:val="0"/>
          <w:divBdr>
            <w:top w:val="none" w:sz="0" w:space="0" w:color="auto"/>
            <w:left w:val="none" w:sz="0" w:space="0" w:color="auto"/>
            <w:bottom w:val="none" w:sz="0" w:space="0" w:color="auto"/>
            <w:right w:val="none" w:sz="0" w:space="0" w:color="auto"/>
          </w:divBdr>
        </w:div>
        <w:div w:id="430276272">
          <w:marLeft w:val="480"/>
          <w:marRight w:val="0"/>
          <w:marTop w:val="0"/>
          <w:marBottom w:val="0"/>
          <w:divBdr>
            <w:top w:val="none" w:sz="0" w:space="0" w:color="auto"/>
            <w:left w:val="none" w:sz="0" w:space="0" w:color="auto"/>
            <w:bottom w:val="none" w:sz="0" w:space="0" w:color="auto"/>
            <w:right w:val="none" w:sz="0" w:space="0" w:color="auto"/>
          </w:divBdr>
        </w:div>
        <w:div w:id="650519721">
          <w:marLeft w:val="480"/>
          <w:marRight w:val="0"/>
          <w:marTop w:val="0"/>
          <w:marBottom w:val="0"/>
          <w:divBdr>
            <w:top w:val="none" w:sz="0" w:space="0" w:color="auto"/>
            <w:left w:val="none" w:sz="0" w:space="0" w:color="auto"/>
            <w:bottom w:val="none" w:sz="0" w:space="0" w:color="auto"/>
            <w:right w:val="none" w:sz="0" w:space="0" w:color="auto"/>
          </w:divBdr>
        </w:div>
        <w:div w:id="48262027">
          <w:marLeft w:val="480"/>
          <w:marRight w:val="0"/>
          <w:marTop w:val="0"/>
          <w:marBottom w:val="0"/>
          <w:divBdr>
            <w:top w:val="none" w:sz="0" w:space="0" w:color="auto"/>
            <w:left w:val="none" w:sz="0" w:space="0" w:color="auto"/>
            <w:bottom w:val="none" w:sz="0" w:space="0" w:color="auto"/>
            <w:right w:val="none" w:sz="0" w:space="0" w:color="auto"/>
          </w:divBdr>
        </w:div>
        <w:div w:id="685248917">
          <w:marLeft w:val="480"/>
          <w:marRight w:val="0"/>
          <w:marTop w:val="0"/>
          <w:marBottom w:val="0"/>
          <w:divBdr>
            <w:top w:val="none" w:sz="0" w:space="0" w:color="auto"/>
            <w:left w:val="none" w:sz="0" w:space="0" w:color="auto"/>
            <w:bottom w:val="none" w:sz="0" w:space="0" w:color="auto"/>
            <w:right w:val="none" w:sz="0" w:space="0" w:color="auto"/>
          </w:divBdr>
        </w:div>
        <w:div w:id="604728315">
          <w:marLeft w:val="480"/>
          <w:marRight w:val="0"/>
          <w:marTop w:val="0"/>
          <w:marBottom w:val="0"/>
          <w:divBdr>
            <w:top w:val="none" w:sz="0" w:space="0" w:color="auto"/>
            <w:left w:val="none" w:sz="0" w:space="0" w:color="auto"/>
            <w:bottom w:val="none" w:sz="0" w:space="0" w:color="auto"/>
            <w:right w:val="none" w:sz="0" w:space="0" w:color="auto"/>
          </w:divBdr>
        </w:div>
        <w:div w:id="641077617">
          <w:marLeft w:val="480"/>
          <w:marRight w:val="0"/>
          <w:marTop w:val="0"/>
          <w:marBottom w:val="0"/>
          <w:divBdr>
            <w:top w:val="none" w:sz="0" w:space="0" w:color="auto"/>
            <w:left w:val="none" w:sz="0" w:space="0" w:color="auto"/>
            <w:bottom w:val="none" w:sz="0" w:space="0" w:color="auto"/>
            <w:right w:val="none" w:sz="0" w:space="0" w:color="auto"/>
          </w:divBdr>
        </w:div>
        <w:div w:id="1087968800">
          <w:marLeft w:val="480"/>
          <w:marRight w:val="0"/>
          <w:marTop w:val="0"/>
          <w:marBottom w:val="0"/>
          <w:divBdr>
            <w:top w:val="none" w:sz="0" w:space="0" w:color="auto"/>
            <w:left w:val="none" w:sz="0" w:space="0" w:color="auto"/>
            <w:bottom w:val="none" w:sz="0" w:space="0" w:color="auto"/>
            <w:right w:val="none" w:sz="0" w:space="0" w:color="auto"/>
          </w:divBdr>
        </w:div>
        <w:div w:id="715357338">
          <w:marLeft w:val="480"/>
          <w:marRight w:val="0"/>
          <w:marTop w:val="0"/>
          <w:marBottom w:val="0"/>
          <w:divBdr>
            <w:top w:val="none" w:sz="0" w:space="0" w:color="auto"/>
            <w:left w:val="none" w:sz="0" w:space="0" w:color="auto"/>
            <w:bottom w:val="none" w:sz="0" w:space="0" w:color="auto"/>
            <w:right w:val="none" w:sz="0" w:space="0" w:color="auto"/>
          </w:divBdr>
        </w:div>
        <w:div w:id="177084299">
          <w:marLeft w:val="480"/>
          <w:marRight w:val="0"/>
          <w:marTop w:val="0"/>
          <w:marBottom w:val="0"/>
          <w:divBdr>
            <w:top w:val="none" w:sz="0" w:space="0" w:color="auto"/>
            <w:left w:val="none" w:sz="0" w:space="0" w:color="auto"/>
            <w:bottom w:val="none" w:sz="0" w:space="0" w:color="auto"/>
            <w:right w:val="none" w:sz="0" w:space="0" w:color="auto"/>
          </w:divBdr>
        </w:div>
        <w:div w:id="553010800">
          <w:marLeft w:val="480"/>
          <w:marRight w:val="0"/>
          <w:marTop w:val="0"/>
          <w:marBottom w:val="0"/>
          <w:divBdr>
            <w:top w:val="none" w:sz="0" w:space="0" w:color="auto"/>
            <w:left w:val="none" w:sz="0" w:space="0" w:color="auto"/>
            <w:bottom w:val="none" w:sz="0" w:space="0" w:color="auto"/>
            <w:right w:val="none" w:sz="0" w:space="0" w:color="auto"/>
          </w:divBdr>
        </w:div>
        <w:div w:id="284387644">
          <w:marLeft w:val="480"/>
          <w:marRight w:val="0"/>
          <w:marTop w:val="0"/>
          <w:marBottom w:val="0"/>
          <w:divBdr>
            <w:top w:val="none" w:sz="0" w:space="0" w:color="auto"/>
            <w:left w:val="none" w:sz="0" w:space="0" w:color="auto"/>
            <w:bottom w:val="none" w:sz="0" w:space="0" w:color="auto"/>
            <w:right w:val="none" w:sz="0" w:space="0" w:color="auto"/>
          </w:divBdr>
        </w:div>
        <w:div w:id="170067978">
          <w:marLeft w:val="480"/>
          <w:marRight w:val="0"/>
          <w:marTop w:val="0"/>
          <w:marBottom w:val="0"/>
          <w:divBdr>
            <w:top w:val="none" w:sz="0" w:space="0" w:color="auto"/>
            <w:left w:val="none" w:sz="0" w:space="0" w:color="auto"/>
            <w:bottom w:val="none" w:sz="0" w:space="0" w:color="auto"/>
            <w:right w:val="none" w:sz="0" w:space="0" w:color="auto"/>
          </w:divBdr>
        </w:div>
        <w:div w:id="913899796">
          <w:marLeft w:val="480"/>
          <w:marRight w:val="0"/>
          <w:marTop w:val="0"/>
          <w:marBottom w:val="0"/>
          <w:divBdr>
            <w:top w:val="none" w:sz="0" w:space="0" w:color="auto"/>
            <w:left w:val="none" w:sz="0" w:space="0" w:color="auto"/>
            <w:bottom w:val="none" w:sz="0" w:space="0" w:color="auto"/>
            <w:right w:val="none" w:sz="0" w:space="0" w:color="auto"/>
          </w:divBdr>
        </w:div>
      </w:divsChild>
    </w:div>
    <w:div w:id="2075005246">
      <w:bodyDiv w:val="1"/>
      <w:marLeft w:val="0"/>
      <w:marRight w:val="0"/>
      <w:marTop w:val="0"/>
      <w:marBottom w:val="0"/>
      <w:divBdr>
        <w:top w:val="none" w:sz="0" w:space="0" w:color="auto"/>
        <w:left w:val="none" w:sz="0" w:space="0" w:color="auto"/>
        <w:bottom w:val="none" w:sz="0" w:space="0" w:color="auto"/>
        <w:right w:val="none" w:sz="0" w:space="0" w:color="auto"/>
      </w:divBdr>
      <w:divsChild>
        <w:div w:id="415368125">
          <w:marLeft w:val="480"/>
          <w:marRight w:val="0"/>
          <w:marTop w:val="0"/>
          <w:marBottom w:val="0"/>
          <w:divBdr>
            <w:top w:val="none" w:sz="0" w:space="0" w:color="auto"/>
            <w:left w:val="none" w:sz="0" w:space="0" w:color="auto"/>
            <w:bottom w:val="none" w:sz="0" w:space="0" w:color="auto"/>
            <w:right w:val="none" w:sz="0" w:space="0" w:color="auto"/>
          </w:divBdr>
        </w:div>
        <w:div w:id="2114207715">
          <w:marLeft w:val="480"/>
          <w:marRight w:val="0"/>
          <w:marTop w:val="0"/>
          <w:marBottom w:val="0"/>
          <w:divBdr>
            <w:top w:val="none" w:sz="0" w:space="0" w:color="auto"/>
            <w:left w:val="none" w:sz="0" w:space="0" w:color="auto"/>
            <w:bottom w:val="none" w:sz="0" w:space="0" w:color="auto"/>
            <w:right w:val="none" w:sz="0" w:space="0" w:color="auto"/>
          </w:divBdr>
        </w:div>
        <w:div w:id="1153256463">
          <w:marLeft w:val="480"/>
          <w:marRight w:val="0"/>
          <w:marTop w:val="0"/>
          <w:marBottom w:val="0"/>
          <w:divBdr>
            <w:top w:val="none" w:sz="0" w:space="0" w:color="auto"/>
            <w:left w:val="none" w:sz="0" w:space="0" w:color="auto"/>
            <w:bottom w:val="none" w:sz="0" w:space="0" w:color="auto"/>
            <w:right w:val="none" w:sz="0" w:space="0" w:color="auto"/>
          </w:divBdr>
        </w:div>
        <w:div w:id="549004052">
          <w:marLeft w:val="480"/>
          <w:marRight w:val="0"/>
          <w:marTop w:val="0"/>
          <w:marBottom w:val="0"/>
          <w:divBdr>
            <w:top w:val="none" w:sz="0" w:space="0" w:color="auto"/>
            <w:left w:val="none" w:sz="0" w:space="0" w:color="auto"/>
            <w:bottom w:val="none" w:sz="0" w:space="0" w:color="auto"/>
            <w:right w:val="none" w:sz="0" w:space="0" w:color="auto"/>
          </w:divBdr>
        </w:div>
        <w:div w:id="273365573">
          <w:marLeft w:val="480"/>
          <w:marRight w:val="0"/>
          <w:marTop w:val="0"/>
          <w:marBottom w:val="0"/>
          <w:divBdr>
            <w:top w:val="none" w:sz="0" w:space="0" w:color="auto"/>
            <w:left w:val="none" w:sz="0" w:space="0" w:color="auto"/>
            <w:bottom w:val="none" w:sz="0" w:space="0" w:color="auto"/>
            <w:right w:val="none" w:sz="0" w:space="0" w:color="auto"/>
          </w:divBdr>
        </w:div>
        <w:div w:id="1445803375">
          <w:marLeft w:val="480"/>
          <w:marRight w:val="0"/>
          <w:marTop w:val="0"/>
          <w:marBottom w:val="0"/>
          <w:divBdr>
            <w:top w:val="none" w:sz="0" w:space="0" w:color="auto"/>
            <w:left w:val="none" w:sz="0" w:space="0" w:color="auto"/>
            <w:bottom w:val="none" w:sz="0" w:space="0" w:color="auto"/>
            <w:right w:val="none" w:sz="0" w:space="0" w:color="auto"/>
          </w:divBdr>
        </w:div>
        <w:div w:id="1171260344">
          <w:marLeft w:val="480"/>
          <w:marRight w:val="0"/>
          <w:marTop w:val="0"/>
          <w:marBottom w:val="0"/>
          <w:divBdr>
            <w:top w:val="none" w:sz="0" w:space="0" w:color="auto"/>
            <w:left w:val="none" w:sz="0" w:space="0" w:color="auto"/>
            <w:bottom w:val="none" w:sz="0" w:space="0" w:color="auto"/>
            <w:right w:val="none" w:sz="0" w:space="0" w:color="auto"/>
          </w:divBdr>
        </w:div>
        <w:div w:id="2039550292">
          <w:marLeft w:val="480"/>
          <w:marRight w:val="0"/>
          <w:marTop w:val="0"/>
          <w:marBottom w:val="0"/>
          <w:divBdr>
            <w:top w:val="none" w:sz="0" w:space="0" w:color="auto"/>
            <w:left w:val="none" w:sz="0" w:space="0" w:color="auto"/>
            <w:bottom w:val="none" w:sz="0" w:space="0" w:color="auto"/>
            <w:right w:val="none" w:sz="0" w:space="0" w:color="auto"/>
          </w:divBdr>
        </w:div>
        <w:div w:id="20786370">
          <w:marLeft w:val="480"/>
          <w:marRight w:val="0"/>
          <w:marTop w:val="0"/>
          <w:marBottom w:val="0"/>
          <w:divBdr>
            <w:top w:val="none" w:sz="0" w:space="0" w:color="auto"/>
            <w:left w:val="none" w:sz="0" w:space="0" w:color="auto"/>
            <w:bottom w:val="none" w:sz="0" w:space="0" w:color="auto"/>
            <w:right w:val="none" w:sz="0" w:space="0" w:color="auto"/>
          </w:divBdr>
        </w:div>
        <w:div w:id="1048189313">
          <w:marLeft w:val="480"/>
          <w:marRight w:val="0"/>
          <w:marTop w:val="0"/>
          <w:marBottom w:val="0"/>
          <w:divBdr>
            <w:top w:val="none" w:sz="0" w:space="0" w:color="auto"/>
            <w:left w:val="none" w:sz="0" w:space="0" w:color="auto"/>
            <w:bottom w:val="none" w:sz="0" w:space="0" w:color="auto"/>
            <w:right w:val="none" w:sz="0" w:space="0" w:color="auto"/>
          </w:divBdr>
        </w:div>
        <w:div w:id="335041009">
          <w:marLeft w:val="480"/>
          <w:marRight w:val="0"/>
          <w:marTop w:val="0"/>
          <w:marBottom w:val="0"/>
          <w:divBdr>
            <w:top w:val="none" w:sz="0" w:space="0" w:color="auto"/>
            <w:left w:val="none" w:sz="0" w:space="0" w:color="auto"/>
            <w:bottom w:val="none" w:sz="0" w:space="0" w:color="auto"/>
            <w:right w:val="none" w:sz="0" w:space="0" w:color="auto"/>
          </w:divBdr>
        </w:div>
        <w:div w:id="416682486">
          <w:marLeft w:val="480"/>
          <w:marRight w:val="0"/>
          <w:marTop w:val="0"/>
          <w:marBottom w:val="0"/>
          <w:divBdr>
            <w:top w:val="none" w:sz="0" w:space="0" w:color="auto"/>
            <w:left w:val="none" w:sz="0" w:space="0" w:color="auto"/>
            <w:bottom w:val="none" w:sz="0" w:space="0" w:color="auto"/>
            <w:right w:val="none" w:sz="0" w:space="0" w:color="auto"/>
          </w:divBdr>
        </w:div>
        <w:div w:id="136192736">
          <w:marLeft w:val="480"/>
          <w:marRight w:val="0"/>
          <w:marTop w:val="0"/>
          <w:marBottom w:val="0"/>
          <w:divBdr>
            <w:top w:val="none" w:sz="0" w:space="0" w:color="auto"/>
            <w:left w:val="none" w:sz="0" w:space="0" w:color="auto"/>
            <w:bottom w:val="none" w:sz="0" w:space="0" w:color="auto"/>
            <w:right w:val="none" w:sz="0" w:space="0" w:color="auto"/>
          </w:divBdr>
        </w:div>
        <w:div w:id="2021269602">
          <w:marLeft w:val="480"/>
          <w:marRight w:val="0"/>
          <w:marTop w:val="0"/>
          <w:marBottom w:val="0"/>
          <w:divBdr>
            <w:top w:val="none" w:sz="0" w:space="0" w:color="auto"/>
            <w:left w:val="none" w:sz="0" w:space="0" w:color="auto"/>
            <w:bottom w:val="none" w:sz="0" w:space="0" w:color="auto"/>
            <w:right w:val="none" w:sz="0" w:space="0" w:color="auto"/>
          </w:divBdr>
        </w:div>
        <w:div w:id="1461416702">
          <w:marLeft w:val="480"/>
          <w:marRight w:val="0"/>
          <w:marTop w:val="0"/>
          <w:marBottom w:val="0"/>
          <w:divBdr>
            <w:top w:val="none" w:sz="0" w:space="0" w:color="auto"/>
            <w:left w:val="none" w:sz="0" w:space="0" w:color="auto"/>
            <w:bottom w:val="none" w:sz="0" w:space="0" w:color="auto"/>
            <w:right w:val="none" w:sz="0" w:space="0" w:color="auto"/>
          </w:divBdr>
        </w:div>
        <w:div w:id="68425480">
          <w:marLeft w:val="480"/>
          <w:marRight w:val="0"/>
          <w:marTop w:val="0"/>
          <w:marBottom w:val="0"/>
          <w:divBdr>
            <w:top w:val="none" w:sz="0" w:space="0" w:color="auto"/>
            <w:left w:val="none" w:sz="0" w:space="0" w:color="auto"/>
            <w:bottom w:val="none" w:sz="0" w:space="0" w:color="auto"/>
            <w:right w:val="none" w:sz="0" w:space="0" w:color="auto"/>
          </w:divBdr>
        </w:div>
        <w:div w:id="186526195">
          <w:marLeft w:val="480"/>
          <w:marRight w:val="0"/>
          <w:marTop w:val="0"/>
          <w:marBottom w:val="0"/>
          <w:divBdr>
            <w:top w:val="none" w:sz="0" w:space="0" w:color="auto"/>
            <w:left w:val="none" w:sz="0" w:space="0" w:color="auto"/>
            <w:bottom w:val="none" w:sz="0" w:space="0" w:color="auto"/>
            <w:right w:val="none" w:sz="0" w:space="0" w:color="auto"/>
          </w:divBdr>
        </w:div>
        <w:div w:id="464081160">
          <w:marLeft w:val="480"/>
          <w:marRight w:val="0"/>
          <w:marTop w:val="0"/>
          <w:marBottom w:val="0"/>
          <w:divBdr>
            <w:top w:val="none" w:sz="0" w:space="0" w:color="auto"/>
            <w:left w:val="none" w:sz="0" w:space="0" w:color="auto"/>
            <w:bottom w:val="none" w:sz="0" w:space="0" w:color="auto"/>
            <w:right w:val="none" w:sz="0" w:space="0" w:color="auto"/>
          </w:divBdr>
        </w:div>
        <w:div w:id="1306282403">
          <w:marLeft w:val="480"/>
          <w:marRight w:val="0"/>
          <w:marTop w:val="0"/>
          <w:marBottom w:val="0"/>
          <w:divBdr>
            <w:top w:val="none" w:sz="0" w:space="0" w:color="auto"/>
            <w:left w:val="none" w:sz="0" w:space="0" w:color="auto"/>
            <w:bottom w:val="none" w:sz="0" w:space="0" w:color="auto"/>
            <w:right w:val="none" w:sz="0" w:space="0" w:color="auto"/>
          </w:divBdr>
        </w:div>
        <w:div w:id="1739857948">
          <w:marLeft w:val="480"/>
          <w:marRight w:val="0"/>
          <w:marTop w:val="0"/>
          <w:marBottom w:val="0"/>
          <w:divBdr>
            <w:top w:val="none" w:sz="0" w:space="0" w:color="auto"/>
            <w:left w:val="none" w:sz="0" w:space="0" w:color="auto"/>
            <w:bottom w:val="none" w:sz="0" w:space="0" w:color="auto"/>
            <w:right w:val="none" w:sz="0" w:space="0" w:color="auto"/>
          </w:divBdr>
        </w:div>
        <w:div w:id="1240599710">
          <w:marLeft w:val="480"/>
          <w:marRight w:val="0"/>
          <w:marTop w:val="0"/>
          <w:marBottom w:val="0"/>
          <w:divBdr>
            <w:top w:val="none" w:sz="0" w:space="0" w:color="auto"/>
            <w:left w:val="none" w:sz="0" w:space="0" w:color="auto"/>
            <w:bottom w:val="none" w:sz="0" w:space="0" w:color="auto"/>
            <w:right w:val="none" w:sz="0" w:space="0" w:color="auto"/>
          </w:divBdr>
        </w:div>
        <w:div w:id="1987737864">
          <w:marLeft w:val="480"/>
          <w:marRight w:val="0"/>
          <w:marTop w:val="0"/>
          <w:marBottom w:val="0"/>
          <w:divBdr>
            <w:top w:val="none" w:sz="0" w:space="0" w:color="auto"/>
            <w:left w:val="none" w:sz="0" w:space="0" w:color="auto"/>
            <w:bottom w:val="none" w:sz="0" w:space="0" w:color="auto"/>
            <w:right w:val="none" w:sz="0" w:space="0" w:color="auto"/>
          </w:divBdr>
        </w:div>
        <w:div w:id="545993110">
          <w:marLeft w:val="480"/>
          <w:marRight w:val="0"/>
          <w:marTop w:val="0"/>
          <w:marBottom w:val="0"/>
          <w:divBdr>
            <w:top w:val="none" w:sz="0" w:space="0" w:color="auto"/>
            <w:left w:val="none" w:sz="0" w:space="0" w:color="auto"/>
            <w:bottom w:val="none" w:sz="0" w:space="0" w:color="auto"/>
            <w:right w:val="none" w:sz="0" w:space="0" w:color="auto"/>
          </w:divBdr>
        </w:div>
        <w:div w:id="1683317412">
          <w:marLeft w:val="480"/>
          <w:marRight w:val="0"/>
          <w:marTop w:val="0"/>
          <w:marBottom w:val="0"/>
          <w:divBdr>
            <w:top w:val="none" w:sz="0" w:space="0" w:color="auto"/>
            <w:left w:val="none" w:sz="0" w:space="0" w:color="auto"/>
            <w:bottom w:val="none" w:sz="0" w:space="0" w:color="auto"/>
            <w:right w:val="none" w:sz="0" w:space="0" w:color="auto"/>
          </w:divBdr>
        </w:div>
        <w:div w:id="1352489637">
          <w:marLeft w:val="480"/>
          <w:marRight w:val="0"/>
          <w:marTop w:val="0"/>
          <w:marBottom w:val="0"/>
          <w:divBdr>
            <w:top w:val="none" w:sz="0" w:space="0" w:color="auto"/>
            <w:left w:val="none" w:sz="0" w:space="0" w:color="auto"/>
            <w:bottom w:val="none" w:sz="0" w:space="0" w:color="auto"/>
            <w:right w:val="none" w:sz="0" w:space="0" w:color="auto"/>
          </w:divBdr>
        </w:div>
        <w:div w:id="1387102080">
          <w:marLeft w:val="480"/>
          <w:marRight w:val="0"/>
          <w:marTop w:val="0"/>
          <w:marBottom w:val="0"/>
          <w:divBdr>
            <w:top w:val="none" w:sz="0" w:space="0" w:color="auto"/>
            <w:left w:val="none" w:sz="0" w:space="0" w:color="auto"/>
            <w:bottom w:val="none" w:sz="0" w:space="0" w:color="auto"/>
            <w:right w:val="none" w:sz="0" w:space="0" w:color="auto"/>
          </w:divBdr>
        </w:div>
        <w:div w:id="435101613">
          <w:marLeft w:val="480"/>
          <w:marRight w:val="0"/>
          <w:marTop w:val="0"/>
          <w:marBottom w:val="0"/>
          <w:divBdr>
            <w:top w:val="none" w:sz="0" w:space="0" w:color="auto"/>
            <w:left w:val="none" w:sz="0" w:space="0" w:color="auto"/>
            <w:bottom w:val="none" w:sz="0" w:space="0" w:color="auto"/>
            <w:right w:val="none" w:sz="0" w:space="0" w:color="auto"/>
          </w:divBdr>
        </w:div>
        <w:div w:id="518399262">
          <w:marLeft w:val="480"/>
          <w:marRight w:val="0"/>
          <w:marTop w:val="0"/>
          <w:marBottom w:val="0"/>
          <w:divBdr>
            <w:top w:val="none" w:sz="0" w:space="0" w:color="auto"/>
            <w:left w:val="none" w:sz="0" w:space="0" w:color="auto"/>
            <w:bottom w:val="none" w:sz="0" w:space="0" w:color="auto"/>
            <w:right w:val="none" w:sz="0" w:space="0" w:color="auto"/>
          </w:divBdr>
        </w:div>
        <w:div w:id="878320260">
          <w:marLeft w:val="480"/>
          <w:marRight w:val="0"/>
          <w:marTop w:val="0"/>
          <w:marBottom w:val="0"/>
          <w:divBdr>
            <w:top w:val="none" w:sz="0" w:space="0" w:color="auto"/>
            <w:left w:val="none" w:sz="0" w:space="0" w:color="auto"/>
            <w:bottom w:val="none" w:sz="0" w:space="0" w:color="auto"/>
            <w:right w:val="none" w:sz="0" w:space="0" w:color="auto"/>
          </w:divBdr>
        </w:div>
        <w:div w:id="1320158942">
          <w:marLeft w:val="480"/>
          <w:marRight w:val="0"/>
          <w:marTop w:val="0"/>
          <w:marBottom w:val="0"/>
          <w:divBdr>
            <w:top w:val="none" w:sz="0" w:space="0" w:color="auto"/>
            <w:left w:val="none" w:sz="0" w:space="0" w:color="auto"/>
            <w:bottom w:val="none" w:sz="0" w:space="0" w:color="auto"/>
            <w:right w:val="none" w:sz="0" w:space="0" w:color="auto"/>
          </w:divBdr>
        </w:div>
        <w:div w:id="1012879349">
          <w:marLeft w:val="480"/>
          <w:marRight w:val="0"/>
          <w:marTop w:val="0"/>
          <w:marBottom w:val="0"/>
          <w:divBdr>
            <w:top w:val="none" w:sz="0" w:space="0" w:color="auto"/>
            <w:left w:val="none" w:sz="0" w:space="0" w:color="auto"/>
            <w:bottom w:val="none" w:sz="0" w:space="0" w:color="auto"/>
            <w:right w:val="none" w:sz="0" w:space="0" w:color="auto"/>
          </w:divBdr>
        </w:div>
        <w:div w:id="1862429128">
          <w:marLeft w:val="480"/>
          <w:marRight w:val="0"/>
          <w:marTop w:val="0"/>
          <w:marBottom w:val="0"/>
          <w:divBdr>
            <w:top w:val="none" w:sz="0" w:space="0" w:color="auto"/>
            <w:left w:val="none" w:sz="0" w:space="0" w:color="auto"/>
            <w:bottom w:val="none" w:sz="0" w:space="0" w:color="auto"/>
            <w:right w:val="none" w:sz="0" w:space="0" w:color="auto"/>
          </w:divBdr>
        </w:div>
        <w:div w:id="1700282140">
          <w:marLeft w:val="480"/>
          <w:marRight w:val="0"/>
          <w:marTop w:val="0"/>
          <w:marBottom w:val="0"/>
          <w:divBdr>
            <w:top w:val="none" w:sz="0" w:space="0" w:color="auto"/>
            <w:left w:val="none" w:sz="0" w:space="0" w:color="auto"/>
            <w:bottom w:val="none" w:sz="0" w:space="0" w:color="auto"/>
            <w:right w:val="none" w:sz="0" w:space="0" w:color="auto"/>
          </w:divBdr>
        </w:div>
        <w:div w:id="797801871">
          <w:marLeft w:val="480"/>
          <w:marRight w:val="0"/>
          <w:marTop w:val="0"/>
          <w:marBottom w:val="0"/>
          <w:divBdr>
            <w:top w:val="none" w:sz="0" w:space="0" w:color="auto"/>
            <w:left w:val="none" w:sz="0" w:space="0" w:color="auto"/>
            <w:bottom w:val="none" w:sz="0" w:space="0" w:color="auto"/>
            <w:right w:val="none" w:sz="0" w:space="0" w:color="auto"/>
          </w:divBdr>
        </w:div>
        <w:div w:id="936791076">
          <w:marLeft w:val="480"/>
          <w:marRight w:val="0"/>
          <w:marTop w:val="0"/>
          <w:marBottom w:val="0"/>
          <w:divBdr>
            <w:top w:val="none" w:sz="0" w:space="0" w:color="auto"/>
            <w:left w:val="none" w:sz="0" w:space="0" w:color="auto"/>
            <w:bottom w:val="none" w:sz="0" w:space="0" w:color="auto"/>
            <w:right w:val="none" w:sz="0" w:space="0" w:color="auto"/>
          </w:divBdr>
        </w:div>
        <w:div w:id="1963413094">
          <w:marLeft w:val="480"/>
          <w:marRight w:val="0"/>
          <w:marTop w:val="0"/>
          <w:marBottom w:val="0"/>
          <w:divBdr>
            <w:top w:val="none" w:sz="0" w:space="0" w:color="auto"/>
            <w:left w:val="none" w:sz="0" w:space="0" w:color="auto"/>
            <w:bottom w:val="none" w:sz="0" w:space="0" w:color="auto"/>
            <w:right w:val="none" w:sz="0" w:space="0" w:color="auto"/>
          </w:divBdr>
        </w:div>
        <w:div w:id="642925738">
          <w:marLeft w:val="480"/>
          <w:marRight w:val="0"/>
          <w:marTop w:val="0"/>
          <w:marBottom w:val="0"/>
          <w:divBdr>
            <w:top w:val="none" w:sz="0" w:space="0" w:color="auto"/>
            <w:left w:val="none" w:sz="0" w:space="0" w:color="auto"/>
            <w:bottom w:val="none" w:sz="0" w:space="0" w:color="auto"/>
            <w:right w:val="none" w:sz="0" w:space="0" w:color="auto"/>
          </w:divBdr>
        </w:div>
        <w:div w:id="353117021">
          <w:marLeft w:val="480"/>
          <w:marRight w:val="0"/>
          <w:marTop w:val="0"/>
          <w:marBottom w:val="0"/>
          <w:divBdr>
            <w:top w:val="none" w:sz="0" w:space="0" w:color="auto"/>
            <w:left w:val="none" w:sz="0" w:space="0" w:color="auto"/>
            <w:bottom w:val="none" w:sz="0" w:space="0" w:color="auto"/>
            <w:right w:val="none" w:sz="0" w:space="0" w:color="auto"/>
          </w:divBdr>
        </w:div>
        <w:div w:id="129128481">
          <w:marLeft w:val="480"/>
          <w:marRight w:val="0"/>
          <w:marTop w:val="0"/>
          <w:marBottom w:val="0"/>
          <w:divBdr>
            <w:top w:val="none" w:sz="0" w:space="0" w:color="auto"/>
            <w:left w:val="none" w:sz="0" w:space="0" w:color="auto"/>
            <w:bottom w:val="none" w:sz="0" w:space="0" w:color="auto"/>
            <w:right w:val="none" w:sz="0" w:space="0" w:color="auto"/>
          </w:divBdr>
        </w:div>
        <w:div w:id="1030909539">
          <w:marLeft w:val="480"/>
          <w:marRight w:val="0"/>
          <w:marTop w:val="0"/>
          <w:marBottom w:val="0"/>
          <w:divBdr>
            <w:top w:val="none" w:sz="0" w:space="0" w:color="auto"/>
            <w:left w:val="none" w:sz="0" w:space="0" w:color="auto"/>
            <w:bottom w:val="none" w:sz="0" w:space="0" w:color="auto"/>
            <w:right w:val="none" w:sz="0" w:space="0" w:color="auto"/>
          </w:divBdr>
        </w:div>
        <w:div w:id="894245451">
          <w:marLeft w:val="480"/>
          <w:marRight w:val="0"/>
          <w:marTop w:val="0"/>
          <w:marBottom w:val="0"/>
          <w:divBdr>
            <w:top w:val="none" w:sz="0" w:space="0" w:color="auto"/>
            <w:left w:val="none" w:sz="0" w:space="0" w:color="auto"/>
            <w:bottom w:val="none" w:sz="0" w:space="0" w:color="auto"/>
            <w:right w:val="none" w:sz="0" w:space="0" w:color="auto"/>
          </w:divBdr>
        </w:div>
        <w:div w:id="1737241888">
          <w:marLeft w:val="480"/>
          <w:marRight w:val="0"/>
          <w:marTop w:val="0"/>
          <w:marBottom w:val="0"/>
          <w:divBdr>
            <w:top w:val="none" w:sz="0" w:space="0" w:color="auto"/>
            <w:left w:val="none" w:sz="0" w:space="0" w:color="auto"/>
            <w:bottom w:val="none" w:sz="0" w:space="0" w:color="auto"/>
            <w:right w:val="none" w:sz="0" w:space="0" w:color="auto"/>
          </w:divBdr>
        </w:div>
      </w:divsChild>
    </w:div>
    <w:div w:id="2075005572">
      <w:bodyDiv w:val="1"/>
      <w:marLeft w:val="0"/>
      <w:marRight w:val="0"/>
      <w:marTop w:val="0"/>
      <w:marBottom w:val="0"/>
      <w:divBdr>
        <w:top w:val="none" w:sz="0" w:space="0" w:color="auto"/>
        <w:left w:val="none" w:sz="0" w:space="0" w:color="auto"/>
        <w:bottom w:val="none" w:sz="0" w:space="0" w:color="auto"/>
        <w:right w:val="none" w:sz="0" w:space="0" w:color="auto"/>
      </w:divBdr>
      <w:divsChild>
        <w:div w:id="907613159">
          <w:marLeft w:val="480"/>
          <w:marRight w:val="0"/>
          <w:marTop w:val="0"/>
          <w:marBottom w:val="0"/>
          <w:divBdr>
            <w:top w:val="none" w:sz="0" w:space="0" w:color="auto"/>
            <w:left w:val="none" w:sz="0" w:space="0" w:color="auto"/>
            <w:bottom w:val="none" w:sz="0" w:space="0" w:color="auto"/>
            <w:right w:val="none" w:sz="0" w:space="0" w:color="auto"/>
          </w:divBdr>
        </w:div>
        <w:div w:id="1981421033">
          <w:marLeft w:val="480"/>
          <w:marRight w:val="0"/>
          <w:marTop w:val="0"/>
          <w:marBottom w:val="0"/>
          <w:divBdr>
            <w:top w:val="none" w:sz="0" w:space="0" w:color="auto"/>
            <w:left w:val="none" w:sz="0" w:space="0" w:color="auto"/>
            <w:bottom w:val="none" w:sz="0" w:space="0" w:color="auto"/>
            <w:right w:val="none" w:sz="0" w:space="0" w:color="auto"/>
          </w:divBdr>
        </w:div>
        <w:div w:id="1764565354">
          <w:marLeft w:val="480"/>
          <w:marRight w:val="0"/>
          <w:marTop w:val="0"/>
          <w:marBottom w:val="0"/>
          <w:divBdr>
            <w:top w:val="none" w:sz="0" w:space="0" w:color="auto"/>
            <w:left w:val="none" w:sz="0" w:space="0" w:color="auto"/>
            <w:bottom w:val="none" w:sz="0" w:space="0" w:color="auto"/>
            <w:right w:val="none" w:sz="0" w:space="0" w:color="auto"/>
          </w:divBdr>
        </w:div>
        <w:div w:id="465468148">
          <w:marLeft w:val="480"/>
          <w:marRight w:val="0"/>
          <w:marTop w:val="0"/>
          <w:marBottom w:val="0"/>
          <w:divBdr>
            <w:top w:val="none" w:sz="0" w:space="0" w:color="auto"/>
            <w:left w:val="none" w:sz="0" w:space="0" w:color="auto"/>
            <w:bottom w:val="none" w:sz="0" w:space="0" w:color="auto"/>
            <w:right w:val="none" w:sz="0" w:space="0" w:color="auto"/>
          </w:divBdr>
        </w:div>
        <w:div w:id="1447508938">
          <w:marLeft w:val="480"/>
          <w:marRight w:val="0"/>
          <w:marTop w:val="0"/>
          <w:marBottom w:val="0"/>
          <w:divBdr>
            <w:top w:val="none" w:sz="0" w:space="0" w:color="auto"/>
            <w:left w:val="none" w:sz="0" w:space="0" w:color="auto"/>
            <w:bottom w:val="none" w:sz="0" w:space="0" w:color="auto"/>
            <w:right w:val="none" w:sz="0" w:space="0" w:color="auto"/>
          </w:divBdr>
        </w:div>
        <w:div w:id="1975015699">
          <w:marLeft w:val="480"/>
          <w:marRight w:val="0"/>
          <w:marTop w:val="0"/>
          <w:marBottom w:val="0"/>
          <w:divBdr>
            <w:top w:val="none" w:sz="0" w:space="0" w:color="auto"/>
            <w:left w:val="none" w:sz="0" w:space="0" w:color="auto"/>
            <w:bottom w:val="none" w:sz="0" w:space="0" w:color="auto"/>
            <w:right w:val="none" w:sz="0" w:space="0" w:color="auto"/>
          </w:divBdr>
        </w:div>
        <w:div w:id="179048260">
          <w:marLeft w:val="480"/>
          <w:marRight w:val="0"/>
          <w:marTop w:val="0"/>
          <w:marBottom w:val="0"/>
          <w:divBdr>
            <w:top w:val="none" w:sz="0" w:space="0" w:color="auto"/>
            <w:left w:val="none" w:sz="0" w:space="0" w:color="auto"/>
            <w:bottom w:val="none" w:sz="0" w:space="0" w:color="auto"/>
            <w:right w:val="none" w:sz="0" w:space="0" w:color="auto"/>
          </w:divBdr>
        </w:div>
        <w:div w:id="1727877797">
          <w:marLeft w:val="480"/>
          <w:marRight w:val="0"/>
          <w:marTop w:val="0"/>
          <w:marBottom w:val="0"/>
          <w:divBdr>
            <w:top w:val="none" w:sz="0" w:space="0" w:color="auto"/>
            <w:left w:val="none" w:sz="0" w:space="0" w:color="auto"/>
            <w:bottom w:val="none" w:sz="0" w:space="0" w:color="auto"/>
            <w:right w:val="none" w:sz="0" w:space="0" w:color="auto"/>
          </w:divBdr>
        </w:div>
        <w:div w:id="1527252480">
          <w:marLeft w:val="480"/>
          <w:marRight w:val="0"/>
          <w:marTop w:val="0"/>
          <w:marBottom w:val="0"/>
          <w:divBdr>
            <w:top w:val="none" w:sz="0" w:space="0" w:color="auto"/>
            <w:left w:val="none" w:sz="0" w:space="0" w:color="auto"/>
            <w:bottom w:val="none" w:sz="0" w:space="0" w:color="auto"/>
            <w:right w:val="none" w:sz="0" w:space="0" w:color="auto"/>
          </w:divBdr>
        </w:div>
        <w:div w:id="1436173152">
          <w:marLeft w:val="480"/>
          <w:marRight w:val="0"/>
          <w:marTop w:val="0"/>
          <w:marBottom w:val="0"/>
          <w:divBdr>
            <w:top w:val="none" w:sz="0" w:space="0" w:color="auto"/>
            <w:left w:val="none" w:sz="0" w:space="0" w:color="auto"/>
            <w:bottom w:val="none" w:sz="0" w:space="0" w:color="auto"/>
            <w:right w:val="none" w:sz="0" w:space="0" w:color="auto"/>
          </w:divBdr>
        </w:div>
        <w:div w:id="1924490805">
          <w:marLeft w:val="480"/>
          <w:marRight w:val="0"/>
          <w:marTop w:val="0"/>
          <w:marBottom w:val="0"/>
          <w:divBdr>
            <w:top w:val="none" w:sz="0" w:space="0" w:color="auto"/>
            <w:left w:val="none" w:sz="0" w:space="0" w:color="auto"/>
            <w:bottom w:val="none" w:sz="0" w:space="0" w:color="auto"/>
            <w:right w:val="none" w:sz="0" w:space="0" w:color="auto"/>
          </w:divBdr>
        </w:div>
        <w:div w:id="2060980026">
          <w:marLeft w:val="480"/>
          <w:marRight w:val="0"/>
          <w:marTop w:val="0"/>
          <w:marBottom w:val="0"/>
          <w:divBdr>
            <w:top w:val="none" w:sz="0" w:space="0" w:color="auto"/>
            <w:left w:val="none" w:sz="0" w:space="0" w:color="auto"/>
            <w:bottom w:val="none" w:sz="0" w:space="0" w:color="auto"/>
            <w:right w:val="none" w:sz="0" w:space="0" w:color="auto"/>
          </w:divBdr>
        </w:div>
        <w:div w:id="1465082634">
          <w:marLeft w:val="480"/>
          <w:marRight w:val="0"/>
          <w:marTop w:val="0"/>
          <w:marBottom w:val="0"/>
          <w:divBdr>
            <w:top w:val="none" w:sz="0" w:space="0" w:color="auto"/>
            <w:left w:val="none" w:sz="0" w:space="0" w:color="auto"/>
            <w:bottom w:val="none" w:sz="0" w:space="0" w:color="auto"/>
            <w:right w:val="none" w:sz="0" w:space="0" w:color="auto"/>
          </w:divBdr>
        </w:div>
        <w:div w:id="1039554863">
          <w:marLeft w:val="480"/>
          <w:marRight w:val="0"/>
          <w:marTop w:val="0"/>
          <w:marBottom w:val="0"/>
          <w:divBdr>
            <w:top w:val="none" w:sz="0" w:space="0" w:color="auto"/>
            <w:left w:val="none" w:sz="0" w:space="0" w:color="auto"/>
            <w:bottom w:val="none" w:sz="0" w:space="0" w:color="auto"/>
            <w:right w:val="none" w:sz="0" w:space="0" w:color="auto"/>
          </w:divBdr>
        </w:div>
        <w:div w:id="7870778">
          <w:marLeft w:val="480"/>
          <w:marRight w:val="0"/>
          <w:marTop w:val="0"/>
          <w:marBottom w:val="0"/>
          <w:divBdr>
            <w:top w:val="none" w:sz="0" w:space="0" w:color="auto"/>
            <w:left w:val="none" w:sz="0" w:space="0" w:color="auto"/>
            <w:bottom w:val="none" w:sz="0" w:space="0" w:color="auto"/>
            <w:right w:val="none" w:sz="0" w:space="0" w:color="auto"/>
          </w:divBdr>
        </w:div>
        <w:div w:id="1163861477">
          <w:marLeft w:val="480"/>
          <w:marRight w:val="0"/>
          <w:marTop w:val="0"/>
          <w:marBottom w:val="0"/>
          <w:divBdr>
            <w:top w:val="none" w:sz="0" w:space="0" w:color="auto"/>
            <w:left w:val="none" w:sz="0" w:space="0" w:color="auto"/>
            <w:bottom w:val="none" w:sz="0" w:space="0" w:color="auto"/>
            <w:right w:val="none" w:sz="0" w:space="0" w:color="auto"/>
          </w:divBdr>
        </w:div>
        <w:div w:id="1340305961">
          <w:marLeft w:val="480"/>
          <w:marRight w:val="0"/>
          <w:marTop w:val="0"/>
          <w:marBottom w:val="0"/>
          <w:divBdr>
            <w:top w:val="none" w:sz="0" w:space="0" w:color="auto"/>
            <w:left w:val="none" w:sz="0" w:space="0" w:color="auto"/>
            <w:bottom w:val="none" w:sz="0" w:space="0" w:color="auto"/>
            <w:right w:val="none" w:sz="0" w:space="0" w:color="auto"/>
          </w:divBdr>
        </w:div>
        <w:div w:id="1996912328">
          <w:marLeft w:val="480"/>
          <w:marRight w:val="0"/>
          <w:marTop w:val="0"/>
          <w:marBottom w:val="0"/>
          <w:divBdr>
            <w:top w:val="none" w:sz="0" w:space="0" w:color="auto"/>
            <w:left w:val="none" w:sz="0" w:space="0" w:color="auto"/>
            <w:bottom w:val="none" w:sz="0" w:space="0" w:color="auto"/>
            <w:right w:val="none" w:sz="0" w:space="0" w:color="auto"/>
          </w:divBdr>
        </w:div>
        <w:div w:id="1683052058">
          <w:marLeft w:val="480"/>
          <w:marRight w:val="0"/>
          <w:marTop w:val="0"/>
          <w:marBottom w:val="0"/>
          <w:divBdr>
            <w:top w:val="none" w:sz="0" w:space="0" w:color="auto"/>
            <w:left w:val="none" w:sz="0" w:space="0" w:color="auto"/>
            <w:bottom w:val="none" w:sz="0" w:space="0" w:color="auto"/>
            <w:right w:val="none" w:sz="0" w:space="0" w:color="auto"/>
          </w:divBdr>
        </w:div>
        <w:div w:id="1795635749">
          <w:marLeft w:val="480"/>
          <w:marRight w:val="0"/>
          <w:marTop w:val="0"/>
          <w:marBottom w:val="0"/>
          <w:divBdr>
            <w:top w:val="none" w:sz="0" w:space="0" w:color="auto"/>
            <w:left w:val="none" w:sz="0" w:space="0" w:color="auto"/>
            <w:bottom w:val="none" w:sz="0" w:space="0" w:color="auto"/>
            <w:right w:val="none" w:sz="0" w:space="0" w:color="auto"/>
          </w:divBdr>
        </w:div>
        <w:div w:id="1165245290">
          <w:marLeft w:val="480"/>
          <w:marRight w:val="0"/>
          <w:marTop w:val="0"/>
          <w:marBottom w:val="0"/>
          <w:divBdr>
            <w:top w:val="none" w:sz="0" w:space="0" w:color="auto"/>
            <w:left w:val="none" w:sz="0" w:space="0" w:color="auto"/>
            <w:bottom w:val="none" w:sz="0" w:space="0" w:color="auto"/>
            <w:right w:val="none" w:sz="0" w:space="0" w:color="auto"/>
          </w:divBdr>
        </w:div>
        <w:div w:id="910890415">
          <w:marLeft w:val="480"/>
          <w:marRight w:val="0"/>
          <w:marTop w:val="0"/>
          <w:marBottom w:val="0"/>
          <w:divBdr>
            <w:top w:val="none" w:sz="0" w:space="0" w:color="auto"/>
            <w:left w:val="none" w:sz="0" w:space="0" w:color="auto"/>
            <w:bottom w:val="none" w:sz="0" w:space="0" w:color="auto"/>
            <w:right w:val="none" w:sz="0" w:space="0" w:color="auto"/>
          </w:divBdr>
        </w:div>
        <w:div w:id="1041132692">
          <w:marLeft w:val="480"/>
          <w:marRight w:val="0"/>
          <w:marTop w:val="0"/>
          <w:marBottom w:val="0"/>
          <w:divBdr>
            <w:top w:val="none" w:sz="0" w:space="0" w:color="auto"/>
            <w:left w:val="none" w:sz="0" w:space="0" w:color="auto"/>
            <w:bottom w:val="none" w:sz="0" w:space="0" w:color="auto"/>
            <w:right w:val="none" w:sz="0" w:space="0" w:color="auto"/>
          </w:divBdr>
        </w:div>
        <w:div w:id="2122069000">
          <w:marLeft w:val="480"/>
          <w:marRight w:val="0"/>
          <w:marTop w:val="0"/>
          <w:marBottom w:val="0"/>
          <w:divBdr>
            <w:top w:val="none" w:sz="0" w:space="0" w:color="auto"/>
            <w:left w:val="none" w:sz="0" w:space="0" w:color="auto"/>
            <w:bottom w:val="none" w:sz="0" w:space="0" w:color="auto"/>
            <w:right w:val="none" w:sz="0" w:space="0" w:color="auto"/>
          </w:divBdr>
        </w:div>
        <w:div w:id="1204444222">
          <w:marLeft w:val="480"/>
          <w:marRight w:val="0"/>
          <w:marTop w:val="0"/>
          <w:marBottom w:val="0"/>
          <w:divBdr>
            <w:top w:val="none" w:sz="0" w:space="0" w:color="auto"/>
            <w:left w:val="none" w:sz="0" w:space="0" w:color="auto"/>
            <w:bottom w:val="none" w:sz="0" w:space="0" w:color="auto"/>
            <w:right w:val="none" w:sz="0" w:space="0" w:color="auto"/>
          </w:divBdr>
        </w:div>
        <w:div w:id="873150886">
          <w:marLeft w:val="480"/>
          <w:marRight w:val="0"/>
          <w:marTop w:val="0"/>
          <w:marBottom w:val="0"/>
          <w:divBdr>
            <w:top w:val="none" w:sz="0" w:space="0" w:color="auto"/>
            <w:left w:val="none" w:sz="0" w:space="0" w:color="auto"/>
            <w:bottom w:val="none" w:sz="0" w:space="0" w:color="auto"/>
            <w:right w:val="none" w:sz="0" w:space="0" w:color="auto"/>
          </w:divBdr>
        </w:div>
        <w:div w:id="2029673372">
          <w:marLeft w:val="480"/>
          <w:marRight w:val="0"/>
          <w:marTop w:val="0"/>
          <w:marBottom w:val="0"/>
          <w:divBdr>
            <w:top w:val="none" w:sz="0" w:space="0" w:color="auto"/>
            <w:left w:val="none" w:sz="0" w:space="0" w:color="auto"/>
            <w:bottom w:val="none" w:sz="0" w:space="0" w:color="auto"/>
            <w:right w:val="none" w:sz="0" w:space="0" w:color="auto"/>
          </w:divBdr>
        </w:div>
        <w:div w:id="1907104073">
          <w:marLeft w:val="480"/>
          <w:marRight w:val="0"/>
          <w:marTop w:val="0"/>
          <w:marBottom w:val="0"/>
          <w:divBdr>
            <w:top w:val="none" w:sz="0" w:space="0" w:color="auto"/>
            <w:left w:val="none" w:sz="0" w:space="0" w:color="auto"/>
            <w:bottom w:val="none" w:sz="0" w:space="0" w:color="auto"/>
            <w:right w:val="none" w:sz="0" w:space="0" w:color="auto"/>
          </w:divBdr>
        </w:div>
        <w:div w:id="1251936868">
          <w:marLeft w:val="480"/>
          <w:marRight w:val="0"/>
          <w:marTop w:val="0"/>
          <w:marBottom w:val="0"/>
          <w:divBdr>
            <w:top w:val="none" w:sz="0" w:space="0" w:color="auto"/>
            <w:left w:val="none" w:sz="0" w:space="0" w:color="auto"/>
            <w:bottom w:val="none" w:sz="0" w:space="0" w:color="auto"/>
            <w:right w:val="none" w:sz="0" w:space="0" w:color="auto"/>
          </w:divBdr>
        </w:div>
        <w:div w:id="773480009">
          <w:marLeft w:val="480"/>
          <w:marRight w:val="0"/>
          <w:marTop w:val="0"/>
          <w:marBottom w:val="0"/>
          <w:divBdr>
            <w:top w:val="none" w:sz="0" w:space="0" w:color="auto"/>
            <w:left w:val="none" w:sz="0" w:space="0" w:color="auto"/>
            <w:bottom w:val="none" w:sz="0" w:space="0" w:color="auto"/>
            <w:right w:val="none" w:sz="0" w:space="0" w:color="auto"/>
          </w:divBdr>
        </w:div>
        <w:div w:id="1077171708">
          <w:marLeft w:val="480"/>
          <w:marRight w:val="0"/>
          <w:marTop w:val="0"/>
          <w:marBottom w:val="0"/>
          <w:divBdr>
            <w:top w:val="none" w:sz="0" w:space="0" w:color="auto"/>
            <w:left w:val="none" w:sz="0" w:space="0" w:color="auto"/>
            <w:bottom w:val="none" w:sz="0" w:space="0" w:color="auto"/>
            <w:right w:val="none" w:sz="0" w:space="0" w:color="auto"/>
          </w:divBdr>
        </w:div>
        <w:div w:id="2006930235">
          <w:marLeft w:val="480"/>
          <w:marRight w:val="0"/>
          <w:marTop w:val="0"/>
          <w:marBottom w:val="0"/>
          <w:divBdr>
            <w:top w:val="none" w:sz="0" w:space="0" w:color="auto"/>
            <w:left w:val="none" w:sz="0" w:space="0" w:color="auto"/>
            <w:bottom w:val="none" w:sz="0" w:space="0" w:color="auto"/>
            <w:right w:val="none" w:sz="0" w:space="0" w:color="auto"/>
          </w:divBdr>
        </w:div>
        <w:div w:id="1626352341">
          <w:marLeft w:val="480"/>
          <w:marRight w:val="0"/>
          <w:marTop w:val="0"/>
          <w:marBottom w:val="0"/>
          <w:divBdr>
            <w:top w:val="none" w:sz="0" w:space="0" w:color="auto"/>
            <w:left w:val="none" w:sz="0" w:space="0" w:color="auto"/>
            <w:bottom w:val="none" w:sz="0" w:space="0" w:color="auto"/>
            <w:right w:val="none" w:sz="0" w:space="0" w:color="auto"/>
          </w:divBdr>
        </w:div>
        <w:div w:id="210507244">
          <w:marLeft w:val="480"/>
          <w:marRight w:val="0"/>
          <w:marTop w:val="0"/>
          <w:marBottom w:val="0"/>
          <w:divBdr>
            <w:top w:val="none" w:sz="0" w:space="0" w:color="auto"/>
            <w:left w:val="none" w:sz="0" w:space="0" w:color="auto"/>
            <w:bottom w:val="none" w:sz="0" w:space="0" w:color="auto"/>
            <w:right w:val="none" w:sz="0" w:space="0" w:color="auto"/>
          </w:divBdr>
        </w:div>
        <w:div w:id="77872138">
          <w:marLeft w:val="480"/>
          <w:marRight w:val="0"/>
          <w:marTop w:val="0"/>
          <w:marBottom w:val="0"/>
          <w:divBdr>
            <w:top w:val="none" w:sz="0" w:space="0" w:color="auto"/>
            <w:left w:val="none" w:sz="0" w:space="0" w:color="auto"/>
            <w:bottom w:val="none" w:sz="0" w:space="0" w:color="auto"/>
            <w:right w:val="none" w:sz="0" w:space="0" w:color="auto"/>
          </w:divBdr>
        </w:div>
        <w:div w:id="306589747">
          <w:marLeft w:val="480"/>
          <w:marRight w:val="0"/>
          <w:marTop w:val="0"/>
          <w:marBottom w:val="0"/>
          <w:divBdr>
            <w:top w:val="none" w:sz="0" w:space="0" w:color="auto"/>
            <w:left w:val="none" w:sz="0" w:space="0" w:color="auto"/>
            <w:bottom w:val="none" w:sz="0" w:space="0" w:color="auto"/>
            <w:right w:val="none" w:sz="0" w:space="0" w:color="auto"/>
          </w:divBdr>
        </w:div>
        <w:div w:id="1094203610">
          <w:marLeft w:val="480"/>
          <w:marRight w:val="0"/>
          <w:marTop w:val="0"/>
          <w:marBottom w:val="0"/>
          <w:divBdr>
            <w:top w:val="none" w:sz="0" w:space="0" w:color="auto"/>
            <w:left w:val="none" w:sz="0" w:space="0" w:color="auto"/>
            <w:bottom w:val="none" w:sz="0" w:space="0" w:color="auto"/>
            <w:right w:val="none" w:sz="0" w:space="0" w:color="auto"/>
          </w:divBdr>
        </w:div>
        <w:div w:id="1598296340">
          <w:marLeft w:val="480"/>
          <w:marRight w:val="0"/>
          <w:marTop w:val="0"/>
          <w:marBottom w:val="0"/>
          <w:divBdr>
            <w:top w:val="none" w:sz="0" w:space="0" w:color="auto"/>
            <w:left w:val="none" w:sz="0" w:space="0" w:color="auto"/>
            <w:bottom w:val="none" w:sz="0" w:space="0" w:color="auto"/>
            <w:right w:val="none" w:sz="0" w:space="0" w:color="auto"/>
          </w:divBdr>
        </w:div>
        <w:div w:id="208297755">
          <w:marLeft w:val="480"/>
          <w:marRight w:val="0"/>
          <w:marTop w:val="0"/>
          <w:marBottom w:val="0"/>
          <w:divBdr>
            <w:top w:val="none" w:sz="0" w:space="0" w:color="auto"/>
            <w:left w:val="none" w:sz="0" w:space="0" w:color="auto"/>
            <w:bottom w:val="none" w:sz="0" w:space="0" w:color="auto"/>
            <w:right w:val="none" w:sz="0" w:space="0" w:color="auto"/>
          </w:divBdr>
        </w:div>
        <w:div w:id="295838085">
          <w:marLeft w:val="480"/>
          <w:marRight w:val="0"/>
          <w:marTop w:val="0"/>
          <w:marBottom w:val="0"/>
          <w:divBdr>
            <w:top w:val="none" w:sz="0" w:space="0" w:color="auto"/>
            <w:left w:val="none" w:sz="0" w:space="0" w:color="auto"/>
            <w:bottom w:val="none" w:sz="0" w:space="0" w:color="auto"/>
            <w:right w:val="none" w:sz="0" w:space="0" w:color="auto"/>
          </w:divBdr>
        </w:div>
      </w:divsChild>
    </w:div>
    <w:div w:id="2091266058">
      <w:bodyDiv w:val="1"/>
      <w:marLeft w:val="0"/>
      <w:marRight w:val="0"/>
      <w:marTop w:val="0"/>
      <w:marBottom w:val="0"/>
      <w:divBdr>
        <w:top w:val="none" w:sz="0" w:space="0" w:color="auto"/>
        <w:left w:val="none" w:sz="0" w:space="0" w:color="auto"/>
        <w:bottom w:val="none" w:sz="0" w:space="0" w:color="auto"/>
        <w:right w:val="none" w:sz="0" w:space="0" w:color="auto"/>
      </w:divBdr>
      <w:divsChild>
        <w:div w:id="586115859">
          <w:marLeft w:val="480"/>
          <w:marRight w:val="0"/>
          <w:marTop w:val="0"/>
          <w:marBottom w:val="0"/>
          <w:divBdr>
            <w:top w:val="none" w:sz="0" w:space="0" w:color="auto"/>
            <w:left w:val="none" w:sz="0" w:space="0" w:color="auto"/>
            <w:bottom w:val="none" w:sz="0" w:space="0" w:color="auto"/>
            <w:right w:val="none" w:sz="0" w:space="0" w:color="auto"/>
          </w:divBdr>
        </w:div>
        <w:div w:id="1547402306">
          <w:marLeft w:val="480"/>
          <w:marRight w:val="0"/>
          <w:marTop w:val="0"/>
          <w:marBottom w:val="0"/>
          <w:divBdr>
            <w:top w:val="none" w:sz="0" w:space="0" w:color="auto"/>
            <w:left w:val="none" w:sz="0" w:space="0" w:color="auto"/>
            <w:bottom w:val="none" w:sz="0" w:space="0" w:color="auto"/>
            <w:right w:val="none" w:sz="0" w:space="0" w:color="auto"/>
          </w:divBdr>
        </w:div>
        <w:div w:id="1749615194">
          <w:marLeft w:val="480"/>
          <w:marRight w:val="0"/>
          <w:marTop w:val="0"/>
          <w:marBottom w:val="0"/>
          <w:divBdr>
            <w:top w:val="none" w:sz="0" w:space="0" w:color="auto"/>
            <w:left w:val="none" w:sz="0" w:space="0" w:color="auto"/>
            <w:bottom w:val="none" w:sz="0" w:space="0" w:color="auto"/>
            <w:right w:val="none" w:sz="0" w:space="0" w:color="auto"/>
          </w:divBdr>
        </w:div>
        <w:div w:id="1798907293">
          <w:marLeft w:val="480"/>
          <w:marRight w:val="0"/>
          <w:marTop w:val="0"/>
          <w:marBottom w:val="0"/>
          <w:divBdr>
            <w:top w:val="none" w:sz="0" w:space="0" w:color="auto"/>
            <w:left w:val="none" w:sz="0" w:space="0" w:color="auto"/>
            <w:bottom w:val="none" w:sz="0" w:space="0" w:color="auto"/>
            <w:right w:val="none" w:sz="0" w:space="0" w:color="auto"/>
          </w:divBdr>
        </w:div>
        <w:div w:id="273175486">
          <w:marLeft w:val="480"/>
          <w:marRight w:val="0"/>
          <w:marTop w:val="0"/>
          <w:marBottom w:val="0"/>
          <w:divBdr>
            <w:top w:val="none" w:sz="0" w:space="0" w:color="auto"/>
            <w:left w:val="none" w:sz="0" w:space="0" w:color="auto"/>
            <w:bottom w:val="none" w:sz="0" w:space="0" w:color="auto"/>
            <w:right w:val="none" w:sz="0" w:space="0" w:color="auto"/>
          </w:divBdr>
        </w:div>
        <w:div w:id="175190645">
          <w:marLeft w:val="480"/>
          <w:marRight w:val="0"/>
          <w:marTop w:val="0"/>
          <w:marBottom w:val="0"/>
          <w:divBdr>
            <w:top w:val="none" w:sz="0" w:space="0" w:color="auto"/>
            <w:left w:val="none" w:sz="0" w:space="0" w:color="auto"/>
            <w:bottom w:val="none" w:sz="0" w:space="0" w:color="auto"/>
            <w:right w:val="none" w:sz="0" w:space="0" w:color="auto"/>
          </w:divBdr>
        </w:div>
        <w:div w:id="933902105">
          <w:marLeft w:val="480"/>
          <w:marRight w:val="0"/>
          <w:marTop w:val="0"/>
          <w:marBottom w:val="0"/>
          <w:divBdr>
            <w:top w:val="none" w:sz="0" w:space="0" w:color="auto"/>
            <w:left w:val="none" w:sz="0" w:space="0" w:color="auto"/>
            <w:bottom w:val="none" w:sz="0" w:space="0" w:color="auto"/>
            <w:right w:val="none" w:sz="0" w:space="0" w:color="auto"/>
          </w:divBdr>
        </w:div>
        <w:div w:id="1013340908">
          <w:marLeft w:val="480"/>
          <w:marRight w:val="0"/>
          <w:marTop w:val="0"/>
          <w:marBottom w:val="0"/>
          <w:divBdr>
            <w:top w:val="none" w:sz="0" w:space="0" w:color="auto"/>
            <w:left w:val="none" w:sz="0" w:space="0" w:color="auto"/>
            <w:bottom w:val="none" w:sz="0" w:space="0" w:color="auto"/>
            <w:right w:val="none" w:sz="0" w:space="0" w:color="auto"/>
          </w:divBdr>
        </w:div>
        <w:div w:id="908418405">
          <w:marLeft w:val="480"/>
          <w:marRight w:val="0"/>
          <w:marTop w:val="0"/>
          <w:marBottom w:val="0"/>
          <w:divBdr>
            <w:top w:val="none" w:sz="0" w:space="0" w:color="auto"/>
            <w:left w:val="none" w:sz="0" w:space="0" w:color="auto"/>
            <w:bottom w:val="none" w:sz="0" w:space="0" w:color="auto"/>
            <w:right w:val="none" w:sz="0" w:space="0" w:color="auto"/>
          </w:divBdr>
        </w:div>
        <w:div w:id="603615825">
          <w:marLeft w:val="480"/>
          <w:marRight w:val="0"/>
          <w:marTop w:val="0"/>
          <w:marBottom w:val="0"/>
          <w:divBdr>
            <w:top w:val="none" w:sz="0" w:space="0" w:color="auto"/>
            <w:left w:val="none" w:sz="0" w:space="0" w:color="auto"/>
            <w:bottom w:val="none" w:sz="0" w:space="0" w:color="auto"/>
            <w:right w:val="none" w:sz="0" w:space="0" w:color="auto"/>
          </w:divBdr>
        </w:div>
        <w:div w:id="1818958974">
          <w:marLeft w:val="480"/>
          <w:marRight w:val="0"/>
          <w:marTop w:val="0"/>
          <w:marBottom w:val="0"/>
          <w:divBdr>
            <w:top w:val="none" w:sz="0" w:space="0" w:color="auto"/>
            <w:left w:val="none" w:sz="0" w:space="0" w:color="auto"/>
            <w:bottom w:val="none" w:sz="0" w:space="0" w:color="auto"/>
            <w:right w:val="none" w:sz="0" w:space="0" w:color="auto"/>
          </w:divBdr>
        </w:div>
        <w:div w:id="221404801">
          <w:marLeft w:val="480"/>
          <w:marRight w:val="0"/>
          <w:marTop w:val="0"/>
          <w:marBottom w:val="0"/>
          <w:divBdr>
            <w:top w:val="none" w:sz="0" w:space="0" w:color="auto"/>
            <w:left w:val="none" w:sz="0" w:space="0" w:color="auto"/>
            <w:bottom w:val="none" w:sz="0" w:space="0" w:color="auto"/>
            <w:right w:val="none" w:sz="0" w:space="0" w:color="auto"/>
          </w:divBdr>
        </w:div>
        <w:div w:id="2974988">
          <w:marLeft w:val="480"/>
          <w:marRight w:val="0"/>
          <w:marTop w:val="0"/>
          <w:marBottom w:val="0"/>
          <w:divBdr>
            <w:top w:val="none" w:sz="0" w:space="0" w:color="auto"/>
            <w:left w:val="none" w:sz="0" w:space="0" w:color="auto"/>
            <w:bottom w:val="none" w:sz="0" w:space="0" w:color="auto"/>
            <w:right w:val="none" w:sz="0" w:space="0" w:color="auto"/>
          </w:divBdr>
        </w:div>
        <w:div w:id="2115126898">
          <w:marLeft w:val="480"/>
          <w:marRight w:val="0"/>
          <w:marTop w:val="0"/>
          <w:marBottom w:val="0"/>
          <w:divBdr>
            <w:top w:val="none" w:sz="0" w:space="0" w:color="auto"/>
            <w:left w:val="none" w:sz="0" w:space="0" w:color="auto"/>
            <w:bottom w:val="none" w:sz="0" w:space="0" w:color="auto"/>
            <w:right w:val="none" w:sz="0" w:space="0" w:color="auto"/>
          </w:divBdr>
        </w:div>
        <w:div w:id="566887444">
          <w:marLeft w:val="480"/>
          <w:marRight w:val="0"/>
          <w:marTop w:val="0"/>
          <w:marBottom w:val="0"/>
          <w:divBdr>
            <w:top w:val="none" w:sz="0" w:space="0" w:color="auto"/>
            <w:left w:val="none" w:sz="0" w:space="0" w:color="auto"/>
            <w:bottom w:val="none" w:sz="0" w:space="0" w:color="auto"/>
            <w:right w:val="none" w:sz="0" w:space="0" w:color="auto"/>
          </w:divBdr>
        </w:div>
        <w:div w:id="1679117664">
          <w:marLeft w:val="480"/>
          <w:marRight w:val="0"/>
          <w:marTop w:val="0"/>
          <w:marBottom w:val="0"/>
          <w:divBdr>
            <w:top w:val="none" w:sz="0" w:space="0" w:color="auto"/>
            <w:left w:val="none" w:sz="0" w:space="0" w:color="auto"/>
            <w:bottom w:val="none" w:sz="0" w:space="0" w:color="auto"/>
            <w:right w:val="none" w:sz="0" w:space="0" w:color="auto"/>
          </w:divBdr>
        </w:div>
        <w:div w:id="72707904">
          <w:marLeft w:val="480"/>
          <w:marRight w:val="0"/>
          <w:marTop w:val="0"/>
          <w:marBottom w:val="0"/>
          <w:divBdr>
            <w:top w:val="none" w:sz="0" w:space="0" w:color="auto"/>
            <w:left w:val="none" w:sz="0" w:space="0" w:color="auto"/>
            <w:bottom w:val="none" w:sz="0" w:space="0" w:color="auto"/>
            <w:right w:val="none" w:sz="0" w:space="0" w:color="auto"/>
          </w:divBdr>
        </w:div>
        <w:div w:id="658582413">
          <w:marLeft w:val="480"/>
          <w:marRight w:val="0"/>
          <w:marTop w:val="0"/>
          <w:marBottom w:val="0"/>
          <w:divBdr>
            <w:top w:val="none" w:sz="0" w:space="0" w:color="auto"/>
            <w:left w:val="none" w:sz="0" w:space="0" w:color="auto"/>
            <w:bottom w:val="none" w:sz="0" w:space="0" w:color="auto"/>
            <w:right w:val="none" w:sz="0" w:space="0" w:color="auto"/>
          </w:divBdr>
        </w:div>
        <w:div w:id="280841756">
          <w:marLeft w:val="480"/>
          <w:marRight w:val="0"/>
          <w:marTop w:val="0"/>
          <w:marBottom w:val="0"/>
          <w:divBdr>
            <w:top w:val="none" w:sz="0" w:space="0" w:color="auto"/>
            <w:left w:val="none" w:sz="0" w:space="0" w:color="auto"/>
            <w:bottom w:val="none" w:sz="0" w:space="0" w:color="auto"/>
            <w:right w:val="none" w:sz="0" w:space="0" w:color="auto"/>
          </w:divBdr>
        </w:div>
        <w:div w:id="983853101">
          <w:marLeft w:val="480"/>
          <w:marRight w:val="0"/>
          <w:marTop w:val="0"/>
          <w:marBottom w:val="0"/>
          <w:divBdr>
            <w:top w:val="none" w:sz="0" w:space="0" w:color="auto"/>
            <w:left w:val="none" w:sz="0" w:space="0" w:color="auto"/>
            <w:bottom w:val="none" w:sz="0" w:space="0" w:color="auto"/>
            <w:right w:val="none" w:sz="0" w:space="0" w:color="auto"/>
          </w:divBdr>
        </w:div>
        <w:div w:id="1489978363">
          <w:marLeft w:val="480"/>
          <w:marRight w:val="0"/>
          <w:marTop w:val="0"/>
          <w:marBottom w:val="0"/>
          <w:divBdr>
            <w:top w:val="none" w:sz="0" w:space="0" w:color="auto"/>
            <w:left w:val="none" w:sz="0" w:space="0" w:color="auto"/>
            <w:bottom w:val="none" w:sz="0" w:space="0" w:color="auto"/>
            <w:right w:val="none" w:sz="0" w:space="0" w:color="auto"/>
          </w:divBdr>
        </w:div>
        <w:div w:id="1806310383">
          <w:marLeft w:val="480"/>
          <w:marRight w:val="0"/>
          <w:marTop w:val="0"/>
          <w:marBottom w:val="0"/>
          <w:divBdr>
            <w:top w:val="none" w:sz="0" w:space="0" w:color="auto"/>
            <w:left w:val="none" w:sz="0" w:space="0" w:color="auto"/>
            <w:bottom w:val="none" w:sz="0" w:space="0" w:color="auto"/>
            <w:right w:val="none" w:sz="0" w:space="0" w:color="auto"/>
          </w:divBdr>
        </w:div>
        <w:div w:id="1128740809">
          <w:marLeft w:val="480"/>
          <w:marRight w:val="0"/>
          <w:marTop w:val="0"/>
          <w:marBottom w:val="0"/>
          <w:divBdr>
            <w:top w:val="none" w:sz="0" w:space="0" w:color="auto"/>
            <w:left w:val="none" w:sz="0" w:space="0" w:color="auto"/>
            <w:bottom w:val="none" w:sz="0" w:space="0" w:color="auto"/>
            <w:right w:val="none" w:sz="0" w:space="0" w:color="auto"/>
          </w:divBdr>
        </w:div>
        <w:div w:id="843126980">
          <w:marLeft w:val="480"/>
          <w:marRight w:val="0"/>
          <w:marTop w:val="0"/>
          <w:marBottom w:val="0"/>
          <w:divBdr>
            <w:top w:val="none" w:sz="0" w:space="0" w:color="auto"/>
            <w:left w:val="none" w:sz="0" w:space="0" w:color="auto"/>
            <w:bottom w:val="none" w:sz="0" w:space="0" w:color="auto"/>
            <w:right w:val="none" w:sz="0" w:space="0" w:color="auto"/>
          </w:divBdr>
        </w:div>
        <w:div w:id="1970623967">
          <w:marLeft w:val="480"/>
          <w:marRight w:val="0"/>
          <w:marTop w:val="0"/>
          <w:marBottom w:val="0"/>
          <w:divBdr>
            <w:top w:val="none" w:sz="0" w:space="0" w:color="auto"/>
            <w:left w:val="none" w:sz="0" w:space="0" w:color="auto"/>
            <w:bottom w:val="none" w:sz="0" w:space="0" w:color="auto"/>
            <w:right w:val="none" w:sz="0" w:space="0" w:color="auto"/>
          </w:divBdr>
        </w:div>
        <w:div w:id="1395469870">
          <w:marLeft w:val="480"/>
          <w:marRight w:val="0"/>
          <w:marTop w:val="0"/>
          <w:marBottom w:val="0"/>
          <w:divBdr>
            <w:top w:val="none" w:sz="0" w:space="0" w:color="auto"/>
            <w:left w:val="none" w:sz="0" w:space="0" w:color="auto"/>
            <w:bottom w:val="none" w:sz="0" w:space="0" w:color="auto"/>
            <w:right w:val="none" w:sz="0" w:space="0" w:color="auto"/>
          </w:divBdr>
        </w:div>
        <w:div w:id="2130200215">
          <w:marLeft w:val="480"/>
          <w:marRight w:val="0"/>
          <w:marTop w:val="0"/>
          <w:marBottom w:val="0"/>
          <w:divBdr>
            <w:top w:val="none" w:sz="0" w:space="0" w:color="auto"/>
            <w:left w:val="none" w:sz="0" w:space="0" w:color="auto"/>
            <w:bottom w:val="none" w:sz="0" w:space="0" w:color="auto"/>
            <w:right w:val="none" w:sz="0" w:space="0" w:color="auto"/>
          </w:divBdr>
        </w:div>
        <w:div w:id="127940714">
          <w:marLeft w:val="480"/>
          <w:marRight w:val="0"/>
          <w:marTop w:val="0"/>
          <w:marBottom w:val="0"/>
          <w:divBdr>
            <w:top w:val="none" w:sz="0" w:space="0" w:color="auto"/>
            <w:left w:val="none" w:sz="0" w:space="0" w:color="auto"/>
            <w:bottom w:val="none" w:sz="0" w:space="0" w:color="auto"/>
            <w:right w:val="none" w:sz="0" w:space="0" w:color="auto"/>
          </w:divBdr>
        </w:div>
        <w:div w:id="575359853">
          <w:marLeft w:val="480"/>
          <w:marRight w:val="0"/>
          <w:marTop w:val="0"/>
          <w:marBottom w:val="0"/>
          <w:divBdr>
            <w:top w:val="none" w:sz="0" w:space="0" w:color="auto"/>
            <w:left w:val="none" w:sz="0" w:space="0" w:color="auto"/>
            <w:bottom w:val="none" w:sz="0" w:space="0" w:color="auto"/>
            <w:right w:val="none" w:sz="0" w:space="0" w:color="auto"/>
          </w:divBdr>
        </w:div>
        <w:div w:id="1985043743">
          <w:marLeft w:val="480"/>
          <w:marRight w:val="0"/>
          <w:marTop w:val="0"/>
          <w:marBottom w:val="0"/>
          <w:divBdr>
            <w:top w:val="none" w:sz="0" w:space="0" w:color="auto"/>
            <w:left w:val="none" w:sz="0" w:space="0" w:color="auto"/>
            <w:bottom w:val="none" w:sz="0" w:space="0" w:color="auto"/>
            <w:right w:val="none" w:sz="0" w:space="0" w:color="auto"/>
          </w:divBdr>
        </w:div>
        <w:div w:id="1767531198">
          <w:marLeft w:val="480"/>
          <w:marRight w:val="0"/>
          <w:marTop w:val="0"/>
          <w:marBottom w:val="0"/>
          <w:divBdr>
            <w:top w:val="none" w:sz="0" w:space="0" w:color="auto"/>
            <w:left w:val="none" w:sz="0" w:space="0" w:color="auto"/>
            <w:bottom w:val="none" w:sz="0" w:space="0" w:color="auto"/>
            <w:right w:val="none" w:sz="0" w:space="0" w:color="auto"/>
          </w:divBdr>
        </w:div>
        <w:div w:id="1369255551">
          <w:marLeft w:val="480"/>
          <w:marRight w:val="0"/>
          <w:marTop w:val="0"/>
          <w:marBottom w:val="0"/>
          <w:divBdr>
            <w:top w:val="none" w:sz="0" w:space="0" w:color="auto"/>
            <w:left w:val="none" w:sz="0" w:space="0" w:color="auto"/>
            <w:bottom w:val="none" w:sz="0" w:space="0" w:color="auto"/>
            <w:right w:val="none" w:sz="0" w:space="0" w:color="auto"/>
          </w:divBdr>
        </w:div>
        <w:div w:id="1287662673">
          <w:marLeft w:val="480"/>
          <w:marRight w:val="0"/>
          <w:marTop w:val="0"/>
          <w:marBottom w:val="0"/>
          <w:divBdr>
            <w:top w:val="none" w:sz="0" w:space="0" w:color="auto"/>
            <w:left w:val="none" w:sz="0" w:space="0" w:color="auto"/>
            <w:bottom w:val="none" w:sz="0" w:space="0" w:color="auto"/>
            <w:right w:val="none" w:sz="0" w:space="0" w:color="auto"/>
          </w:divBdr>
        </w:div>
        <w:div w:id="147938864">
          <w:marLeft w:val="480"/>
          <w:marRight w:val="0"/>
          <w:marTop w:val="0"/>
          <w:marBottom w:val="0"/>
          <w:divBdr>
            <w:top w:val="none" w:sz="0" w:space="0" w:color="auto"/>
            <w:left w:val="none" w:sz="0" w:space="0" w:color="auto"/>
            <w:bottom w:val="none" w:sz="0" w:space="0" w:color="auto"/>
            <w:right w:val="none" w:sz="0" w:space="0" w:color="auto"/>
          </w:divBdr>
        </w:div>
        <w:div w:id="283967742">
          <w:marLeft w:val="480"/>
          <w:marRight w:val="0"/>
          <w:marTop w:val="0"/>
          <w:marBottom w:val="0"/>
          <w:divBdr>
            <w:top w:val="none" w:sz="0" w:space="0" w:color="auto"/>
            <w:left w:val="none" w:sz="0" w:space="0" w:color="auto"/>
            <w:bottom w:val="none" w:sz="0" w:space="0" w:color="auto"/>
            <w:right w:val="none" w:sz="0" w:space="0" w:color="auto"/>
          </w:divBdr>
        </w:div>
        <w:div w:id="925771530">
          <w:marLeft w:val="480"/>
          <w:marRight w:val="0"/>
          <w:marTop w:val="0"/>
          <w:marBottom w:val="0"/>
          <w:divBdr>
            <w:top w:val="none" w:sz="0" w:space="0" w:color="auto"/>
            <w:left w:val="none" w:sz="0" w:space="0" w:color="auto"/>
            <w:bottom w:val="none" w:sz="0" w:space="0" w:color="auto"/>
            <w:right w:val="none" w:sz="0" w:space="0" w:color="auto"/>
          </w:divBdr>
        </w:div>
        <w:div w:id="1545941068">
          <w:marLeft w:val="480"/>
          <w:marRight w:val="0"/>
          <w:marTop w:val="0"/>
          <w:marBottom w:val="0"/>
          <w:divBdr>
            <w:top w:val="none" w:sz="0" w:space="0" w:color="auto"/>
            <w:left w:val="none" w:sz="0" w:space="0" w:color="auto"/>
            <w:bottom w:val="none" w:sz="0" w:space="0" w:color="auto"/>
            <w:right w:val="none" w:sz="0" w:space="0" w:color="auto"/>
          </w:divBdr>
        </w:div>
        <w:div w:id="1649941765">
          <w:marLeft w:val="480"/>
          <w:marRight w:val="0"/>
          <w:marTop w:val="0"/>
          <w:marBottom w:val="0"/>
          <w:divBdr>
            <w:top w:val="none" w:sz="0" w:space="0" w:color="auto"/>
            <w:left w:val="none" w:sz="0" w:space="0" w:color="auto"/>
            <w:bottom w:val="none" w:sz="0" w:space="0" w:color="auto"/>
            <w:right w:val="none" w:sz="0" w:space="0" w:color="auto"/>
          </w:divBdr>
        </w:div>
      </w:divsChild>
    </w:div>
    <w:div w:id="2092000988">
      <w:bodyDiv w:val="1"/>
      <w:marLeft w:val="0"/>
      <w:marRight w:val="0"/>
      <w:marTop w:val="0"/>
      <w:marBottom w:val="0"/>
      <w:divBdr>
        <w:top w:val="none" w:sz="0" w:space="0" w:color="auto"/>
        <w:left w:val="none" w:sz="0" w:space="0" w:color="auto"/>
        <w:bottom w:val="none" w:sz="0" w:space="0" w:color="auto"/>
        <w:right w:val="none" w:sz="0" w:space="0" w:color="auto"/>
      </w:divBdr>
      <w:divsChild>
        <w:div w:id="406075404">
          <w:marLeft w:val="480"/>
          <w:marRight w:val="0"/>
          <w:marTop w:val="0"/>
          <w:marBottom w:val="0"/>
          <w:divBdr>
            <w:top w:val="none" w:sz="0" w:space="0" w:color="auto"/>
            <w:left w:val="none" w:sz="0" w:space="0" w:color="auto"/>
            <w:bottom w:val="none" w:sz="0" w:space="0" w:color="auto"/>
            <w:right w:val="none" w:sz="0" w:space="0" w:color="auto"/>
          </w:divBdr>
        </w:div>
        <w:div w:id="1495026306">
          <w:marLeft w:val="480"/>
          <w:marRight w:val="0"/>
          <w:marTop w:val="0"/>
          <w:marBottom w:val="0"/>
          <w:divBdr>
            <w:top w:val="none" w:sz="0" w:space="0" w:color="auto"/>
            <w:left w:val="none" w:sz="0" w:space="0" w:color="auto"/>
            <w:bottom w:val="none" w:sz="0" w:space="0" w:color="auto"/>
            <w:right w:val="none" w:sz="0" w:space="0" w:color="auto"/>
          </w:divBdr>
        </w:div>
        <w:div w:id="1881867098">
          <w:marLeft w:val="480"/>
          <w:marRight w:val="0"/>
          <w:marTop w:val="0"/>
          <w:marBottom w:val="0"/>
          <w:divBdr>
            <w:top w:val="none" w:sz="0" w:space="0" w:color="auto"/>
            <w:left w:val="none" w:sz="0" w:space="0" w:color="auto"/>
            <w:bottom w:val="none" w:sz="0" w:space="0" w:color="auto"/>
            <w:right w:val="none" w:sz="0" w:space="0" w:color="auto"/>
          </w:divBdr>
        </w:div>
        <w:div w:id="495801692">
          <w:marLeft w:val="480"/>
          <w:marRight w:val="0"/>
          <w:marTop w:val="0"/>
          <w:marBottom w:val="0"/>
          <w:divBdr>
            <w:top w:val="none" w:sz="0" w:space="0" w:color="auto"/>
            <w:left w:val="none" w:sz="0" w:space="0" w:color="auto"/>
            <w:bottom w:val="none" w:sz="0" w:space="0" w:color="auto"/>
            <w:right w:val="none" w:sz="0" w:space="0" w:color="auto"/>
          </w:divBdr>
        </w:div>
        <w:div w:id="867179708">
          <w:marLeft w:val="480"/>
          <w:marRight w:val="0"/>
          <w:marTop w:val="0"/>
          <w:marBottom w:val="0"/>
          <w:divBdr>
            <w:top w:val="none" w:sz="0" w:space="0" w:color="auto"/>
            <w:left w:val="none" w:sz="0" w:space="0" w:color="auto"/>
            <w:bottom w:val="none" w:sz="0" w:space="0" w:color="auto"/>
            <w:right w:val="none" w:sz="0" w:space="0" w:color="auto"/>
          </w:divBdr>
        </w:div>
        <w:div w:id="403916409">
          <w:marLeft w:val="480"/>
          <w:marRight w:val="0"/>
          <w:marTop w:val="0"/>
          <w:marBottom w:val="0"/>
          <w:divBdr>
            <w:top w:val="none" w:sz="0" w:space="0" w:color="auto"/>
            <w:left w:val="none" w:sz="0" w:space="0" w:color="auto"/>
            <w:bottom w:val="none" w:sz="0" w:space="0" w:color="auto"/>
            <w:right w:val="none" w:sz="0" w:space="0" w:color="auto"/>
          </w:divBdr>
        </w:div>
        <w:div w:id="1199506669">
          <w:marLeft w:val="480"/>
          <w:marRight w:val="0"/>
          <w:marTop w:val="0"/>
          <w:marBottom w:val="0"/>
          <w:divBdr>
            <w:top w:val="none" w:sz="0" w:space="0" w:color="auto"/>
            <w:left w:val="none" w:sz="0" w:space="0" w:color="auto"/>
            <w:bottom w:val="none" w:sz="0" w:space="0" w:color="auto"/>
            <w:right w:val="none" w:sz="0" w:space="0" w:color="auto"/>
          </w:divBdr>
        </w:div>
        <w:div w:id="1341615633">
          <w:marLeft w:val="480"/>
          <w:marRight w:val="0"/>
          <w:marTop w:val="0"/>
          <w:marBottom w:val="0"/>
          <w:divBdr>
            <w:top w:val="none" w:sz="0" w:space="0" w:color="auto"/>
            <w:left w:val="none" w:sz="0" w:space="0" w:color="auto"/>
            <w:bottom w:val="none" w:sz="0" w:space="0" w:color="auto"/>
            <w:right w:val="none" w:sz="0" w:space="0" w:color="auto"/>
          </w:divBdr>
        </w:div>
        <w:div w:id="642127142">
          <w:marLeft w:val="480"/>
          <w:marRight w:val="0"/>
          <w:marTop w:val="0"/>
          <w:marBottom w:val="0"/>
          <w:divBdr>
            <w:top w:val="none" w:sz="0" w:space="0" w:color="auto"/>
            <w:left w:val="none" w:sz="0" w:space="0" w:color="auto"/>
            <w:bottom w:val="none" w:sz="0" w:space="0" w:color="auto"/>
            <w:right w:val="none" w:sz="0" w:space="0" w:color="auto"/>
          </w:divBdr>
        </w:div>
        <w:div w:id="59794576">
          <w:marLeft w:val="480"/>
          <w:marRight w:val="0"/>
          <w:marTop w:val="0"/>
          <w:marBottom w:val="0"/>
          <w:divBdr>
            <w:top w:val="none" w:sz="0" w:space="0" w:color="auto"/>
            <w:left w:val="none" w:sz="0" w:space="0" w:color="auto"/>
            <w:bottom w:val="none" w:sz="0" w:space="0" w:color="auto"/>
            <w:right w:val="none" w:sz="0" w:space="0" w:color="auto"/>
          </w:divBdr>
        </w:div>
        <w:div w:id="1199704562">
          <w:marLeft w:val="480"/>
          <w:marRight w:val="0"/>
          <w:marTop w:val="0"/>
          <w:marBottom w:val="0"/>
          <w:divBdr>
            <w:top w:val="none" w:sz="0" w:space="0" w:color="auto"/>
            <w:left w:val="none" w:sz="0" w:space="0" w:color="auto"/>
            <w:bottom w:val="none" w:sz="0" w:space="0" w:color="auto"/>
            <w:right w:val="none" w:sz="0" w:space="0" w:color="auto"/>
          </w:divBdr>
        </w:div>
        <w:div w:id="324165095">
          <w:marLeft w:val="480"/>
          <w:marRight w:val="0"/>
          <w:marTop w:val="0"/>
          <w:marBottom w:val="0"/>
          <w:divBdr>
            <w:top w:val="none" w:sz="0" w:space="0" w:color="auto"/>
            <w:left w:val="none" w:sz="0" w:space="0" w:color="auto"/>
            <w:bottom w:val="none" w:sz="0" w:space="0" w:color="auto"/>
            <w:right w:val="none" w:sz="0" w:space="0" w:color="auto"/>
          </w:divBdr>
        </w:div>
        <w:div w:id="718631546">
          <w:marLeft w:val="480"/>
          <w:marRight w:val="0"/>
          <w:marTop w:val="0"/>
          <w:marBottom w:val="0"/>
          <w:divBdr>
            <w:top w:val="none" w:sz="0" w:space="0" w:color="auto"/>
            <w:left w:val="none" w:sz="0" w:space="0" w:color="auto"/>
            <w:bottom w:val="none" w:sz="0" w:space="0" w:color="auto"/>
            <w:right w:val="none" w:sz="0" w:space="0" w:color="auto"/>
          </w:divBdr>
        </w:div>
        <w:div w:id="1237319792">
          <w:marLeft w:val="480"/>
          <w:marRight w:val="0"/>
          <w:marTop w:val="0"/>
          <w:marBottom w:val="0"/>
          <w:divBdr>
            <w:top w:val="none" w:sz="0" w:space="0" w:color="auto"/>
            <w:left w:val="none" w:sz="0" w:space="0" w:color="auto"/>
            <w:bottom w:val="none" w:sz="0" w:space="0" w:color="auto"/>
            <w:right w:val="none" w:sz="0" w:space="0" w:color="auto"/>
          </w:divBdr>
        </w:div>
        <w:div w:id="323439987">
          <w:marLeft w:val="480"/>
          <w:marRight w:val="0"/>
          <w:marTop w:val="0"/>
          <w:marBottom w:val="0"/>
          <w:divBdr>
            <w:top w:val="none" w:sz="0" w:space="0" w:color="auto"/>
            <w:left w:val="none" w:sz="0" w:space="0" w:color="auto"/>
            <w:bottom w:val="none" w:sz="0" w:space="0" w:color="auto"/>
            <w:right w:val="none" w:sz="0" w:space="0" w:color="auto"/>
          </w:divBdr>
        </w:div>
        <w:div w:id="732392831">
          <w:marLeft w:val="480"/>
          <w:marRight w:val="0"/>
          <w:marTop w:val="0"/>
          <w:marBottom w:val="0"/>
          <w:divBdr>
            <w:top w:val="none" w:sz="0" w:space="0" w:color="auto"/>
            <w:left w:val="none" w:sz="0" w:space="0" w:color="auto"/>
            <w:bottom w:val="none" w:sz="0" w:space="0" w:color="auto"/>
            <w:right w:val="none" w:sz="0" w:space="0" w:color="auto"/>
          </w:divBdr>
        </w:div>
        <w:div w:id="787048901">
          <w:marLeft w:val="480"/>
          <w:marRight w:val="0"/>
          <w:marTop w:val="0"/>
          <w:marBottom w:val="0"/>
          <w:divBdr>
            <w:top w:val="none" w:sz="0" w:space="0" w:color="auto"/>
            <w:left w:val="none" w:sz="0" w:space="0" w:color="auto"/>
            <w:bottom w:val="none" w:sz="0" w:space="0" w:color="auto"/>
            <w:right w:val="none" w:sz="0" w:space="0" w:color="auto"/>
          </w:divBdr>
        </w:div>
        <w:div w:id="1651519605">
          <w:marLeft w:val="480"/>
          <w:marRight w:val="0"/>
          <w:marTop w:val="0"/>
          <w:marBottom w:val="0"/>
          <w:divBdr>
            <w:top w:val="none" w:sz="0" w:space="0" w:color="auto"/>
            <w:left w:val="none" w:sz="0" w:space="0" w:color="auto"/>
            <w:bottom w:val="none" w:sz="0" w:space="0" w:color="auto"/>
            <w:right w:val="none" w:sz="0" w:space="0" w:color="auto"/>
          </w:divBdr>
        </w:div>
        <w:div w:id="1234509338">
          <w:marLeft w:val="480"/>
          <w:marRight w:val="0"/>
          <w:marTop w:val="0"/>
          <w:marBottom w:val="0"/>
          <w:divBdr>
            <w:top w:val="none" w:sz="0" w:space="0" w:color="auto"/>
            <w:left w:val="none" w:sz="0" w:space="0" w:color="auto"/>
            <w:bottom w:val="none" w:sz="0" w:space="0" w:color="auto"/>
            <w:right w:val="none" w:sz="0" w:space="0" w:color="auto"/>
          </w:divBdr>
        </w:div>
        <w:div w:id="2138911659">
          <w:marLeft w:val="480"/>
          <w:marRight w:val="0"/>
          <w:marTop w:val="0"/>
          <w:marBottom w:val="0"/>
          <w:divBdr>
            <w:top w:val="none" w:sz="0" w:space="0" w:color="auto"/>
            <w:left w:val="none" w:sz="0" w:space="0" w:color="auto"/>
            <w:bottom w:val="none" w:sz="0" w:space="0" w:color="auto"/>
            <w:right w:val="none" w:sz="0" w:space="0" w:color="auto"/>
          </w:divBdr>
        </w:div>
        <w:div w:id="764958237">
          <w:marLeft w:val="480"/>
          <w:marRight w:val="0"/>
          <w:marTop w:val="0"/>
          <w:marBottom w:val="0"/>
          <w:divBdr>
            <w:top w:val="none" w:sz="0" w:space="0" w:color="auto"/>
            <w:left w:val="none" w:sz="0" w:space="0" w:color="auto"/>
            <w:bottom w:val="none" w:sz="0" w:space="0" w:color="auto"/>
            <w:right w:val="none" w:sz="0" w:space="0" w:color="auto"/>
          </w:divBdr>
        </w:div>
        <w:div w:id="1934047708">
          <w:marLeft w:val="480"/>
          <w:marRight w:val="0"/>
          <w:marTop w:val="0"/>
          <w:marBottom w:val="0"/>
          <w:divBdr>
            <w:top w:val="none" w:sz="0" w:space="0" w:color="auto"/>
            <w:left w:val="none" w:sz="0" w:space="0" w:color="auto"/>
            <w:bottom w:val="none" w:sz="0" w:space="0" w:color="auto"/>
            <w:right w:val="none" w:sz="0" w:space="0" w:color="auto"/>
          </w:divBdr>
        </w:div>
        <w:div w:id="2076510562">
          <w:marLeft w:val="480"/>
          <w:marRight w:val="0"/>
          <w:marTop w:val="0"/>
          <w:marBottom w:val="0"/>
          <w:divBdr>
            <w:top w:val="none" w:sz="0" w:space="0" w:color="auto"/>
            <w:left w:val="none" w:sz="0" w:space="0" w:color="auto"/>
            <w:bottom w:val="none" w:sz="0" w:space="0" w:color="auto"/>
            <w:right w:val="none" w:sz="0" w:space="0" w:color="auto"/>
          </w:divBdr>
        </w:div>
        <w:div w:id="1563059954">
          <w:marLeft w:val="480"/>
          <w:marRight w:val="0"/>
          <w:marTop w:val="0"/>
          <w:marBottom w:val="0"/>
          <w:divBdr>
            <w:top w:val="none" w:sz="0" w:space="0" w:color="auto"/>
            <w:left w:val="none" w:sz="0" w:space="0" w:color="auto"/>
            <w:bottom w:val="none" w:sz="0" w:space="0" w:color="auto"/>
            <w:right w:val="none" w:sz="0" w:space="0" w:color="auto"/>
          </w:divBdr>
        </w:div>
        <w:div w:id="1614747675">
          <w:marLeft w:val="480"/>
          <w:marRight w:val="0"/>
          <w:marTop w:val="0"/>
          <w:marBottom w:val="0"/>
          <w:divBdr>
            <w:top w:val="none" w:sz="0" w:space="0" w:color="auto"/>
            <w:left w:val="none" w:sz="0" w:space="0" w:color="auto"/>
            <w:bottom w:val="none" w:sz="0" w:space="0" w:color="auto"/>
            <w:right w:val="none" w:sz="0" w:space="0" w:color="auto"/>
          </w:divBdr>
        </w:div>
        <w:div w:id="1239947259">
          <w:marLeft w:val="480"/>
          <w:marRight w:val="0"/>
          <w:marTop w:val="0"/>
          <w:marBottom w:val="0"/>
          <w:divBdr>
            <w:top w:val="none" w:sz="0" w:space="0" w:color="auto"/>
            <w:left w:val="none" w:sz="0" w:space="0" w:color="auto"/>
            <w:bottom w:val="none" w:sz="0" w:space="0" w:color="auto"/>
            <w:right w:val="none" w:sz="0" w:space="0" w:color="auto"/>
          </w:divBdr>
        </w:div>
        <w:div w:id="1202009553">
          <w:marLeft w:val="480"/>
          <w:marRight w:val="0"/>
          <w:marTop w:val="0"/>
          <w:marBottom w:val="0"/>
          <w:divBdr>
            <w:top w:val="none" w:sz="0" w:space="0" w:color="auto"/>
            <w:left w:val="none" w:sz="0" w:space="0" w:color="auto"/>
            <w:bottom w:val="none" w:sz="0" w:space="0" w:color="auto"/>
            <w:right w:val="none" w:sz="0" w:space="0" w:color="auto"/>
          </w:divBdr>
        </w:div>
        <w:div w:id="1214275725">
          <w:marLeft w:val="480"/>
          <w:marRight w:val="0"/>
          <w:marTop w:val="0"/>
          <w:marBottom w:val="0"/>
          <w:divBdr>
            <w:top w:val="none" w:sz="0" w:space="0" w:color="auto"/>
            <w:left w:val="none" w:sz="0" w:space="0" w:color="auto"/>
            <w:bottom w:val="none" w:sz="0" w:space="0" w:color="auto"/>
            <w:right w:val="none" w:sz="0" w:space="0" w:color="auto"/>
          </w:divBdr>
        </w:div>
        <w:div w:id="453445068">
          <w:marLeft w:val="480"/>
          <w:marRight w:val="0"/>
          <w:marTop w:val="0"/>
          <w:marBottom w:val="0"/>
          <w:divBdr>
            <w:top w:val="none" w:sz="0" w:space="0" w:color="auto"/>
            <w:left w:val="none" w:sz="0" w:space="0" w:color="auto"/>
            <w:bottom w:val="none" w:sz="0" w:space="0" w:color="auto"/>
            <w:right w:val="none" w:sz="0" w:space="0" w:color="auto"/>
          </w:divBdr>
        </w:div>
        <w:div w:id="789980482">
          <w:marLeft w:val="480"/>
          <w:marRight w:val="0"/>
          <w:marTop w:val="0"/>
          <w:marBottom w:val="0"/>
          <w:divBdr>
            <w:top w:val="none" w:sz="0" w:space="0" w:color="auto"/>
            <w:left w:val="none" w:sz="0" w:space="0" w:color="auto"/>
            <w:bottom w:val="none" w:sz="0" w:space="0" w:color="auto"/>
            <w:right w:val="none" w:sz="0" w:space="0" w:color="auto"/>
          </w:divBdr>
        </w:div>
        <w:div w:id="545869996">
          <w:marLeft w:val="480"/>
          <w:marRight w:val="0"/>
          <w:marTop w:val="0"/>
          <w:marBottom w:val="0"/>
          <w:divBdr>
            <w:top w:val="none" w:sz="0" w:space="0" w:color="auto"/>
            <w:left w:val="none" w:sz="0" w:space="0" w:color="auto"/>
            <w:bottom w:val="none" w:sz="0" w:space="0" w:color="auto"/>
            <w:right w:val="none" w:sz="0" w:space="0" w:color="auto"/>
          </w:divBdr>
        </w:div>
        <w:div w:id="94137894">
          <w:marLeft w:val="480"/>
          <w:marRight w:val="0"/>
          <w:marTop w:val="0"/>
          <w:marBottom w:val="0"/>
          <w:divBdr>
            <w:top w:val="none" w:sz="0" w:space="0" w:color="auto"/>
            <w:left w:val="none" w:sz="0" w:space="0" w:color="auto"/>
            <w:bottom w:val="none" w:sz="0" w:space="0" w:color="auto"/>
            <w:right w:val="none" w:sz="0" w:space="0" w:color="auto"/>
          </w:divBdr>
        </w:div>
        <w:div w:id="1086654440">
          <w:marLeft w:val="480"/>
          <w:marRight w:val="0"/>
          <w:marTop w:val="0"/>
          <w:marBottom w:val="0"/>
          <w:divBdr>
            <w:top w:val="none" w:sz="0" w:space="0" w:color="auto"/>
            <w:left w:val="none" w:sz="0" w:space="0" w:color="auto"/>
            <w:bottom w:val="none" w:sz="0" w:space="0" w:color="auto"/>
            <w:right w:val="none" w:sz="0" w:space="0" w:color="auto"/>
          </w:divBdr>
        </w:div>
        <w:div w:id="177237490">
          <w:marLeft w:val="480"/>
          <w:marRight w:val="0"/>
          <w:marTop w:val="0"/>
          <w:marBottom w:val="0"/>
          <w:divBdr>
            <w:top w:val="none" w:sz="0" w:space="0" w:color="auto"/>
            <w:left w:val="none" w:sz="0" w:space="0" w:color="auto"/>
            <w:bottom w:val="none" w:sz="0" w:space="0" w:color="auto"/>
            <w:right w:val="none" w:sz="0" w:space="0" w:color="auto"/>
          </w:divBdr>
        </w:div>
        <w:div w:id="885262679">
          <w:marLeft w:val="480"/>
          <w:marRight w:val="0"/>
          <w:marTop w:val="0"/>
          <w:marBottom w:val="0"/>
          <w:divBdr>
            <w:top w:val="none" w:sz="0" w:space="0" w:color="auto"/>
            <w:left w:val="none" w:sz="0" w:space="0" w:color="auto"/>
            <w:bottom w:val="none" w:sz="0" w:space="0" w:color="auto"/>
            <w:right w:val="none" w:sz="0" w:space="0" w:color="auto"/>
          </w:divBdr>
        </w:div>
        <w:div w:id="339240400">
          <w:marLeft w:val="480"/>
          <w:marRight w:val="0"/>
          <w:marTop w:val="0"/>
          <w:marBottom w:val="0"/>
          <w:divBdr>
            <w:top w:val="none" w:sz="0" w:space="0" w:color="auto"/>
            <w:left w:val="none" w:sz="0" w:space="0" w:color="auto"/>
            <w:bottom w:val="none" w:sz="0" w:space="0" w:color="auto"/>
            <w:right w:val="none" w:sz="0" w:space="0" w:color="auto"/>
          </w:divBdr>
        </w:div>
        <w:div w:id="1327636858">
          <w:marLeft w:val="480"/>
          <w:marRight w:val="0"/>
          <w:marTop w:val="0"/>
          <w:marBottom w:val="0"/>
          <w:divBdr>
            <w:top w:val="none" w:sz="0" w:space="0" w:color="auto"/>
            <w:left w:val="none" w:sz="0" w:space="0" w:color="auto"/>
            <w:bottom w:val="none" w:sz="0" w:space="0" w:color="auto"/>
            <w:right w:val="none" w:sz="0" w:space="0" w:color="auto"/>
          </w:divBdr>
        </w:div>
        <w:div w:id="1846362311">
          <w:marLeft w:val="480"/>
          <w:marRight w:val="0"/>
          <w:marTop w:val="0"/>
          <w:marBottom w:val="0"/>
          <w:divBdr>
            <w:top w:val="none" w:sz="0" w:space="0" w:color="auto"/>
            <w:left w:val="none" w:sz="0" w:space="0" w:color="auto"/>
            <w:bottom w:val="none" w:sz="0" w:space="0" w:color="auto"/>
            <w:right w:val="none" w:sz="0" w:space="0" w:color="auto"/>
          </w:divBdr>
        </w:div>
      </w:divsChild>
    </w:div>
    <w:div w:id="2092459571">
      <w:bodyDiv w:val="1"/>
      <w:marLeft w:val="0"/>
      <w:marRight w:val="0"/>
      <w:marTop w:val="0"/>
      <w:marBottom w:val="0"/>
      <w:divBdr>
        <w:top w:val="none" w:sz="0" w:space="0" w:color="auto"/>
        <w:left w:val="none" w:sz="0" w:space="0" w:color="auto"/>
        <w:bottom w:val="none" w:sz="0" w:space="0" w:color="auto"/>
        <w:right w:val="none" w:sz="0" w:space="0" w:color="auto"/>
      </w:divBdr>
      <w:divsChild>
        <w:div w:id="1744794623">
          <w:marLeft w:val="480"/>
          <w:marRight w:val="0"/>
          <w:marTop w:val="0"/>
          <w:marBottom w:val="0"/>
          <w:divBdr>
            <w:top w:val="none" w:sz="0" w:space="0" w:color="auto"/>
            <w:left w:val="none" w:sz="0" w:space="0" w:color="auto"/>
            <w:bottom w:val="none" w:sz="0" w:space="0" w:color="auto"/>
            <w:right w:val="none" w:sz="0" w:space="0" w:color="auto"/>
          </w:divBdr>
        </w:div>
        <w:div w:id="322785196">
          <w:marLeft w:val="480"/>
          <w:marRight w:val="0"/>
          <w:marTop w:val="0"/>
          <w:marBottom w:val="0"/>
          <w:divBdr>
            <w:top w:val="none" w:sz="0" w:space="0" w:color="auto"/>
            <w:left w:val="none" w:sz="0" w:space="0" w:color="auto"/>
            <w:bottom w:val="none" w:sz="0" w:space="0" w:color="auto"/>
            <w:right w:val="none" w:sz="0" w:space="0" w:color="auto"/>
          </w:divBdr>
        </w:div>
        <w:div w:id="545485309">
          <w:marLeft w:val="480"/>
          <w:marRight w:val="0"/>
          <w:marTop w:val="0"/>
          <w:marBottom w:val="0"/>
          <w:divBdr>
            <w:top w:val="none" w:sz="0" w:space="0" w:color="auto"/>
            <w:left w:val="none" w:sz="0" w:space="0" w:color="auto"/>
            <w:bottom w:val="none" w:sz="0" w:space="0" w:color="auto"/>
            <w:right w:val="none" w:sz="0" w:space="0" w:color="auto"/>
          </w:divBdr>
        </w:div>
        <w:div w:id="1612589878">
          <w:marLeft w:val="480"/>
          <w:marRight w:val="0"/>
          <w:marTop w:val="0"/>
          <w:marBottom w:val="0"/>
          <w:divBdr>
            <w:top w:val="none" w:sz="0" w:space="0" w:color="auto"/>
            <w:left w:val="none" w:sz="0" w:space="0" w:color="auto"/>
            <w:bottom w:val="none" w:sz="0" w:space="0" w:color="auto"/>
            <w:right w:val="none" w:sz="0" w:space="0" w:color="auto"/>
          </w:divBdr>
        </w:div>
        <w:div w:id="1069961022">
          <w:marLeft w:val="480"/>
          <w:marRight w:val="0"/>
          <w:marTop w:val="0"/>
          <w:marBottom w:val="0"/>
          <w:divBdr>
            <w:top w:val="none" w:sz="0" w:space="0" w:color="auto"/>
            <w:left w:val="none" w:sz="0" w:space="0" w:color="auto"/>
            <w:bottom w:val="none" w:sz="0" w:space="0" w:color="auto"/>
            <w:right w:val="none" w:sz="0" w:space="0" w:color="auto"/>
          </w:divBdr>
        </w:div>
        <w:div w:id="1254626588">
          <w:marLeft w:val="480"/>
          <w:marRight w:val="0"/>
          <w:marTop w:val="0"/>
          <w:marBottom w:val="0"/>
          <w:divBdr>
            <w:top w:val="none" w:sz="0" w:space="0" w:color="auto"/>
            <w:left w:val="none" w:sz="0" w:space="0" w:color="auto"/>
            <w:bottom w:val="none" w:sz="0" w:space="0" w:color="auto"/>
            <w:right w:val="none" w:sz="0" w:space="0" w:color="auto"/>
          </w:divBdr>
        </w:div>
        <w:div w:id="633683703">
          <w:marLeft w:val="480"/>
          <w:marRight w:val="0"/>
          <w:marTop w:val="0"/>
          <w:marBottom w:val="0"/>
          <w:divBdr>
            <w:top w:val="none" w:sz="0" w:space="0" w:color="auto"/>
            <w:left w:val="none" w:sz="0" w:space="0" w:color="auto"/>
            <w:bottom w:val="none" w:sz="0" w:space="0" w:color="auto"/>
            <w:right w:val="none" w:sz="0" w:space="0" w:color="auto"/>
          </w:divBdr>
        </w:div>
        <w:div w:id="207113394">
          <w:marLeft w:val="480"/>
          <w:marRight w:val="0"/>
          <w:marTop w:val="0"/>
          <w:marBottom w:val="0"/>
          <w:divBdr>
            <w:top w:val="none" w:sz="0" w:space="0" w:color="auto"/>
            <w:left w:val="none" w:sz="0" w:space="0" w:color="auto"/>
            <w:bottom w:val="none" w:sz="0" w:space="0" w:color="auto"/>
            <w:right w:val="none" w:sz="0" w:space="0" w:color="auto"/>
          </w:divBdr>
        </w:div>
        <w:div w:id="2120953140">
          <w:marLeft w:val="480"/>
          <w:marRight w:val="0"/>
          <w:marTop w:val="0"/>
          <w:marBottom w:val="0"/>
          <w:divBdr>
            <w:top w:val="none" w:sz="0" w:space="0" w:color="auto"/>
            <w:left w:val="none" w:sz="0" w:space="0" w:color="auto"/>
            <w:bottom w:val="none" w:sz="0" w:space="0" w:color="auto"/>
            <w:right w:val="none" w:sz="0" w:space="0" w:color="auto"/>
          </w:divBdr>
        </w:div>
        <w:div w:id="1048141771">
          <w:marLeft w:val="480"/>
          <w:marRight w:val="0"/>
          <w:marTop w:val="0"/>
          <w:marBottom w:val="0"/>
          <w:divBdr>
            <w:top w:val="none" w:sz="0" w:space="0" w:color="auto"/>
            <w:left w:val="none" w:sz="0" w:space="0" w:color="auto"/>
            <w:bottom w:val="none" w:sz="0" w:space="0" w:color="auto"/>
            <w:right w:val="none" w:sz="0" w:space="0" w:color="auto"/>
          </w:divBdr>
        </w:div>
        <w:div w:id="1247956205">
          <w:marLeft w:val="480"/>
          <w:marRight w:val="0"/>
          <w:marTop w:val="0"/>
          <w:marBottom w:val="0"/>
          <w:divBdr>
            <w:top w:val="none" w:sz="0" w:space="0" w:color="auto"/>
            <w:left w:val="none" w:sz="0" w:space="0" w:color="auto"/>
            <w:bottom w:val="none" w:sz="0" w:space="0" w:color="auto"/>
            <w:right w:val="none" w:sz="0" w:space="0" w:color="auto"/>
          </w:divBdr>
        </w:div>
        <w:div w:id="1460952226">
          <w:marLeft w:val="480"/>
          <w:marRight w:val="0"/>
          <w:marTop w:val="0"/>
          <w:marBottom w:val="0"/>
          <w:divBdr>
            <w:top w:val="none" w:sz="0" w:space="0" w:color="auto"/>
            <w:left w:val="none" w:sz="0" w:space="0" w:color="auto"/>
            <w:bottom w:val="none" w:sz="0" w:space="0" w:color="auto"/>
            <w:right w:val="none" w:sz="0" w:space="0" w:color="auto"/>
          </w:divBdr>
        </w:div>
        <w:div w:id="1994796969">
          <w:marLeft w:val="480"/>
          <w:marRight w:val="0"/>
          <w:marTop w:val="0"/>
          <w:marBottom w:val="0"/>
          <w:divBdr>
            <w:top w:val="none" w:sz="0" w:space="0" w:color="auto"/>
            <w:left w:val="none" w:sz="0" w:space="0" w:color="auto"/>
            <w:bottom w:val="none" w:sz="0" w:space="0" w:color="auto"/>
            <w:right w:val="none" w:sz="0" w:space="0" w:color="auto"/>
          </w:divBdr>
        </w:div>
        <w:div w:id="938365794">
          <w:marLeft w:val="480"/>
          <w:marRight w:val="0"/>
          <w:marTop w:val="0"/>
          <w:marBottom w:val="0"/>
          <w:divBdr>
            <w:top w:val="none" w:sz="0" w:space="0" w:color="auto"/>
            <w:left w:val="none" w:sz="0" w:space="0" w:color="auto"/>
            <w:bottom w:val="none" w:sz="0" w:space="0" w:color="auto"/>
            <w:right w:val="none" w:sz="0" w:space="0" w:color="auto"/>
          </w:divBdr>
        </w:div>
        <w:div w:id="569342427">
          <w:marLeft w:val="480"/>
          <w:marRight w:val="0"/>
          <w:marTop w:val="0"/>
          <w:marBottom w:val="0"/>
          <w:divBdr>
            <w:top w:val="none" w:sz="0" w:space="0" w:color="auto"/>
            <w:left w:val="none" w:sz="0" w:space="0" w:color="auto"/>
            <w:bottom w:val="none" w:sz="0" w:space="0" w:color="auto"/>
            <w:right w:val="none" w:sz="0" w:space="0" w:color="auto"/>
          </w:divBdr>
        </w:div>
        <w:div w:id="992413889">
          <w:marLeft w:val="480"/>
          <w:marRight w:val="0"/>
          <w:marTop w:val="0"/>
          <w:marBottom w:val="0"/>
          <w:divBdr>
            <w:top w:val="none" w:sz="0" w:space="0" w:color="auto"/>
            <w:left w:val="none" w:sz="0" w:space="0" w:color="auto"/>
            <w:bottom w:val="none" w:sz="0" w:space="0" w:color="auto"/>
            <w:right w:val="none" w:sz="0" w:space="0" w:color="auto"/>
          </w:divBdr>
        </w:div>
        <w:div w:id="1836340641">
          <w:marLeft w:val="480"/>
          <w:marRight w:val="0"/>
          <w:marTop w:val="0"/>
          <w:marBottom w:val="0"/>
          <w:divBdr>
            <w:top w:val="none" w:sz="0" w:space="0" w:color="auto"/>
            <w:left w:val="none" w:sz="0" w:space="0" w:color="auto"/>
            <w:bottom w:val="none" w:sz="0" w:space="0" w:color="auto"/>
            <w:right w:val="none" w:sz="0" w:space="0" w:color="auto"/>
          </w:divBdr>
        </w:div>
        <w:div w:id="1758552885">
          <w:marLeft w:val="480"/>
          <w:marRight w:val="0"/>
          <w:marTop w:val="0"/>
          <w:marBottom w:val="0"/>
          <w:divBdr>
            <w:top w:val="none" w:sz="0" w:space="0" w:color="auto"/>
            <w:left w:val="none" w:sz="0" w:space="0" w:color="auto"/>
            <w:bottom w:val="none" w:sz="0" w:space="0" w:color="auto"/>
            <w:right w:val="none" w:sz="0" w:space="0" w:color="auto"/>
          </w:divBdr>
        </w:div>
        <w:div w:id="548613148">
          <w:marLeft w:val="480"/>
          <w:marRight w:val="0"/>
          <w:marTop w:val="0"/>
          <w:marBottom w:val="0"/>
          <w:divBdr>
            <w:top w:val="none" w:sz="0" w:space="0" w:color="auto"/>
            <w:left w:val="none" w:sz="0" w:space="0" w:color="auto"/>
            <w:bottom w:val="none" w:sz="0" w:space="0" w:color="auto"/>
            <w:right w:val="none" w:sz="0" w:space="0" w:color="auto"/>
          </w:divBdr>
        </w:div>
        <w:div w:id="1534540840">
          <w:marLeft w:val="480"/>
          <w:marRight w:val="0"/>
          <w:marTop w:val="0"/>
          <w:marBottom w:val="0"/>
          <w:divBdr>
            <w:top w:val="none" w:sz="0" w:space="0" w:color="auto"/>
            <w:left w:val="none" w:sz="0" w:space="0" w:color="auto"/>
            <w:bottom w:val="none" w:sz="0" w:space="0" w:color="auto"/>
            <w:right w:val="none" w:sz="0" w:space="0" w:color="auto"/>
          </w:divBdr>
        </w:div>
        <w:div w:id="1786386588">
          <w:marLeft w:val="480"/>
          <w:marRight w:val="0"/>
          <w:marTop w:val="0"/>
          <w:marBottom w:val="0"/>
          <w:divBdr>
            <w:top w:val="none" w:sz="0" w:space="0" w:color="auto"/>
            <w:left w:val="none" w:sz="0" w:space="0" w:color="auto"/>
            <w:bottom w:val="none" w:sz="0" w:space="0" w:color="auto"/>
            <w:right w:val="none" w:sz="0" w:space="0" w:color="auto"/>
          </w:divBdr>
        </w:div>
        <w:div w:id="479003384">
          <w:marLeft w:val="480"/>
          <w:marRight w:val="0"/>
          <w:marTop w:val="0"/>
          <w:marBottom w:val="0"/>
          <w:divBdr>
            <w:top w:val="none" w:sz="0" w:space="0" w:color="auto"/>
            <w:left w:val="none" w:sz="0" w:space="0" w:color="auto"/>
            <w:bottom w:val="none" w:sz="0" w:space="0" w:color="auto"/>
            <w:right w:val="none" w:sz="0" w:space="0" w:color="auto"/>
          </w:divBdr>
        </w:div>
        <w:div w:id="1008217275">
          <w:marLeft w:val="480"/>
          <w:marRight w:val="0"/>
          <w:marTop w:val="0"/>
          <w:marBottom w:val="0"/>
          <w:divBdr>
            <w:top w:val="none" w:sz="0" w:space="0" w:color="auto"/>
            <w:left w:val="none" w:sz="0" w:space="0" w:color="auto"/>
            <w:bottom w:val="none" w:sz="0" w:space="0" w:color="auto"/>
            <w:right w:val="none" w:sz="0" w:space="0" w:color="auto"/>
          </w:divBdr>
        </w:div>
        <w:div w:id="135222715">
          <w:marLeft w:val="480"/>
          <w:marRight w:val="0"/>
          <w:marTop w:val="0"/>
          <w:marBottom w:val="0"/>
          <w:divBdr>
            <w:top w:val="none" w:sz="0" w:space="0" w:color="auto"/>
            <w:left w:val="none" w:sz="0" w:space="0" w:color="auto"/>
            <w:bottom w:val="none" w:sz="0" w:space="0" w:color="auto"/>
            <w:right w:val="none" w:sz="0" w:space="0" w:color="auto"/>
          </w:divBdr>
        </w:div>
        <w:div w:id="580915105">
          <w:marLeft w:val="480"/>
          <w:marRight w:val="0"/>
          <w:marTop w:val="0"/>
          <w:marBottom w:val="0"/>
          <w:divBdr>
            <w:top w:val="none" w:sz="0" w:space="0" w:color="auto"/>
            <w:left w:val="none" w:sz="0" w:space="0" w:color="auto"/>
            <w:bottom w:val="none" w:sz="0" w:space="0" w:color="auto"/>
            <w:right w:val="none" w:sz="0" w:space="0" w:color="auto"/>
          </w:divBdr>
        </w:div>
        <w:div w:id="932472410">
          <w:marLeft w:val="480"/>
          <w:marRight w:val="0"/>
          <w:marTop w:val="0"/>
          <w:marBottom w:val="0"/>
          <w:divBdr>
            <w:top w:val="none" w:sz="0" w:space="0" w:color="auto"/>
            <w:left w:val="none" w:sz="0" w:space="0" w:color="auto"/>
            <w:bottom w:val="none" w:sz="0" w:space="0" w:color="auto"/>
            <w:right w:val="none" w:sz="0" w:space="0" w:color="auto"/>
          </w:divBdr>
        </w:div>
        <w:div w:id="384523183">
          <w:marLeft w:val="480"/>
          <w:marRight w:val="0"/>
          <w:marTop w:val="0"/>
          <w:marBottom w:val="0"/>
          <w:divBdr>
            <w:top w:val="none" w:sz="0" w:space="0" w:color="auto"/>
            <w:left w:val="none" w:sz="0" w:space="0" w:color="auto"/>
            <w:bottom w:val="none" w:sz="0" w:space="0" w:color="auto"/>
            <w:right w:val="none" w:sz="0" w:space="0" w:color="auto"/>
          </w:divBdr>
        </w:div>
        <w:div w:id="231740942">
          <w:marLeft w:val="480"/>
          <w:marRight w:val="0"/>
          <w:marTop w:val="0"/>
          <w:marBottom w:val="0"/>
          <w:divBdr>
            <w:top w:val="none" w:sz="0" w:space="0" w:color="auto"/>
            <w:left w:val="none" w:sz="0" w:space="0" w:color="auto"/>
            <w:bottom w:val="none" w:sz="0" w:space="0" w:color="auto"/>
            <w:right w:val="none" w:sz="0" w:space="0" w:color="auto"/>
          </w:divBdr>
        </w:div>
        <w:div w:id="1704330232">
          <w:marLeft w:val="480"/>
          <w:marRight w:val="0"/>
          <w:marTop w:val="0"/>
          <w:marBottom w:val="0"/>
          <w:divBdr>
            <w:top w:val="none" w:sz="0" w:space="0" w:color="auto"/>
            <w:left w:val="none" w:sz="0" w:space="0" w:color="auto"/>
            <w:bottom w:val="none" w:sz="0" w:space="0" w:color="auto"/>
            <w:right w:val="none" w:sz="0" w:space="0" w:color="auto"/>
          </w:divBdr>
        </w:div>
        <w:div w:id="1233462672">
          <w:marLeft w:val="480"/>
          <w:marRight w:val="0"/>
          <w:marTop w:val="0"/>
          <w:marBottom w:val="0"/>
          <w:divBdr>
            <w:top w:val="none" w:sz="0" w:space="0" w:color="auto"/>
            <w:left w:val="none" w:sz="0" w:space="0" w:color="auto"/>
            <w:bottom w:val="none" w:sz="0" w:space="0" w:color="auto"/>
            <w:right w:val="none" w:sz="0" w:space="0" w:color="auto"/>
          </w:divBdr>
        </w:div>
        <w:div w:id="627932008">
          <w:marLeft w:val="480"/>
          <w:marRight w:val="0"/>
          <w:marTop w:val="0"/>
          <w:marBottom w:val="0"/>
          <w:divBdr>
            <w:top w:val="none" w:sz="0" w:space="0" w:color="auto"/>
            <w:left w:val="none" w:sz="0" w:space="0" w:color="auto"/>
            <w:bottom w:val="none" w:sz="0" w:space="0" w:color="auto"/>
            <w:right w:val="none" w:sz="0" w:space="0" w:color="auto"/>
          </w:divBdr>
        </w:div>
        <w:div w:id="2074959853">
          <w:marLeft w:val="480"/>
          <w:marRight w:val="0"/>
          <w:marTop w:val="0"/>
          <w:marBottom w:val="0"/>
          <w:divBdr>
            <w:top w:val="none" w:sz="0" w:space="0" w:color="auto"/>
            <w:left w:val="none" w:sz="0" w:space="0" w:color="auto"/>
            <w:bottom w:val="none" w:sz="0" w:space="0" w:color="auto"/>
            <w:right w:val="none" w:sz="0" w:space="0" w:color="auto"/>
          </w:divBdr>
        </w:div>
        <w:div w:id="1270772496">
          <w:marLeft w:val="480"/>
          <w:marRight w:val="0"/>
          <w:marTop w:val="0"/>
          <w:marBottom w:val="0"/>
          <w:divBdr>
            <w:top w:val="none" w:sz="0" w:space="0" w:color="auto"/>
            <w:left w:val="none" w:sz="0" w:space="0" w:color="auto"/>
            <w:bottom w:val="none" w:sz="0" w:space="0" w:color="auto"/>
            <w:right w:val="none" w:sz="0" w:space="0" w:color="auto"/>
          </w:divBdr>
        </w:div>
        <w:div w:id="964430642">
          <w:marLeft w:val="480"/>
          <w:marRight w:val="0"/>
          <w:marTop w:val="0"/>
          <w:marBottom w:val="0"/>
          <w:divBdr>
            <w:top w:val="none" w:sz="0" w:space="0" w:color="auto"/>
            <w:left w:val="none" w:sz="0" w:space="0" w:color="auto"/>
            <w:bottom w:val="none" w:sz="0" w:space="0" w:color="auto"/>
            <w:right w:val="none" w:sz="0" w:space="0" w:color="auto"/>
          </w:divBdr>
        </w:div>
        <w:div w:id="1346205333">
          <w:marLeft w:val="480"/>
          <w:marRight w:val="0"/>
          <w:marTop w:val="0"/>
          <w:marBottom w:val="0"/>
          <w:divBdr>
            <w:top w:val="none" w:sz="0" w:space="0" w:color="auto"/>
            <w:left w:val="none" w:sz="0" w:space="0" w:color="auto"/>
            <w:bottom w:val="none" w:sz="0" w:space="0" w:color="auto"/>
            <w:right w:val="none" w:sz="0" w:space="0" w:color="auto"/>
          </w:divBdr>
        </w:div>
        <w:div w:id="1336491586">
          <w:marLeft w:val="480"/>
          <w:marRight w:val="0"/>
          <w:marTop w:val="0"/>
          <w:marBottom w:val="0"/>
          <w:divBdr>
            <w:top w:val="none" w:sz="0" w:space="0" w:color="auto"/>
            <w:left w:val="none" w:sz="0" w:space="0" w:color="auto"/>
            <w:bottom w:val="none" w:sz="0" w:space="0" w:color="auto"/>
            <w:right w:val="none" w:sz="0" w:space="0" w:color="auto"/>
          </w:divBdr>
        </w:div>
        <w:div w:id="918977805">
          <w:marLeft w:val="480"/>
          <w:marRight w:val="0"/>
          <w:marTop w:val="0"/>
          <w:marBottom w:val="0"/>
          <w:divBdr>
            <w:top w:val="none" w:sz="0" w:space="0" w:color="auto"/>
            <w:left w:val="none" w:sz="0" w:space="0" w:color="auto"/>
            <w:bottom w:val="none" w:sz="0" w:space="0" w:color="auto"/>
            <w:right w:val="none" w:sz="0" w:space="0" w:color="auto"/>
          </w:divBdr>
        </w:div>
        <w:div w:id="409470016">
          <w:marLeft w:val="480"/>
          <w:marRight w:val="0"/>
          <w:marTop w:val="0"/>
          <w:marBottom w:val="0"/>
          <w:divBdr>
            <w:top w:val="none" w:sz="0" w:space="0" w:color="auto"/>
            <w:left w:val="none" w:sz="0" w:space="0" w:color="auto"/>
            <w:bottom w:val="none" w:sz="0" w:space="0" w:color="auto"/>
            <w:right w:val="none" w:sz="0" w:space="0" w:color="auto"/>
          </w:divBdr>
        </w:div>
        <w:div w:id="1320231934">
          <w:marLeft w:val="480"/>
          <w:marRight w:val="0"/>
          <w:marTop w:val="0"/>
          <w:marBottom w:val="0"/>
          <w:divBdr>
            <w:top w:val="none" w:sz="0" w:space="0" w:color="auto"/>
            <w:left w:val="none" w:sz="0" w:space="0" w:color="auto"/>
            <w:bottom w:val="none" w:sz="0" w:space="0" w:color="auto"/>
            <w:right w:val="none" w:sz="0" w:space="0" w:color="auto"/>
          </w:divBdr>
        </w:div>
        <w:div w:id="1466123568">
          <w:marLeft w:val="480"/>
          <w:marRight w:val="0"/>
          <w:marTop w:val="0"/>
          <w:marBottom w:val="0"/>
          <w:divBdr>
            <w:top w:val="none" w:sz="0" w:space="0" w:color="auto"/>
            <w:left w:val="none" w:sz="0" w:space="0" w:color="auto"/>
            <w:bottom w:val="none" w:sz="0" w:space="0" w:color="auto"/>
            <w:right w:val="none" w:sz="0" w:space="0" w:color="auto"/>
          </w:divBdr>
        </w:div>
        <w:div w:id="265424876">
          <w:marLeft w:val="480"/>
          <w:marRight w:val="0"/>
          <w:marTop w:val="0"/>
          <w:marBottom w:val="0"/>
          <w:divBdr>
            <w:top w:val="none" w:sz="0" w:space="0" w:color="auto"/>
            <w:left w:val="none" w:sz="0" w:space="0" w:color="auto"/>
            <w:bottom w:val="none" w:sz="0" w:space="0" w:color="auto"/>
            <w:right w:val="none" w:sz="0" w:space="0" w:color="auto"/>
          </w:divBdr>
        </w:div>
        <w:div w:id="738597085">
          <w:marLeft w:val="480"/>
          <w:marRight w:val="0"/>
          <w:marTop w:val="0"/>
          <w:marBottom w:val="0"/>
          <w:divBdr>
            <w:top w:val="none" w:sz="0" w:space="0" w:color="auto"/>
            <w:left w:val="none" w:sz="0" w:space="0" w:color="auto"/>
            <w:bottom w:val="none" w:sz="0" w:space="0" w:color="auto"/>
            <w:right w:val="none" w:sz="0" w:space="0" w:color="auto"/>
          </w:divBdr>
        </w:div>
      </w:divsChild>
    </w:div>
    <w:div w:id="2092849812">
      <w:bodyDiv w:val="1"/>
      <w:marLeft w:val="0"/>
      <w:marRight w:val="0"/>
      <w:marTop w:val="0"/>
      <w:marBottom w:val="0"/>
      <w:divBdr>
        <w:top w:val="none" w:sz="0" w:space="0" w:color="auto"/>
        <w:left w:val="none" w:sz="0" w:space="0" w:color="auto"/>
        <w:bottom w:val="none" w:sz="0" w:space="0" w:color="auto"/>
        <w:right w:val="none" w:sz="0" w:space="0" w:color="auto"/>
      </w:divBdr>
    </w:div>
    <w:div w:id="2105570466">
      <w:bodyDiv w:val="1"/>
      <w:marLeft w:val="0"/>
      <w:marRight w:val="0"/>
      <w:marTop w:val="0"/>
      <w:marBottom w:val="0"/>
      <w:divBdr>
        <w:top w:val="none" w:sz="0" w:space="0" w:color="auto"/>
        <w:left w:val="none" w:sz="0" w:space="0" w:color="auto"/>
        <w:bottom w:val="none" w:sz="0" w:space="0" w:color="auto"/>
        <w:right w:val="none" w:sz="0" w:space="0" w:color="auto"/>
      </w:divBdr>
    </w:div>
    <w:div w:id="2118255482">
      <w:bodyDiv w:val="1"/>
      <w:marLeft w:val="0"/>
      <w:marRight w:val="0"/>
      <w:marTop w:val="0"/>
      <w:marBottom w:val="0"/>
      <w:divBdr>
        <w:top w:val="none" w:sz="0" w:space="0" w:color="auto"/>
        <w:left w:val="none" w:sz="0" w:space="0" w:color="auto"/>
        <w:bottom w:val="none" w:sz="0" w:space="0" w:color="auto"/>
        <w:right w:val="none" w:sz="0" w:space="0" w:color="auto"/>
      </w:divBdr>
      <w:divsChild>
        <w:div w:id="909923975">
          <w:marLeft w:val="480"/>
          <w:marRight w:val="0"/>
          <w:marTop w:val="0"/>
          <w:marBottom w:val="0"/>
          <w:divBdr>
            <w:top w:val="none" w:sz="0" w:space="0" w:color="auto"/>
            <w:left w:val="none" w:sz="0" w:space="0" w:color="auto"/>
            <w:bottom w:val="none" w:sz="0" w:space="0" w:color="auto"/>
            <w:right w:val="none" w:sz="0" w:space="0" w:color="auto"/>
          </w:divBdr>
        </w:div>
        <w:div w:id="560675331">
          <w:marLeft w:val="480"/>
          <w:marRight w:val="0"/>
          <w:marTop w:val="0"/>
          <w:marBottom w:val="0"/>
          <w:divBdr>
            <w:top w:val="none" w:sz="0" w:space="0" w:color="auto"/>
            <w:left w:val="none" w:sz="0" w:space="0" w:color="auto"/>
            <w:bottom w:val="none" w:sz="0" w:space="0" w:color="auto"/>
            <w:right w:val="none" w:sz="0" w:space="0" w:color="auto"/>
          </w:divBdr>
        </w:div>
        <w:div w:id="2094081264">
          <w:marLeft w:val="480"/>
          <w:marRight w:val="0"/>
          <w:marTop w:val="0"/>
          <w:marBottom w:val="0"/>
          <w:divBdr>
            <w:top w:val="none" w:sz="0" w:space="0" w:color="auto"/>
            <w:left w:val="none" w:sz="0" w:space="0" w:color="auto"/>
            <w:bottom w:val="none" w:sz="0" w:space="0" w:color="auto"/>
            <w:right w:val="none" w:sz="0" w:space="0" w:color="auto"/>
          </w:divBdr>
        </w:div>
        <w:div w:id="2012102063">
          <w:marLeft w:val="480"/>
          <w:marRight w:val="0"/>
          <w:marTop w:val="0"/>
          <w:marBottom w:val="0"/>
          <w:divBdr>
            <w:top w:val="none" w:sz="0" w:space="0" w:color="auto"/>
            <w:left w:val="none" w:sz="0" w:space="0" w:color="auto"/>
            <w:bottom w:val="none" w:sz="0" w:space="0" w:color="auto"/>
            <w:right w:val="none" w:sz="0" w:space="0" w:color="auto"/>
          </w:divBdr>
        </w:div>
        <w:div w:id="1195341148">
          <w:marLeft w:val="480"/>
          <w:marRight w:val="0"/>
          <w:marTop w:val="0"/>
          <w:marBottom w:val="0"/>
          <w:divBdr>
            <w:top w:val="none" w:sz="0" w:space="0" w:color="auto"/>
            <w:left w:val="none" w:sz="0" w:space="0" w:color="auto"/>
            <w:bottom w:val="none" w:sz="0" w:space="0" w:color="auto"/>
            <w:right w:val="none" w:sz="0" w:space="0" w:color="auto"/>
          </w:divBdr>
        </w:div>
        <w:div w:id="487986190">
          <w:marLeft w:val="480"/>
          <w:marRight w:val="0"/>
          <w:marTop w:val="0"/>
          <w:marBottom w:val="0"/>
          <w:divBdr>
            <w:top w:val="none" w:sz="0" w:space="0" w:color="auto"/>
            <w:left w:val="none" w:sz="0" w:space="0" w:color="auto"/>
            <w:bottom w:val="none" w:sz="0" w:space="0" w:color="auto"/>
            <w:right w:val="none" w:sz="0" w:space="0" w:color="auto"/>
          </w:divBdr>
        </w:div>
        <w:div w:id="924338233">
          <w:marLeft w:val="480"/>
          <w:marRight w:val="0"/>
          <w:marTop w:val="0"/>
          <w:marBottom w:val="0"/>
          <w:divBdr>
            <w:top w:val="none" w:sz="0" w:space="0" w:color="auto"/>
            <w:left w:val="none" w:sz="0" w:space="0" w:color="auto"/>
            <w:bottom w:val="none" w:sz="0" w:space="0" w:color="auto"/>
            <w:right w:val="none" w:sz="0" w:space="0" w:color="auto"/>
          </w:divBdr>
        </w:div>
        <w:div w:id="468018205">
          <w:marLeft w:val="480"/>
          <w:marRight w:val="0"/>
          <w:marTop w:val="0"/>
          <w:marBottom w:val="0"/>
          <w:divBdr>
            <w:top w:val="none" w:sz="0" w:space="0" w:color="auto"/>
            <w:left w:val="none" w:sz="0" w:space="0" w:color="auto"/>
            <w:bottom w:val="none" w:sz="0" w:space="0" w:color="auto"/>
            <w:right w:val="none" w:sz="0" w:space="0" w:color="auto"/>
          </w:divBdr>
        </w:div>
        <w:div w:id="879048911">
          <w:marLeft w:val="480"/>
          <w:marRight w:val="0"/>
          <w:marTop w:val="0"/>
          <w:marBottom w:val="0"/>
          <w:divBdr>
            <w:top w:val="none" w:sz="0" w:space="0" w:color="auto"/>
            <w:left w:val="none" w:sz="0" w:space="0" w:color="auto"/>
            <w:bottom w:val="none" w:sz="0" w:space="0" w:color="auto"/>
            <w:right w:val="none" w:sz="0" w:space="0" w:color="auto"/>
          </w:divBdr>
        </w:div>
        <w:div w:id="1822772741">
          <w:marLeft w:val="480"/>
          <w:marRight w:val="0"/>
          <w:marTop w:val="0"/>
          <w:marBottom w:val="0"/>
          <w:divBdr>
            <w:top w:val="none" w:sz="0" w:space="0" w:color="auto"/>
            <w:left w:val="none" w:sz="0" w:space="0" w:color="auto"/>
            <w:bottom w:val="none" w:sz="0" w:space="0" w:color="auto"/>
            <w:right w:val="none" w:sz="0" w:space="0" w:color="auto"/>
          </w:divBdr>
        </w:div>
        <w:div w:id="1372336922">
          <w:marLeft w:val="480"/>
          <w:marRight w:val="0"/>
          <w:marTop w:val="0"/>
          <w:marBottom w:val="0"/>
          <w:divBdr>
            <w:top w:val="none" w:sz="0" w:space="0" w:color="auto"/>
            <w:left w:val="none" w:sz="0" w:space="0" w:color="auto"/>
            <w:bottom w:val="none" w:sz="0" w:space="0" w:color="auto"/>
            <w:right w:val="none" w:sz="0" w:space="0" w:color="auto"/>
          </w:divBdr>
        </w:div>
        <w:div w:id="1457676650">
          <w:marLeft w:val="480"/>
          <w:marRight w:val="0"/>
          <w:marTop w:val="0"/>
          <w:marBottom w:val="0"/>
          <w:divBdr>
            <w:top w:val="none" w:sz="0" w:space="0" w:color="auto"/>
            <w:left w:val="none" w:sz="0" w:space="0" w:color="auto"/>
            <w:bottom w:val="none" w:sz="0" w:space="0" w:color="auto"/>
            <w:right w:val="none" w:sz="0" w:space="0" w:color="auto"/>
          </w:divBdr>
        </w:div>
        <w:div w:id="1658530120">
          <w:marLeft w:val="480"/>
          <w:marRight w:val="0"/>
          <w:marTop w:val="0"/>
          <w:marBottom w:val="0"/>
          <w:divBdr>
            <w:top w:val="none" w:sz="0" w:space="0" w:color="auto"/>
            <w:left w:val="none" w:sz="0" w:space="0" w:color="auto"/>
            <w:bottom w:val="none" w:sz="0" w:space="0" w:color="auto"/>
            <w:right w:val="none" w:sz="0" w:space="0" w:color="auto"/>
          </w:divBdr>
        </w:div>
        <w:div w:id="60837119">
          <w:marLeft w:val="480"/>
          <w:marRight w:val="0"/>
          <w:marTop w:val="0"/>
          <w:marBottom w:val="0"/>
          <w:divBdr>
            <w:top w:val="none" w:sz="0" w:space="0" w:color="auto"/>
            <w:left w:val="none" w:sz="0" w:space="0" w:color="auto"/>
            <w:bottom w:val="none" w:sz="0" w:space="0" w:color="auto"/>
            <w:right w:val="none" w:sz="0" w:space="0" w:color="auto"/>
          </w:divBdr>
        </w:div>
        <w:div w:id="2131313782">
          <w:marLeft w:val="480"/>
          <w:marRight w:val="0"/>
          <w:marTop w:val="0"/>
          <w:marBottom w:val="0"/>
          <w:divBdr>
            <w:top w:val="none" w:sz="0" w:space="0" w:color="auto"/>
            <w:left w:val="none" w:sz="0" w:space="0" w:color="auto"/>
            <w:bottom w:val="none" w:sz="0" w:space="0" w:color="auto"/>
            <w:right w:val="none" w:sz="0" w:space="0" w:color="auto"/>
          </w:divBdr>
        </w:div>
        <w:div w:id="1247422778">
          <w:marLeft w:val="480"/>
          <w:marRight w:val="0"/>
          <w:marTop w:val="0"/>
          <w:marBottom w:val="0"/>
          <w:divBdr>
            <w:top w:val="none" w:sz="0" w:space="0" w:color="auto"/>
            <w:left w:val="none" w:sz="0" w:space="0" w:color="auto"/>
            <w:bottom w:val="none" w:sz="0" w:space="0" w:color="auto"/>
            <w:right w:val="none" w:sz="0" w:space="0" w:color="auto"/>
          </w:divBdr>
        </w:div>
        <w:div w:id="1574580468">
          <w:marLeft w:val="480"/>
          <w:marRight w:val="0"/>
          <w:marTop w:val="0"/>
          <w:marBottom w:val="0"/>
          <w:divBdr>
            <w:top w:val="none" w:sz="0" w:space="0" w:color="auto"/>
            <w:left w:val="none" w:sz="0" w:space="0" w:color="auto"/>
            <w:bottom w:val="none" w:sz="0" w:space="0" w:color="auto"/>
            <w:right w:val="none" w:sz="0" w:space="0" w:color="auto"/>
          </w:divBdr>
        </w:div>
        <w:div w:id="1097603006">
          <w:marLeft w:val="480"/>
          <w:marRight w:val="0"/>
          <w:marTop w:val="0"/>
          <w:marBottom w:val="0"/>
          <w:divBdr>
            <w:top w:val="none" w:sz="0" w:space="0" w:color="auto"/>
            <w:left w:val="none" w:sz="0" w:space="0" w:color="auto"/>
            <w:bottom w:val="none" w:sz="0" w:space="0" w:color="auto"/>
            <w:right w:val="none" w:sz="0" w:space="0" w:color="auto"/>
          </w:divBdr>
        </w:div>
        <w:div w:id="1838223894">
          <w:marLeft w:val="480"/>
          <w:marRight w:val="0"/>
          <w:marTop w:val="0"/>
          <w:marBottom w:val="0"/>
          <w:divBdr>
            <w:top w:val="none" w:sz="0" w:space="0" w:color="auto"/>
            <w:left w:val="none" w:sz="0" w:space="0" w:color="auto"/>
            <w:bottom w:val="none" w:sz="0" w:space="0" w:color="auto"/>
            <w:right w:val="none" w:sz="0" w:space="0" w:color="auto"/>
          </w:divBdr>
        </w:div>
        <w:div w:id="1999766527">
          <w:marLeft w:val="480"/>
          <w:marRight w:val="0"/>
          <w:marTop w:val="0"/>
          <w:marBottom w:val="0"/>
          <w:divBdr>
            <w:top w:val="none" w:sz="0" w:space="0" w:color="auto"/>
            <w:left w:val="none" w:sz="0" w:space="0" w:color="auto"/>
            <w:bottom w:val="none" w:sz="0" w:space="0" w:color="auto"/>
            <w:right w:val="none" w:sz="0" w:space="0" w:color="auto"/>
          </w:divBdr>
        </w:div>
        <w:div w:id="859397621">
          <w:marLeft w:val="480"/>
          <w:marRight w:val="0"/>
          <w:marTop w:val="0"/>
          <w:marBottom w:val="0"/>
          <w:divBdr>
            <w:top w:val="none" w:sz="0" w:space="0" w:color="auto"/>
            <w:left w:val="none" w:sz="0" w:space="0" w:color="auto"/>
            <w:bottom w:val="none" w:sz="0" w:space="0" w:color="auto"/>
            <w:right w:val="none" w:sz="0" w:space="0" w:color="auto"/>
          </w:divBdr>
        </w:div>
        <w:div w:id="143668568">
          <w:marLeft w:val="480"/>
          <w:marRight w:val="0"/>
          <w:marTop w:val="0"/>
          <w:marBottom w:val="0"/>
          <w:divBdr>
            <w:top w:val="none" w:sz="0" w:space="0" w:color="auto"/>
            <w:left w:val="none" w:sz="0" w:space="0" w:color="auto"/>
            <w:bottom w:val="none" w:sz="0" w:space="0" w:color="auto"/>
            <w:right w:val="none" w:sz="0" w:space="0" w:color="auto"/>
          </w:divBdr>
        </w:div>
        <w:div w:id="1590886958">
          <w:marLeft w:val="480"/>
          <w:marRight w:val="0"/>
          <w:marTop w:val="0"/>
          <w:marBottom w:val="0"/>
          <w:divBdr>
            <w:top w:val="none" w:sz="0" w:space="0" w:color="auto"/>
            <w:left w:val="none" w:sz="0" w:space="0" w:color="auto"/>
            <w:bottom w:val="none" w:sz="0" w:space="0" w:color="auto"/>
            <w:right w:val="none" w:sz="0" w:space="0" w:color="auto"/>
          </w:divBdr>
        </w:div>
        <w:div w:id="793870132">
          <w:marLeft w:val="480"/>
          <w:marRight w:val="0"/>
          <w:marTop w:val="0"/>
          <w:marBottom w:val="0"/>
          <w:divBdr>
            <w:top w:val="none" w:sz="0" w:space="0" w:color="auto"/>
            <w:left w:val="none" w:sz="0" w:space="0" w:color="auto"/>
            <w:bottom w:val="none" w:sz="0" w:space="0" w:color="auto"/>
            <w:right w:val="none" w:sz="0" w:space="0" w:color="auto"/>
          </w:divBdr>
        </w:div>
        <w:div w:id="1483542381">
          <w:marLeft w:val="480"/>
          <w:marRight w:val="0"/>
          <w:marTop w:val="0"/>
          <w:marBottom w:val="0"/>
          <w:divBdr>
            <w:top w:val="none" w:sz="0" w:space="0" w:color="auto"/>
            <w:left w:val="none" w:sz="0" w:space="0" w:color="auto"/>
            <w:bottom w:val="none" w:sz="0" w:space="0" w:color="auto"/>
            <w:right w:val="none" w:sz="0" w:space="0" w:color="auto"/>
          </w:divBdr>
        </w:div>
        <w:div w:id="1232815399">
          <w:marLeft w:val="480"/>
          <w:marRight w:val="0"/>
          <w:marTop w:val="0"/>
          <w:marBottom w:val="0"/>
          <w:divBdr>
            <w:top w:val="none" w:sz="0" w:space="0" w:color="auto"/>
            <w:left w:val="none" w:sz="0" w:space="0" w:color="auto"/>
            <w:bottom w:val="none" w:sz="0" w:space="0" w:color="auto"/>
            <w:right w:val="none" w:sz="0" w:space="0" w:color="auto"/>
          </w:divBdr>
        </w:div>
        <w:div w:id="638416236">
          <w:marLeft w:val="480"/>
          <w:marRight w:val="0"/>
          <w:marTop w:val="0"/>
          <w:marBottom w:val="0"/>
          <w:divBdr>
            <w:top w:val="none" w:sz="0" w:space="0" w:color="auto"/>
            <w:left w:val="none" w:sz="0" w:space="0" w:color="auto"/>
            <w:bottom w:val="none" w:sz="0" w:space="0" w:color="auto"/>
            <w:right w:val="none" w:sz="0" w:space="0" w:color="auto"/>
          </w:divBdr>
        </w:div>
        <w:div w:id="918755799">
          <w:marLeft w:val="480"/>
          <w:marRight w:val="0"/>
          <w:marTop w:val="0"/>
          <w:marBottom w:val="0"/>
          <w:divBdr>
            <w:top w:val="none" w:sz="0" w:space="0" w:color="auto"/>
            <w:left w:val="none" w:sz="0" w:space="0" w:color="auto"/>
            <w:bottom w:val="none" w:sz="0" w:space="0" w:color="auto"/>
            <w:right w:val="none" w:sz="0" w:space="0" w:color="auto"/>
          </w:divBdr>
        </w:div>
        <w:div w:id="1856189907">
          <w:marLeft w:val="480"/>
          <w:marRight w:val="0"/>
          <w:marTop w:val="0"/>
          <w:marBottom w:val="0"/>
          <w:divBdr>
            <w:top w:val="none" w:sz="0" w:space="0" w:color="auto"/>
            <w:left w:val="none" w:sz="0" w:space="0" w:color="auto"/>
            <w:bottom w:val="none" w:sz="0" w:space="0" w:color="auto"/>
            <w:right w:val="none" w:sz="0" w:space="0" w:color="auto"/>
          </w:divBdr>
        </w:div>
        <w:div w:id="1327201321">
          <w:marLeft w:val="480"/>
          <w:marRight w:val="0"/>
          <w:marTop w:val="0"/>
          <w:marBottom w:val="0"/>
          <w:divBdr>
            <w:top w:val="none" w:sz="0" w:space="0" w:color="auto"/>
            <w:left w:val="none" w:sz="0" w:space="0" w:color="auto"/>
            <w:bottom w:val="none" w:sz="0" w:space="0" w:color="auto"/>
            <w:right w:val="none" w:sz="0" w:space="0" w:color="auto"/>
          </w:divBdr>
        </w:div>
        <w:div w:id="1891187470">
          <w:marLeft w:val="480"/>
          <w:marRight w:val="0"/>
          <w:marTop w:val="0"/>
          <w:marBottom w:val="0"/>
          <w:divBdr>
            <w:top w:val="none" w:sz="0" w:space="0" w:color="auto"/>
            <w:left w:val="none" w:sz="0" w:space="0" w:color="auto"/>
            <w:bottom w:val="none" w:sz="0" w:space="0" w:color="auto"/>
            <w:right w:val="none" w:sz="0" w:space="0" w:color="auto"/>
          </w:divBdr>
        </w:div>
        <w:div w:id="1499806709">
          <w:marLeft w:val="480"/>
          <w:marRight w:val="0"/>
          <w:marTop w:val="0"/>
          <w:marBottom w:val="0"/>
          <w:divBdr>
            <w:top w:val="none" w:sz="0" w:space="0" w:color="auto"/>
            <w:left w:val="none" w:sz="0" w:space="0" w:color="auto"/>
            <w:bottom w:val="none" w:sz="0" w:space="0" w:color="auto"/>
            <w:right w:val="none" w:sz="0" w:space="0" w:color="auto"/>
          </w:divBdr>
        </w:div>
        <w:div w:id="1585454260">
          <w:marLeft w:val="480"/>
          <w:marRight w:val="0"/>
          <w:marTop w:val="0"/>
          <w:marBottom w:val="0"/>
          <w:divBdr>
            <w:top w:val="none" w:sz="0" w:space="0" w:color="auto"/>
            <w:left w:val="none" w:sz="0" w:space="0" w:color="auto"/>
            <w:bottom w:val="none" w:sz="0" w:space="0" w:color="auto"/>
            <w:right w:val="none" w:sz="0" w:space="0" w:color="auto"/>
          </w:divBdr>
        </w:div>
        <w:div w:id="1688407091">
          <w:marLeft w:val="480"/>
          <w:marRight w:val="0"/>
          <w:marTop w:val="0"/>
          <w:marBottom w:val="0"/>
          <w:divBdr>
            <w:top w:val="none" w:sz="0" w:space="0" w:color="auto"/>
            <w:left w:val="none" w:sz="0" w:space="0" w:color="auto"/>
            <w:bottom w:val="none" w:sz="0" w:space="0" w:color="auto"/>
            <w:right w:val="none" w:sz="0" w:space="0" w:color="auto"/>
          </w:divBdr>
        </w:div>
        <w:div w:id="170990909">
          <w:marLeft w:val="480"/>
          <w:marRight w:val="0"/>
          <w:marTop w:val="0"/>
          <w:marBottom w:val="0"/>
          <w:divBdr>
            <w:top w:val="none" w:sz="0" w:space="0" w:color="auto"/>
            <w:left w:val="none" w:sz="0" w:space="0" w:color="auto"/>
            <w:bottom w:val="none" w:sz="0" w:space="0" w:color="auto"/>
            <w:right w:val="none" w:sz="0" w:space="0" w:color="auto"/>
          </w:divBdr>
        </w:div>
        <w:div w:id="1305312641">
          <w:marLeft w:val="480"/>
          <w:marRight w:val="0"/>
          <w:marTop w:val="0"/>
          <w:marBottom w:val="0"/>
          <w:divBdr>
            <w:top w:val="none" w:sz="0" w:space="0" w:color="auto"/>
            <w:left w:val="none" w:sz="0" w:space="0" w:color="auto"/>
            <w:bottom w:val="none" w:sz="0" w:space="0" w:color="auto"/>
            <w:right w:val="none" w:sz="0" w:space="0" w:color="auto"/>
          </w:divBdr>
        </w:div>
        <w:div w:id="484274522">
          <w:marLeft w:val="480"/>
          <w:marRight w:val="0"/>
          <w:marTop w:val="0"/>
          <w:marBottom w:val="0"/>
          <w:divBdr>
            <w:top w:val="none" w:sz="0" w:space="0" w:color="auto"/>
            <w:left w:val="none" w:sz="0" w:space="0" w:color="auto"/>
            <w:bottom w:val="none" w:sz="0" w:space="0" w:color="auto"/>
            <w:right w:val="none" w:sz="0" w:space="0" w:color="auto"/>
          </w:divBdr>
        </w:div>
        <w:div w:id="1099835389">
          <w:marLeft w:val="480"/>
          <w:marRight w:val="0"/>
          <w:marTop w:val="0"/>
          <w:marBottom w:val="0"/>
          <w:divBdr>
            <w:top w:val="none" w:sz="0" w:space="0" w:color="auto"/>
            <w:left w:val="none" w:sz="0" w:space="0" w:color="auto"/>
            <w:bottom w:val="none" w:sz="0" w:space="0" w:color="auto"/>
            <w:right w:val="none" w:sz="0" w:space="0" w:color="auto"/>
          </w:divBdr>
        </w:div>
        <w:div w:id="1958832596">
          <w:marLeft w:val="480"/>
          <w:marRight w:val="0"/>
          <w:marTop w:val="0"/>
          <w:marBottom w:val="0"/>
          <w:divBdr>
            <w:top w:val="none" w:sz="0" w:space="0" w:color="auto"/>
            <w:left w:val="none" w:sz="0" w:space="0" w:color="auto"/>
            <w:bottom w:val="none" w:sz="0" w:space="0" w:color="auto"/>
            <w:right w:val="none" w:sz="0" w:space="0" w:color="auto"/>
          </w:divBdr>
        </w:div>
        <w:div w:id="779644344">
          <w:marLeft w:val="480"/>
          <w:marRight w:val="0"/>
          <w:marTop w:val="0"/>
          <w:marBottom w:val="0"/>
          <w:divBdr>
            <w:top w:val="none" w:sz="0" w:space="0" w:color="auto"/>
            <w:left w:val="none" w:sz="0" w:space="0" w:color="auto"/>
            <w:bottom w:val="none" w:sz="0" w:space="0" w:color="auto"/>
            <w:right w:val="none" w:sz="0" w:space="0" w:color="auto"/>
          </w:divBdr>
        </w:div>
        <w:div w:id="1949238970">
          <w:marLeft w:val="480"/>
          <w:marRight w:val="0"/>
          <w:marTop w:val="0"/>
          <w:marBottom w:val="0"/>
          <w:divBdr>
            <w:top w:val="none" w:sz="0" w:space="0" w:color="auto"/>
            <w:left w:val="none" w:sz="0" w:space="0" w:color="auto"/>
            <w:bottom w:val="none" w:sz="0" w:space="0" w:color="auto"/>
            <w:right w:val="none" w:sz="0" w:space="0" w:color="auto"/>
          </w:divBdr>
        </w:div>
        <w:div w:id="932132384">
          <w:marLeft w:val="480"/>
          <w:marRight w:val="0"/>
          <w:marTop w:val="0"/>
          <w:marBottom w:val="0"/>
          <w:divBdr>
            <w:top w:val="none" w:sz="0" w:space="0" w:color="auto"/>
            <w:left w:val="none" w:sz="0" w:space="0" w:color="auto"/>
            <w:bottom w:val="none" w:sz="0" w:space="0" w:color="auto"/>
            <w:right w:val="none" w:sz="0" w:space="0" w:color="auto"/>
          </w:divBdr>
        </w:div>
        <w:div w:id="1009143268">
          <w:marLeft w:val="480"/>
          <w:marRight w:val="0"/>
          <w:marTop w:val="0"/>
          <w:marBottom w:val="0"/>
          <w:divBdr>
            <w:top w:val="none" w:sz="0" w:space="0" w:color="auto"/>
            <w:left w:val="none" w:sz="0" w:space="0" w:color="auto"/>
            <w:bottom w:val="none" w:sz="0" w:space="0" w:color="auto"/>
            <w:right w:val="none" w:sz="0" w:space="0" w:color="auto"/>
          </w:divBdr>
        </w:div>
      </w:divsChild>
    </w:div>
    <w:div w:id="2133402959">
      <w:bodyDiv w:val="1"/>
      <w:marLeft w:val="0"/>
      <w:marRight w:val="0"/>
      <w:marTop w:val="0"/>
      <w:marBottom w:val="0"/>
      <w:divBdr>
        <w:top w:val="none" w:sz="0" w:space="0" w:color="auto"/>
        <w:left w:val="none" w:sz="0" w:space="0" w:color="auto"/>
        <w:bottom w:val="none" w:sz="0" w:space="0" w:color="auto"/>
        <w:right w:val="none" w:sz="0" w:space="0" w:color="auto"/>
      </w:divBdr>
      <w:divsChild>
        <w:div w:id="1341349917">
          <w:marLeft w:val="480"/>
          <w:marRight w:val="0"/>
          <w:marTop w:val="0"/>
          <w:marBottom w:val="0"/>
          <w:divBdr>
            <w:top w:val="none" w:sz="0" w:space="0" w:color="auto"/>
            <w:left w:val="none" w:sz="0" w:space="0" w:color="auto"/>
            <w:bottom w:val="none" w:sz="0" w:space="0" w:color="auto"/>
            <w:right w:val="none" w:sz="0" w:space="0" w:color="auto"/>
          </w:divBdr>
        </w:div>
        <w:div w:id="1285576443">
          <w:marLeft w:val="480"/>
          <w:marRight w:val="0"/>
          <w:marTop w:val="0"/>
          <w:marBottom w:val="0"/>
          <w:divBdr>
            <w:top w:val="none" w:sz="0" w:space="0" w:color="auto"/>
            <w:left w:val="none" w:sz="0" w:space="0" w:color="auto"/>
            <w:bottom w:val="none" w:sz="0" w:space="0" w:color="auto"/>
            <w:right w:val="none" w:sz="0" w:space="0" w:color="auto"/>
          </w:divBdr>
        </w:div>
        <w:div w:id="253131757">
          <w:marLeft w:val="480"/>
          <w:marRight w:val="0"/>
          <w:marTop w:val="0"/>
          <w:marBottom w:val="0"/>
          <w:divBdr>
            <w:top w:val="none" w:sz="0" w:space="0" w:color="auto"/>
            <w:left w:val="none" w:sz="0" w:space="0" w:color="auto"/>
            <w:bottom w:val="none" w:sz="0" w:space="0" w:color="auto"/>
            <w:right w:val="none" w:sz="0" w:space="0" w:color="auto"/>
          </w:divBdr>
        </w:div>
        <w:div w:id="1541624581">
          <w:marLeft w:val="480"/>
          <w:marRight w:val="0"/>
          <w:marTop w:val="0"/>
          <w:marBottom w:val="0"/>
          <w:divBdr>
            <w:top w:val="none" w:sz="0" w:space="0" w:color="auto"/>
            <w:left w:val="none" w:sz="0" w:space="0" w:color="auto"/>
            <w:bottom w:val="none" w:sz="0" w:space="0" w:color="auto"/>
            <w:right w:val="none" w:sz="0" w:space="0" w:color="auto"/>
          </w:divBdr>
        </w:div>
        <w:div w:id="454643921">
          <w:marLeft w:val="480"/>
          <w:marRight w:val="0"/>
          <w:marTop w:val="0"/>
          <w:marBottom w:val="0"/>
          <w:divBdr>
            <w:top w:val="none" w:sz="0" w:space="0" w:color="auto"/>
            <w:left w:val="none" w:sz="0" w:space="0" w:color="auto"/>
            <w:bottom w:val="none" w:sz="0" w:space="0" w:color="auto"/>
            <w:right w:val="none" w:sz="0" w:space="0" w:color="auto"/>
          </w:divBdr>
        </w:div>
        <w:div w:id="1922982450">
          <w:marLeft w:val="480"/>
          <w:marRight w:val="0"/>
          <w:marTop w:val="0"/>
          <w:marBottom w:val="0"/>
          <w:divBdr>
            <w:top w:val="none" w:sz="0" w:space="0" w:color="auto"/>
            <w:left w:val="none" w:sz="0" w:space="0" w:color="auto"/>
            <w:bottom w:val="none" w:sz="0" w:space="0" w:color="auto"/>
            <w:right w:val="none" w:sz="0" w:space="0" w:color="auto"/>
          </w:divBdr>
        </w:div>
        <w:div w:id="1260870144">
          <w:marLeft w:val="480"/>
          <w:marRight w:val="0"/>
          <w:marTop w:val="0"/>
          <w:marBottom w:val="0"/>
          <w:divBdr>
            <w:top w:val="none" w:sz="0" w:space="0" w:color="auto"/>
            <w:left w:val="none" w:sz="0" w:space="0" w:color="auto"/>
            <w:bottom w:val="none" w:sz="0" w:space="0" w:color="auto"/>
            <w:right w:val="none" w:sz="0" w:space="0" w:color="auto"/>
          </w:divBdr>
        </w:div>
        <w:div w:id="316544027">
          <w:marLeft w:val="480"/>
          <w:marRight w:val="0"/>
          <w:marTop w:val="0"/>
          <w:marBottom w:val="0"/>
          <w:divBdr>
            <w:top w:val="none" w:sz="0" w:space="0" w:color="auto"/>
            <w:left w:val="none" w:sz="0" w:space="0" w:color="auto"/>
            <w:bottom w:val="none" w:sz="0" w:space="0" w:color="auto"/>
            <w:right w:val="none" w:sz="0" w:space="0" w:color="auto"/>
          </w:divBdr>
        </w:div>
        <w:div w:id="1532036660">
          <w:marLeft w:val="480"/>
          <w:marRight w:val="0"/>
          <w:marTop w:val="0"/>
          <w:marBottom w:val="0"/>
          <w:divBdr>
            <w:top w:val="none" w:sz="0" w:space="0" w:color="auto"/>
            <w:left w:val="none" w:sz="0" w:space="0" w:color="auto"/>
            <w:bottom w:val="none" w:sz="0" w:space="0" w:color="auto"/>
            <w:right w:val="none" w:sz="0" w:space="0" w:color="auto"/>
          </w:divBdr>
        </w:div>
        <w:div w:id="286399821">
          <w:marLeft w:val="480"/>
          <w:marRight w:val="0"/>
          <w:marTop w:val="0"/>
          <w:marBottom w:val="0"/>
          <w:divBdr>
            <w:top w:val="none" w:sz="0" w:space="0" w:color="auto"/>
            <w:left w:val="none" w:sz="0" w:space="0" w:color="auto"/>
            <w:bottom w:val="none" w:sz="0" w:space="0" w:color="auto"/>
            <w:right w:val="none" w:sz="0" w:space="0" w:color="auto"/>
          </w:divBdr>
        </w:div>
        <w:div w:id="809590197">
          <w:marLeft w:val="480"/>
          <w:marRight w:val="0"/>
          <w:marTop w:val="0"/>
          <w:marBottom w:val="0"/>
          <w:divBdr>
            <w:top w:val="none" w:sz="0" w:space="0" w:color="auto"/>
            <w:left w:val="none" w:sz="0" w:space="0" w:color="auto"/>
            <w:bottom w:val="none" w:sz="0" w:space="0" w:color="auto"/>
            <w:right w:val="none" w:sz="0" w:space="0" w:color="auto"/>
          </w:divBdr>
        </w:div>
        <w:div w:id="337461957">
          <w:marLeft w:val="480"/>
          <w:marRight w:val="0"/>
          <w:marTop w:val="0"/>
          <w:marBottom w:val="0"/>
          <w:divBdr>
            <w:top w:val="none" w:sz="0" w:space="0" w:color="auto"/>
            <w:left w:val="none" w:sz="0" w:space="0" w:color="auto"/>
            <w:bottom w:val="none" w:sz="0" w:space="0" w:color="auto"/>
            <w:right w:val="none" w:sz="0" w:space="0" w:color="auto"/>
          </w:divBdr>
        </w:div>
        <w:div w:id="1357778097">
          <w:marLeft w:val="480"/>
          <w:marRight w:val="0"/>
          <w:marTop w:val="0"/>
          <w:marBottom w:val="0"/>
          <w:divBdr>
            <w:top w:val="none" w:sz="0" w:space="0" w:color="auto"/>
            <w:left w:val="none" w:sz="0" w:space="0" w:color="auto"/>
            <w:bottom w:val="none" w:sz="0" w:space="0" w:color="auto"/>
            <w:right w:val="none" w:sz="0" w:space="0" w:color="auto"/>
          </w:divBdr>
        </w:div>
        <w:div w:id="2105761299">
          <w:marLeft w:val="480"/>
          <w:marRight w:val="0"/>
          <w:marTop w:val="0"/>
          <w:marBottom w:val="0"/>
          <w:divBdr>
            <w:top w:val="none" w:sz="0" w:space="0" w:color="auto"/>
            <w:left w:val="none" w:sz="0" w:space="0" w:color="auto"/>
            <w:bottom w:val="none" w:sz="0" w:space="0" w:color="auto"/>
            <w:right w:val="none" w:sz="0" w:space="0" w:color="auto"/>
          </w:divBdr>
        </w:div>
        <w:div w:id="1747069290">
          <w:marLeft w:val="480"/>
          <w:marRight w:val="0"/>
          <w:marTop w:val="0"/>
          <w:marBottom w:val="0"/>
          <w:divBdr>
            <w:top w:val="none" w:sz="0" w:space="0" w:color="auto"/>
            <w:left w:val="none" w:sz="0" w:space="0" w:color="auto"/>
            <w:bottom w:val="none" w:sz="0" w:space="0" w:color="auto"/>
            <w:right w:val="none" w:sz="0" w:space="0" w:color="auto"/>
          </w:divBdr>
        </w:div>
        <w:div w:id="106579947">
          <w:marLeft w:val="480"/>
          <w:marRight w:val="0"/>
          <w:marTop w:val="0"/>
          <w:marBottom w:val="0"/>
          <w:divBdr>
            <w:top w:val="none" w:sz="0" w:space="0" w:color="auto"/>
            <w:left w:val="none" w:sz="0" w:space="0" w:color="auto"/>
            <w:bottom w:val="none" w:sz="0" w:space="0" w:color="auto"/>
            <w:right w:val="none" w:sz="0" w:space="0" w:color="auto"/>
          </w:divBdr>
        </w:div>
        <w:div w:id="451435905">
          <w:marLeft w:val="480"/>
          <w:marRight w:val="0"/>
          <w:marTop w:val="0"/>
          <w:marBottom w:val="0"/>
          <w:divBdr>
            <w:top w:val="none" w:sz="0" w:space="0" w:color="auto"/>
            <w:left w:val="none" w:sz="0" w:space="0" w:color="auto"/>
            <w:bottom w:val="none" w:sz="0" w:space="0" w:color="auto"/>
            <w:right w:val="none" w:sz="0" w:space="0" w:color="auto"/>
          </w:divBdr>
        </w:div>
        <w:div w:id="533540398">
          <w:marLeft w:val="480"/>
          <w:marRight w:val="0"/>
          <w:marTop w:val="0"/>
          <w:marBottom w:val="0"/>
          <w:divBdr>
            <w:top w:val="none" w:sz="0" w:space="0" w:color="auto"/>
            <w:left w:val="none" w:sz="0" w:space="0" w:color="auto"/>
            <w:bottom w:val="none" w:sz="0" w:space="0" w:color="auto"/>
            <w:right w:val="none" w:sz="0" w:space="0" w:color="auto"/>
          </w:divBdr>
        </w:div>
        <w:div w:id="366686148">
          <w:marLeft w:val="480"/>
          <w:marRight w:val="0"/>
          <w:marTop w:val="0"/>
          <w:marBottom w:val="0"/>
          <w:divBdr>
            <w:top w:val="none" w:sz="0" w:space="0" w:color="auto"/>
            <w:left w:val="none" w:sz="0" w:space="0" w:color="auto"/>
            <w:bottom w:val="none" w:sz="0" w:space="0" w:color="auto"/>
            <w:right w:val="none" w:sz="0" w:space="0" w:color="auto"/>
          </w:divBdr>
        </w:div>
        <w:div w:id="1736586844">
          <w:marLeft w:val="480"/>
          <w:marRight w:val="0"/>
          <w:marTop w:val="0"/>
          <w:marBottom w:val="0"/>
          <w:divBdr>
            <w:top w:val="none" w:sz="0" w:space="0" w:color="auto"/>
            <w:left w:val="none" w:sz="0" w:space="0" w:color="auto"/>
            <w:bottom w:val="none" w:sz="0" w:space="0" w:color="auto"/>
            <w:right w:val="none" w:sz="0" w:space="0" w:color="auto"/>
          </w:divBdr>
        </w:div>
        <w:div w:id="1088503030">
          <w:marLeft w:val="480"/>
          <w:marRight w:val="0"/>
          <w:marTop w:val="0"/>
          <w:marBottom w:val="0"/>
          <w:divBdr>
            <w:top w:val="none" w:sz="0" w:space="0" w:color="auto"/>
            <w:left w:val="none" w:sz="0" w:space="0" w:color="auto"/>
            <w:bottom w:val="none" w:sz="0" w:space="0" w:color="auto"/>
            <w:right w:val="none" w:sz="0" w:space="0" w:color="auto"/>
          </w:divBdr>
        </w:div>
        <w:div w:id="1788039015">
          <w:marLeft w:val="480"/>
          <w:marRight w:val="0"/>
          <w:marTop w:val="0"/>
          <w:marBottom w:val="0"/>
          <w:divBdr>
            <w:top w:val="none" w:sz="0" w:space="0" w:color="auto"/>
            <w:left w:val="none" w:sz="0" w:space="0" w:color="auto"/>
            <w:bottom w:val="none" w:sz="0" w:space="0" w:color="auto"/>
            <w:right w:val="none" w:sz="0" w:space="0" w:color="auto"/>
          </w:divBdr>
        </w:div>
        <w:div w:id="640187954">
          <w:marLeft w:val="480"/>
          <w:marRight w:val="0"/>
          <w:marTop w:val="0"/>
          <w:marBottom w:val="0"/>
          <w:divBdr>
            <w:top w:val="none" w:sz="0" w:space="0" w:color="auto"/>
            <w:left w:val="none" w:sz="0" w:space="0" w:color="auto"/>
            <w:bottom w:val="none" w:sz="0" w:space="0" w:color="auto"/>
            <w:right w:val="none" w:sz="0" w:space="0" w:color="auto"/>
          </w:divBdr>
        </w:div>
        <w:div w:id="879898683">
          <w:marLeft w:val="480"/>
          <w:marRight w:val="0"/>
          <w:marTop w:val="0"/>
          <w:marBottom w:val="0"/>
          <w:divBdr>
            <w:top w:val="none" w:sz="0" w:space="0" w:color="auto"/>
            <w:left w:val="none" w:sz="0" w:space="0" w:color="auto"/>
            <w:bottom w:val="none" w:sz="0" w:space="0" w:color="auto"/>
            <w:right w:val="none" w:sz="0" w:space="0" w:color="auto"/>
          </w:divBdr>
        </w:div>
        <w:div w:id="187256638">
          <w:marLeft w:val="480"/>
          <w:marRight w:val="0"/>
          <w:marTop w:val="0"/>
          <w:marBottom w:val="0"/>
          <w:divBdr>
            <w:top w:val="none" w:sz="0" w:space="0" w:color="auto"/>
            <w:left w:val="none" w:sz="0" w:space="0" w:color="auto"/>
            <w:bottom w:val="none" w:sz="0" w:space="0" w:color="auto"/>
            <w:right w:val="none" w:sz="0" w:space="0" w:color="auto"/>
          </w:divBdr>
        </w:div>
        <w:div w:id="879902611">
          <w:marLeft w:val="480"/>
          <w:marRight w:val="0"/>
          <w:marTop w:val="0"/>
          <w:marBottom w:val="0"/>
          <w:divBdr>
            <w:top w:val="none" w:sz="0" w:space="0" w:color="auto"/>
            <w:left w:val="none" w:sz="0" w:space="0" w:color="auto"/>
            <w:bottom w:val="none" w:sz="0" w:space="0" w:color="auto"/>
            <w:right w:val="none" w:sz="0" w:space="0" w:color="auto"/>
          </w:divBdr>
        </w:div>
        <w:div w:id="2129815251">
          <w:marLeft w:val="480"/>
          <w:marRight w:val="0"/>
          <w:marTop w:val="0"/>
          <w:marBottom w:val="0"/>
          <w:divBdr>
            <w:top w:val="none" w:sz="0" w:space="0" w:color="auto"/>
            <w:left w:val="none" w:sz="0" w:space="0" w:color="auto"/>
            <w:bottom w:val="none" w:sz="0" w:space="0" w:color="auto"/>
            <w:right w:val="none" w:sz="0" w:space="0" w:color="auto"/>
          </w:divBdr>
        </w:div>
        <w:div w:id="108160332">
          <w:marLeft w:val="480"/>
          <w:marRight w:val="0"/>
          <w:marTop w:val="0"/>
          <w:marBottom w:val="0"/>
          <w:divBdr>
            <w:top w:val="none" w:sz="0" w:space="0" w:color="auto"/>
            <w:left w:val="none" w:sz="0" w:space="0" w:color="auto"/>
            <w:bottom w:val="none" w:sz="0" w:space="0" w:color="auto"/>
            <w:right w:val="none" w:sz="0" w:space="0" w:color="auto"/>
          </w:divBdr>
        </w:div>
        <w:div w:id="1521973760">
          <w:marLeft w:val="480"/>
          <w:marRight w:val="0"/>
          <w:marTop w:val="0"/>
          <w:marBottom w:val="0"/>
          <w:divBdr>
            <w:top w:val="none" w:sz="0" w:space="0" w:color="auto"/>
            <w:left w:val="none" w:sz="0" w:space="0" w:color="auto"/>
            <w:bottom w:val="none" w:sz="0" w:space="0" w:color="auto"/>
            <w:right w:val="none" w:sz="0" w:space="0" w:color="auto"/>
          </w:divBdr>
        </w:div>
        <w:div w:id="1891649063">
          <w:marLeft w:val="480"/>
          <w:marRight w:val="0"/>
          <w:marTop w:val="0"/>
          <w:marBottom w:val="0"/>
          <w:divBdr>
            <w:top w:val="none" w:sz="0" w:space="0" w:color="auto"/>
            <w:left w:val="none" w:sz="0" w:space="0" w:color="auto"/>
            <w:bottom w:val="none" w:sz="0" w:space="0" w:color="auto"/>
            <w:right w:val="none" w:sz="0" w:space="0" w:color="auto"/>
          </w:divBdr>
        </w:div>
        <w:div w:id="1797940751">
          <w:marLeft w:val="480"/>
          <w:marRight w:val="0"/>
          <w:marTop w:val="0"/>
          <w:marBottom w:val="0"/>
          <w:divBdr>
            <w:top w:val="none" w:sz="0" w:space="0" w:color="auto"/>
            <w:left w:val="none" w:sz="0" w:space="0" w:color="auto"/>
            <w:bottom w:val="none" w:sz="0" w:space="0" w:color="auto"/>
            <w:right w:val="none" w:sz="0" w:space="0" w:color="auto"/>
          </w:divBdr>
        </w:div>
        <w:div w:id="74589995">
          <w:marLeft w:val="480"/>
          <w:marRight w:val="0"/>
          <w:marTop w:val="0"/>
          <w:marBottom w:val="0"/>
          <w:divBdr>
            <w:top w:val="none" w:sz="0" w:space="0" w:color="auto"/>
            <w:left w:val="none" w:sz="0" w:space="0" w:color="auto"/>
            <w:bottom w:val="none" w:sz="0" w:space="0" w:color="auto"/>
            <w:right w:val="none" w:sz="0" w:space="0" w:color="auto"/>
          </w:divBdr>
        </w:div>
        <w:div w:id="2077046002">
          <w:marLeft w:val="480"/>
          <w:marRight w:val="0"/>
          <w:marTop w:val="0"/>
          <w:marBottom w:val="0"/>
          <w:divBdr>
            <w:top w:val="none" w:sz="0" w:space="0" w:color="auto"/>
            <w:left w:val="none" w:sz="0" w:space="0" w:color="auto"/>
            <w:bottom w:val="none" w:sz="0" w:space="0" w:color="auto"/>
            <w:right w:val="none" w:sz="0" w:space="0" w:color="auto"/>
          </w:divBdr>
        </w:div>
        <w:div w:id="580943487">
          <w:marLeft w:val="480"/>
          <w:marRight w:val="0"/>
          <w:marTop w:val="0"/>
          <w:marBottom w:val="0"/>
          <w:divBdr>
            <w:top w:val="none" w:sz="0" w:space="0" w:color="auto"/>
            <w:left w:val="none" w:sz="0" w:space="0" w:color="auto"/>
            <w:bottom w:val="none" w:sz="0" w:space="0" w:color="auto"/>
            <w:right w:val="none" w:sz="0" w:space="0" w:color="auto"/>
          </w:divBdr>
        </w:div>
        <w:div w:id="2083334139">
          <w:marLeft w:val="480"/>
          <w:marRight w:val="0"/>
          <w:marTop w:val="0"/>
          <w:marBottom w:val="0"/>
          <w:divBdr>
            <w:top w:val="none" w:sz="0" w:space="0" w:color="auto"/>
            <w:left w:val="none" w:sz="0" w:space="0" w:color="auto"/>
            <w:bottom w:val="none" w:sz="0" w:space="0" w:color="auto"/>
            <w:right w:val="none" w:sz="0" w:space="0" w:color="auto"/>
          </w:divBdr>
        </w:div>
        <w:div w:id="1199781220">
          <w:marLeft w:val="480"/>
          <w:marRight w:val="0"/>
          <w:marTop w:val="0"/>
          <w:marBottom w:val="0"/>
          <w:divBdr>
            <w:top w:val="none" w:sz="0" w:space="0" w:color="auto"/>
            <w:left w:val="none" w:sz="0" w:space="0" w:color="auto"/>
            <w:bottom w:val="none" w:sz="0" w:space="0" w:color="auto"/>
            <w:right w:val="none" w:sz="0" w:space="0" w:color="auto"/>
          </w:divBdr>
        </w:div>
        <w:div w:id="736901922">
          <w:marLeft w:val="480"/>
          <w:marRight w:val="0"/>
          <w:marTop w:val="0"/>
          <w:marBottom w:val="0"/>
          <w:divBdr>
            <w:top w:val="none" w:sz="0" w:space="0" w:color="auto"/>
            <w:left w:val="none" w:sz="0" w:space="0" w:color="auto"/>
            <w:bottom w:val="none" w:sz="0" w:space="0" w:color="auto"/>
            <w:right w:val="none" w:sz="0" w:space="0" w:color="auto"/>
          </w:divBdr>
        </w:div>
        <w:div w:id="532695302">
          <w:marLeft w:val="480"/>
          <w:marRight w:val="0"/>
          <w:marTop w:val="0"/>
          <w:marBottom w:val="0"/>
          <w:divBdr>
            <w:top w:val="none" w:sz="0" w:space="0" w:color="auto"/>
            <w:left w:val="none" w:sz="0" w:space="0" w:color="auto"/>
            <w:bottom w:val="none" w:sz="0" w:space="0" w:color="auto"/>
            <w:right w:val="none" w:sz="0" w:space="0" w:color="auto"/>
          </w:divBdr>
        </w:div>
        <w:div w:id="1983998828">
          <w:marLeft w:val="480"/>
          <w:marRight w:val="0"/>
          <w:marTop w:val="0"/>
          <w:marBottom w:val="0"/>
          <w:divBdr>
            <w:top w:val="none" w:sz="0" w:space="0" w:color="auto"/>
            <w:left w:val="none" w:sz="0" w:space="0" w:color="auto"/>
            <w:bottom w:val="none" w:sz="0" w:space="0" w:color="auto"/>
            <w:right w:val="none" w:sz="0" w:space="0" w:color="auto"/>
          </w:divBdr>
        </w:div>
        <w:div w:id="1178429018">
          <w:marLeft w:val="480"/>
          <w:marRight w:val="0"/>
          <w:marTop w:val="0"/>
          <w:marBottom w:val="0"/>
          <w:divBdr>
            <w:top w:val="none" w:sz="0" w:space="0" w:color="auto"/>
            <w:left w:val="none" w:sz="0" w:space="0" w:color="auto"/>
            <w:bottom w:val="none" w:sz="0" w:space="0" w:color="auto"/>
            <w:right w:val="none" w:sz="0" w:space="0" w:color="auto"/>
          </w:divBdr>
        </w:div>
        <w:div w:id="863254276">
          <w:marLeft w:val="480"/>
          <w:marRight w:val="0"/>
          <w:marTop w:val="0"/>
          <w:marBottom w:val="0"/>
          <w:divBdr>
            <w:top w:val="none" w:sz="0" w:space="0" w:color="auto"/>
            <w:left w:val="none" w:sz="0" w:space="0" w:color="auto"/>
            <w:bottom w:val="none" w:sz="0" w:space="0" w:color="auto"/>
            <w:right w:val="none" w:sz="0" w:space="0" w:color="auto"/>
          </w:divBdr>
        </w:div>
      </w:divsChild>
    </w:div>
    <w:div w:id="214233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Folha1!$B$1</c:f>
              <c:strCache>
                <c:ptCount val="1"/>
                <c:pt idx="0">
                  <c:v>"Grey market"</c:v>
                </c:pt>
              </c:strCache>
            </c:strRef>
          </c:tx>
          <c:spPr>
            <a:solidFill>
              <a:schemeClr val="accent6"/>
            </a:solidFill>
            <a:ln>
              <a:noFill/>
            </a:ln>
            <a:effectLst/>
          </c:spPr>
          <c:invertIfNegative val="0"/>
          <c:cat>
            <c:numRef>
              <c:f>Folha1!$A$2:$A$17</c:f>
              <c:numCache>
                <c:formatCode>mmm\-yy</c:formatCode>
                <c:ptCount val="1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numCache>
            </c:numRef>
          </c:cat>
          <c:val>
            <c:numRef>
              <c:f>Folha1!$B$2:$B$17</c:f>
              <c:numCache>
                <c:formatCode>General</c:formatCode>
                <c:ptCount val="16"/>
                <c:pt idx="0">
                  <c:v>29</c:v>
                </c:pt>
                <c:pt idx="1">
                  <c:v>33</c:v>
                </c:pt>
                <c:pt idx="2">
                  <c:v>27</c:v>
                </c:pt>
                <c:pt idx="3">
                  <c:v>15</c:v>
                </c:pt>
                <c:pt idx="4">
                  <c:v>31</c:v>
                </c:pt>
                <c:pt idx="5">
                  <c:v>35</c:v>
                </c:pt>
                <c:pt idx="6">
                  <c:v>19</c:v>
                </c:pt>
                <c:pt idx="7">
                  <c:v>15</c:v>
                </c:pt>
                <c:pt idx="8">
                  <c:v>17</c:v>
                </c:pt>
                <c:pt idx="9">
                  <c:v>19</c:v>
                </c:pt>
                <c:pt idx="10">
                  <c:v>32</c:v>
                </c:pt>
                <c:pt idx="11">
                  <c:v>23</c:v>
                </c:pt>
                <c:pt idx="12">
                  <c:v>18</c:v>
                </c:pt>
                <c:pt idx="13">
                  <c:v>32</c:v>
                </c:pt>
                <c:pt idx="14">
                  <c:v>29</c:v>
                </c:pt>
                <c:pt idx="15">
                  <c:v>21</c:v>
                </c:pt>
              </c:numCache>
            </c:numRef>
          </c:val>
          <c:extLst>
            <c:ext xmlns:c16="http://schemas.microsoft.com/office/drawing/2014/chart" uri="{C3380CC4-5D6E-409C-BE32-E72D297353CC}">
              <c16:uniqueId val="{00000000-89AA-458F-9DF7-2ACCC12A5487}"/>
            </c:ext>
          </c:extLst>
        </c:ser>
        <c:ser>
          <c:idx val="1"/>
          <c:order val="1"/>
          <c:tx>
            <c:strRef>
              <c:f>Folha1!$C$1</c:f>
              <c:strCache>
                <c:ptCount val="1"/>
                <c:pt idx="0">
                  <c:v>Adulteração</c:v>
                </c:pt>
              </c:strCache>
            </c:strRef>
          </c:tx>
          <c:spPr>
            <a:solidFill>
              <a:schemeClr val="accent5"/>
            </a:solidFill>
            <a:ln>
              <a:noFill/>
            </a:ln>
            <a:effectLst/>
          </c:spPr>
          <c:invertIfNegative val="0"/>
          <c:cat>
            <c:numRef>
              <c:f>Folha1!$A$2:$A$17</c:f>
              <c:numCache>
                <c:formatCode>mmm\-yy</c:formatCode>
                <c:ptCount val="1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numCache>
            </c:numRef>
          </c:cat>
          <c:val>
            <c:numRef>
              <c:f>Folha1!$C$2:$C$17</c:f>
              <c:numCache>
                <c:formatCode>General</c:formatCode>
                <c:ptCount val="16"/>
                <c:pt idx="0">
                  <c:v>5</c:v>
                </c:pt>
                <c:pt idx="1">
                  <c:v>5</c:v>
                </c:pt>
                <c:pt idx="2">
                  <c:v>9</c:v>
                </c:pt>
                <c:pt idx="3">
                  <c:v>6</c:v>
                </c:pt>
                <c:pt idx="4">
                  <c:v>9</c:v>
                </c:pt>
                <c:pt idx="5">
                  <c:v>10</c:v>
                </c:pt>
                <c:pt idx="6">
                  <c:v>8</c:v>
                </c:pt>
                <c:pt idx="7">
                  <c:v>5</c:v>
                </c:pt>
                <c:pt idx="8">
                  <c:v>3</c:v>
                </c:pt>
                <c:pt idx="9">
                  <c:v>10</c:v>
                </c:pt>
                <c:pt idx="10">
                  <c:v>10</c:v>
                </c:pt>
                <c:pt idx="11">
                  <c:v>11</c:v>
                </c:pt>
                <c:pt idx="12">
                  <c:v>11</c:v>
                </c:pt>
                <c:pt idx="13">
                  <c:v>13</c:v>
                </c:pt>
                <c:pt idx="14">
                  <c:v>11</c:v>
                </c:pt>
                <c:pt idx="15">
                  <c:v>10</c:v>
                </c:pt>
              </c:numCache>
            </c:numRef>
          </c:val>
          <c:extLst>
            <c:ext xmlns:c16="http://schemas.microsoft.com/office/drawing/2014/chart" uri="{C3380CC4-5D6E-409C-BE32-E72D297353CC}">
              <c16:uniqueId val="{00000001-89AA-458F-9DF7-2ACCC12A5487}"/>
            </c:ext>
          </c:extLst>
        </c:ser>
        <c:ser>
          <c:idx val="2"/>
          <c:order val="2"/>
          <c:tx>
            <c:strRef>
              <c:f>Folha1!$D$1</c:f>
              <c:strCache>
                <c:ptCount val="1"/>
                <c:pt idx="0">
                  <c:v>Rotulagem incorreta/Falsificação de documentos</c:v>
                </c:pt>
              </c:strCache>
            </c:strRef>
          </c:tx>
          <c:spPr>
            <a:solidFill>
              <a:schemeClr val="accent4"/>
            </a:solidFill>
            <a:ln>
              <a:noFill/>
            </a:ln>
            <a:effectLst/>
          </c:spPr>
          <c:invertIfNegative val="0"/>
          <c:cat>
            <c:numRef>
              <c:f>Folha1!$A$2:$A$17</c:f>
              <c:numCache>
                <c:formatCode>mmm\-yy</c:formatCode>
                <c:ptCount val="1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numCache>
            </c:numRef>
          </c:cat>
          <c:val>
            <c:numRef>
              <c:f>Folha1!$D$2:$D$17</c:f>
              <c:numCache>
                <c:formatCode>General</c:formatCode>
                <c:ptCount val="16"/>
                <c:pt idx="0">
                  <c:v>1</c:v>
                </c:pt>
                <c:pt idx="1">
                  <c:v>3</c:v>
                </c:pt>
                <c:pt idx="2">
                  <c:v>6</c:v>
                </c:pt>
                <c:pt idx="3">
                  <c:v>5</c:v>
                </c:pt>
                <c:pt idx="4">
                  <c:v>5</c:v>
                </c:pt>
                <c:pt idx="5">
                  <c:v>6</c:v>
                </c:pt>
                <c:pt idx="6">
                  <c:v>3</c:v>
                </c:pt>
                <c:pt idx="7">
                  <c:v>2</c:v>
                </c:pt>
                <c:pt idx="8">
                  <c:v>3</c:v>
                </c:pt>
                <c:pt idx="9">
                  <c:v>4</c:v>
                </c:pt>
                <c:pt idx="10">
                  <c:v>7</c:v>
                </c:pt>
                <c:pt idx="11">
                  <c:v>6</c:v>
                </c:pt>
                <c:pt idx="12">
                  <c:v>3</c:v>
                </c:pt>
                <c:pt idx="13">
                  <c:v>9</c:v>
                </c:pt>
                <c:pt idx="14">
                  <c:v>5</c:v>
                </c:pt>
                <c:pt idx="15">
                  <c:v>2</c:v>
                </c:pt>
              </c:numCache>
            </c:numRef>
          </c:val>
          <c:extLst>
            <c:ext xmlns:c16="http://schemas.microsoft.com/office/drawing/2014/chart" uri="{C3380CC4-5D6E-409C-BE32-E72D297353CC}">
              <c16:uniqueId val="{00000002-89AA-458F-9DF7-2ACCC12A5487}"/>
            </c:ext>
          </c:extLst>
        </c:ser>
        <c:ser>
          <c:idx val="3"/>
          <c:order val="3"/>
          <c:tx>
            <c:strRef>
              <c:f>Folha1!$E$1</c:f>
              <c:strCache>
                <c:ptCount val="1"/>
                <c:pt idx="0">
                  <c:v>Contrafação</c:v>
                </c:pt>
              </c:strCache>
            </c:strRef>
          </c:tx>
          <c:spPr>
            <a:solidFill>
              <a:schemeClr val="accent6">
                <a:lumMod val="60000"/>
              </a:schemeClr>
            </a:solidFill>
            <a:ln>
              <a:noFill/>
            </a:ln>
            <a:effectLst/>
          </c:spPr>
          <c:invertIfNegative val="0"/>
          <c:cat>
            <c:numRef>
              <c:f>Folha1!$A$2:$A$17</c:f>
              <c:numCache>
                <c:formatCode>mmm\-yy</c:formatCode>
                <c:ptCount val="16"/>
                <c:pt idx="0">
                  <c:v>44927</c:v>
                </c:pt>
                <c:pt idx="1">
                  <c:v>44958</c:v>
                </c:pt>
                <c:pt idx="2">
                  <c:v>44986</c:v>
                </c:pt>
                <c:pt idx="3">
                  <c:v>45017</c:v>
                </c:pt>
                <c:pt idx="4">
                  <c:v>45047</c:v>
                </c:pt>
                <c:pt idx="5">
                  <c:v>45078</c:v>
                </c:pt>
                <c:pt idx="6">
                  <c:v>45108</c:v>
                </c:pt>
                <c:pt idx="7">
                  <c:v>45139</c:v>
                </c:pt>
                <c:pt idx="8">
                  <c:v>45170</c:v>
                </c:pt>
                <c:pt idx="9">
                  <c:v>45200</c:v>
                </c:pt>
                <c:pt idx="10">
                  <c:v>45231</c:v>
                </c:pt>
                <c:pt idx="11">
                  <c:v>45261</c:v>
                </c:pt>
                <c:pt idx="12">
                  <c:v>45292</c:v>
                </c:pt>
                <c:pt idx="13">
                  <c:v>45323</c:v>
                </c:pt>
                <c:pt idx="14">
                  <c:v>45352</c:v>
                </c:pt>
                <c:pt idx="15">
                  <c:v>45383</c:v>
                </c:pt>
              </c:numCache>
            </c:numRef>
          </c:cat>
          <c:val>
            <c:numRef>
              <c:f>Folha1!$E$2:$E$17</c:f>
              <c:numCache>
                <c:formatCode>General</c:formatCode>
                <c:ptCount val="16"/>
                <c:pt idx="0">
                  <c:v>2</c:v>
                </c:pt>
                <c:pt idx="1">
                  <c:v>2</c:v>
                </c:pt>
                <c:pt idx="2">
                  <c:v>6</c:v>
                </c:pt>
                <c:pt idx="3">
                  <c:v>0</c:v>
                </c:pt>
                <c:pt idx="4">
                  <c:v>2</c:v>
                </c:pt>
                <c:pt idx="5">
                  <c:v>5</c:v>
                </c:pt>
                <c:pt idx="6">
                  <c:v>4</c:v>
                </c:pt>
                <c:pt idx="7">
                  <c:v>2</c:v>
                </c:pt>
                <c:pt idx="8">
                  <c:v>2</c:v>
                </c:pt>
                <c:pt idx="9">
                  <c:v>4</c:v>
                </c:pt>
                <c:pt idx="10">
                  <c:v>1</c:v>
                </c:pt>
                <c:pt idx="11">
                  <c:v>6</c:v>
                </c:pt>
                <c:pt idx="12">
                  <c:v>0</c:v>
                </c:pt>
                <c:pt idx="13">
                  <c:v>1</c:v>
                </c:pt>
                <c:pt idx="14">
                  <c:v>4</c:v>
                </c:pt>
                <c:pt idx="15">
                  <c:v>5</c:v>
                </c:pt>
              </c:numCache>
            </c:numRef>
          </c:val>
          <c:extLst>
            <c:ext xmlns:c16="http://schemas.microsoft.com/office/drawing/2014/chart" uri="{C3380CC4-5D6E-409C-BE32-E72D297353CC}">
              <c16:uniqueId val="{00000003-89AA-458F-9DF7-2ACCC12A5487}"/>
            </c:ext>
          </c:extLst>
        </c:ser>
        <c:dLbls>
          <c:showLegendKey val="0"/>
          <c:showVal val="0"/>
          <c:showCatName val="0"/>
          <c:showSerName val="0"/>
          <c:showPercent val="0"/>
          <c:showBubbleSize val="0"/>
        </c:dLbls>
        <c:gapWidth val="150"/>
        <c:overlap val="100"/>
        <c:axId val="750498031"/>
        <c:axId val="750499471"/>
      </c:barChart>
      <c:dateAx>
        <c:axId val="75049803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750499471"/>
        <c:crosses val="autoZero"/>
        <c:auto val="1"/>
        <c:lblOffset val="100"/>
        <c:baseTimeUnit val="months"/>
      </c:dateAx>
      <c:valAx>
        <c:axId val="750499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750498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7D3F39FA-1BEA-47C9-9477-AF219E3D2444}"/>
      </w:docPartPr>
      <w:docPartBody>
        <w:p w:rsidR="00F741B5" w:rsidRDefault="00EB7F11">
          <w:r w:rsidRPr="003528C8">
            <w:rPr>
              <w:rStyle w:val="TextodoMarcadordePosio"/>
            </w:rPr>
            <w:t>Clique ou toque aqui para introduzir texto.</w:t>
          </w:r>
        </w:p>
      </w:docPartBody>
    </w:docPart>
    <w:docPart>
      <w:docPartPr>
        <w:name w:val="EC030CACF7F9423F88B14AF27FEFE152"/>
        <w:category>
          <w:name w:val="Geral"/>
          <w:gallery w:val="placeholder"/>
        </w:category>
        <w:types>
          <w:type w:val="bbPlcHdr"/>
        </w:types>
        <w:behaviors>
          <w:behavior w:val="content"/>
        </w:behaviors>
        <w:guid w:val="{8151F404-4282-4B27-9DFE-DEA8DB4B6312}"/>
      </w:docPartPr>
      <w:docPartBody>
        <w:p w:rsidR="00B138B6" w:rsidRDefault="00CA3363" w:rsidP="00CA3363">
          <w:pPr>
            <w:pStyle w:val="EC030CACF7F9423F88B14AF27FEFE152"/>
          </w:pPr>
          <w:r w:rsidRPr="003528C8">
            <w:rPr>
              <w:rStyle w:val="TextodoMarcadordePosio"/>
            </w:rPr>
            <w:t>Clique ou toque aqui para introduzir texto.</w:t>
          </w:r>
        </w:p>
      </w:docPartBody>
    </w:docPart>
    <w:docPart>
      <w:docPartPr>
        <w:name w:val="8B29563B1C0E407183D57380FD59DF12"/>
        <w:category>
          <w:name w:val="Geral"/>
          <w:gallery w:val="placeholder"/>
        </w:category>
        <w:types>
          <w:type w:val="bbPlcHdr"/>
        </w:types>
        <w:behaviors>
          <w:behavior w:val="content"/>
        </w:behaviors>
        <w:guid w:val="{16DF7F61-B744-44BF-9496-660A75F09EC5}"/>
      </w:docPartPr>
      <w:docPartBody>
        <w:p w:rsidR="00D8282B" w:rsidRDefault="00F92AB9">
          <w:pPr>
            <w:pStyle w:val="8B29563B1C0E407183D57380FD59DF12"/>
          </w:pPr>
          <w:r w:rsidRPr="003528C8">
            <w:rPr>
              <w:rStyle w:val="TextodoMarcadordePosio"/>
            </w:rPr>
            <w:t>Clique ou toque aqui para introduzir texto.</w:t>
          </w:r>
        </w:p>
      </w:docPartBody>
    </w:docPart>
    <w:docPart>
      <w:docPartPr>
        <w:name w:val="EA1D060E00EA409AA0EC671985A9DEC1"/>
        <w:category>
          <w:name w:val="Geral"/>
          <w:gallery w:val="placeholder"/>
        </w:category>
        <w:types>
          <w:type w:val="bbPlcHdr"/>
        </w:types>
        <w:behaviors>
          <w:behavior w:val="content"/>
        </w:behaviors>
        <w:guid w:val="{54E688F6-1D46-4F9F-8D7B-1CBA0AEC6956}"/>
      </w:docPartPr>
      <w:docPartBody>
        <w:p w:rsidR="00360BD7" w:rsidRDefault="00F92AB9">
          <w:pPr>
            <w:pStyle w:val="EA1D060E00EA409AA0EC671985A9DEC1"/>
          </w:pPr>
          <w:r w:rsidRPr="003528C8">
            <w:rPr>
              <w:rStyle w:val="TextodoMarcadordePosio"/>
            </w:rPr>
            <w:t>Clique ou toque aqui para introduzir texto.</w:t>
          </w:r>
        </w:p>
      </w:docPartBody>
    </w:docPart>
    <w:docPart>
      <w:docPartPr>
        <w:name w:val="7A06D8849741426AAA5A33DCFAB53DBB"/>
        <w:category>
          <w:name w:val="Geral"/>
          <w:gallery w:val="placeholder"/>
        </w:category>
        <w:types>
          <w:type w:val="bbPlcHdr"/>
        </w:types>
        <w:behaviors>
          <w:behavior w:val="content"/>
        </w:behaviors>
        <w:guid w:val="{25ED5744-11B2-4558-B544-E01A65F154C7}"/>
      </w:docPartPr>
      <w:docPartBody>
        <w:p w:rsidR="00360BD7" w:rsidRDefault="00F92AB9">
          <w:pPr>
            <w:pStyle w:val="7A06D8849741426AAA5A33DCFAB53DBB"/>
          </w:pPr>
          <w:r w:rsidRPr="003528C8">
            <w:rPr>
              <w:rStyle w:val="TextodoMarcadordePosio"/>
            </w:rPr>
            <w:t>Clique ou toque aqui para introduzir texto.</w:t>
          </w:r>
        </w:p>
      </w:docPartBody>
    </w:docPart>
    <w:docPart>
      <w:docPartPr>
        <w:name w:val="5FB035B5B7CE44AAA7425BC513F550AB"/>
        <w:category>
          <w:name w:val="Geral"/>
          <w:gallery w:val="placeholder"/>
        </w:category>
        <w:types>
          <w:type w:val="bbPlcHdr"/>
        </w:types>
        <w:behaviors>
          <w:behavior w:val="content"/>
        </w:behaviors>
        <w:guid w:val="{FF596345-CC65-4E82-95E3-1A3BC444A565}"/>
      </w:docPartPr>
      <w:docPartBody>
        <w:p w:rsidR="00360BD7" w:rsidRDefault="00F92AB9">
          <w:pPr>
            <w:pStyle w:val="5FB035B5B7CE44AAA7425BC513F550AB"/>
          </w:pPr>
          <w:r w:rsidRPr="003528C8">
            <w:rPr>
              <w:rStyle w:val="TextodoMarcadordePosio"/>
            </w:rPr>
            <w:t xml:space="preserve">Clique ou toque aqui para </w:t>
          </w:r>
          <w:r w:rsidRPr="003528C8">
            <w:rPr>
              <w:rStyle w:val="TextodoMarcadordePosio"/>
            </w:rPr>
            <w:t>introduzir texto.</w:t>
          </w:r>
        </w:p>
      </w:docPartBody>
    </w:docPart>
    <w:docPart>
      <w:docPartPr>
        <w:name w:val="D74A950C17384DA7A1A743294CF38DDA"/>
        <w:category>
          <w:name w:val="Geral"/>
          <w:gallery w:val="placeholder"/>
        </w:category>
        <w:types>
          <w:type w:val="bbPlcHdr"/>
        </w:types>
        <w:behaviors>
          <w:behavior w:val="content"/>
        </w:behaviors>
        <w:guid w:val="{76AA8082-E2B9-41AC-9EC0-76167A878C32}"/>
      </w:docPartPr>
      <w:docPartBody>
        <w:p w:rsidR="00360BD7" w:rsidRDefault="00F92AB9">
          <w:pPr>
            <w:pStyle w:val="D74A950C17384DA7A1A743294CF38DDA"/>
          </w:pPr>
          <w:r w:rsidRPr="003528C8">
            <w:rPr>
              <w:rStyle w:val="TextodoMarcadordePosio"/>
            </w:rPr>
            <w:t>Clique ou toque aqui para introduzir texto.</w:t>
          </w:r>
        </w:p>
      </w:docPartBody>
    </w:docPart>
    <w:docPart>
      <w:docPartPr>
        <w:name w:val="8B60C69F56FC44EEBF2B5A0F35200287"/>
        <w:category>
          <w:name w:val="Geral"/>
          <w:gallery w:val="placeholder"/>
        </w:category>
        <w:types>
          <w:type w:val="bbPlcHdr"/>
        </w:types>
        <w:behaviors>
          <w:behavior w:val="content"/>
        </w:behaviors>
        <w:guid w:val="{E5CB1797-FEFE-4426-8E57-6FAED531EF3D}"/>
      </w:docPartPr>
      <w:docPartBody>
        <w:p w:rsidR="00360BD7" w:rsidRDefault="00F92AB9">
          <w:pPr>
            <w:pStyle w:val="8B60C69F56FC44EEBF2B5A0F35200287"/>
          </w:pPr>
          <w:r w:rsidRPr="003528C8">
            <w:rPr>
              <w:rStyle w:val="TextodoMarcadordePosio"/>
            </w:rPr>
            <w:t>Clique ou toque aqui para introduzir texto.</w:t>
          </w:r>
        </w:p>
      </w:docPartBody>
    </w:docPart>
    <w:docPart>
      <w:docPartPr>
        <w:name w:val="35C1E80B9C474F21A87E6B0014B3D814"/>
        <w:category>
          <w:name w:val="Geral"/>
          <w:gallery w:val="placeholder"/>
        </w:category>
        <w:types>
          <w:type w:val="bbPlcHdr"/>
        </w:types>
        <w:behaviors>
          <w:behavior w:val="content"/>
        </w:behaviors>
        <w:guid w:val="{1CC09272-E390-4256-A162-3D34DD398444}"/>
      </w:docPartPr>
      <w:docPartBody>
        <w:p w:rsidR="00360BD7" w:rsidRDefault="00F92AB9">
          <w:pPr>
            <w:pStyle w:val="35C1E80B9C474F21A87E6B0014B3D814"/>
          </w:pPr>
          <w:r w:rsidRPr="003528C8">
            <w:rPr>
              <w:rStyle w:val="TextodoMarcadordePosio"/>
            </w:rPr>
            <w:t>Clique ou toque aqui para introduzir texto.</w:t>
          </w:r>
        </w:p>
      </w:docPartBody>
    </w:docPart>
    <w:docPart>
      <w:docPartPr>
        <w:name w:val="22C34589BDFC455F923CA0DFA72890D7"/>
        <w:category>
          <w:name w:val="Geral"/>
          <w:gallery w:val="placeholder"/>
        </w:category>
        <w:types>
          <w:type w:val="bbPlcHdr"/>
        </w:types>
        <w:behaviors>
          <w:behavior w:val="content"/>
        </w:behaviors>
        <w:guid w:val="{21DB5ADD-0BFD-4ED9-A2B1-B72271EB5A8C}"/>
      </w:docPartPr>
      <w:docPartBody>
        <w:p w:rsidR="00360BD7" w:rsidRDefault="00F92AB9">
          <w:pPr>
            <w:pStyle w:val="22C34589BDFC455F923CA0DFA72890D7"/>
          </w:pPr>
          <w:r w:rsidRPr="003528C8">
            <w:rPr>
              <w:rStyle w:val="TextodoMarcadordePosio"/>
            </w:rPr>
            <w:t>Clique ou toque aqui para introduzir texto.</w:t>
          </w:r>
        </w:p>
      </w:docPartBody>
    </w:docPart>
    <w:docPart>
      <w:docPartPr>
        <w:name w:val="4C46181D1484467F8485F25AAC9E2D77"/>
        <w:category>
          <w:name w:val="Geral"/>
          <w:gallery w:val="placeholder"/>
        </w:category>
        <w:types>
          <w:type w:val="bbPlcHdr"/>
        </w:types>
        <w:behaviors>
          <w:behavior w:val="content"/>
        </w:behaviors>
        <w:guid w:val="{5B30565D-265D-4488-A0DF-E2497E81AE4D}"/>
      </w:docPartPr>
      <w:docPartBody>
        <w:p w:rsidR="006C503D" w:rsidRDefault="00360BD7" w:rsidP="00360BD7">
          <w:pPr>
            <w:pStyle w:val="4C46181D1484467F8485F25AAC9E2D77"/>
          </w:pPr>
          <w:r w:rsidRPr="003528C8">
            <w:rPr>
              <w:rStyle w:val="TextodoMarcadordePosio"/>
            </w:rPr>
            <w:t>Clique ou toque aqui para introduzir texto.</w:t>
          </w:r>
        </w:p>
      </w:docPartBody>
    </w:docPart>
    <w:docPart>
      <w:docPartPr>
        <w:name w:val="E1A63190B2244AD4BB908782F00AAF0D"/>
        <w:category>
          <w:name w:val="Geral"/>
          <w:gallery w:val="placeholder"/>
        </w:category>
        <w:types>
          <w:type w:val="bbPlcHdr"/>
        </w:types>
        <w:behaviors>
          <w:behavior w:val="content"/>
        </w:behaviors>
        <w:guid w:val="{84FB1990-FEC8-495C-9F18-D2F1FEF39BB0}"/>
      </w:docPartPr>
      <w:docPartBody>
        <w:p w:rsidR="001B70EF" w:rsidRDefault="00EB7F11">
          <w:pPr>
            <w:pStyle w:val="E1A63190B2244AD4BB908782F00AAF0D"/>
          </w:pPr>
          <w:r w:rsidRPr="003528C8">
            <w:rPr>
              <w:rStyle w:val="TextodoMarcadordePosio"/>
            </w:rPr>
            <w:t>Clique ou toque aqui para introduzir texto.</w:t>
          </w:r>
        </w:p>
      </w:docPartBody>
    </w:docPart>
    <w:docPart>
      <w:docPartPr>
        <w:name w:val="434C57BB7A774222BAD004E0DEAAECC3"/>
        <w:category>
          <w:name w:val="Geral"/>
          <w:gallery w:val="placeholder"/>
        </w:category>
        <w:types>
          <w:type w:val="bbPlcHdr"/>
        </w:types>
        <w:behaviors>
          <w:behavior w:val="content"/>
        </w:behaviors>
        <w:guid w:val="{9D1270C7-2BD9-4D3C-9B7F-A9E577D4EEC4}"/>
      </w:docPartPr>
      <w:docPartBody>
        <w:p w:rsidR="001B70EF" w:rsidRDefault="00EB7F11">
          <w:pPr>
            <w:pStyle w:val="434C57BB7A774222BAD004E0DEAAECC3"/>
          </w:pPr>
          <w:r w:rsidRPr="003528C8">
            <w:rPr>
              <w:rStyle w:val="TextodoMarcadordePosio"/>
            </w:rPr>
            <w:t>Clique ou toque aqui para introduzir texto.</w:t>
          </w:r>
        </w:p>
      </w:docPartBody>
    </w:docPart>
    <w:docPart>
      <w:docPartPr>
        <w:name w:val="AA3CCBB28B194016A2B5F823C24F2188"/>
        <w:category>
          <w:name w:val="Geral"/>
          <w:gallery w:val="placeholder"/>
        </w:category>
        <w:types>
          <w:type w:val="bbPlcHdr"/>
        </w:types>
        <w:behaviors>
          <w:behavior w:val="content"/>
        </w:behaviors>
        <w:guid w:val="{AB691D70-A4A2-4050-AF8A-D0B921792D86}"/>
      </w:docPartPr>
      <w:docPartBody>
        <w:p w:rsidR="001B70EF" w:rsidRDefault="009A719F" w:rsidP="009A719F">
          <w:pPr>
            <w:pStyle w:val="AA3CCBB28B194016A2B5F823C24F2188"/>
          </w:pPr>
          <w:r w:rsidRPr="003528C8">
            <w:rPr>
              <w:rStyle w:val="TextodoMarcadordePosio"/>
            </w:rPr>
            <w:t>Clique ou toque aqui para introduzir texto.</w:t>
          </w:r>
        </w:p>
      </w:docPartBody>
    </w:docPart>
    <w:docPart>
      <w:docPartPr>
        <w:name w:val="BE6F19F332AD47D2B0FD7DA7EDF738D4"/>
        <w:category>
          <w:name w:val="Geral"/>
          <w:gallery w:val="placeholder"/>
        </w:category>
        <w:types>
          <w:type w:val="bbPlcHdr"/>
        </w:types>
        <w:behaviors>
          <w:behavior w:val="content"/>
        </w:behaviors>
        <w:guid w:val="{A188CEFD-78AD-4A9A-8752-1C8BDCE7C31F}"/>
      </w:docPartPr>
      <w:docPartBody>
        <w:p w:rsidR="006E193C" w:rsidRDefault="00C42D62" w:rsidP="00C42D62">
          <w:pPr>
            <w:pStyle w:val="BE6F19F332AD47D2B0FD7DA7EDF738D4"/>
          </w:pPr>
          <w:r w:rsidRPr="003528C8">
            <w:rPr>
              <w:rStyle w:val="TextodoMarcadordePosio"/>
            </w:rPr>
            <w:t>Clique ou toque aqui para introduzir texto.</w:t>
          </w:r>
        </w:p>
      </w:docPartBody>
    </w:docPart>
    <w:docPart>
      <w:docPartPr>
        <w:name w:val="6A48CB75A3674D8B8E046108C95AB5C7"/>
        <w:category>
          <w:name w:val="Geral"/>
          <w:gallery w:val="placeholder"/>
        </w:category>
        <w:types>
          <w:type w:val="bbPlcHdr"/>
        </w:types>
        <w:behaviors>
          <w:behavior w:val="content"/>
        </w:behaviors>
        <w:guid w:val="{4B3CEA97-76ED-435D-9147-F6806BB9EDD6}"/>
      </w:docPartPr>
      <w:docPartBody>
        <w:p w:rsidR="00612232" w:rsidRDefault="006E193C" w:rsidP="006E193C">
          <w:pPr>
            <w:pStyle w:val="6A48CB75A3674D8B8E046108C95AB5C7"/>
          </w:pPr>
          <w:r w:rsidRPr="003528C8">
            <w:rPr>
              <w:rStyle w:val="TextodoMarcadordePosio"/>
            </w:rPr>
            <w:t>Clique ou toque aqui para introduzir texto.</w:t>
          </w:r>
        </w:p>
      </w:docPartBody>
    </w:docPart>
    <w:docPart>
      <w:docPartPr>
        <w:name w:val="943A06579A7E4ADAB37EDB8448239CD7"/>
        <w:category>
          <w:name w:val="Geral"/>
          <w:gallery w:val="placeholder"/>
        </w:category>
        <w:types>
          <w:type w:val="bbPlcHdr"/>
        </w:types>
        <w:behaviors>
          <w:behavior w:val="content"/>
        </w:behaviors>
        <w:guid w:val="{FA09E223-5B22-4C63-9224-D3C16768C555}"/>
      </w:docPartPr>
      <w:docPartBody>
        <w:p w:rsidR="009653AF" w:rsidRDefault="00EB7F11">
          <w:pPr>
            <w:pStyle w:val="943A06579A7E4ADAB37EDB8448239CD7"/>
          </w:pPr>
          <w:r w:rsidRPr="003528C8">
            <w:rPr>
              <w:rStyle w:val="TextodoMarcadordePosio"/>
            </w:rPr>
            <w:t>Clique ou toque aqui para introduzir texto.</w:t>
          </w:r>
        </w:p>
      </w:docPartBody>
    </w:docPart>
    <w:docPart>
      <w:docPartPr>
        <w:name w:val="9F6E17EBE8A54723B25D236E186766B7"/>
        <w:category>
          <w:name w:val="Geral"/>
          <w:gallery w:val="placeholder"/>
        </w:category>
        <w:types>
          <w:type w:val="bbPlcHdr"/>
        </w:types>
        <w:behaviors>
          <w:behavior w:val="content"/>
        </w:behaviors>
        <w:guid w:val="{4FD85529-55ED-4BE0-A86E-D58C4CDAE5FA}"/>
      </w:docPartPr>
      <w:docPartBody>
        <w:p w:rsidR="009653AF" w:rsidRDefault="00D01652" w:rsidP="00D01652">
          <w:pPr>
            <w:pStyle w:val="9F6E17EBE8A54723B25D236E186766B7"/>
          </w:pPr>
          <w:r w:rsidRPr="003528C8">
            <w:rPr>
              <w:rStyle w:val="TextodoMarcadordePosio"/>
            </w:rPr>
            <w:t>Clique ou toque aqui para introduzir texto.</w:t>
          </w:r>
        </w:p>
      </w:docPartBody>
    </w:docPart>
    <w:docPart>
      <w:docPartPr>
        <w:name w:val="E65B3079D11B4926868F7F33EF9868B7"/>
        <w:category>
          <w:name w:val="Geral"/>
          <w:gallery w:val="placeholder"/>
        </w:category>
        <w:types>
          <w:type w:val="bbPlcHdr"/>
        </w:types>
        <w:behaviors>
          <w:behavior w:val="content"/>
        </w:behaviors>
        <w:guid w:val="{697B41CB-6446-4262-B4E5-D608A100F77F}"/>
      </w:docPartPr>
      <w:docPartBody>
        <w:p w:rsidR="009653AF" w:rsidRDefault="00D01652" w:rsidP="00D01652">
          <w:pPr>
            <w:pStyle w:val="E65B3079D11B4926868F7F33EF9868B7"/>
          </w:pPr>
          <w:r w:rsidRPr="003528C8">
            <w:rPr>
              <w:rStyle w:val="TextodoMarcadordePosio"/>
            </w:rPr>
            <w:t>Clique ou toque aqui para introduzir texto.</w:t>
          </w:r>
        </w:p>
      </w:docPartBody>
    </w:docPart>
    <w:docPart>
      <w:docPartPr>
        <w:name w:val="73E66BA1AF644F14BE76BFFDA8EC1D60"/>
        <w:category>
          <w:name w:val="Geral"/>
          <w:gallery w:val="placeholder"/>
        </w:category>
        <w:types>
          <w:type w:val="bbPlcHdr"/>
        </w:types>
        <w:behaviors>
          <w:behavior w:val="content"/>
        </w:behaviors>
        <w:guid w:val="{1E7D1E58-5871-4F13-96ED-5975C5443DC3}"/>
      </w:docPartPr>
      <w:docPartBody>
        <w:p w:rsidR="0084105F" w:rsidRDefault="00513DEB" w:rsidP="00513DEB">
          <w:pPr>
            <w:pStyle w:val="73E66BA1AF644F14BE76BFFDA8EC1D60"/>
          </w:pPr>
          <w:r w:rsidRPr="003528C8">
            <w:rPr>
              <w:rStyle w:val="TextodoMarcadordePosio"/>
            </w:rPr>
            <w:t>Clique ou toque aqui para introduzir texto.</w:t>
          </w:r>
        </w:p>
      </w:docPartBody>
    </w:docPart>
    <w:docPart>
      <w:docPartPr>
        <w:name w:val="40C8795F1899494FB345CE3B013E4FEC"/>
        <w:category>
          <w:name w:val="Geral"/>
          <w:gallery w:val="placeholder"/>
        </w:category>
        <w:types>
          <w:type w:val="bbPlcHdr"/>
        </w:types>
        <w:behaviors>
          <w:behavior w:val="content"/>
        </w:behaviors>
        <w:guid w:val="{5A342228-5B09-49D1-A48E-743B0AE085F3}"/>
      </w:docPartPr>
      <w:docPartBody>
        <w:p w:rsidR="005A0E2B" w:rsidRDefault="0043506D" w:rsidP="0043506D">
          <w:pPr>
            <w:pStyle w:val="40C8795F1899494FB345CE3B013E4FEC"/>
          </w:pPr>
          <w:r w:rsidRPr="003528C8">
            <w:rPr>
              <w:rStyle w:val="TextodoMarcadordePosio"/>
            </w:rPr>
            <w:t>Clique ou toque aqui para introduzir texto.</w:t>
          </w:r>
        </w:p>
      </w:docPartBody>
    </w:docPart>
    <w:docPart>
      <w:docPartPr>
        <w:name w:val="8C1C41993F0F4A83A7EF020622A65FB7"/>
        <w:category>
          <w:name w:val="Geral"/>
          <w:gallery w:val="placeholder"/>
        </w:category>
        <w:types>
          <w:type w:val="bbPlcHdr"/>
        </w:types>
        <w:behaviors>
          <w:behavior w:val="content"/>
        </w:behaviors>
        <w:guid w:val="{01D37622-969B-4F5A-9E4B-E3237B7353CE}"/>
      </w:docPartPr>
      <w:docPartBody>
        <w:p w:rsidR="00BE07C0" w:rsidRDefault="00B57A45" w:rsidP="00B57A45">
          <w:pPr>
            <w:pStyle w:val="8C1C41993F0F4A83A7EF020622A65FB7"/>
          </w:pPr>
          <w:r w:rsidRPr="003528C8">
            <w:rPr>
              <w:rStyle w:val="TextodoMarcadordePosio"/>
            </w:rPr>
            <w:t>Clique ou toque aqui para introduzir texto.</w:t>
          </w:r>
        </w:p>
      </w:docPartBody>
    </w:docPart>
    <w:docPart>
      <w:docPartPr>
        <w:name w:val="FC167772E70743D18EEFB99C0CE608E9"/>
        <w:category>
          <w:name w:val="Geral"/>
          <w:gallery w:val="placeholder"/>
        </w:category>
        <w:types>
          <w:type w:val="bbPlcHdr"/>
        </w:types>
        <w:behaviors>
          <w:behavior w:val="content"/>
        </w:behaviors>
        <w:guid w:val="{7CA61399-E6E4-4E75-8119-D4674236605D}"/>
      </w:docPartPr>
      <w:docPartBody>
        <w:p w:rsidR="00EC240A" w:rsidRDefault="00A63858" w:rsidP="00A63858">
          <w:pPr>
            <w:pStyle w:val="FC167772E70743D18EEFB99C0CE608E9"/>
          </w:pPr>
          <w:r w:rsidRPr="003528C8">
            <w:rPr>
              <w:rStyle w:val="TextodoMarcadordePosio"/>
            </w:rPr>
            <w:t>Clique ou toque aqui para introduzir texto.</w:t>
          </w:r>
        </w:p>
      </w:docPartBody>
    </w:docPart>
    <w:docPart>
      <w:docPartPr>
        <w:name w:val="04C6AE5287454018B78D3AE4BABC185B"/>
        <w:category>
          <w:name w:val="Geral"/>
          <w:gallery w:val="placeholder"/>
        </w:category>
        <w:types>
          <w:type w:val="bbPlcHdr"/>
        </w:types>
        <w:behaviors>
          <w:behavior w:val="content"/>
        </w:behaviors>
        <w:guid w:val="{65F27B8F-DE8E-40A5-879F-8F4F5D8C686F}"/>
      </w:docPartPr>
      <w:docPartBody>
        <w:p w:rsidR="00EC240A" w:rsidRDefault="00A63858" w:rsidP="00A63858">
          <w:pPr>
            <w:pStyle w:val="04C6AE5287454018B78D3AE4BABC185B"/>
          </w:pPr>
          <w:r w:rsidRPr="003528C8">
            <w:rPr>
              <w:rStyle w:val="TextodoMarcadordePosio"/>
            </w:rPr>
            <w:t>Clique ou toque aqui para introduzir texto.</w:t>
          </w:r>
        </w:p>
      </w:docPartBody>
    </w:docPart>
    <w:docPart>
      <w:docPartPr>
        <w:name w:val="7A7CC6690A094AEB860842AE8F484E7C"/>
        <w:category>
          <w:name w:val="Geral"/>
          <w:gallery w:val="placeholder"/>
        </w:category>
        <w:types>
          <w:type w:val="bbPlcHdr"/>
        </w:types>
        <w:behaviors>
          <w:behavior w:val="content"/>
        </w:behaviors>
        <w:guid w:val="{359E1AAC-0DC9-4A67-BFE3-0C5CF3FDC94C}"/>
      </w:docPartPr>
      <w:docPartBody>
        <w:p w:rsidR="009D25AA" w:rsidRDefault="000E30CC" w:rsidP="000E30CC">
          <w:pPr>
            <w:pStyle w:val="7A7CC6690A094AEB860842AE8F484E7C"/>
          </w:pPr>
          <w:r w:rsidRPr="00C53446">
            <w:rPr>
              <w:rStyle w:val="TextodoMarcadordePosio"/>
            </w:rPr>
            <w:t>Clique ou toque aqui para introduzir texto.</w:t>
          </w:r>
        </w:p>
      </w:docPartBody>
    </w:docPart>
    <w:docPart>
      <w:docPartPr>
        <w:name w:val="492F2EE4EDEB407BB03D054FCFE10338"/>
        <w:category>
          <w:name w:val="Geral"/>
          <w:gallery w:val="placeholder"/>
        </w:category>
        <w:types>
          <w:type w:val="bbPlcHdr"/>
        </w:types>
        <w:behaviors>
          <w:behavior w:val="content"/>
        </w:behaviors>
        <w:guid w:val="{CC96EF3B-B8FB-4DE0-8111-CC456D475263}"/>
      </w:docPartPr>
      <w:docPartBody>
        <w:p w:rsidR="009D25AA" w:rsidRDefault="000E30CC" w:rsidP="000E30CC">
          <w:pPr>
            <w:pStyle w:val="492F2EE4EDEB407BB03D054FCFE10338"/>
          </w:pPr>
          <w:r w:rsidRPr="003528C8">
            <w:rPr>
              <w:rStyle w:val="TextodoMarcadordePosio"/>
            </w:rPr>
            <w:t>Clique ou toque aqui para introduzir texto.</w:t>
          </w:r>
        </w:p>
      </w:docPartBody>
    </w:docPart>
    <w:docPart>
      <w:docPartPr>
        <w:name w:val="BC2B48F3D2974C199F82D149EEA01B20"/>
        <w:category>
          <w:name w:val="Geral"/>
          <w:gallery w:val="placeholder"/>
        </w:category>
        <w:types>
          <w:type w:val="bbPlcHdr"/>
        </w:types>
        <w:behaviors>
          <w:behavior w:val="content"/>
        </w:behaviors>
        <w:guid w:val="{D60444EE-98C2-4F3A-B5C4-E514E2FC22AF}"/>
      </w:docPartPr>
      <w:docPartBody>
        <w:p w:rsidR="00180311" w:rsidRDefault="00681AFE" w:rsidP="00681AFE">
          <w:pPr>
            <w:pStyle w:val="BC2B48F3D2974C199F82D149EEA01B20"/>
          </w:pPr>
          <w:r w:rsidRPr="00173CB7">
            <w:rPr>
              <w:rStyle w:val="TextodoMarcadordePosio"/>
            </w:rPr>
            <w:t>Clique ou toque aqui para introduzir texto.</w:t>
          </w:r>
        </w:p>
      </w:docPartBody>
    </w:docPart>
    <w:docPart>
      <w:docPartPr>
        <w:name w:val="60BA7D9DF47B44DB9F9D0C52FD13839F"/>
        <w:category>
          <w:name w:val="Geral"/>
          <w:gallery w:val="placeholder"/>
        </w:category>
        <w:types>
          <w:type w:val="bbPlcHdr"/>
        </w:types>
        <w:behaviors>
          <w:behavior w:val="content"/>
        </w:behaviors>
        <w:guid w:val="{187BF63D-16FE-498C-ABE1-8269F8E10AAF}"/>
      </w:docPartPr>
      <w:docPartBody>
        <w:p w:rsidR="00180311" w:rsidRDefault="00681AFE" w:rsidP="00681AFE">
          <w:pPr>
            <w:pStyle w:val="60BA7D9DF47B44DB9F9D0C52FD13839F"/>
          </w:pPr>
          <w:r w:rsidRPr="00173CB7">
            <w:rPr>
              <w:rStyle w:val="TextodoMarcadordePosio"/>
            </w:rPr>
            <w:t>Clique ou toque aqui para introduzir texto.</w:t>
          </w:r>
        </w:p>
      </w:docPartBody>
    </w:docPart>
    <w:docPart>
      <w:docPartPr>
        <w:name w:val="9C23B9470E334028893D5C51B50EF751"/>
        <w:category>
          <w:name w:val="Geral"/>
          <w:gallery w:val="placeholder"/>
        </w:category>
        <w:types>
          <w:type w:val="bbPlcHdr"/>
        </w:types>
        <w:behaviors>
          <w:behavior w:val="content"/>
        </w:behaviors>
        <w:guid w:val="{D09BB7C1-57B2-4CC5-8652-F1F6B0A1C8E3}"/>
      </w:docPartPr>
      <w:docPartBody>
        <w:p w:rsidR="00F06ADA" w:rsidRDefault="006E3238" w:rsidP="006E3238">
          <w:pPr>
            <w:pStyle w:val="9C23B9470E334028893D5C51B50EF751"/>
          </w:pPr>
          <w:r w:rsidRPr="00173CB7">
            <w:rPr>
              <w:rStyle w:val="TextodoMarcadordePosio"/>
            </w:rPr>
            <w:t>Clique ou toque aqui para introduzir texto.</w:t>
          </w:r>
        </w:p>
      </w:docPartBody>
    </w:docPart>
    <w:docPart>
      <w:docPartPr>
        <w:name w:val="7038491E73C64E348A269D7BD7563EB2"/>
        <w:category>
          <w:name w:val="Geral"/>
          <w:gallery w:val="placeholder"/>
        </w:category>
        <w:types>
          <w:type w:val="bbPlcHdr"/>
        </w:types>
        <w:behaviors>
          <w:behavior w:val="content"/>
        </w:behaviors>
        <w:guid w:val="{7EF21C88-C7F5-4CB5-8A7F-27E9AE480D95}"/>
      </w:docPartPr>
      <w:docPartBody>
        <w:p w:rsidR="00F06ADA" w:rsidRDefault="006E3238" w:rsidP="006E3238">
          <w:pPr>
            <w:pStyle w:val="7038491E73C64E348A269D7BD7563EB2"/>
          </w:pPr>
          <w:r w:rsidRPr="003528C8">
            <w:rPr>
              <w:rStyle w:val="TextodoMarcadordePosio"/>
            </w:rPr>
            <w:t>Clique ou toque aqui para introduzir texto.</w:t>
          </w:r>
        </w:p>
      </w:docPartBody>
    </w:docPart>
    <w:docPart>
      <w:docPartPr>
        <w:name w:val="878710ED278A4F5FA19D77B038B84E73"/>
        <w:category>
          <w:name w:val="Geral"/>
          <w:gallery w:val="placeholder"/>
        </w:category>
        <w:types>
          <w:type w:val="bbPlcHdr"/>
        </w:types>
        <w:behaviors>
          <w:behavior w:val="content"/>
        </w:behaviors>
        <w:guid w:val="{6EEABFFA-ABF9-4BFD-BBBF-0E1183DD44CE}"/>
      </w:docPartPr>
      <w:docPartBody>
        <w:p w:rsidR="00F06ADA" w:rsidRDefault="006E3238" w:rsidP="006E3238">
          <w:pPr>
            <w:pStyle w:val="878710ED278A4F5FA19D77B038B84E73"/>
          </w:pPr>
          <w:r w:rsidRPr="00173CB7">
            <w:rPr>
              <w:rStyle w:val="TextodoMarcadordePosio"/>
            </w:rPr>
            <w:t>Clique ou toque aqui para introduzir texto.</w:t>
          </w:r>
        </w:p>
      </w:docPartBody>
    </w:docPart>
    <w:docPart>
      <w:docPartPr>
        <w:name w:val="2549BC83E67640D887F39DEAD66A900B"/>
        <w:category>
          <w:name w:val="Geral"/>
          <w:gallery w:val="placeholder"/>
        </w:category>
        <w:types>
          <w:type w:val="bbPlcHdr"/>
        </w:types>
        <w:behaviors>
          <w:behavior w:val="content"/>
        </w:behaviors>
        <w:guid w:val="{134D7BC1-0A31-49B5-9372-66548FC944C6}"/>
      </w:docPartPr>
      <w:docPartBody>
        <w:p w:rsidR="00753485" w:rsidRDefault="007D2ABA" w:rsidP="007D2ABA">
          <w:pPr>
            <w:pStyle w:val="2549BC83E67640D887F39DEAD66A900B"/>
          </w:pPr>
          <w:r w:rsidRPr="003528C8">
            <w:rPr>
              <w:rStyle w:val="TextodoMarcadordePosio"/>
            </w:rPr>
            <w:t>Clique ou toque aqui para introduzir texto.</w:t>
          </w:r>
        </w:p>
      </w:docPartBody>
    </w:docPart>
    <w:docPart>
      <w:docPartPr>
        <w:name w:val="198D930F85D1411CACC105488138D7A8"/>
        <w:category>
          <w:name w:val="Geral"/>
          <w:gallery w:val="placeholder"/>
        </w:category>
        <w:types>
          <w:type w:val="bbPlcHdr"/>
        </w:types>
        <w:behaviors>
          <w:behavior w:val="content"/>
        </w:behaviors>
        <w:guid w:val="{E08C35A2-213E-4395-B25D-34E31002928A}"/>
      </w:docPartPr>
      <w:docPartBody>
        <w:p w:rsidR="00753485" w:rsidRDefault="007D2ABA" w:rsidP="007D2ABA">
          <w:pPr>
            <w:pStyle w:val="198D930F85D1411CACC105488138D7A8"/>
          </w:pPr>
          <w:r w:rsidRPr="00A413C1">
            <w:rPr>
              <w:rStyle w:val="TextodoMarcadordePosio"/>
            </w:rPr>
            <w:t>Clique ou toque aqui para introduzir texto.</w:t>
          </w:r>
        </w:p>
      </w:docPartBody>
    </w:docPart>
    <w:docPart>
      <w:docPartPr>
        <w:name w:val="214C4A45570448AFB27D29F97F196682"/>
        <w:category>
          <w:name w:val="Geral"/>
          <w:gallery w:val="placeholder"/>
        </w:category>
        <w:types>
          <w:type w:val="bbPlcHdr"/>
        </w:types>
        <w:behaviors>
          <w:behavior w:val="content"/>
        </w:behaviors>
        <w:guid w:val="{215307B5-D697-4A95-9783-19F01960B9F7}"/>
      </w:docPartPr>
      <w:docPartBody>
        <w:p w:rsidR="00206A57" w:rsidRDefault="00753485" w:rsidP="00753485">
          <w:pPr>
            <w:pStyle w:val="214C4A45570448AFB27D29F97F196682"/>
          </w:pPr>
          <w:r w:rsidRPr="003528C8">
            <w:rPr>
              <w:rStyle w:val="TextodoMarcadordePosio"/>
            </w:rPr>
            <w:t>Clique ou toque aqui para introduzir texto.</w:t>
          </w:r>
        </w:p>
      </w:docPartBody>
    </w:docPart>
    <w:docPart>
      <w:docPartPr>
        <w:name w:val="9C417314AB22493C841861A62D6616C2"/>
        <w:category>
          <w:name w:val="Geral"/>
          <w:gallery w:val="placeholder"/>
        </w:category>
        <w:types>
          <w:type w:val="bbPlcHdr"/>
        </w:types>
        <w:behaviors>
          <w:behavior w:val="content"/>
        </w:behaviors>
        <w:guid w:val="{EBC39FFE-0F65-4C46-B7D2-04BAD828A738}"/>
      </w:docPartPr>
      <w:docPartBody>
        <w:p w:rsidR="00206A57" w:rsidRDefault="00753485" w:rsidP="00753485">
          <w:pPr>
            <w:pStyle w:val="9C417314AB22493C841861A62D6616C2"/>
          </w:pPr>
          <w:r w:rsidRPr="003528C8">
            <w:rPr>
              <w:rStyle w:val="TextodoMarcadordePosio"/>
            </w:rPr>
            <w:t>Clique ou toque aqui para introduzir texto.</w:t>
          </w:r>
        </w:p>
      </w:docPartBody>
    </w:docPart>
    <w:docPart>
      <w:docPartPr>
        <w:name w:val="898CA07FA32142758A611E21855AEA9D"/>
        <w:category>
          <w:name w:val="Geral"/>
          <w:gallery w:val="placeholder"/>
        </w:category>
        <w:types>
          <w:type w:val="bbPlcHdr"/>
        </w:types>
        <w:behaviors>
          <w:behavior w:val="content"/>
        </w:behaviors>
        <w:guid w:val="{B9EAD26F-DF1D-4ABA-9200-929D169C77FB}"/>
      </w:docPartPr>
      <w:docPartBody>
        <w:p w:rsidR="00CF6067" w:rsidRDefault="00206A57" w:rsidP="00206A57">
          <w:pPr>
            <w:pStyle w:val="898CA07FA32142758A611E21855AEA9D"/>
          </w:pPr>
          <w:r w:rsidRPr="003528C8">
            <w:rPr>
              <w:rStyle w:val="TextodoMarcadordePosio"/>
            </w:rPr>
            <w:t>Clique ou toque aqui para introduzir texto.</w:t>
          </w:r>
        </w:p>
      </w:docPartBody>
    </w:docPart>
    <w:docPart>
      <w:docPartPr>
        <w:name w:val="295CA18DCCF44000B33EFCD9C7C93B09"/>
        <w:category>
          <w:name w:val="Geral"/>
          <w:gallery w:val="placeholder"/>
        </w:category>
        <w:types>
          <w:type w:val="bbPlcHdr"/>
        </w:types>
        <w:behaviors>
          <w:behavior w:val="content"/>
        </w:behaviors>
        <w:guid w:val="{035A125C-126F-4643-88B3-1FAB2271ABA4}"/>
      </w:docPartPr>
      <w:docPartBody>
        <w:p w:rsidR="00CF6067" w:rsidRDefault="00206A57" w:rsidP="00206A57">
          <w:pPr>
            <w:pStyle w:val="295CA18DCCF44000B33EFCD9C7C93B09"/>
          </w:pPr>
          <w:r w:rsidRPr="003528C8">
            <w:rPr>
              <w:rStyle w:val="TextodoMarcadordePosio"/>
            </w:rPr>
            <w:t>Clique ou toque aqui para introduzir texto.</w:t>
          </w:r>
        </w:p>
      </w:docPartBody>
    </w:docPart>
    <w:docPart>
      <w:docPartPr>
        <w:name w:val="BEA88EBD7DE94C4BB1DE14853EDF8411"/>
        <w:category>
          <w:name w:val="Geral"/>
          <w:gallery w:val="placeholder"/>
        </w:category>
        <w:types>
          <w:type w:val="bbPlcHdr"/>
        </w:types>
        <w:behaviors>
          <w:behavior w:val="content"/>
        </w:behaviors>
        <w:guid w:val="{2E1AA909-B83E-43CC-A457-75C44085413B}"/>
      </w:docPartPr>
      <w:docPartBody>
        <w:p w:rsidR="00CF6067" w:rsidRDefault="00206A57" w:rsidP="00206A57">
          <w:pPr>
            <w:pStyle w:val="BEA88EBD7DE94C4BB1DE14853EDF8411"/>
          </w:pPr>
          <w:r w:rsidRPr="003528C8">
            <w:rPr>
              <w:rStyle w:val="TextodoMarcadordePosio"/>
            </w:rPr>
            <w:t>Clique ou toque aqui para introduzir texto.</w:t>
          </w:r>
        </w:p>
      </w:docPartBody>
    </w:docPart>
    <w:docPart>
      <w:docPartPr>
        <w:name w:val="B318F02936CE4103B15CDDCB3CD601A3"/>
        <w:category>
          <w:name w:val="Geral"/>
          <w:gallery w:val="placeholder"/>
        </w:category>
        <w:types>
          <w:type w:val="bbPlcHdr"/>
        </w:types>
        <w:behaviors>
          <w:behavior w:val="content"/>
        </w:behaviors>
        <w:guid w:val="{898E965E-E0DC-4504-B50F-881B43B33F15}"/>
      </w:docPartPr>
      <w:docPartBody>
        <w:p w:rsidR="00E01E07" w:rsidRDefault="00CF6067" w:rsidP="00CF6067">
          <w:pPr>
            <w:pStyle w:val="B318F02936CE4103B15CDDCB3CD601A3"/>
          </w:pPr>
          <w:r w:rsidRPr="00A413C1">
            <w:rPr>
              <w:rStyle w:val="TextodoMarcadordePosio"/>
            </w:rPr>
            <w:t>Clique ou toque aqui para introduzir texto.</w:t>
          </w:r>
        </w:p>
      </w:docPartBody>
    </w:docPart>
    <w:docPart>
      <w:docPartPr>
        <w:name w:val="FD3AE415580F4AB6A43B7167BBD31D11"/>
        <w:category>
          <w:name w:val="Geral"/>
          <w:gallery w:val="placeholder"/>
        </w:category>
        <w:types>
          <w:type w:val="bbPlcHdr"/>
        </w:types>
        <w:behaviors>
          <w:behavior w:val="content"/>
        </w:behaviors>
        <w:guid w:val="{999C5140-0FF7-4525-A55E-FB17F5B5DFE8}"/>
      </w:docPartPr>
      <w:docPartBody>
        <w:p w:rsidR="00E01E07" w:rsidRDefault="00CF6067" w:rsidP="00CF6067">
          <w:pPr>
            <w:pStyle w:val="FD3AE415580F4AB6A43B7167BBD31D11"/>
          </w:pPr>
          <w:r w:rsidRPr="00A413C1">
            <w:rPr>
              <w:rStyle w:val="TextodoMarcadordePosio"/>
            </w:rPr>
            <w:t>Clique ou toque aqui para introduzir texto.</w:t>
          </w:r>
        </w:p>
      </w:docPartBody>
    </w:docPart>
    <w:docPart>
      <w:docPartPr>
        <w:name w:val="2C101A0C239147B0A600E09C0CCED362"/>
        <w:category>
          <w:name w:val="Geral"/>
          <w:gallery w:val="placeholder"/>
        </w:category>
        <w:types>
          <w:type w:val="bbPlcHdr"/>
        </w:types>
        <w:behaviors>
          <w:behavior w:val="content"/>
        </w:behaviors>
        <w:guid w:val="{76EE7A91-58AE-4C92-9C0C-74C1DCDD86B4}"/>
      </w:docPartPr>
      <w:docPartBody>
        <w:p w:rsidR="00E34854" w:rsidRDefault="00F92AB9">
          <w:pPr>
            <w:pStyle w:val="2C101A0C239147B0A600E09C0CCED362"/>
          </w:pPr>
          <w:r w:rsidRPr="003528C8">
            <w:rPr>
              <w:rStyle w:val="TextodoMarcadordePosio"/>
            </w:rPr>
            <w:t xml:space="preserve">Clique ou </w:t>
          </w:r>
          <w:r w:rsidRPr="003528C8">
            <w:rPr>
              <w:rStyle w:val="TextodoMarcadordePosio"/>
            </w:rPr>
            <w:t>toque aqui para introduzir texto.</w:t>
          </w:r>
        </w:p>
      </w:docPartBody>
    </w:docPart>
    <w:docPart>
      <w:docPartPr>
        <w:name w:val="F66635E9FB9340488AAA77377B77C8C5"/>
        <w:category>
          <w:name w:val="Geral"/>
          <w:gallery w:val="placeholder"/>
        </w:category>
        <w:types>
          <w:type w:val="bbPlcHdr"/>
        </w:types>
        <w:behaviors>
          <w:behavior w:val="content"/>
        </w:behaviors>
        <w:guid w:val="{94CDAB24-93F8-43F2-A697-E76E6D5E66B4}"/>
      </w:docPartPr>
      <w:docPartBody>
        <w:p w:rsidR="00E34854" w:rsidRDefault="00EB7F11">
          <w:pPr>
            <w:pStyle w:val="F66635E9FB9340488AAA77377B77C8C5"/>
          </w:pPr>
          <w:r w:rsidRPr="003528C8">
            <w:rPr>
              <w:rStyle w:val="TextodoMarcadordePosio"/>
            </w:rPr>
            <w:t>Clique ou toque aqui para introduzir texto.</w:t>
          </w:r>
        </w:p>
      </w:docPartBody>
    </w:docPart>
    <w:docPart>
      <w:docPartPr>
        <w:name w:val="C4D25DD68CEC4BEA87E7D315DE38E519"/>
        <w:category>
          <w:name w:val="Geral"/>
          <w:gallery w:val="placeholder"/>
        </w:category>
        <w:types>
          <w:type w:val="bbPlcHdr"/>
        </w:types>
        <w:behaviors>
          <w:behavior w:val="content"/>
        </w:behaviors>
        <w:guid w:val="{162BE8AA-CDD6-4C28-8F6E-CAAD7959C036}"/>
      </w:docPartPr>
      <w:docPartBody>
        <w:p w:rsidR="00E34854" w:rsidRDefault="00F92AB9">
          <w:pPr>
            <w:pStyle w:val="C4D25DD68CEC4BEA87E7D315DE38E519"/>
          </w:pPr>
          <w:r w:rsidRPr="003528C8">
            <w:rPr>
              <w:rStyle w:val="TextodoMarcadordePosio"/>
            </w:rPr>
            <w:t>Clique ou toque aqui para introduzir texto.</w:t>
          </w:r>
        </w:p>
      </w:docPartBody>
    </w:docPart>
    <w:docPart>
      <w:docPartPr>
        <w:name w:val="C553C52CEC79467299CD05B5B363F9D7"/>
        <w:category>
          <w:name w:val="Geral"/>
          <w:gallery w:val="placeholder"/>
        </w:category>
        <w:types>
          <w:type w:val="bbPlcHdr"/>
        </w:types>
        <w:behaviors>
          <w:behavior w:val="content"/>
        </w:behaviors>
        <w:guid w:val="{8E40D2C9-139E-4212-8FA5-9AE43DD47838}"/>
      </w:docPartPr>
      <w:docPartBody>
        <w:p w:rsidR="00E34854" w:rsidRDefault="00F92AB9">
          <w:pPr>
            <w:pStyle w:val="C553C52CEC79467299CD05B5B363F9D7"/>
          </w:pPr>
          <w:r w:rsidRPr="003528C8">
            <w:rPr>
              <w:rStyle w:val="TextodoMarcadordePosio"/>
            </w:rPr>
            <w:t>Clique ou toque aqui para introduzir texto.</w:t>
          </w:r>
        </w:p>
      </w:docPartBody>
    </w:docPart>
    <w:docPart>
      <w:docPartPr>
        <w:name w:val="9B74DF62E50740FCB37BE1639534E446"/>
        <w:category>
          <w:name w:val="Geral"/>
          <w:gallery w:val="placeholder"/>
        </w:category>
        <w:types>
          <w:type w:val="bbPlcHdr"/>
        </w:types>
        <w:behaviors>
          <w:behavior w:val="content"/>
        </w:behaviors>
        <w:guid w:val="{174D3CB9-7222-4F32-A46C-52C095CF2557}"/>
      </w:docPartPr>
      <w:docPartBody>
        <w:p w:rsidR="00E34854" w:rsidRDefault="00F92AB9">
          <w:pPr>
            <w:pStyle w:val="9B74DF62E50740FCB37BE1639534E446"/>
          </w:pPr>
          <w:r w:rsidRPr="003528C8">
            <w:rPr>
              <w:rStyle w:val="TextodoMarcadordePosio"/>
            </w:rPr>
            <w:t>Clique ou toque aqui para introduzir texto.</w:t>
          </w:r>
        </w:p>
      </w:docPartBody>
    </w:docPart>
    <w:docPart>
      <w:docPartPr>
        <w:name w:val="224C9022E0E74F30B0AFB31E7F515542"/>
        <w:category>
          <w:name w:val="Geral"/>
          <w:gallery w:val="placeholder"/>
        </w:category>
        <w:types>
          <w:type w:val="bbPlcHdr"/>
        </w:types>
        <w:behaviors>
          <w:behavior w:val="content"/>
        </w:behaviors>
        <w:guid w:val="{DB1DE2E8-596C-45C1-95FD-245B879E9DF4}"/>
      </w:docPartPr>
      <w:docPartBody>
        <w:p w:rsidR="00A05CDC" w:rsidRDefault="00E34854" w:rsidP="00E34854">
          <w:pPr>
            <w:pStyle w:val="224C9022E0E74F30B0AFB31E7F515542"/>
          </w:pPr>
          <w:r w:rsidRPr="00A413C1">
            <w:rPr>
              <w:rStyle w:val="TextodoMarcadordePosio"/>
            </w:rPr>
            <w:t>Clique ou toque aqui para introduzir texto.</w:t>
          </w:r>
        </w:p>
      </w:docPartBody>
    </w:docPart>
    <w:docPart>
      <w:docPartPr>
        <w:name w:val="E97AD5818CB7486A8F810B539BD2C448"/>
        <w:category>
          <w:name w:val="Geral"/>
          <w:gallery w:val="placeholder"/>
        </w:category>
        <w:types>
          <w:type w:val="bbPlcHdr"/>
        </w:types>
        <w:behaviors>
          <w:behavior w:val="content"/>
        </w:behaviors>
        <w:guid w:val="{5041F5B4-B7D6-47AB-8F60-480EAF9240BD}"/>
      </w:docPartPr>
      <w:docPartBody>
        <w:p w:rsidR="001650F4" w:rsidRDefault="007C2078" w:rsidP="007C2078">
          <w:pPr>
            <w:pStyle w:val="E97AD5818CB7486A8F810B539BD2C448"/>
          </w:pPr>
          <w:r w:rsidRPr="0000590A">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11"/>
    <w:rsid w:val="0005294F"/>
    <w:rsid w:val="00065092"/>
    <w:rsid w:val="000B403B"/>
    <w:rsid w:val="000B448A"/>
    <w:rsid w:val="000C00B2"/>
    <w:rsid w:val="000E213A"/>
    <w:rsid w:val="000E30CC"/>
    <w:rsid w:val="00105146"/>
    <w:rsid w:val="0011227B"/>
    <w:rsid w:val="00134091"/>
    <w:rsid w:val="00134F1B"/>
    <w:rsid w:val="001650F4"/>
    <w:rsid w:val="00180311"/>
    <w:rsid w:val="001B1AA3"/>
    <w:rsid w:val="001B70EF"/>
    <w:rsid w:val="001C0ACA"/>
    <w:rsid w:val="001E04CB"/>
    <w:rsid w:val="001E74A3"/>
    <w:rsid w:val="001F21C1"/>
    <w:rsid w:val="00206A57"/>
    <w:rsid w:val="002234DE"/>
    <w:rsid w:val="00241D8F"/>
    <w:rsid w:val="002B49EE"/>
    <w:rsid w:val="002C5DB0"/>
    <w:rsid w:val="002D5835"/>
    <w:rsid w:val="002F2519"/>
    <w:rsid w:val="003048FE"/>
    <w:rsid w:val="00341EE3"/>
    <w:rsid w:val="00360BD7"/>
    <w:rsid w:val="003623C4"/>
    <w:rsid w:val="00372D00"/>
    <w:rsid w:val="00390C94"/>
    <w:rsid w:val="00391A70"/>
    <w:rsid w:val="003A057D"/>
    <w:rsid w:val="003A3E31"/>
    <w:rsid w:val="003B37DF"/>
    <w:rsid w:val="003D53CC"/>
    <w:rsid w:val="003E30A2"/>
    <w:rsid w:val="00414CDE"/>
    <w:rsid w:val="00422D5E"/>
    <w:rsid w:val="00434CB4"/>
    <w:rsid w:val="0043506D"/>
    <w:rsid w:val="00466606"/>
    <w:rsid w:val="004A431A"/>
    <w:rsid w:val="00513DEB"/>
    <w:rsid w:val="005254BF"/>
    <w:rsid w:val="005478ED"/>
    <w:rsid w:val="00554FF8"/>
    <w:rsid w:val="00576975"/>
    <w:rsid w:val="00581BCF"/>
    <w:rsid w:val="0058495C"/>
    <w:rsid w:val="005957AF"/>
    <w:rsid w:val="00597526"/>
    <w:rsid w:val="005A0E2B"/>
    <w:rsid w:val="005A134A"/>
    <w:rsid w:val="005A287A"/>
    <w:rsid w:val="005B2300"/>
    <w:rsid w:val="005D7F20"/>
    <w:rsid w:val="005F19CB"/>
    <w:rsid w:val="00612232"/>
    <w:rsid w:val="00627DA5"/>
    <w:rsid w:val="00631968"/>
    <w:rsid w:val="00662360"/>
    <w:rsid w:val="00666139"/>
    <w:rsid w:val="00681AFE"/>
    <w:rsid w:val="00682C62"/>
    <w:rsid w:val="00690F5E"/>
    <w:rsid w:val="006A1586"/>
    <w:rsid w:val="006B1BE9"/>
    <w:rsid w:val="006B4855"/>
    <w:rsid w:val="006B6E48"/>
    <w:rsid w:val="006B711D"/>
    <w:rsid w:val="006C503D"/>
    <w:rsid w:val="006D6CF1"/>
    <w:rsid w:val="006E193C"/>
    <w:rsid w:val="006E3238"/>
    <w:rsid w:val="007077F6"/>
    <w:rsid w:val="00712EE2"/>
    <w:rsid w:val="00750979"/>
    <w:rsid w:val="00753485"/>
    <w:rsid w:val="00756403"/>
    <w:rsid w:val="007C2078"/>
    <w:rsid w:val="007C69CD"/>
    <w:rsid w:val="007D2ABA"/>
    <w:rsid w:val="007E143F"/>
    <w:rsid w:val="0081627E"/>
    <w:rsid w:val="00816854"/>
    <w:rsid w:val="0084105F"/>
    <w:rsid w:val="008470CD"/>
    <w:rsid w:val="00851819"/>
    <w:rsid w:val="00861AFD"/>
    <w:rsid w:val="0086325F"/>
    <w:rsid w:val="008813B5"/>
    <w:rsid w:val="008B1797"/>
    <w:rsid w:val="008D3701"/>
    <w:rsid w:val="009459AD"/>
    <w:rsid w:val="00955F19"/>
    <w:rsid w:val="009653AF"/>
    <w:rsid w:val="0097539E"/>
    <w:rsid w:val="00997F06"/>
    <w:rsid w:val="009A65F7"/>
    <w:rsid w:val="009A719F"/>
    <w:rsid w:val="009B2523"/>
    <w:rsid w:val="009D25AA"/>
    <w:rsid w:val="00A0016E"/>
    <w:rsid w:val="00A05CDC"/>
    <w:rsid w:val="00A07CF5"/>
    <w:rsid w:val="00A31067"/>
    <w:rsid w:val="00A310E9"/>
    <w:rsid w:val="00A4422F"/>
    <w:rsid w:val="00A45140"/>
    <w:rsid w:val="00A566A1"/>
    <w:rsid w:val="00A63858"/>
    <w:rsid w:val="00A82264"/>
    <w:rsid w:val="00AA3AEA"/>
    <w:rsid w:val="00AC7D25"/>
    <w:rsid w:val="00AF3E94"/>
    <w:rsid w:val="00B00B10"/>
    <w:rsid w:val="00B138B6"/>
    <w:rsid w:val="00B17C3F"/>
    <w:rsid w:val="00B21538"/>
    <w:rsid w:val="00B42FBF"/>
    <w:rsid w:val="00B55AFE"/>
    <w:rsid w:val="00B57A45"/>
    <w:rsid w:val="00B61B6A"/>
    <w:rsid w:val="00B74D83"/>
    <w:rsid w:val="00BD3367"/>
    <w:rsid w:val="00BE07C0"/>
    <w:rsid w:val="00C05403"/>
    <w:rsid w:val="00C11C20"/>
    <w:rsid w:val="00C30669"/>
    <w:rsid w:val="00C42D62"/>
    <w:rsid w:val="00C70DFA"/>
    <w:rsid w:val="00C71949"/>
    <w:rsid w:val="00C80D1B"/>
    <w:rsid w:val="00CA3363"/>
    <w:rsid w:val="00CA390A"/>
    <w:rsid w:val="00CB7173"/>
    <w:rsid w:val="00CC14A9"/>
    <w:rsid w:val="00CC74DC"/>
    <w:rsid w:val="00CD0D1F"/>
    <w:rsid w:val="00CE6590"/>
    <w:rsid w:val="00CF6067"/>
    <w:rsid w:val="00CF6DD6"/>
    <w:rsid w:val="00CF6E00"/>
    <w:rsid w:val="00D01652"/>
    <w:rsid w:val="00D03DBD"/>
    <w:rsid w:val="00D8282B"/>
    <w:rsid w:val="00DA3249"/>
    <w:rsid w:val="00DB63BD"/>
    <w:rsid w:val="00DC775A"/>
    <w:rsid w:val="00DD3E6F"/>
    <w:rsid w:val="00E01E07"/>
    <w:rsid w:val="00E1348B"/>
    <w:rsid w:val="00E34854"/>
    <w:rsid w:val="00E474A5"/>
    <w:rsid w:val="00E72EA4"/>
    <w:rsid w:val="00E87522"/>
    <w:rsid w:val="00EB7F11"/>
    <w:rsid w:val="00EC240A"/>
    <w:rsid w:val="00EC6CF7"/>
    <w:rsid w:val="00EF78F3"/>
    <w:rsid w:val="00F06ADA"/>
    <w:rsid w:val="00F06DF5"/>
    <w:rsid w:val="00F42F32"/>
    <w:rsid w:val="00F7044A"/>
    <w:rsid w:val="00F741B5"/>
    <w:rsid w:val="00F86488"/>
    <w:rsid w:val="00F948D3"/>
    <w:rsid w:val="00FD591A"/>
    <w:rsid w:val="00FE2683"/>
    <w:rsid w:val="00FF3A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56A2482"/>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7C2078"/>
    <w:rPr>
      <w:color w:val="666666"/>
    </w:rPr>
  </w:style>
  <w:style w:type="paragraph" w:customStyle="1" w:styleId="4C46181D1484467F8485F25AAC9E2D77">
    <w:name w:val="4C46181D1484467F8485F25AAC9E2D77"/>
    <w:rsid w:val="00360BD7"/>
  </w:style>
  <w:style w:type="paragraph" w:customStyle="1" w:styleId="EC030CACF7F9423F88B14AF27FEFE152">
    <w:name w:val="EC030CACF7F9423F88B14AF27FEFE152"/>
    <w:rsid w:val="00CA3363"/>
    <w:rPr>
      <w:lang w:val="en-US" w:eastAsia="en-US"/>
    </w:rPr>
  </w:style>
  <w:style w:type="paragraph" w:customStyle="1" w:styleId="8B29563B1C0E407183D57380FD59DF12">
    <w:name w:val="8B29563B1C0E407183D57380FD59DF12"/>
    <w:rPr>
      <w:lang w:val="en-US" w:eastAsia="en-US"/>
    </w:rPr>
  </w:style>
  <w:style w:type="paragraph" w:customStyle="1" w:styleId="4089EBD0CE63444AABD47B4FF099D030">
    <w:name w:val="4089EBD0CE63444AABD47B4FF099D030"/>
    <w:rPr>
      <w:lang w:val="en-US" w:eastAsia="en-US"/>
    </w:rPr>
  </w:style>
  <w:style w:type="paragraph" w:customStyle="1" w:styleId="B99EB9334ED843B185E99B02B53E9411">
    <w:name w:val="B99EB9334ED843B185E99B02B53E9411"/>
    <w:rsid w:val="00E474A5"/>
    <w:rPr>
      <w:lang w:val="en-US" w:eastAsia="en-US"/>
    </w:rPr>
  </w:style>
  <w:style w:type="paragraph" w:customStyle="1" w:styleId="92085C55D77D4578AD5AF80E5DC6B1E5">
    <w:name w:val="92085C55D77D4578AD5AF80E5DC6B1E5"/>
  </w:style>
  <w:style w:type="paragraph" w:customStyle="1" w:styleId="EA1D060E00EA409AA0EC671985A9DEC1">
    <w:name w:val="EA1D060E00EA409AA0EC671985A9DEC1"/>
  </w:style>
  <w:style w:type="paragraph" w:customStyle="1" w:styleId="E2BE3A4D5E6A42B9B2A603F32CFA6E45">
    <w:name w:val="E2BE3A4D5E6A42B9B2A603F32CFA6E45"/>
  </w:style>
  <w:style w:type="paragraph" w:customStyle="1" w:styleId="7A06D8849741426AAA5A33DCFAB53DBB">
    <w:name w:val="7A06D8849741426AAA5A33DCFAB53DBB"/>
  </w:style>
  <w:style w:type="paragraph" w:customStyle="1" w:styleId="5FB035B5B7CE44AAA7425BC513F550AB">
    <w:name w:val="5FB035B5B7CE44AAA7425BC513F550AB"/>
  </w:style>
  <w:style w:type="paragraph" w:customStyle="1" w:styleId="162442C831A043AD99C5D5819D13D354">
    <w:name w:val="162442C831A043AD99C5D5819D13D354"/>
  </w:style>
  <w:style w:type="paragraph" w:customStyle="1" w:styleId="D74A950C17384DA7A1A743294CF38DDA">
    <w:name w:val="D74A950C17384DA7A1A743294CF38DDA"/>
  </w:style>
  <w:style w:type="paragraph" w:customStyle="1" w:styleId="8B60C69F56FC44EEBF2B5A0F35200287">
    <w:name w:val="8B60C69F56FC44EEBF2B5A0F35200287"/>
  </w:style>
  <w:style w:type="paragraph" w:customStyle="1" w:styleId="6ABC2D30C2CD4E478121E87D6B2BB5BB">
    <w:name w:val="6ABC2D30C2CD4E478121E87D6B2BB5BB"/>
  </w:style>
  <w:style w:type="paragraph" w:customStyle="1" w:styleId="35C1E80B9C474F21A87E6B0014B3D814">
    <w:name w:val="35C1E80B9C474F21A87E6B0014B3D814"/>
  </w:style>
  <w:style w:type="paragraph" w:customStyle="1" w:styleId="53444CAA1797499B962F773F4CF8BE0D">
    <w:name w:val="53444CAA1797499B962F773F4CF8BE0D"/>
  </w:style>
  <w:style w:type="paragraph" w:customStyle="1" w:styleId="22C34589BDFC455F923CA0DFA72890D7">
    <w:name w:val="22C34589BDFC455F923CA0DFA72890D7"/>
  </w:style>
  <w:style w:type="paragraph" w:customStyle="1" w:styleId="9FE5D8DBA4E24EB8B4AA29AA8647C4F4">
    <w:name w:val="9FE5D8DBA4E24EB8B4AA29AA8647C4F4"/>
    <w:rPr>
      <w:lang w:val="en-US" w:eastAsia="en-US"/>
    </w:rPr>
  </w:style>
  <w:style w:type="paragraph" w:customStyle="1" w:styleId="E1A63190B2244AD4BB908782F00AAF0D">
    <w:name w:val="E1A63190B2244AD4BB908782F00AAF0D"/>
    <w:rPr>
      <w:lang w:val="en-US" w:eastAsia="en-US"/>
    </w:rPr>
  </w:style>
  <w:style w:type="paragraph" w:customStyle="1" w:styleId="434C57BB7A774222BAD004E0DEAAECC3">
    <w:name w:val="434C57BB7A774222BAD004E0DEAAECC3"/>
    <w:rPr>
      <w:lang w:val="en-US" w:eastAsia="en-US"/>
    </w:rPr>
  </w:style>
  <w:style w:type="paragraph" w:customStyle="1" w:styleId="AA3CCBB28B194016A2B5F823C24F2188">
    <w:name w:val="AA3CCBB28B194016A2B5F823C24F2188"/>
    <w:rsid w:val="009A719F"/>
    <w:rPr>
      <w:lang w:val="en-US" w:eastAsia="en-US"/>
    </w:rPr>
  </w:style>
  <w:style w:type="paragraph" w:customStyle="1" w:styleId="8187C58FDBDF4022A817174ED3B66003">
    <w:name w:val="8187C58FDBDF4022A817174ED3B66003"/>
    <w:rsid w:val="00CF6E00"/>
    <w:rPr>
      <w:lang w:val="en-US" w:eastAsia="en-US"/>
    </w:rPr>
  </w:style>
  <w:style w:type="paragraph" w:customStyle="1" w:styleId="BE6F19F332AD47D2B0FD7DA7EDF738D4">
    <w:name w:val="BE6F19F332AD47D2B0FD7DA7EDF738D4"/>
    <w:rsid w:val="00C42D62"/>
    <w:rPr>
      <w:lang w:val="en-US" w:eastAsia="en-US"/>
    </w:rPr>
  </w:style>
  <w:style w:type="paragraph" w:customStyle="1" w:styleId="6A48CB75A3674D8B8E046108C95AB5C7">
    <w:name w:val="6A48CB75A3674D8B8E046108C95AB5C7"/>
    <w:rsid w:val="006E193C"/>
    <w:rPr>
      <w:lang w:val="en-US" w:eastAsia="en-US"/>
    </w:rPr>
  </w:style>
  <w:style w:type="paragraph" w:customStyle="1" w:styleId="AC1D694A25CC4FD9BA0D7E1F5C6A5C8F">
    <w:name w:val="AC1D694A25CC4FD9BA0D7E1F5C6A5C8F"/>
    <w:rPr>
      <w:lang w:val="en-US" w:eastAsia="en-US"/>
    </w:rPr>
  </w:style>
  <w:style w:type="paragraph" w:customStyle="1" w:styleId="B684793F18DE4B91BDB1CDC267DD20D3">
    <w:name w:val="B684793F18DE4B91BDB1CDC267DD20D3"/>
    <w:rsid w:val="00612232"/>
    <w:rPr>
      <w:lang w:val="en-US" w:eastAsia="en-US"/>
    </w:rPr>
  </w:style>
  <w:style w:type="paragraph" w:customStyle="1" w:styleId="85711DFCD586400F9ADCB71CD4BCBD36">
    <w:name w:val="85711DFCD586400F9ADCB71CD4BCBD36"/>
    <w:rsid w:val="00612232"/>
    <w:rPr>
      <w:lang w:val="en-US" w:eastAsia="en-US"/>
    </w:rPr>
  </w:style>
  <w:style w:type="paragraph" w:customStyle="1" w:styleId="17D88E75E581419784BA54160923263B">
    <w:name w:val="17D88E75E581419784BA54160923263B"/>
    <w:rsid w:val="00612232"/>
    <w:rPr>
      <w:lang w:val="en-US" w:eastAsia="en-US"/>
    </w:rPr>
  </w:style>
  <w:style w:type="paragraph" w:customStyle="1" w:styleId="FCB22E42F452421DB4CF389FEA5463DA">
    <w:name w:val="FCB22E42F452421DB4CF389FEA5463DA"/>
    <w:rPr>
      <w:lang w:val="en-US" w:eastAsia="en-US"/>
    </w:rPr>
  </w:style>
  <w:style w:type="paragraph" w:customStyle="1" w:styleId="2CB1D62CD2504F9DAC6F152E55079867">
    <w:name w:val="2CB1D62CD2504F9DAC6F152E55079867"/>
    <w:rPr>
      <w:lang w:val="en-US" w:eastAsia="en-US"/>
    </w:rPr>
  </w:style>
  <w:style w:type="paragraph" w:customStyle="1" w:styleId="62DC4DBBF2474F77B3C41B0BDEE21372">
    <w:name w:val="62DC4DBBF2474F77B3C41B0BDEE21372"/>
    <w:rsid w:val="00C71949"/>
    <w:rPr>
      <w:lang w:val="en-US" w:eastAsia="en-US"/>
    </w:rPr>
  </w:style>
  <w:style w:type="paragraph" w:customStyle="1" w:styleId="F7228025693B4307BA974AC650D54A17">
    <w:name w:val="F7228025693B4307BA974AC650D54A17"/>
    <w:rsid w:val="00C71949"/>
    <w:rPr>
      <w:lang w:val="en-US" w:eastAsia="en-US"/>
    </w:rPr>
  </w:style>
  <w:style w:type="paragraph" w:customStyle="1" w:styleId="943A06579A7E4ADAB37EDB8448239CD7">
    <w:name w:val="943A06579A7E4ADAB37EDB8448239CD7"/>
  </w:style>
  <w:style w:type="paragraph" w:customStyle="1" w:styleId="9F6E17EBE8A54723B25D236E186766B7">
    <w:name w:val="9F6E17EBE8A54723B25D236E186766B7"/>
    <w:rsid w:val="00D01652"/>
  </w:style>
  <w:style w:type="paragraph" w:customStyle="1" w:styleId="E65B3079D11B4926868F7F33EF9868B7">
    <w:name w:val="E65B3079D11B4926868F7F33EF9868B7"/>
    <w:rsid w:val="00D01652"/>
  </w:style>
  <w:style w:type="paragraph" w:customStyle="1" w:styleId="73E66BA1AF644F14BE76BFFDA8EC1D60">
    <w:name w:val="73E66BA1AF644F14BE76BFFDA8EC1D60"/>
    <w:rsid w:val="00513DEB"/>
  </w:style>
  <w:style w:type="paragraph" w:customStyle="1" w:styleId="FC4C8C239A474435BDF3AC4C17F58F25">
    <w:name w:val="FC4C8C239A474435BDF3AC4C17F58F25"/>
    <w:rsid w:val="00A0016E"/>
  </w:style>
  <w:style w:type="paragraph" w:customStyle="1" w:styleId="40C8795F1899494FB345CE3B013E4FEC">
    <w:name w:val="40C8795F1899494FB345CE3B013E4FEC"/>
    <w:rsid w:val="0043506D"/>
  </w:style>
  <w:style w:type="paragraph" w:customStyle="1" w:styleId="8C1C41993F0F4A83A7EF020622A65FB7">
    <w:name w:val="8C1C41993F0F4A83A7EF020622A65FB7"/>
    <w:rsid w:val="00B57A45"/>
  </w:style>
  <w:style w:type="paragraph" w:customStyle="1" w:styleId="FC167772E70743D18EEFB99C0CE608E9">
    <w:name w:val="FC167772E70743D18EEFB99C0CE608E9"/>
    <w:rsid w:val="00A63858"/>
  </w:style>
  <w:style w:type="paragraph" w:customStyle="1" w:styleId="04C6AE5287454018B78D3AE4BABC185B">
    <w:name w:val="04C6AE5287454018B78D3AE4BABC185B"/>
    <w:rsid w:val="00A63858"/>
  </w:style>
  <w:style w:type="paragraph" w:customStyle="1" w:styleId="09A2DCD865DB4711B0235B73FC705240">
    <w:name w:val="09A2DCD865DB4711B0235B73FC705240"/>
    <w:rsid w:val="000E30CC"/>
  </w:style>
  <w:style w:type="paragraph" w:customStyle="1" w:styleId="7A7CC6690A094AEB860842AE8F484E7C">
    <w:name w:val="7A7CC6690A094AEB860842AE8F484E7C"/>
    <w:rsid w:val="000E30CC"/>
  </w:style>
  <w:style w:type="paragraph" w:customStyle="1" w:styleId="492F2EE4EDEB407BB03D054FCFE10338">
    <w:name w:val="492F2EE4EDEB407BB03D054FCFE10338"/>
    <w:rsid w:val="000E30CC"/>
  </w:style>
  <w:style w:type="paragraph" w:customStyle="1" w:styleId="1828F4FD765C4A59998878A1651281FE">
    <w:name w:val="1828F4FD765C4A59998878A1651281FE"/>
    <w:rsid w:val="000E30CC"/>
  </w:style>
  <w:style w:type="paragraph" w:customStyle="1" w:styleId="BC2B48F3D2974C199F82D149EEA01B20">
    <w:name w:val="BC2B48F3D2974C199F82D149EEA01B20"/>
    <w:rsid w:val="00681AFE"/>
  </w:style>
  <w:style w:type="paragraph" w:customStyle="1" w:styleId="60BA7D9DF47B44DB9F9D0C52FD13839F">
    <w:name w:val="60BA7D9DF47B44DB9F9D0C52FD13839F"/>
    <w:rsid w:val="00681AFE"/>
  </w:style>
  <w:style w:type="paragraph" w:customStyle="1" w:styleId="16C1BC817A8C411CB01E11C8CA78E81F">
    <w:name w:val="16C1BC817A8C411CB01E11C8CA78E81F"/>
    <w:rsid w:val="00180311"/>
  </w:style>
  <w:style w:type="paragraph" w:customStyle="1" w:styleId="9C23B9470E334028893D5C51B50EF751">
    <w:name w:val="9C23B9470E334028893D5C51B50EF751"/>
    <w:rsid w:val="006E3238"/>
  </w:style>
  <w:style w:type="paragraph" w:customStyle="1" w:styleId="7038491E73C64E348A269D7BD7563EB2">
    <w:name w:val="7038491E73C64E348A269D7BD7563EB2"/>
    <w:rsid w:val="006E3238"/>
  </w:style>
  <w:style w:type="paragraph" w:customStyle="1" w:styleId="878710ED278A4F5FA19D77B038B84E73">
    <w:name w:val="878710ED278A4F5FA19D77B038B84E73"/>
    <w:rsid w:val="006E3238"/>
  </w:style>
  <w:style w:type="paragraph" w:customStyle="1" w:styleId="2549BC83E67640D887F39DEAD66A900B">
    <w:name w:val="2549BC83E67640D887F39DEAD66A900B"/>
    <w:rsid w:val="007D2ABA"/>
  </w:style>
  <w:style w:type="paragraph" w:customStyle="1" w:styleId="198D930F85D1411CACC105488138D7A8">
    <w:name w:val="198D930F85D1411CACC105488138D7A8"/>
    <w:rsid w:val="007D2ABA"/>
  </w:style>
  <w:style w:type="paragraph" w:customStyle="1" w:styleId="214C4A45570448AFB27D29F97F196682">
    <w:name w:val="214C4A45570448AFB27D29F97F196682"/>
    <w:rsid w:val="00753485"/>
  </w:style>
  <w:style w:type="paragraph" w:customStyle="1" w:styleId="9C417314AB22493C841861A62D6616C2">
    <w:name w:val="9C417314AB22493C841861A62D6616C2"/>
    <w:rsid w:val="00753485"/>
  </w:style>
  <w:style w:type="paragraph" w:customStyle="1" w:styleId="C63AD6E0EDFC4DC19DE5600C33005C9D">
    <w:name w:val="C63AD6E0EDFC4DC19DE5600C33005C9D"/>
    <w:rsid w:val="00206A57"/>
  </w:style>
  <w:style w:type="paragraph" w:customStyle="1" w:styleId="898CA07FA32142758A611E21855AEA9D">
    <w:name w:val="898CA07FA32142758A611E21855AEA9D"/>
    <w:rsid w:val="00206A57"/>
  </w:style>
  <w:style w:type="paragraph" w:customStyle="1" w:styleId="295CA18DCCF44000B33EFCD9C7C93B09">
    <w:name w:val="295CA18DCCF44000B33EFCD9C7C93B09"/>
    <w:rsid w:val="00206A57"/>
  </w:style>
  <w:style w:type="paragraph" w:customStyle="1" w:styleId="BEA88EBD7DE94C4BB1DE14853EDF8411">
    <w:name w:val="BEA88EBD7DE94C4BB1DE14853EDF8411"/>
    <w:rsid w:val="00206A57"/>
  </w:style>
  <w:style w:type="paragraph" w:customStyle="1" w:styleId="B318F02936CE4103B15CDDCB3CD601A3">
    <w:name w:val="B318F02936CE4103B15CDDCB3CD601A3"/>
    <w:rsid w:val="00CF6067"/>
  </w:style>
  <w:style w:type="paragraph" w:customStyle="1" w:styleId="FD3AE415580F4AB6A43B7167BBD31D11">
    <w:name w:val="FD3AE415580F4AB6A43B7167BBD31D11"/>
    <w:rsid w:val="00CF6067"/>
  </w:style>
  <w:style w:type="paragraph" w:customStyle="1" w:styleId="2C101A0C239147B0A600E09C0CCED362">
    <w:name w:val="2C101A0C239147B0A600E09C0CCED362"/>
  </w:style>
  <w:style w:type="paragraph" w:customStyle="1" w:styleId="F66635E9FB9340488AAA77377B77C8C5">
    <w:name w:val="F66635E9FB9340488AAA77377B77C8C5"/>
  </w:style>
  <w:style w:type="paragraph" w:customStyle="1" w:styleId="C4D25DD68CEC4BEA87E7D315DE38E519">
    <w:name w:val="C4D25DD68CEC4BEA87E7D315DE38E519"/>
  </w:style>
  <w:style w:type="paragraph" w:customStyle="1" w:styleId="584BC908A8044781A98E14E6C903DF1A">
    <w:name w:val="584BC908A8044781A98E14E6C903DF1A"/>
  </w:style>
  <w:style w:type="paragraph" w:customStyle="1" w:styleId="C553C52CEC79467299CD05B5B363F9D7">
    <w:name w:val="C553C52CEC79467299CD05B5B363F9D7"/>
  </w:style>
  <w:style w:type="paragraph" w:customStyle="1" w:styleId="9B74DF62E50740FCB37BE1639534E446">
    <w:name w:val="9B74DF62E50740FCB37BE1639534E446"/>
  </w:style>
  <w:style w:type="paragraph" w:customStyle="1" w:styleId="577E5B7740084A60A1BCFC82147B33CF">
    <w:name w:val="577E5B7740084A60A1BCFC82147B33CF"/>
    <w:rsid w:val="00E34854"/>
  </w:style>
  <w:style w:type="paragraph" w:customStyle="1" w:styleId="224C9022E0E74F30B0AFB31E7F515542">
    <w:name w:val="224C9022E0E74F30B0AFB31E7F515542"/>
    <w:rsid w:val="00E34854"/>
  </w:style>
  <w:style w:type="paragraph" w:customStyle="1" w:styleId="15EB7B56A9BE43E482A79796674BE84B">
    <w:name w:val="15EB7B56A9BE43E482A79796674BE84B"/>
    <w:rsid w:val="007C2078"/>
  </w:style>
  <w:style w:type="paragraph" w:customStyle="1" w:styleId="E97AD5818CB7486A8F810B539BD2C448">
    <w:name w:val="E97AD5818CB7486A8F810B539BD2C448"/>
    <w:rsid w:val="007C2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543D1A-D6D0-4FCE-8F59-D08F8864E591}">
  <we:reference id="wa104382081" version="1.55.1.0" store="pt-PT" storeType="OMEX"/>
  <we:alternateReferences>
    <we:reference id="wa104382081" version="1.55.1.0" store="pt-PT" storeType="OMEX"/>
  </we:alternateReferences>
  <we:properties>
    <we:property name="MENDELEY_CITATIONS" value="[{&quot;citationID&quot;:&quot;MENDELEY_CITATION_50cc7ef1-1178-426a-8cc6-8ed665a0b3cc&quot;,&quot;properties&quot;:{&quot;noteIndex&quot;:0},&quot;isEdited&quot;:false,&quot;manualOverride&quot;:{&quot;isManuallyOverridden&quot;:true,&quot;citeprocText&quot;:&quot;(DGADR, n.d.)&quot;,&quot;manualOverrideText&quot;:&quot;(DGADR, s.d.)&quot;},&quot;citationTag&quot;:&quot;MENDELEY_CITATION_v3_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&quot;,&quot;citationItems&quot;:[{&quot;id&quot;:&quot;7817dcbc-ba85-3294-8f92-e6870ae9ce86&quot;,&quot;itemData&quot;:{&quot;type&quot;:&quot;webpage&quot;,&quot;id&quot;:&quot;7817dcbc-ba85-3294-8f92-e6870ae9ce86&quot;,&quot;title&quot;:&quot;Os Produtos Tradicionais Portugueses&quot;,&quot;author&quot;:[{&quot;family&quot;:&quot;DGADR&quot;,&quot;given&quot;:&quot;&quot;,&quot;parse-names&quot;:false,&quot;dropping-particle&quot;:&quot;&quot;,&quot;non-dropping-particle&quot;:&quot;&quot;}],&quot;accessed&quot;:{&quot;date-parts&quot;:[[2024,2,29]]},&quot;URL&quot;:&quot;https://tradicional.dgadr.gov.pt/pt/introducao&quot;,&quot;container-title-short&quot;:&quot;&quot;},&quot;isTemporary&quot;:false}]},{&quot;citationID&quot;:&quot;MENDELEY_CITATION_6c7e6fd5-e251-46f0-acc0-fd395e214d8a&quot;,&quot;properties&quot;:{&quot;noteIndex&quot;:0},&quot;isEdited&quot;:false,&quot;manualOverride&quot;:{&quot;isManuallyOverridden&quot;:true,&quot;citeprocText&quot;:&quot;(European Commission. Directorate-General for Agriculture and Rural Development, n.d.-a)&quot;,&quot;manualOverrideText&quot;:&quot;(European Commission, s.d.)&quot;},&quot;citationTag&quot;:&quot;MENDELEY_CITATION_v3_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yLDI5XV19LCJVUkwiOiJodHRwczovL2FncmljdWx0dXJlLmVjLmV1cm9wYS5ldS9mYXJtaW5nL2dlb2dyYXBoaWNhbC1pbmRpY2F0aW9ucy1hbmQtcXVhbGl0eS1zY2hlbWVzL2dlb2dyYXBoaWNhbC1pbmRpY2F0aW9ucy1hbmQtcXVhbGl0eS1zY2hlbWVzLWV4cGxhaW5lZF9lbiIsImNvbnRhaW5lci10aXRsZS1zaG9ydCI6IiJ9LCJpc1RlbXBvcmFyeSI6ZmFsc2V9XX0=&quot;,&quot;citationItems&quot;:[{&quot;id&quot;:&quot;6c6cd5e1-fdf1-34f4-8dbf-7748cd47fe84&quot;,&quot;itemData&quot;:{&quot;type&quot;:&quot;webpage&quot;,&quot;id&quot;:&quot;6c6cd5e1-fdf1-34f4-8dbf-7748cd47fe84&quot;,&quot;title&quot;:&quot;Geographical indications and quality schemes explained&quot;,&quot;author&quot;:[{&quot;family&quot;:&quot;European Commission. Directorate-General for Agriculture and Rural Development&quot;,&quot;given&quot;:&quot;&quot;,&quot;parse-names&quot;:false,&quot;dropping-particle&quot;:&quot;&quot;,&quot;non-dropping-particle&quot;:&quot;&quot;}],&quot;accessed&quot;:{&quot;date-parts&quot;:[[2024,2,29]]},&quot;URL&quot;:&quot;https://agriculture.ec.europa.eu/farming/geographical-indications-and-quality-schemes/geographical-indications-and-quality-schemes-explained_en&quot;,&quot;container-title-short&quot;:&quot;&quot;},&quot;isTemporary&quot;:false}]},{&quot;citationID&quot;:&quot;MENDELEY_CITATION_68b5fa15-5e2b-4f55-9174-294514b31f8d&quot;,&quot;properties&quot;:{&quot;noteIndex&quot;:0},&quot;isEdited&quot;:false,&quot;manualOverride&quot;:{&quot;isManuallyOverridden&quot;:true,&quot;citeprocText&quot;:&quot;(ASAE, 2022e)&quot;,&quot;manualOverrideText&quot;:&quot;(ASAE, 2022)&quot;},&quot;citationTag&quot;:&quot;MENDELEY_CITATION_v3_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&quot;,&quot;citationItems&quot;:[{&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citationID&quot;:&quot;MENDELEY_CITATION_a3049953-609b-48c6-b1c9-f926acf5a8c1&quot;,&quot;properties&quot;:{&quot;noteIndex&quot;:0},&quot;isEdited&quot;:false,&quot;manualOverride&quot;:{&quot;isManuallyOverridden&quot;:false,&quot;citeprocText&quot;:&quot;(Brooks et al., 2021)&quot;,&quot;manualOverrideText&quot;:&quot;&quot;},&quot;citationTag&quot;:&quot;MENDELEY_CITATION_v3_eyJjaXRhdGlvbklEIjoiTUVOREVMRVlfQ0lUQVRJT05fYTMwNDk5NTMtNjA5Yi00OGM2LWIxYzktZjkyNmFjZjVhOGMx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container-title-short&quot;:&quot;Food Control&quot;},&quot;isTemporary&quot;:false}]},{&quot;citationID&quot;:&quot;MENDELEY_CITATION_98acdbc1-5695-409c-ab3f-3bbb5a05fb14&quot;,&quot;properties&quot;:{&quot;noteIndex&quot;:0},&quot;isEdited&quot;:false,&quot;manualOverride&quot;:{&quot;isManuallyOverridden&quot;:false,&quot;citeprocText&quot;:&quot;(McInemey, 2002)&quot;,&quot;manualOverrideText&quot;:&quot;&quot;},&quot;citationTag&quot;:&quot;MENDELEY_CITATION_v3_eyJjaXRhdGlvbklEIjoiTUVOREVMRVlfQ0lUQVRJT05fOThhY2RiYzEtNTY5NS00MDljLWFiM2YtM2JiYjVhMDVmYjE0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citationID&quot;:&quot;MENDELEY_CITATION_9723ac9f-6bde-468a-90e7-efded39a171a&quot;,&quot;properties&quot;:{&quot;noteIndex&quot;:0},&quot;isEdited&quot;:false,&quot;manualOverride&quot;:{&quot;isManuallyOverridden&quot;:false,&quot;citeprocText&quot;:&quot;(Figueiredo et al., 2022; McInemey, 2002)&quot;,&quot;manualOverrideText&quot;:&quot;&quot;},&quot;citationTag&quot;:&quot;MENDELEY_CITATION_v3_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&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id&quot;:&quot;39755e2f-9f5a-345d-b7a4-8dd651d9b177&quot;,&quot;itemData&quot;:{&quot;type&quot;:&quot;article-journal&quot;,&quot;id&quot;:&quot;39755e2f-9f5a-345d-b7a4-8dd651d9b177&quot;,&quot;title&quot;:&quot;Rural Ties and Consumption of Rural Provenance Food Products—Evidence from the Customers of Urban Specialty Stores in Portugal&quot;,&quot;author&quot;:[{&quot;family&quot;:&quot;Figueiredo&quot;,&quot;given&quot;:&quot;Elisabete&quot;,&quot;parse-names&quot;:false,&quot;dropping-particle&quot;:&quot;&quot;,&quot;non-dropping-particle&quot;:&quot;&quot;},{&quot;family&quot;:&quot;Forte&quot;,&quot;given&quot;:&quot;Teresa&quot;,&quot;parse-names&quot;:false,&quot;dropping-particle&quot;:&quot;&quot;,&quot;non-dropping-particle&quot;:&quot;&quot;},{&quot;family&quot;:&quot;Eusébio&quot;,&quot;given&quot;:&quot;Celeste&quot;,&quot;parse-names&quot;:false,&quot;dropping-particle&quot;:&quot;&quot;,&quot;non-dropping-particle&quot;:&quot;&quot;},{&quot;family&quot;:&quot;Silva&quot;,&quot;given&quot;:&quot;Alexandre&quot;,&quot;parse-names&quot;:false,&quot;dropping-particle&quot;:&quot;&quot;,&quot;non-dropping-particle&quot;:&quot;&quot;},{&quot;family&quot;:&quot;Couto&quot;,&quot;given&quot;:&quot;Joana&quot;,&quot;parse-names&quot;:false,&quot;dropping-particle&quot;:&quot;&quot;,&quot;non-dropping-particle&quot;:&quot;&quot;}],&quot;container-title&quot;:&quot;Foods&quot;,&quot;DOI&quot;:&quot;10.3390/foods11040547&quot;,&quot;ISSN&quot;:&quot;23048158&quot;,&quot;issued&quot;:{&quot;date-parts&quot;:[[2022,2,1]]},&quot;abstract&quot;:&quot;Consumers’ food preferences increasingly meet concerns of authenticity, health, origin, and sustainability, altogether attributes embodied in rural provenance food products. The dynamics of production, commercialization, and availability of these products in urban centers are growing stronger. This study aims to explore rural provenance food consumption and underlying motiva-tions, the consumers’ images of products and provenance areas, and the influence of rural ties in consumption. Data from a survey directed to 1554 consumers of 24 urban specialty stores located in three Portuguese cities were analyzed. The analysis is based on the differences between frequent and sporadic consumers of Portuguese rural provenance food products. The two groups significantly differ in the reasons provided to acquire the products. Those who buy and consume these products more frequently especially value sensorial features, convenience, national provenance, and the impacts on rural development. Additionally, the motivations to choose rural provenance foods tend to pair with positive images of those products and of their territories of origin. This is intrinsically connected with familiarity, a nuclear notion that encompasses the symbolic images of the products and their origins as actual connections (familiar and otherwise) to rural contexts.&quot;,&quot;publisher&quot;:&quot;MDPI&quot;,&quot;issue&quot;:&quot;4&quot;,&quot;volume&quot;:&quot;11&quot;,&quot;container-title-short&quot;:&quot;&quot;},&quot;isTemporary&quot;:false}]},{&quot;citationID&quot;:&quot;MENDELEY_CITATION_9919c0de-eb12-4c70-a1a7-0a1bf78b1b0f&quot;,&quot;properties&quot;:{&quot;noteIndex&quot;:0},&quot;isEdited&quot;:false,&quot;manualOverride&quot;:{&quot;isManuallyOverridden&quot;:false,&quot;citeprocText&quot;:&quot;(Albuquerque et al., 2018; Figueiredo et al., 2022; McInemey, 2002)&quot;,&quot;manualOverrideText&quot;:&quot;&quot;},&quot;citationTag&quot;:&quot;MENDELEY_CITATION_v3_eyJjaXRhdGlvbklEIjoiTUVOREVMRVlfQ0lUQVRJT05fOTkxOWMwZGUtZWIxMi00YzcwLWExYTctMGExYmY3OGIxYjBmIiwicHJvcGVydGllcyI6eyJub3RlSW5kZXgiOjB9LCJpc0VkaXRlZCI6ZmFsc2UsIm1hbnVhbE92ZXJyaWRlIjp7ImlzTWFudWFsbHlPdmVycmlkZGVuIjpmYWxzZSwiY2l0ZXByb2NUZXh0IjoiKEFsYnVxdWVycXVlIGV0IGFsLiwgMjAxODsgRmlndWVpcmVkbyBldCBhbC4sIDIwMjI7I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&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id&quot;:&quot;d7b5e98e-29bd-3ae7-a4a2-03c7848d4695&quot;,&quot;itemData&quot;:{&quot;type&quot;:&quot;article&quot;,&quot;id&quot;:&quot;d7b5e98e-29bd-3ae7-a4a2-03c7848d4695&quot;,&quot;title&quot;:&quot;25 years of European Union (EU) quality schemes for agricultural products and foodstuffs across EU Member States&quot;,&quot;author&quot;:[{&quot;family&quot;:&quot;Albuquerque&quot;,&quot;given&quot;:&quot;Tânia G.&quot;,&quot;parse-names&quot;:false,&quot;dropping-particle&quot;:&quot;&quot;,&quot;non-dropping-particle&quot;:&quot;&quot;},{&quot;family&quot;:&quot;Oliveira&quot;,&quot;given&quot;:&quot;M. Beatriz P.P.&quot;,&quot;parse-names&quot;:false,&quot;dropping-particle&quot;:&quot;&quot;,&quot;non-dropping-particle&quot;:&quot;&quot;},{&quot;family&quot;:&quot;Costa&quot;,&quot;given&quot;:&quot;Helena S.&quot;,&quot;parse-names&quot;:false,&quot;dropping-particle&quot;:&quot;&quot;,&quot;non-dropping-particle&quot;:&quot;&quot;}],&quot;container-title&quot;:&quot;Journal of the Science of Food and Agriculture&quot;,&quot;container-title-short&quot;:&quot;J Sci Food Agric&quot;,&quot;DOI&quot;:&quot;10.1002/jsfa.8811&quot;,&quot;ISSN&quot;:&quot;10970010&quot;,&quot;PMID&quot;:&quot;29210465&quot;,&quot;issued&quot;:{&quot;date-parts&quot;:[[2018,5,1]]},&quot;page&quot;:&quot;2475-2489&quot;,&quot;abstract&quot;:&quot;Consumers are increasingly turning their attention to the quality and origin of products that they consume. European Union (EU) quality schemes are associated with a label, which was introduced to allow consumers to perform an informed choice and to protect producers from unfair practices. This present study provides an overview of the last 25 years of EU quality schemes [Protected Designations of Origin (PDO), Protected Geographical Indications (PGI) and Traditional Specialities Guaranteed (TSG)] on agricultural products and foodstuffs across the 28 EU Member States. According to the results, it was possible to conclude that Southern European countries have the highest number of registered products. The most used EU quality scheme is PGI, followed by PDO. Concerning the analysis of the evolution in the last 25 years, the number of registered products among EU Member States has increased significantly. The fruit, vegetables and cereals (fresh or processed) category is the one that accounts for the highest percentage (26.8%) of registered products, followed by cheeses and meat products (cooked, salted, smoked) categories, with 17.2% and 13.5%, respectively. Further investigations should address consumer preferences, knowledge and attitudes, especially Northern European countries with a lower number of registered products. Moreover, the investigation and registration of products should be encouraged among all EU Member States to allow the maintenance of important elements of the history, culture and heritage of the local areas, regions and countries. © 2017 Society of Chemical Industry.&quot;,&quot;publisher&quot;:&quot;John Wiley and Sons Ltd&quot;,&quot;issue&quot;:&quot;7&quot;,&quot;volume&quot;:&quot;98&quot;},&quot;isTemporary&quot;:false},{&quot;id&quot;:&quot;39755e2f-9f5a-345d-b7a4-8dd651d9b177&quot;,&quot;itemData&quot;:{&quot;type&quot;:&quot;article-journal&quot;,&quot;id&quot;:&quot;39755e2f-9f5a-345d-b7a4-8dd651d9b177&quot;,&quot;title&quot;:&quot;Rural Ties and Consumption of Rural Provenance Food Products—Evidence from the Customers of Urban Specialty Stores in Portugal&quot;,&quot;author&quot;:[{&quot;family&quot;:&quot;Figueiredo&quot;,&quot;given&quot;:&quot;Elisabete&quot;,&quot;parse-names&quot;:false,&quot;dropping-particle&quot;:&quot;&quot;,&quot;non-dropping-particle&quot;:&quot;&quot;},{&quot;family&quot;:&quot;Forte&quot;,&quot;given&quot;:&quot;Teresa&quot;,&quot;parse-names&quot;:false,&quot;dropping-particle&quot;:&quot;&quot;,&quot;non-dropping-particle&quot;:&quot;&quot;},{&quot;family&quot;:&quot;Eusébio&quot;,&quot;given&quot;:&quot;Celeste&quot;,&quot;parse-names&quot;:false,&quot;dropping-particle&quot;:&quot;&quot;,&quot;non-dropping-particle&quot;:&quot;&quot;},{&quot;family&quot;:&quot;Silva&quot;,&quot;given&quot;:&quot;Alexandre&quot;,&quot;parse-names&quot;:false,&quot;dropping-particle&quot;:&quot;&quot;,&quot;non-dropping-particle&quot;:&quot;&quot;},{&quot;family&quot;:&quot;Couto&quot;,&quot;given&quot;:&quot;Joana&quot;,&quot;parse-names&quot;:false,&quot;dropping-particle&quot;:&quot;&quot;,&quot;non-dropping-particle&quot;:&quot;&quot;}],&quot;container-title&quot;:&quot;Foods&quot;,&quot;DOI&quot;:&quot;10.3390/foods11040547&quot;,&quot;ISSN&quot;:&quot;23048158&quot;,&quot;issued&quot;:{&quot;date-parts&quot;:[[2022,2,1]]},&quot;abstract&quot;:&quot;Consumers’ food preferences increasingly meet concerns of authenticity, health, origin, and sustainability, altogether attributes embodied in rural provenance food products. The dynamics of production, commercialization, and availability of these products in urban centers are growing stronger. This study aims to explore rural provenance food consumption and underlying motiva-tions, the consumers’ images of products and provenance areas, and the influence of rural ties in consumption. Data from a survey directed to 1554 consumers of 24 urban specialty stores located in three Portuguese cities were analyzed. The analysis is based on the differences between frequent and sporadic consumers of Portuguese rural provenance food products. The two groups significantly differ in the reasons provided to acquire the products. Those who buy and consume these products more frequently especially value sensorial features, convenience, national provenance, and the impacts on rural development. Additionally, the motivations to choose rural provenance foods tend to pair with positive images of those products and of their territories of origin. This is intrinsically connected with familiarity, a nuclear notion that encompasses the symbolic images of the products and their origins as actual connections (familiar and otherwise) to rural contexts.&quot;,&quot;publisher&quot;:&quot;MDPI&quot;,&quot;issue&quot;:&quot;4&quot;,&quot;volume&quot;:&quot;11&quot;,&quot;container-title-short&quot;:&quot;&quot;},&quot;isTemporary&quot;:false}]},{&quot;citationID&quot;:&quot;MENDELEY_CITATION_e5606e92-cfa2-4726-bd06-6ef05692ef28&quot;,&quot;properties&quot;:{&quot;noteIndex&quot;:0},&quot;isEdited&quot;:false,&quot;manualOverride&quot;:{&quot;isManuallyOverridden&quot;:false,&quot;citeprocText&quot;:&quot;(Albuquerque et al., 2018; Figueiredo et al., 2022)&quot;,&quot;manualOverrideText&quot;:&quot;&quot;},&quot;citationTag&quot;:&quot;MENDELEY_CITATION_v3_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&quot;,&quot;citationItems&quot;:[{&quot;id&quot;:&quot;d7b5e98e-29bd-3ae7-a4a2-03c7848d4695&quot;,&quot;itemData&quot;:{&quot;type&quot;:&quot;article&quot;,&quot;id&quot;:&quot;d7b5e98e-29bd-3ae7-a4a2-03c7848d4695&quot;,&quot;title&quot;:&quot;25 years of European Union (EU) quality schemes for agricultural products and foodstuffs across EU Member States&quot;,&quot;author&quot;:[{&quot;family&quot;:&quot;Albuquerque&quot;,&quot;given&quot;:&quot;Tânia G.&quot;,&quot;parse-names&quot;:false,&quot;dropping-particle&quot;:&quot;&quot;,&quot;non-dropping-particle&quot;:&quot;&quot;},{&quot;family&quot;:&quot;Oliveira&quot;,&quot;given&quot;:&quot;M. Beatriz P.P.&quot;,&quot;parse-names&quot;:false,&quot;dropping-particle&quot;:&quot;&quot;,&quot;non-dropping-particle&quot;:&quot;&quot;},{&quot;family&quot;:&quot;Costa&quot;,&quot;given&quot;:&quot;Helena S.&quot;,&quot;parse-names&quot;:false,&quot;dropping-particle&quot;:&quot;&quot;,&quot;non-dropping-particle&quot;:&quot;&quot;}],&quot;container-title&quot;:&quot;Journal of the Science of Food and Agriculture&quot;,&quot;container-title-short&quot;:&quot;J Sci Food Agric&quot;,&quot;DOI&quot;:&quot;10.1002/jsfa.8811&quot;,&quot;ISSN&quot;:&quot;10970010&quot;,&quot;PMID&quot;:&quot;29210465&quot;,&quot;issued&quot;:{&quot;date-parts&quot;:[[2018,5,1]]},&quot;page&quot;:&quot;2475-2489&quot;,&quot;abstract&quot;:&quot;Consumers are increasingly turning their attention to the quality and origin of products that they consume. European Union (EU) quality schemes are associated with a label, which was introduced to allow consumers to perform an informed choice and to protect producers from unfair practices. This present study provides an overview of the last 25 years of EU quality schemes [Protected Designations of Origin (PDO), Protected Geographical Indications (PGI) and Traditional Specialities Guaranteed (TSG)] on agricultural products and foodstuffs across the 28 EU Member States. According to the results, it was possible to conclude that Southern European countries have the highest number of registered products. The most used EU quality scheme is PGI, followed by PDO. Concerning the analysis of the evolution in the last 25 years, the number of registered products among EU Member States has increased significantly. The fruit, vegetables and cereals (fresh or processed) category is the one that accounts for the highest percentage (26.8%) of registered products, followed by cheeses and meat products (cooked, salted, smoked) categories, with 17.2% and 13.5%, respectively. Further investigations should address consumer preferences, knowledge and attitudes, especially Northern European countries with a lower number of registered products. Moreover, the investigation and registration of products should be encouraged among all EU Member States to allow the maintenance of important elements of the history, culture and heritage of the local areas, regions and countries. © 2017 Society of Chemical Industry.&quot;,&quot;publisher&quot;:&quot;John Wiley and Sons Ltd&quot;,&quot;issue&quot;:&quot;7&quot;,&quot;volume&quot;:&quot;98&quot;},&quot;isTemporary&quot;:false},{&quot;id&quot;:&quot;39755e2f-9f5a-345d-b7a4-8dd651d9b177&quot;,&quot;itemData&quot;:{&quot;type&quot;:&quot;article-journal&quot;,&quot;id&quot;:&quot;39755e2f-9f5a-345d-b7a4-8dd651d9b177&quot;,&quot;title&quot;:&quot;Rural Ties and Consumption of Rural Provenance Food Products—Evidence from the Customers of Urban Specialty Stores in Portugal&quot;,&quot;author&quot;:[{&quot;family&quot;:&quot;Figueiredo&quot;,&quot;given&quot;:&quot;Elisabete&quot;,&quot;parse-names&quot;:false,&quot;dropping-particle&quot;:&quot;&quot;,&quot;non-dropping-particle&quot;:&quot;&quot;},{&quot;family&quot;:&quot;Forte&quot;,&quot;given&quot;:&quot;Teresa&quot;,&quot;parse-names&quot;:false,&quot;dropping-particle&quot;:&quot;&quot;,&quot;non-dropping-particle&quot;:&quot;&quot;},{&quot;family&quot;:&quot;Eusébio&quot;,&quot;given&quot;:&quot;Celeste&quot;,&quot;parse-names&quot;:false,&quot;dropping-particle&quot;:&quot;&quot;,&quot;non-dropping-particle&quot;:&quot;&quot;},{&quot;family&quot;:&quot;Silva&quot;,&quot;given&quot;:&quot;Alexandre&quot;,&quot;parse-names&quot;:false,&quot;dropping-particle&quot;:&quot;&quot;,&quot;non-dropping-particle&quot;:&quot;&quot;},{&quot;family&quot;:&quot;Couto&quot;,&quot;given&quot;:&quot;Joana&quot;,&quot;parse-names&quot;:false,&quot;dropping-particle&quot;:&quot;&quot;,&quot;non-dropping-particle&quot;:&quot;&quot;}],&quot;container-title&quot;:&quot;Foods&quot;,&quot;DOI&quot;:&quot;10.3390/foods11040547&quot;,&quot;ISSN&quot;:&quot;23048158&quot;,&quot;issued&quot;:{&quot;date-parts&quot;:[[2022,2,1]]},&quot;abstract&quot;:&quot;Consumers’ food preferences increasingly meet concerns of authenticity, health, origin, and sustainability, altogether attributes embodied in rural provenance food products. The dynamics of production, commercialization, and availability of these products in urban centers are growing stronger. This study aims to explore rural provenance food consumption and underlying motiva-tions, the consumers’ images of products and provenance areas, and the influence of rural ties in consumption. Data from a survey directed to 1554 consumers of 24 urban specialty stores located in three Portuguese cities were analyzed. The analysis is based on the differences between frequent and sporadic consumers of Portuguese rural provenance food products. The two groups significantly differ in the reasons provided to acquire the products. Those who buy and consume these products more frequently especially value sensorial features, convenience, national provenance, and the impacts on rural development. Additionally, the motivations to choose rural provenance foods tend to pair with positive images of those products and of their territories of origin. This is intrinsically connected with familiarity, a nuclear notion that encompasses the symbolic images of the products and their origins as actual connections (familiar and otherwise) to rural contexts.&quot;,&quot;publisher&quot;:&quot;MDPI&quot;,&quot;issue&quot;:&quot;4&quot;,&quot;volume&quot;:&quot;11&quot;,&quot;container-title-short&quot;:&quot;&quot;},&quot;isTemporary&quot;:false}]},{&quot;citationID&quot;:&quot;MENDELEY_CITATION_7454cb1c-4e4d-40aa-84eb-fdad6a934b45&quot;,&quot;properties&quot;:{&quot;noteIndex&quot;:0},&quot;isEdited&quot;:false,&quot;manualOverride&quot;:{&quot;isManuallyOverridden&quot;:false,&quot;citeprocText&quot;:&quot;(Albuquerque et al., 2018)&quot;,&quot;manualOverrideText&quot;:&quot;&quot;},&quot;citationTag&quot;:&quot;MENDELEY_CITATION_v3_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&quot;,&quot;citationItems&quot;:[{&quot;id&quot;:&quot;d7b5e98e-29bd-3ae7-a4a2-03c7848d4695&quot;,&quot;itemData&quot;:{&quot;type&quot;:&quot;article&quot;,&quot;id&quot;:&quot;d7b5e98e-29bd-3ae7-a4a2-03c7848d4695&quot;,&quot;title&quot;:&quot;25 years of European Union (EU) quality schemes for agricultural products and foodstuffs across EU Member States&quot;,&quot;author&quot;:[{&quot;family&quot;:&quot;Albuquerque&quot;,&quot;given&quot;:&quot;Tânia G.&quot;,&quot;parse-names&quot;:false,&quot;dropping-particle&quot;:&quot;&quot;,&quot;non-dropping-particle&quot;:&quot;&quot;},{&quot;family&quot;:&quot;Oliveira&quot;,&quot;given&quot;:&quot;M. Beatriz P.P.&quot;,&quot;parse-names&quot;:false,&quot;dropping-particle&quot;:&quot;&quot;,&quot;non-dropping-particle&quot;:&quot;&quot;},{&quot;family&quot;:&quot;Costa&quot;,&quot;given&quot;:&quot;Helena S.&quot;,&quot;parse-names&quot;:false,&quot;dropping-particle&quot;:&quot;&quot;,&quot;non-dropping-particle&quot;:&quot;&quot;}],&quot;container-title&quot;:&quot;Journal of the Science of Food and Agriculture&quot;,&quot;container-title-short&quot;:&quot;J Sci Food Agric&quot;,&quot;DOI&quot;:&quot;10.1002/jsfa.8811&quot;,&quot;ISSN&quot;:&quot;10970010&quot;,&quot;PMID&quot;:&quot;29210465&quot;,&quot;issued&quot;:{&quot;date-parts&quot;:[[2018,5,1]]},&quot;page&quot;:&quot;2475-2489&quot;,&quot;abstract&quot;:&quot;Consumers are increasingly turning their attention to the quality and origin of products that they consume. European Union (EU) quality schemes are associated with a label, which was introduced to allow consumers to perform an informed choice and to protect producers from unfair practices. This present study provides an overview of the last 25 years of EU quality schemes [Protected Designations of Origin (PDO), Protected Geographical Indications (PGI) and Traditional Specialities Guaranteed (TSG)] on agricultural products and foodstuffs across the 28 EU Member States. According to the results, it was possible to conclude that Southern European countries have the highest number of registered products. The most used EU quality scheme is PGI, followed by PDO. Concerning the analysis of the evolution in the last 25 years, the number of registered products among EU Member States has increased significantly. The fruit, vegetables and cereals (fresh or processed) category is the one that accounts for the highest percentage (26.8%) of registered products, followed by cheeses and meat products (cooked, salted, smoked) categories, with 17.2% and 13.5%, respectively. Further investigations should address consumer preferences, knowledge and attitudes, especially Northern European countries with a lower number of registered products. Moreover, the investigation and registration of products should be encouraged among all EU Member States to allow the maintenance of important elements of the history, culture and heritage of the local areas, regions and countries. © 2017 Society of Chemical Industry.&quot;,&quot;publisher&quot;:&quot;John Wiley and Sons Ltd&quot;,&quot;issue&quot;:&quot;7&quot;,&quot;volume&quot;:&quot;98&quot;},&quot;isTemporary&quot;:false}]},{&quot;citationID&quot;:&quot;MENDELEY_CITATION_919a1ec5-4489-4f4d-acb1-c6557a21ee9f&quot;,&quot;properties&quot;:{&quot;noteIndex&quot;:0},&quot;isEdited&quot;:false,&quot;manualOverride&quot;:{&quot;isManuallyOverridden&quot;:false,&quot;citeprocText&quot;:&quot;(McInemey, 2002)&quot;,&quot;manualOverrideText&quot;:&quot;&quot;},&quot;citationTag&quot;:&quot;MENDELEY_CITATION_v3_eyJjaXRhdGlvbklEIjoiTUVOREVMRVlfQ0lUQVRJT05fOTE5YTFlYzUtNDQ4OS00ZjRkLWFjYjEtYzY1NTdhMjFlZTlm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citationID&quot;:&quot;MENDELEY_CITATION_b2cddf9f-7d7f-44dd-b955-c633d75bbf23&quot;,&quot;properties&quot;:{&quot;noteIndex&quot;:0},&quot;isEdited&quot;:false,&quot;manualOverride&quot;:{&quot;isManuallyOverridden&quot;:false,&quot;citeprocText&quot;:&quot;(Figueiredo et al., 2022)&quot;,&quot;manualOverrideText&quot;:&quot;&quot;},&quot;citationTag&quot;:&quot;MENDELEY_CITATION_v3_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&quot;,&quot;citationItems&quot;:[{&quot;id&quot;:&quot;39755e2f-9f5a-345d-b7a4-8dd651d9b177&quot;,&quot;itemData&quot;:{&quot;type&quot;:&quot;article-journal&quot;,&quot;id&quot;:&quot;39755e2f-9f5a-345d-b7a4-8dd651d9b177&quot;,&quot;title&quot;:&quot;Rural Ties and Consumption of Rural Provenance Food Products—Evidence from the Customers of Urban Specialty Stores in Portugal&quot;,&quot;author&quot;:[{&quot;family&quot;:&quot;Figueiredo&quot;,&quot;given&quot;:&quot;Elisabete&quot;,&quot;parse-names&quot;:false,&quot;dropping-particle&quot;:&quot;&quot;,&quot;non-dropping-particle&quot;:&quot;&quot;},{&quot;family&quot;:&quot;Forte&quot;,&quot;given&quot;:&quot;Teresa&quot;,&quot;parse-names&quot;:false,&quot;dropping-particle&quot;:&quot;&quot;,&quot;non-dropping-particle&quot;:&quot;&quot;},{&quot;family&quot;:&quot;Eusébio&quot;,&quot;given&quot;:&quot;Celeste&quot;,&quot;parse-names&quot;:false,&quot;dropping-particle&quot;:&quot;&quot;,&quot;non-dropping-particle&quot;:&quot;&quot;},{&quot;family&quot;:&quot;Silva&quot;,&quot;given&quot;:&quot;Alexandre&quot;,&quot;parse-names&quot;:false,&quot;dropping-particle&quot;:&quot;&quot;,&quot;non-dropping-particle&quot;:&quot;&quot;},{&quot;family&quot;:&quot;Couto&quot;,&quot;given&quot;:&quot;Joana&quot;,&quot;parse-names&quot;:false,&quot;dropping-particle&quot;:&quot;&quot;,&quot;non-dropping-particle&quot;:&quot;&quot;}],&quot;container-title&quot;:&quot;Foods&quot;,&quot;DOI&quot;:&quot;10.3390/foods11040547&quot;,&quot;ISSN&quot;:&quot;23048158&quot;,&quot;issued&quot;:{&quot;date-parts&quot;:[[2022,2,1]]},&quot;abstract&quot;:&quot;Consumers’ food preferences increasingly meet concerns of authenticity, health, origin, and sustainability, altogether attributes embodied in rural provenance food products. The dynamics of production, commercialization, and availability of these products in urban centers are growing stronger. This study aims to explore rural provenance food consumption and underlying motiva-tions, the consumers’ images of products and provenance areas, and the influence of rural ties in consumption. Data from a survey directed to 1554 consumers of 24 urban specialty stores located in three Portuguese cities were analyzed. The analysis is based on the differences between frequent and sporadic consumers of Portuguese rural provenance food products. The two groups significantly differ in the reasons provided to acquire the products. Those who buy and consume these products more frequently especially value sensorial features, convenience, national provenance, and the impacts on rural development. Additionally, the motivations to choose rural provenance foods tend to pair with positive images of those products and of their territories of origin. This is intrinsically connected with familiarity, a nuclear notion that encompasses the symbolic images of the products and their origins as actual connections (familiar and otherwise) to rural contexts.&quot;,&quot;publisher&quot;:&quot;MDPI&quot;,&quot;issue&quot;:&quot;4&quot;,&quot;volume&quot;:&quot;11&quot;,&quot;container-title-short&quot;:&quot;&quot;},&quot;isTemporary&quot;:false}]},{&quot;citationID&quot;:&quot;MENDELEY_CITATION_49fada6b-266b-4308-9c00-138dd51fd075&quot;,&quot;properties&quot;:{&quot;noteIndex&quot;:0},&quot;isEdited&quot;:false,&quot;manualOverride&quot;:{&quot;isManuallyOverridden&quot;:false,&quot;citeprocText&quot;:&quot;(Albuquerque et al., 2018; Figueiredo et al., 2022; McInemey, 2002)&quot;,&quot;manualOverrideText&quot;:&quot;&quot;},&quot;citationTag&quot;:&quot;MENDELEY_CITATION_v3_eyJjaXRhdGlvbklEIjoiTUVOREVMRVlfQ0lUQVRJT05fNDlmYWRhNmItMjY2Yi00MzA4LTljMDAtMTM4ZGQ1MWZkMDc1IiwicHJvcGVydGllcyI6eyJub3RlSW5kZXgiOjB9LCJpc0VkaXRlZCI6ZmFsc2UsIm1hbnVhbE92ZXJyaWRlIjp7ImlzTWFudWFsbHlPdmVycmlkZGVuIjpmYWxzZSwiY2l0ZXByb2NUZXh0IjoiKEFsYnVxdWVycXVlIGV0IGFsLiwgMjAxODsgRmlndWVpcmVkbyBldCBhbC4sIDIwMjI7I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&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id&quot;:&quot;d7b5e98e-29bd-3ae7-a4a2-03c7848d4695&quot;,&quot;itemData&quot;:{&quot;type&quot;:&quot;article&quot;,&quot;id&quot;:&quot;d7b5e98e-29bd-3ae7-a4a2-03c7848d4695&quot;,&quot;title&quot;:&quot;25 years of European Union (EU) quality schemes for agricultural products and foodstuffs across EU Member States&quot;,&quot;author&quot;:[{&quot;family&quot;:&quot;Albuquerque&quot;,&quot;given&quot;:&quot;Tânia G.&quot;,&quot;parse-names&quot;:false,&quot;dropping-particle&quot;:&quot;&quot;,&quot;non-dropping-particle&quot;:&quot;&quot;},{&quot;family&quot;:&quot;Oliveira&quot;,&quot;given&quot;:&quot;M. Beatriz P.P.&quot;,&quot;parse-names&quot;:false,&quot;dropping-particle&quot;:&quot;&quot;,&quot;non-dropping-particle&quot;:&quot;&quot;},{&quot;family&quot;:&quot;Costa&quot;,&quot;given&quot;:&quot;Helena S.&quot;,&quot;parse-names&quot;:false,&quot;dropping-particle&quot;:&quot;&quot;,&quot;non-dropping-particle&quot;:&quot;&quot;}],&quot;container-title&quot;:&quot;Journal of the Science of Food and Agriculture&quot;,&quot;container-title-short&quot;:&quot;J Sci Food Agric&quot;,&quot;DOI&quot;:&quot;10.1002/jsfa.8811&quot;,&quot;ISSN&quot;:&quot;10970010&quot;,&quot;PMID&quot;:&quot;29210465&quot;,&quot;issued&quot;:{&quot;date-parts&quot;:[[2018,5,1]]},&quot;page&quot;:&quot;2475-2489&quot;,&quot;abstract&quot;:&quot;Consumers are increasingly turning their attention to the quality and origin of products that they consume. European Union (EU) quality schemes are associated with a label, which was introduced to allow consumers to perform an informed choice and to protect producers from unfair practices. This present study provides an overview of the last 25 years of EU quality schemes [Protected Designations of Origin (PDO), Protected Geographical Indications (PGI) and Traditional Specialities Guaranteed (TSG)] on agricultural products and foodstuffs across the 28 EU Member States. According to the results, it was possible to conclude that Southern European countries have the highest number of registered products. The most used EU quality scheme is PGI, followed by PDO. Concerning the analysis of the evolution in the last 25 years, the number of registered products among EU Member States has increased significantly. The fruit, vegetables and cereals (fresh or processed) category is the one that accounts for the highest percentage (26.8%) of registered products, followed by cheeses and meat products (cooked, salted, smoked) categories, with 17.2% and 13.5%, respectively. Further investigations should address consumer preferences, knowledge and attitudes, especially Northern European countries with a lower number of registered products. Moreover, the investigation and registration of products should be encouraged among all EU Member States to allow the maintenance of important elements of the history, culture and heritage of the local areas, regions and countries. © 2017 Society of Chemical Industry.&quot;,&quot;publisher&quot;:&quot;John Wiley and Sons Ltd&quot;,&quot;issue&quot;:&quot;7&quot;,&quot;volume&quot;:&quot;98&quot;},&quot;isTemporary&quot;:false},{&quot;id&quot;:&quot;39755e2f-9f5a-345d-b7a4-8dd651d9b177&quot;,&quot;itemData&quot;:{&quot;type&quot;:&quot;article-journal&quot;,&quot;id&quot;:&quot;39755e2f-9f5a-345d-b7a4-8dd651d9b177&quot;,&quot;title&quot;:&quot;Rural Ties and Consumption of Rural Provenance Food Products—Evidence from the Customers of Urban Specialty Stores in Portugal&quot;,&quot;author&quot;:[{&quot;family&quot;:&quot;Figueiredo&quot;,&quot;given&quot;:&quot;Elisabete&quot;,&quot;parse-names&quot;:false,&quot;dropping-particle&quot;:&quot;&quot;,&quot;non-dropping-particle&quot;:&quot;&quot;},{&quot;family&quot;:&quot;Forte&quot;,&quot;given&quot;:&quot;Teresa&quot;,&quot;parse-names&quot;:false,&quot;dropping-particle&quot;:&quot;&quot;,&quot;non-dropping-particle&quot;:&quot;&quot;},{&quot;family&quot;:&quot;Eusébio&quot;,&quot;given&quot;:&quot;Celeste&quot;,&quot;parse-names&quot;:false,&quot;dropping-particle&quot;:&quot;&quot;,&quot;non-dropping-particle&quot;:&quot;&quot;},{&quot;family&quot;:&quot;Silva&quot;,&quot;given&quot;:&quot;Alexandre&quot;,&quot;parse-names&quot;:false,&quot;dropping-particle&quot;:&quot;&quot;,&quot;non-dropping-particle&quot;:&quot;&quot;},{&quot;family&quot;:&quot;Couto&quot;,&quot;given&quot;:&quot;Joana&quot;,&quot;parse-names&quot;:false,&quot;dropping-particle&quot;:&quot;&quot;,&quot;non-dropping-particle&quot;:&quot;&quot;}],&quot;container-title&quot;:&quot;Foods&quot;,&quot;DOI&quot;:&quot;10.3390/foods11040547&quot;,&quot;ISSN&quot;:&quot;23048158&quot;,&quot;issued&quot;:{&quot;date-parts&quot;:[[2022,2,1]]},&quot;abstract&quot;:&quot;Consumers’ food preferences increasingly meet concerns of authenticity, health, origin, and sustainability, altogether attributes embodied in rural provenance food products. The dynamics of production, commercialization, and availability of these products in urban centers are growing stronger. This study aims to explore rural provenance food consumption and underlying motiva-tions, the consumers’ images of products and provenance areas, and the influence of rural ties in consumption. Data from a survey directed to 1554 consumers of 24 urban specialty stores located in three Portuguese cities were analyzed. The analysis is based on the differences between frequent and sporadic consumers of Portuguese rural provenance food products. The two groups significantly differ in the reasons provided to acquire the products. Those who buy and consume these products more frequently especially value sensorial features, convenience, national provenance, and the impacts on rural development. Additionally, the motivations to choose rural provenance foods tend to pair with positive images of those products and of their territories of origin. This is intrinsically connected with familiarity, a nuclear notion that encompasses the symbolic images of the products and their origins as actual connections (familiar and otherwise) to rural contexts.&quot;,&quot;publisher&quot;:&quot;MDPI&quot;,&quot;issue&quot;:&quot;4&quot;,&quot;volume&quot;:&quot;11&quot;,&quot;container-title-short&quot;:&quot;&quot;},&quot;isTemporary&quot;:false}]},{&quot;citationID&quot;:&quot;MENDELEY_CITATION_480f8cd3-aaa4-4db9-976b-728bceb8d892&quot;,&quot;properties&quot;:{&quot;noteIndex&quot;:0},&quot;isEdited&quot;:false,&quot;manualOverride&quot;:{&quot;isManuallyOverridden&quot;:false,&quot;citeprocText&quot;:&quot;(McInemey, 2002)&quot;,&quot;manualOverrideText&quot;:&quot;&quot;},&quot;citationTag&quot;:&quot;MENDELEY_CITATION_v3_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&quot;,&quot;citationItems&quot;:[{&quot;id&quot;:&quot;1ece4049-0434-355e-bd60-e7ccc1051acc&quot;,&quot;itemData&quot;:{&quot;type&quot;:&quot;article-journal&quot;,&quot;id&quot;:&quot;1ece4049-0434-355e-bd60-e7ccc1051acc&quot;,&quot;title&quot;:&quot;The production of food: from quantity to quality&quot;,&quot;author&quot;:[{&quot;family&quot;:&quot;McInemey&quot;,&quot;given&quot;:&quot;John&quot;,&quot;parse-names&quot;:false,&quot;dropping-particle&quot;:&quot;&quot;,&quot;non-dropping-particle&quot;:&quot;&quot;}],&quot;container-title&quot;:&quot;Proceedings of the Nutrition Society&quot;,&quot;DOI&quot;:&quot;10.1079/pns2002156&quot;,&quot;ISSN&quot;:&quot;0029-6651&quot;,&quot;PMID&quot;:&quot;12133210&quot;,&quot;issued&quot;:{&quot;date-parts&quot;:[[2002,5]]},&quot;page&quot;:&quot;273-279&quot;,&quot;abstract&quot;:&quot;The present paper presents a non-technical overview of contemporary developments in food supply, as seen from the standpoint of economic adjustment. The historical concerns over availability and price of food have now passed in the UK, and agriculture is no longer dominantly driven by the supply-side forces of new farming technology and the stimulus of support policies. As a now demand-driven sector of the economy, it is the developing diversity of consumer food preferences that will increasingly determine the adjustment path of agricultural production. Those demands seek distinctive elements of food value, many of which are entirely created and delivered by industries beyond the farm gate. However, many of the quality characteristics of food that consumers increasingly seek are associated explicitly with what takes place on farms and how crop and livestock husbandry is conducted. In responding to these demand preferences many farmers will shift from being merely raw material producers to becoming genuine producers of food, or capturing more of the final value of the products consumed. As a result a dual structure within farming will develop, with a ‘quality agriculture’ becoming increasingly differentiated from a ‘commodity agriculture’ as two distinct strategies for farm business survival.&quot;,&quot;publisher&quot;:&quot;Cambridge University Press (CUP)&quot;,&quot;issue&quot;:&quot;2&quot;,&quot;volume&quot;:&quot;61&quot;,&quot;container-title-short&quot;:&quot;&quot;},&quot;isTemporary&quot;:false}]},{&quot;citationID&quot;:&quot;MENDELEY_CITATION_13de180c-69d7-4fd2-8f1b-38d5c9c44f84&quot;,&quot;properties&quot;:{&quot;noteIndex&quot;:0},&quot;isEdited&quot;:false,&quot;manualOverride&quot;:{&quot;isManuallyOverridden&quot;:false,&quot;citeprocText&quot;:&quot;(Albuquerque et al., 2018)&quot;,&quot;manualOverrideText&quot;:&quot;&quot;},&quot;citationTag&quot;:&quot;MENDELEY_CITATION_v3_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&quot;,&quot;citationItems&quot;:[{&quot;id&quot;:&quot;d7b5e98e-29bd-3ae7-a4a2-03c7848d4695&quot;,&quot;itemData&quot;:{&quot;type&quot;:&quot;article&quot;,&quot;id&quot;:&quot;d7b5e98e-29bd-3ae7-a4a2-03c7848d4695&quot;,&quot;title&quot;:&quot;25 years of European Union (EU) quality schemes for agricultural products and foodstuffs across EU Member States&quot;,&quot;author&quot;:[{&quot;family&quot;:&quot;Albuquerque&quot;,&quot;given&quot;:&quot;Tânia G.&quot;,&quot;parse-names&quot;:false,&quot;dropping-particle&quot;:&quot;&quot;,&quot;non-dropping-particle&quot;:&quot;&quot;},{&quot;family&quot;:&quot;Oliveira&quot;,&quot;given&quot;:&quot;M. Beatriz P.P.&quot;,&quot;parse-names&quot;:false,&quot;dropping-particle&quot;:&quot;&quot;,&quot;non-dropping-particle&quot;:&quot;&quot;},{&quot;family&quot;:&quot;Costa&quot;,&quot;given&quot;:&quot;Helena S.&quot;,&quot;parse-names&quot;:false,&quot;dropping-particle&quot;:&quot;&quot;,&quot;non-dropping-particle&quot;:&quot;&quot;}],&quot;container-title&quot;:&quot;Journal of the Science of Food and Agriculture&quot;,&quot;container-title-short&quot;:&quot;J Sci Food Agric&quot;,&quot;DOI&quot;:&quot;10.1002/jsfa.8811&quot;,&quot;ISSN&quot;:&quot;10970010&quot;,&quot;PMID&quot;:&quot;29210465&quot;,&quot;issued&quot;:{&quot;date-parts&quot;:[[2018,5,1]]},&quot;page&quot;:&quot;2475-2489&quot;,&quot;abstract&quot;:&quot;Consumers are increasingly turning their attention to the quality and origin of products that they consume. European Union (EU) quality schemes are associated with a label, which was introduced to allow consumers to perform an informed choice and to protect producers from unfair practices. This present study provides an overview of the last 25 years of EU quality schemes [Protected Designations of Origin (PDO), Protected Geographical Indications (PGI) and Traditional Specialities Guaranteed (TSG)] on agricultural products and foodstuffs across the 28 EU Member States. According to the results, it was possible to conclude that Southern European countries have the highest number of registered products. The most used EU quality scheme is PGI, followed by PDO. Concerning the analysis of the evolution in the last 25 years, the number of registered products among EU Member States has increased significantly. The fruit, vegetables and cereals (fresh or processed) category is the one that accounts for the highest percentage (26.8%) of registered products, followed by cheeses and meat products (cooked, salted, smoked) categories, with 17.2% and 13.5%, respectively. Further investigations should address consumer preferences, knowledge and attitudes, especially Northern European countries with a lower number of registered products. Moreover, the investigation and registration of products should be encouraged among all EU Member States to allow the maintenance of important elements of the history, culture and heritage of the local areas, regions and countries. © 2017 Society of Chemical Industry.&quot;,&quot;publisher&quot;:&quot;John Wiley and Sons Ltd&quot;,&quot;issue&quot;:&quot;7&quot;,&quot;volume&quot;:&quot;98&quot;},&quot;isTemporary&quot;:false}]},{&quot;citationID&quot;:&quot;MENDELEY_CITATION_e05835ec-d8c0-48c0-832e-80cb9d1101b9&quot;,&quot;properties&quot;:{&quot;noteIndex&quot;:0},&quot;isEdited&quot;:false,&quot;manualOverride&quot;:{&quot;isManuallyOverridden&quot;:false,&quot;citeprocText&quot;:&quot;(European Commission. Directorate-General for Agriculture and Rural Development, 2021a)&quot;,&quot;manualOverrideText&quot;:&quot;&quot;},&quot;citationTag&quot;:&quot;MENDELEY_CITATION_v3_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&quot;,&quot;citationItems&quot;:[{&quot;id&quot;:&quot;017eeec3-110c-3585-b408-ef44570e3586&quot;,&quot;itemData&quot;:{&quot;type&quot;:&quot;report&quot;,&quot;id&quot;:&quot;017eeec3-110c-3585-b408-ef44570e3586&quot;,&quot;title&quot;:&quot;Evaluation support study on geographical indications and traditional specialities guaranteed protected in the EU – Final report&quot;,&quot;author&quot;:[{&quot;family&quot;:&quot;European Commission. Directorate-General for Agriculture and Rural Development&quot;,&quot;given&quot;:&quot;&quot;,&quot;parse-names&quot;:false,&quot;dropping-particle&quot;:&quot;&quot;,&quot;non-dropping-particle&quot;:&quot;&quot;}],&quot;accessed&quot;:{&quot;date-parts&quot;:[[2024,4,29]]},&quot;ISBN&quot;:&quot;9789276238676&quot;,&quot;URL&quot;:&quot;https://data.europa.eu/doi/10.2762/891024&quot;,&quot;issued&quot;:{&quot;date-parts&quot;:[[2021]]},&quot;abstract&quot;:&quot;This study provides an evaluation on the EU quality policy on geographical indications (GIs) and traditional specialities guaranteed (TSGs) protected in the EU. This covers 3 286 names (3 224 GIs and 62 TSGs) originating from EU Member States and registered in the EU and 32 GIs registered through direct application by third countries. The objectives of GIs and TSGs are overall achieved. We observe a wide range of possible benefits of the schemes for stakeholders, even if they are not systematic. The main limits are the low awareness and understanding of the schemes by consumers in some Member States and some weaknesses of the controls at the downstream stages of the value chain. The GIs/TSGs are assessed to be efficient. GIs and TSGs may provide several benefits and the costs for public bodies (at EU and national levels) are estimated at 0.12% of the total sales value under GI/TSG. The schemes are assessed to be relevant for both private stakeholders and public authorities. The considerations of GIs/TSGs for environmental sustainability and animal welfare are growing, they could be further developed. Considering coherence, no major incompatibility has been identified, regarding the GIs and EU trade marks, GIs/TSGs and national/regional schemes, GIs/TSGs and other EU policies. There is a clear EU added value for GIs and TSGs.&quot;,&quot;publisher&quot;:&quot;Publications Office.&quot;,&quot;container-title-short&quot;:&quot;&quot;},&quot;isTemporary&quot;:false}]},{&quot;citationID&quot;:&quot;MENDELEY_CITATION_2ad6f280-b70d-48ce-a053-3d509311833e&quot;,&quot;properties&quot;:{&quot;noteIndex&quot;:0},&quot;isEdited&quot;:false,&quot;manualOverride&quot;:{&quot;isManuallyOverridden&quot;:false,&quot;citeprocText&quot;:&quot;(ASAE, 2022d; European Commission. Directorate-General for Agriculture and Rural Development, 2021a)&quot;,&quot;manualOverrideText&quot;:&quot;&quot;},&quot;citationTag&quot;:&quot;MENDELEY_CITATION_v3_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&quot;,&quot;citationItems&quot;:[{&quot;id&quot;:&quot;017eeec3-110c-3585-b408-ef44570e3586&quot;,&quot;itemData&quot;:{&quot;type&quot;:&quot;report&quot;,&quot;id&quot;:&quot;017eeec3-110c-3585-b408-ef44570e3586&quot;,&quot;title&quot;:&quot;Evaluation support study on geographical indications and traditional specialities guaranteed protected in the EU – Final report&quot;,&quot;author&quot;:[{&quot;family&quot;:&quot;European Commission. Directorate-General for Agriculture and Rural Development&quot;,&quot;given&quot;:&quot;&quot;,&quot;parse-names&quot;:false,&quot;dropping-particle&quot;:&quot;&quot;,&quot;non-dropping-particle&quot;:&quot;&quot;}],&quot;accessed&quot;:{&quot;date-parts&quot;:[[2024,4,29]]},&quot;ISBN&quot;:&quot;9789276238676&quot;,&quot;URL&quot;:&quot;https://data.europa.eu/doi/10.2762/891024&quot;,&quot;issued&quot;:{&quot;date-parts&quot;:[[2021]]},&quot;abstract&quot;:&quot;This study provides an evaluation on the EU quality policy on geographical indications (GIs) and traditional specialities guaranteed (TSGs) protected in the EU. This covers 3 286 names (3 224 GIs and 62 TSGs) originating from EU Member States and registered in the EU and 32 GIs registered through direct application by third countries. The objectives of GIs and TSGs are overall achieved. We observe a wide range of possible benefits of the schemes for stakeholders, even if they are not systematic. The main limits are the low awareness and understanding of the schemes by consumers in some Member States and some weaknesses of the controls at the downstream stages of the value chain. The GIs/TSGs are assessed to be efficient. GIs and TSGs may provide several benefits and the costs for public bodies (at EU and national levels) are estimated at 0.12% of the total sales value under GI/TSG. The schemes are assessed to be relevant for both private stakeholders and public authorities. The considerations of GIs/TSGs for environmental sustainability and animal welfare are growing, they could be further developed. Considering coherence, no major incompatibility has been identified, regarding the GIs and EU trade marks, GIs/TSGs and national/regional schemes, GIs/TSGs and other EU policies. There is a clear EU added value for GIs and TSGs.&quot;,&quot;publisher&quot;:&quot;Publications Office.&quot;,&quot;container-title-short&quot;:&quot;&quot;},&quot;isTemporary&quot;:false},{&quot;id&quot;:&quot;c8823288-368b-37c6-b1f0-e1441222c625&quot;,&quot;itemData&quot;:{&quot;type&quot;:&quot;webpage&quot;,&quot;id&quot;:&quot;c8823288-368b-37c6-b1f0-e1441222c625&quot;,&quot;title&quot;:&quot;Produtos Tradicionais&quot;,&quot;author&quot;:[{&quot;family&quot;:&quot;ASAE&quot;,&quot;given&quot;:&quot;&quot;,&quot;parse-names&quot;:false,&quot;dropping-particle&quot;:&quot;&quot;,&quot;non-dropping-particle&quot;:&quot;&quot;}],&quot;accessed&quot;:{&quot;date-parts&quot;:[[2024,3,2]]},&quot;URL&quot;:&quot;https://www.asae.gov.pt/perguntas-frequentes1/area-alimentar/produtos-tradicionais.aspx&quot;,&quot;issued&quot;:{&quot;date-parts&quot;:[[2022,2,21]]},&quot;container-title-short&quot;:&quot;&quot;},&quot;isTemporary&quot;:false}]},{&quot;citationID&quot;:&quot;MENDELEY_CITATION_1aecf431-300f-45f5-8ccd-c767073e2ca0&quot;,&quot;properties&quot;:{&quot;noteIndex&quot;:0},&quot;isEdited&quot;:false,&quot;manualOverride&quot;:{&quot;isManuallyOverridden&quot;:true,&quot;citeprocText&quot;:&quot;(European Commission. Directorate-General for Agriculture and Rural Development, n.d.-a)&quot;,&quot;manualOverrideText&quot;:&quot;(European Commission, s.d.)&quot;},&quot;citationTag&quot;:&quot;MENDELEY_CITATION_v3_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yLDI5XV19LCJVUkwiOiJodHRwczovL2FncmljdWx0dXJlLmVjLmV1cm9wYS5ldS9mYXJtaW5nL2dlb2dyYXBoaWNhbC1pbmRpY2F0aW9ucy1hbmQtcXVhbGl0eS1zY2hlbWVzL2dlb2dyYXBoaWNhbC1pbmRpY2F0aW9ucy1hbmQtcXVhbGl0eS1zY2hlbWVzLWV4cGxhaW5lZF9lbiIsImNvbnRhaW5lci10aXRsZS1zaG9ydCI6IiJ9LCJpc1RlbXBvcmFyeSI6ZmFsc2V9XX0=&quot;,&quot;citationItems&quot;:[{&quot;id&quot;:&quot;6c6cd5e1-fdf1-34f4-8dbf-7748cd47fe84&quot;,&quot;itemData&quot;:{&quot;type&quot;:&quot;webpage&quot;,&quot;id&quot;:&quot;6c6cd5e1-fdf1-34f4-8dbf-7748cd47fe84&quot;,&quot;title&quot;:&quot;Geographical indications and quality schemes explained&quot;,&quot;author&quot;:[{&quot;family&quot;:&quot;European Commission. Directorate-General for Agriculture and Rural Development&quot;,&quot;given&quot;:&quot;&quot;,&quot;parse-names&quot;:false,&quot;dropping-particle&quot;:&quot;&quot;,&quot;non-dropping-particle&quot;:&quot;&quot;}],&quot;accessed&quot;:{&quot;date-parts&quot;:[[2024,2,29]]},&quot;URL&quot;:&quot;https://agriculture.ec.europa.eu/farming/geographical-indications-and-quality-schemes/geographical-indications-and-quality-schemes-explained_en&quot;,&quot;container-title-short&quot;:&quot;&quot;},&quot;isTemporary&quot;:false}]},{&quot;citationID&quot;:&quot;MENDELEY_CITATION_5093caea-4581-4223-b84e-a5f1862bb55b&quot;,&quot;properties&quot;:{&quot;noteIndex&quot;:0},&quot;isEdited&quot;:false,&quot;manualOverride&quot;:{&quot;isManuallyOverridden&quot;:false,&quot;citeprocText&quot;:&quot;(DGADR, 2021)&quot;,&quot;manualOverrideText&quot;:&quot;&quot;},&quot;citationTag&quot;:&quot;MENDELEY_CITATION_v3_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&quot;,&quot;citationItems&quot;:[{&quot;id&quot;:&quot;30feb12b-c01e-30b7-b1e6-2dd5277f4d60&quot;,&quot;itemData&quot;:{&quot;type&quot;:&quot;report&quot;,&quot;id&quot;:&quot;30feb12b-c01e-30b7-b1e6-2dd5277f4d60&quot;,&quot;title&quot;:&quot;GUIA DE ROTULAGEM Denominação de origem protegida (DOP) Indicação geográfica protegida (IGP) Especialidade tradicional garantida (ETG)&quot;,&quot;author&quot;:[{&quot;family&quot;:&quot;DGADR&quot;,&quot;given&quot;:&quot;&quot;,&quot;parse-names&quot;:false,&quot;dropping-particle&quot;:&quot;&quot;,&quot;non-dropping-particle&quot;:&quot;&quot;}],&quot;accessed&quot;:{&quot;date-parts&quot;:[[2024,3,4]]},&quot;URL&quot;:&quot;https://www.dgadr.gov.pt/dop-igp-etg&quot;,&quot;issued&quot;:{&quot;date-parts&quot;:[[2021,6]]},&quot;container-title-short&quot;:&quot;&quot;},&quot;isTemporary&quot;:false}]},{&quot;citationID&quot;:&quot;MENDELEY_CITATION_02492136-b540-430b-845f-0cf4b1c5ff5b&quot;,&quot;properties&quot;:{&quot;noteIndex&quot;:0},&quot;isEdited&quot;:false,&quot;manualOverride&quot;:{&quot;isManuallyOverridden&quot;:true,&quot;citeprocText&quot;:&quot;(DGADR, 2019a)&quot;,&quot;manualOverrideText&quot;:&quot;(DGADR, 2019)&quot;},&quot;citationTag&quot;:&quot;MENDELEY_CITATION_v3_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&quot;,&quot;citationItems&quot;:[{&quot;id&quot;:&quot;3f4a2632-e51a-32e3-ab35-e747184a98bb&quot;,&quot;itemData&quot;:{&quot;type&quot;:&quot;report&quot;,&quot;id&quot;:&quot;3f4a2632-e51a-32e3-ab35-e747184a98bb&quot;,&quot;title&quot;:&quot;PLANO DE CONTROLO EM REGIMES DE QUALIDADE - Utilização e rotulagem das denominações de origem\nprotegidas, das indicações geográficas protegidas e das\nespecialidades tradicionais protegidas\n2020 - 2022&quot;,&quot;author&quot;:[{&quot;family&quot;:&quot;DGADR&quot;,&quot;given&quot;:&quot;&quot;,&quot;parse-names&quot;:false,&quot;dropping-particle&quot;:&quot;&quot;,&quot;non-dropping-particle&quot;:&quot;&quot;}],&quot;issued&quot;:{&quot;date-parts&quot;:[[2019]]},&quot;container-title-short&quot;:&quot;&quot;},&quot;isTemporary&quot;:false}]},{&quot;citationID&quot;:&quot;MENDELEY_CITATION_5ee9be7c-4048-4c9a-b9c7-4df770e1ebf8&quot;,&quot;properties&quot;:{&quot;noteIndex&quot;:0},&quot;isEdited&quot;:false,&quot;manualOverride&quot;:{&quot;isManuallyOverridden&quot;:true,&quot;citeprocText&quot;:&quot;(European Commission. Directorate-General for Agriculture and Rural Development, n.d.-b)&quot;,&quot;manualOverrideText&quot;:&quot;(European Commission, s.d.-b)&quot;},&quot;citationTag&quot;:&quot;MENDELEY_CITATION_v3_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&quot;,&quot;citationItems&quot;:[{&quot;id&quot;:&quot;28949d28-f29f-325d-840d-e088d940d7ab&quot;,&quot;itemData&quot;:{&quot;type&quot;:&quot;webpage&quot;,&quot;id&quot;:&quot;28949d28-f29f-325d-840d-e088d940d7ab&quot;,&quot;title&quot;:&quot;Regulations on geographical indications and quality schemes&quot;,&quot;author&quot;:[{&quot;family&quot;:&quot;European Commission. Directorate-General for Agriculture and Rural Development&quot;,&quot;given&quot;:&quot;&quot;,&quot;parse-names&quot;:false,&quot;dropping-particle&quot;:&quot;&quot;,&quot;non-dropping-particle&quot;:&quot;&quot;}],&quot;accessed&quot;:{&quot;date-parts&quot;:[[2024,5,7]]},&quot;URL&quot;:&quot;https://agriculture.ec.europa.eu/farming/geographical-indications-and-quality-schemes/regulations-gis_en#regulations-on-food-and-agricultural-products&quot;,&quot;container-title-short&quot;:&quot;&quot;},&quot;isTemporary&quot;:false}]},{&quot;citationID&quot;:&quot;MENDELEY_CITATION_d8439b6f-4873-41da-8a9d-aa34dc8b3ed4&quot;,&quot;properties&quot;:{&quot;noteIndex&quot;:0},&quot;isEdited&quot;:false,&quot;manualOverride&quot;:{&quot;isManuallyOverridden&quot;:false,&quot;citeprocText&quot;:&quot;(DGADR, 2019b; DGAV, 2020)&quot;,&quot;manualOverrideText&quot;:&quot;&quot;},&quot;citationTag&quot;:&quot;MENDELEY_CITATION_v3_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&quot;,&quot;citationItems&quot;:[{&quot;id&quot;:&quot;a7f8f0e9-3766-3a86-ac88-ba756ef2bbdc&quot;,&quot;itemData&quot;:{&quot;type&quot;:&quot;report&quot;,&quot;id&quot;:&quot;a7f8f0e9-3766-3a86-ac88-ba756ef2bbdc&quot;,&quot;title&quot;:&quot;Plano Nacional de Controlo Plurianual 2020-2024  Versão 02&quot;,&quot;author&quot;:[{&quot;family&quot;:&quot;DGAV&quot;,&quot;given&quot;:&quot;&quot;,&quot;parse-names&quot;:false,&quot;dropping-particle&quot;:&quot;&quot;,&quot;non-dropping-particle&quot;:&quot;&quot;}],&quot;issued&quot;:{&quot;date-parts&quot;:[[2020]]},&quot;container-title-short&quot;:&quot;&quot;},&quot;isTemporary&quot;:false},{&quot;id&quot;:&quot;840a3230-be35-3549-85c8-9275c0d69608&quot;,&quot;itemData&quot;:{&quot;type&quot;:&quot;article-journal&quot;,&quot;id&quot;:&quot;840a3230-be35-3549-85c8-9275c0d69608&quot;,&quot;title&quot;:&quot;Procedimento Operativo - Pedido de Aprovação/Delegação Competências\nde/em Organismo de Controlo Delegado\n(Produção Biológica e DOP/IGP/ETG)&quot;,&quot;author&quot;:[{&quot;family&quot;:&quot;DGADR&quot;,&quot;given&quot;:&quot;&quot;,&quot;parse-names&quot;:false,&quot;dropping-particle&quot;:&quot;&quot;,&quot;non-dropping-particle&quot;:&quot;&quot;}],&quot;issued&quot;:{&quot;date-parts&quot;:[[2019]]},&quot;container-title-short&quot;:&quot;&quot;},&quot;isTemporary&quot;:false}]},{&quot;citationID&quot;:&quot;MENDELEY_CITATION_c4fe1e23-1887-43ce-8186-b85dcd464887&quot;,&quot;properties&quot;:{&quot;noteIndex&quot;:0},&quot;isEdited&quot;:false,&quot;manualOverride&quot;:{&quot;isManuallyOverridden&quot;:false,&quot;citeprocText&quot;:&quot;(DGADR, 2023)&quot;,&quot;manualOverrideText&quot;:&quot;&quot;},&quot;citationTag&quot;:&quot;MENDELEY_CITATION_v3_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&quot;,&quot;citationItems&quot;:[{&quot;id&quot;:&quot;9f0b382c-8fb7-3b9b-a898-ec243b8eb9e9&quot;,&quot;itemData&quot;:{&quot;type&quot;:&quot;report&quot;,&quot;id&quot;:&quot;9f0b382c-8fb7-3b9b-a898-ec243b8eb9e9&quot;,&quot;title&quot;:&quot;Regimes de Qualidade: Organismos Delegados e Autoridades de Controlo (AC)&quot;,&quot;author&quot;:[{&quot;family&quot;:&quot;DGADR&quot;,&quot;given&quot;:&quot;&quot;,&quot;parse-names&quot;:false,&quot;dropping-particle&quot;:&quot;&quot;,&quot;non-dropping-particle&quot;:&quot;&quot;}],&quot;accessed&quot;:{&quot;date-parts&quot;:[[2024,5,7]]},&quot;URL&quot;:&quot;https://www.dgadr.gov.pt/images/docs/val/bio/Biologica/OC_2023_IG.0.pdf&quot;,&quot;issued&quot;:{&quot;date-parts&quot;:[[2023]]},&quot;container-title-short&quot;:&quot;&quot;},&quot;isTemporary&quot;:false}]},{&quot;citationID&quot;:&quot;MENDELEY_CITATION_f894dee3-2d0e-4212-a276-03dcde0ad909&quot;,&quot;properties&quot;:{&quot;noteIndex&quot;:0},&quot;isEdited&quot;:false,&quot;manualOverride&quot;:{&quot;isManuallyOverridden&quot;:true,&quot;citeprocText&quot;:&quot;(ASAE, 2022d)&quot;,&quot;manualOverrideText&quot;:&quot;(ASAE, 2022b).&quot;},&quot;citationTag&quot;:&quot;MENDELEY_CITATION_v3_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&quot;,&quot;citationItems&quot;:[{&quot;id&quot;:&quot;c8823288-368b-37c6-b1f0-e1441222c625&quot;,&quot;itemData&quot;:{&quot;type&quot;:&quot;webpage&quot;,&quot;id&quot;:&quot;c8823288-368b-37c6-b1f0-e1441222c625&quot;,&quot;title&quot;:&quot;Produtos Tradicionais&quot;,&quot;author&quot;:[{&quot;family&quot;:&quot;ASAE&quot;,&quot;given&quot;:&quot;&quot;,&quot;parse-names&quot;:false,&quot;dropping-particle&quot;:&quot;&quot;,&quot;non-dropping-particle&quot;:&quot;&quot;}],&quot;accessed&quot;:{&quot;date-parts&quot;:[[2024,3,2]]},&quot;URL&quot;:&quot;https://www.asae.gov.pt/perguntas-frequentes1/area-alimentar/produtos-tradicionais.aspx&quot;,&quot;issued&quot;:{&quot;date-parts&quot;:[[2022,2,21]]},&quot;container-title-short&quot;:&quot;&quot;},&quot;isTemporary&quot;:false}]},{&quot;citationID&quot;:&quot;MENDELEY_CITATION_92d8bc59-4084-47d7-8386-380ed2bdf3fa&quot;,&quot;properties&quot;:{&quot;noteIndex&quot;:0},&quot;isEdited&quot;:false,&quot;manualOverride&quot;:{&quot;isManuallyOverridden&quot;:false,&quot;citeprocText&quot;:&quot;(EPRS, 2024)&quot;,&quot;manualOverrideText&quot;:&quot;&quot;},&quot;citationTag&quot;:&quot;MENDELEY_CITATION_v3_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&quot;,&quot;citationItems&quot;:[{&quot;id&quot;:&quot;a25e2bdb-ce74-30b0-b044-60c95e875546&quot;,&quot;itemData&quot;:{&quot;type&quot;:&quot;webpage&quot;,&quot;id&quot;:&quot;a25e2bdb-ce74-30b0-b044-60c95e875546&quot;,&quot;title&quot;:&quot;Geographical indications for wine, spirit drinks and agricultural products [EU Legislation in Progress]&quot;,&quot;author&quot;:[{&quot;family&quot;:&quot;EPRS&quot;,&quot;given&quot;:&quot;&quot;,&quot;parse-names&quot;:false,&quot;dropping-particle&quot;:&quot;&quot;,&quot;non-dropping-particle&quot;:&quot;&quot;}],&quot;accessed&quot;:{&quot;date-parts&quot;:[[2024,3,31]]},&quot;URL&quot;:&quot;https://epthinktank.eu/2023/01/26/geographical-indications-for-wine-spirit-drinks-and-agricultural-products-eu-legislation-in-progress/&quot;,&quot;issued&quot;:{&quot;date-parts&quot;:[[2024,1]]},&quot;container-title-short&quot;:&quot;&quot;},&quot;isTemporary&quot;:false}]},{&quot;citationID&quot;:&quot;MENDELEY_CITATION_dd3f056c-0237-4144-a5c0-a2e49b409ae1&quot;,&quot;properties&quot;:{&quot;noteIndex&quot;:0},&quot;isEdited&quot;:false,&quot;manualOverride&quot;:{&quot;isManuallyOverridden&quot;:false,&quot;citeprocText&quot;:&quot;(Parlamento Europeu, 2024)&quot;,&quot;manualOverrideText&quot;:&quot;&quot;},&quot;citationTag&quot;:&quot;MENDELEY_CITATION_v3_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&quot;,&quot;citationItems&quot;:[{&quot;id&quot;:&quot;e65ba973-159c-33f7-9efe-57845efc52f7&quot;,&quot;itemData&quot;:{&quot;type&quot;:&quot;webpage&quot;,&quot;id&quot;:&quot;e65ba973-159c-33f7-9efe-57845efc52f7&quot;,&quot;title&quot;:&quot;Geographical Indications for wine, spirit drinks and agricultural products&quot;,&quot;author&quot;:[{&quot;family&quot;:&quot;Parlamento Europeu&quot;,&quot;given&quot;:&quot;&quot;,&quot;parse-names&quot;:false,&quot;dropping-particle&quot;:&quot;&quot;,&quot;non-dropping-particle&quot;:&quot;&quot;}],&quot;accessed&quot;:{&quot;date-parts&quot;:[[2024,3,31]]},&quot;URL&quot;:&quot;https://oeil.secure.europarl.europa.eu/oeil/popups/summary.do?id=1777525&amp;t=e&amp;l=en&quot;,&quot;issued&quot;:{&quot;date-parts&quot;:[[2024,2,28]]},&quot;container-title-short&quot;:&quot;&quot;},&quot;isTemporary&quot;:false}]},{&quot;citationID&quot;:&quot;MENDELEY_CITATION_776624f4-97d0-4ad1-9024-74397c7f0b46&quot;,&quot;properties&quot;:{&quot;noteIndex&quot;:0},&quot;isEdited&quot;:false,&quot;manualOverride&quot;:{&quot;isManuallyOverridden&quot;:false,&quot;citeprocText&quot;:&quot;(AREPO, 2021)&quot;,&quot;manualOverrideText&quot;:&quot;&quot;},&quot;citationTag&quot;:&quot;MENDELEY_CITATION_v3_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&quot;,&quot;citationItems&quot;:[{&quot;id&quot;:&quot;628e72e4-788e-3c2b-864d-1ec1a2396b4c&quot;,&quot;itemData&quot;:{&quot;type&quot;:&quot;webpage&quot;,&quot;id&quot;:&quot;628e72e4-788e-3c2b-864d-1ec1a2396b4c&quot;,&quot;title&quot;:&quot;Evaluation support study on the geographical indications and traditional specialities guaranteed protected in the EU&quot;,&quot;author&quot;:[{&quot;family&quot;:&quot;AREPO&quot;,&quot;given&quot;:&quot;&quot;,&quot;parse-names&quot;:false,&quot;dropping-particle&quot;:&quot;&quot;,&quot;non-dropping-particle&quot;:&quot;&quot;}],&quot;accessed&quot;:{&quot;date-parts&quot;:[[2024,4,1]]},&quot;URL&quot;:&quot;https://www.arepoquality.eu/2021/03/23/evaluation-support-study-on-the-geographical-indications-and-traditional-specialities-guaranteed-protected-in-the-eu/&quot;,&quot;issued&quot;:{&quot;date-parts&quot;:[[2021,3,23]]},&quot;container-title-short&quot;:&quot;&quot;},&quot;isTemporary&quot;:false}]},{&quot;citationID&quot;:&quot;MENDELEY_CITATION_a25e9523-5526-4c2c-93ca-406b1ad882d0&quot;,&quot;properties&quot;:{&quot;noteIndex&quot;:0},&quot;isEdited&quot;:false,&quot;manualOverride&quot;:{&quot;isManuallyOverridden&quot;:false,&quot;citeprocText&quot;:&quot;(European Commission. Directorate-General for Agriculture and Rural Development, 2020a)&quot;,&quot;manualOverrideText&quot;:&quot;&quot;},&quot;citationTag&quot;:&quot;MENDELEY_CITATION_v3_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&quot;,&quot;citationItems&quot;:[{&quot;id&quot;:&quot;a7959c83-e362-3584-82e9-46404d9aa181&quot;,&quot;itemData&quot;:{&quot;type&quot;:&quot;webpage&quot;,&quot;id&quot;:&quot;a7959c83-e362-3584-82e9-46404d9aa181&quot;,&quot;title&quot;:&quot;Geographical indications for food, wine and spirit drinks now available on new public database&quot;,&quot;author&quot;:[{&quot;family&quot;:&quot;European Commission. Directorate-General for Agriculture and Rural Development&quot;,&quot;given&quot;:&quot;&quot;,&quot;parse-names&quot;:false,&quot;dropping-particle&quot;:&quot;&quot;,&quot;non-dropping-particle&quot;:&quot;&quot;}],&quot;accessed&quot;:{&quot;date-parts&quot;:[[2024,3,14]]},&quot;URL&quot;:&quot;https://agriculture.ec.europa.eu/news/geographical-indications-food-wine-and-spirit-drinks-now-available-new-public-database-2020-01-10_en&quot;,&quot;issued&quot;:{&quot;date-parts&quot;:[[2020,1,10]]},&quot;container-title-short&quot;:&quot;&quot;},&quot;isTemporary&quot;:false}]},{&quot;citationID&quot;:&quot;MENDELEY_CITATION_c1f39cab-25bd-49af-9893-c4282e46d58b&quot;,&quot;properties&quot;:{&quot;noteIndex&quot;:0},&quot;isEdited&quot;:false,&quot;manualOverride&quot;:{&quot;isManuallyOverridden&quot;:false,&quot;citeprocText&quot;:&quot;(European Commission. Directorate-General for Agriculture and Rural Development, 2020b)&quot;,&quot;manualOverrideText&quot;:&quot;&quot;},&quot;citationTag&quot;:&quot;MENDELEY_CITATION_v3_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&quot;,&quot;citationItems&quot;:[{&quot;id&quot;:&quot;604968f6-9e7b-30a4-bc18-997be3919df5&quot;,&quot;itemData&quot;:{&quot;type&quot;:&quot;webpage&quot;,&quot;id&quot;:&quot;604968f6-9e7b-30a4-bc18-997be3919df5&quot;,&quot;title&quot;:&quot;New search database for geographical indications in the EU&quot;,&quot;author&quot;:[{&quot;family&quot;:&quot;European Commission. Directorate-General for Agriculture and Rural Development&quot;,&quot;given&quot;:&quot;&quot;,&quot;parse-names&quot;:false,&quot;dropping-particle&quot;:&quot;&quot;,&quot;non-dropping-particle&quot;:&quot;&quot;}],&quot;accessed&quot;:{&quot;date-parts&quot;:[[2024,3,14]]},&quot;URL&quot;:&quot;https://agriculture.ec.europa.eu/news/new-search-database-geographical-indications-eu-2020-11-25_en&quot;,&quot;issued&quot;:{&quot;date-parts&quot;:[[2020,11,25]]},&quot;container-title-short&quot;:&quot;&quot;},&quot;isTemporary&quot;:false}]},{&quot;citationID&quot;:&quot;MENDELEY_CITATION_f7184cc1-3b69-4b54-96a0-be8f6a98f1a1&quot;,&quot;properties&quot;:{&quot;noteIndex&quot;:0},&quot;isEdited&quot;:false,&quot;manualOverride&quot;:{&quot;isManuallyOverridden&quot;:false,&quot;citeprocText&quot;:&quot;(European Commission. Directorate-General for Agriculture and Rural Development, 2021b)&quot;,&quot;manualOverrideText&quot;:&quot;&quot;},&quot;citationTag&quot;:&quot;MENDELEY_CITATION_v3_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VUkwiOiJodHRwczovL2RhdGEuZXVyb3BhLmV1L2RvaS8xMC4yNzYyLzM5NjQ5MCIsImlzc3VlZCI6eyJkYXRlLXBhcnRzIjpbWzIwMjFdXX0sImNvbnRhaW5lci10aXRsZS1zaG9ydCI6IiJ9LCJpc1RlbXBvcmFyeSI6ZmFsc2V9XX0=&quot;,&quot;citationItems&quot;:[{&quot;id&quot;:&quot;e997ee8b-bf90-32c5-b4d2-f033aa94f5c8&quot;,&quot;itemData&quot;:{&quot;type&quot;:&quot;report&quot;,&quot;id&quot;:&quot;e997ee8b-bf90-32c5-b4d2-f033aa94f5c8&quot;,&quot;title&quot;:&quot;Study on economic value of EU quality schemes, geographical indications (GIs) and traditional specialities guaranteed (TSGs) : final report&quot;,&quot;author&quot;:[{&quot;family&quot;:&quot;European Commission. Directorate-General for Agriculture and Rural Development&quot;,&quot;given&quot;:&quot;&quot;,&quot;parse-names&quot;:false,&quot;dropping-particle&quot;:&quot;&quot;,&quot;non-dropping-particle&quot;:&quot;&quot;}],&quot;accessed&quot;:{&quot;date-parts&quot;:[[2024,4,29]]},&quot;URL&quot;:&quot;https://data.europa.eu/doi/10.2762/396490&quot;,&quot;issued&quot;:{&quot;date-parts&quot;:[[2021]]},&quot;container-title-short&quot;:&quot;&quot;},&quot;isTemporary&quot;:false}]},{&quot;citationID&quot;:&quot;MENDELEY_CITATION_8f0ca345-8bac-45de-9844-e68a4c53af56&quot;,&quot;properties&quot;:{&quot;noteIndex&quot;:0},&quot;isEdited&quot;:false,&quot;manualOverride&quot;:{&quot;isManuallyOverridden&quot;:false,&quot;citeprocText&quot;:&quot;(EUFIC, 2021)&quot;,&quot;manualOverrideText&quot;:&quot;&quot;},&quot;citationTag&quot;:&quot;MENDELEY_CITATION_v3_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&quot;,&quot;citationItems&quot;:[{&quot;id&quot;:&quot;dff8eaa0-febc-3de9-8996-f1862f9e4b3a&quot;,&quot;itemData&quot;:{&quot;type&quot;:&quot;webpage&quot;,&quot;id&quot;:&quot;dff8eaa0-febc-3de9-8996-f1862f9e4b3a&quot;,&quot;title&quot;:&quot;Food Quality Schemes: Addressing Common Questions&quot;,&quot;author&quot;:[{&quot;family&quot;:&quot;EUFIC&quot;,&quot;given&quot;:&quot;&quot;,&quot;parse-names&quot;:false,&quot;dropping-particle&quot;:&quot;&quot;,&quot;non-dropping-particle&quot;:&quot;&quot;}],&quot;accessed&quot;:{&quot;date-parts&quot;:[[2024,3,26]]},&quot;URL&quot;:&quot;https://www.eufic.org/en/healthy-living/article/food-quality-schemes-addressing-common-questions&quot;,&quot;issued&quot;:{&quot;date-parts&quot;:[[2021,5,27]]},&quot;container-title-short&quot;:&quot;&quot;},&quot;isTemporary&quot;:false}]},{&quot;citationID&quot;:&quot;MENDELEY_CITATION_49faf552-03b3-4e06-9b2b-cbda1a1e294a&quot;,&quot;properties&quot;:{&quot;noteIndex&quot;:0},&quot;isEdited&quot;:false,&quot;manualOverride&quot;:{&quot;isManuallyOverridden&quot;:false,&quot;citeprocText&quot;:&quot;(European Commission. Knowledge Centre for Food Fraud and Quality, 2021)&quot;,&quot;manualOverrideText&quot;:&quot;&quot;},&quot;citationTag&quot;:&quot;MENDELEY_CITATION_v3_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&quot;,&quot;citationItems&quot;:[{&quot;id&quot;:&quot;b887f740-134d-340e-ad93-4082e85786c9&quot;,&quot;itemData&quot;:{&quot;type&quot;:&quot;webpage&quot;,&quot;id&quot;:&quot;b887f740-134d-340e-ad93-4082e85786c9&quot;,&quot;title&quot;:&quot;Food Quality&quot;,&quot;author&quot;:[{&quot;family&quot;:&quot;European Commission. Knowledge Centre for Food Fraud and Quality&quot;,&quot;given&quot;:&quot;&quot;,&quot;parse-names&quot;:false,&quot;dropping-particle&quot;:&quot;&quot;,&quot;non-dropping-particle&quot;:&quot;&quot;}],&quot;accessed&quot;:{&quot;date-parts&quot;:[[2024,3,27]]},&quot;URL&quot;:&quot;https://knowledge4policy.ec.europa.eu/food-fraud-quality/topic/food-quality_en&quot;,&quot;issued&quot;:{&quot;date-parts&quot;:[[2021,2,19]]},&quot;container-title-short&quot;:&quot;&quot;},&quot;isTemporary&quot;:false}]},{&quot;citationID&quot;:&quot;MENDELEY_CITATION_953c04f6-cc9f-453f-8512-908e004590ed&quot;,&quot;properties&quot;:{&quot;noteIndex&quot;:0},&quot;isEdited&quot;:false,&quot;manualOverride&quot;:{&quot;isManuallyOverridden&quot;:false,&quot;citeprocText&quot;:&quot;(EUFIC, 2021; European Commission. Knowledge Centre for Food Fraud and Quality, 2021)&quot;,&quot;manualOverrideText&quot;:&quot;&quot;},&quot;citationTag&quot;:&quot;MENDELEY_CITATION_v3_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&quot;,&quot;citationItems&quot;:[{&quot;id&quot;:&quot;b887f740-134d-340e-ad93-4082e85786c9&quot;,&quot;itemData&quot;:{&quot;type&quot;:&quot;webpage&quot;,&quot;id&quot;:&quot;b887f740-134d-340e-ad93-4082e85786c9&quot;,&quot;title&quot;:&quot;Food Quality&quot;,&quot;author&quot;:[{&quot;family&quot;:&quot;European Commission. Knowledge Centre for Food Fraud and Quality&quot;,&quot;given&quot;:&quot;&quot;,&quot;parse-names&quot;:false,&quot;dropping-particle&quot;:&quot;&quot;,&quot;non-dropping-particle&quot;:&quot;&quot;}],&quot;accessed&quot;:{&quot;date-parts&quot;:[[2024,3,27]]},&quot;URL&quot;:&quot;https://knowledge4policy.ec.europa.eu/food-fraud-quality/topic/food-quality_en&quot;,&quot;issued&quot;:{&quot;date-parts&quot;:[[2021,2,19]]},&quot;container-title-short&quot;:&quot;&quot;},&quot;isTemporary&quot;:false},{&quot;id&quot;:&quot;dff8eaa0-febc-3de9-8996-f1862f9e4b3a&quot;,&quot;itemData&quot;:{&quot;type&quot;:&quot;webpage&quot;,&quot;id&quot;:&quot;dff8eaa0-febc-3de9-8996-f1862f9e4b3a&quot;,&quot;title&quot;:&quot;Food Quality Schemes: Addressing Common Questions&quot;,&quot;author&quot;:[{&quot;family&quot;:&quot;EUFIC&quot;,&quot;given&quot;:&quot;&quot;,&quot;parse-names&quot;:false,&quot;dropping-particle&quot;:&quot;&quot;,&quot;non-dropping-particle&quot;:&quot;&quot;}],&quot;accessed&quot;:{&quot;date-parts&quot;:[[2024,3,26]]},&quot;URL&quot;:&quot;https://www.eufic.org/en/healthy-living/article/food-quality-schemes-addressing-common-questions&quot;,&quot;issued&quot;:{&quot;date-parts&quot;:[[2021,5,27]]},&quot;container-title-short&quot;:&quot;&quot;},&quot;isTemporary&quot;:false}]},{&quot;citationID&quot;:&quot;MENDELEY_CITATION_ea28d71c-ef4e-4755-b446-795315713de0&quot;,&quot;properties&quot;:{&quot;noteIndex&quot;:0},&quot;isEdited&quot;:false,&quot;manualOverride&quot;:{&quot;isManuallyOverridden&quot;:true,&quot;citeprocText&quot;:&quot;(European Commission. Knowledge Centre for Food Fraud and Quality, 2021)&quot;,&quot;manualOverrideText&quot;:&quot;(European Commission, 2021).&quot;},&quot;citationTag&quot;:&quot;MENDELEY_CITATION_v3_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&quot;,&quot;citationItems&quot;:[{&quot;id&quot;:&quot;b887f740-134d-340e-ad93-4082e85786c9&quot;,&quot;itemData&quot;:{&quot;type&quot;:&quot;webpage&quot;,&quot;id&quot;:&quot;b887f740-134d-340e-ad93-4082e85786c9&quot;,&quot;title&quot;:&quot;Food Quality&quot;,&quot;author&quot;:[{&quot;family&quot;:&quot;European Commission. Knowledge Centre for Food Fraud and Quality&quot;,&quot;given&quot;:&quot;&quot;,&quot;parse-names&quot;:false,&quot;dropping-particle&quot;:&quot;&quot;,&quot;non-dropping-particle&quot;:&quot;&quot;}],&quot;accessed&quot;:{&quot;date-parts&quot;:[[2024,3,27]]},&quot;URL&quot;:&quot;https://knowledge4policy.ec.europa.eu/food-fraud-quality/topic/food-quality_en&quot;,&quot;issued&quot;:{&quot;date-parts&quot;:[[2021,2,19]]},&quot;container-title-short&quot;:&quot;&quot;},&quot;isTemporary&quot;:false}]},{&quot;citationID&quot;:&quot;MENDELEY_CITATION_5fea9d92-d011-4712-b6ca-08a198bbaa5c&quot;,&quot;properties&quot;:{&quot;noteIndex&quot;:0},&quot;isEdited&quot;:false,&quot;manualOverride&quot;:{&quot;isManuallyOverridden&quot;:false,&quot;citeprocText&quot;:&quot;(Spink et al., 2019)&quot;,&quot;manualOverrideText&quot;:&quot;&quot;},&quot;citationTag&quot;:&quot;MENDELEY_CITATION_v3_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&quot;,&quot;citationItems&quot;:[{&quot;id&quot;:&quot;a94bed44-2f23-3709-9691-543f48691146&quot;,&quot;itemData&quot;:{&quot;type&quot;:&quot;article-journal&quot;,&quot;id&quot;:&quot;a94bed44-2f23-3709-9691-543f48691146&quot;,&quot;title&quot;:&quot;Global perspectives on food fraud: results from a WHO survey of members of the International Food Safety Authorities Network (INFOSAN)&quot;,&quot;author&quot;:[{&quot;family&quot;:&quot;Spink&quot;,&quot;given&quot;:&quot;John&quot;,&quot;parse-names&quot;:false,&quot;dropping-particle&quot;:&quot;&quot;,&quot;non-dropping-particle&quot;:&quot;&quot;},{&quot;family&quot;:&quot;Embarek&quot;,&quot;given&quot;:&quot;Peter&quot;,&quot;parse-names&quot;:false,&quot;dropping-particle&quot;:&quot;Ben&quot;,&quot;non-dropping-particle&quot;:&quot;&quot;},{&quot;family&quot;:&quot;Savelli&quot;,&quot;given&quot;:&quot;Carmen Joseph&quot;,&quot;parse-names&quot;:false,&quot;dropping-particle&quot;:&quot;&quot;,&quot;non-dropping-particle&quot;:&quot;&quot;},{&quot;family&quot;:&quot;Bradshaw&quot;,&quot;given&quot;:&quot;Adam&quot;,&quot;parse-names&quot;:false,&quot;dropping-particle&quot;:&quot;&quot;,&quot;non-dropping-particle&quot;:&quot;&quot;}],&quot;container-title&quot;:&quot;npj Science of Food&quot;,&quot;DOI&quot;:&quot;10.1038/s41538-019-0044-x&quot;,&quot;ISSN&quot;:&quot;23968370&quot;,&quot;issued&quot;:{&quot;date-parts&quot;:[[2019,12,1]]},&quot;abstract&quot;:&quot;This survey of International Food Safety Authorities Network (INFOSAN) members regarding food fraud prevention, management, education, and information sharing included 166 WHO member states that resulted in 175 responses. The respondents engage in food fraud prevention (70%) or are responsible for food fraud incident response (74%). Nearly all respondents acknowledged a desire for more guidance and information on best practices in managing the full range of “food safety events involving food fraud” (97%), but also for prevention of such events (97%), indicating a need to provide technical support beyond acute incident response. The scope of food fraud covered in the survey comprised the full range of fraudulent activities, including the addition of adulterant-substances, tampering (including mislabeling), theft, smuggling, gray market/diversion, and counterfeiting (intellectual property rights). Key needs included: capacity-building/education; a platform for information sharing; and utilization of INFOSAN as an interagency/intergovernmental collaboration point.&quot;,&quot;publisher&quot;:&quot;Nature Research&quot;,&quot;issue&quot;:&quot;1&quot;,&quot;volume&quot;:&quot;3&quot;,&quot;container-title-short&quot;:&quot;NPJ Sci Food&quot;},&quot;isTemporary&quot;:false}]},{&quot;citationID&quot;:&quot;MENDELEY_CITATION_2d405d9d-1479-4bba-9571-90083d7d137b&quot;,&quot;properties&quot;:{&quot;noteIndex&quot;:0},&quot;isEdited&quot;:false,&quot;manualOverride&quot;:{&quot;isManuallyOverridden&quot;:false,&quot;citeprocText&quot;:&quot;(Robson et al., 2021)&quot;,&quot;manualOverrideText&quot;:&quot;&quot;},&quot;citationTag&quot;:&quot;MENDELEY_CITATION_v3_eyJjaXRhdGlvbklEIjoiTUVOREVMRVlfQ0lUQVRJT05fMmQ0MDVkOWQtMTQ3OS00YmJhLTk1NzEtOTAwODNkN2QxMzdi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quot;,&quot;citationItems&quot;:[{&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container-title-short&quot;:&quot;Food Control&quot;},&quot;isTemporary&quot;:false}]},{&quot;citationID&quot;:&quot;MENDELEY_CITATION_f9b82816-246d-42d7-8d8e-3b9b931e0026&quot;,&quot;properties&quot;:{&quot;noteIndex&quot;:0},&quot;isEdited&quot;:false,&quot;manualOverride&quot;:{&quot;isManuallyOverridden&quot;:true,&quot;citeprocText&quot;:&quot;(EUFIC, 2021)&quot;,&quot;manualOverrideText&quot;:&quot;(The European Food Information Council, 2021).&quot;},&quot;citationTag&quot;:&quot;MENDELEY_CITATION_v3_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&quot;,&quot;citationItems&quot;:[{&quot;id&quot;:&quot;dff8eaa0-febc-3de9-8996-f1862f9e4b3a&quot;,&quot;itemData&quot;:{&quot;type&quot;:&quot;webpage&quot;,&quot;id&quot;:&quot;dff8eaa0-febc-3de9-8996-f1862f9e4b3a&quot;,&quot;title&quot;:&quot;Food Quality Schemes: Addressing Common Questions&quot;,&quot;author&quot;:[{&quot;family&quot;:&quot;EUFIC&quot;,&quot;given&quot;:&quot;&quot;,&quot;parse-names&quot;:false,&quot;dropping-particle&quot;:&quot;&quot;,&quot;non-dropping-particle&quot;:&quot;&quot;}],&quot;accessed&quot;:{&quot;date-parts&quot;:[[2024,3,26]]},&quot;URL&quot;:&quot;https://www.eufic.org/en/healthy-living/article/food-quality-schemes-addressing-common-questions&quot;,&quot;issued&quot;:{&quot;date-parts&quot;:[[2021,5,27]]},&quot;container-title-short&quot;:&quot;&quot;},&quot;isTemporary&quot;:false}]},{&quot;citationID&quot;:&quot;MENDELEY_CITATION_15c917f4-bdf6-4511-82e2-3ea89adebc0e&quot;,&quot;properties&quot;:{&quot;noteIndex&quot;:0},&quot;isEdited&quot;:false,&quot;manualOverride&quot;:{&quot;isManuallyOverridden&quot;:false,&quot;citeprocText&quot;:&quot;(European Commission. Directorate-General for Agriculture and Rural Development, 2021b)&quot;,&quot;manualOverrideText&quot;:&quot;&quot;},&quot;citationTag&quot;:&quot;MENDELEY_CITATION_v3_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&quot;,&quot;citationItems&quot;:[{&quot;id&quot;:&quot;e997ee8b-bf90-32c5-b4d2-f033aa94f5c8&quot;,&quot;itemData&quot;:{&quot;type&quot;:&quot;report&quot;,&quot;id&quot;:&quot;e997ee8b-bf90-32c5-b4d2-f033aa94f5c8&quot;,&quot;title&quot;:&quot;Study on economic value of EU quality schemes, geographical indications (GIs) and traditional specialities guaranteed (TSGs) : final report&quot;,&quot;author&quot;:[{&quot;family&quot;:&quot;European Commission. Directorate-General for Agriculture and Rural Development&quot;,&quot;given&quot;:&quot;&quot;,&quot;parse-names&quot;:false,&quot;dropping-particle&quot;:&quot;&quot;,&quot;non-dropping-particle&quot;:&quot;&quot;}],&quot;accessed&quot;:{&quot;date-parts&quot;:[[2024,4,29]]},&quot;URL&quot;:&quot;https://data.europa.eu/doi/10.2762/396490&quot;,&quot;issued&quot;:{&quot;date-parts&quot;:[[2021]]},&quot;container-title-short&quot;:&quot;&quot;},&quot;isTemporary&quot;:false}]},{&quot;citationID&quot;:&quot;MENDELEY_CITATION_8b1bcd58-1434-40be-b04f-c100dec432ec&quot;,&quot;properties&quot;:{&quot;noteIndex&quot;:0},&quot;isEdited&quot;:false,&quot;manualOverride&quot;:{&quot;isManuallyOverridden&quot;:false,&quot;citeprocText&quot;:&quot;(ASAE, 2022c)&quot;,&quot;manualOverrideText&quot;:&quot;&quot;},&quot;citationTag&quot;:&quot;MENDELEY_CITATION_v3_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&quot;,&quot;citationItems&quot;:[{&quot;id&quot;:&quot;a2ac677b-5458-30ce-ae30-819d2f8ea1a6&quot;,&quot;itemData&quot;:{&quot;type&quot;:&quot;article-journal&quot;,&quot;id&quot;:&quot;a2ac677b-5458-30ce-ae30-819d2f8ea1a6&quot;,&quot;title&quot;:&quot;Plano Operacional Práticas Fraudulentas na Área Alimentar (POPFAA)&quot;,&quot;author&quot;:[{&quot;family&quot;:&quot;ASAE&quot;,&quot;given&quot;:&quot;&quot;,&quot;parse-names&quot;:false,&quot;dropping-particle&quot;:&quot;&quot;,&quot;non-dropping-particle&quot;:&quot;&quot;}],&quot;accessed&quot;:{&quot;date-parts&quot;:[[2024,5,1]]},&quot;URL&quot;:&quot;https://www.asae.gov.pt/inspecao-fiscalizacao/fraude-alimentar/plano-operacional.aspx&quot;,&quot;issued&quot;:{&quot;date-parts&quot;:[[2022]]},&quot;container-title-short&quot;:&quot;&quot;},&quot;isTemporary&quot;:false}]},{&quot;citationID&quot;:&quot;MENDELEY_CITATION_ec52905c-b1a0-43b8-834f-2006dcefaad8&quot;,&quot;properties&quot;:{&quot;noteIndex&quot;:0},&quot;isEdited&quot;:false,&quot;manualOverride&quot;:{&quot;isManuallyOverridden&quot;:false,&quot;citeprocText&quot;:&quot;(Hassoun et al., 2020)&quot;,&quot;manualOverrideText&quot;:&quot;&quot;},&quot;citationTag&quot;:&quot;MENDELEY_CITATION_v3_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&quot;,&quot;citationItems&quot;:[{&quot;id&quot;:&quot;fff9815f-d074-3818-8543-445ea5d228a1&quot;,&quot;itemData&quot;:{&quot;type&quot;:&quot;article&quot;,&quot;id&quot;:&quot;fff9815f-d074-3818-8543-445ea5d228a1&quot;,&quot;title&quot;:&quot;Fraud in animal origin food products: Advances in emerging spectroscopic detection methods over the past five years&quot;,&quot;author&quot;:[{&quot;family&quot;:&quot;Hassoun&quot;,&quot;given&quot;:&quot;Abdo&quot;,&quot;parse-names&quot;:false,&quot;dropping-particle&quot;:&quot;&quot;,&quot;non-dropping-particle&quot;:&quot;&quot;},{&quot;family&quot;:&quot;Måge&quot;,&quot;given&quot;:&quot;Ingrid&quot;,&quot;parse-names&quot;:false,&quot;dropping-particle&quot;:&quot;&quot;,&quot;non-dropping-particle&quot;:&quot;&quot;},{&quot;family&quot;:&quot;Schmidt&quot;,&quot;given&quot;:&quot;Walter F.&quot;,&quot;parse-names&quot;:false,&quot;dropping-particle&quot;:&quot;&quot;,&quot;non-dropping-particle&quot;:&quot;&quot;},{&quot;family&quot;:&quot;Temiz&quot;,&quot;given&quot;:&quot;Havva Tümay&quot;,&quot;parse-names&quot;:false,&quot;dropping-particle&quot;:&quot;&quot;,&quot;non-dropping-particle&quot;:&quot;&quot;},{&quot;family&quot;:&quot;Li&quot;,&quot;given&quot;:&quot;Li&quot;,&quot;parse-names&quot;:false,&quot;dropping-particle&quot;:&quot;&quot;,&quot;non-dropping-particle&quot;:&quot;&quot;},{&quot;family&quot;:&quot;Kim&quot;,&quot;given&quot;:&quot;Hae Yeong&quot;,&quot;parse-names&quot;:false,&quot;dropping-particle&quot;:&quot;&quot;,&quot;non-dropping-particle&quot;:&quot;&quot;},{&quot;family&quot;:&quot;Nilsen&quot;,&quot;given&quot;:&quot;Heidi&quot;,&quot;parse-names&quot;:false,&quot;dropping-particle&quot;:&quot;&quot;,&quot;non-dropping-particle&quot;:&quot;&quot;},{&quot;family&quot;:&quot;Biancolillo&quot;,&quot;given&quot;:&quot;Alessandra&quot;,&quot;parse-names&quot;:false,&quot;dropping-particle&quot;:&quot;&quot;,&quot;non-dropping-particle&quot;:&quot;&quot;},{&quot;family&quot;:&quot;Aït-Kaddour&quot;,&quot;given&quot;:&quot;Abderrahmane&quot;,&quot;parse-names&quot;:false,&quot;dropping-particle&quot;:&quot;&quot;,&quot;non-dropping-particle&quot;:&quot;&quot;},{&quot;family&quot;:&quot;Sikorski&quot;,&quot;given&quot;:&quot;Marek&quot;,&quot;parse-names&quot;:false,&quot;dropping-particle&quot;:&quot;&quot;,&quot;non-dropping-particle&quot;:&quot;&quot;},{&quot;family&quot;:&quot;Sikorska&quot;,&quot;given&quot;:&quot;Ewa&quot;,&quot;parse-names&quot;:false,&quot;dropping-particle&quot;:&quot;&quot;,&quot;non-dropping-particle&quot;:&quot;&quot;},{&quot;family&quot;:&quot;Grassi&quot;,&quot;given&quot;:&quot;Silvia&quot;,&quot;parse-names&quot;:false,&quot;dropping-particle&quot;:&quot;&quot;,&quot;non-dropping-particle&quot;:&quot;&quot;},{&quot;family&quot;:&quot;Cozzolino&quot;,&quot;given&quot;:&quot;Daniel&quot;,&quot;parse-names&quot;:false,&quot;dropping-particle&quot;:&quot;&quot;,&quot;non-dropping-particle&quot;:&quot;&quot;}],&quot;container-title&quot;:&quot;Foods&quot;,&quot;DOI&quot;:&quot;10.3390/foods9081069&quot;,&quot;ISSN&quot;:&quot;23048158&quot;,&quot;issued&quot;:{&quot;date-parts&quot;:[[2020,8,1]]},&quot;abstract&quot;:&quot;Animal origin food products, including fish and seafood, meat and poultry, milk and dairy foods, and other related products play significant roles in human nutrition. However, fraud in this food sector frequently occurs, leading to negative economic impacts on consumers and potential risks to public health and the environment. Therefore, the development of analytical techniques that can rapidly detect fraud and verify the authenticity of such products is of paramount importance. Traditionally, a wide variety of targeted approaches, such as chemical, chromatographic, molecular, and protein-based techniques, among others, have been frequently used to identify animal species, production methods, provenance, and processing of food products. Although these conventional methods are accurate and reliable, they are destructive, time-consuming, and can only be employed at the laboratory scale. On the contrary, alternative methods based mainly on spectroscopy have emerged in recent years as invaluable tools to overcome most of the limitations associated with traditional measurements. The number of scientific studies reporting on various authenticity issues investigated by vibrational spectroscopy, nuclear magnetic resonance, and fluorescence spectroscopy has increased substantially over the past few years, indicating the tremendous potential of these techniques in the fight against food fraud. It is the aim of the present manuscript to review the state-of-the-art research advances since 2015 regarding the use of analytical methods applied to detect fraud in food products of animal origin, with particular attention paid to spectroscopic measurements coupled with chemometric analysis. The opportunities and challenges surrounding the use of spectroscopic techniques and possible future directions will also be discussed.&quot;,&quot;publisher&quot;:&quot;MDPI AG&quot;,&quot;issue&quot;:&quot;8&quot;,&quot;volume&quot;:&quot;9&quot;,&quot;container-title-short&quot;:&quot;&quot;},&quot;isTemporary&quot;:false}]},{&quot;citationID&quot;:&quot;MENDELEY_CITATION_ffcad982-6982-4ef3-a8f3-f59115d65274&quot;,&quot;properties&quot;:{&quot;noteIndex&quot;:0},&quot;isEdited&quot;:false,&quot;manualOverride&quot;:{&quot;isManuallyOverridden&quot;:false,&quot;citeprocText&quot;:&quot;(Brooks et al., 2021)&quot;,&quot;manualOverrideText&quot;:&quot;&quot;},&quot;citationTag&quot;:&quot;MENDELEY_CITATION_v3_eyJjaXRhdGlvbklEIjoiTUVOREVMRVlfQ0lUQVRJT05fZmZjYWQ5ODItNjk4Mi00ZWYzLWE4ZjMtZjU5MTE1ZDY1Mjc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container-title-short&quot;:&quot;Food Control&quot;},&quot;isTemporary&quot;:false}]},{&quot;citationID&quot;:&quot;MENDELEY_CITATION_46cd11c4-2d2a-42f3-a5f3-6a52e25b5b28&quot;,&quot;properties&quot;:{&quot;noteIndex&quot;:0},&quot;isEdited&quot;:false,&quot;manualOverride&quot;:{&quot;isManuallyOverridden&quot;:true,&quot;citeprocText&quot;:&quot;(ASAE, 2022e; Brooks et al., 2021; European Commission. Knowledge Centre for Food Fraud and Quality, 2020; FAO, 2021)&quot;,&quot;manualOverrideText&quot;:&quot;(ASAE, 2022b; Brooks et al., 2021; European Comission, 2020; Food and Agriculture Organization of the United Nations (FAO), 2021)&quot;},&quot;citationTag&quot;:&quot;MENDELEY_CITATION_v3_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container-title-short&quot;:&quot;Food Control&quot;},&quot;isTemporary&quot;:false},{&quot;id&quot;:&quot;468c5e09-1a0c-372f-9a65-b7e7f275981f&quot;,&quot;itemData&quot;:{&quot;type&quot;:&quot;webpage&quot;,&quot;id&quot;:&quot;468c5e09-1a0c-372f-9a65-b7e7f275981f&quot;,&quot;title&quot;:&quot;Food Fraud&quot;,&quot;author&quot;:[{&quot;family&quot;:&quot;European Commission. Knowledge Centre for Food Fraud and Quality&quot;,&quot;given&quot;:&quot;&quot;,&quot;parse-names&quot;:false,&quot;dropping-particle&quot;:&quot;&quot;,&quot;non-dropping-particle&quot;:&quot;&quot;}],&quot;accessed&quot;:{&quot;date-parts&quot;:[[2024,3,6]]},&quot;URL&quot;:&quot;https://knowledge4policy.ec.europa.eu/food-fraud-quality/topic/food-fraud_en&quot;,&quot;issued&quot;:{&quot;date-parts&quot;:[[2020,1,14]]},&quot;container-title-short&quot;:&quot;&quot;},&quot;isTemporary&quot;:false},{&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id&quot;:&quot;dadb86b1-7ea6-36d9-b60d-5bd6a9cf2687&quot;,&quot;itemData&quot;:{&quot;type&quot;:&quot;report&quot;,&quot;id&quot;:&quot;dadb86b1-7ea6-36d9-b60d-5bd6a9cf2687&quot;,&quot;title&quot;:&quot;Food fraud-Intention, detection and management&quot;,&quot;author&quot;:[{&quot;family&quot;:&quot;FAO&quot;,&quot;given&quot;:&quot;&quot;,&quot;parse-names&quot;:false,&quot;dropping-particle&quot;:&quot;&quot;,&quot;non-dropping-particle&quot;:&quot;&quot;}],&quot;issued&quot;:{&quot;date-parts&quot;:[[2021]]},&quot;container-title-short&quot;:&quot;&quot;},&quot;isTemporary&quot;:false}]},{&quot;citationID&quot;:&quot;MENDELEY_CITATION_e97092ac-75da-47e5-9f98-3cbc5b2fd86d&quot;,&quot;properties&quot;:{&quot;noteIndex&quot;:0},&quot;isEdited&quot;:false,&quot;manualOverride&quot;:{&quot;isManuallyOverridden&quot;:false,&quot;citeprocText&quot;:&quot;(Brooks et al., 2021; Everstine, Hellberg, et al., 2021; Roberts et al., 2022; Winkler B. et al., 2023)&quot;,&quot;manualOverrideText&quot;:&quot;&quot;},&quot;citationItems&quot;:[{&quot;id&quot;:&quot;86c8fe7a-4ee1-3cef-bc2e-c09857a49284&quot;,&quot;itemData&quot;:{&quot;type&quot;:&quot;paper-conference&quot;,&quot;id&quot;:&quot;86c8fe7a-4ee1-3cef-bc2e-c09857a49284&quot;,&quot;title&quot;:&quot;Fighting fraudulent and deceptive practices in the agri-food chain. Technical Report “Implementation of Article 9(2) of Regulation (EU) 2017/625”&quot;,&quot;author&quot;:[{&quot;family&quot;:&quot;Winkler B.&quot;,&quot;given&quot;:&quot;&quot;,&quot;parse-names&quot;:false,&quot;dropping-particle&quot;:&quot;&quot;,&quot;non-dropping-particle&quot;:&quot;&quot;},{&quot;family&quot;:&quot;Maquet A.&quot;,&quot;given&quot;:&quot;&quot;,&quot;parse-names&quot;:false,&quot;dropping-particle&quot;:&quot;&quot;,&quot;non-dropping-particle&quot;:&quot;&quot;},{&quot;family&quot;:&quot;Reeves-Way E.&quot;,&quot;given&quot;:&quot;&quot;,&quot;parse-names&quot;:false,&quot;dropping-particle&quot;:&quot;&quot;,&quot;non-dropping-particle&quot;:&quot;&quot;},{&quot;family&quot;:&quot;Siegener E.&quot;,&quot;given&quot;:&quot;&quot;,&quot;parse-names&quot;:false,&quot;dropping-particle&quot;:&quot;&quot;,&quot;non-dropping-particle&quot;:&quot;&quot;},{&quot;family&quot;:&quot;Cassidy T.&quot;,&quot;given&quot;:&quot;&quot;,&quot;parse-names&quot;:false,&quot;dropping-particle&quot;:&quot;&quot;,&quot;non-dropping-particle&quot;:&quot;&quot;},{&quot;family&quot;:&quot;Valinhas de Oliveira T.&quot;,&quot;given&quot;:&quot;&quot;,&quot;parse-names&quot;:false,&quot;dropping-particle&quot;:&quot;&quot;,&quot;non-dropping-particle&quot;:&quot;&quot;},{&quot;family&quot;:&quot;Verluyten J.&quot;,&quot;given&quot;:&quot;&quot;,&quot;parse-names&quot;:false,&quot;dropping-particle&quot;:&quot;&quot;,&quot;non-dropping-particle&quot;:&quot;&quot;},{&quot;family&quot;:&quot;Jelic&quot;,&quot;given&quot;:&quot;M.&quot;,&quot;parse-names&quot;:false,&quot;dropping-particle&quot;:&quot;&quot;,&quot;non-dropping-particle&quot;:&quot;&quot;},{&quot;family&quot;:&quot;Muznik&quot;,&quot;given&quot;:&quot;A.,&quot;,&quot;parse-names&quot;:false,&quot;dropping-particle&quot;:&quot;&quot;,&quot;non-dropping-particle&quot;:&quot;&quot;}],&quot;accessed&quot;:{&quot;date-parts&quot;:[[2024,5,7]]},&quot;DOI&quot;:&quot;10.2760/31366&quot;,&quot;ISBN&quot;:&quot;978-92-68-00336-7&quot;,&quot;ISSN&quot;:&quot;1831-9424&quot;,&quot;URL&quot;:&quot;https://data.europa.eu/doi/10.2760/31366&quot;,&quot;issued&quot;:{&quot;date-parts&quot;:[[2023]]},&quot;container-title-short&quot;:&quot;&quot;},&quot;isTemporary&quot;:false},{&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container-title-short&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isTemporary&quot;:false},{&quot;id&quot;:&quot;9521e9cc-c094-3b48-b48d-68cbd60d05da&quot;,&quot;itemData&quot;:{&quot;type&quot;:&quot;book&quot;,&quot;id&quot;:&quot;9521e9cc-c094-3b48-b48d-68cbd60d05da&quot;,&quot;title&quot;:&quot;International and national regulatory strategies to counter food fraud&quot;,&quot;author&quot;:[{&quot;family&quot;:&quot;Roberts&quot;,&quot;given&quot;:&quot;M.T.&quot;,&quot;parse-names&quot;:false,&quot;dropping-particle&quot;:&quot;&quot;,&quot;non-dropping-particle&quot;:&quot;&quot;},{&quot;family&quot;:&quot;Viinikainen&quot;,&quot;given&quot;:&quot;T.&quot;,&quot;parse-names&quot;:false,&quot;dropping-particle&quot;:&quot;&quot;,&quot;non-dropping-particle&quot;:&quot;&quot;},{&quot;family&quot;:&quot;Bullon&quot;,&quot;given&quot;:&quot;C.&quot;,&quot;parse-names&quot;:false,&quot;dropping-particle&quot;:&quot;&quot;,&quot;non-dropping-particle&quot;:&quot;&quot;}],&quot;container-title&quot;:&quot;International and national regulatory strategies to counter food fraud&quot;,&quot;DOI&quot;:&quot;10.4060/cb9035en&quot;,&quot;issued&quot;:{&quot;date-parts&quot;:[[2022,4,5]]},&quot;abstract&quot;:&quot;\&quot;FAO Legal Office\&quot;--Back cover.&quot;,&quot;publisher&quot;:&quot;FAO&quot;,&quot;container-title-short&quot;:&quot;&quot;},&quot;isTemporary&quot;:false},{&quot;id&quot;:&quot;2361d3a1-c763-3a18-a68e-b5b780101c61&quot;,&quot;itemData&quot;:{&quot;type&quot;:&quot;chapter&quot;,&quot;id&quot;:&quot;2361d3a1-c763-3a18-a68e-b5b780101c61&quot;,&quot;title&quot;:&quot;Chapter 1 – Introduction to food fraud&quot;,&quot;author&quot;:[{&quot;family&quot;:&quot;Everstine&quot;,&quot;given&quot;:&quot;Karen&quot;,&quot;parse-names&quot;:false,&quot;dropping-particle&quot;:&quot;&quot;,&quot;non-dropping-particle&quot;:&quot;&quot;},{&quot;family&quot;:&quot;Hellberg&quot;,&quot;given&quot;:&quot;R. S.&quot;,&quot;parse-names&quot;:false,&quot;dropping-particle&quot;:&quot;&quot;,&quot;non-dropping-particle&quot;:&quot;&quot;},{&quot;family&quot;:&quot;Sklare&quot;,&quot;given&quot;:&quot;S. A.&quot;,&quot;parse-names&quot;:false,&quot;dropping-particle&quot;:&quot;&quot;,&quot;non-dropping-particle&quot;:&quot;&quot;}],&quot;container-title&quot;:&quot;Food Fraud: A Global Threat with Public Health and Economic Consequences &quot;,&quot;issued&quot;:{&quot;date-parts&quot;:[[2021]]},&quot;page&quot;:&quot;1-7&quot;,&quot;edition&quot;:&quot;1ª&quot;,&quot;publisher&quot;:&quot;Academic Press&quot;},&quot;isTemporary&quot;:false}],&quot;citationTag&quot;:&quot;MENDELEY_CITATION_v3_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0s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&quot;},{&quot;citationID&quot;:&quot;MENDELEY_CITATION_6cd5f1bb-a291-4c72-835d-65d600633c94&quot;,&quot;properties&quot;:{&quot;noteIndex&quot;:0},&quot;isEdited&quot;:false,&quot;manualOverride&quot;:{&quot;isManuallyOverridden&quot;:false,&quot;citeprocText&quot;:&quot;(Roberts et al., 2022; Robson et al., 2021)&quot;,&quot;manualOverrideText&quot;:&quot;&quot;},&quot;citationTag&quot;:&quot;MENDELEY_CITATION_v3_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quot;,&quot;citationItems&quot;:[{&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container-title-short&quot;:&quot;Food Control&quot;},&quot;isTemporary&quot;:false},{&quot;id&quot;:&quot;9521e9cc-c094-3b48-b48d-68cbd60d05da&quot;,&quot;itemData&quot;:{&quot;type&quot;:&quot;book&quot;,&quot;id&quot;:&quot;9521e9cc-c094-3b48-b48d-68cbd60d05da&quot;,&quot;title&quot;:&quot;International and national regulatory strategies to counter food fraud&quot;,&quot;author&quot;:[{&quot;family&quot;:&quot;Roberts&quot;,&quot;given&quot;:&quot;M.T.&quot;,&quot;parse-names&quot;:false,&quot;dropping-particle&quot;:&quot;&quot;,&quot;non-dropping-particle&quot;:&quot;&quot;},{&quot;family&quot;:&quot;Viinikainen&quot;,&quot;given&quot;:&quot;T.&quot;,&quot;parse-names&quot;:false,&quot;dropping-particle&quot;:&quot;&quot;,&quot;non-dropping-particle&quot;:&quot;&quot;},{&quot;family&quot;:&quot;Bullon&quot;,&quot;given&quot;:&quot;C.&quot;,&quot;parse-names&quot;:false,&quot;dropping-particle&quot;:&quot;&quot;,&quot;non-dropping-particle&quot;:&quot;&quot;}],&quot;container-title&quot;:&quot;International and national regulatory strategies to counter food fraud&quot;,&quot;DOI&quot;:&quot;10.4060/cb9035en&quot;,&quot;issued&quot;:{&quot;date-parts&quot;:[[2022,4,5]]},&quot;abstract&quot;:&quot;\&quot;FAO Legal Office\&quot;--Back cover.&quot;,&quot;publisher&quot;:&quot;FAO&quot;,&quot;container-title-short&quot;:&quot;&quot;},&quot;isTemporary&quot;:false}]},{&quot;citationID&quot;:&quot;MENDELEY_CITATION_8dd53e34-b933-4dae-bc28-db1da62a5280&quot;,&quot;properties&quot;:{&quot;noteIndex&quot;:0},&quot;isEdited&quot;:false,&quot;manualOverride&quot;:{&quot;isManuallyOverridden&quot;:false,&quot;citeprocText&quot;:&quot;(European Commission. Knowledge Centre for Food Fraud and Quality, 2020)&quot;,&quot;manualOverrideText&quot;:&quot;&quot;},&quot;citationTag&quot;:&quot;MENDELEY_CITATION_v3_eyJjaXRhdGlvbklEIjoiTUVOREVMRVlfQ0lUQVRJT05fOGRkNTNlMzQtYjkzMy00ZGFlLWJjMjgtZGIxZGE2MmE1Mjgw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quot;,&quot;citationItems&quot;:[{&quot;id&quot;:&quot;468c5e09-1a0c-372f-9a65-b7e7f275981f&quot;,&quot;itemData&quot;:{&quot;type&quot;:&quot;webpage&quot;,&quot;id&quot;:&quot;468c5e09-1a0c-372f-9a65-b7e7f275981f&quot;,&quot;title&quot;:&quot;Food Fraud&quot;,&quot;author&quot;:[{&quot;family&quot;:&quot;European Commission. Knowledge Centre for Food Fraud and Quality&quot;,&quot;given&quot;:&quot;&quot;,&quot;parse-names&quot;:false,&quot;dropping-particle&quot;:&quot;&quot;,&quot;non-dropping-particle&quot;:&quot;&quot;}],&quot;accessed&quot;:{&quot;date-parts&quot;:[[2024,3,6]]},&quot;URL&quot;:&quot;https://knowledge4policy.ec.europa.eu/food-fraud-quality/topic/food-fraud_en&quot;,&quot;issued&quot;:{&quot;date-parts&quot;:[[2020,1,14]]},&quot;container-title-short&quot;:&quot;&quot;},&quot;isTemporary&quot;:false}]},{&quot;citationID&quot;:&quot;MENDELEY_CITATION_542de4d1-d127-40b8-aac7-9898ca7e3e2d&quot;,&quot;properties&quot;:{&quot;noteIndex&quot;:0},&quot;isEdited&quot;:false,&quot;manualOverride&quot;:{&quot;isManuallyOverridden&quot;:false,&quot;citeprocText&quot;:&quot;(Roberts et al., 2022)&quot;,&quot;manualOverrideText&quot;:&quot;&quot;},&quot;citationTag&quot;:&quot;MENDELEY_CITATION_v3_eyJjaXRhdGlvbklEIjoiTUVOREVMRVlfQ0lUQVRJT05fNTQyZGU0ZDEtZDEyNy00MGI4LWFhYzctOTg5OGNhN2UzZTJk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quot;,&quot;citationItems&quot;:[{&quot;id&quot;:&quot;9521e9cc-c094-3b48-b48d-68cbd60d05da&quot;,&quot;itemData&quot;:{&quot;type&quot;:&quot;book&quot;,&quot;id&quot;:&quot;9521e9cc-c094-3b48-b48d-68cbd60d05da&quot;,&quot;title&quot;:&quot;International and national regulatory strategies to counter food fraud&quot;,&quot;author&quot;:[{&quot;family&quot;:&quot;Roberts&quot;,&quot;given&quot;:&quot;M.T.&quot;,&quot;parse-names&quot;:false,&quot;dropping-particle&quot;:&quot;&quot;,&quot;non-dropping-particle&quot;:&quot;&quot;},{&quot;family&quot;:&quot;Viinikainen&quot;,&quot;given&quot;:&quot;T.&quot;,&quot;parse-names&quot;:false,&quot;dropping-particle&quot;:&quot;&quot;,&quot;non-dropping-particle&quot;:&quot;&quot;},{&quot;family&quot;:&quot;Bullon&quot;,&quot;given&quot;:&quot;C.&quot;,&quot;parse-names&quot;:false,&quot;dropping-particle&quot;:&quot;&quot;,&quot;non-dropping-particle&quot;:&quot;&quot;}],&quot;container-title&quot;:&quot;International and national regulatory strategies to counter food fraud&quot;,&quot;DOI&quot;:&quot;10.4060/cb9035en&quot;,&quot;issued&quot;:{&quot;date-parts&quot;:[[2022,4,5]]},&quot;abstract&quot;:&quot;\&quot;FAO Legal Office\&quot;--Back cover.&quot;,&quot;publisher&quot;:&quot;FAO&quot;,&quot;container-title-short&quot;:&quot;&quot;},&quot;isTemporary&quot;:false}]},{&quot;citationID&quot;:&quot;MENDELEY_CITATION_378d28c2-0d69-492a-afe1-f3c10ccdf16e&quot;,&quot;properties&quot;:{&quot;noteIndex&quot;:0},&quot;isEdited&quot;:false,&quot;manualOverride&quot;:{&quot;isManuallyOverridden&quot;:false,&quot;citeprocText&quot;:&quot;(Pustjens et al., 2016)&quot;,&quot;manualOverrideText&quot;:&quot;&quot;},&quot;citationTag&quot;:&quot;MENDELEY_CITATION_v3_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&quot;,&quot;citationItems&quot;:[{&quot;id&quot;:&quot;69ea65bc-2e6e-397a-b436-c40cb2050ecd&quot;,&quot;itemData&quot;:{&quot;type&quot;:&quot;chapter&quot;,&quot;id&quot;:&quot;69ea65bc-2e6e-397a-b436-c40cb2050ecd&quot;,&quot;title&quot;:&quot;1 - Food Fraud and Authenticity: Emerging Issues and Future Trends&quot;,&quot;author&quot;:[{&quot;family&quot;:&quot;Pustjens&quot;,&quot;given&quot;:&quot;Annemieke M.&quot;,&quot;parse-names&quot;:false,&quot;dropping-particle&quot;:&quot;&quot;,&quot;non-dropping-particle&quot;:&quot;&quot;},{&quot;family&quot;:&quot;Weesepoel&quot;,&quot;given&quot;:&quot;Yannick&quot;,&quot;parse-names&quot;:false,&quot;dropping-particle&quot;:&quot;&quot;,&quot;non-dropping-particle&quot;:&quot;&quot;},{&quot;family&quot;:&quot;Ruth&quot;,&quot;given&quot;:&quot;Saskia M.&quot;,&quot;parse-names&quot;:false,&quot;dropping-particle&quot;:&quot;&quot;,&quot;non-dropping-particle&quot;:&quot;van&quot;}],&quot;container-title&quot;:&quot;Innovation and Future Trends in Food Manufacturing and Supply Chain Technologies&quot;,&quot;editor&quot;:[{&quot;family&quot;:&quot;Leadley&quot;,&quot;given&quot;:&quot;CE.&quot;,&quot;parse-names&quot;:false,&quot;dropping-particle&quot;:&quot;&quot;,&quot;non-dropping-particle&quot;:&quot;&quot;}],&quot;DOI&quot;:&quot;10.1016/B978-1-78242-447-5.00001-0&quot;,&quot;ISBN&quot;:&quot;9781782424703&quot;,&quot;issued&quot;:{&quot;date-parts&quot;:[[2016]]},&quot;page&quot;:&quot;3-20&quot;,&quot;abstract&quot;:&quot;Food fraud is a significant and growing problem, driven by globalization, economic opportunity, and the low probability and severity of punishment. Although food fraud is economically motivated, it may result in serious health consequences. Therefore, emerging food fraud issues are described in this chapter, including the usage of food fraud databases. Analytical verification of food fraud and food authentication is needed to support proper food safety management systems. However, due to time and money constraints, only a restricted number of samples can be analyzed in a laboratory. For analysis outside the laboratory, rapid, nondestructive, nontargeted methods are needed. This can be either handheld equipment for food safety inspectors or in-line equipment for the food manufacturers.&quot;,&quot;edition&quot;:&quot;1ª&quot;,&quot;publisher&quot;:&quot;Woodhead Publishing&quot;,&quot;container-title-short&quot;:&quot;&quot;},&quot;isTemporary&quot;:false}]},{&quot;citationID&quot;:&quot;MENDELEY_CITATION_b180ab34-6b00-440f-bcfd-ab6024b42883&quot;,&quot;properties&quot;:{&quot;noteIndex&quot;:0},&quot;isEdited&quot;:false,&quot;manualOverride&quot;:{&quot;isManuallyOverridden&quot;:false,&quot;citeprocText&quot;:&quot;(Food and Drug Administration, 2024)&quot;,&quot;manualOverrideText&quot;:&quot;&quot;},&quot;citationTag&quot;:&quot;MENDELEY_CITATION_v3_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&quot;,&quot;citationItems&quot;:[{&quot;id&quot;:&quot;a439eed7-a271-3358-ae6a-b1ef5261a4c7&quot;,&quot;itemData&quot;:{&quot;type&quot;:&quot;webpage&quot;,&quot;id&quot;:&quot;a439eed7-a271-3358-ae6a-b1ef5261a4c7&quot;,&quot;title&quot;:&quot;Economically Motivated Adulteration (Food Fraud)&quot;,&quot;author&quot;:[{&quot;family&quot;:&quot;Food and Drug Administration&quot;,&quot;given&quot;:&quot;&quot;,&quot;parse-names&quot;:false,&quot;dropping-particle&quot;:&quot;&quot;,&quot;non-dropping-particle&quot;:&quot;&quot;}],&quot;issued&quot;:{&quot;date-parts&quot;:[[2024]]},&quot;container-title-short&quot;:&quot;&quot;},&quot;isTemporary&quot;:false}]},{&quot;citationID&quot;:&quot;MENDELEY_CITATION_a9b4042f-e77a-475e-a68f-89ea7c002793&quot;,&quot;properties&quot;:{&quot;noteIndex&quot;:0},&quot;isEdited&quot;:false,&quot;manualOverride&quot;:{&quot;isManuallyOverridden&quot;:false,&quot;citeprocText&quot;:&quot;(Robson et al., 2021)&quot;,&quot;manualOverrideText&quot;:&quot;&quot;},&quot;citationTag&quot;:&quot;MENDELEY_CITATION_v3_eyJjaXRhdGlvbklEIjoiTUVOREVMRVlfQ0lUQVRJT05fYTliNDA0MmYtZTc3YS00NzVlLWE2OGYtODllYTdjMDAyNzkz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quot;,&quot;citationItems&quot;:[{&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container-title-short&quot;:&quot;Food Control&quot;},&quot;isTemporary&quot;:false}]},{&quot;citationID&quot;:&quot;MENDELEY_CITATION_c3c3a7d9-cb02-42ce-a930-ee6f39813a1c&quot;,&quot;properties&quot;:{&quot;noteIndex&quot;:0},&quot;isEdited&quot;:false,&quot;manualOverride&quot;:{&quot;isManuallyOverridden&quot;:false,&quot;citeprocText&quot;:&quot;(Everstine, Hellberg, et al., 2021)&quot;,&quot;manualOverrideText&quot;:&quot;&quot;},&quot;citationTag&quot;:&quot;MENDELEY_CITATION_v3_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&quot;,&quot;citationItems&quot;:[{&quot;id&quot;:&quot;2361d3a1-c763-3a18-a68e-b5b780101c61&quot;,&quot;itemData&quot;:{&quot;type&quot;:&quot;chapter&quot;,&quot;id&quot;:&quot;2361d3a1-c763-3a18-a68e-b5b780101c61&quot;,&quot;title&quot;:&quot;Chapter 1 – Introduction to food fraud&quot;,&quot;author&quot;:[{&quot;family&quot;:&quot;Everstine&quot;,&quot;given&quot;:&quot;Karen&quot;,&quot;parse-names&quot;:false,&quot;dropping-particle&quot;:&quot;&quot;,&quot;non-dropping-particle&quot;:&quot;&quot;},{&quot;family&quot;:&quot;Hellberg&quot;,&quot;given&quot;:&quot;R. S.&quot;,&quot;parse-names&quot;:false,&quot;dropping-particle&quot;:&quot;&quot;,&quot;non-dropping-particle&quot;:&quot;&quot;},{&quot;family&quot;:&quot;Sklare&quot;,&quot;given&quot;:&quot;S. A.&quot;,&quot;parse-names&quot;:false,&quot;dropping-particle&quot;:&quot;&quot;,&quot;non-dropping-particle&quot;:&quot;&quot;}],&quot;container-title&quot;:&quot;Food Fraud: A Global Threat with Public Health and Economic Consequences &quot;,&quot;issued&quot;:{&quot;date-parts&quot;:[[2021]]},&quot;page&quot;:&quot;1-7&quot;,&quot;edition&quot;:&quot;1ª&quot;,&quot;publisher&quot;:&quot;Academic Press&quot;},&quot;isTemporary&quot;:false}]},{&quot;citationID&quot;:&quot;MENDELEY_CITATION_fcf0e310-87ee-4396-96bf-55eac453a0bc&quot;,&quot;properties&quot;:{&quot;noteIndex&quot;:0},&quot;isEdited&quot;:false,&quot;manualOverride&quot;:{&quot;isManuallyOverridden&quot;:false,&quot;citeprocText&quot;:&quot;(European Commission. Knowledge Centre for Food Fraud and Quality, 2020)&quot;,&quot;manualOverrideText&quot;:&quot;&quot;},&quot;citationTag&quot;:&quot;MENDELEY_CITATION_v3_eyJjaXRhdGlvbklEIjoiTUVOREVMRVlfQ0lUQVRJT05fZmNmMGUzMTAtODdlZS00Mzk2LTk2YmYtNTVlYWM0NTNhMGJj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quot;,&quot;citationItems&quot;:[{&quot;id&quot;:&quot;468c5e09-1a0c-372f-9a65-b7e7f275981f&quot;,&quot;itemData&quot;:{&quot;type&quot;:&quot;webpage&quot;,&quot;id&quot;:&quot;468c5e09-1a0c-372f-9a65-b7e7f275981f&quot;,&quot;title&quot;:&quot;Food Fraud&quot;,&quot;author&quot;:[{&quot;family&quot;:&quot;European Commission. Knowledge Centre for Food Fraud and Quality&quot;,&quot;given&quot;:&quot;&quot;,&quot;parse-names&quot;:false,&quot;dropping-particle&quot;:&quot;&quot;,&quot;non-dropping-particle&quot;:&quot;&quot;}],&quot;accessed&quot;:{&quot;date-parts&quot;:[[2024,3,6]]},&quot;URL&quot;:&quot;https://knowledge4policy.ec.europa.eu/food-fraud-quality/topic/food-fraud_en&quot;,&quot;issued&quot;:{&quot;date-parts&quot;:[[2020,1,14]]},&quot;container-title-short&quot;:&quot;&quot;},&quot;isTemporary&quot;:false}]},{&quot;citationID&quot;:&quot;MENDELEY_CITATION_ea1881be-f4a2-4e32-9126-90adfde8ad66&quot;,&quot;properties&quot;:{&quot;noteIndex&quot;:0},&quot;isEdited&quot;:false,&quot;manualOverride&quot;:{&quot;isManuallyOverridden&quot;:false,&quot;citeprocText&quot;:&quot;(ASAE, 2022e)&quot;,&quot;manualOverrideText&quot;:&quot;&quot;},&quot;citationTag&quot;:&quot;MENDELEY_CITATION_v3_eyJjaXRhdGlvbklEIjoiTUVOREVMRVlfQ0lUQVRJT05fZWExODgxYmUtZjRhMi00ZTMyLTkxMjYtOTBhZGZkZThhZDY2IiwicHJvcGVydGllcyI6eyJub3RlSW5kZXgiOjB9LCJpc0VkaXRlZCI6ZmFsc2UsIm1hbnVhbE92ZXJyaWRlIjp7ImlzTWFudWFsbHlPdmVycmlkZGVuIjpmYWxzZSwiY2l0ZXByb2NUZXh0IjoiKEFTQUUsIDIwMjJlKSIsIm1hbnVhbE92ZXJyaWRlVGV4dCI6Ii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XX0=&quot;,&quot;citationItems&quot;:[{&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citationID&quot;:&quot;MENDELEY_CITATION_b963d52d-df6d-439a-93c4-3f981a04eec3&quot;,&quot;properties&quot;:{&quot;noteIndex&quot;:0},&quot;isEdited&quot;:false,&quot;manualOverride&quot;:{&quot;isManuallyOverridden&quot;:false,&quot;citeprocText&quot;:&quot;(Everstine et al., 2024)&quot;,&quot;manualOverrideText&quot;:&quot;&quot;},&quot;citationTag&quot;:&quot;MENDELEY_CITATION_v3_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&quot;,&quot;citationItems&quot;:[{&quot;id&quot;:&quot;698153a8-352d-3886-b2f3-14cac00df0fe&quot;,&quot;itemData&quot;:{&quot;type&quot;:&quot;article-journal&quot;,&quot;id&quot;:&quot;698153a8-352d-3886-b2f3-14cac00df0fe&quot;,&quot;title&quot;:&quot;Database of Food Fraud Records: Summary of Data from 1980 to 2022&quot;,&quot;author&quot;:[{&quot;family&quot;:&quot;Everstine&quot;,&quot;given&quot;:&quot;Karen&quot;,&quot;parse-names&quot;:false,&quot;dropping-particle&quot;:&quot;&quot;,&quot;non-dropping-particle&quot;:&quot;&quot;},{&quot;family&quot;:&quot;Chin&quot;,&quot;given&quot;:&quot;Henry B.&quot;,&quot;parse-names&quot;:false,&quot;dropping-particle&quot;:&quot;&quot;,&quot;non-dropping-particle&quot;:&quot;&quot;},{&quot;family&quot;:&quot;Lopes&quot;,&quot;given&quot;:&quot;Fernando A.&quot;,&quot;parse-names&quot;:false,&quot;dropping-particle&quot;:&quot;&quot;,&quot;non-dropping-particle&quot;:&quot;&quot;},{&quot;family&quot;:&quot;Moore&quot;,&quot;given&quot;:&quot;Jeffrey C.&quot;,&quot;parse-names&quot;:false,&quot;dropping-particle&quot;:&quot;&quot;,&quot;non-dropping-particle&quot;:&quot;&quot;}],&quot;container-title&quot;:&quot;Journal of Food Protection&quot;,&quot;DOI&quot;:&quot;10.1016/j.jfp.2024.100227&quot;,&quot;ISSN&quot;:&quot;19449097&quot;,&quot;issued&quot;:{&quot;date-parts&quot;:[[2024,3,1]]},&quot;abstract&quot;:&quot;Food fraud prevention and detection remains a challenging problem, despite recent developments in regulatory and auditing requirements. In 2012, the United States Pharmacopeial Convention created a database of food ingredient fraud. The objective of this research was to report on updates made to the database structure and to provide an updated analysis of food fraud records. The restructured database was relational and included four tables: ingredients, adulterants, adulteration records, and references. Four adulteration record types were created to capture the variety of information that can be found in public food fraud reports. Information was searched and extracted from the peer-reviewed scientific literature, media publications, regulatory reports, judicial records, trade association reports, and other public sources covering 1980-present. Over an almost seven-year data entry period, a total of 15,575 records were entered, sourced primarily from the peer-reviewed literature and media reports. The percentage of records that included at least one potentially hazardous adulterant ranged from 34% to 60%, depending on the record type. The ingredients with the highest number of incident and inference records included fluid cow's milk, extra virgin olive oil, honey, beef, and chili powder. The ingredient groups with the highest number of incident and inference records included Dairy Ingredients, Seafood Products, Meat and Poultry Products, Herbs, Spices, and Seasonings, Milk and Cream, and Alcoholic Beverages. This database was created to serve as a standardized source of information about publicly documented occurrences of food fraud and other information relevant to fraud risk to support food fraud vulnerability assessments, mitigation plans, and food safety plans. These data support the contention that food fraud presents a public health risk that should continue to be addressed by food safety systems worldwide.&quot;,&quot;publisher&quot;:&quot;Elsevier B.V.&quot;,&quot;issue&quot;:&quot;3&quot;,&quot;volume&quot;:&quot;87&quot;,&quot;container-title-short&quot;:&quot;J Food Prot&quot;},&quot;isTemporary&quot;:false}]},{&quot;citationID&quot;:&quot;MENDELEY_CITATION_3ebf641a-d66e-4d05-9c98-e3173b1ff532&quot;,&quot;properties&quot;:{&quot;noteIndex&quot;:0},&quot;isEdited&quot;:false,&quot;manualOverride&quot;:{&quot;isManuallyOverridden&quot;:false,&quot;citeprocText&quot;:&quot;(Hassoun et al., 2020)&quot;,&quot;manualOverrideText&quot;:&quot;&quot;},&quot;citationTag&quot;:&quot;MENDELEY_CITATION_v3_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&quot;,&quot;citationItems&quot;:[{&quot;id&quot;:&quot;fff9815f-d074-3818-8543-445ea5d228a1&quot;,&quot;itemData&quot;:{&quot;type&quot;:&quot;article&quot;,&quot;id&quot;:&quot;fff9815f-d074-3818-8543-445ea5d228a1&quot;,&quot;title&quot;:&quot;Fraud in animal origin food products: Advances in emerging spectroscopic detection methods over the past five years&quot;,&quot;author&quot;:[{&quot;family&quot;:&quot;Hassoun&quot;,&quot;given&quot;:&quot;Abdo&quot;,&quot;parse-names&quot;:false,&quot;dropping-particle&quot;:&quot;&quot;,&quot;non-dropping-particle&quot;:&quot;&quot;},{&quot;family&quot;:&quot;Måge&quot;,&quot;given&quot;:&quot;Ingrid&quot;,&quot;parse-names&quot;:false,&quot;dropping-particle&quot;:&quot;&quot;,&quot;non-dropping-particle&quot;:&quot;&quot;},{&quot;family&quot;:&quot;Schmidt&quot;,&quot;given&quot;:&quot;Walter F.&quot;,&quot;parse-names&quot;:false,&quot;dropping-particle&quot;:&quot;&quot;,&quot;non-dropping-particle&quot;:&quot;&quot;},{&quot;family&quot;:&quot;Temiz&quot;,&quot;given&quot;:&quot;Havva Tümay&quot;,&quot;parse-names&quot;:false,&quot;dropping-particle&quot;:&quot;&quot;,&quot;non-dropping-particle&quot;:&quot;&quot;},{&quot;family&quot;:&quot;Li&quot;,&quot;given&quot;:&quot;Li&quot;,&quot;parse-names&quot;:false,&quot;dropping-particle&quot;:&quot;&quot;,&quot;non-dropping-particle&quot;:&quot;&quot;},{&quot;family&quot;:&quot;Kim&quot;,&quot;given&quot;:&quot;Hae Yeong&quot;,&quot;parse-names&quot;:false,&quot;dropping-particle&quot;:&quot;&quot;,&quot;non-dropping-particle&quot;:&quot;&quot;},{&quot;family&quot;:&quot;Nilsen&quot;,&quot;given&quot;:&quot;Heidi&quot;,&quot;parse-names&quot;:false,&quot;dropping-particle&quot;:&quot;&quot;,&quot;non-dropping-particle&quot;:&quot;&quot;},{&quot;family&quot;:&quot;Biancolillo&quot;,&quot;given&quot;:&quot;Alessandra&quot;,&quot;parse-names&quot;:false,&quot;dropping-particle&quot;:&quot;&quot;,&quot;non-dropping-particle&quot;:&quot;&quot;},{&quot;family&quot;:&quot;Aït-Kaddour&quot;,&quot;given&quot;:&quot;Abderrahmane&quot;,&quot;parse-names&quot;:false,&quot;dropping-particle&quot;:&quot;&quot;,&quot;non-dropping-particle&quot;:&quot;&quot;},{&quot;family&quot;:&quot;Sikorski&quot;,&quot;given&quot;:&quot;Marek&quot;,&quot;parse-names&quot;:false,&quot;dropping-particle&quot;:&quot;&quot;,&quot;non-dropping-particle&quot;:&quot;&quot;},{&quot;family&quot;:&quot;Sikorska&quot;,&quot;given&quot;:&quot;Ewa&quot;,&quot;parse-names&quot;:false,&quot;dropping-particle&quot;:&quot;&quot;,&quot;non-dropping-particle&quot;:&quot;&quot;},{&quot;family&quot;:&quot;Grassi&quot;,&quot;given&quot;:&quot;Silvia&quot;,&quot;parse-names&quot;:false,&quot;dropping-particle&quot;:&quot;&quot;,&quot;non-dropping-particle&quot;:&quot;&quot;},{&quot;family&quot;:&quot;Cozzolino&quot;,&quot;given&quot;:&quot;Daniel&quot;,&quot;parse-names&quot;:false,&quot;dropping-particle&quot;:&quot;&quot;,&quot;non-dropping-particle&quot;:&quot;&quot;}],&quot;container-title&quot;:&quot;Foods&quot;,&quot;DOI&quot;:&quot;10.3390/foods9081069&quot;,&quot;ISSN&quot;:&quot;23048158&quot;,&quot;issued&quot;:{&quot;date-parts&quot;:[[2020,8,1]]},&quot;abstract&quot;:&quot;Animal origin food products, including fish and seafood, meat and poultry, milk and dairy foods, and other related products play significant roles in human nutrition. However, fraud in this food sector frequently occurs, leading to negative economic impacts on consumers and potential risks to public health and the environment. Therefore, the development of analytical techniques that can rapidly detect fraud and verify the authenticity of such products is of paramount importance. Traditionally, a wide variety of targeted approaches, such as chemical, chromatographic, molecular, and protein-based techniques, among others, have been frequently used to identify animal species, production methods, provenance, and processing of food products. Although these conventional methods are accurate and reliable, they are destructive, time-consuming, and can only be employed at the laboratory scale. On the contrary, alternative methods based mainly on spectroscopy have emerged in recent years as invaluable tools to overcome most of the limitations associated with traditional measurements. The number of scientific studies reporting on various authenticity issues investigated by vibrational spectroscopy, nuclear magnetic resonance, and fluorescence spectroscopy has increased substantially over the past few years, indicating the tremendous potential of these techniques in the fight against food fraud. It is the aim of the present manuscript to review the state-of-the-art research advances since 2015 regarding the use of analytical methods applied to detect fraud in food products of animal origin, with particular attention paid to spectroscopic measurements coupled with chemometric analysis. The opportunities and challenges surrounding the use of spectroscopic techniques and possible future directions will also be discussed.&quot;,&quot;publisher&quot;:&quot;MDPI AG&quot;,&quot;issue&quot;:&quot;8&quot;,&quot;volume&quot;:&quot;9&quot;,&quot;container-title-short&quot;:&quot;&quot;},&quot;isTemporary&quot;:false}]},{&quot;citationID&quot;:&quot;MENDELEY_CITATION_8418f43c-1bc8-4e7b-a87f-99f520181beb&quot;,&quot;properties&quot;:{&quot;noteIndex&quot;:0},&quot;isEdited&quot;:false,&quot;manualOverride&quot;:{&quot;isManuallyOverridden&quot;:false,&quot;citeprocText&quot;:&quot;(European Commission. Knowledge Centre for Food Fraud and Quality, 2020)&quot;,&quot;manualOverrideText&quot;:&quot;&quot;},&quot;citationTag&quot;:&quot;MENDELEY_CITATION_v3_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&quot;,&quot;citationItems&quot;:[{&quot;id&quot;:&quot;468c5e09-1a0c-372f-9a65-b7e7f275981f&quot;,&quot;itemData&quot;:{&quot;type&quot;:&quot;webpage&quot;,&quot;id&quot;:&quot;468c5e09-1a0c-372f-9a65-b7e7f275981f&quot;,&quot;title&quot;:&quot;Food Fraud&quot;,&quot;author&quot;:[{&quot;family&quot;:&quot;European Commission. Knowledge Centre for Food Fraud and Quality&quot;,&quot;given&quot;:&quot;&quot;,&quot;parse-names&quot;:false,&quot;dropping-particle&quot;:&quot;&quot;,&quot;non-dropping-particle&quot;:&quot;&quot;}],&quot;accessed&quot;:{&quot;date-parts&quot;:[[2024,3,6]]},&quot;URL&quot;:&quot;https://knowledge4policy.ec.europa.eu/food-fraud-quality/topic/food-fraud_en&quot;,&quot;issued&quot;:{&quot;date-parts&quot;:[[2020,1,14]]},&quot;container-title-short&quot;:&quot;&quot;},&quot;isTemporary&quot;:false}]},{&quot;citationID&quot;:&quot;MENDELEY_CITATION_444c1bf3-96a5-458d-a53b-1b6a44b30f10&quot;,&quot;properties&quot;:{&quot;noteIndex&quot;:0},&quot;isEdited&quot;:false,&quot;manualOverride&quot;:{&quot;isManuallyOverridden&quot;:false,&quot;citeprocText&quot;:&quot;(Everstine et al., 2024)&quot;,&quot;manualOverrideText&quot;:&quot;&quot;},&quot;citationTag&quot;:&quot;MENDELEY_CITATION_v3_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&quot;,&quot;citationItems&quot;:[{&quot;id&quot;:&quot;698153a8-352d-3886-b2f3-14cac00df0fe&quot;,&quot;itemData&quot;:{&quot;type&quot;:&quot;article-journal&quot;,&quot;id&quot;:&quot;698153a8-352d-3886-b2f3-14cac00df0fe&quot;,&quot;title&quot;:&quot;Database of Food Fraud Records: Summary of Data from 1980 to 2022&quot;,&quot;author&quot;:[{&quot;family&quot;:&quot;Everstine&quot;,&quot;given&quot;:&quot;Karen&quot;,&quot;parse-names&quot;:false,&quot;dropping-particle&quot;:&quot;&quot;,&quot;non-dropping-particle&quot;:&quot;&quot;},{&quot;family&quot;:&quot;Chin&quot;,&quot;given&quot;:&quot;Henry B.&quot;,&quot;parse-names&quot;:false,&quot;dropping-particle&quot;:&quot;&quot;,&quot;non-dropping-particle&quot;:&quot;&quot;},{&quot;family&quot;:&quot;Lopes&quot;,&quot;given&quot;:&quot;Fernando A.&quot;,&quot;parse-names&quot;:false,&quot;dropping-particle&quot;:&quot;&quot;,&quot;non-dropping-particle&quot;:&quot;&quot;},{&quot;family&quot;:&quot;Moore&quot;,&quot;given&quot;:&quot;Jeffrey C.&quot;,&quot;parse-names&quot;:false,&quot;dropping-particle&quot;:&quot;&quot;,&quot;non-dropping-particle&quot;:&quot;&quot;}],&quot;container-title&quot;:&quot;Journal of Food Protection&quot;,&quot;DOI&quot;:&quot;10.1016/j.jfp.2024.100227&quot;,&quot;ISSN&quot;:&quot;19449097&quot;,&quot;issued&quot;:{&quot;date-parts&quot;:[[2024,3,1]]},&quot;abstract&quot;:&quot;Food fraud prevention and detection remains a challenging problem, despite recent developments in regulatory and auditing requirements. In 2012, the United States Pharmacopeial Convention created a database of food ingredient fraud. The objective of this research was to report on updates made to the database structure and to provide an updated analysis of food fraud records. The restructured database was relational and included four tables: ingredients, adulterants, adulteration records, and references. Four adulteration record types were created to capture the variety of information that can be found in public food fraud reports. Information was searched and extracted from the peer-reviewed scientific literature, media publications, regulatory reports, judicial records, trade association reports, and other public sources covering 1980-present. Over an almost seven-year data entry period, a total of 15,575 records were entered, sourced primarily from the peer-reviewed literature and media reports. The percentage of records that included at least one potentially hazardous adulterant ranged from 34% to 60%, depending on the record type. The ingredients with the highest number of incident and inference records included fluid cow's milk, extra virgin olive oil, honey, beef, and chili powder. The ingredient groups with the highest number of incident and inference records included Dairy Ingredients, Seafood Products, Meat and Poultry Products, Herbs, Spices, and Seasonings, Milk and Cream, and Alcoholic Beverages. This database was created to serve as a standardized source of information about publicly documented occurrences of food fraud and other information relevant to fraud risk to support food fraud vulnerability assessments, mitigation plans, and food safety plans. These data support the contention that food fraud presents a public health risk that should continue to be addressed by food safety systems worldwide.&quot;,&quot;publisher&quot;:&quot;Elsevier B.V.&quot;,&quot;issue&quot;:&quot;3&quot;,&quot;volume&quot;:&quot;87&quot;,&quot;container-title-short&quot;:&quot;J Food Prot&quot;},&quot;isTemporary&quot;:false}]},{&quot;citationID&quot;:&quot;MENDELEY_CITATION_f5c711f0-e8af-49fd-8042-de9b013ea089&quot;,&quot;properties&quot;:{&quot;noteIndex&quot;:0},&quot;isEdited&quot;:false,&quot;manualOverride&quot;:{&quot;isManuallyOverridden&quot;:false,&quot;citeprocText&quot;:&quot;(Robson et al., 2021)&quot;,&quot;manualOverrideText&quot;:&quot;&quot;},&quot;citationTag&quot;:&quot;MENDELEY_CITATION_v3_eyJjaXRhdGlvbklEIjoiTUVOREVMRVlfQ0lUQVRJT05fZjVjNzExZjAtZThhZi00OWZkLTgwNDItZGU5YjAxM2VhMDg5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LCJjb250YWluZXItdGl0bGUtc2hvcnQiOiJGb29kIENvbnRyb2wifSwiaXNUZW1wb3JhcnkiOmZhbHNlfV19&quot;,&quot;citationItems&quot;:[{&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container-title-short&quot;:&quot;Food Control&quot;},&quot;isTemporary&quot;:false}]},{&quot;citationID&quot;:&quot;MENDELEY_CITATION_3ca8fd53-114a-41a8-81d7-55bd6a339f8a&quot;,&quot;properties&quot;:{&quot;noteIndex&quot;:0},&quot;isEdited&quot;:false,&quot;manualOverride&quot;:{&quot;isManuallyOverridden&quot;:false,&quot;citeprocText&quot;:&quot;(Everstine, Popping, et al., 2021)&quot;,&quot;manualOverrideText&quot;:&quot;&quot;},&quot;citationTag&quot;:&quot;MENDELEY_CITATION_v3_eyJjaXRhdGlvbklEIjoiTUVOREVMRVlfQ0lUQVRJT05fM2NhOGZkNTMtMTE0YS00MWE4LTgxZDctNTViZDZhMzM5ZjhhIiwicHJvcGVydGllcyI6eyJub3RlSW5kZXgiOjB9LCJpc0VkaXRlZCI6ZmFsc2UsIm1hbnVhbE92ZXJyaWRlIjp7ImlzTWFudWFsbHlPdmVycmlkZGVuIjpmYWxzZSwiY2l0ZXByb2NUZXh0IjoiK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XX0=&quot;,&quot;citationItems&quot;:[{&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citationID&quot;:&quot;MENDELEY_CITATION_61528fa0-9b12-4e50-8f29-ad8899ca6db0&quot;,&quot;properties&quot;:{&quot;noteIndex&quot;:0},&quot;isEdited&quot;:false,&quot;manualOverride&quot;:{&quot;isManuallyOverridden&quot;:true,&quot;citeprocText&quot;:&quot;(ASAE, 2022e)&quot;,&quot;manualOverrideText&quot;:&quot;(ASAE, 2022b)&quot;},&quot;citationTag&quot;:&quot;MENDELEY_CITATION_v3_eyJjaXRhdGlvbklEIjoiTUVOREVMRVlfQ0lUQVRJT05fNjE1MjhmYTAtOWIxMi00ZTUwLThmMjktYWQ4ODk5Y2E2ZGIwIiwicHJvcGVydGllcyI6eyJub3RlSW5kZXgiOjB9LCJpc0VkaXRlZCI6ZmFsc2UsIm1hbnVhbE92ZXJyaWRlIjp7ImlzTWFudWFsbHlPdmVycmlkZGVuIjp0cnVlLCJjaXRlcHJvY1RleHQiOiIoQVNBRSwgMjAyMmUpIiwibWFudWFsT3ZlcnJpZGVUZXh0IjoiKEFTQUUsIDIwMjJiKS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XX0=&quot;,&quot;citationItems&quot;:[{&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citationID&quot;:&quot;MENDELEY_CITATION_d46a5b40-c28e-4b6d-9e14-83cd230285bf&quot;,&quot;properties&quot;:{&quot;noteIndex&quot;:0},&quot;isEdited&quot;:false,&quot;manualOverride&quot;:{&quot;isManuallyOverridden&quot;:false,&quot;citeprocText&quot;:&quot;(ASAE, 2022e; Everstine et al., 2013)&quot;,&quot;manualOverrideText&quot;:&quot;&quot;},&quot;citationTag&quot;:&quot;MENDELEY_CITATION_v3_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&quot;,&quot;citationItems&quot;:[{&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id&quot;:&quot;e36c975d-c250-38ed-8255-d7af66e16371&quot;,&quot;itemData&quot;:{&quot;type&quot;:&quot;article-journal&quot;,&quot;id&quot;:&quot;e36c975d-c250-38ed-8255-d7af66e16371&quot;,&quot;title&quot;:&quot;Economically motivated adulteration (EMA) of food: Common characteristics of EMA incidents&quot;,&quot;author&quot;:[{&quot;family&quot;:&quot;Everstine&quot;,&quot;given&quot;:&quot;Karen&quot;,&quot;parse-names&quot;:false,&quot;dropping-particle&quot;:&quot;&quot;,&quot;non-dropping-particle&quot;:&quot;&quot;},{&quot;family&quot;:&quot;Spink&quot;,&quot;given&quot;:&quot;John&quot;,&quot;parse-names&quot;:false,&quot;dropping-particle&quot;:&quot;&quot;,&quot;non-dropping-particle&quot;:&quot;&quot;},{&quot;family&quot;:&quot;Kennedy&quot;,&quot;given&quot;:&quot;Shaun&quot;,&quot;parse-names&quot;:false,&quot;dropping-particle&quot;:&quot;&quot;,&quot;non-dropping-particle&quot;:&quot;&quot;}],&quot;container-title&quot;:&quot;Journal of Food Protection&quot;,&quot;container-title-short&quot;:&quot;J Food Prot&quot;,&quot;DOI&quot;:&quot;10.4315/0362-028X.JFP-12-399&quot;,&quot;ISSN&quot;:&quot;0362028X&quot;,&quot;PMID&quot;:&quot;23575142&quot;,&quot;issued&quot;:{&quot;date-parts&quot;:[[2013,4]]},&quot;page&quot;:&quot;723-735&quot;,&quot;abstract&quot;:&quot;Economically motivated adulteration (EMA) of food, also known as food fraud, is the intentional adulteration of food for financial advantage. A common form of EMA, undeclared substitution with alternative ingredients, is usually a health concern because of allergen labeling requirements. As demonstrated by the nearly 300,000 illnesses in China from melamine adulteration of infant formula, EMA also has the potential to result in serious public health consequences. Furthermore, EMA incidents reveal gaps in quality assurance testing methodologies that could be exploited for intentional harm. In contrast to foodborne disease outbreaks, EMA incidents present a particular challenge to the food industry and regulators because they are deliberate acts that are intended to evade detection. Large-scale EMA incidents have been described in the scientific literature, but smaller incidents have been documented only in media sources. We reviewed journal articles and media reports of EMA since 1980. We identified 137 unique incidents in 11 food categories: fish and seafood (24 incidents), dairy products (15), fruit juices (12), oils and fats (12), grain products (11), honey and other natural sweeteners (10), spices and extracts (8), wine and other alcoholic beverages (7), infant formula (5), plant-based proteins (5), and other food products (28). We identified common characteristics among the incidents that may help us better evaluate and reduce the risk of EMA. These characteristics reflect the ways in which existing regulatory systems or testing methodologies were inadequate for detecting EMA and how novel detection methods and other deterrence strategies can be deployed. Prevention and detection of EMA cannot depend on traditional food safety strategies. Comprehensive food protection, as outlined by the Food Safety Modernization Act, will require innovative methods for detecting EMA and for targeting crucial resources toward the riskiest food products. © International Association for Food Protection.&quot;,&quot;issue&quot;:&quot;4&quot;,&quot;volume&quot;:&quot;76&quot;},&quot;isTemporary&quot;:false}]},{&quot;citationID&quot;:&quot;MENDELEY_CITATION_fafde8d7-497d-4a77-b875-79636b795b96&quot;,&quot;properties&quot;:{&quot;noteIndex&quot;:0},&quot;isEdited&quot;:false,&quot;manualOverride&quot;:{&quot;isManuallyOverridden&quot;:false,&quot;citeprocText&quot;:&quot;(Everstine et al., 2013; FAO, 2021)&quot;,&quot;manualOverrideText&quot;:&quot;&quot;},&quot;citationTag&quot;:&quot;MENDELEY_CITATION_v3_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quot;,&quot;citationItems&quot;:[{&quot;id&quot;:&quot;e36c975d-c250-38ed-8255-d7af66e16371&quot;,&quot;itemData&quot;:{&quot;type&quot;:&quot;article-journal&quot;,&quot;id&quot;:&quot;e36c975d-c250-38ed-8255-d7af66e16371&quot;,&quot;title&quot;:&quot;Economically motivated adulteration (EMA) of food: Common characteristics of EMA incidents&quot;,&quot;author&quot;:[{&quot;family&quot;:&quot;Everstine&quot;,&quot;given&quot;:&quot;Karen&quot;,&quot;parse-names&quot;:false,&quot;dropping-particle&quot;:&quot;&quot;,&quot;non-dropping-particle&quot;:&quot;&quot;},{&quot;family&quot;:&quot;Spink&quot;,&quot;given&quot;:&quot;John&quot;,&quot;parse-names&quot;:false,&quot;dropping-particle&quot;:&quot;&quot;,&quot;non-dropping-particle&quot;:&quot;&quot;},{&quot;family&quot;:&quot;Kennedy&quot;,&quot;given&quot;:&quot;Shaun&quot;,&quot;parse-names&quot;:false,&quot;dropping-particle&quot;:&quot;&quot;,&quot;non-dropping-particle&quot;:&quot;&quot;}],&quot;container-title&quot;:&quot;Journal of Food Protection&quot;,&quot;container-title-short&quot;:&quot;J Food Prot&quot;,&quot;DOI&quot;:&quot;10.4315/0362-028X.JFP-12-399&quot;,&quot;ISSN&quot;:&quot;0362028X&quot;,&quot;PMID&quot;:&quot;23575142&quot;,&quot;issued&quot;:{&quot;date-parts&quot;:[[2013,4]]},&quot;page&quot;:&quot;723-735&quot;,&quot;abstract&quot;:&quot;Economically motivated adulteration (EMA) of food, also known as food fraud, is the intentional adulteration of food for financial advantage. A common form of EMA, undeclared substitution with alternative ingredients, is usually a health concern because of allergen labeling requirements. As demonstrated by the nearly 300,000 illnesses in China from melamine adulteration of infant formula, EMA also has the potential to result in serious public health consequences. Furthermore, EMA incidents reveal gaps in quality assurance testing methodologies that could be exploited for intentional harm. In contrast to foodborne disease outbreaks, EMA incidents present a particular challenge to the food industry and regulators because they are deliberate acts that are intended to evade detection. Large-scale EMA incidents have been described in the scientific literature, but smaller incidents have been documented only in media sources. We reviewed journal articles and media reports of EMA since 1980. We identified 137 unique incidents in 11 food categories: fish and seafood (24 incidents), dairy products (15), fruit juices (12), oils and fats (12), grain products (11), honey and other natural sweeteners (10), spices and extracts (8), wine and other alcoholic beverages (7), infant formula (5), plant-based proteins (5), and other food products (28). We identified common characteristics among the incidents that may help us better evaluate and reduce the risk of EMA. These characteristics reflect the ways in which existing regulatory systems or testing methodologies were inadequate for detecting EMA and how novel detection methods and other deterrence strategies can be deployed. Prevention and detection of EMA cannot depend on traditional food safety strategies. Comprehensive food protection, as outlined by the Food Safety Modernization Act, will require innovative methods for detecting EMA and for targeting crucial resources toward the riskiest food products. © International Association for Food Protection.&quot;,&quot;issue&quot;:&quot;4&quot;,&quot;volume&quot;:&quot;76&quot;},&quot;isTemporary&quot;:false},{&quot;id&quot;:&quot;dadb86b1-7ea6-36d9-b60d-5bd6a9cf2687&quot;,&quot;itemData&quot;:{&quot;type&quot;:&quot;report&quot;,&quot;id&quot;:&quot;dadb86b1-7ea6-36d9-b60d-5bd6a9cf2687&quot;,&quot;title&quot;:&quot;Food fraud-Intention, detection and management&quot;,&quot;author&quot;:[{&quot;family&quot;:&quot;FAO&quot;,&quot;given&quot;:&quot;&quot;,&quot;parse-names&quot;:false,&quot;dropping-particle&quot;:&quot;&quot;,&quot;non-dropping-particle&quot;:&quot;&quot;}],&quot;issued&quot;:{&quot;date-parts&quot;:[[2021]]},&quot;container-title-short&quot;:&quot;&quot;},&quot;isTemporary&quot;:false}]},{&quot;citationID&quot;:&quot;MENDELEY_CITATION_04effb48-11fb-4ab3-b67c-2a69bcb15b9a&quot;,&quot;properties&quot;:{&quot;noteIndex&quot;:0},&quot;isEdited&quot;:false,&quot;manualOverride&quot;:{&quot;isManuallyOverridden&quot;:true,&quot;citeprocText&quot;:&quot;(ASAE, 2022e; FAO, 2021)&quot;,&quot;manualOverrideText&quot;:&quot;(Autoridade de Segurança Alimentar e Económica (ASAE), 2022b; Food and Agriculture Organization of the United Nations (FAO), 2021).&quot;},&quot;citationTag&quot;:&quot;MENDELEY_CITATION_v3_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&quot;,&quot;citationItems&quot;:[{&quot;id&quot;:&quot;dadb86b1-7ea6-36d9-b60d-5bd6a9cf2687&quot;,&quot;itemData&quot;:{&quot;type&quot;:&quot;report&quot;,&quot;id&quot;:&quot;dadb86b1-7ea6-36d9-b60d-5bd6a9cf2687&quot;,&quot;title&quot;:&quot;Food fraud-Intention, detection and management&quot;,&quot;author&quot;:[{&quot;family&quot;:&quot;FAO&quot;,&quot;given&quot;:&quot;&quot;,&quot;parse-names&quot;:false,&quot;dropping-particle&quot;:&quot;&quot;,&quot;non-dropping-particle&quot;:&quot;&quot;}],&quot;issued&quot;:{&quot;date-parts&quot;:[[2021]]},&quot;container-title-short&quot;:&quot;&quot;},&quot;isTemporary&quot;:false},{&quot;id&quot;:&quot;25d7f481-e712-3091-bca1-a77793ffccd1&quot;,&quot;itemData&quot;:{&quot;type&quot;:&quot;webpage&quot;,&quot;id&quot;:&quot;25d7f481-e712-3091-bca1-a77793ffccd1&quot;,&quot;title&quot;:&quot;O que é a FRAUDE ALIMENTAR?&quot;,&quot;author&quot;:[{&quot;family&quot;:&quot;ASAE&quot;,&quot;given&quot;:&quot;&quot;,&quot;parse-names&quot;:false,&quot;dropping-particle&quot;:&quot;&quot;,&quot;non-dropping-particle&quot;:&quot;&quot;}],&quot;accessed&quot;:{&quot;date-parts&quot;:[[2024,3,1]]},&quot;URL&quot;:&quot;https://www.asae.gov.pt/inspecao-fiscalizacao/fraude-alimentar/o-que-e-a-fraude-alimentar.aspx&quot;,&quot;issued&quot;:{&quot;date-parts&quot;:[[2022,3,14]]},&quot;container-title-short&quot;:&quot;&quot;},&quot;isTemporary&quot;:false}]},{&quot;citationID&quot;:&quot;MENDELEY_CITATION_54291c41-e753-47e5-ae50-a5373ce8e884&quot;,&quot;properties&quot;:{&quot;noteIndex&quot;:0},&quot;isEdited&quot;:false,&quot;manualOverride&quot;:{&quot;isManuallyOverridden&quot;:false,&quot;citeprocText&quot;:&quot;(Brooks et al., 2021)&quot;,&quot;manualOverrideText&quot;:&quot;&quot;},&quot;citationTag&quot;:&quot;MENDELEY_CITATION_v3_eyJjaXRhdGlvbklEIjoiTUVOREVMRVlfQ0lUQVRJT05fNTQyOTFjNDEtZTc1My00N2U1LWFlNTAtYTUzNzNjZThlODg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container-title-short&quot;:&quot;Food Control&quot;},&quot;isTemporary&quot;:false}]},{&quot;citationID&quot;:&quot;MENDELEY_CITATION_606673eb-cec0-481a-abb7-5a5f1b0152f4&quot;,&quot;properties&quot;:{&quot;noteIndex&quot;:0},&quot;isEdited&quot;:false,&quot;manualOverride&quot;:{&quot;isManuallyOverridden&quot;:false,&quot;citeprocText&quot;:&quot;(Brooks et al., 2021)&quot;,&quot;manualOverrideText&quot;:&quot;&quot;},&quot;citationTag&quot;:&quot;MENDELEY_CITATION_v3_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&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container-title-short&quot;:&quot;Food Control&quot;},&quot;isTemporary&quot;:false}]},{&quot;citationID&quot;:&quot;MENDELEY_CITATION_078e4cf6-bf97-4947-8d31-30e4939abd5e&quot;,&quot;properties&quot;:{&quot;noteIndex&quot;:0},&quot;isEdited&quot;:false,&quot;manualOverride&quot;:{&quot;isManuallyOverridden&quot;:false,&quot;citeprocText&quot;:&quot;(Robson et al., 2021)&quot;,&quot;manualOverrideText&quot;:&quot;&quot;},&quot;citationTag&quot;:&quot;MENDELEY_CITATION_v3_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&quot;,&quot;citationItems&quot;:[{&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container-title-short&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isTemporary&quot;:false}]},{&quot;citationID&quot;:&quot;MENDELEY_CITATION_eea06dd3-4f25-4b85-b101-90e1812627c3&quot;,&quot;properties&quot;:{&quot;noteIndex&quot;:0},&quot;isEdited&quot;:false,&quot;manualOverride&quot;:{&quot;isManuallyOverridden&quot;:false,&quot;citeprocText&quot;:&quot;(Roberts et al., 2022)&quot;,&quot;manualOverrideText&quot;:&quot;&quot;},&quot;citationTag&quot;:&quot;MENDELEY_CITATION_v3_eyJjaXRhdGlvbklEIjoiTUVOREVMRVlfQ0lUQVRJT05fZWVhMDZkZDMtNGYyNS00Yjg1LWIxMDEtOTBlMTgxMjYyN2Mz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quot;,&quot;citationItems&quot;:[{&quot;id&quot;:&quot;9521e9cc-c094-3b48-b48d-68cbd60d05da&quot;,&quot;itemData&quot;:{&quot;type&quot;:&quot;book&quot;,&quot;id&quot;:&quot;9521e9cc-c094-3b48-b48d-68cbd60d05da&quot;,&quot;title&quot;:&quot;International and national regulatory strategies to counter food fraud&quot;,&quot;author&quot;:[{&quot;family&quot;:&quot;Roberts&quot;,&quot;given&quot;:&quot;M.T.&quot;,&quot;parse-names&quot;:false,&quot;dropping-particle&quot;:&quot;&quot;,&quot;non-dropping-particle&quot;:&quot;&quot;},{&quot;family&quot;:&quot;Viinikainen&quot;,&quot;given&quot;:&quot;T.&quot;,&quot;parse-names&quot;:false,&quot;dropping-particle&quot;:&quot;&quot;,&quot;non-dropping-particle&quot;:&quot;&quot;},{&quot;family&quot;:&quot;Bullon&quot;,&quot;given&quot;:&quot;C.&quot;,&quot;parse-names&quot;:false,&quot;dropping-particle&quot;:&quot;&quot;,&quot;non-dropping-particle&quot;:&quot;&quot;}],&quot;container-title&quot;:&quot;International and national regulatory strategies to counter food fraud&quot;,&quot;DOI&quot;:&quot;10.4060/cb9035en&quot;,&quot;issued&quot;:{&quot;date-parts&quot;:[[2022,4,5]]},&quot;abstract&quot;:&quot;\&quot;FAO Legal Office\&quot;--Back cover.&quot;,&quot;publisher&quot;:&quot;FAO&quot;,&quot;container-title-short&quot;:&quot;&quot;},&quot;isTemporary&quot;:false}]},{&quot;citationID&quot;:&quot;MENDELEY_CITATION_41e5ea54-ba54-42f7-b1ef-3b1b6ee78db0&quot;,&quot;properties&quot;:{&quot;noteIndex&quot;:0},&quot;isEdited&quot;:false,&quot;manualOverride&quot;:{&quot;isManuallyOverridden&quot;:true,&quot;citeprocText&quot;:&quot;(Spink et al., 2019)&quot;,&quot;manualOverrideText&quot;:&quot;Spink et al., (2019)&quot;},&quot;citationTag&quot;:&quot;MENDELEY_CITATION_v3_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&quot;,&quot;citationItems&quot;:[{&quot;id&quot;:&quot;a94bed44-2f23-3709-9691-543f48691146&quot;,&quot;itemData&quot;:{&quot;type&quot;:&quot;article-journal&quot;,&quot;id&quot;:&quot;a94bed44-2f23-3709-9691-543f48691146&quot;,&quot;title&quot;:&quot;Global perspectives on food fraud: results from a WHO survey of members of the International Food Safety Authorities Network (INFOSAN)&quot;,&quot;author&quot;:[{&quot;family&quot;:&quot;Spink&quot;,&quot;given&quot;:&quot;John&quot;,&quot;parse-names&quot;:false,&quot;dropping-particle&quot;:&quot;&quot;,&quot;non-dropping-particle&quot;:&quot;&quot;},{&quot;family&quot;:&quot;Embarek&quot;,&quot;given&quot;:&quot;Peter&quot;,&quot;parse-names&quot;:false,&quot;dropping-particle&quot;:&quot;Ben&quot;,&quot;non-dropping-particle&quot;:&quot;&quot;},{&quot;family&quot;:&quot;Savelli&quot;,&quot;given&quot;:&quot;Carmen Joseph&quot;,&quot;parse-names&quot;:false,&quot;dropping-particle&quot;:&quot;&quot;,&quot;non-dropping-particle&quot;:&quot;&quot;},{&quot;family&quot;:&quot;Bradshaw&quot;,&quot;given&quot;:&quot;Adam&quot;,&quot;parse-names&quot;:false,&quot;dropping-particle&quot;:&quot;&quot;,&quot;non-dropping-particle&quot;:&quot;&quot;}],&quot;container-title&quot;:&quot;npj Science of Food&quot;,&quot;DOI&quot;:&quot;10.1038/s41538-019-0044-x&quot;,&quot;ISSN&quot;:&quot;23968370&quot;,&quot;issued&quot;:{&quot;date-parts&quot;:[[2019,12,1]]},&quot;abstract&quot;:&quot;This survey of International Food Safety Authorities Network (INFOSAN) members regarding food fraud prevention, management, education, and information sharing included 166 WHO member states that resulted in 175 responses. The respondents engage in food fraud prevention (70%) or are responsible for food fraud incident response (74%). Nearly all respondents acknowledged a desire for more guidance and information on best practices in managing the full range of “food safety events involving food fraud” (97%), but also for prevention of such events (97%), indicating a need to provide technical support beyond acute incident response. The scope of food fraud covered in the survey comprised the full range of fraudulent activities, including the addition of adulterant-substances, tampering (including mislabeling), theft, smuggling, gray market/diversion, and counterfeiting (intellectual property rights). Key needs included: capacity-building/education; a platform for information sharing; and utilization of INFOSAN as an interagency/intergovernmental collaboration point.&quot;,&quot;publisher&quot;:&quot;Nature Research&quot;,&quot;issue&quot;:&quot;1&quot;,&quot;volume&quot;:&quot;3&quot;,&quot;container-title-short&quot;:&quot;NPJ Sci Food&quot;},&quot;isTemporary&quot;:false}]},{&quot;citationID&quot;:&quot;MENDELEY_CITATION_aa36f562-c579-423a-a923-176f2c2f742e&quot;,&quot;properties&quot;:{&quot;noteIndex&quot;:0},&quot;isEdited&quot;:false,&quot;manualOverride&quot;:{&quot;isManuallyOverridden&quot;:false,&quot;citeprocText&quot;:&quot;(FAO, 2021)&quot;,&quot;manualOverrideText&quot;:&quot;&quot;},&quot;citationTag&quot;:&quot;MENDELEY_CITATION_v3_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&quot;,&quot;citationItems&quot;:[{&quot;id&quot;:&quot;dadb86b1-7ea6-36d9-b60d-5bd6a9cf2687&quot;,&quot;itemData&quot;:{&quot;type&quot;:&quot;report&quot;,&quot;id&quot;:&quot;dadb86b1-7ea6-36d9-b60d-5bd6a9cf2687&quot;,&quot;title&quot;:&quot;Food fraud-Intention, detection and management&quot;,&quot;author&quot;:[{&quot;family&quot;:&quot;FAO&quot;,&quot;given&quot;:&quot;&quot;,&quot;parse-names&quot;:false,&quot;dropping-particle&quot;:&quot;&quot;,&quot;non-dropping-particle&quot;:&quot;&quot;}],&quot;issued&quot;:{&quot;date-parts&quot;:[[2021]]},&quot;container-title-short&quot;:&quot;&quot;},&quot;isTemporary&quot;:false}]},{&quot;citationID&quot;:&quot;MENDELEY_CITATION_a5ebab73-8187-425d-86d5-a844ea6b1840&quot;,&quot;properties&quot;:{&quot;noteIndex&quot;:0},&quot;isEdited&quot;:false,&quot;manualOverride&quot;:{&quot;isManuallyOverridden&quot;:false,&quot;citeprocText&quot;:&quot;(Roberts et al., 2022)&quot;,&quot;manualOverrideText&quot;:&quot;&quot;},&quot;citationTag&quot;:&quot;MENDELEY_CITATION_v3_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&quot;,&quot;citationItems&quot;:[{&quot;id&quot;:&quot;9521e9cc-c094-3b48-b48d-68cbd60d05da&quot;,&quot;itemData&quot;:{&quot;type&quot;:&quot;book&quot;,&quot;id&quot;:&quot;9521e9cc-c094-3b48-b48d-68cbd60d05da&quot;,&quot;title&quot;:&quot;International and national regulatory strategies to counter food fraud&quot;,&quot;author&quot;:[{&quot;family&quot;:&quot;Roberts&quot;,&quot;given&quot;:&quot;M.T.&quot;,&quot;parse-names&quot;:false,&quot;dropping-particle&quot;:&quot;&quot;,&quot;non-dropping-particle&quot;:&quot;&quot;},{&quot;family&quot;:&quot;Viinikainen&quot;,&quot;given&quot;:&quot;T.&quot;,&quot;parse-names&quot;:false,&quot;dropping-particle&quot;:&quot;&quot;,&quot;non-dropping-particle&quot;:&quot;&quot;},{&quot;family&quot;:&quot;Bullon&quot;,&quot;given&quot;:&quot;C.&quot;,&quot;parse-names&quot;:false,&quot;dropping-particle&quot;:&quot;&quot;,&quot;non-dropping-particle&quot;:&quot;&quot;}],&quot;container-title&quot;:&quot;International and national regulatory strategies to counter food fraud&quot;,&quot;DOI&quot;:&quot;10.4060/cb9035en&quot;,&quot;issued&quot;:{&quot;date-parts&quot;:[[2022,4,5]]},&quot;abstract&quot;:&quot;\&quot;FAO Legal Office\&quot;--Back cover.&quot;,&quot;publisher&quot;:&quot;FAO&quot;,&quot;container-title-short&quot;:&quot;&quot;},&quot;isTemporary&quot;:false}]},{&quot;citationID&quot;:&quot;MENDELEY_CITATION_f76bb3ca-cb66-4aad-a23f-98de460d055a&quot;,&quot;properties&quot;:{&quot;noteIndex&quot;:0},&quot;isEdited&quot;:false,&quot;manualOverride&quot;:{&quot;isManuallyOverridden&quot;:false,&quot;citeprocText&quot;:&quot;(European Commission. Directorate-General for Health and Food Safety, n.d.-b)&quot;,&quot;manualOverrideText&quot;:&quot;&quot;},&quot;citationTag&quot;:&quot;MENDELEY_CITATION_v3_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&quot;,&quot;citationItems&quot;:[{&quot;id&quot;:&quot;c62c7b6f-c0e6-35dc-bdcd-aa5ec6ede9eb&quot;,&quot;itemData&quot;:{&quot;type&quot;:&quot;webpage&quot;,&quot;id&quot;:&quot;c62c7b6f-c0e6-35dc-bdcd-aa5ec6ede9eb&quot;,&quot;title&quot;:&quot;The EU Agri-Food Fraud Network&quot;,&quot;author&quot;:[{&quot;family&quot;:&quot;European Commission. Directorate-General for Health and Food Safety&quot;,&quot;given&quot;:&quot;&quot;,&quot;parse-names&quot;:false,&quot;dropping-particle&quot;:&quot;&quot;,&quot;non-dropping-particle&quot;:&quot;&quot;}],&quot;accessed&quot;:{&quot;date-parts&quot;:[[2024,4,4]]},&quot;URL&quot;:&quot;https://food.ec.europa.eu/safety/eu-agri-food-fraud-network_en&quot;,&quot;container-title-short&quot;:&quot;&quot;},&quot;isTemporary&quot;:false}]},{&quot;citationID&quot;:&quot;MENDELEY_CITATION_edcf988e-d7cf-465a-84bc-ff7b5356523b&quot;,&quot;properties&quot;:{&quot;noteIndex&quot;:0},&quot;isEdited&quot;:false,&quot;manualOverride&quot;:{&quot;isManuallyOverridden&quot;:false,&quot;citeprocText&quot;:&quot;(ASAE, 2023c; Everstine, Popping, et al., 2021; Robson et al., 2021)&quot;,&quot;manualOverrideText&quot;:&quot;&quot;},&quot;citationTag&quot;:&quot;MENDELEY_CITATION_v3_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&quot;,&quot;citationItems&quot;:[{&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id&quot;:&quot;4b089574-5ec0-3539-9902-b87eee7774da&quot;,&quot;itemData&quot;:{&quot;type&quot;:&quot;webpage&quot;,&quot;id&quot;:&quot;4b089574-5ec0-3539-9902-b87eee7774da&quot;,&quot;title&quot;:&quot;AAC-FF System&quot;,&quot;author&quot;:[{&quot;family&quot;:&quot;ASAE&quot;,&quot;given&quot;:&quot;&quot;,&quot;parse-names&quot;:false,&quot;dropping-particle&quot;:&quot;&quot;,&quot;non-dropping-particle&quot;:&quot;&quot;}],&quot;accessed&quot;:{&quot;date-parts&quot;:[[2024,4,4]]},&quot;URL&quot;:&quot;https://www.asae.gov.pt/inspecao-fiscalizacao/sistemas-de-alerta-e-troca-de-informacao/aacsystem.aspx&quot;,&quot;issued&quot;:{&quot;date-parts&quot;:[[2023,8,8]]},&quot;container-title-short&quot;:&quot;&quot;},&quot;isTemporary&quot;:false},{&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container-title-short&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isTemporary&quot;:false}]},{&quot;citationID&quot;:&quot;MENDELEY_CITATION_3484bbdd-be93-431f-8887-ff5db7645ddb&quot;,&quot;properties&quot;:{&quot;noteIndex&quot;:0},&quot;isEdited&quot;:false,&quot;manualOverride&quot;:{&quot;isManuallyOverridden&quot;:false,&quot;citeprocText&quot;:&quot;(ASAE, 2023c; European Commission. Directorate-General for Health and Food Safety, n.d.-a)&quot;,&quot;manualOverrideText&quot;:&quot;&quot;},&quot;citationTag&quot;:&quot;MENDELEY_CITATION_v3_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&quot;,&quot;citationItems&quot;:[{&quot;id&quot;:&quot;4b089574-5ec0-3539-9902-b87eee7774da&quot;,&quot;itemData&quot;:{&quot;type&quot;:&quot;webpage&quot;,&quot;id&quot;:&quot;4b089574-5ec0-3539-9902-b87eee7774da&quot;,&quot;title&quot;:&quot;AAC-FF System&quot;,&quot;author&quot;:[{&quot;family&quot;:&quot;ASAE&quot;,&quot;given&quot;:&quot;&quot;,&quot;parse-names&quot;:false,&quot;dropping-particle&quot;:&quot;&quot;,&quot;non-dropping-particle&quot;:&quot;&quot;}],&quot;accessed&quot;:{&quot;date-parts&quot;:[[2024,4,4]]},&quot;URL&quot;:&quot;https://www.asae.gov.pt/inspecao-fiscalizacao/sistemas-de-alerta-e-troca-de-informacao/aacsystem.aspx&quot;,&quot;issued&quot;:{&quot;date-parts&quot;:[[2023,8,8]]},&quot;container-title-short&quot;:&quot;&quot;},&quot;isTemporary&quot;:false},{&quot;id&quot;:&quot;0aff4f17-2071-37bf-a6cd-a6fce453adaf&quot;,&quot;itemData&quot;:{&quot;type&quot;:&quot;webpage&quot;,&quot;id&quot;:&quot;0aff4f17-2071-37bf-a6cd-a6fce453adaf&quot;,&quot;title&quot;:&quot;Administrative Assistance and Cooperation Network (AAC)&quot;,&quot;author&quot;:[{&quot;family&quot;:&quot;European Commission. Directorate-General for Health and Food Safety&quot;,&quot;given&quot;:&quot;&quot;,&quot;parse-names&quot;:false,&quot;dropping-particle&quot;:&quot;&quot;,&quot;non-dropping-particle&quot;:&quot;&quot;}],&quot;accessed&quot;:{&quot;date-parts&quot;:[[2024,4,4]]},&quot;URL&quot;:&quot;https://food.ec.europa.eu/safety/aac_en&quot;,&quot;container-title-short&quot;:&quot;&quot;},&quot;isTemporary&quot;:false}]},{&quot;citationID&quot;:&quot;MENDELEY_CITATION_6f35c012-71eb-4f01-a927-4e6a5637a5b5&quot;,&quot;properties&quot;:{&quot;noteIndex&quot;:0},&quot;isEdited&quot;:false,&quot;manualOverride&quot;:{&quot;isManuallyOverridden&quot;:false,&quot;citeprocText&quot;:&quot;(European Commission. Directorate-General for Health and Food Safety, n.d.-b; Everstine, Popping, et al., 2021)&quot;,&quot;manualOverrideText&quot;:&quot;&quot;},&quot;citationTag&quot;:&quot;MENDELEY_CITATION_v3_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jMtNDMiLCJlZGl0aW9uIjoiMcKqIiwicHVibGlzaGVyIjoiQWNhZGVtaWMgUHJlc3MiLCJjb250YWluZXItdGl0bGUtc2hvcnQiOiIifSwiaXNUZW1wb3JhcnkiOmZhbHNlfV19&quot;,&quot;citationItems&quot;:[{&quot;id&quot;:&quot;c62c7b6f-c0e6-35dc-bdcd-aa5ec6ede9eb&quot;,&quot;itemData&quot;:{&quot;type&quot;:&quot;webpage&quot;,&quot;id&quot;:&quot;c62c7b6f-c0e6-35dc-bdcd-aa5ec6ede9eb&quot;,&quot;title&quot;:&quot;The EU Agri-Food Fraud Network&quot;,&quot;author&quot;:[{&quot;family&quot;:&quot;European Commission. Directorate-General for Health and Food Safety&quot;,&quot;given&quot;:&quot;&quot;,&quot;parse-names&quot;:false,&quot;dropping-particle&quot;:&quot;&quot;,&quot;non-dropping-particle&quot;:&quot;&quot;}],&quot;accessed&quot;:{&quot;date-parts&quot;:[[2024,4,4]]},&quot;URL&quot;:&quot;https://food.ec.europa.eu/safety/eu-agri-food-fraud-network_en&quot;,&quot;container-title-short&quot;:&quot;&quot;},&quot;isTemporary&quot;:false},{&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citationID&quot;:&quot;MENDELEY_CITATION_256cf9be-03a7-45f7-9a0d-151d43fea417&quot;,&quot;properties&quot;:{&quot;noteIndex&quot;:0},&quot;isEdited&quot;:false,&quot;manualOverride&quot;:{&quot;isManuallyOverridden&quot;:false,&quot;citeprocText&quot;:&quot;(Everstine, Popping, et al., 2021; Safe Food Alliance, 2019)&quot;,&quot;manualOverrideText&quot;:&quot;&quot;},&quot;citationTag&quot;:&quot;MENDELEY_CITATION_v3_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&quot;,&quot;citationItems&quot;:[{&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id&quot;:&quot;e5a6a500-7fbc-30aa-a955-2095ee7772b2&quot;,&quot;itemData&quot;:{&quot;type&quot;:&quot;webpage&quot;,&quot;id&quot;:&quot;e5a6a500-7fbc-30aa-a955-2095ee7772b2&quot;,&quot;title&quot;:&quot;What is GFSI?&quot;,&quot;author&quot;:[{&quot;family&quot;:&quot;Safe Food Alliance&quot;,&quot;given&quot;:&quot;&quot;,&quot;parse-names&quot;:false,&quot;dropping-particle&quot;:&quot;&quot;,&quot;non-dropping-particle&quot;:&quot;&quot;}],&quot;accessed&quot;:{&quot;date-parts&quot;:[[2024,4,5]]},&quot;URL&quot;:&quot;https://safefoodalliance.com/food-safety-resources/what-is-gfsi/&quot;,&quot;issued&quot;:{&quot;date-parts&quot;:[[2019,1,10]]},&quot;container-title-short&quot;:&quot;&quot;},&quot;isTemporary&quot;:false}]},{&quot;citationID&quot;:&quot;MENDELEY_CITATION_51906803-e4f1-4245-a5d5-d28c5f2f2357&quot;,&quot;properties&quot;:{&quot;noteIndex&quot;:0},&quot;isEdited&quot;:false,&quot;manualOverride&quot;:{&quot;isManuallyOverridden&quot;:false,&quot;citeprocText&quot;:&quot;(Everstine, Popping, et al., 2021)&quot;,&quot;manualOverrideText&quot;:&quot;&quot;},&quot;citationTag&quot;:&quot;MENDELEY_CITATION_v3_eyJjaXRhdGlvbklEIjoiTUVOREVMRVlfQ0lUQVRJT05fNTE5MDY4MDMtZTRmMS00MjQ1LWE1ZDUtZDI4YzVmMmYyMzU3IiwicHJvcGVydGllcyI6eyJub3RlSW5kZXgiOjB9LCJpc0VkaXRlZCI6ZmFsc2UsIm1hbnVhbE92ZXJyaWRlIjp7ImlzTWFudWFsbHlPdmVycmlkZGVuIjpmYWxzZSwiY2l0ZXByb2NUZXh0IjoiK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XX0=&quot;,&quot;citationItems&quot;:[{&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citationID&quot;:&quot;MENDELEY_CITATION_1dd6b2ae-777b-46ee-88d5-517c98ec7d2d&quot;,&quot;properties&quot;:{&quot;noteIndex&quot;:0},&quot;isEdited&quot;:false,&quot;manualOverride&quot;:{&quot;isManuallyOverridden&quot;:false,&quot;citeprocText&quot;:&quot;(Barrere et al., 2020; FAO, 2021)&quot;,&quot;manualOverrideText&quot;:&quot;&quot;},&quot;citationTag&quot;:&quot;MENDELEY_CITATION_v3_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&quot;,&quot;citationItems&quot;:[{&quot;id&quot;:&quot;158ebe8b-74c5-33f7-a701-4488da06e556&quot;,&quot;itemData&quot;:{&quot;type&quot;:&quot;article&quot;,&quot;id&quot;:&quot;158ebe8b-74c5-33f7-a701-4488da06e556&quot;,&quot;title&quot;:&quot;Food fraud vulnerability assessment: Towards a global consensus on procedures to manage and mitigate food fraud&quot;,&quot;author&quot;:[{&quot;family&quot;:&quot;Barrere&quot;,&quot;given&quot;:&quot;Virginie&quot;,&quot;parse-names&quot;:false,&quot;dropping-particle&quot;:&quot;&quot;,&quot;non-dropping-particle&quot;:&quot;&quot;},{&quot;family&quot;:&quot;Everstine&quot;,&quot;given&quot;:&quot;Karen&quot;,&quot;parse-names&quot;:false,&quot;dropping-particle&quot;:&quot;&quot;,&quot;non-dropping-particle&quot;:&quot;&quot;},{&quot;family&quot;:&quot;Théolier&quot;,&quot;given&quot;:&quot;Jérémie&quot;,&quot;parse-names&quot;:false,&quot;dropping-particle&quot;:&quot;&quot;,&quot;non-dropping-particle&quot;:&quot;&quot;},{&quot;family&quot;:&quot;Godefroy&quot;,&quot;given&quot;:&quot;Samuel&quot;,&quot;parse-names&quot;:false,&quot;dropping-particle&quot;:&quot;&quot;,&quot;non-dropping-particle&quot;:&quot;&quot;}],&quot;container-title&quot;:&quot;Trends in Food Science and Technology&quot;,&quot;DOI&quot;:&quot;10.1016/j.tifs.2020.04.002&quot;,&quot;ISSN&quot;:&quot;09242244&quot;,&quot;issued&quot;:{&quot;date-parts&quot;:[[2020,6,1]]},&quot;page&quot;:&quot;131-137&quot;,&quot;abstract&quot;:&quot;Background: Food fraud represents a risk to the food industry and food business operators are required to conduct a food fraud vulnerability assessment to be in compliance with GFSI requirements. There is currently no globally-recognized standardized process for food fraud mitigation and some food business operators have found meeting the requirements to be challenging. Scope and approach: This work summarizes the main aspects of publicly-available food fraud vulnerability assessment (FFVA) tools and resources, describes the general FFVA process based on a consensus of the previous work, and highlights gaps in this process that should be addressed. Key findings and conclusions: The main gaps identified were: appropriately grouping and prioritizing products/ingredients, evaluating the vulnerability of multi-component finished products, collecting and evaluating supporting data, evaluating potential public health and economic impacts, resource constraints among small/medium-sized companies and in developing countries, understanding and creating standards for analytical detection methods for fraud, and evaluating fraud vulnerability in food packaging. This work can support discussions at a global level that may eventually lead to a consensus process for a FFVA, for example, those conducted under the auspices of the Codex Alimentarius Commission.&quot;,&quot;publisher&quot;:&quot;Elsevier Ltd&quot;,&quot;volume&quot;:&quot;100&quot;,&quot;container-title-short&quot;:&quot;Trends Food Sci Technol&quot;},&quot;isTemporary&quot;:false},{&quot;id&quot;:&quot;dadb86b1-7ea6-36d9-b60d-5bd6a9cf2687&quot;,&quot;itemData&quot;:{&quot;type&quot;:&quot;report&quot;,&quot;id&quot;:&quot;dadb86b1-7ea6-36d9-b60d-5bd6a9cf2687&quot;,&quot;title&quot;:&quot;Food fraud-Intention, detection and management&quot;,&quot;author&quot;:[{&quot;family&quot;:&quot;FAO&quot;,&quot;given&quot;:&quot;&quot;,&quot;parse-names&quot;:false,&quot;dropping-particle&quot;:&quot;&quot;,&quot;non-dropping-particle&quot;:&quot;&quot;}],&quot;issued&quot;:{&quot;date-parts&quot;:[[2021]]},&quot;container-title-short&quot;:&quot;&quot;},&quot;isTemporary&quot;:false}]},{&quot;citationID&quot;:&quot;MENDELEY_CITATION_04624177-88af-463b-85df-89f6375b616f&quot;,&quot;properties&quot;:{&quot;noteIndex&quot;:0},&quot;isEdited&quot;:false,&quot;manualOverride&quot;:{&quot;isManuallyOverridden&quot;:false,&quot;citeprocText&quot;:&quot;(Brooks et al., 2021; Everstine, Popping, et al., 2021)&quot;,&quot;manualOverrideText&quot;:&quot;&quot;},&quot;citationTag&quot;:&quot;MENDELEY_CITATION_v3_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1dfQ==&quot;,&quot;citationItems&quot;:[{&quot;id&quot;:&quot;87a4d347-8ec1-3057-b02a-09a7d62e7488&quot;,&quot;itemData&quot;:{&quot;type&quot;:&quot;chapter&quot;,&quot;id&quot;:&quot;87a4d347-8ec1-3057-b02a-09a7d62e7488&quot;,&quot;title&quot;:&quot;Chapter 3 – Food fraud mitigation: strategic approaches and tools&quot;,&quot;author&quot;:[{&quot;family&quot;:&quot;Everstine&quot;,&quot;given&quot;:&quot;K.&quot;,&quot;parse-names&quot;:false,&quot;dropping-particle&quot;:&quot;&quot;,&quot;non-dropping-particle&quot;:&quot;&quot;},{&quot;family&quot;:&quot;Popping&quot;,&quot;given&quot;:&quot;B.&quot;,&quot;parse-names&quot;:false,&quot;dropping-particle&quot;:&quot;&quot;,&quot;non-dropping-particle&quot;:&quot;&quot;},{&quot;family&quot;:&quot;Gendel&quot;,&quot;given&quot;:&quot;S. M.&quot;,&quot;parse-names&quot;:false,&quot;dropping-particle&quot;:&quot;&quot;,&quot;non-dropping-particle&quot;:&quot;&quot;}],&quot;container-title&quot;:&quot;.). 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23-43&quot;,&quot;edition&quot;:&quot;1ª&quot;,&quot;publisher&quot;:&quot;Academic Press&quot;,&quot;container-title-short&quot;:&quot;&quot;},&quot;isTemporary&quot;:false},{&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container-title-short&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isTemporary&quot;:false}]},{&quot;citationID&quot;:&quot;MENDELEY_CITATION_d0485275-56f7-4c07-84c1-9addb8e4b723&quot;,&quot;properties&quot;:{&quot;noteIndex&quot;:0},&quot;isEdited&quot;:false,&quot;manualOverride&quot;:{&quot;isManuallyOverridden&quot;:false,&quot;citeprocText&quot;:&quot;(Brooks et al., 2021; Butler et al., 2021)&quot;,&quot;manualOverrideText&quot;:&quot;&quot;},&quot;citationTag&quot;:&quot;MENDELEY_CITATION_v3_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&quot;,&quot;citationItems&quot;:[{&quot;id&quot;:&quot;94dd6c15-5777-37fd-bfc6-d7c9456e64bf&quot;,&quot;itemData&quot;:{&quot;type&quot;:&quot;article-journal&quot;,&quot;id&quot;:&quot;94dd6c15-5777-37fd-bfc6-d7c9456e64bf&quot;,&quot;title&quot;:&quot;Role of analytical testing for food fraud risk mitigation – A commentary on implementation of analytical fraud testing: Role of analytical testing for food fraud mitigation&quot;,&quot;author&quot;:[{&quot;family&quot;:&quot;Butler&quot;,&quot;given&quot;:&quot;Francis&quot;,&quot;parse-names&quot;:false,&quot;dropping-particle&quot;:&quot;&quot;,&quot;non-dropping-particle&quot;:&quot;&quot;},{&quot;family&quot;:&quot;Luijckx&quot;,&quot;given&quot;:&quot;Niels Lucas&quot;,&quot;parse-names&quot;:false,&quot;dropping-particle&quot;:&quot;&quot;,&quot;non-dropping-particle&quot;:&quot;&quot;},{&quot;family&quot;:&quot;Marvin&quot;,&quot;given&quot;:&quot;Hans J.P.&quot;,&quot;parse-names&quot;:false,&quot;dropping-particle&quot;:&quot;&quot;,&quot;non-dropping-particle&quot;:&quot;&quot;},{&quot;family&quot;:&quot;Bouzembrak&quot;,&quot;given&quot;:&quot;Yamine&quot;,&quot;parse-names&quot;:false,&quot;dropping-particle&quot;:&quot;&quot;,&quot;non-dropping-particle&quot;:&quot;&quot;},{&quot;family&quot;:&quot;Mojtahed&quot;,&quot;given&quot;:&quot;Vahid&quot;,&quot;parse-names&quot;:false,&quot;dropping-particle&quot;:&quot;&quot;,&quot;non-dropping-particle&quot;:&quot;&quot;}],&quot;container-title&quot;:&quot;Current Research in Food Science&quot;,&quot;container-title-short&quot;:&quot;Curr Res Food Sci&quot;,&quot;DOI&quot;:&quot;10.1016/j.crfs.2021.03.013&quot;,&quot;ISSN&quot;:&quot;26659271&quot;,&quot;issued&quot;:{&quot;date-parts&quot;:[[2021,1,1]]},&quot;page&quot;:&quot;301-307&quot;,&quot;abstract&quot;:&quot;Food fraud is of high concern to the food industry. A multitude of analytical technologies exist to detect fraud. However, this testing is often expensive. Available databases detailing fraud occurrences were systematically examined to determine how frequently analytical testing triggered fraud detection. A conceptual framework was developed for deciding when to implement analytical testing programmes for fraud and a framework to consider the economic costs of fraud and the benefits of its early detection. Factors associated with statistical sampling for fraud detection were considered. Choice of sampling location on the overall food-chain may influence the likelihood of fraud detection.&quot;,&quot;publisher&quot;:&quot;Elsevier B.V.&quot;,&quot;volume&quot;:&quot;4&quot;},&quot;isTemporary&quot;:false},{&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container-title-short&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isTemporary&quot;:false}]},{&quot;citationID&quot;:&quot;MENDELEY_CITATION_005aaf34-8825-4460-a4da-eead32670959&quot;,&quot;properties&quot;:{&quot;noteIndex&quot;:0},&quot;isEdited&quot;:false,&quot;manualOverride&quot;:{&quot;isManuallyOverridden&quot;:false,&quot;citeprocText&quot;:&quot;(Brooks et al., 2021; Lees &amp;#38; Reimann, 2021; Pustjens et al., 2016)&quot;,&quot;manualOverrideText&quot;:&quot;&quot;},&quot;citationTag&quot;:&quot;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&quot;,&quot;citationItems&quot;:[{&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container-title-short&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isTemporary&quot;:false},{&quot;id&quot;:&quot;69ea65bc-2e6e-397a-b436-c40cb2050ecd&quot;,&quot;itemData&quot;:{&quot;type&quot;:&quot;chapter&quot;,&quot;id&quot;:&quot;69ea65bc-2e6e-397a-b436-c40cb2050ecd&quot;,&quot;title&quot;:&quot;1 - Food Fraud and Authenticity: Emerging Issues and Future Trends&quot;,&quot;author&quot;:[{&quot;family&quot;:&quot;Pustjens&quot;,&quot;given&quot;:&quot;Annemieke M.&quot;,&quot;parse-names&quot;:false,&quot;dropping-particle&quot;:&quot;&quot;,&quot;non-dropping-particle&quot;:&quot;&quot;},{&quot;family&quot;:&quot;Weesepoel&quot;,&quot;given&quot;:&quot;Yannick&quot;,&quot;parse-names&quot;:false,&quot;dropping-particle&quot;:&quot;&quot;,&quot;non-dropping-particle&quot;:&quot;&quot;},{&quot;family&quot;:&quot;Ruth&quot;,&quot;given&quot;:&quot;Saskia M.&quot;,&quot;parse-names&quot;:false,&quot;dropping-particle&quot;:&quot;&quot;,&quot;non-dropping-particle&quot;:&quot;van&quot;}],&quot;container-title&quot;:&quot;Innovation and Future Trends in Food Manufacturing and Supply Chain Technologies&quot;,&quot;editor&quot;:[{&quot;family&quot;:&quot;Leadley&quot;,&quot;given&quot;:&quot;CE.&quot;,&quot;parse-names&quot;:false,&quot;dropping-particle&quot;:&quot;&quot;,&quot;non-dropping-particle&quot;:&quot;&quot;}],&quot;DOI&quot;:&quot;10.1016/B978-1-78242-447-5.00001-0&quot;,&quot;ISBN&quot;:&quot;9781782424703&quot;,&quot;issued&quot;:{&quot;date-parts&quot;:[[2016]]},&quot;page&quot;:&quot;3-20&quot;,&quot;abstract&quot;:&quot;Food fraud is a significant and growing problem, driven by globalization, economic opportunity, and the low probability and severity of punishment. Although food fraud is economically motivated, it may result in serious health consequences. Therefore, emerging food fraud issues are described in this chapter, including the usage of food fraud databases. Analytical verification of food fraud and food authentication is needed to support proper food safety management systems. However, due to time and money constraints, only a restricted number of samples can be analyzed in a laboratory. For analysis outside the laboratory, rapid, nondestructive, nontargeted methods are needed. This can be either handheld equipment for food safety inspectors or in-line equipment for the food manufacturers.&quot;,&quot;edition&quot;:&quot;1ª&quot;,&quot;publisher&quot;:&quot;Woodhead Publishing&quot;,&quot;container-title-short&quot;:&quot;&quot;},&quot;isTemporary&quot;:false},{&quot;id&quot;:&quot;deb2574b-e008-31a6-9d57-e17baaf7af93&quot;,&quot;itemData&quot;:{&quot;type&quot;:&quot;chapter&quot;,&quot;id&quot;:&quot;deb2574b-e008-31a6-9d57-e17baaf7af93&quot;,&quot;title&quot;:&quot;Chapter 4 – Analytical detection methods and strategies for food fraud&quot;,&quot;author&quot;:[{&quot;family&quot;:&quot;Lees&quot;,&quot;given&quot;:&quot;M.&quot;,&quot;parse-names&quot;:false,&quot;dropping-particle&quot;:&quot;&quot;,&quot;non-dropping-particle&quot;:&quot;&quot;},{&quot;family&quot;:&quot;Reimann&quot;,&quot;given&quot;:&quot;L.&quot;,&quot;parse-names&quot;:false,&quot;dropping-particle&quot;:&quot;&quot;,&quot;non-dropping-particle&quot;:&quot;&quot;}],&quot;container-title&quot;:&quot;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A.&quot;,&quot;parse-names&quot;:false,&quot;dropping-particle&quot;:&quot;&quot;,&quot;non-dropping-particle&quot;:&quot;&quot;}],&quot;issued&quot;:{&quot;date-parts&quot;:[[2021]]},&quot;page&quot;:&quot;45-67&quot;,&quot;edition&quot;:&quot;1ª&quot;,&quot;publisher&quot;:&quot;Academic Press&quot;,&quot;container-title-short&quot;:&quot;&quot;},&quot;isTemporary&quot;:false}]},{&quot;citationID&quot;:&quot;MENDELEY_CITATION_110d601a-9176-4336-973e-c4586cde8149&quot;,&quot;properties&quot;:{&quot;noteIndex&quot;:0},&quot;isEdited&quot;:false,&quot;manualOverride&quot;:{&quot;isManuallyOverridden&quot;:false,&quot;citeprocText&quot;:&quot;(Brooks et al., 2021; Psomiadis, 2021; Robson et al., 2021)&quot;,&quot;manualOverrideText&quot;:&quot;&quot;},&quot;citationTag&quot;:&quot;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&quot;,&quot;citationItems&quot;:[{&quot;id&quot;:&quot;bd21298b-cf3f-3eb3-8d77-f94926439fe1&quot;,&quot;itemData&quot;:{&quot;type&quot;:&quot;chapter&quot;,&quot;id&quot;:&quot;bd21298b-cf3f-3eb3-8d77-f94926439fe1&quot;,&quot;title&quot;:&quot;Chapter 19 - Food fraud in the food service and retail sectors&quot;,&quot;author&quot;:[{&quot;family&quot;:&quot;Psomiadis&quot;,&quot;given&quot;:&quot;D.&quot;,&quot;parse-names&quot;:false,&quot;dropping-particle&quot;:&quot;&quot;,&quot;non-dropping-particle&quot;:&quot;&quot;}],&quot;container-title&quot;:&quot;Food Fraud: A Global Threat with Public Health and Economic Consequences&quot;,&quot;editor&quot;:[{&quot;family&quot;:&quot;Hellberg&quot;,&quot;given&quot;:&quot;R. S.&quot;,&quot;parse-names&quot;:false,&quot;dropping-particle&quot;:&quot;&quot;,&quot;non-dropping-particle&quot;:&quot;&quot;},{&quot;family&quot;:&quot;Everstine&quot;,&quot;given&quot;:&quot;K.&quot;,&quot;parse-names&quot;:false,&quot;dropping-particle&quot;:&quot;&quot;,&quot;non-dropping-particle&quot;:&quot;&quot;},{&quot;family&quot;:&quot;Sklare&quot;,&quot;given&quot;:&quot;S. A.&quot;,&quot;parse-names&quot;:false,&quot;dropping-particle&quot;:&quot;&quot;,&quot;non-dropping-particle&quot;:&quot;&quot;}],&quot;issued&quot;:{&quot;date-parts&quot;:[[2021]]},&quot;page&quot;:&quot;371-387&quot;,&quot;edition&quot;:&quot;1ª&quot;,&quot;publisher&quot;:&quot;Academic Press&quot;,&quot;container-title-short&quot;:&quot;&quot;},&quot;isTemporary&quot;:false},{&quot;id&quot;:&quot;3259387f-f376-316b-97f5-b7ce08b337a2&quot;,&quot;itemData&quot;:{&quot;type&quot;:&quot;article&quot;,&quot;id&quot;:&quot;3259387f-f376-316b-97f5-b7ce08b337a2&quot;,&quot;title&quot;:&quot;A comprehensive review of food fraud terminologies and food fraud mitigation guides&quot;,&quot;author&quot;:[{&quot;family&quot;:&quot;Robson&quot;,&quot;given&quot;:&quot;Kelsey&quot;,&quot;parse-names&quot;:false,&quot;dropping-particle&quot;:&quot;&quot;,&quot;non-dropping-particle&quot;:&quot;&quot;},{&quot;family&quot;:&quot;Dean&quot;,&quot;given&quot;:&quot;Moira&quot;,&quot;parse-names&quot;:false,&quot;dropping-particle&quot;:&quot;&quot;,&quot;non-dropping-particle&quot;:&quot;&quot;},{&quot;family&quot;:&quot;Haughey&quot;,&quot;given&quot;:&quot;Simon&quot;,&quot;parse-names&quot;:false,&quot;dropping-particle&quot;:&quot;&quot;,&quot;non-dropping-particle&quot;:&quot;&quot;},{&quot;family&quot;:&quot;Elliott&quot;,&quot;given&quot;:&quot;Christopher&quot;,&quot;parse-names&quot;:false,&quot;dropping-particle&quot;:&quot;&quot;,&quot;non-dropping-particle&quot;:&quot;&quot;}],&quot;container-title&quot;:&quot;Food Control&quot;,&quot;container-title-short&quot;:&quot;Food Control&quot;,&quot;DOI&quot;:&quot;10.1016/j.foodcont.2020.107516&quot;,&quot;ISSN&quot;:&quot;09567135&quot;,&quot;issued&quot;:{&quot;date-parts&quot;:[[2021,2,1]]},&quot;abstract&quot;:&quot;Due to constant integrity challenges, ambiguous definitions, and lack of specific guidance, the food industry has been left vulnerable to food fraud. Food fraud is undefined by the EU, resulting in the creation of varying definitions from researchers and regulatory bodies. Not having a definition of food fraud and related terms makes it challenging to comprehend, communicate and ideate on how to prevent it. Furthermore, the food industry is lacking clear guidance on the prevention and mitigation of food fraud. Several documents are available to help guide the food industry; however, they are nonspecific to supply chains, which has left a substantial gap in knowledge that is necessary to protect the food supply. This review analyzed definitions for food fraud and related terms, as well as current guidance on food fraud prevention and mitigation, which can be utilized by the food industry to find commonality and assess where more information is needed. An abundance of literature describing food fraud was found, and although definitions varied, the common themes of intentional acts and economic motivation were widespread. Additionally, general guidance documents for food fraud mitigation and prevention shared general ideas of supply chain transparency, supplier audits, horizon scanning, and vulnerability assessment, which could be utilized throughout the food industry.&quot;,&quot;publisher&quot;:&quot;Elsevier Ltd&quot;,&quot;volume&quot;:&quot;120&quot;},&quot;isTemporary&quot;:false},{&quot;id&quot;:&quot;0abce993-50e3-3824-ab2a-b078e06ed52b&quot;,&quot;itemData&quot;:{&quot;type&quot;:&quot;article-journal&quot;,&quot;id&quot;:&quot;0abce993-50e3-3824-ab2a-b078e06ed52b&quot;,&quot;title&quot;:&quot;A review of food fraud and food authenticity across the food supply chain, with an examination of the impact of the COVID-19 pandemic and Brexit on food industry&quot;,&quot;author&quot;:[{&quot;family&quot;:&quot;Brooks&quot;,&quot;given&quot;:&quot;Christopher&quot;,&quot;parse-names&quot;:false,&quot;dropping-particle&quot;:&quot;&quot;,&quot;non-dropping-particle&quot;:&quot;&quot;},{&quot;family&quot;:&quot;Parr&quot;,&quot;given&quot;:&quot;Lesley&quot;,&quot;parse-names&quot;:false,&quot;dropping-particle&quot;:&quot;&quot;,&quot;non-dropping-particle&quot;:&quot;&quot;},{&quot;family&quot;:&quot;Smith&quot;,&quot;given&quot;:&quot;Jordan M.&quot;,&quot;parse-names&quot;:false,&quot;dropping-particle&quot;:&quot;&quot;,&quot;non-dropping-particle&quot;:&quot;&quot;},{&quot;family&quot;:&quot;Buchanan&quot;,&quot;given&quot;:&quot;Dominic&quot;,&quot;parse-names&quot;:false,&quot;dropping-particle&quot;:&quot;&quot;,&quot;non-dropping-particle&quot;:&quot;&quot;},{&quot;family&quot;:&quot;Snioch&quot;,&quot;given&quot;:&quot;Dominika&quot;,&quot;parse-names&quot;:false,&quot;dropping-particle&quot;:&quot;&quot;,&quot;non-dropping-particle&quot;:&quot;&quot;},{&quot;family&quot;:&quot;Hebishy&quot;,&quot;given&quot;:&quot;Essam&quot;,&quot;parse-names&quot;:false,&quot;dropping-particle&quot;:&quot;&quot;,&quot;non-dropping-particle&quot;:&quot;&quot;}],&quot;container-title&quot;:&quot;Food Control&quot;,&quot;container-title-short&quot;:&quot;Food Control&quot;,&quot;DOI&quot;:&quot;10.1016/j.foodcont.2021.108171&quot;,&quot;ISSN&quot;:&quot;09567135&quot;,&quot;issued&quot;:{&quot;date-parts&quot;:[[2021,12]]},&quot;page&quot;:&quot;108171&quot;,&quot;abstract&quot;:&quot;Background Food fraud is the deliberate and intentional act of substituting, altering or misrepresenting foodstuff for financial gain. Economical motivations for food fraud result in criminals focusing on opportunities to commit fraud rather than targeting specific products, thus reducing the probability of food fraud being detected. Although primarily for financial gain, food fraud can impact consumer wellbeing. Therefore, authenticating food is a key stage in protecting consumers and the supply chain. Food manufacturers, processors and retailers are increasingly fighting back as occurrences of food fraud become more prevalent, resulting in a greater focus on detection and prevention. Scope and Approach The aim of this review paper is to highlight and assess food fraud and authenticity throughout the food supply chain. Food fraud is a significant issue across the food industry, with many high-profile cases coming to public attention. Hence, this paper shall discuss the impact of food fraud on both consumers and manufacturers, the current and future trends in food fraud and methods of defence that are currently in use. Furthermore, emerging issues, such as the COVID-19 pandemic and Brexit, shall be discussed alongside the challenges they yield in terms of food fraud detection and prevention. Key Findings and Conclusions The incidence of food fraud is diverse across the sector, rendering it difficult to quantify and detect. As such, there are numerous food safety and traceability systems in use to ensure the safety and authenticity of food. However, as food fraud continues to diversify and evolve, current methods of detection for guaranteeing authenticity will be drastically challenged. Issues, such as the COVID-19 pandemic and Brexit, have instigated increased demand for food. This combined with reduced industry inspections, weakened governance, audits and ever-increasing pressure on the food industry has exposed greater weaknesses within an already complex system.&quot;,&quot;publisher&quot;:&quot;Elsevier BV&quot;,&quot;volume&quot;:&quot;130&quot;},&quot;isTemporary&quot;:false}]},{&quot;citationID&quot;:&quot;MENDELEY_CITATION_221f3252-99d7-4fd4-95f1-c5848174540d&quot;,&quot;properties&quot;:{&quot;noteIndex&quot;:0},&quot;isEdited&quot;:false,&quot;manualOverride&quot;:{&quot;isManuallyOverridden&quot;:false,&quot;citeprocText&quot;:&quot;(European Commission, 2020)&quot;,&quot;manualOverrideText&quot;:&quot;&quot;},&quot;citationTag&quot;:&quot;MENDELEY_CITATION_v3_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&quot;,&quot;citationItems&quot;:[{&quot;id&quot;:&quot;20af887a-4e4d-3410-a9a7-3890ff02a7d8&quot;,&quot;itemData&quot;:{&quot;type&quot;:&quot;report&quot;,&quot;id&quot;:&quot;20af887a-4e4d-3410-a9a7-3890ff02a7d8&quot;,&quot;title&quot;:&quot;COMUNICAÇÃO DA COMISSÃO AO PARLAMENTO EUROPEU, AO CONSELHO, AO COMITÉ ECONÓMICO E SOCIAL EUROPEU E AO COMITÉ DAS REGIÕES: Tirar pleno partido do potencial de inovação da UE: Um plano de ação em matéria de propriedade intelectual para apoiar a recuperação e resiliência da UE&quot;,&quot;author&quot;:[{&quot;family&quot;:&quot;European Commission&quot;,&quot;given&quot;:&quot;&quot;,&quot;parse-names&quot;:false,&quot;dropping-particle&quot;:&quot;&quot;,&quot;non-dropping-particle&quot;:&quot;&quot;}],&quot;accessed&quot;:{&quot;date-parts&quot;:[[2024,5,4]]},&quot;URL&quot;:&quot;https://eur-lex.europa.eu/legal-content/EN/TXT/?uri=CELEX:52020DC0760&quot;,&quot;issued&quot;:{&quot;date-parts&quot;:[[2020]]},&quot;abstract&quot;:&quot;Bruxelas, 25.11.2020 COM(2020) 760 final COMUNICAÇÃO DA COMISSÃO AO PARLAMENTO EUROPEU, AO CONSELHO, AO COMITÉ ECONÓMICO E SOCIAL EUROPEU E AO COMITÉ DAS REGIÕES Tirar pleno partido do potencial de inovação da UE Um plano de ação em matéria de propriedade intelectual para apoiar a recuperação e resiliência da UE&quot;,&quot;container-title-short&quot;:&quot;&quot;},&quot;isTemporary&quot;:false}]},{&quot;citationID&quot;:&quot;MENDELEY_CITATION_9c6bd55c-5c6d-46ea-897a-b9607a0f2248&quot;,&quot;properties&quot;:{&quot;noteIndex&quot;:0},&quot;isEdited&quot;:false,&quot;manualOverride&quot;:{&quot;isManuallyOverridden&quot;:false,&quot;citeprocText&quot;:&quot;(ASAE, 2022a)&quot;,&quot;manualOverrideText&quot;:&quot;&quot;},&quot;citationTag&quot;:&quot;MENDELEY_CITATION_v3_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&quot;,&quot;citationItems&quot;:[{&quot;id&quot;:&quot;d703ba3f-1fa5-36b1-9045-933e36e2ad4d&quot;,&quot;itemData&quot;:{&quot;type&quot;:&quot;webpage&quot;,&quot;id&quot;:&quot;d703ba3f-1fa5-36b1-9045-933e36e2ad4d&quot;,&quot;title&quot;:&quot;Fraude Alimentar: práticas fraudulentas na informação ao consumidor&quot;,&quot;author&quot;:[{&quot;family&quot;:&quot;ASAE&quot;,&quot;given&quot;:&quot;&quot;,&quot;parse-names&quot;:false,&quot;dropping-particle&quot;:&quot;&quot;,&quot;non-dropping-particle&quot;:&quot;&quot;}],&quot;accessed&quot;:{&quot;date-parts&quot;:[[2024,5,2]]},&quot;URL&quot;:&quot;https://www.asae.gov.pt/newsletter2/asaenews-n-125-marco-2022/fraude-alimentar-praticas-fraudulentas-na-informacao-ao-consumidor.aspx&quot;,&quot;issued&quot;:{&quot;date-parts&quot;:[[2022]]},&quot;container-title-short&quot;:&quot;&quot;},&quot;isTemporary&quot;:false}]},{&quot;citationID&quot;:&quot;MENDELEY_CITATION_2393ebdb-68d9-46ba-a656-48d7fba6e06d&quot;,&quot;properties&quot;:{&quot;noteIndex&quot;:0},&quot;isEdited&quot;:false,&quot;manualOverride&quot;:{&quot;isManuallyOverridden&quot;:false,&quot;citeprocText&quot;:&quot;(ASAE, 2022f)&quot;,&quot;manualOverrideText&quot;:&quot;&quot;},&quot;citationTag&quot;:&quot;MENDELEY_CITATION_v3_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&quot;,&quot;citationItems&quot;:[{&quot;id&quot;:&quot;0ab626b2-b2f6-353a-ac85-89609477e7b2&quot;,&quot;itemData&quot;:{&quot;type&quot;:&quot;webpage&quot;,&quot;id&quot;:&quot;0ab626b2-b2f6-353a-ac85-89609477e7b2&quot;,&quot;title&quot;:&quot;Área Alimentar&quot;,&quot;author&quot;:[{&quot;family&quot;:&quot;ASAE&quot;,&quot;given&quot;:&quot;&quot;,&quot;parse-names&quot;:false,&quot;dropping-particle&quot;:&quot;&quot;,&quot;non-dropping-particle&quot;:&quot;&quot;}],&quot;accessed&quot;:{&quot;date-parts&quot;:[[2024,4,30]]},&quot;URL&quot;:&quot;https://www.asae.gov.pt/inspecao-fiscalizacao/plano-de-inspecao-da-asae-pif/area-alimentar.aspx&quot;,&quot;issued&quot;:{&quot;date-parts&quot;:[[2022,12,9]]},&quot;container-title-short&quot;:&quot;&quot;},&quot;isTemporary&quot;:false}]},{&quot;citationID&quot;:&quot;MENDELEY_CITATION_7221af39-d8a7-42de-847a-aeb6ce384b87&quot;,&quot;properties&quot;:{&quot;noteIndex&quot;:0},&quot;isEdited&quot;:false,&quot;manualOverride&quot;:{&quot;isManuallyOverridden&quot;:false,&quot;citeprocText&quot;:&quot;(ASAE, 2023b)&quot;,&quot;manualOverrideText&quot;:&quot;&quot;},&quot;citationTag&quot;:&quot;MENDELEY_CITATION_v3_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&quot;,&quot;citationItems&quot;:[{&quot;id&quot;:&quot;7161e45f-6bc7-3cb6-89cb-89a265833529&quot;,&quot;itemData&quot;:{&quot;type&quot;:&quot;webpage&quot;,&quot;id&quot;:&quot;7161e45f-6bc7-3cb6-89cb-89a265833529&quot;,&quot;title&quot;:&quot;Competências da ASAE na Fraude Alimentar&quot;,&quot;author&quot;:[{&quot;family&quot;:&quot;ASAE&quot;,&quot;given&quot;:&quot;&quot;,&quot;parse-names&quot;:false,&quot;dropping-particle&quot;:&quot;&quot;,&quot;non-dropping-particle&quot;:&quot;&quot;}],&quot;accessed&quot;:{&quot;date-parts&quot;:[[2024,3,20]]},&quot;URL&quot;:&quot;https://www.asae.gov.pt/inspecao-fiscalizacao/fraude-alimentar/competencias-da-asae-na-fraude-alimentar.aspx&quot;,&quot;issued&quot;:{&quot;date-parts&quot;:[[2023]]},&quot;container-title-short&quot;:&quot;&quot;},&quot;isTemporary&quot;:false}]},{&quot;citationID&quot;:&quot;MENDELEY_CITATION_5fe21daa-4fbd-4ebf-99d2-eaad0c63633e&quot;,&quot;properties&quot;:{&quot;noteIndex&quot;:0},&quot;isEdited&quot;:false,&quot;manualOverride&quot;:{&quot;isManuallyOverridden&quot;:true,&quot;citeprocText&quot;:&quot;(ASAE, 2023a)&quot;,&quot;manualOverrideText&quot;:&quot;(Autoridade de Segurança Alimentar e Económica (ASAE), 2023a)&quot;},&quot;citationTag&quot;:&quot;MENDELEY_CITATION_v3_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&quot;,&quot;citationItems&quot;:[{&quot;id&quot;:&quot;6de2862b-6771-3787-9af5-55c5524a1093&quot;,&quot;itemData&quot;:{&quot;type&quot;:&quot;article-journal&quot;,&quot;id&quot;:&quot;6de2862b-6771-3787-9af5-55c5524a1093&quot;,&quot;title&quot;:&quot;Autoridade Europeia para a Segurança dos Alimentos (EFSA)&quot;,&quot;author&quot;:[{&quot;family&quot;:&quot;ASAE&quot;,&quot;given&quot;:&quot;&quot;,&quot;parse-names&quot;:false,&quot;dropping-particle&quot;:&quot;&quot;,&quot;non-dropping-particle&quot;:&quot;&quot;}],&quot;accessed&quot;:{&quot;date-parts&quot;:[[2024,4,30]]},&quot;URL&quot;:&quot;https://www.asae.gov.pt/cooperacao/internacional/multilateral1/efsa.aspx&quot;,&quot;issued&quot;:{&quot;date-parts&quot;:[[2023,1,9]]},&quot;container-title-short&quot;:&quot;&quot;},&quot;isTemporary&quot;:false}]},{&quot;citationID&quot;:&quot;MENDELEY_CITATION_f94d127f-2218-4b60-b86c-7f7a2850889d&quot;,&quot;properties&quot;:{&quot;noteIndex&quot;:0},&quot;isEdited&quot;:false,&quot;manualOverride&quot;:{&quot;isManuallyOverridden&quot;:true,&quot;citeprocText&quot;:&quot;(ASAE, 2022f)&quot;,&quot;manualOverrideText&quot;:&quot;(Autoridade de Segurança Alimentar e Económica (ASAE), 2022f)&quot;},&quot;citationTag&quot;:&quot;MENDELEY_CITATION_v3_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&quot;,&quot;citationItems&quot;:[{&quot;id&quot;:&quot;0ab626b2-b2f6-353a-ac85-89609477e7b2&quot;,&quot;itemData&quot;:{&quot;type&quot;:&quot;webpage&quot;,&quot;id&quot;:&quot;0ab626b2-b2f6-353a-ac85-89609477e7b2&quot;,&quot;title&quot;:&quot;Área Alimentar&quot;,&quot;author&quot;:[{&quot;family&quot;:&quot;ASAE&quot;,&quot;given&quot;:&quot;&quot;,&quot;parse-names&quot;:false,&quot;dropping-particle&quot;:&quot;&quot;,&quot;non-dropping-particle&quot;:&quot;&quot;}],&quot;accessed&quot;:{&quot;date-parts&quot;:[[2024,4,30]]},&quot;URL&quot;:&quot;https://www.asae.gov.pt/inspecao-fiscalizacao/plano-de-inspecao-da-asae-pif/area-alimentar.aspx&quot;,&quot;issued&quot;:{&quot;date-parts&quot;:[[2022,12,9]]},&quot;container-title-short&quot;:&quot;&quot;},&quot;isTemporary&quot;:false}]},{&quot;citationID&quot;:&quot;MENDELEY_CITATION_40b7e300-c13e-4a7b-94cc-28474700c241&quot;,&quot;properties&quot;:{&quot;noteIndex&quot;:0},&quot;isEdited&quot;:false,&quot;manualOverride&quot;:{&quot;isManuallyOverridden&quot;:true,&quot;citeprocText&quot;:&quot;(ASAE, 2022c, 2022b)&quot;,&quot;manualOverrideText&quot;:&quot;(Autoridade de Segurança Alimentar e Económica (ASAE), 2022c, 2022b)&quot;},&quot;citationTag&quot;:&quot;MENDELEY_CITATION_v3_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&quot;,&quot;citationItems&quot;:[{&quot;id&quot;:&quot;a2ac677b-5458-30ce-ae30-819d2f8ea1a6&quot;,&quot;itemData&quot;:{&quot;type&quot;:&quot;article-journal&quot;,&quot;id&quot;:&quot;a2ac677b-5458-30ce-ae30-819d2f8ea1a6&quot;,&quot;title&quot;:&quot;Plano Operacional Práticas Fraudulentas na Área Alimentar (POPFAA)&quot;,&quot;author&quot;:[{&quot;family&quot;:&quot;ASAE&quot;,&quot;given&quot;:&quot;&quot;,&quot;parse-names&quot;:false,&quot;dropping-particle&quot;:&quot;&quot;,&quot;non-dropping-particle&quot;:&quot;&quot;}],&quot;accessed&quot;:{&quot;date-parts&quot;:[[2024,5,1]]},&quot;URL&quot;:&quot;https://www.asae.gov.pt/inspecao-fiscalizacao/fraude-alimentar/plano-operacional.aspx&quot;,&quot;issued&quot;:{&quot;date-parts&quot;:[[2022]]},&quot;container-title-short&quot;:&quot;&quot;},&quot;isTemporary&quot;:false},{&quot;id&quot;:&quot;77a97903-d7fe-3f16-8a82-e75863065583&quot;,&quot;itemData&quot;:{&quot;type&quot;:&quot;article-journal&quot;,&quot;id&quot;:&quot;77a97903-d7fe-3f16-8a82-e75863065583&quot;,&quot;title&quot;:&quot;Plano Nacional de Fiscalização Alimentar&quot;,&quot;author&quot;:[{&quot;family&quot;:&quot;ASAE&quot;,&quot;given&quot;:&quot;&quot;,&quot;parse-names&quot;:false,&quot;dropping-particle&quot;:&quot;&quot;,&quot;non-dropping-particle&quot;:&quot;&quot;}],&quot;accessed&quot;:{&quot;date-parts&quot;:[[2024,5,1]]},&quot;URL&quot;:&quot;https://www.asae.gov.pt/inspecao-fiscalizacao/plano-de-inspecao-da-asae-pif/area-alimentar/plano-nacional-de-fiscalizacao-alimentar.aspx&quot;,&quot;issued&quot;:{&quot;date-parts&quot;:[[2022]]},&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25711AB4A3C154C81AEBFBC98F5950C" ma:contentTypeVersion="11" ma:contentTypeDescription="Criar um novo documento." ma:contentTypeScope="" ma:versionID="f889b83025680baacfe452ebb9021de8">
  <xsd:schema xmlns:xsd="http://www.w3.org/2001/XMLSchema" xmlns:xs="http://www.w3.org/2001/XMLSchema" xmlns:p="http://schemas.microsoft.com/office/2006/metadata/properties" xmlns:ns3="e5494bb8-29ac-4560-8c40-fcc8d937efe2" targetNamespace="http://schemas.microsoft.com/office/2006/metadata/properties" ma:root="true" ma:fieldsID="f4ceea158959be0ab385be2db95343fa" ns3:_="">
    <xsd:import namespace="e5494bb8-29ac-4560-8c40-fcc8d937ef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94bb8-29ac-4560-8c40-fcc8d937e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5494bb8-29ac-4560-8c40-fcc8d937efe2" xsi:nil="true"/>
  </documentManagement>
</p:properties>
</file>

<file path=customXml/itemProps1.xml><?xml version="1.0" encoding="utf-8"?>
<ds:datastoreItem xmlns:ds="http://schemas.openxmlformats.org/officeDocument/2006/customXml" ds:itemID="{E1E7BA1C-F19B-4278-B710-950AF9B17611}">
  <ds:schemaRefs>
    <ds:schemaRef ds:uri="http://schemas.openxmlformats.org/officeDocument/2006/bibliography"/>
  </ds:schemaRefs>
</ds:datastoreItem>
</file>

<file path=customXml/itemProps2.xml><?xml version="1.0" encoding="utf-8"?>
<ds:datastoreItem xmlns:ds="http://schemas.openxmlformats.org/officeDocument/2006/customXml" ds:itemID="{5504B762-A12F-4794-9244-CD871FF61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94bb8-29ac-4560-8c40-fcc8d937e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16B0D-C652-4408-B47B-A30F53287125}">
  <ds:schemaRefs>
    <ds:schemaRef ds:uri="http://schemas.microsoft.com/sharepoint/v3/contenttype/forms"/>
  </ds:schemaRefs>
</ds:datastoreItem>
</file>

<file path=customXml/itemProps4.xml><?xml version="1.0" encoding="utf-8"?>
<ds:datastoreItem xmlns:ds="http://schemas.openxmlformats.org/officeDocument/2006/customXml" ds:itemID="{CA056D4F-CDA9-420B-8801-6B2D05C6DA82}">
  <ds:schemaRefs>
    <ds:schemaRef ds:uri="http://schemas.microsoft.com/office/2006/metadata/properties"/>
    <ds:schemaRef ds:uri="http://schemas.microsoft.com/office/infopath/2007/PartnerControls"/>
    <ds:schemaRef ds:uri="e5494bb8-29ac-4560-8c40-fcc8d937efe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19690</Words>
  <Characters>106327</Characters>
  <Application>Microsoft Office Word</Application>
  <DocSecurity>0</DocSecurity>
  <Lines>886</Lines>
  <Paragraphs>251</Paragraphs>
  <ScaleCrop>false</ScaleCrop>
  <Company/>
  <LinksUpToDate>false</LinksUpToDate>
  <CharactersWithSpaces>125766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Pedro Pinto Pedrosa</dc:creator>
  <cp:keywords/>
  <dc:description/>
  <cp:lastModifiedBy>Alzira Batista</cp:lastModifiedBy>
  <cp:revision>2</cp:revision>
  <cp:lastPrinted>2024-04-13T14:38:00Z</cp:lastPrinted>
  <dcterms:created xsi:type="dcterms:W3CDTF">2024-06-25T07:47:00Z</dcterms:created>
  <dcterms:modified xsi:type="dcterms:W3CDTF">2024-06-25T07:47:00Z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0x010100425711AB4A3C154C81AEBFBC98F5950C</vt:lpwstr>
  </property>
</Properties>
</file>