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CDB" w:rsidRDefault="002F0CDB" w:rsidP="003934C5">
      <w:pPr>
        <w:pStyle w:val="Ttulo"/>
        <w:spacing w:line="360" w:lineRule="auto"/>
        <w:rPr>
          <w:rFonts w:ascii="Times New Roman" w:hAnsi="Times New Roman" w:cs="Times New Roman"/>
          <w:szCs w:val="48"/>
        </w:rPr>
      </w:pPr>
    </w:p>
    <w:p w:rsidR="003934C5" w:rsidRDefault="003934C5" w:rsidP="003934C5">
      <w:pPr>
        <w:pStyle w:val="Ttulo"/>
        <w:spacing w:line="360" w:lineRule="auto"/>
        <w:rPr>
          <w:rFonts w:ascii="Times New Roman" w:hAnsi="Times New Roman" w:cs="Times New Roman"/>
          <w:szCs w:val="48"/>
        </w:rPr>
      </w:pPr>
      <w:r>
        <w:rPr>
          <w:noProof/>
          <w:lang w:eastAsia="pt-BR"/>
        </w:rPr>
        <w:drawing>
          <wp:inline distT="0" distB="0" distL="0" distR="0" wp14:anchorId="78799979" wp14:editId="6C01B5CF">
            <wp:extent cx="3114675" cy="1200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114675" cy="1200150"/>
                    </a:xfrm>
                    <a:prstGeom prst="rect">
                      <a:avLst/>
                    </a:prstGeom>
                    <a:noFill/>
                    <a:ln w="9525">
                      <a:noFill/>
                      <a:miter lim="800000"/>
                      <a:headEnd/>
                      <a:tailEnd/>
                    </a:ln>
                  </pic:spPr>
                </pic:pic>
              </a:graphicData>
            </a:graphic>
          </wp:inline>
        </w:drawing>
      </w:r>
    </w:p>
    <w:p w:rsidR="003934C5" w:rsidRDefault="003934C5" w:rsidP="003934C5"/>
    <w:p w:rsidR="00C73C00" w:rsidRDefault="00C73C00" w:rsidP="008B0503">
      <w:pPr>
        <w:ind w:firstLine="0"/>
        <w:jc w:val="center"/>
        <w:rPr>
          <w:sz w:val="40"/>
          <w:szCs w:val="40"/>
        </w:rPr>
      </w:pPr>
    </w:p>
    <w:p w:rsidR="00FA542F" w:rsidRDefault="003934C5" w:rsidP="008B0503">
      <w:pPr>
        <w:ind w:firstLine="0"/>
        <w:jc w:val="center"/>
        <w:rPr>
          <w:rFonts w:ascii="Garamond" w:hAnsi="Garamond"/>
          <w:sz w:val="40"/>
          <w:szCs w:val="40"/>
        </w:rPr>
      </w:pPr>
      <w:r w:rsidRPr="00F14C2A">
        <w:rPr>
          <w:rFonts w:ascii="Garamond" w:hAnsi="Garamond"/>
          <w:sz w:val="40"/>
          <w:szCs w:val="40"/>
        </w:rPr>
        <w:t xml:space="preserve">Diagnóstico das necessidades de formação </w:t>
      </w:r>
      <w:r w:rsidR="002F0CDB" w:rsidRPr="00F14C2A">
        <w:rPr>
          <w:rFonts w:ascii="Garamond" w:hAnsi="Garamond"/>
          <w:sz w:val="40"/>
          <w:szCs w:val="40"/>
        </w:rPr>
        <w:t>d</w:t>
      </w:r>
      <w:r w:rsidR="00FA542F">
        <w:rPr>
          <w:rFonts w:ascii="Garamond" w:hAnsi="Garamond"/>
          <w:sz w:val="40"/>
          <w:szCs w:val="40"/>
        </w:rPr>
        <w:t>e uma</w:t>
      </w:r>
      <w:r w:rsidR="002F0CDB" w:rsidRPr="00F14C2A">
        <w:rPr>
          <w:rFonts w:ascii="Garamond" w:hAnsi="Garamond"/>
          <w:sz w:val="40"/>
          <w:szCs w:val="40"/>
        </w:rPr>
        <w:t xml:space="preserve"> empresa </w:t>
      </w:r>
      <w:r w:rsidR="00FD4313" w:rsidRPr="00F14C2A">
        <w:rPr>
          <w:rFonts w:ascii="Garamond" w:hAnsi="Garamond"/>
          <w:sz w:val="40"/>
          <w:szCs w:val="40"/>
        </w:rPr>
        <w:t xml:space="preserve">de </w:t>
      </w:r>
      <w:r w:rsidR="00FD4313" w:rsidRPr="00121049">
        <w:rPr>
          <w:rFonts w:ascii="Garamond" w:hAnsi="Garamond"/>
          <w:i/>
          <w:sz w:val="40"/>
          <w:szCs w:val="40"/>
        </w:rPr>
        <w:t>housekeeping</w:t>
      </w:r>
      <w:r w:rsidR="00E2795C" w:rsidRPr="00F14C2A">
        <w:rPr>
          <w:rFonts w:ascii="Garamond" w:hAnsi="Garamond"/>
          <w:sz w:val="40"/>
          <w:szCs w:val="40"/>
        </w:rPr>
        <w:t>:</w:t>
      </w:r>
      <w:r w:rsidRPr="00F14C2A">
        <w:rPr>
          <w:rFonts w:ascii="Garamond" w:hAnsi="Garamond"/>
          <w:sz w:val="40"/>
          <w:szCs w:val="40"/>
        </w:rPr>
        <w:t xml:space="preserve"> Um caso prático </w:t>
      </w:r>
    </w:p>
    <w:p w:rsidR="003934C5" w:rsidRPr="00235844" w:rsidRDefault="003934C5" w:rsidP="008B0503">
      <w:pPr>
        <w:ind w:firstLine="0"/>
        <w:jc w:val="center"/>
        <w:rPr>
          <w:rFonts w:ascii="Garamond" w:hAnsi="Garamond"/>
          <w:sz w:val="40"/>
          <w:szCs w:val="40"/>
        </w:rPr>
      </w:pPr>
      <w:r w:rsidRPr="00235844">
        <w:rPr>
          <w:rFonts w:ascii="Garamond" w:hAnsi="Garamond"/>
          <w:sz w:val="40"/>
          <w:szCs w:val="40"/>
        </w:rPr>
        <w:t>Flávia Negrini Medeiros</w:t>
      </w:r>
    </w:p>
    <w:p w:rsidR="003934C5" w:rsidRDefault="003934C5" w:rsidP="003934C5">
      <w:pPr>
        <w:rPr>
          <w:sz w:val="40"/>
          <w:szCs w:val="40"/>
        </w:rPr>
      </w:pPr>
    </w:p>
    <w:p w:rsidR="003934C5" w:rsidRPr="0086218E" w:rsidRDefault="003934C5" w:rsidP="003934C5">
      <w:pPr>
        <w:rPr>
          <w:sz w:val="40"/>
          <w:szCs w:val="40"/>
        </w:rPr>
      </w:pPr>
    </w:p>
    <w:p w:rsidR="00AF4EC7" w:rsidRPr="00235844" w:rsidRDefault="009071F4" w:rsidP="008B0503">
      <w:pPr>
        <w:ind w:firstLine="0"/>
        <w:jc w:val="center"/>
        <w:rPr>
          <w:rFonts w:ascii="Garamond" w:hAnsi="Garamond"/>
          <w:sz w:val="48"/>
          <w:szCs w:val="48"/>
        </w:rPr>
      </w:pPr>
      <w:r w:rsidRPr="00235844">
        <w:rPr>
          <w:rFonts w:ascii="Garamond" w:hAnsi="Garamond"/>
          <w:sz w:val="48"/>
          <w:szCs w:val="48"/>
        </w:rPr>
        <w:t xml:space="preserve">Relatório de estágio </w:t>
      </w:r>
    </w:p>
    <w:p w:rsidR="003934C5" w:rsidRPr="00235844" w:rsidRDefault="00AF4EC7" w:rsidP="008B0503">
      <w:pPr>
        <w:ind w:firstLine="0"/>
        <w:jc w:val="center"/>
        <w:rPr>
          <w:rFonts w:ascii="Garamond" w:hAnsi="Garamond"/>
          <w:sz w:val="48"/>
          <w:szCs w:val="48"/>
        </w:rPr>
      </w:pPr>
      <w:r w:rsidRPr="00235844">
        <w:rPr>
          <w:rFonts w:ascii="Garamond" w:hAnsi="Garamond"/>
          <w:sz w:val="48"/>
          <w:szCs w:val="48"/>
        </w:rPr>
        <w:t>M</w:t>
      </w:r>
      <w:r w:rsidR="00A16AFC" w:rsidRPr="00235844">
        <w:rPr>
          <w:rFonts w:ascii="Garamond" w:hAnsi="Garamond"/>
          <w:sz w:val="48"/>
          <w:szCs w:val="48"/>
        </w:rPr>
        <w:t>est</w:t>
      </w:r>
      <w:r w:rsidR="009071F4" w:rsidRPr="00235844">
        <w:rPr>
          <w:rFonts w:ascii="Garamond" w:hAnsi="Garamond"/>
          <w:sz w:val="48"/>
          <w:szCs w:val="48"/>
        </w:rPr>
        <w:t>r</w:t>
      </w:r>
      <w:r w:rsidRPr="00235844">
        <w:rPr>
          <w:rFonts w:ascii="Garamond" w:hAnsi="Garamond"/>
          <w:sz w:val="48"/>
          <w:szCs w:val="48"/>
        </w:rPr>
        <w:t>ado</w:t>
      </w:r>
      <w:r w:rsidR="003934C5" w:rsidRPr="00235844">
        <w:rPr>
          <w:rFonts w:ascii="Garamond" w:hAnsi="Garamond"/>
          <w:sz w:val="48"/>
          <w:szCs w:val="48"/>
        </w:rPr>
        <w:t xml:space="preserve"> em Economia e Gestão de Recursos Humanos</w:t>
      </w:r>
    </w:p>
    <w:p w:rsidR="00FE253A" w:rsidRDefault="00FE253A" w:rsidP="003934C5">
      <w:pPr>
        <w:jc w:val="center"/>
        <w:rPr>
          <w:sz w:val="36"/>
          <w:szCs w:val="36"/>
        </w:rPr>
      </w:pPr>
    </w:p>
    <w:p w:rsidR="009071F4" w:rsidRDefault="009071F4" w:rsidP="003934C5">
      <w:pPr>
        <w:jc w:val="center"/>
        <w:rPr>
          <w:sz w:val="36"/>
          <w:szCs w:val="36"/>
        </w:rPr>
      </w:pPr>
    </w:p>
    <w:p w:rsidR="003934C5" w:rsidRPr="00235844" w:rsidRDefault="003934C5" w:rsidP="0093292F">
      <w:pPr>
        <w:ind w:firstLine="0"/>
        <w:jc w:val="center"/>
        <w:rPr>
          <w:rFonts w:ascii="Garamond" w:hAnsi="Garamond"/>
          <w:sz w:val="36"/>
          <w:szCs w:val="36"/>
        </w:rPr>
      </w:pPr>
      <w:r w:rsidRPr="00235844">
        <w:rPr>
          <w:rFonts w:ascii="Garamond" w:hAnsi="Garamond"/>
          <w:sz w:val="36"/>
          <w:szCs w:val="36"/>
        </w:rPr>
        <w:t>Orientado por: Maria Teresa Campos Proença</w:t>
      </w:r>
    </w:p>
    <w:p w:rsidR="003934C5" w:rsidRPr="00235844" w:rsidRDefault="00AF4EC7" w:rsidP="00764F02">
      <w:pPr>
        <w:ind w:firstLine="0"/>
        <w:jc w:val="center"/>
        <w:rPr>
          <w:rFonts w:ascii="Garamond" w:hAnsi="Garamond"/>
          <w:sz w:val="36"/>
          <w:szCs w:val="36"/>
        </w:rPr>
      </w:pPr>
      <w:r w:rsidRPr="00235844">
        <w:rPr>
          <w:rFonts w:ascii="Garamond" w:hAnsi="Garamond"/>
          <w:sz w:val="36"/>
          <w:szCs w:val="36"/>
        </w:rPr>
        <w:t>Ano:</w:t>
      </w:r>
      <w:r w:rsidR="00417BB9" w:rsidRPr="00235844">
        <w:rPr>
          <w:rFonts w:ascii="Garamond" w:hAnsi="Garamond"/>
          <w:sz w:val="36"/>
          <w:szCs w:val="36"/>
        </w:rPr>
        <w:t xml:space="preserve"> 2018/2019</w:t>
      </w:r>
    </w:p>
    <w:p w:rsidR="00FA542F" w:rsidRDefault="00FA542F" w:rsidP="00B3091C">
      <w:pPr>
        <w:pStyle w:val="Corpodetexto"/>
        <w:ind w:left="708" w:firstLine="708"/>
        <w:rPr>
          <w:rFonts w:ascii="Garamond" w:hAnsi="Garamond"/>
          <w:b/>
          <w:sz w:val="28"/>
          <w:szCs w:val="28"/>
        </w:rPr>
      </w:pPr>
    </w:p>
    <w:p w:rsidR="00FA542F" w:rsidRDefault="00FA542F" w:rsidP="00B3091C">
      <w:pPr>
        <w:pStyle w:val="Corpodetexto"/>
        <w:ind w:left="708" w:firstLine="708"/>
        <w:rPr>
          <w:rFonts w:ascii="Garamond" w:hAnsi="Garamond"/>
          <w:b/>
          <w:sz w:val="28"/>
          <w:szCs w:val="28"/>
        </w:rPr>
      </w:pPr>
    </w:p>
    <w:p w:rsidR="00E77C9E" w:rsidRDefault="00E77C9E" w:rsidP="00E77C9E">
      <w:pPr>
        <w:pStyle w:val="Ttulo1"/>
      </w:pPr>
      <w:r>
        <w:lastRenderedPageBreak/>
        <w:t>Agradecimentos</w:t>
      </w:r>
    </w:p>
    <w:p w:rsidR="00E77C9E" w:rsidRPr="006B2970" w:rsidRDefault="00E77C9E" w:rsidP="00E77C9E">
      <w:pPr>
        <w:spacing w:line="360" w:lineRule="auto"/>
        <w:rPr>
          <w:rFonts w:ascii="Garamond" w:hAnsi="Garamond"/>
          <w:sz w:val="24"/>
          <w:szCs w:val="24"/>
        </w:rPr>
      </w:pPr>
      <w:r w:rsidRPr="006B2970">
        <w:rPr>
          <w:rFonts w:ascii="Garamond" w:hAnsi="Garamond"/>
          <w:sz w:val="24"/>
          <w:szCs w:val="24"/>
        </w:rPr>
        <w:t>Ao longo deste percurso, algumas pessoas me inspiraram a persistir e apoiaram meu desenvolvimento, a nível acadêmico e pessoal. Portanto, destino este espaço a todos que de alguma forma contribuíram para esta caminhada.</w:t>
      </w:r>
    </w:p>
    <w:p w:rsidR="00E77C9E" w:rsidRPr="006B2970" w:rsidRDefault="00E77C9E" w:rsidP="00E77C9E">
      <w:pPr>
        <w:spacing w:line="360" w:lineRule="auto"/>
        <w:rPr>
          <w:rFonts w:ascii="Garamond" w:hAnsi="Garamond"/>
          <w:sz w:val="24"/>
          <w:szCs w:val="24"/>
        </w:rPr>
      </w:pPr>
      <w:r w:rsidRPr="006B2970">
        <w:rPr>
          <w:rFonts w:ascii="Garamond" w:hAnsi="Garamond"/>
          <w:sz w:val="24"/>
          <w:szCs w:val="24"/>
        </w:rPr>
        <w:t>À professora Maria Teresa Campos Proença agradeço toda a atenção, apoio, motivação, orientação e disponibilidade. Todas as correções e orientações foram contributos importantes para a finalização e resultado último deste relatório.</w:t>
      </w:r>
    </w:p>
    <w:p w:rsidR="00E77C9E" w:rsidRPr="006B2970" w:rsidRDefault="00E77C9E" w:rsidP="00E77C9E">
      <w:pPr>
        <w:spacing w:line="360" w:lineRule="auto"/>
        <w:rPr>
          <w:rFonts w:ascii="Garamond" w:hAnsi="Garamond"/>
          <w:sz w:val="24"/>
          <w:szCs w:val="24"/>
        </w:rPr>
      </w:pPr>
      <w:r w:rsidRPr="006B2970">
        <w:rPr>
          <w:rFonts w:ascii="Garamond" w:hAnsi="Garamond"/>
          <w:sz w:val="24"/>
          <w:szCs w:val="24"/>
        </w:rPr>
        <w:t>A todos os professores que contribuíram para a minha formação acadêmica e prática no âmbito do mestrado.</w:t>
      </w:r>
    </w:p>
    <w:p w:rsidR="00E77C9E" w:rsidRPr="006B2970" w:rsidRDefault="00E77C9E" w:rsidP="00E77C9E">
      <w:pPr>
        <w:spacing w:line="360" w:lineRule="auto"/>
        <w:rPr>
          <w:rFonts w:ascii="Garamond" w:hAnsi="Garamond"/>
          <w:sz w:val="24"/>
          <w:szCs w:val="24"/>
        </w:rPr>
      </w:pPr>
      <w:r w:rsidRPr="006B2970">
        <w:rPr>
          <w:rFonts w:ascii="Garamond" w:hAnsi="Garamond"/>
          <w:sz w:val="24"/>
          <w:szCs w:val="24"/>
        </w:rPr>
        <w:t>Às pessoas da empresa X que se disponibilizaram a me ajudar nesta pesquisa durante o tempo de estágio.</w:t>
      </w:r>
    </w:p>
    <w:p w:rsidR="00E77C9E" w:rsidRPr="006B2970" w:rsidRDefault="00E77C9E" w:rsidP="00E77C9E">
      <w:pPr>
        <w:spacing w:line="360" w:lineRule="auto"/>
        <w:rPr>
          <w:rFonts w:ascii="Garamond" w:hAnsi="Garamond"/>
          <w:sz w:val="24"/>
          <w:szCs w:val="24"/>
        </w:rPr>
      </w:pPr>
      <w:r w:rsidRPr="006B2970">
        <w:rPr>
          <w:rFonts w:ascii="Garamond" w:hAnsi="Garamond"/>
          <w:sz w:val="24"/>
          <w:szCs w:val="24"/>
        </w:rPr>
        <w:t>A todos os entrevistados e inquiridos; pois sem eles este relatório não teria sido viável.</w:t>
      </w:r>
    </w:p>
    <w:p w:rsidR="00E77C9E" w:rsidRPr="006B2970" w:rsidRDefault="00E77C9E" w:rsidP="00E77C9E">
      <w:pPr>
        <w:spacing w:line="360" w:lineRule="auto"/>
        <w:rPr>
          <w:rFonts w:ascii="Garamond" w:hAnsi="Garamond"/>
          <w:sz w:val="24"/>
          <w:szCs w:val="24"/>
        </w:rPr>
      </w:pPr>
      <w:r w:rsidRPr="006B2970">
        <w:rPr>
          <w:rFonts w:ascii="Garamond" w:hAnsi="Garamond"/>
          <w:sz w:val="24"/>
          <w:szCs w:val="24"/>
        </w:rPr>
        <w:t>À minha família que me apoiou desde sempre em cada passo.</w:t>
      </w:r>
    </w:p>
    <w:p w:rsidR="00E77C9E" w:rsidRPr="00C60AAC" w:rsidRDefault="00E77C9E" w:rsidP="00E77C9E">
      <w:pPr>
        <w:spacing w:line="360" w:lineRule="auto"/>
        <w:rPr>
          <w:rFonts w:ascii="Garamond" w:hAnsi="Garamond"/>
          <w:sz w:val="24"/>
          <w:szCs w:val="24"/>
        </w:rPr>
      </w:pPr>
      <w:r w:rsidRPr="006B2970">
        <w:rPr>
          <w:rFonts w:ascii="Garamond" w:hAnsi="Garamond"/>
          <w:sz w:val="24"/>
          <w:szCs w:val="24"/>
        </w:rPr>
        <w:t>À minha amiga Carolina Correia que me acolheu e apoiou desde o início do mestrado.</w:t>
      </w:r>
    </w:p>
    <w:p w:rsidR="00E77C9E" w:rsidRPr="00C60AAC" w:rsidRDefault="00E77C9E" w:rsidP="00E77C9E">
      <w:pPr>
        <w:spacing w:line="360" w:lineRule="auto"/>
        <w:rPr>
          <w:rFonts w:ascii="Garamond" w:hAnsi="Garamond"/>
          <w:sz w:val="24"/>
          <w:szCs w:val="24"/>
        </w:rPr>
      </w:pPr>
    </w:p>
    <w:p w:rsidR="00E77C9E" w:rsidRPr="00C60AAC" w:rsidRDefault="00E77C9E" w:rsidP="00E77C9E">
      <w:pPr>
        <w:spacing w:line="360" w:lineRule="auto"/>
        <w:rPr>
          <w:rFonts w:ascii="Garamond" w:hAnsi="Garamond"/>
          <w:sz w:val="24"/>
          <w:szCs w:val="24"/>
        </w:rPr>
      </w:pPr>
    </w:p>
    <w:p w:rsidR="00E77C9E" w:rsidRDefault="00E77C9E" w:rsidP="00E77C9E">
      <w:pPr>
        <w:spacing w:line="360" w:lineRule="auto"/>
      </w:pPr>
    </w:p>
    <w:p w:rsidR="00E77C9E" w:rsidRDefault="00E77C9E" w:rsidP="00E77C9E">
      <w:pPr>
        <w:spacing w:line="360" w:lineRule="auto"/>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7C9E" w:rsidRDefault="00E77C9E" w:rsidP="00B3091C">
      <w:pPr>
        <w:pStyle w:val="Corpodetexto"/>
        <w:ind w:left="708" w:firstLine="708"/>
        <w:rPr>
          <w:rFonts w:ascii="Garamond" w:hAnsi="Garamond"/>
          <w:b/>
          <w:sz w:val="28"/>
          <w:szCs w:val="28"/>
        </w:rPr>
      </w:pPr>
    </w:p>
    <w:p w:rsidR="00E76D95" w:rsidRPr="009D3E0F" w:rsidRDefault="000D0F1F" w:rsidP="00B3091C">
      <w:pPr>
        <w:pStyle w:val="Corpodetexto"/>
        <w:ind w:left="708" w:firstLine="708"/>
        <w:rPr>
          <w:rFonts w:ascii="Garamond" w:hAnsi="Garamond"/>
          <w:b/>
          <w:sz w:val="28"/>
          <w:szCs w:val="28"/>
        </w:rPr>
      </w:pPr>
      <w:r>
        <w:rPr>
          <w:rFonts w:ascii="Garamond" w:hAnsi="Garamond"/>
          <w:b/>
          <w:sz w:val="28"/>
          <w:szCs w:val="28"/>
        </w:rPr>
        <w:lastRenderedPageBreak/>
        <w:t>R</w:t>
      </w:r>
      <w:r w:rsidR="00E76D95" w:rsidRPr="009D3E0F">
        <w:rPr>
          <w:rFonts w:ascii="Garamond" w:hAnsi="Garamond"/>
          <w:b/>
          <w:sz w:val="28"/>
          <w:szCs w:val="28"/>
        </w:rPr>
        <w:t>esumo</w:t>
      </w:r>
    </w:p>
    <w:p w:rsidR="00B3091C" w:rsidRPr="00B3091C" w:rsidRDefault="00B3091C" w:rsidP="00B3091C">
      <w:pPr>
        <w:pStyle w:val="Corpodetexto"/>
        <w:rPr>
          <w:rFonts w:ascii="Garamond" w:hAnsi="Garamond"/>
          <w:sz w:val="28"/>
          <w:szCs w:val="28"/>
        </w:rPr>
      </w:pPr>
    </w:p>
    <w:p w:rsidR="004F2076" w:rsidRPr="006B2970" w:rsidRDefault="004F2076" w:rsidP="00FC4B73">
      <w:pPr>
        <w:spacing w:line="360" w:lineRule="auto"/>
        <w:ind w:left="708"/>
        <w:rPr>
          <w:rFonts w:ascii="Garamond" w:hAnsi="Garamond"/>
          <w:sz w:val="24"/>
          <w:szCs w:val="24"/>
        </w:rPr>
      </w:pPr>
      <w:r w:rsidRPr="006B2970">
        <w:rPr>
          <w:rFonts w:ascii="Garamond" w:hAnsi="Garamond"/>
          <w:sz w:val="24"/>
          <w:szCs w:val="24"/>
        </w:rPr>
        <w:t>A formação profissional</w:t>
      </w:r>
      <w:r w:rsidR="00CB192C" w:rsidRPr="006B2970">
        <w:rPr>
          <w:rFonts w:ascii="Garamond" w:hAnsi="Garamond"/>
          <w:sz w:val="24"/>
          <w:szCs w:val="24"/>
        </w:rPr>
        <w:t xml:space="preserve"> tem ganho cada vez mais relevância nas organizações devido </w:t>
      </w:r>
      <w:r w:rsidR="00427433" w:rsidRPr="006B2970">
        <w:rPr>
          <w:rFonts w:ascii="Garamond" w:hAnsi="Garamond"/>
          <w:sz w:val="24"/>
          <w:szCs w:val="24"/>
        </w:rPr>
        <w:t xml:space="preserve">as constantes mudanças sociais, </w:t>
      </w:r>
      <w:r w:rsidR="00A74D39" w:rsidRPr="006B2970">
        <w:rPr>
          <w:rFonts w:ascii="Garamond" w:hAnsi="Garamond"/>
          <w:sz w:val="24"/>
          <w:szCs w:val="24"/>
        </w:rPr>
        <w:t xml:space="preserve">novas </w:t>
      </w:r>
      <w:r w:rsidR="00CB192C" w:rsidRPr="006B2970">
        <w:rPr>
          <w:rFonts w:ascii="Garamond" w:hAnsi="Garamond"/>
          <w:sz w:val="24"/>
          <w:szCs w:val="24"/>
        </w:rPr>
        <w:t>tecnologias, concorrência e diversidade de exigências do mundo globalizado.</w:t>
      </w:r>
      <w:r w:rsidR="00EA6A38" w:rsidRPr="006B2970">
        <w:rPr>
          <w:rFonts w:ascii="Garamond" w:hAnsi="Garamond"/>
          <w:sz w:val="24"/>
          <w:szCs w:val="24"/>
        </w:rPr>
        <w:t xml:space="preserve"> </w:t>
      </w:r>
      <w:r w:rsidR="001D2803" w:rsidRPr="006B2970">
        <w:rPr>
          <w:rFonts w:ascii="Garamond" w:hAnsi="Garamond"/>
          <w:sz w:val="24"/>
          <w:szCs w:val="24"/>
        </w:rPr>
        <w:t xml:space="preserve">Por isso, </w:t>
      </w:r>
      <w:r w:rsidR="00CB192C" w:rsidRPr="006B2970">
        <w:rPr>
          <w:rFonts w:ascii="Garamond" w:hAnsi="Garamond"/>
          <w:sz w:val="24"/>
          <w:szCs w:val="24"/>
        </w:rPr>
        <w:t>o diagnóstico das necessidades de formação torna-se imprescindível e deve abranger as necessidades de formação nos três níveis: organizaciona</w:t>
      </w:r>
      <w:r w:rsidR="006169D8" w:rsidRPr="006B2970">
        <w:rPr>
          <w:rFonts w:ascii="Garamond" w:hAnsi="Garamond"/>
          <w:sz w:val="24"/>
          <w:szCs w:val="24"/>
        </w:rPr>
        <w:t>l</w:t>
      </w:r>
      <w:r w:rsidR="00CB192C" w:rsidRPr="006B2970">
        <w:rPr>
          <w:rFonts w:ascii="Garamond" w:hAnsi="Garamond"/>
          <w:sz w:val="24"/>
          <w:szCs w:val="24"/>
        </w:rPr>
        <w:t>, operacional e individual.</w:t>
      </w:r>
    </w:p>
    <w:p w:rsidR="00725554" w:rsidRPr="006B2970" w:rsidRDefault="00CB192C" w:rsidP="00FC4B73">
      <w:pPr>
        <w:spacing w:line="360" w:lineRule="auto"/>
        <w:ind w:left="708"/>
        <w:rPr>
          <w:rFonts w:ascii="Garamond" w:hAnsi="Garamond"/>
          <w:sz w:val="24"/>
          <w:szCs w:val="24"/>
        </w:rPr>
      </w:pPr>
      <w:r w:rsidRPr="006B2970">
        <w:rPr>
          <w:rFonts w:ascii="Garamond" w:hAnsi="Garamond"/>
          <w:sz w:val="24"/>
          <w:szCs w:val="24"/>
        </w:rPr>
        <w:t xml:space="preserve">O grupo de empresas </w:t>
      </w:r>
      <w:r w:rsidR="00FA542F" w:rsidRPr="006B2970">
        <w:rPr>
          <w:rFonts w:ascii="Garamond" w:hAnsi="Garamond"/>
          <w:sz w:val="24"/>
          <w:szCs w:val="24"/>
        </w:rPr>
        <w:t>que acolheu o estágio</w:t>
      </w:r>
      <w:r w:rsidR="00C05CA9" w:rsidRPr="006B2970">
        <w:rPr>
          <w:rFonts w:ascii="Garamond" w:hAnsi="Garamond"/>
          <w:sz w:val="24"/>
          <w:szCs w:val="24"/>
        </w:rPr>
        <w:t xml:space="preserve"> sugeriu que uma das tarefas</w:t>
      </w:r>
      <w:r w:rsidR="000A382C" w:rsidRPr="006B2970">
        <w:rPr>
          <w:rFonts w:ascii="Garamond" w:hAnsi="Garamond"/>
          <w:sz w:val="24"/>
          <w:szCs w:val="24"/>
        </w:rPr>
        <w:t xml:space="preserve"> do estágio seria ministrar formações e que o relatório poderia ser sobre algum tema desta área. Por isso, a escolha do tema surge da constatação de que a área de formação </w:t>
      </w:r>
      <w:r w:rsidR="006169D8" w:rsidRPr="006B2970">
        <w:rPr>
          <w:rFonts w:ascii="Garamond" w:hAnsi="Garamond"/>
          <w:sz w:val="24"/>
          <w:szCs w:val="24"/>
        </w:rPr>
        <w:t>d</w:t>
      </w:r>
      <w:r w:rsidR="000A382C" w:rsidRPr="006B2970">
        <w:rPr>
          <w:rFonts w:ascii="Garamond" w:hAnsi="Garamond"/>
          <w:sz w:val="24"/>
          <w:szCs w:val="24"/>
        </w:rPr>
        <w:t>o Norte ainda se encontra em estado</w:t>
      </w:r>
      <w:r w:rsidR="00F14A05" w:rsidRPr="006B2970">
        <w:rPr>
          <w:rFonts w:ascii="Garamond" w:hAnsi="Garamond"/>
          <w:sz w:val="24"/>
          <w:szCs w:val="24"/>
        </w:rPr>
        <w:t xml:space="preserve"> precário e</w:t>
      </w:r>
      <w:r w:rsidR="000A382C" w:rsidRPr="006B2970">
        <w:rPr>
          <w:rFonts w:ascii="Garamond" w:hAnsi="Garamond"/>
          <w:sz w:val="24"/>
          <w:szCs w:val="24"/>
        </w:rPr>
        <w:t xml:space="preserve"> in</w:t>
      </w:r>
      <w:r w:rsidR="00DE4708" w:rsidRPr="006B2970">
        <w:rPr>
          <w:rFonts w:ascii="Garamond" w:hAnsi="Garamond"/>
          <w:sz w:val="24"/>
          <w:szCs w:val="24"/>
        </w:rPr>
        <w:t>c</w:t>
      </w:r>
      <w:r w:rsidR="000A382C" w:rsidRPr="006B2970">
        <w:rPr>
          <w:rFonts w:ascii="Garamond" w:hAnsi="Garamond"/>
          <w:sz w:val="24"/>
          <w:szCs w:val="24"/>
        </w:rPr>
        <w:t>ipiente. Além disso, apesar das condições de trabalho no sector de housekeeping serem precárias</w:t>
      </w:r>
      <w:r w:rsidR="00AB1D90">
        <w:rPr>
          <w:rFonts w:ascii="Garamond" w:hAnsi="Garamond"/>
          <w:sz w:val="24"/>
          <w:szCs w:val="24"/>
        </w:rPr>
        <w:t xml:space="preserve"> e</w:t>
      </w:r>
      <w:r w:rsidR="000A382C" w:rsidRPr="006B2970">
        <w:rPr>
          <w:rFonts w:ascii="Garamond" w:hAnsi="Garamond"/>
          <w:sz w:val="24"/>
          <w:szCs w:val="24"/>
        </w:rPr>
        <w:t xml:space="preserve"> o risco de desgaste físico ser elevado, há poucos estudos no sector.</w:t>
      </w:r>
      <w:r w:rsidR="008F03CD" w:rsidRPr="006B2970">
        <w:rPr>
          <w:rFonts w:ascii="Garamond" w:hAnsi="Garamond"/>
          <w:sz w:val="24"/>
          <w:szCs w:val="24"/>
        </w:rPr>
        <w:t xml:space="preserve"> Assim, o</w:t>
      </w:r>
      <w:r w:rsidR="000A382C" w:rsidRPr="006B2970">
        <w:rPr>
          <w:rFonts w:ascii="Garamond" w:hAnsi="Garamond"/>
          <w:sz w:val="24"/>
          <w:szCs w:val="24"/>
        </w:rPr>
        <w:t xml:space="preserve"> objetivo </w:t>
      </w:r>
      <w:proofErr w:type="gramStart"/>
      <w:r w:rsidR="000A382C" w:rsidRPr="006B2970">
        <w:rPr>
          <w:rFonts w:ascii="Garamond" w:hAnsi="Garamond"/>
          <w:sz w:val="24"/>
          <w:szCs w:val="24"/>
        </w:rPr>
        <w:t>d</w:t>
      </w:r>
      <w:r w:rsidR="00A8760A">
        <w:rPr>
          <w:rFonts w:ascii="Garamond" w:hAnsi="Garamond"/>
          <w:sz w:val="24"/>
          <w:szCs w:val="24"/>
        </w:rPr>
        <w:t>este</w:t>
      </w:r>
      <w:r w:rsidR="000A382C" w:rsidRPr="006B2970">
        <w:rPr>
          <w:rFonts w:ascii="Garamond" w:hAnsi="Garamond"/>
          <w:sz w:val="24"/>
          <w:szCs w:val="24"/>
        </w:rPr>
        <w:t xml:space="preserve">  relatório</w:t>
      </w:r>
      <w:proofErr w:type="gramEnd"/>
      <w:r w:rsidR="00AB1D90">
        <w:rPr>
          <w:rFonts w:ascii="Garamond" w:hAnsi="Garamond"/>
          <w:sz w:val="24"/>
          <w:szCs w:val="24"/>
        </w:rPr>
        <w:t xml:space="preserve"> </w:t>
      </w:r>
      <w:r w:rsidR="000A382C" w:rsidRPr="006B2970">
        <w:rPr>
          <w:rFonts w:ascii="Garamond" w:hAnsi="Garamond"/>
          <w:sz w:val="24"/>
          <w:szCs w:val="24"/>
        </w:rPr>
        <w:t>foi</w:t>
      </w:r>
      <w:r w:rsidR="008F03CD" w:rsidRPr="006B2970">
        <w:rPr>
          <w:rFonts w:ascii="Garamond" w:hAnsi="Garamond"/>
          <w:sz w:val="24"/>
          <w:szCs w:val="24"/>
        </w:rPr>
        <w:t xml:space="preserve"> f</w:t>
      </w:r>
      <w:r w:rsidR="000A382C" w:rsidRPr="006B2970">
        <w:rPr>
          <w:rFonts w:ascii="Garamond" w:hAnsi="Garamond"/>
          <w:sz w:val="24"/>
          <w:szCs w:val="24"/>
        </w:rPr>
        <w:t>azer o diagnóstico das necessidades de formação da empresa</w:t>
      </w:r>
      <w:r w:rsidR="004345A8">
        <w:rPr>
          <w:rFonts w:ascii="Garamond" w:hAnsi="Garamond"/>
          <w:sz w:val="24"/>
          <w:szCs w:val="24"/>
        </w:rPr>
        <w:t xml:space="preserve"> </w:t>
      </w:r>
      <w:r w:rsidR="000A382C" w:rsidRPr="006B2970">
        <w:rPr>
          <w:rFonts w:ascii="Garamond" w:hAnsi="Garamond"/>
          <w:sz w:val="24"/>
          <w:szCs w:val="24"/>
        </w:rPr>
        <w:t>de housekeeping do grupo a nível organizacional, operacional e individual, e, para tanto, também foram</w:t>
      </w:r>
      <w:r w:rsidR="00725554" w:rsidRPr="006B2970">
        <w:rPr>
          <w:rFonts w:ascii="Garamond" w:hAnsi="Garamond"/>
          <w:sz w:val="24"/>
          <w:szCs w:val="24"/>
        </w:rPr>
        <w:t xml:space="preserve"> investigadas as necessidades de formação da </w:t>
      </w:r>
      <w:r w:rsidR="003A51D3" w:rsidRPr="006B2970">
        <w:rPr>
          <w:rFonts w:ascii="Garamond" w:hAnsi="Garamond"/>
          <w:sz w:val="24"/>
          <w:szCs w:val="24"/>
        </w:rPr>
        <w:t>mesma empresa</w:t>
      </w:r>
      <w:r w:rsidR="00725554" w:rsidRPr="006B2970">
        <w:rPr>
          <w:rFonts w:ascii="Garamond" w:hAnsi="Garamond"/>
          <w:sz w:val="24"/>
          <w:szCs w:val="24"/>
        </w:rPr>
        <w:t xml:space="preserve"> do grupo na Madeira cuja área de formação encontra-se em estágio mais avançado.</w:t>
      </w:r>
    </w:p>
    <w:p w:rsidR="007331F1" w:rsidRPr="006B2970" w:rsidRDefault="00725554" w:rsidP="00FC4B73">
      <w:pPr>
        <w:spacing w:line="360" w:lineRule="auto"/>
        <w:ind w:left="708"/>
        <w:rPr>
          <w:rFonts w:ascii="Garamond" w:hAnsi="Garamond"/>
          <w:sz w:val="24"/>
          <w:szCs w:val="24"/>
        </w:rPr>
      </w:pPr>
      <w:r w:rsidRPr="006B2970">
        <w:rPr>
          <w:rFonts w:ascii="Garamond" w:hAnsi="Garamond"/>
          <w:sz w:val="24"/>
          <w:szCs w:val="24"/>
        </w:rPr>
        <w:t>Metodologicamente, foi escolhido o estudo de caso</w:t>
      </w:r>
      <w:r w:rsidR="004345A8">
        <w:rPr>
          <w:rFonts w:ascii="Garamond" w:hAnsi="Garamond"/>
          <w:sz w:val="24"/>
          <w:szCs w:val="24"/>
        </w:rPr>
        <w:t>,</w:t>
      </w:r>
      <w:r w:rsidRPr="006B2970">
        <w:rPr>
          <w:rFonts w:ascii="Garamond" w:hAnsi="Garamond"/>
          <w:sz w:val="24"/>
          <w:szCs w:val="24"/>
        </w:rPr>
        <w:t xml:space="preserve"> </w:t>
      </w:r>
      <w:r w:rsidR="004345A8">
        <w:rPr>
          <w:rFonts w:ascii="Garamond" w:hAnsi="Garamond"/>
          <w:sz w:val="24"/>
          <w:szCs w:val="24"/>
        </w:rPr>
        <w:t>pois a in</w:t>
      </w:r>
      <w:r w:rsidRPr="006B2970">
        <w:rPr>
          <w:rFonts w:ascii="Garamond" w:hAnsi="Garamond"/>
          <w:sz w:val="24"/>
          <w:szCs w:val="24"/>
        </w:rPr>
        <w:t>vestigação foi realizada em</w:t>
      </w:r>
      <w:r w:rsidR="007331F1" w:rsidRPr="006B2970">
        <w:rPr>
          <w:rFonts w:ascii="Garamond" w:hAnsi="Garamond"/>
          <w:sz w:val="24"/>
          <w:szCs w:val="24"/>
        </w:rPr>
        <w:t xml:space="preserve"> </w:t>
      </w:r>
      <w:r w:rsidRPr="006B2970">
        <w:rPr>
          <w:rFonts w:ascii="Garamond" w:hAnsi="Garamond"/>
          <w:sz w:val="24"/>
          <w:szCs w:val="24"/>
        </w:rPr>
        <w:t>contexto de estágio e não procurou intervir</w:t>
      </w:r>
      <w:r w:rsidR="00F20515" w:rsidRPr="006B2970">
        <w:rPr>
          <w:rFonts w:ascii="Garamond" w:hAnsi="Garamond"/>
          <w:sz w:val="24"/>
          <w:szCs w:val="24"/>
        </w:rPr>
        <w:t xml:space="preserve"> neste contexto, mas identificar tais n</w:t>
      </w:r>
      <w:r w:rsidR="007331F1" w:rsidRPr="006B2970">
        <w:rPr>
          <w:rFonts w:ascii="Garamond" w:hAnsi="Garamond"/>
          <w:sz w:val="24"/>
          <w:szCs w:val="24"/>
        </w:rPr>
        <w:t xml:space="preserve">ecessidades e sugerir melhorias. </w:t>
      </w:r>
      <w:r w:rsidR="00F20515" w:rsidRPr="006B2970">
        <w:rPr>
          <w:rFonts w:ascii="Garamond" w:hAnsi="Garamond"/>
          <w:sz w:val="24"/>
          <w:szCs w:val="24"/>
        </w:rPr>
        <w:t>Para tanto, fez-se uso da análise documental, entrevistas, observações, análise swot, análise de conteúdo</w:t>
      </w:r>
      <w:r w:rsidR="004665AF">
        <w:rPr>
          <w:rFonts w:ascii="Garamond" w:hAnsi="Garamond"/>
          <w:sz w:val="24"/>
          <w:szCs w:val="24"/>
        </w:rPr>
        <w:t xml:space="preserve"> </w:t>
      </w:r>
      <w:r w:rsidR="00F20515" w:rsidRPr="006B2970">
        <w:rPr>
          <w:rFonts w:ascii="Garamond" w:hAnsi="Garamond"/>
          <w:sz w:val="24"/>
          <w:szCs w:val="24"/>
        </w:rPr>
        <w:t xml:space="preserve">e </w:t>
      </w:r>
      <w:r w:rsidR="004665AF">
        <w:rPr>
          <w:rFonts w:ascii="Garamond" w:hAnsi="Garamond"/>
          <w:sz w:val="24"/>
          <w:szCs w:val="24"/>
        </w:rPr>
        <w:t xml:space="preserve">aplicação de </w:t>
      </w:r>
      <w:r w:rsidR="00F20515" w:rsidRPr="006B2970">
        <w:rPr>
          <w:rFonts w:ascii="Garamond" w:hAnsi="Garamond"/>
          <w:sz w:val="24"/>
          <w:szCs w:val="24"/>
        </w:rPr>
        <w:t>inquéritos.</w:t>
      </w:r>
      <w:r w:rsidR="002934D1">
        <w:rPr>
          <w:rFonts w:ascii="Garamond" w:hAnsi="Garamond"/>
          <w:sz w:val="24"/>
          <w:szCs w:val="24"/>
        </w:rPr>
        <w:t xml:space="preserve"> </w:t>
      </w:r>
      <w:r w:rsidR="00F0511D">
        <w:rPr>
          <w:rFonts w:ascii="Garamond" w:hAnsi="Garamond"/>
          <w:sz w:val="24"/>
          <w:szCs w:val="24"/>
        </w:rPr>
        <w:t>O</w:t>
      </w:r>
      <w:r w:rsidR="00496328" w:rsidRPr="006B2970">
        <w:rPr>
          <w:rFonts w:ascii="Garamond" w:hAnsi="Garamond"/>
          <w:sz w:val="24"/>
          <w:szCs w:val="24"/>
        </w:rPr>
        <w:t>s resultados indicaram</w:t>
      </w:r>
      <w:r w:rsidR="004345A8">
        <w:rPr>
          <w:rFonts w:ascii="Garamond" w:hAnsi="Garamond"/>
          <w:sz w:val="24"/>
          <w:szCs w:val="24"/>
        </w:rPr>
        <w:t>:</w:t>
      </w:r>
      <w:r w:rsidR="00496328" w:rsidRPr="006B2970">
        <w:rPr>
          <w:rFonts w:ascii="Garamond" w:hAnsi="Garamond"/>
          <w:sz w:val="24"/>
          <w:szCs w:val="24"/>
        </w:rPr>
        <w:t xml:space="preserve"> </w:t>
      </w:r>
      <w:r w:rsidR="00732D16" w:rsidRPr="006B2970">
        <w:rPr>
          <w:rFonts w:ascii="Garamond" w:hAnsi="Garamond"/>
          <w:sz w:val="24"/>
          <w:szCs w:val="24"/>
        </w:rPr>
        <w:t>gestão deficiente da área no Norte com baixo investimento em formações cruciais ao setor; baixo nível de participação dos colaboradores no diagnóstico das necessidades, discrepâncias entre resultados dos inquéritos e observações feitas, problema</w:t>
      </w:r>
      <w:r w:rsidR="003965CC">
        <w:rPr>
          <w:rFonts w:ascii="Garamond" w:hAnsi="Garamond"/>
          <w:sz w:val="24"/>
          <w:szCs w:val="24"/>
        </w:rPr>
        <w:t>s</w:t>
      </w:r>
      <w:r w:rsidR="00732D16" w:rsidRPr="006B2970">
        <w:rPr>
          <w:rFonts w:ascii="Garamond" w:hAnsi="Garamond"/>
          <w:sz w:val="24"/>
          <w:szCs w:val="24"/>
        </w:rPr>
        <w:t xml:space="preserve"> d</w:t>
      </w:r>
      <w:r w:rsidR="00F0511D">
        <w:rPr>
          <w:rFonts w:ascii="Garamond" w:hAnsi="Garamond"/>
          <w:sz w:val="24"/>
          <w:szCs w:val="24"/>
        </w:rPr>
        <w:t>e</w:t>
      </w:r>
      <w:r w:rsidR="004665AF">
        <w:rPr>
          <w:rFonts w:ascii="Garamond" w:hAnsi="Garamond"/>
          <w:sz w:val="24"/>
          <w:szCs w:val="24"/>
        </w:rPr>
        <w:t xml:space="preserve"> </w:t>
      </w:r>
      <w:r w:rsidR="00732D16" w:rsidRPr="006B2970">
        <w:rPr>
          <w:rFonts w:ascii="Garamond" w:hAnsi="Garamond"/>
          <w:sz w:val="24"/>
          <w:szCs w:val="24"/>
        </w:rPr>
        <w:t>falta de comunicação interpessoal</w:t>
      </w:r>
      <w:r w:rsidR="00E0130F" w:rsidRPr="006B2970">
        <w:rPr>
          <w:rFonts w:ascii="Garamond" w:hAnsi="Garamond"/>
          <w:sz w:val="24"/>
          <w:szCs w:val="24"/>
        </w:rPr>
        <w:t>,</w:t>
      </w:r>
      <w:r w:rsidR="003965CC">
        <w:rPr>
          <w:rFonts w:ascii="Garamond" w:hAnsi="Garamond"/>
          <w:sz w:val="24"/>
          <w:szCs w:val="24"/>
        </w:rPr>
        <w:t xml:space="preserve"> da instabilidade das equipas e rotação de colaboradores. Já,</w:t>
      </w:r>
      <w:r w:rsidR="00732D16" w:rsidRPr="006B2970">
        <w:rPr>
          <w:rFonts w:ascii="Garamond" w:hAnsi="Garamond"/>
          <w:sz w:val="24"/>
          <w:szCs w:val="24"/>
        </w:rPr>
        <w:t xml:space="preserve"> no que toca aos níveis de satisfação e participação dos colaboradores, a Madeira apresentou melhores resultados.</w:t>
      </w:r>
    </w:p>
    <w:p w:rsidR="007331F1" w:rsidRPr="006B2970" w:rsidRDefault="007331F1" w:rsidP="00FC4B73">
      <w:pPr>
        <w:spacing w:line="360" w:lineRule="auto"/>
        <w:ind w:left="708"/>
        <w:rPr>
          <w:rFonts w:ascii="Garamond" w:hAnsi="Garamond"/>
          <w:b/>
          <w:sz w:val="24"/>
          <w:szCs w:val="24"/>
        </w:rPr>
      </w:pPr>
      <w:r w:rsidRPr="006B2970">
        <w:rPr>
          <w:rFonts w:ascii="Garamond" w:hAnsi="Garamond"/>
          <w:b/>
          <w:sz w:val="24"/>
          <w:szCs w:val="24"/>
        </w:rPr>
        <w:t xml:space="preserve">Palavras-chave: formação, </w:t>
      </w:r>
      <w:r w:rsidRPr="006B2970">
        <w:rPr>
          <w:rFonts w:ascii="Garamond" w:hAnsi="Garamond"/>
          <w:b/>
          <w:i/>
          <w:sz w:val="24"/>
          <w:szCs w:val="24"/>
        </w:rPr>
        <w:t>housekeeping</w:t>
      </w:r>
      <w:r w:rsidRPr="006B2970">
        <w:rPr>
          <w:rFonts w:ascii="Garamond" w:hAnsi="Garamond"/>
          <w:b/>
          <w:sz w:val="24"/>
          <w:szCs w:val="24"/>
        </w:rPr>
        <w:t>, diagnóstico, necessidades, resultados</w:t>
      </w:r>
    </w:p>
    <w:p w:rsidR="00473402" w:rsidRDefault="00473402" w:rsidP="0094388F">
      <w:pPr>
        <w:spacing w:line="360" w:lineRule="auto"/>
        <w:ind w:left="708"/>
        <w:rPr>
          <w:rFonts w:ascii="Garamond" w:hAnsi="Garamond"/>
          <w:b/>
          <w:sz w:val="28"/>
          <w:szCs w:val="28"/>
        </w:rPr>
      </w:pPr>
    </w:p>
    <w:p w:rsidR="00EA6F68" w:rsidRPr="00EA6F68" w:rsidRDefault="00EA6F68" w:rsidP="0094388F">
      <w:pPr>
        <w:spacing w:line="360" w:lineRule="auto"/>
        <w:ind w:left="708"/>
        <w:rPr>
          <w:rFonts w:ascii="Garamond" w:hAnsi="Garamond"/>
          <w:b/>
          <w:sz w:val="28"/>
          <w:szCs w:val="28"/>
        </w:rPr>
      </w:pPr>
      <w:r w:rsidRPr="00EA6F68">
        <w:rPr>
          <w:rFonts w:ascii="Garamond" w:hAnsi="Garamond"/>
          <w:b/>
          <w:sz w:val="28"/>
          <w:szCs w:val="28"/>
        </w:rPr>
        <w:lastRenderedPageBreak/>
        <w:t>Abstract</w:t>
      </w:r>
    </w:p>
    <w:p w:rsidR="0094388F" w:rsidRPr="006B2970" w:rsidRDefault="00EA6F68" w:rsidP="0094388F">
      <w:pPr>
        <w:spacing w:line="360" w:lineRule="auto"/>
        <w:ind w:left="708"/>
        <w:rPr>
          <w:rFonts w:ascii="Garamond" w:hAnsi="Garamond"/>
          <w:sz w:val="24"/>
          <w:szCs w:val="24"/>
        </w:rPr>
      </w:pPr>
      <w:r w:rsidRPr="006B2970">
        <w:rPr>
          <w:rFonts w:ascii="Garamond" w:hAnsi="Garamond"/>
          <w:sz w:val="24"/>
          <w:szCs w:val="24"/>
        </w:rPr>
        <w:t>P</w:t>
      </w:r>
      <w:r w:rsidR="0094388F" w:rsidRPr="006B2970">
        <w:rPr>
          <w:rFonts w:ascii="Garamond" w:hAnsi="Garamond"/>
          <w:sz w:val="24"/>
          <w:szCs w:val="24"/>
        </w:rPr>
        <w:t xml:space="preserve">rofessional qualification has become increasingly relevant in organizations due to constant social changes, new </w:t>
      </w:r>
      <w:r w:rsidR="00FC7D41" w:rsidRPr="006B2970">
        <w:rPr>
          <w:rFonts w:ascii="Garamond" w:hAnsi="Garamond"/>
          <w:sz w:val="24"/>
          <w:szCs w:val="24"/>
        </w:rPr>
        <w:t>t</w:t>
      </w:r>
      <w:r w:rsidR="0094388F" w:rsidRPr="006B2970">
        <w:rPr>
          <w:rFonts w:ascii="Garamond" w:hAnsi="Garamond"/>
          <w:sz w:val="24"/>
          <w:szCs w:val="24"/>
        </w:rPr>
        <w:t>echnologies, competition</w:t>
      </w:r>
      <w:r w:rsidR="00473402">
        <w:rPr>
          <w:rFonts w:ascii="Garamond" w:hAnsi="Garamond"/>
          <w:sz w:val="24"/>
          <w:szCs w:val="24"/>
        </w:rPr>
        <w:t>,</w:t>
      </w:r>
      <w:r w:rsidR="0094388F" w:rsidRPr="006B2970">
        <w:rPr>
          <w:rFonts w:ascii="Garamond" w:hAnsi="Garamond"/>
          <w:sz w:val="24"/>
          <w:szCs w:val="24"/>
        </w:rPr>
        <w:t xml:space="preserve"> diversity of demands of the globalized world. To this end, the diagnosis of training needs becomes essential and must cover training needs at the three levels:</w:t>
      </w:r>
      <w:r w:rsidR="00FC7D41" w:rsidRPr="006B2970">
        <w:rPr>
          <w:rFonts w:ascii="Garamond" w:hAnsi="Garamond"/>
          <w:sz w:val="24"/>
          <w:szCs w:val="24"/>
        </w:rPr>
        <w:t xml:space="preserve"> organizational, operational and individual.</w:t>
      </w:r>
    </w:p>
    <w:p w:rsidR="00EC2FA8" w:rsidRPr="006B2970" w:rsidRDefault="00D45BB8" w:rsidP="0094388F">
      <w:pPr>
        <w:spacing w:line="360" w:lineRule="auto"/>
        <w:ind w:left="708"/>
        <w:rPr>
          <w:rFonts w:ascii="Garamond" w:hAnsi="Garamond"/>
          <w:sz w:val="24"/>
          <w:szCs w:val="24"/>
        </w:rPr>
      </w:pPr>
      <w:r w:rsidRPr="006B2970">
        <w:rPr>
          <w:rFonts w:ascii="Garamond" w:hAnsi="Garamond"/>
          <w:sz w:val="24"/>
          <w:szCs w:val="24"/>
        </w:rPr>
        <w:t>The welcoming group of companies suggested that one of the internship’s tasks would be to provide training and the report c</w:t>
      </w:r>
      <w:r w:rsidR="00402B16" w:rsidRPr="006B2970">
        <w:rPr>
          <w:rFonts w:ascii="Garamond" w:hAnsi="Garamond"/>
          <w:sz w:val="24"/>
          <w:szCs w:val="24"/>
        </w:rPr>
        <w:t>ould</w:t>
      </w:r>
      <w:r w:rsidRPr="006B2970">
        <w:rPr>
          <w:rFonts w:ascii="Garamond" w:hAnsi="Garamond"/>
          <w:sz w:val="24"/>
          <w:szCs w:val="24"/>
        </w:rPr>
        <w:t xml:space="preserve"> be about some topic in this area. Therefore, the choice of the theme arises from</w:t>
      </w:r>
      <w:r w:rsidR="008C0409" w:rsidRPr="006B2970">
        <w:rPr>
          <w:rFonts w:ascii="Garamond" w:hAnsi="Garamond"/>
          <w:sz w:val="24"/>
          <w:szCs w:val="24"/>
        </w:rPr>
        <w:t xml:space="preserve"> the finding that the </w:t>
      </w:r>
      <w:r w:rsidRPr="006B2970">
        <w:rPr>
          <w:rFonts w:ascii="Garamond" w:hAnsi="Garamond"/>
          <w:sz w:val="24"/>
          <w:szCs w:val="24"/>
        </w:rPr>
        <w:t xml:space="preserve">northern </w:t>
      </w:r>
      <w:r w:rsidR="00662969">
        <w:rPr>
          <w:rFonts w:ascii="Garamond" w:hAnsi="Garamond"/>
          <w:sz w:val="24"/>
          <w:szCs w:val="24"/>
        </w:rPr>
        <w:t>formation area</w:t>
      </w:r>
      <w:r w:rsidRPr="006B2970">
        <w:rPr>
          <w:rFonts w:ascii="Garamond" w:hAnsi="Garamond"/>
          <w:sz w:val="24"/>
          <w:szCs w:val="24"/>
        </w:rPr>
        <w:t xml:space="preserve"> is still in a precarious and incipiente state. In addition, although working conditions in the housekeeping sector are precarious and the risk of physical wear is high, there are few studies in the sector.</w:t>
      </w:r>
    </w:p>
    <w:p w:rsidR="00D45BB8" w:rsidRPr="006B2970" w:rsidRDefault="00261529" w:rsidP="0094388F">
      <w:pPr>
        <w:spacing w:line="360" w:lineRule="auto"/>
        <w:ind w:left="708"/>
        <w:rPr>
          <w:rFonts w:ascii="Garamond" w:hAnsi="Garamond"/>
          <w:sz w:val="24"/>
          <w:szCs w:val="24"/>
        </w:rPr>
      </w:pPr>
      <w:r w:rsidRPr="006B2970">
        <w:rPr>
          <w:rFonts w:ascii="Garamond" w:hAnsi="Garamond"/>
          <w:sz w:val="24"/>
          <w:szCs w:val="24"/>
        </w:rPr>
        <w:t>The purpose of this report was to diagnose the training needs group housekeeping company at the organizational, operational and individual levels. To this end, the training needs of the same group company in Madeira were also investigated because the training in Madeira is at a more advanced stage.</w:t>
      </w:r>
    </w:p>
    <w:p w:rsidR="005F1717" w:rsidRPr="006B2970" w:rsidRDefault="00C37BA7" w:rsidP="0094388F">
      <w:pPr>
        <w:spacing w:line="360" w:lineRule="auto"/>
        <w:ind w:left="708"/>
        <w:rPr>
          <w:rFonts w:ascii="Garamond" w:hAnsi="Garamond"/>
          <w:sz w:val="24"/>
          <w:szCs w:val="24"/>
        </w:rPr>
      </w:pPr>
      <w:r w:rsidRPr="006B2970">
        <w:rPr>
          <w:rFonts w:ascii="Garamond" w:hAnsi="Garamond"/>
          <w:sz w:val="24"/>
          <w:szCs w:val="24"/>
        </w:rPr>
        <w:t>Methodologically</w:t>
      </w:r>
      <w:r w:rsidR="008E07EC" w:rsidRPr="006B2970">
        <w:rPr>
          <w:rFonts w:ascii="Garamond" w:hAnsi="Garamond"/>
          <w:sz w:val="24"/>
          <w:szCs w:val="24"/>
        </w:rPr>
        <w:t xml:space="preserve">, the case study was chosen, since the research was conducted in </w:t>
      </w:r>
      <w:r w:rsidR="00B567CF" w:rsidRPr="006B2970">
        <w:rPr>
          <w:rFonts w:ascii="Garamond" w:hAnsi="Garamond"/>
          <w:sz w:val="24"/>
          <w:szCs w:val="24"/>
        </w:rPr>
        <w:t>an</w:t>
      </w:r>
      <w:r w:rsidR="008E07EC" w:rsidRPr="006B2970">
        <w:rPr>
          <w:rFonts w:ascii="Garamond" w:hAnsi="Garamond"/>
          <w:sz w:val="24"/>
          <w:szCs w:val="24"/>
        </w:rPr>
        <w:t xml:space="preserve"> internship context and did not seek to intervene in this </w:t>
      </w:r>
      <w:r w:rsidR="00B567CF" w:rsidRPr="006B2970">
        <w:rPr>
          <w:rFonts w:ascii="Garamond" w:hAnsi="Garamond"/>
          <w:sz w:val="24"/>
          <w:szCs w:val="24"/>
        </w:rPr>
        <w:t>context</w:t>
      </w:r>
      <w:r w:rsidR="008E07EC" w:rsidRPr="006B2970">
        <w:rPr>
          <w:rFonts w:ascii="Garamond" w:hAnsi="Garamond"/>
          <w:sz w:val="24"/>
          <w:szCs w:val="24"/>
        </w:rPr>
        <w:t>, but to identify such needs and suggest improvements</w:t>
      </w:r>
      <w:r w:rsidR="005F1717" w:rsidRPr="006B2970">
        <w:rPr>
          <w:rFonts w:ascii="Garamond" w:hAnsi="Garamond"/>
          <w:sz w:val="24"/>
          <w:szCs w:val="24"/>
        </w:rPr>
        <w:t>.</w:t>
      </w:r>
      <w:r w:rsidR="002A754E" w:rsidRPr="006B2970">
        <w:rPr>
          <w:rFonts w:ascii="Garamond" w:hAnsi="Garamond"/>
          <w:sz w:val="24"/>
          <w:szCs w:val="24"/>
        </w:rPr>
        <w:t xml:space="preserve"> To this end, we used document analysis, interviews, observations, swot analysis, contente analysis and application of inquiries.</w:t>
      </w:r>
    </w:p>
    <w:p w:rsidR="00EA6A38" w:rsidRDefault="00EA6A38" w:rsidP="0094388F">
      <w:pPr>
        <w:spacing w:line="360" w:lineRule="auto"/>
        <w:ind w:left="708"/>
        <w:rPr>
          <w:rFonts w:ascii="Garamond" w:hAnsi="Garamond"/>
          <w:sz w:val="24"/>
          <w:szCs w:val="24"/>
        </w:rPr>
      </w:pPr>
      <w:r w:rsidRPr="006B2970">
        <w:rPr>
          <w:rFonts w:ascii="Garamond" w:hAnsi="Garamond"/>
          <w:sz w:val="24"/>
          <w:szCs w:val="24"/>
        </w:rPr>
        <w:t>The results indicated poor management o</w:t>
      </w:r>
      <w:r w:rsidR="00592485" w:rsidRPr="006B2970">
        <w:rPr>
          <w:rFonts w:ascii="Garamond" w:hAnsi="Garamond"/>
          <w:sz w:val="24"/>
          <w:szCs w:val="24"/>
        </w:rPr>
        <w:t>f</w:t>
      </w:r>
      <w:r w:rsidR="00842C95">
        <w:rPr>
          <w:rFonts w:ascii="Garamond" w:hAnsi="Garamond"/>
          <w:sz w:val="24"/>
          <w:szCs w:val="24"/>
        </w:rPr>
        <w:t xml:space="preserve"> the a</w:t>
      </w:r>
      <w:r w:rsidRPr="006B2970">
        <w:rPr>
          <w:rFonts w:ascii="Garamond" w:hAnsi="Garamond"/>
          <w:sz w:val="24"/>
          <w:szCs w:val="24"/>
        </w:rPr>
        <w:t>rea in the North with low investment in industry-critical training; the low level of participation of employees in the diagnosis of training needs, discrepancies between some survey results and observations made, the proble</w:t>
      </w:r>
      <w:r w:rsidR="00A35509">
        <w:rPr>
          <w:rFonts w:ascii="Garamond" w:hAnsi="Garamond"/>
          <w:sz w:val="24"/>
          <w:szCs w:val="24"/>
        </w:rPr>
        <w:t xml:space="preserve">m of lack of interpersonal communication, team instability and employee rotation. Regarding the level of satisfaction </w:t>
      </w:r>
      <w:r w:rsidR="00F91173">
        <w:rPr>
          <w:rFonts w:ascii="Garamond" w:hAnsi="Garamond"/>
          <w:sz w:val="24"/>
          <w:szCs w:val="24"/>
        </w:rPr>
        <w:t xml:space="preserve">and </w:t>
      </w:r>
      <w:r w:rsidR="000A42A3">
        <w:rPr>
          <w:rFonts w:ascii="Garamond" w:hAnsi="Garamond"/>
          <w:sz w:val="24"/>
          <w:szCs w:val="24"/>
        </w:rPr>
        <w:t>participation</w:t>
      </w:r>
      <w:r w:rsidR="00F91173">
        <w:rPr>
          <w:rFonts w:ascii="Garamond" w:hAnsi="Garamond"/>
          <w:sz w:val="24"/>
          <w:szCs w:val="24"/>
        </w:rPr>
        <w:t xml:space="preserve"> </w:t>
      </w:r>
      <w:r w:rsidRPr="006B2970">
        <w:rPr>
          <w:rFonts w:ascii="Garamond" w:hAnsi="Garamond"/>
          <w:sz w:val="24"/>
          <w:szCs w:val="24"/>
        </w:rPr>
        <w:t>of employees, Madeira presented better results.</w:t>
      </w:r>
    </w:p>
    <w:p w:rsidR="00B567CF" w:rsidRPr="00503DCB" w:rsidRDefault="00503DCB" w:rsidP="0094388F">
      <w:pPr>
        <w:spacing w:line="360" w:lineRule="auto"/>
        <w:ind w:left="708"/>
        <w:rPr>
          <w:rFonts w:ascii="Garamond" w:hAnsi="Garamond"/>
          <w:b/>
          <w:sz w:val="24"/>
          <w:szCs w:val="24"/>
        </w:rPr>
      </w:pPr>
      <w:r w:rsidRPr="00503DCB">
        <w:rPr>
          <w:rFonts w:ascii="Garamond" w:hAnsi="Garamond"/>
          <w:b/>
          <w:sz w:val="24"/>
          <w:szCs w:val="24"/>
        </w:rPr>
        <w:t>Keywords: training, housekeeping, diagnosis, needs</w:t>
      </w:r>
      <w:r w:rsidR="007331F1">
        <w:rPr>
          <w:rFonts w:ascii="Garamond" w:hAnsi="Garamond"/>
          <w:b/>
          <w:sz w:val="24"/>
          <w:szCs w:val="24"/>
        </w:rPr>
        <w:t>, results</w:t>
      </w:r>
      <w:r w:rsidRPr="00503DCB">
        <w:rPr>
          <w:rFonts w:ascii="Garamond" w:hAnsi="Garamond"/>
          <w:b/>
          <w:sz w:val="24"/>
          <w:szCs w:val="24"/>
        </w:rPr>
        <w:t>.</w:t>
      </w:r>
    </w:p>
    <w:p w:rsidR="00B567CF" w:rsidRDefault="00B567CF" w:rsidP="0094388F">
      <w:pPr>
        <w:spacing w:line="360" w:lineRule="auto"/>
        <w:ind w:left="708"/>
        <w:rPr>
          <w:rFonts w:ascii="Garamond" w:hAnsi="Garamond"/>
          <w:sz w:val="24"/>
          <w:szCs w:val="24"/>
        </w:rPr>
      </w:pPr>
    </w:p>
    <w:sdt>
      <w:sdtPr>
        <w:rPr>
          <w:rFonts w:asciiTheme="minorHAnsi" w:eastAsiaTheme="minorHAnsi" w:hAnsiTheme="minorHAnsi" w:cstheme="minorBidi"/>
          <w:color w:val="auto"/>
          <w:sz w:val="22"/>
          <w:szCs w:val="22"/>
          <w:lang w:val="pt-PT" w:eastAsia="en-US"/>
        </w:rPr>
        <w:id w:val="-885178324"/>
        <w:docPartObj>
          <w:docPartGallery w:val="Table of Contents"/>
          <w:docPartUnique/>
        </w:docPartObj>
      </w:sdtPr>
      <w:sdtEndPr>
        <w:rPr>
          <w:b/>
          <w:bCs/>
          <w:lang w:val="pt-BR"/>
        </w:rPr>
      </w:sdtEndPr>
      <w:sdtContent>
        <w:p w:rsidR="00546B81" w:rsidRPr="000E3101" w:rsidRDefault="00546B81" w:rsidP="00546B81">
          <w:pPr>
            <w:pStyle w:val="CabealhodoSumrio"/>
            <w:jc w:val="center"/>
            <w:rPr>
              <w:color w:val="auto"/>
            </w:rPr>
          </w:pPr>
          <w:r w:rsidRPr="000E3101">
            <w:rPr>
              <w:color w:val="auto"/>
              <w:lang w:val="pt-PT"/>
            </w:rPr>
            <w:t>Índice</w:t>
          </w:r>
        </w:p>
        <w:p w:rsidR="006C48F6" w:rsidRDefault="00546B81">
          <w:pPr>
            <w:pStyle w:val="Sumrio1"/>
            <w:tabs>
              <w:tab w:val="right" w:leader="dot" w:pos="8493"/>
            </w:tabs>
            <w:rPr>
              <w:rFonts w:asciiTheme="minorHAnsi" w:eastAsiaTheme="minorEastAsia" w:hAnsiTheme="minorHAnsi" w:cstheme="minorBidi"/>
              <w:b w:val="0"/>
              <w:bCs w:val="0"/>
              <w:caps w:val="0"/>
              <w:noProof/>
              <w:sz w:val="22"/>
              <w:szCs w:val="22"/>
              <w:lang w:eastAsia="pt-BR"/>
            </w:rPr>
          </w:pPr>
          <w:r>
            <w:fldChar w:fldCharType="begin"/>
          </w:r>
          <w:r>
            <w:instrText xml:space="preserve"> TOC \o "1-3" \h \z \u </w:instrText>
          </w:r>
          <w:r>
            <w:fldChar w:fldCharType="separate"/>
          </w:r>
          <w:hyperlink w:anchor="_Toc18507927" w:history="1">
            <w:r w:rsidR="006C48F6" w:rsidRPr="00EF115F">
              <w:rPr>
                <w:rStyle w:val="Hyperlink"/>
                <w:noProof/>
              </w:rPr>
              <w:t>Capítulo I: Introdução</w:t>
            </w:r>
            <w:r w:rsidR="006C48F6">
              <w:rPr>
                <w:noProof/>
                <w:webHidden/>
              </w:rPr>
              <w:tab/>
            </w:r>
            <w:r w:rsidR="006C48F6">
              <w:rPr>
                <w:noProof/>
                <w:webHidden/>
              </w:rPr>
              <w:fldChar w:fldCharType="begin"/>
            </w:r>
            <w:r w:rsidR="006C48F6">
              <w:rPr>
                <w:noProof/>
                <w:webHidden/>
              </w:rPr>
              <w:instrText xml:space="preserve"> PAGEREF _Toc18507927 \h </w:instrText>
            </w:r>
            <w:r w:rsidR="006C48F6">
              <w:rPr>
                <w:noProof/>
                <w:webHidden/>
              </w:rPr>
            </w:r>
            <w:r w:rsidR="006C48F6">
              <w:rPr>
                <w:noProof/>
                <w:webHidden/>
              </w:rPr>
              <w:fldChar w:fldCharType="separate"/>
            </w:r>
            <w:r w:rsidR="006C48F6">
              <w:rPr>
                <w:noProof/>
                <w:webHidden/>
              </w:rPr>
              <w:t>1</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28" w:history="1">
            <w:r w:rsidR="006C48F6" w:rsidRPr="00EF115F">
              <w:rPr>
                <w:rStyle w:val="Hyperlink"/>
                <w:noProof/>
              </w:rPr>
              <w:t>Capítulo II: Revisão da Literatura</w:t>
            </w:r>
            <w:r w:rsidR="006C48F6">
              <w:rPr>
                <w:noProof/>
                <w:webHidden/>
              </w:rPr>
              <w:tab/>
            </w:r>
            <w:r w:rsidR="006C48F6">
              <w:rPr>
                <w:noProof/>
                <w:webHidden/>
              </w:rPr>
              <w:fldChar w:fldCharType="begin"/>
            </w:r>
            <w:r w:rsidR="006C48F6">
              <w:rPr>
                <w:noProof/>
                <w:webHidden/>
              </w:rPr>
              <w:instrText xml:space="preserve"> PAGEREF _Toc18507928 \h </w:instrText>
            </w:r>
            <w:r w:rsidR="006C48F6">
              <w:rPr>
                <w:noProof/>
                <w:webHidden/>
              </w:rPr>
            </w:r>
            <w:r w:rsidR="006C48F6">
              <w:rPr>
                <w:noProof/>
                <w:webHidden/>
              </w:rPr>
              <w:fldChar w:fldCharType="separate"/>
            </w:r>
            <w:r w:rsidR="006C48F6">
              <w:rPr>
                <w:noProof/>
                <w:webHidden/>
              </w:rPr>
              <w:t>4</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29" w:history="1">
            <w:r w:rsidR="006C48F6" w:rsidRPr="00EF115F">
              <w:rPr>
                <w:rStyle w:val="Hyperlink"/>
                <w:noProof/>
              </w:rPr>
              <w:t>2.1. Definição do conceito e relevância da formação</w:t>
            </w:r>
            <w:r w:rsidR="006C48F6">
              <w:rPr>
                <w:noProof/>
                <w:webHidden/>
              </w:rPr>
              <w:tab/>
            </w:r>
            <w:r w:rsidR="006C48F6">
              <w:rPr>
                <w:noProof/>
                <w:webHidden/>
              </w:rPr>
              <w:fldChar w:fldCharType="begin"/>
            </w:r>
            <w:r w:rsidR="006C48F6">
              <w:rPr>
                <w:noProof/>
                <w:webHidden/>
              </w:rPr>
              <w:instrText xml:space="preserve"> PAGEREF _Toc18507929 \h </w:instrText>
            </w:r>
            <w:r w:rsidR="006C48F6">
              <w:rPr>
                <w:noProof/>
                <w:webHidden/>
              </w:rPr>
            </w:r>
            <w:r w:rsidR="006C48F6">
              <w:rPr>
                <w:noProof/>
                <w:webHidden/>
              </w:rPr>
              <w:fldChar w:fldCharType="separate"/>
            </w:r>
            <w:r w:rsidR="006C48F6">
              <w:rPr>
                <w:noProof/>
                <w:webHidden/>
              </w:rPr>
              <w:t>4</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30" w:history="1">
            <w:r w:rsidR="006C48F6" w:rsidRPr="00EF115F">
              <w:rPr>
                <w:rStyle w:val="Hyperlink"/>
                <w:noProof/>
              </w:rPr>
              <w:t>2.2. A temática da formação no sector hoteleiro</w:t>
            </w:r>
            <w:r w:rsidR="006C48F6">
              <w:rPr>
                <w:noProof/>
                <w:webHidden/>
              </w:rPr>
              <w:tab/>
            </w:r>
            <w:r w:rsidR="006C48F6">
              <w:rPr>
                <w:noProof/>
                <w:webHidden/>
              </w:rPr>
              <w:fldChar w:fldCharType="begin"/>
            </w:r>
            <w:r w:rsidR="006C48F6">
              <w:rPr>
                <w:noProof/>
                <w:webHidden/>
              </w:rPr>
              <w:instrText xml:space="preserve"> PAGEREF _Toc18507930 \h </w:instrText>
            </w:r>
            <w:r w:rsidR="006C48F6">
              <w:rPr>
                <w:noProof/>
                <w:webHidden/>
              </w:rPr>
            </w:r>
            <w:r w:rsidR="006C48F6">
              <w:rPr>
                <w:noProof/>
                <w:webHidden/>
              </w:rPr>
              <w:fldChar w:fldCharType="separate"/>
            </w:r>
            <w:r w:rsidR="006C48F6">
              <w:rPr>
                <w:noProof/>
                <w:webHidden/>
              </w:rPr>
              <w:t>5</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31" w:history="1">
            <w:r w:rsidR="006C48F6" w:rsidRPr="00EF115F">
              <w:rPr>
                <w:rStyle w:val="Hyperlink"/>
                <w:noProof/>
              </w:rPr>
              <w:t>2.3. Diagnóstico das necessidades de formação</w:t>
            </w:r>
            <w:r w:rsidR="006C48F6">
              <w:rPr>
                <w:noProof/>
                <w:webHidden/>
              </w:rPr>
              <w:tab/>
            </w:r>
            <w:r w:rsidR="006C48F6">
              <w:rPr>
                <w:noProof/>
                <w:webHidden/>
              </w:rPr>
              <w:fldChar w:fldCharType="begin"/>
            </w:r>
            <w:r w:rsidR="006C48F6">
              <w:rPr>
                <w:noProof/>
                <w:webHidden/>
              </w:rPr>
              <w:instrText xml:space="preserve"> PAGEREF _Toc18507931 \h </w:instrText>
            </w:r>
            <w:r w:rsidR="006C48F6">
              <w:rPr>
                <w:noProof/>
                <w:webHidden/>
              </w:rPr>
            </w:r>
            <w:r w:rsidR="006C48F6">
              <w:rPr>
                <w:noProof/>
                <w:webHidden/>
              </w:rPr>
              <w:fldChar w:fldCharType="separate"/>
            </w:r>
            <w:r w:rsidR="006C48F6">
              <w:rPr>
                <w:noProof/>
                <w:webHidden/>
              </w:rPr>
              <w:t>9</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32" w:history="1">
            <w:r w:rsidR="006C48F6" w:rsidRPr="00EF115F">
              <w:rPr>
                <w:rStyle w:val="Hyperlink"/>
                <w:noProof/>
              </w:rPr>
              <w:t>2.4. A Programação da formação</w:t>
            </w:r>
            <w:r w:rsidR="006C48F6">
              <w:rPr>
                <w:noProof/>
                <w:webHidden/>
              </w:rPr>
              <w:tab/>
            </w:r>
            <w:r w:rsidR="006C48F6">
              <w:rPr>
                <w:noProof/>
                <w:webHidden/>
              </w:rPr>
              <w:fldChar w:fldCharType="begin"/>
            </w:r>
            <w:r w:rsidR="006C48F6">
              <w:rPr>
                <w:noProof/>
                <w:webHidden/>
              </w:rPr>
              <w:instrText xml:space="preserve"> PAGEREF _Toc18507932 \h </w:instrText>
            </w:r>
            <w:r w:rsidR="006C48F6">
              <w:rPr>
                <w:noProof/>
                <w:webHidden/>
              </w:rPr>
            </w:r>
            <w:r w:rsidR="006C48F6">
              <w:rPr>
                <w:noProof/>
                <w:webHidden/>
              </w:rPr>
              <w:fldChar w:fldCharType="separate"/>
            </w:r>
            <w:r w:rsidR="006C48F6">
              <w:rPr>
                <w:noProof/>
                <w:webHidden/>
              </w:rPr>
              <w:t>14</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33" w:history="1">
            <w:r w:rsidR="006C48F6" w:rsidRPr="00EF115F">
              <w:rPr>
                <w:rStyle w:val="Hyperlink"/>
                <w:noProof/>
              </w:rPr>
              <w:t>2.5. Execução e Avaliação da formação</w:t>
            </w:r>
            <w:r w:rsidR="006C48F6">
              <w:rPr>
                <w:noProof/>
                <w:webHidden/>
              </w:rPr>
              <w:tab/>
            </w:r>
            <w:r w:rsidR="006C48F6">
              <w:rPr>
                <w:noProof/>
                <w:webHidden/>
              </w:rPr>
              <w:fldChar w:fldCharType="begin"/>
            </w:r>
            <w:r w:rsidR="006C48F6">
              <w:rPr>
                <w:noProof/>
                <w:webHidden/>
              </w:rPr>
              <w:instrText xml:space="preserve"> PAGEREF _Toc18507933 \h </w:instrText>
            </w:r>
            <w:r w:rsidR="006C48F6">
              <w:rPr>
                <w:noProof/>
                <w:webHidden/>
              </w:rPr>
            </w:r>
            <w:r w:rsidR="006C48F6">
              <w:rPr>
                <w:noProof/>
                <w:webHidden/>
              </w:rPr>
              <w:fldChar w:fldCharType="separate"/>
            </w:r>
            <w:r w:rsidR="006C48F6">
              <w:rPr>
                <w:noProof/>
                <w:webHidden/>
              </w:rPr>
              <w:t>14</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34" w:history="1">
            <w:r w:rsidR="006C48F6" w:rsidRPr="00EF115F">
              <w:rPr>
                <w:rStyle w:val="Hyperlink"/>
                <w:noProof/>
              </w:rPr>
              <w:t>Capítulo III- Metodologia</w:t>
            </w:r>
            <w:r w:rsidR="006C48F6">
              <w:rPr>
                <w:noProof/>
                <w:webHidden/>
              </w:rPr>
              <w:tab/>
            </w:r>
            <w:r w:rsidR="006C48F6">
              <w:rPr>
                <w:noProof/>
                <w:webHidden/>
              </w:rPr>
              <w:fldChar w:fldCharType="begin"/>
            </w:r>
            <w:r w:rsidR="006C48F6">
              <w:rPr>
                <w:noProof/>
                <w:webHidden/>
              </w:rPr>
              <w:instrText xml:space="preserve"> PAGEREF _Toc18507934 \h </w:instrText>
            </w:r>
            <w:r w:rsidR="006C48F6">
              <w:rPr>
                <w:noProof/>
                <w:webHidden/>
              </w:rPr>
            </w:r>
            <w:r w:rsidR="006C48F6">
              <w:rPr>
                <w:noProof/>
                <w:webHidden/>
              </w:rPr>
              <w:fldChar w:fldCharType="separate"/>
            </w:r>
            <w:r w:rsidR="006C48F6">
              <w:rPr>
                <w:noProof/>
                <w:webHidden/>
              </w:rPr>
              <w:t>16</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35" w:history="1">
            <w:r w:rsidR="006C48F6" w:rsidRPr="00EF115F">
              <w:rPr>
                <w:rStyle w:val="Hyperlink"/>
                <w:noProof/>
              </w:rPr>
              <w:t>3.1. Estudo empírico: A área de formação do grupo</w:t>
            </w:r>
            <w:r w:rsidR="006C48F6">
              <w:rPr>
                <w:noProof/>
                <w:webHidden/>
              </w:rPr>
              <w:tab/>
            </w:r>
            <w:r w:rsidR="006C48F6">
              <w:rPr>
                <w:noProof/>
                <w:webHidden/>
              </w:rPr>
              <w:fldChar w:fldCharType="begin"/>
            </w:r>
            <w:r w:rsidR="006C48F6">
              <w:rPr>
                <w:noProof/>
                <w:webHidden/>
              </w:rPr>
              <w:instrText xml:space="preserve"> PAGEREF _Toc18507935 \h </w:instrText>
            </w:r>
            <w:r w:rsidR="006C48F6">
              <w:rPr>
                <w:noProof/>
                <w:webHidden/>
              </w:rPr>
            </w:r>
            <w:r w:rsidR="006C48F6">
              <w:rPr>
                <w:noProof/>
                <w:webHidden/>
              </w:rPr>
              <w:fldChar w:fldCharType="separate"/>
            </w:r>
            <w:r w:rsidR="006C48F6">
              <w:rPr>
                <w:noProof/>
                <w:webHidden/>
              </w:rPr>
              <w:t>16</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36" w:history="1">
            <w:r w:rsidR="006C48F6" w:rsidRPr="00EF115F">
              <w:rPr>
                <w:rStyle w:val="Hyperlink"/>
                <w:noProof/>
              </w:rPr>
              <w:t>3.1.1. Caracterização da organização em estudo</w:t>
            </w:r>
            <w:r w:rsidR="006C48F6">
              <w:rPr>
                <w:noProof/>
                <w:webHidden/>
              </w:rPr>
              <w:tab/>
            </w:r>
            <w:r w:rsidR="006C48F6">
              <w:rPr>
                <w:noProof/>
                <w:webHidden/>
              </w:rPr>
              <w:fldChar w:fldCharType="begin"/>
            </w:r>
            <w:r w:rsidR="006C48F6">
              <w:rPr>
                <w:noProof/>
                <w:webHidden/>
              </w:rPr>
              <w:instrText xml:space="preserve"> PAGEREF _Toc18507936 \h </w:instrText>
            </w:r>
            <w:r w:rsidR="006C48F6">
              <w:rPr>
                <w:noProof/>
                <w:webHidden/>
              </w:rPr>
            </w:r>
            <w:r w:rsidR="006C48F6">
              <w:rPr>
                <w:noProof/>
                <w:webHidden/>
              </w:rPr>
              <w:fldChar w:fldCharType="separate"/>
            </w:r>
            <w:r w:rsidR="006C48F6">
              <w:rPr>
                <w:noProof/>
                <w:webHidden/>
              </w:rPr>
              <w:t>16</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37" w:history="1">
            <w:r w:rsidR="006C48F6" w:rsidRPr="00EF115F">
              <w:rPr>
                <w:rStyle w:val="Hyperlink"/>
                <w:noProof/>
              </w:rPr>
              <w:t>3.1.2. Diagnóstico das necessidades de formação do grupo</w:t>
            </w:r>
            <w:r w:rsidR="006C48F6">
              <w:rPr>
                <w:noProof/>
                <w:webHidden/>
              </w:rPr>
              <w:tab/>
            </w:r>
            <w:r w:rsidR="006C48F6">
              <w:rPr>
                <w:noProof/>
                <w:webHidden/>
              </w:rPr>
              <w:fldChar w:fldCharType="begin"/>
            </w:r>
            <w:r w:rsidR="006C48F6">
              <w:rPr>
                <w:noProof/>
                <w:webHidden/>
              </w:rPr>
              <w:instrText xml:space="preserve"> PAGEREF _Toc18507937 \h </w:instrText>
            </w:r>
            <w:r w:rsidR="006C48F6">
              <w:rPr>
                <w:noProof/>
                <w:webHidden/>
              </w:rPr>
            </w:r>
            <w:r w:rsidR="006C48F6">
              <w:rPr>
                <w:noProof/>
                <w:webHidden/>
              </w:rPr>
              <w:fldChar w:fldCharType="separate"/>
            </w:r>
            <w:r w:rsidR="006C48F6">
              <w:rPr>
                <w:noProof/>
                <w:webHidden/>
              </w:rPr>
              <w:t>17</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38" w:history="1">
            <w:r w:rsidR="006C48F6" w:rsidRPr="00EF115F">
              <w:rPr>
                <w:rStyle w:val="Hyperlink"/>
                <w:noProof/>
              </w:rPr>
              <w:t>3.1.3. Área de formação da empresa X: Norte e Madeira</w:t>
            </w:r>
            <w:r w:rsidR="006C48F6">
              <w:rPr>
                <w:noProof/>
                <w:webHidden/>
              </w:rPr>
              <w:tab/>
            </w:r>
            <w:r w:rsidR="006C48F6">
              <w:rPr>
                <w:noProof/>
                <w:webHidden/>
              </w:rPr>
              <w:fldChar w:fldCharType="begin"/>
            </w:r>
            <w:r w:rsidR="006C48F6">
              <w:rPr>
                <w:noProof/>
                <w:webHidden/>
              </w:rPr>
              <w:instrText xml:space="preserve"> PAGEREF _Toc18507938 \h </w:instrText>
            </w:r>
            <w:r w:rsidR="006C48F6">
              <w:rPr>
                <w:noProof/>
                <w:webHidden/>
              </w:rPr>
            </w:r>
            <w:r w:rsidR="006C48F6">
              <w:rPr>
                <w:noProof/>
                <w:webHidden/>
              </w:rPr>
              <w:fldChar w:fldCharType="separate"/>
            </w:r>
            <w:r w:rsidR="006C48F6">
              <w:rPr>
                <w:noProof/>
                <w:webHidden/>
              </w:rPr>
              <w:t>17</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39" w:history="1">
            <w:r w:rsidR="006C48F6" w:rsidRPr="00EF115F">
              <w:rPr>
                <w:rStyle w:val="Hyperlink"/>
                <w:noProof/>
              </w:rPr>
              <w:t>3.2. Estratégia de Investigação</w:t>
            </w:r>
            <w:r w:rsidR="006C48F6">
              <w:rPr>
                <w:noProof/>
                <w:webHidden/>
              </w:rPr>
              <w:tab/>
            </w:r>
            <w:r w:rsidR="006C48F6">
              <w:rPr>
                <w:noProof/>
                <w:webHidden/>
              </w:rPr>
              <w:fldChar w:fldCharType="begin"/>
            </w:r>
            <w:r w:rsidR="006C48F6">
              <w:rPr>
                <w:noProof/>
                <w:webHidden/>
              </w:rPr>
              <w:instrText xml:space="preserve"> PAGEREF _Toc18507939 \h </w:instrText>
            </w:r>
            <w:r w:rsidR="006C48F6">
              <w:rPr>
                <w:noProof/>
                <w:webHidden/>
              </w:rPr>
            </w:r>
            <w:r w:rsidR="006C48F6">
              <w:rPr>
                <w:noProof/>
                <w:webHidden/>
              </w:rPr>
              <w:fldChar w:fldCharType="separate"/>
            </w:r>
            <w:r w:rsidR="006C48F6">
              <w:rPr>
                <w:noProof/>
                <w:webHidden/>
              </w:rPr>
              <w:t>19</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40" w:history="1">
            <w:r w:rsidR="006C48F6" w:rsidRPr="00EF115F">
              <w:rPr>
                <w:rStyle w:val="Hyperlink"/>
                <w:noProof/>
              </w:rPr>
              <w:t>3.3. Procedimentos e técnicas de recolha de dados</w:t>
            </w:r>
            <w:r w:rsidR="006C48F6">
              <w:rPr>
                <w:noProof/>
                <w:webHidden/>
              </w:rPr>
              <w:tab/>
            </w:r>
            <w:r w:rsidR="006C48F6">
              <w:rPr>
                <w:noProof/>
                <w:webHidden/>
              </w:rPr>
              <w:fldChar w:fldCharType="begin"/>
            </w:r>
            <w:r w:rsidR="006C48F6">
              <w:rPr>
                <w:noProof/>
                <w:webHidden/>
              </w:rPr>
              <w:instrText xml:space="preserve"> PAGEREF _Toc18507940 \h </w:instrText>
            </w:r>
            <w:r w:rsidR="006C48F6">
              <w:rPr>
                <w:noProof/>
                <w:webHidden/>
              </w:rPr>
            </w:r>
            <w:r w:rsidR="006C48F6">
              <w:rPr>
                <w:noProof/>
                <w:webHidden/>
              </w:rPr>
              <w:fldChar w:fldCharType="separate"/>
            </w:r>
            <w:r w:rsidR="006C48F6">
              <w:rPr>
                <w:noProof/>
                <w:webHidden/>
              </w:rPr>
              <w:t>21</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1" w:history="1">
            <w:r w:rsidR="006C48F6" w:rsidRPr="00EF115F">
              <w:rPr>
                <w:rStyle w:val="Hyperlink"/>
                <w:noProof/>
              </w:rPr>
              <w:t>3.3.1. Recolha de dados por meio da observação participante</w:t>
            </w:r>
            <w:r w:rsidR="006C48F6">
              <w:rPr>
                <w:noProof/>
                <w:webHidden/>
              </w:rPr>
              <w:tab/>
            </w:r>
            <w:r w:rsidR="006C48F6">
              <w:rPr>
                <w:noProof/>
                <w:webHidden/>
              </w:rPr>
              <w:fldChar w:fldCharType="begin"/>
            </w:r>
            <w:r w:rsidR="006C48F6">
              <w:rPr>
                <w:noProof/>
                <w:webHidden/>
              </w:rPr>
              <w:instrText xml:space="preserve"> PAGEREF _Toc18507941 \h </w:instrText>
            </w:r>
            <w:r w:rsidR="006C48F6">
              <w:rPr>
                <w:noProof/>
                <w:webHidden/>
              </w:rPr>
            </w:r>
            <w:r w:rsidR="006C48F6">
              <w:rPr>
                <w:noProof/>
                <w:webHidden/>
              </w:rPr>
              <w:fldChar w:fldCharType="separate"/>
            </w:r>
            <w:r w:rsidR="006C48F6">
              <w:rPr>
                <w:noProof/>
                <w:webHidden/>
              </w:rPr>
              <w:t>21</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2" w:history="1">
            <w:r w:rsidR="006C48F6" w:rsidRPr="00EF115F">
              <w:rPr>
                <w:rStyle w:val="Hyperlink"/>
                <w:noProof/>
              </w:rPr>
              <w:t>3.3.2. Recolha de dados por meio de documentos consultados</w:t>
            </w:r>
            <w:r w:rsidR="006C48F6">
              <w:rPr>
                <w:noProof/>
                <w:webHidden/>
              </w:rPr>
              <w:tab/>
            </w:r>
            <w:r w:rsidR="006C48F6">
              <w:rPr>
                <w:noProof/>
                <w:webHidden/>
              </w:rPr>
              <w:fldChar w:fldCharType="begin"/>
            </w:r>
            <w:r w:rsidR="006C48F6">
              <w:rPr>
                <w:noProof/>
                <w:webHidden/>
              </w:rPr>
              <w:instrText xml:space="preserve"> PAGEREF _Toc18507942 \h </w:instrText>
            </w:r>
            <w:r w:rsidR="006C48F6">
              <w:rPr>
                <w:noProof/>
                <w:webHidden/>
              </w:rPr>
            </w:r>
            <w:r w:rsidR="006C48F6">
              <w:rPr>
                <w:noProof/>
                <w:webHidden/>
              </w:rPr>
              <w:fldChar w:fldCharType="separate"/>
            </w:r>
            <w:r w:rsidR="006C48F6">
              <w:rPr>
                <w:noProof/>
                <w:webHidden/>
              </w:rPr>
              <w:t>21</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3" w:history="1">
            <w:r w:rsidR="006C48F6" w:rsidRPr="00EF115F">
              <w:rPr>
                <w:rStyle w:val="Hyperlink"/>
                <w:noProof/>
              </w:rPr>
              <w:t>3.3.3. Recolha de dados por meio de entrevistas informais</w:t>
            </w:r>
            <w:r w:rsidR="006C48F6">
              <w:rPr>
                <w:noProof/>
                <w:webHidden/>
              </w:rPr>
              <w:tab/>
            </w:r>
            <w:r w:rsidR="006C48F6">
              <w:rPr>
                <w:noProof/>
                <w:webHidden/>
              </w:rPr>
              <w:fldChar w:fldCharType="begin"/>
            </w:r>
            <w:r w:rsidR="006C48F6">
              <w:rPr>
                <w:noProof/>
                <w:webHidden/>
              </w:rPr>
              <w:instrText xml:space="preserve"> PAGEREF _Toc18507943 \h </w:instrText>
            </w:r>
            <w:r w:rsidR="006C48F6">
              <w:rPr>
                <w:noProof/>
                <w:webHidden/>
              </w:rPr>
            </w:r>
            <w:r w:rsidR="006C48F6">
              <w:rPr>
                <w:noProof/>
                <w:webHidden/>
              </w:rPr>
              <w:fldChar w:fldCharType="separate"/>
            </w:r>
            <w:r w:rsidR="006C48F6">
              <w:rPr>
                <w:noProof/>
                <w:webHidden/>
              </w:rPr>
              <w:t>22</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4" w:history="1">
            <w:r w:rsidR="006C48F6" w:rsidRPr="00EF115F">
              <w:rPr>
                <w:rStyle w:val="Hyperlink"/>
                <w:noProof/>
              </w:rPr>
              <w:t>3.3.4. Recolha de dados por meio de inquéritos de investigação</w:t>
            </w:r>
            <w:r w:rsidR="006C48F6">
              <w:rPr>
                <w:noProof/>
                <w:webHidden/>
              </w:rPr>
              <w:tab/>
            </w:r>
            <w:r w:rsidR="006C48F6">
              <w:rPr>
                <w:noProof/>
                <w:webHidden/>
              </w:rPr>
              <w:fldChar w:fldCharType="begin"/>
            </w:r>
            <w:r w:rsidR="006C48F6">
              <w:rPr>
                <w:noProof/>
                <w:webHidden/>
              </w:rPr>
              <w:instrText xml:space="preserve"> PAGEREF _Toc18507944 \h </w:instrText>
            </w:r>
            <w:r w:rsidR="006C48F6">
              <w:rPr>
                <w:noProof/>
                <w:webHidden/>
              </w:rPr>
            </w:r>
            <w:r w:rsidR="006C48F6">
              <w:rPr>
                <w:noProof/>
                <w:webHidden/>
              </w:rPr>
              <w:fldChar w:fldCharType="separate"/>
            </w:r>
            <w:r w:rsidR="006C48F6">
              <w:rPr>
                <w:noProof/>
                <w:webHidden/>
              </w:rPr>
              <w:t>22</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5" w:history="1">
            <w:r w:rsidR="006C48F6" w:rsidRPr="00EF115F">
              <w:rPr>
                <w:rStyle w:val="Hyperlink"/>
                <w:noProof/>
              </w:rPr>
              <w:t>3.3.4.1.2. Recolha de dados por tema</w:t>
            </w:r>
            <w:r w:rsidR="006C48F6">
              <w:rPr>
                <w:noProof/>
                <w:webHidden/>
              </w:rPr>
              <w:tab/>
            </w:r>
            <w:r w:rsidR="006C48F6">
              <w:rPr>
                <w:noProof/>
                <w:webHidden/>
              </w:rPr>
              <w:fldChar w:fldCharType="begin"/>
            </w:r>
            <w:r w:rsidR="006C48F6">
              <w:rPr>
                <w:noProof/>
                <w:webHidden/>
              </w:rPr>
              <w:instrText xml:space="preserve"> PAGEREF _Toc18507945 \h </w:instrText>
            </w:r>
            <w:r w:rsidR="006C48F6">
              <w:rPr>
                <w:noProof/>
                <w:webHidden/>
              </w:rPr>
            </w:r>
            <w:r w:rsidR="006C48F6">
              <w:rPr>
                <w:noProof/>
                <w:webHidden/>
              </w:rPr>
              <w:fldChar w:fldCharType="separate"/>
            </w:r>
            <w:r w:rsidR="006C48F6">
              <w:rPr>
                <w:noProof/>
                <w:webHidden/>
              </w:rPr>
              <w:t>25</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46" w:history="1">
            <w:r w:rsidR="006C48F6" w:rsidRPr="00EF115F">
              <w:rPr>
                <w:rStyle w:val="Hyperlink"/>
                <w:noProof/>
              </w:rPr>
              <w:t>3.4. Procedimentos de análise de dados</w:t>
            </w:r>
            <w:r w:rsidR="006C48F6">
              <w:rPr>
                <w:noProof/>
                <w:webHidden/>
              </w:rPr>
              <w:tab/>
            </w:r>
            <w:r w:rsidR="006C48F6">
              <w:rPr>
                <w:noProof/>
                <w:webHidden/>
              </w:rPr>
              <w:fldChar w:fldCharType="begin"/>
            </w:r>
            <w:r w:rsidR="006C48F6">
              <w:rPr>
                <w:noProof/>
                <w:webHidden/>
              </w:rPr>
              <w:instrText xml:space="preserve"> PAGEREF _Toc18507946 \h </w:instrText>
            </w:r>
            <w:r w:rsidR="006C48F6">
              <w:rPr>
                <w:noProof/>
                <w:webHidden/>
              </w:rPr>
            </w:r>
            <w:r w:rsidR="006C48F6">
              <w:rPr>
                <w:noProof/>
                <w:webHidden/>
              </w:rPr>
              <w:fldChar w:fldCharType="separate"/>
            </w:r>
            <w:r w:rsidR="006C48F6">
              <w:rPr>
                <w:noProof/>
                <w:webHidden/>
              </w:rPr>
              <w:t>27</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7" w:history="1">
            <w:r w:rsidR="006C48F6" w:rsidRPr="00EF115F">
              <w:rPr>
                <w:rStyle w:val="Hyperlink"/>
                <w:noProof/>
              </w:rPr>
              <w:t>3.4.1. Análise de dados por meio da Observação Participante</w:t>
            </w:r>
            <w:r w:rsidR="006C48F6">
              <w:rPr>
                <w:noProof/>
                <w:webHidden/>
              </w:rPr>
              <w:tab/>
            </w:r>
            <w:r w:rsidR="006C48F6">
              <w:rPr>
                <w:noProof/>
                <w:webHidden/>
              </w:rPr>
              <w:fldChar w:fldCharType="begin"/>
            </w:r>
            <w:r w:rsidR="006C48F6">
              <w:rPr>
                <w:noProof/>
                <w:webHidden/>
              </w:rPr>
              <w:instrText xml:space="preserve"> PAGEREF _Toc18507947 \h </w:instrText>
            </w:r>
            <w:r w:rsidR="006C48F6">
              <w:rPr>
                <w:noProof/>
                <w:webHidden/>
              </w:rPr>
            </w:r>
            <w:r w:rsidR="006C48F6">
              <w:rPr>
                <w:noProof/>
                <w:webHidden/>
              </w:rPr>
              <w:fldChar w:fldCharType="separate"/>
            </w:r>
            <w:r w:rsidR="006C48F6">
              <w:rPr>
                <w:noProof/>
                <w:webHidden/>
              </w:rPr>
              <w:t>27</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8" w:history="1">
            <w:r w:rsidR="006C48F6" w:rsidRPr="00EF115F">
              <w:rPr>
                <w:rStyle w:val="Hyperlink"/>
                <w:noProof/>
              </w:rPr>
              <w:t>3.4.2. Análise de conteúdo documental</w:t>
            </w:r>
            <w:r w:rsidR="006C48F6">
              <w:rPr>
                <w:noProof/>
                <w:webHidden/>
              </w:rPr>
              <w:tab/>
            </w:r>
            <w:r w:rsidR="006C48F6">
              <w:rPr>
                <w:noProof/>
                <w:webHidden/>
              </w:rPr>
              <w:fldChar w:fldCharType="begin"/>
            </w:r>
            <w:r w:rsidR="006C48F6">
              <w:rPr>
                <w:noProof/>
                <w:webHidden/>
              </w:rPr>
              <w:instrText xml:space="preserve"> PAGEREF _Toc18507948 \h </w:instrText>
            </w:r>
            <w:r w:rsidR="006C48F6">
              <w:rPr>
                <w:noProof/>
                <w:webHidden/>
              </w:rPr>
            </w:r>
            <w:r w:rsidR="006C48F6">
              <w:rPr>
                <w:noProof/>
                <w:webHidden/>
              </w:rPr>
              <w:fldChar w:fldCharType="separate"/>
            </w:r>
            <w:r w:rsidR="006C48F6">
              <w:rPr>
                <w:noProof/>
                <w:webHidden/>
              </w:rPr>
              <w:t>28</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49" w:history="1">
            <w:r w:rsidR="006C48F6" w:rsidRPr="00EF115F">
              <w:rPr>
                <w:rStyle w:val="Hyperlink"/>
                <w:noProof/>
              </w:rPr>
              <w:t>3.4.3. Análise de conteúdo das entrevistas informais</w:t>
            </w:r>
            <w:r w:rsidR="006C48F6">
              <w:rPr>
                <w:noProof/>
                <w:webHidden/>
              </w:rPr>
              <w:tab/>
            </w:r>
            <w:r w:rsidR="006C48F6">
              <w:rPr>
                <w:noProof/>
                <w:webHidden/>
              </w:rPr>
              <w:fldChar w:fldCharType="begin"/>
            </w:r>
            <w:r w:rsidR="006C48F6">
              <w:rPr>
                <w:noProof/>
                <w:webHidden/>
              </w:rPr>
              <w:instrText xml:space="preserve"> PAGEREF _Toc18507949 \h </w:instrText>
            </w:r>
            <w:r w:rsidR="006C48F6">
              <w:rPr>
                <w:noProof/>
                <w:webHidden/>
              </w:rPr>
            </w:r>
            <w:r w:rsidR="006C48F6">
              <w:rPr>
                <w:noProof/>
                <w:webHidden/>
              </w:rPr>
              <w:fldChar w:fldCharType="separate"/>
            </w:r>
            <w:r w:rsidR="006C48F6">
              <w:rPr>
                <w:noProof/>
                <w:webHidden/>
              </w:rPr>
              <w:t>31</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50" w:history="1">
            <w:r w:rsidR="006C48F6" w:rsidRPr="00EF115F">
              <w:rPr>
                <w:rStyle w:val="Hyperlink"/>
                <w:noProof/>
              </w:rPr>
              <w:t>3.4.3.1. Análise de conteúdo das entrevistas sobre análise swot</w:t>
            </w:r>
            <w:r w:rsidR="006C48F6">
              <w:rPr>
                <w:noProof/>
                <w:webHidden/>
              </w:rPr>
              <w:tab/>
            </w:r>
            <w:r w:rsidR="006C48F6">
              <w:rPr>
                <w:noProof/>
                <w:webHidden/>
              </w:rPr>
              <w:fldChar w:fldCharType="begin"/>
            </w:r>
            <w:r w:rsidR="006C48F6">
              <w:rPr>
                <w:noProof/>
                <w:webHidden/>
              </w:rPr>
              <w:instrText xml:space="preserve"> PAGEREF _Toc18507950 \h </w:instrText>
            </w:r>
            <w:r w:rsidR="006C48F6">
              <w:rPr>
                <w:noProof/>
                <w:webHidden/>
              </w:rPr>
            </w:r>
            <w:r w:rsidR="006C48F6">
              <w:rPr>
                <w:noProof/>
                <w:webHidden/>
              </w:rPr>
              <w:fldChar w:fldCharType="separate"/>
            </w:r>
            <w:r w:rsidR="006C48F6">
              <w:rPr>
                <w:noProof/>
                <w:webHidden/>
              </w:rPr>
              <w:t>31</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51" w:history="1">
            <w:r w:rsidR="006C48F6" w:rsidRPr="00EF115F">
              <w:rPr>
                <w:rStyle w:val="Hyperlink"/>
                <w:noProof/>
              </w:rPr>
              <w:t>3.4.3.2. Análise de conteúdo da entrevista sobre indicadores organizacionais</w:t>
            </w:r>
            <w:r w:rsidR="006C48F6">
              <w:rPr>
                <w:noProof/>
                <w:webHidden/>
              </w:rPr>
              <w:tab/>
            </w:r>
            <w:r w:rsidR="006C48F6">
              <w:rPr>
                <w:noProof/>
                <w:webHidden/>
              </w:rPr>
              <w:fldChar w:fldCharType="begin"/>
            </w:r>
            <w:r w:rsidR="006C48F6">
              <w:rPr>
                <w:noProof/>
                <w:webHidden/>
              </w:rPr>
              <w:instrText xml:space="preserve"> PAGEREF _Toc18507951 \h </w:instrText>
            </w:r>
            <w:r w:rsidR="006C48F6">
              <w:rPr>
                <w:noProof/>
                <w:webHidden/>
              </w:rPr>
            </w:r>
            <w:r w:rsidR="006C48F6">
              <w:rPr>
                <w:noProof/>
                <w:webHidden/>
              </w:rPr>
              <w:fldChar w:fldCharType="separate"/>
            </w:r>
            <w:r w:rsidR="006C48F6">
              <w:rPr>
                <w:noProof/>
                <w:webHidden/>
              </w:rPr>
              <w:t>32</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52" w:history="1">
            <w:r w:rsidR="006C48F6" w:rsidRPr="00EF115F">
              <w:rPr>
                <w:rStyle w:val="Hyperlink"/>
                <w:noProof/>
              </w:rPr>
              <w:t>3.4.4.Inquéritos de Investigação</w:t>
            </w:r>
            <w:r w:rsidR="006C48F6">
              <w:rPr>
                <w:noProof/>
                <w:webHidden/>
              </w:rPr>
              <w:tab/>
            </w:r>
            <w:r w:rsidR="006C48F6">
              <w:rPr>
                <w:noProof/>
                <w:webHidden/>
              </w:rPr>
              <w:fldChar w:fldCharType="begin"/>
            </w:r>
            <w:r w:rsidR="006C48F6">
              <w:rPr>
                <w:noProof/>
                <w:webHidden/>
              </w:rPr>
              <w:instrText xml:space="preserve"> PAGEREF _Toc18507952 \h </w:instrText>
            </w:r>
            <w:r w:rsidR="006C48F6">
              <w:rPr>
                <w:noProof/>
                <w:webHidden/>
              </w:rPr>
            </w:r>
            <w:r w:rsidR="006C48F6">
              <w:rPr>
                <w:noProof/>
                <w:webHidden/>
              </w:rPr>
              <w:fldChar w:fldCharType="separate"/>
            </w:r>
            <w:r w:rsidR="006C48F6">
              <w:rPr>
                <w:noProof/>
                <w:webHidden/>
              </w:rPr>
              <w:t>33</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53" w:history="1">
            <w:r w:rsidR="006C48F6" w:rsidRPr="00EF115F">
              <w:rPr>
                <w:rStyle w:val="Hyperlink"/>
                <w:noProof/>
              </w:rPr>
              <w:t>3.4.4.1.Definição da amostra</w:t>
            </w:r>
            <w:r w:rsidR="006C48F6">
              <w:rPr>
                <w:noProof/>
                <w:webHidden/>
              </w:rPr>
              <w:tab/>
            </w:r>
            <w:r w:rsidR="006C48F6">
              <w:rPr>
                <w:noProof/>
                <w:webHidden/>
              </w:rPr>
              <w:fldChar w:fldCharType="begin"/>
            </w:r>
            <w:r w:rsidR="006C48F6">
              <w:rPr>
                <w:noProof/>
                <w:webHidden/>
              </w:rPr>
              <w:instrText xml:space="preserve"> PAGEREF _Toc18507953 \h </w:instrText>
            </w:r>
            <w:r w:rsidR="006C48F6">
              <w:rPr>
                <w:noProof/>
                <w:webHidden/>
              </w:rPr>
            </w:r>
            <w:r w:rsidR="006C48F6">
              <w:rPr>
                <w:noProof/>
                <w:webHidden/>
              </w:rPr>
              <w:fldChar w:fldCharType="separate"/>
            </w:r>
            <w:r w:rsidR="006C48F6">
              <w:rPr>
                <w:noProof/>
                <w:webHidden/>
              </w:rPr>
              <w:t>33</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54" w:history="1">
            <w:r w:rsidR="006C48F6" w:rsidRPr="00EF115F">
              <w:rPr>
                <w:rStyle w:val="Hyperlink"/>
                <w:noProof/>
              </w:rPr>
              <w:t>3.4.4.2. Análise estatística dos inquéritos</w:t>
            </w:r>
            <w:r w:rsidR="006C48F6">
              <w:rPr>
                <w:noProof/>
                <w:webHidden/>
              </w:rPr>
              <w:tab/>
            </w:r>
            <w:r w:rsidR="006C48F6">
              <w:rPr>
                <w:noProof/>
                <w:webHidden/>
              </w:rPr>
              <w:fldChar w:fldCharType="begin"/>
            </w:r>
            <w:r w:rsidR="006C48F6">
              <w:rPr>
                <w:noProof/>
                <w:webHidden/>
              </w:rPr>
              <w:instrText xml:space="preserve"> PAGEREF _Toc18507954 \h </w:instrText>
            </w:r>
            <w:r w:rsidR="006C48F6">
              <w:rPr>
                <w:noProof/>
                <w:webHidden/>
              </w:rPr>
            </w:r>
            <w:r w:rsidR="006C48F6">
              <w:rPr>
                <w:noProof/>
                <w:webHidden/>
              </w:rPr>
              <w:fldChar w:fldCharType="separate"/>
            </w:r>
            <w:r w:rsidR="006C48F6">
              <w:rPr>
                <w:noProof/>
                <w:webHidden/>
              </w:rPr>
              <w:t>34</w:t>
            </w:r>
            <w:r w:rsidR="006C48F6">
              <w:rPr>
                <w:noProof/>
                <w:webHidden/>
              </w:rPr>
              <w:fldChar w:fldCharType="end"/>
            </w:r>
          </w:hyperlink>
        </w:p>
        <w:p w:rsidR="006C48F6" w:rsidRDefault="00906E81">
          <w:pPr>
            <w:pStyle w:val="Sumrio2"/>
            <w:tabs>
              <w:tab w:val="right" w:leader="dot" w:pos="8493"/>
            </w:tabs>
            <w:rPr>
              <w:rFonts w:eastAsiaTheme="minorEastAsia" w:cstheme="minorBidi"/>
              <w:b w:val="0"/>
              <w:bCs w:val="0"/>
              <w:noProof/>
              <w:sz w:val="22"/>
              <w:szCs w:val="22"/>
              <w:lang w:eastAsia="pt-BR"/>
            </w:rPr>
          </w:pPr>
          <w:hyperlink w:anchor="_Toc18507955" w:history="1">
            <w:r w:rsidR="006C48F6" w:rsidRPr="00EF115F">
              <w:rPr>
                <w:rStyle w:val="Hyperlink"/>
                <w:noProof/>
              </w:rPr>
              <w:t>3.4.5. Análise de conteúdo dos inquéritos</w:t>
            </w:r>
            <w:r w:rsidR="006C48F6">
              <w:rPr>
                <w:noProof/>
                <w:webHidden/>
              </w:rPr>
              <w:tab/>
            </w:r>
            <w:r w:rsidR="006C48F6">
              <w:rPr>
                <w:noProof/>
                <w:webHidden/>
              </w:rPr>
              <w:fldChar w:fldCharType="begin"/>
            </w:r>
            <w:r w:rsidR="006C48F6">
              <w:rPr>
                <w:noProof/>
                <w:webHidden/>
              </w:rPr>
              <w:instrText xml:space="preserve"> PAGEREF _Toc18507955 \h </w:instrText>
            </w:r>
            <w:r w:rsidR="006C48F6">
              <w:rPr>
                <w:noProof/>
                <w:webHidden/>
              </w:rPr>
            </w:r>
            <w:r w:rsidR="006C48F6">
              <w:rPr>
                <w:noProof/>
                <w:webHidden/>
              </w:rPr>
              <w:fldChar w:fldCharType="separate"/>
            </w:r>
            <w:r w:rsidR="006C48F6">
              <w:rPr>
                <w:noProof/>
                <w:webHidden/>
              </w:rPr>
              <w:t>34</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56" w:history="1">
            <w:r w:rsidR="006C48F6" w:rsidRPr="00EF115F">
              <w:rPr>
                <w:rStyle w:val="Hyperlink"/>
                <w:noProof/>
              </w:rPr>
              <w:t>Capítulo IV- Resultados: Análise de dados</w:t>
            </w:r>
            <w:r w:rsidR="006C48F6">
              <w:rPr>
                <w:noProof/>
                <w:webHidden/>
              </w:rPr>
              <w:tab/>
            </w:r>
            <w:r w:rsidR="006C48F6">
              <w:rPr>
                <w:noProof/>
                <w:webHidden/>
              </w:rPr>
              <w:fldChar w:fldCharType="begin"/>
            </w:r>
            <w:r w:rsidR="006C48F6">
              <w:rPr>
                <w:noProof/>
                <w:webHidden/>
              </w:rPr>
              <w:instrText xml:space="preserve"> PAGEREF _Toc18507956 \h </w:instrText>
            </w:r>
            <w:r w:rsidR="006C48F6">
              <w:rPr>
                <w:noProof/>
                <w:webHidden/>
              </w:rPr>
            </w:r>
            <w:r w:rsidR="006C48F6">
              <w:rPr>
                <w:noProof/>
                <w:webHidden/>
              </w:rPr>
              <w:fldChar w:fldCharType="separate"/>
            </w:r>
            <w:r w:rsidR="006C48F6">
              <w:rPr>
                <w:noProof/>
                <w:webHidden/>
              </w:rPr>
              <w:t>35</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57" w:history="1">
            <w:r w:rsidR="006C48F6" w:rsidRPr="00EF115F">
              <w:rPr>
                <w:rStyle w:val="Hyperlink"/>
                <w:noProof/>
                <w:lang w:val="pt-PT"/>
              </w:rPr>
              <w:t>4.1. Resultados: Observação-participante</w:t>
            </w:r>
            <w:r w:rsidR="006C48F6">
              <w:rPr>
                <w:noProof/>
                <w:webHidden/>
              </w:rPr>
              <w:tab/>
            </w:r>
            <w:r w:rsidR="006C48F6">
              <w:rPr>
                <w:noProof/>
                <w:webHidden/>
              </w:rPr>
              <w:fldChar w:fldCharType="begin"/>
            </w:r>
            <w:r w:rsidR="006C48F6">
              <w:rPr>
                <w:noProof/>
                <w:webHidden/>
              </w:rPr>
              <w:instrText xml:space="preserve"> PAGEREF _Toc18507957 \h </w:instrText>
            </w:r>
            <w:r w:rsidR="006C48F6">
              <w:rPr>
                <w:noProof/>
                <w:webHidden/>
              </w:rPr>
            </w:r>
            <w:r w:rsidR="006C48F6">
              <w:rPr>
                <w:noProof/>
                <w:webHidden/>
              </w:rPr>
              <w:fldChar w:fldCharType="separate"/>
            </w:r>
            <w:r w:rsidR="006C48F6">
              <w:rPr>
                <w:noProof/>
                <w:webHidden/>
              </w:rPr>
              <w:t>35</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58" w:history="1">
            <w:r w:rsidR="006C48F6" w:rsidRPr="00EF115F">
              <w:rPr>
                <w:rStyle w:val="Hyperlink"/>
                <w:noProof/>
                <w:lang w:val="pt-PT"/>
              </w:rPr>
              <w:t>4.2. Resultados: Análise documental</w:t>
            </w:r>
            <w:r w:rsidR="006C48F6">
              <w:rPr>
                <w:noProof/>
                <w:webHidden/>
              </w:rPr>
              <w:tab/>
            </w:r>
            <w:r w:rsidR="006C48F6">
              <w:rPr>
                <w:noProof/>
                <w:webHidden/>
              </w:rPr>
              <w:fldChar w:fldCharType="begin"/>
            </w:r>
            <w:r w:rsidR="006C48F6">
              <w:rPr>
                <w:noProof/>
                <w:webHidden/>
              </w:rPr>
              <w:instrText xml:space="preserve"> PAGEREF _Toc18507958 \h </w:instrText>
            </w:r>
            <w:r w:rsidR="006C48F6">
              <w:rPr>
                <w:noProof/>
                <w:webHidden/>
              </w:rPr>
            </w:r>
            <w:r w:rsidR="006C48F6">
              <w:rPr>
                <w:noProof/>
                <w:webHidden/>
              </w:rPr>
              <w:fldChar w:fldCharType="separate"/>
            </w:r>
            <w:r w:rsidR="006C48F6">
              <w:rPr>
                <w:noProof/>
                <w:webHidden/>
              </w:rPr>
              <w:t>36</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59" w:history="1">
            <w:r w:rsidR="006C48F6" w:rsidRPr="00EF115F">
              <w:rPr>
                <w:rStyle w:val="Hyperlink"/>
                <w:noProof/>
                <w:lang w:val="pt-PT"/>
              </w:rPr>
              <w:t>4.3. Resultados: Explicação da análise swot</w:t>
            </w:r>
            <w:r w:rsidR="006C48F6">
              <w:rPr>
                <w:noProof/>
                <w:webHidden/>
              </w:rPr>
              <w:tab/>
            </w:r>
            <w:r w:rsidR="006C48F6">
              <w:rPr>
                <w:noProof/>
                <w:webHidden/>
              </w:rPr>
              <w:fldChar w:fldCharType="begin"/>
            </w:r>
            <w:r w:rsidR="006C48F6">
              <w:rPr>
                <w:noProof/>
                <w:webHidden/>
              </w:rPr>
              <w:instrText xml:space="preserve"> PAGEREF _Toc18507959 \h </w:instrText>
            </w:r>
            <w:r w:rsidR="006C48F6">
              <w:rPr>
                <w:noProof/>
                <w:webHidden/>
              </w:rPr>
            </w:r>
            <w:r w:rsidR="006C48F6">
              <w:rPr>
                <w:noProof/>
                <w:webHidden/>
              </w:rPr>
              <w:fldChar w:fldCharType="separate"/>
            </w:r>
            <w:r w:rsidR="006C48F6">
              <w:rPr>
                <w:noProof/>
                <w:webHidden/>
              </w:rPr>
              <w:t>36</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60" w:history="1">
            <w:r w:rsidR="006C48F6" w:rsidRPr="00EF115F">
              <w:rPr>
                <w:rStyle w:val="Hyperlink"/>
                <w:noProof/>
                <w:lang w:val="pt-PT"/>
              </w:rPr>
              <w:t>4.4. Resultados: Análise dos indicadores organizacionais</w:t>
            </w:r>
            <w:r w:rsidR="006C48F6">
              <w:rPr>
                <w:noProof/>
                <w:webHidden/>
              </w:rPr>
              <w:tab/>
            </w:r>
            <w:r w:rsidR="006C48F6">
              <w:rPr>
                <w:noProof/>
                <w:webHidden/>
              </w:rPr>
              <w:fldChar w:fldCharType="begin"/>
            </w:r>
            <w:r w:rsidR="006C48F6">
              <w:rPr>
                <w:noProof/>
                <w:webHidden/>
              </w:rPr>
              <w:instrText xml:space="preserve"> PAGEREF _Toc18507960 \h </w:instrText>
            </w:r>
            <w:r w:rsidR="006C48F6">
              <w:rPr>
                <w:noProof/>
                <w:webHidden/>
              </w:rPr>
            </w:r>
            <w:r w:rsidR="006C48F6">
              <w:rPr>
                <w:noProof/>
                <w:webHidden/>
              </w:rPr>
              <w:fldChar w:fldCharType="separate"/>
            </w:r>
            <w:r w:rsidR="006C48F6">
              <w:rPr>
                <w:noProof/>
                <w:webHidden/>
              </w:rPr>
              <w:t>40</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61" w:history="1">
            <w:r w:rsidR="006C48F6" w:rsidRPr="00EF115F">
              <w:rPr>
                <w:rStyle w:val="Hyperlink"/>
                <w:noProof/>
                <w:lang w:val="pt-PT"/>
              </w:rPr>
              <w:t>4.5. Resultados: Análise de dados dos inquéritos aplicados</w:t>
            </w:r>
            <w:r w:rsidR="006C48F6">
              <w:rPr>
                <w:noProof/>
                <w:webHidden/>
              </w:rPr>
              <w:tab/>
            </w:r>
            <w:r w:rsidR="006C48F6">
              <w:rPr>
                <w:noProof/>
                <w:webHidden/>
              </w:rPr>
              <w:fldChar w:fldCharType="begin"/>
            </w:r>
            <w:r w:rsidR="006C48F6">
              <w:rPr>
                <w:noProof/>
                <w:webHidden/>
              </w:rPr>
              <w:instrText xml:space="preserve"> PAGEREF _Toc18507961 \h </w:instrText>
            </w:r>
            <w:r w:rsidR="006C48F6">
              <w:rPr>
                <w:noProof/>
                <w:webHidden/>
              </w:rPr>
            </w:r>
            <w:r w:rsidR="006C48F6">
              <w:rPr>
                <w:noProof/>
                <w:webHidden/>
              </w:rPr>
              <w:fldChar w:fldCharType="separate"/>
            </w:r>
            <w:r w:rsidR="006C48F6">
              <w:rPr>
                <w:noProof/>
                <w:webHidden/>
              </w:rPr>
              <w:t>44</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2" w:history="1">
            <w:r w:rsidR="006C48F6" w:rsidRPr="00EF115F">
              <w:rPr>
                <w:rStyle w:val="Hyperlink"/>
                <w:b/>
                <w:noProof/>
              </w:rPr>
              <w:t>4.5.1. Tema 1: Caracterização sociodemográfica</w:t>
            </w:r>
            <w:r w:rsidR="006C48F6">
              <w:rPr>
                <w:noProof/>
                <w:webHidden/>
              </w:rPr>
              <w:tab/>
            </w:r>
            <w:r w:rsidR="006C48F6">
              <w:rPr>
                <w:noProof/>
                <w:webHidden/>
              </w:rPr>
              <w:fldChar w:fldCharType="begin"/>
            </w:r>
            <w:r w:rsidR="006C48F6">
              <w:rPr>
                <w:noProof/>
                <w:webHidden/>
              </w:rPr>
              <w:instrText xml:space="preserve"> PAGEREF _Toc18507962 \h </w:instrText>
            </w:r>
            <w:r w:rsidR="006C48F6">
              <w:rPr>
                <w:noProof/>
                <w:webHidden/>
              </w:rPr>
            </w:r>
            <w:r w:rsidR="006C48F6">
              <w:rPr>
                <w:noProof/>
                <w:webHidden/>
              </w:rPr>
              <w:fldChar w:fldCharType="separate"/>
            </w:r>
            <w:r w:rsidR="006C48F6">
              <w:rPr>
                <w:noProof/>
                <w:webHidden/>
              </w:rPr>
              <w:t>45</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3" w:history="1">
            <w:r w:rsidR="006C48F6" w:rsidRPr="00EF115F">
              <w:rPr>
                <w:rStyle w:val="Hyperlink"/>
                <w:b/>
                <w:noProof/>
              </w:rPr>
              <w:t>4.5.2. Tema 2: Satisfação do colaborador com a área de formação da empresa</w:t>
            </w:r>
            <w:r w:rsidR="006C48F6">
              <w:rPr>
                <w:noProof/>
                <w:webHidden/>
              </w:rPr>
              <w:tab/>
            </w:r>
            <w:r w:rsidR="006C48F6">
              <w:rPr>
                <w:noProof/>
                <w:webHidden/>
              </w:rPr>
              <w:fldChar w:fldCharType="begin"/>
            </w:r>
            <w:r w:rsidR="006C48F6">
              <w:rPr>
                <w:noProof/>
                <w:webHidden/>
              </w:rPr>
              <w:instrText xml:space="preserve"> PAGEREF _Toc18507963 \h </w:instrText>
            </w:r>
            <w:r w:rsidR="006C48F6">
              <w:rPr>
                <w:noProof/>
                <w:webHidden/>
              </w:rPr>
            </w:r>
            <w:r w:rsidR="006C48F6">
              <w:rPr>
                <w:noProof/>
                <w:webHidden/>
              </w:rPr>
              <w:fldChar w:fldCharType="separate"/>
            </w:r>
            <w:r w:rsidR="006C48F6">
              <w:rPr>
                <w:noProof/>
                <w:webHidden/>
              </w:rPr>
              <w:t>46</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4" w:history="1">
            <w:r w:rsidR="006C48F6" w:rsidRPr="00EF115F">
              <w:rPr>
                <w:rStyle w:val="Hyperlink"/>
                <w:b/>
                <w:noProof/>
              </w:rPr>
              <w:t>4.5.3. Tema 3: Participação dos colaboradores no diagnóstico das necessidades de formação</w:t>
            </w:r>
            <w:r w:rsidR="006C48F6">
              <w:rPr>
                <w:noProof/>
                <w:webHidden/>
              </w:rPr>
              <w:tab/>
            </w:r>
            <w:r w:rsidR="006C48F6">
              <w:rPr>
                <w:noProof/>
                <w:webHidden/>
              </w:rPr>
              <w:fldChar w:fldCharType="begin"/>
            </w:r>
            <w:r w:rsidR="006C48F6">
              <w:rPr>
                <w:noProof/>
                <w:webHidden/>
              </w:rPr>
              <w:instrText xml:space="preserve"> PAGEREF _Toc18507964 \h </w:instrText>
            </w:r>
            <w:r w:rsidR="006C48F6">
              <w:rPr>
                <w:noProof/>
                <w:webHidden/>
              </w:rPr>
            </w:r>
            <w:r w:rsidR="006C48F6">
              <w:rPr>
                <w:noProof/>
                <w:webHidden/>
              </w:rPr>
              <w:fldChar w:fldCharType="separate"/>
            </w:r>
            <w:r w:rsidR="006C48F6">
              <w:rPr>
                <w:noProof/>
                <w:webHidden/>
              </w:rPr>
              <w:t>48</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5" w:history="1">
            <w:r w:rsidR="006C48F6" w:rsidRPr="00EF115F">
              <w:rPr>
                <w:rStyle w:val="Hyperlink"/>
                <w:b/>
                <w:noProof/>
              </w:rPr>
              <w:t>4.5.4. Tema 4: Gaps da área de formação tendo em conta os descritivos funcionais</w:t>
            </w:r>
            <w:r w:rsidR="006C48F6">
              <w:rPr>
                <w:noProof/>
                <w:webHidden/>
              </w:rPr>
              <w:tab/>
            </w:r>
            <w:r w:rsidR="006C48F6">
              <w:rPr>
                <w:noProof/>
                <w:webHidden/>
              </w:rPr>
              <w:fldChar w:fldCharType="begin"/>
            </w:r>
            <w:r w:rsidR="006C48F6">
              <w:rPr>
                <w:noProof/>
                <w:webHidden/>
              </w:rPr>
              <w:instrText xml:space="preserve"> PAGEREF _Toc18507965 \h </w:instrText>
            </w:r>
            <w:r w:rsidR="006C48F6">
              <w:rPr>
                <w:noProof/>
                <w:webHidden/>
              </w:rPr>
            </w:r>
            <w:r w:rsidR="006C48F6">
              <w:rPr>
                <w:noProof/>
                <w:webHidden/>
              </w:rPr>
              <w:fldChar w:fldCharType="separate"/>
            </w:r>
            <w:r w:rsidR="006C48F6">
              <w:rPr>
                <w:noProof/>
                <w:webHidden/>
              </w:rPr>
              <w:t>49</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6" w:history="1">
            <w:r w:rsidR="006C48F6" w:rsidRPr="00EF115F">
              <w:rPr>
                <w:rStyle w:val="Hyperlink"/>
                <w:b/>
                <w:noProof/>
              </w:rPr>
              <w:t>4.5.5.Tema 5: Gaps da área de formação tendo em conta as observações feitas</w:t>
            </w:r>
            <w:r w:rsidR="006C48F6">
              <w:rPr>
                <w:noProof/>
                <w:webHidden/>
              </w:rPr>
              <w:tab/>
            </w:r>
            <w:r w:rsidR="006C48F6">
              <w:rPr>
                <w:noProof/>
                <w:webHidden/>
              </w:rPr>
              <w:fldChar w:fldCharType="begin"/>
            </w:r>
            <w:r w:rsidR="006C48F6">
              <w:rPr>
                <w:noProof/>
                <w:webHidden/>
              </w:rPr>
              <w:instrText xml:space="preserve"> PAGEREF _Toc18507966 \h </w:instrText>
            </w:r>
            <w:r w:rsidR="006C48F6">
              <w:rPr>
                <w:noProof/>
                <w:webHidden/>
              </w:rPr>
            </w:r>
            <w:r w:rsidR="006C48F6">
              <w:rPr>
                <w:noProof/>
                <w:webHidden/>
              </w:rPr>
              <w:fldChar w:fldCharType="separate"/>
            </w:r>
            <w:r w:rsidR="006C48F6">
              <w:rPr>
                <w:noProof/>
                <w:webHidden/>
              </w:rPr>
              <w:t>57</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7" w:history="1">
            <w:r w:rsidR="006C48F6" w:rsidRPr="00EF115F">
              <w:rPr>
                <w:rStyle w:val="Hyperlink"/>
                <w:b/>
                <w:noProof/>
              </w:rPr>
              <w:t>4.5.6. Tema 6: Gaps da área de formação tendo em conta materiais de formação disponíveis</w:t>
            </w:r>
            <w:r w:rsidR="006C48F6">
              <w:rPr>
                <w:noProof/>
                <w:webHidden/>
              </w:rPr>
              <w:tab/>
            </w:r>
            <w:r w:rsidR="006C48F6">
              <w:rPr>
                <w:noProof/>
                <w:webHidden/>
              </w:rPr>
              <w:fldChar w:fldCharType="begin"/>
            </w:r>
            <w:r w:rsidR="006C48F6">
              <w:rPr>
                <w:noProof/>
                <w:webHidden/>
              </w:rPr>
              <w:instrText xml:space="preserve"> PAGEREF _Toc18507967 \h </w:instrText>
            </w:r>
            <w:r w:rsidR="006C48F6">
              <w:rPr>
                <w:noProof/>
                <w:webHidden/>
              </w:rPr>
            </w:r>
            <w:r w:rsidR="006C48F6">
              <w:rPr>
                <w:noProof/>
                <w:webHidden/>
              </w:rPr>
              <w:fldChar w:fldCharType="separate"/>
            </w:r>
            <w:r w:rsidR="006C48F6">
              <w:rPr>
                <w:noProof/>
                <w:webHidden/>
              </w:rPr>
              <w:t>60</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8" w:history="1">
            <w:r w:rsidR="006C48F6" w:rsidRPr="00EF115F">
              <w:rPr>
                <w:rStyle w:val="Hyperlink"/>
                <w:b/>
                <w:noProof/>
              </w:rPr>
              <w:t>4.5.7. Tema 7: Dificuldades dos colaboradores no desempenho da função</w:t>
            </w:r>
            <w:r w:rsidR="006C48F6">
              <w:rPr>
                <w:noProof/>
                <w:webHidden/>
              </w:rPr>
              <w:tab/>
            </w:r>
            <w:r w:rsidR="006C48F6">
              <w:rPr>
                <w:noProof/>
                <w:webHidden/>
              </w:rPr>
              <w:fldChar w:fldCharType="begin"/>
            </w:r>
            <w:r w:rsidR="006C48F6">
              <w:rPr>
                <w:noProof/>
                <w:webHidden/>
              </w:rPr>
              <w:instrText xml:space="preserve"> PAGEREF _Toc18507968 \h </w:instrText>
            </w:r>
            <w:r w:rsidR="006C48F6">
              <w:rPr>
                <w:noProof/>
                <w:webHidden/>
              </w:rPr>
            </w:r>
            <w:r w:rsidR="006C48F6">
              <w:rPr>
                <w:noProof/>
                <w:webHidden/>
              </w:rPr>
              <w:fldChar w:fldCharType="separate"/>
            </w:r>
            <w:r w:rsidR="006C48F6">
              <w:rPr>
                <w:noProof/>
                <w:webHidden/>
              </w:rPr>
              <w:t>61</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69" w:history="1">
            <w:r w:rsidR="006C48F6" w:rsidRPr="00EF115F">
              <w:rPr>
                <w:rStyle w:val="Hyperlink"/>
                <w:b/>
                <w:noProof/>
              </w:rPr>
              <w:t>4.5.8. Tema 8: Investimento da empresa na área de formação</w:t>
            </w:r>
            <w:r w:rsidR="006C48F6">
              <w:rPr>
                <w:noProof/>
                <w:webHidden/>
              </w:rPr>
              <w:tab/>
            </w:r>
            <w:r w:rsidR="006C48F6">
              <w:rPr>
                <w:noProof/>
                <w:webHidden/>
              </w:rPr>
              <w:fldChar w:fldCharType="begin"/>
            </w:r>
            <w:r w:rsidR="006C48F6">
              <w:rPr>
                <w:noProof/>
                <w:webHidden/>
              </w:rPr>
              <w:instrText xml:space="preserve"> PAGEREF _Toc18507969 \h </w:instrText>
            </w:r>
            <w:r w:rsidR="006C48F6">
              <w:rPr>
                <w:noProof/>
                <w:webHidden/>
              </w:rPr>
            </w:r>
            <w:r w:rsidR="006C48F6">
              <w:rPr>
                <w:noProof/>
                <w:webHidden/>
              </w:rPr>
              <w:fldChar w:fldCharType="separate"/>
            </w:r>
            <w:r w:rsidR="006C48F6">
              <w:rPr>
                <w:noProof/>
                <w:webHidden/>
              </w:rPr>
              <w:t>63</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70" w:history="1">
            <w:r w:rsidR="006C48F6" w:rsidRPr="00EF115F">
              <w:rPr>
                <w:rStyle w:val="Hyperlink"/>
                <w:b/>
                <w:noProof/>
              </w:rPr>
              <w:t>4.5.9. Tema 9: Ponto de vista dos colaboradores sobre a área de formação</w:t>
            </w:r>
            <w:r w:rsidR="006C48F6">
              <w:rPr>
                <w:noProof/>
                <w:webHidden/>
              </w:rPr>
              <w:tab/>
            </w:r>
            <w:r w:rsidR="006C48F6">
              <w:rPr>
                <w:noProof/>
                <w:webHidden/>
              </w:rPr>
              <w:fldChar w:fldCharType="begin"/>
            </w:r>
            <w:r w:rsidR="006C48F6">
              <w:rPr>
                <w:noProof/>
                <w:webHidden/>
              </w:rPr>
              <w:instrText xml:space="preserve"> PAGEREF _Toc18507970 \h </w:instrText>
            </w:r>
            <w:r w:rsidR="006C48F6">
              <w:rPr>
                <w:noProof/>
                <w:webHidden/>
              </w:rPr>
            </w:r>
            <w:r w:rsidR="006C48F6">
              <w:rPr>
                <w:noProof/>
                <w:webHidden/>
              </w:rPr>
              <w:fldChar w:fldCharType="separate"/>
            </w:r>
            <w:r w:rsidR="006C48F6">
              <w:rPr>
                <w:noProof/>
                <w:webHidden/>
              </w:rPr>
              <w:t>66</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71" w:history="1">
            <w:r w:rsidR="006C48F6" w:rsidRPr="00EF115F">
              <w:rPr>
                <w:rStyle w:val="Hyperlink"/>
                <w:b/>
                <w:noProof/>
              </w:rPr>
              <w:t>4.5.10. Tema 10: Organização da área de formação da empresa</w:t>
            </w:r>
            <w:r w:rsidR="006C48F6">
              <w:rPr>
                <w:noProof/>
                <w:webHidden/>
              </w:rPr>
              <w:tab/>
            </w:r>
            <w:r w:rsidR="006C48F6">
              <w:rPr>
                <w:noProof/>
                <w:webHidden/>
              </w:rPr>
              <w:fldChar w:fldCharType="begin"/>
            </w:r>
            <w:r w:rsidR="006C48F6">
              <w:rPr>
                <w:noProof/>
                <w:webHidden/>
              </w:rPr>
              <w:instrText xml:space="preserve"> PAGEREF _Toc18507971 \h </w:instrText>
            </w:r>
            <w:r w:rsidR="006C48F6">
              <w:rPr>
                <w:noProof/>
                <w:webHidden/>
              </w:rPr>
            </w:r>
            <w:r w:rsidR="006C48F6">
              <w:rPr>
                <w:noProof/>
                <w:webHidden/>
              </w:rPr>
              <w:fldChar w:fldCharType="separate"/>
            </w:r>
            <w:r w:rsidR="006C48F6">
              <w:rPr>
                <w:noProof/>
                <w:webHidden/>
              </w:rPr>
              <w:t>68</w:t>
            </w:r>
            <w:r w:rsidR="006C48F6">
              <w:rPr>
                <w:noProof/>
                <w:webHidden/>
              </w:rPr>
              <w:fldChar w:fldCharType="end"/>
            </w:r>
          </w:hyperlink>
        </w:p>
        <w:p w:rsidR="006C48F6" w:rsidRDefault="00906E81">
          <w:pPr>
            <w:pStyle w:val="Sumrio3"/>
            <w:tabs>
              <w:tab w:val="right" w:leader="dot" w:pos="8493"/>
            </w:tabs>
            <w:rPr>
              <w:rFonts w:eastAsiaTheme="minorEastAsia" w:cstheme="minorBidi"/>
              <w:noProof/>
              <w:sz w:val="22"/>
              <w:szCs w:val="22"/>
              <w:lang w:eastAsia="pt-BR"/>
            </w:rPr>
          </w:pPr>
          <w:hyperlink w:anchor="_Toc18507972" w:history="1">
            <w:r w:rsidR="006C48F6" w:rsidRPr="00EF115F">
              <w:rPr>
                <w:rStyle w:val="Hyperlink"/>
                <w:b/>
                <w:noProof/>
              </w:rPr>
              <w:t>4.5.11. Tema 11: Problemas que impedem ações de formação</w:t>
            </w:r>
            <w:r w:rsidR="006C48F6">
              <w:rPr>
                <w:noProof/>
                <w:webHidden/>
              </w:rPr>
              <w:tab/>
            </w:r>
            <w:r w:rsidR="006C48F6">
              <w:rPr>
                <w:noProof/>
                <w:webHidden/>
              </w:rPr>
              <w:fldChar w:fldCharType="begin"/>
            </w:r>
            <w:r w:rsidR="006C48F6">
              <w:rPr>
                <w:noProof/>
                <w:webHidden/>
              </w:rPr>
              <w:instrText xml:space="preserve"> PAGEREF _Toc18507972 \h </w:instrText>
            </w:r>
            <w:r w:rsidR="006C48F6">
              <w:rPr>
                <w:noProof/>
                <w:webHidden/>
              </w:rPr>
            </w:r>
            <w:r w:rsidR="006C48F6">
              <w:rPr>
                <w:noProof/>
                <w:webHidden/>
              </w:rPr>
              <w:fldChar w:fldCharType="separate"/>
            </w:r>
            <w:r w:rsidR="006C48F6">
              <w:rPr>
                <w:noProof/>
                <w:webHidden/>
              </w:rPr>
              <w:t>69</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73" w:history="1">
            <w:r w:rsidR="006C48F6" w:rsidRPr="00EF115F">
              <w:rPr>
                <w:rStyle w:val="Hyperlink"/>
                <w:noProof/>
              </w:rPr>
              <w:t>Capítulo V: Conclusões</w:t>
            </w:r>
            <w:r w:rsidR="006C48F6">
              <w:rPr>
                <w:noProof/>
                <w:webHidden/>
              </w:rPr>
              <w:tab/>
            </w:r>
            <w:r w:rsidR="006C48F6">
              <w:rPr>
                <w:noProof/>
                <w:webHidden/>
              </w:rPr>
              <w:fldChar w:fldCharType="begin"/>
            </w:r>
            <w:r w:rsidR="006C48F6">
              <w:rPr>
                <w:noProof/>
                <w:webHidden/>
              </w:rPr>
              <w:instrText xml:space="preserve"> PAGEREF _Toc18507973 \h </w:instrText>
            </w:r>
            <w:r w:rsidR="006C48F6">
              <w:rPr>
                <w:noProof/>
                <w:webHidden/>
              </w:rPr>
            </w:r>
            <w:r w:rsidR="006C48F6">
              <w:rPr>
                <w:noProof/>
                <w:webHidden/>
              </w:rPr>
              <w:fldChar w:fldCharType="separate"/>
            </w:r>
            <w:r w:rsidR="006C48F6">
              <w:rPr>
                <w:noProof/>
                <w:webHidden/>
              </w:rPr>
              <w:t>74</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74" w:history="1">
            <w:r w:rsidR="006C48F6" w:rsidRPr="00EF115F">
              <w:rPr>
                <w:rStyle w:val="Hyperlink"/>
                <w:noProof/>
              </w:rPr>
              <w:t>REFERÊNCIAS</w:t>
            </w:r>
            <w:r w:rsidR="006C48F6">
              <w:rPr>
                <w:noProof/>
                <w:webHidden/>
              </w:rPr>
              <w:tab/>
            </w:r>
            <w:r w:rsidR="006C48F6">
              <w:rPr>
                <w:noProof/>
                <w:webHidden/>
              </w:rPr>
              <w:fldChar w:fldCharType="begin"/>
            </w:r>
            <w:r w:rsidR="006C48F6">
              <w:rPr>
                <w:noProof/>
                <w:webHidden/>
              </w:rPr>
              <w:instrText xml:space="preserve"> PAGEREF _Toc18507974 \h </w:instrText>
            </w:r>
            <w:r w:rsidR="006C48F6">
              <w:rPr>
                <w:noProof/>
                <w:webHidden/>
              </w:rPr>
            </w:r>
            <w:r w:rsidR="006C48F6">
              <w:rPr>
                <w:noProof/>
                <w:webHidden/>
              </w:rPr>
              <w:fldChar w:fldCharType="separate"/>
            </w:r>
            <w:r w:rsidR="006C48F6">
              <w:rPr>
                <w:noProof/>
                <w:webHidden/>
              </w:rPr>
              <w:t>77</w:t>
            </w:r>
            <w:r w:rsidR="006C48F6">
              <w:rPr>
                <w:noProof/>
                <w:webHidden/>
              </w:rPr>
              <w:fldChar w:fldCharType="end"/>
            </w:r>
          </w:hyperlink>
        </w:p>
        <w:p w:rsidR="006C48F6" w:rsidRDefault="00906E81">
          <w:pPr>
            <w:pStyle w:val="Sumrio1"/>
            <w:tabs>
              <w:tab w:val="right" w:leader="dot" w:pos="8493"/>
            </w:tabs>
            <w:rPr>
              <w:rFonts w:asciiTheme="minorHAnsi" w:eastAsiaTheme="minorEastAsia" w:hAnsiTheme="minorHAnsi" w:cstheme="minorBidi"/>
              <w:b w:val="0"/>
              <w:bCs w:val="0"/>
              <w:caps w:val="0"/>
              <w:noProof/>
              <w:sz w:val="22"/>
              <w:szCs w:val="22"/>
              <w:lang w:eastAsia="pt-BR"/>
            </w:rPr>
          </w:pPr>
          <w:hyperlink w:anchor="_Toc18507975" w:history="1">
            <w:r w:rsidR="006C48F6" w:rsidRPr="00EF115F">
              <w:rPr>
                <w:rStyle w:val="Hyperlink"/>
                <w:noProof/>
              </w:rPr>
              <w:t>ANEXOS</w:t>
            </w:r>
            <w:r w:rsidR="006C48F6">
              <w:rPr>
                <w:noProof/>
                <w:webHidden/>
              </w:rPr>
              <w:tab/>
            </w:r>
            <w:r w:rsidR="006C48F6">
              <w:rPr>
                <w:noProof/>
                <w:webHidden/>
              </w:rPr>
              <w:fldChar w:fldCharType="begin"/>
            </w:r>
            <w:r w:rsidR="006C48F6">
              <w:rPr>
                <w:noProof/>
                <w:webHidden/>
              </w:rPr>
              <w:instrText xml:space="preserve"> PAGEREF _Toc18507975 \h </w:instrText>
            </w:r>
            <w:r w:rsidR="006C48F6">
              <w:rPr>
                <w:noProof/>
                <w:webHidden/>
              </w:rPr>
            </w:r>
            <w:r w:rsidR="006C48F6">
              <w:rPr>
                <w:noProof/>
                <w:webHidden/>
              </w:rPr>
              <w:fldChar w:fldCharType="separate"/>
            </w:r>
            <w:r w:rsidR="006C48F6">
              <w:rPr>
                <w:noProof/>
                <w:webHidden/>
              </w:rPr>
              <w:t>82</w:t>
            </w:r>
            <w:r w:rsidR="006C48F6">
              <w:rPr>
                <w:noProof/>
                <w:webHidden/>
              </w:rPr>
              <w:fldChar w:fldCharType="end"/>
            </w:r>
          </w:hyperlink>
        </w:p>
        <w:p w:rsidR="00C03ADD" w:rsidRDefault="00546B81" w:rsidP="006C48F6">
          <w:pPr>
            <w:rPr>
              <w:b/>
              <w:bCs/>
            </w:rPr>
          </w:pPr>
          <w:r>
            <w:rPr>
              <w:b/>
              <w:bCs/>
            </w:rPr>
            <w:fldChar w:fldCharType="end"/>
          </w:r>
        </w:p>
      </w:sdtContent>
    </w:sdt>
    <w:bookmarkStart w:id="0" w:name="_Toc18507927" w:displacedByCustomXml="prev"/>
    <w:p w:rsidR="000E3101" w:rsidRDefault="000E3101" w:rsidP="00B94500">
      <w:pPr>
        <w:pStyle w:val="Ttulo1"/>
        <w:sectPr w:rsidR="000E3101" w:rsidSect="000E3101">
          <w:footerReference w:type="default" r:id="rId9"/>
          <w:pgSz w:w="11906" w:h="16838"/>
          <w:pgMar w:top="1701" w:right="1418" w:bottom="1701" w:left="1985" w:header="709" w:footer="709" w:gutter="0"/>
          <w:pgNumType w:fmt="upperRoman" w:start="1"/>
          <w:cols w:space="708"/>
          <w:titlePg/>
          <w:docGrid w:linePitch="360"/>
        </w:sectPr>
      </w:pPr>
    </w:p>
    <w:p w:rsidR="003934C5" w:rsidRPr="00B94500" w:rsidRDefault="000D0F1F" w:rsidP="00B94500">
      <w:pPr>
        <w:pStyle w:val="Ttulo1"/>
      </w:pPr>
      <w:r>
        <w:lastRenderedPageBreak/>
        <w:t>C</w:t>
      </w:r>
      <w:r w:rsidR="00AB3523" w:rsidRPr="00B94500">
        <w:t xml:space="preserve">apítulo I: </w:t>
      </w:r>
      <w:r w:rsidR="003934C5" w:rsidRPr="00B94500">
        <w:t>Introdução</w:t>
      </w:r>
      <w:bookmarkEnd w:id="0"/>
    </w:p>
    <w:p w:rsidR="00D628DA" w:rsidRPr="00CB1287" w:rsidRDefault="00D628DA" w:rsidP="00C416E3">
      <w:pPr>
        <w:pStyle w:val="Corpodetexto"/>
        <w:ind w:left="1080"/>
      </w:pPr>
    </w:p>
    <w:p w:rsidR="001968CA" w:rsidRDefault="003B66D6" w:rsidP="003934C5">
      <w:pPr>
        <w:spacing w:line="360" w:lineRule="auto"/>
        <w:rPr>
          <w:rFonts w:ascii="Garamond" w:hAnsi="Garamond" w:cs="Times New Roman"/>
          <w:sz w:val="24"/>
          <w:szCs w:val="24"/>
        </w:rPr>
      </w:pPr>
      <w:r w:rsidRPr="00815812">
        <w:rPr>
          <w:rFonts w:ascii="Garamond" w:hAnsi="Garamond" w:cs="Times New Roman"/>
          <w:sz w:val="24"/>
          <w:szCs w:val="24"/>
        </w:rPr>
        <w:t xml:space="preserve">O </w:t>
      </w:r>
      <w:r w:rsidR="00F03B66">
        <w:rPr>
          <w:rFonts w:ascii="Garamond" w:hAnsi="Garamond" w:cs="Times New Roman"/>
          <w:sz w:val="24"/>
          <w:szCs w:val="24"/>
        </w:rPr>
        <w:t>presente relatório foi elaborado</w:t>
      </w:r>
      <w:r w:rsidRPr="00815812">
        <w:rPr>
          <w:rFonts w:ascii="Garamond" w:hAnsi="Garamond" w:cs="Times New Roman"/>
          <w:sz w:val="24"/>
          <w:szCs w:val="24"/>
        </w:rPr>
        <w:t xml:space="preserve"> no contexto de um estágio, na área de recursos humanos, em um</w:t>
      </w:r>
      <w:r w:rsidR="000F3857">
        <w:rPr>
          <w:rFonts w:ascii="Garamond" w:hAnsi="Garamond" w:cs="Times New Roman"/>
          <w:sz w:val="24"/>
          <w:szCs w:val="24"/>
        </w:rPr>
        <w:t xml:space="preserve"> grupo de empresas prestador</w:t>
      </w:r>
      <w:r w:rsidRPr="00815812">
        <w:rPr>
          <w:rFonts w:ascii="Garamond" w:hAnsi="Garamond" w:cs="Times New Roman"/>
          <w:sz w:val="24"/>
          <w:szCs w:val="24"/>
        </w:rPr>
        <w:t xml:space="preserve"> de serviços de limpeza para unidades hoteleiras</w:t>
      </w:r>
      <w:r w:rsidR="000F3857">
        <w:rPr>
          <w:rFonts w:ascii="Garamond" w:hAnsi="Garamond" w:cs="Times New Roman"/>
          <w:sz w:val="24"/>
          <w:szCs w:val="24"/>
        </w:rPr>
        <w:t xml:space="preserve"> e outras </w:t>
      </w:r>
      <w:r w:rsidR="00F03B66">
        <w:rPr>
          <w:rFonts w:ascii="Garamond" w:hAnsi="Garamond" w:cs="Times New Roman"/>
          <w:sz w:val="24"/>
          <w:szCs w:val="24"/>
        </w:rPr>
        <w:t>empresas clientes n</w:t>
      </w:r>
      <w:r w:rsidR="00E7583C">
        <w:rPr>
          <w:rFonts w:ascii="Garamond" w:hAnsi="Garamond" w:cs="Times New Roman"/>
          <w:sz w:val="24"/>
          <w:szCs w:val="24"/>
        </w:rPr>
        <w:t>a delegação do</w:t>
      </w:r>
      <w:r w:rsidR="00F03B66">
        <w:rPr>
          <w:rFonts w:ascii="Garamond" w:hAnsi="Garamond" w:cs="Times New Roman"/>
          <w:sz w:val="24"/>
          <w:szCs w:val="24"/>
        </w:rPr>
        <w:t xml:space="preserve"> Norte </w:t>
      </w:r>
      <w:r w:rsidRPr="00815812">
        <w:rPr>
          <w:rFonts w:ascii="Garamond" w:hAnsi="Garamond" w:cs="Times New Roman"/>
          <w:sz w:val="24"/>
          <w:szCs w:val="24"/>
        </w:rPr>
        <w:t xml:space="preserve">de Portugal. </w:t>
      </w:r>
      <w:r w:rsidR="00C33E6F">
        <w:rPr>
          <w:rFonts w:ascii="Garamond" w:hAnsi="Garamond" w:cs="Times New Roman"/>
          <w:sz w:val="24"/>
          <w:szCs w:val="24"/>
        </w:rPr>
        <w:t xml:space="preserve">Porém, o foco da minha investigação irá concentrar-se </w:t>
      </w:r>
      <w:r w:rsidR="00BD453C">
        <w:rPr>
          <w:rFonts w:ascii="Garamond" w:hAnsi="Garamond" w:cs="Times New Roman"/>
          <w:sz w:val="24"/>
          <w:szCs w:val="24"/>
        </w:rPr>
        <w:t>n</w:t>
      </w:r>
      <w:r w:rsidR="00C33E6F">
        <w:rPr>
          <w:rFonts w:ascii="Garamond" w:hAnsi="Garamond" w:cs="Times New Roman"/>
          <w:sz w:val="24"/>
          <w:szCs w:val="24"/>
        </w:rPr>
        <w:t>a empresa do grupo prestadora de serviços de limpeza para hotéis</w:t>
      </w:r>
      <w:r w:rsidR="00D62E31">
        <w:rPr>
          <w:rFonts w:ascii="Garamond" w:hAnsi="Garamond" w:cs="Times New Roman"/>
          <w:sz w:val="24"/>
          <w:szCs w:val="24"/>
        </w:rPr>
        <w:t>, tendo em conta a delegação do Norte, onde foi realizado o estágio, e</w:t>
      </w:r>
      <w:r w:rsidR="008F682F">
        <w:rPr>
          <w:rFonts w:ascii="Garamond" w:hAnsi="Garamond" w:cs="Times New Roman"/>
          <w:sz w:val="24"/>
          <w:szCs w:val="24"/>
        </w:rPr>
        <w:t xml:space="preserve"> a </w:t>
      </w:r>
      <w:r w:rsidR="00D62E31">
        <w:rPr>
          <w:rFonts w:ascii="Garamond" w:hAnsi="Garamond" w:cs="Times New Roman"/>
          <w:sz w:val="24"/>
          <w:szCs w:val="24"/>
        </w:rPr>
        <w:t>da Madeira</w:t>
      </w:r>
      <w:r w:rsidR="008F682F">
        <w:rPr>
          <w:rFonts w:ascii="Garamond" w:hAnsi="Garamond" w:cs="Times New Roman"/>
          <w:sz w:val="24"/>
          <w:szCs w:val="24"/>
        </w:rPr>
        <w:t>, onde está a sede do grupo</w:t>
      </w:r>
      <w:r w:rsidR="00C33E6F">
        <w:rPr>
          <w:rFonts w:ascii="Garamond" w:hAnsi="Garamond" w:cs="Times New Roman"/>
          <w:sz w:val="24"/>
          <w:szCs w:val="24"/>
        </w:rPr>
        <w:t xml:space="preserve">. </w:t>
      </w:r>
      <w:r w:rsidR="003934C5" w:rsidRPr="00815812">
        <w:rPr>
          <w:rFonts w:ascii="Garamond" w:hAnsi="Garamond" w:cs="Times New Roman"/>
          <w:sz w:val="24"/>
          <w:szCs w:val="24"/>
        </w:rPr>
        <w:t>No que tange à gestão de recursos humanos</w:t>
      </w:r>
      <w:r w:rsidR="000F3857">
        <w:rPr>
          <w:rFonts w:ascii="Garamond" w:hAnsi="Garamond" w:cs="Times New Roman"/>
          <w:sz w:val="24"/>
          <w:szCs w:val="24"/>
        </w:rPr>
        <w:t>,</w:t>
      </w:r>
      <w:r w:rsidR="003934C5" w:rsidRPr="00815812">
        <w:rPr>
          <w:rFonts w:ascii="Garamond" w:hAnsi="Garamond" w:cs="Times New Roman"/>
          <w:sz w:val="24"/>
          <w:szCs w:val="24"/>
        </w:rPr>
        <w:t xml:space="preserve"> o departamento </w:t>
      </w:r>
      <w:r w:rsidR="000F3857">
        <w:rPr>
          <w:rFonts w:ascii="Garamond" w:hAnsi="Garamond" w:cs="Times New Roman"/>
          <w:sz w:val="24"/>
          <w:szCs w:val="24"/>
        </w:rPr>
        <w:t xml:space="preserve">de recursos humanos </w:t>
      </w:r>
      <w:r w:rsidR="003934C5" w:rsidRPr="00815812">
        <w:rPr>
          <w:rFonts w:ascii="Garamond" w:hAnsi="Garamond" w:cs="Times New Roman"/>
          <w:sz w:val="24"/>
          <w:szCs w:val="24"/>
        </w:rPr>
        <w:t xml:space="preserve">está dividido em quatro áreas: a formação, a medicina do trabalho, as tarefas processuais e a área de recrutamento e seleção. </w:t>
      </w:r>
      <w:r w:rsidR="002278C8">
        <w:rPr>
          <w:rFonts w:ascii="Garamond" w:hAnsi="Garamond" w:cs="Times New Roman"/>
          <w:sz w:val="24"/>
          <w:szCs w:val="24"/>
        </w:rPr>
        <w:t>O</w:t>
      </w:r>
      <w:r w:rsidR="003934C5" w:rsidRPr="00815812">
        <w:rPr>
          <w:rFonts w:ascii="Garamond" w:hAnsi="Garamond" w:cs="Times New Roman"/>
          <w:sz w:val="24"/>
          <w:szCs w:val="24"/>
        </w:rPr>
        <w:t xml:space="preserve"> trabalho </w:t>
      </w:r>
      <w:r w:rsidR="002278C8" w:rsidRPr="00815812">
        <w:rPr>
          <w:rFonts w:ascii="Garamond" w:hAnsi="Garamond" w:cs="Times New Roman"/>
          <w:sz w:val="24"/>
          <w:szCs w:val="24"/>
        </w:rPr>
        <w:t>de dar formação aos colaboradores da</w:t>
      </w:r>
      <w:r w:rsidR="002278C8">
        <w:rPr>
          <w:rFonts w:ascii="Garamond" w:hAnsi="Garamond" w:cs="Times New Roman"/>
          <w:sz w:val="24"/>
          <w:szCs w:val="24"/>
        </w:rPr>
        <w:t>s</w:t>
      </w:r>
      <w:r w:rsidR="002278C8" w:rsidRPr="00815812">
        <w:rPr>
          <w:rFonts w:ascii="Garamond" w:hAnsi="Garamond" w:cs="Times New Roman"/>
          <w:sz w:val="24"/>
          <w:szCs w:val="24"/>
        </w:rPr>
        <w:t xml:space="preserve"> equipa</w:t>
      </w:r>
      <w:r w:rsidR="002278C8">
        <w:rPr>
          <w:rFonts w:ascii="Garamond" w:hAnsi="Garamond" w:cs="Times New Roman"/>
          <w:sz w:val="24"/>
          <w:szCs w:val="24"/>
        </w:rPr>
        <w:t>s</w:t>
      </w:r>
      <w:r w:rsidR="002278C8" w:rsidRPr="00815812">
        <w:rPr>
          <w:rFonts w:ascii="Garamond" w:hAnsi="Garamond" w:cs="Times New Roman"/>
          <w:sz w:val="24"/>
          <w:szCs w:val="24"/>
        </w:rPr>
        <w:t xml:space="preserve"> de limpeza</w:t>
      </w:r>
      <w:r w:rsidR="002278C8">
        <w:rPr>
          <w:rFonts w:ascii="Garamond" w:hAnsi="Garamond" w:cs="Times New Roman"/>
          <w:sz w:val="24"/>
          <w:szCs w:val="24"/>
        </w:rPr>
        <w:t xml:space="preserve"> </w:t>
      </w:r>
      <w:r w:rsidR="00F03B66">
        <w:rPr>
          <w:rFonts w:ascii="Garamond" w:hAnsi="Garamond" w:cs="Times New Roman"/>
          <w:sz w:val="24"/>
          <w:szCs w:val="24"/>
        </w:rPr>
        <w:t>foi</w:t>
      </w:r>
      <w:r w:rsidR="003934C5" w:rsidRPr="00815812">
        <w:rPr>
          <w:rFonts w:ascii="Garamond" w:hAnsi="Garamond" w:cs="Times New Roman"/>
          <w:sz w:val="24"/>
          <w:szCs w:val="24"/>
        </w:rPr>
        <w:t xml:space="preserve"> o </w:t>
      </w:r>
      <w:r w:rsidR="00BC4DC0">
        <w:rPr>
          <w:rFonts w:ascii="Garamond" w:hAnsi="Garamond" w:cs="Times New Roman"/>
          <w:sz w:val="24"/>
          <w:szCs w:val="24"/>
        </w:rPr>
        <w:t>de maior relevância para o</w:t>
      </w:r>
      <w:r w:rsidR="003934C5" w:rsidRPr="00815812">
        <w:rPr>
          <w:rFonts w:ascii="Garamond" w:hAnsi="Garamond" w:cs="Times New Roman"/>
          <w:sz w:val="24"/>
          <w:szCs w:val="24"/>
        </w:rPr>
        <w:t xml:space="preserve"> relatório</w:t>
      </w:r>
      <w:r w:rsidR="00F03B66">
        <w:rPr>
          <w:rFonts w:ascii="Garamond" w:hAnsi="Garamond" w:cs="Times New Roman"/>
          <w:sz w:val="24"/>
          <w:szCs w:val="24"/>
        </w:rPr>
        <w:t xml:space="preserve"> em questão</w:t>
      </w:r>
      <w:r w:rsidR="003934C5" w:rsidRPr="00815812">
        <w:rPr>
          <w:rFonts w:ascii="Garamond" w:hAnsi="Garamond" w:cs="Times New Roman"/>
          <w:sz w:val="24"/>
          <w:szCs w:val="24"/>
        </w:rPr>
        <w:t xml:space="preserve">. </w:t>
      </w:r>
    </w:p>
    <w:p w:rsidR="001968CA" w:rsidRDefault="002278C8" w:rsidP="003934C5">
      <w:pPr>
        <w:spacing w:line="360" w:lineRule="auto"/>
        <w:rPr>
          <w:rFonts w:ascii="Garamond" w:hAnsi="Garamond" w:cs="Times New Roman"/>
          <w:sz w:val="24"/>
          <w:szCs w:val="24"/>
        </w:rPr>
      </w:pPr>
      <w:r>
        <w:rPr>
          <w:rFonts w:ascii="Garamond" w:hAnsi="Garamond" w:cs="Times New Roman"/>
          <w:sz w:val="24"/>
          <w:szCs w:val="24"/>
        </w:rPr>
        <w:t>Assim</w:t>
      </w:r>
      <w:r w:rsidR="00260B70">
        <w:rPr>
          <w:rFonts w:ascii="Garamond" w:hAnsi="Garamond" w:cs="Times New Roman"/>
          <w:sz w:val="24"/>
          <w:szCs w:val="24"/>
        </w:rPr>
        <w:t>,</w:t>
      </w:r>
      <w:r w:rsidR="00611C27">
        <w:rPr>
          <w:rFonts w:ascii="Garamond" w:hAnsi="Garamond" w:cs="Times New Roman"/>
          <w:sz w:val="24"/>
          <w:szCs w:val="24"/>
        </w:rPr>
        <w:t xml:space="preserve"> </w:t>
      </w:r>
      <w:r w:rsidR="009E1031">
        <w:rPr>
          <w:rFonts w:ascii="Garamond" w:hAnsi="Garamond" w:cs="Times New Roman"/>
          <w:sz w:val="24"/>
          <w:szCs w:val="24"/>
        </w:rPr>
        <w:t>o principal objetivo do relatório foi identificar q</w:t>
      </w:r>
      <w:r w:rsidR="003B66D6" w:rsidRPr="00815812">
        <w:rPr>
          <w:rFonts w:ascii="Garamond" w:hAnsi="Garamond" w:cs="Times New Roman"/>
          <w:sz w:val="24"/>
          <w:szCs w:val="24"/>
        </w:rPr>
        <w:t>uais são as necessidades de formação</w:t>
      </w:r>
      <w:r w:rsidR="00611C27">
        <w:rPr>
          <w:rFonts w:ascii="Garamond" w:hAnsi="Garamond" w:cs="Times New Roman"/>
          <w:sz w:val="24"/>
          <w:szCs w:val="24"/>
        </w:rPr>
        <w:t xml:space="preserve"> da empresa X</w:t>
      </w:r>
      <w:r w:rsidR="000623D0">
        <w:rPr>
          <w:rFonts w:ascii="Garamond" w:hAnsi="Garamond" w:cs="Times New Roman"/>
          <w:sz w:val="24"/>
          <w:szCs w:val="24"/>
        </w:rPr>
        <w:t xml:space="preserve"> de housekeeping</w:t>
      </w:r>
      <w:r w:rsidR="00FB5711">
        <w:rPr>
          <w:rFonts w:ascii="Garamond" w:hAnsi="Garamond" w:cs="Times New Roman"/>
          <w:sz w:val="24"/>
          <w:szCs w:val="24"/>
        </w:rPr>
        <w:t>,</w:t>
      </w:r>
      <w:r w:rsidR="00611C27">
        <w:rPr>
          <w:rFonts w:ascii="Garamond" w:hAnsi="Garamond" w:cs="Times New Roman"/>
          <w:sz w:val="24"/>
          <w:szCs w:val="24"/>
        </w:rPr>
        <w:t xml:space="preserve"> </w:t>
      </w:r>
      <w:r w:rsidR="00FB5711">
        <w:rPr>
          <w:rFonts w:ascii="Garamond" w:hAnsi="Garamond" w:cs="Times New Roman"/>
          <w:sz w:val="24"/>
          <w:szCs w:val="24"/>
        </w:rPr>
        <w:t>n</w:t>
      </w:r>
      <w:r w:rsidR="000623D0">
        <w:rPr>
          <w:rFonts w:ascii="Garamond" w:hAnsi="Garamond" w:cs="Times New Roman"/>
          <w:sz w:val="24"/>
          <w:szCs w:val="24"/>
        </w:rPr>
        <w:t>a delegação do Norte</w:t>
      </w:r>
      <w:r w:rsidR="00611C27">
        <w:rPr>
          <w:rFonts w:ascii="Garamond" w:hAnsi="Garamond" w:cs="Times New Roman"/>
          <w:sz w:val="24"/>
          <w:szCs w:val="24"/>
        </w:rPr>
        <w:t>,</w:t>
      </w:r>
      <w:r w:rsidR="003B66D6" w:rsidRPr="00815812">
        <w:rPr>
          <w:rFonts w:ascii="Garamond" w:hAnsi="Garamond" w:cs="Times New Roman"/>
          <w:sz w:val="24"/>
          <w:szCs w:val="24"/>
        </w:rPr>
        <w:t xml:space="preserve"> tendo em conta a perspectiva organizacional</w:t>
      </w:r>
      <w:r w:rsidR="001174E6">
        <w:rPr>
          <w:rFonts w:ascii="Garamond" w:hAnsi="Garamond" w:cs="Times New Roman"/>
          <w:sz w:val="24"/>
          <w:szCs w:val="24"/>
        </w:rPr>
        <w:t>, operacional</w:t>
      </w:r>
      <w:r w:rsidR="003B66D6" w:rsidRPr="00815812">
        <w:rPr>
          <w:rFonts w:ascii="Garamond" w:hAnsi="Garamond" w:cs="Times New Roman"/>
          <w:sz w:val="24"/>
          <w:szCs w:val="24"/>
        </w:rPr>
        <w:t xml:space="preserve"> e individual</w:t>
      </w:r>
      <w:r w:rsidR="008003FA">
        <w:rPr>
          <w:rFonts w:ascii="Garamond" w:hAnsi="Garamond" w:cs="Times New Roman"/>
          <w:sz w:val="24"/>
          <w:szCs w:val="24"/>
        </w:rPr>
        <w:t>.</w:t>
      </w:r>
      <w:r w:rsidR="003E1003">
        <w:rPr>
          <w:rFonts w:ascii="Garamond" w:hAnsi="Garamond" w:cs="Times New Roman"/>
          <w:sz w:val="24"/>
          <w:szCs w:val="24"/>
        </w:rPr>
        <w:t xml:space="preserve"> </w:t>
      </w:r>
      <w:r w:rsidR="008003FA">
        <w:rPr>
          <w:rFonts w:ascii="Garamond" w:hAnsi="Garamond" w:cs="Times New Roman"/>
          <w:sz w:val="24"/>
          <w:szCs w:val="24"/>
        </w:rPr>
        <w:t>Outro objetivo foi identificar q</w:t>
      </w:r>
      <w:r w:rsidR="00C417CB">
        <w:rPr>
          <w:rFonts w:ascii="Garamond" w:hAnsi="Garamond" w:cs="Times New Roman"/>
          <w:sz w:val="24"/>
          <w:szCs w:val="24"/>
        </w:rPr>
        <w:t xml:space="preserve">uais são as necessidades de formação da empresa </w:t>
      </w:r>
      <w:r w:rsidR="00FB5711">
        <w:rPr>
          <w:rFonts w:ascii="Garamond" w:hAnsi="Garamond" w:cs="Times New Roman"/>
          <w:sz w:val="24"/>
          <w:szCs w:val="24"/>
        </w:rPr>
        <w:t>X</w:t>
      </w:r>
      <w:r w:rsidR="00270C64">
        <w:rPr>
          <w:rFonts w:ascii="Garamond" w:hAnsi="Garamond" w:cs="Times New Roman"/>
          <w:sz w:val="24"/>
          <w:szCs w:val="24"/>
        </w:rPr>
        <w:t xml:space="preserve"> de housekeeping</w:t>
      </w:r>
      <w:r w:rsidR="000623D0">
        <w:rPr>
          <w:rFonts w:ascii="Garamond" w:hAnsi="Garamond" w:cs="Times New Roman"/>
          <w:sz w:val="24"/>
          <w:szCs w:val="24"/>
        </w:rPr>
        <w:t>,</w:t>
      </w:r>
      <w:r w:rsidR="00FB5711">
        <w:rPr>
          <w:rFonts w:ascii="Garamond" w:hAnsi="Garamond" w:cs="Times New Roman"/>
          <w:sz w:val="24"/>
          <w:szCs w:val="24"/>
        </w:rPr>
        <w:t xml:space="preserve"> n</w:t>
      </w:r>
      <w:r w:rsidR="00C417CB">
        <w:rPr>
          <w:rFonts w:ascii="Garamond" w:hAnsi="Garamond" w:cs="Times New Roman"/>
          <w:sz w:val="24"/>
          <w:szCs w:val="24"/>
        </w:rPr>
        <w:t xml:space="preserve">a </w:t>
      </w:r>
      <w:r w:rsidR="000623D0">
        <w:rPr>
          <w:rFonts w:ascii="Garamond" w:hAnsi="Garamond" w:cs="Times New Roman"/>
          <w:sz w:val="24"/>
          <w:szCs w:val="24"/>
        </w:rPr>
        <w:t xml:space="preserve">delegação da </w:t>
      </w:r>
      <w:r w:rsidR="00C417CB">
        <w:rPr>
          <w:rFonts w:ascii="Garamond" w:hAnsi="Garamond" w:cs="Times New Roman"/>
          <w:sz w:val="24"/>
          <w:szCs w:val="24"/>
        </w:rPr>
        <w:t>Madeira, tendo em conta a perspectiva organizacional, operacional e individual</w:t>
      </w:r>
      <w:r w:rsidR="008003FA">
        <w:rPr>
          <w:rFonts w:ascii="Garamond" w:hAnsi="Garamond" w:cs="Times New Roman"/>
          <w:sz w:val="24"/>
          <w:szCs w:val="24"/>
        </w:rPr>
        <w:t>.</w:t>
      </w:r>
      <w:r w:rsidR="00C417CB">
        <w:rPr>
          <w:rFonts w:ascii="Garamond" w:hAnsi="Garamond" w:cs="Times New Roman"/>
          <w:sz w:val="24"/>
          <w:szCs w:val="24"/>
        </w:rPr>
        <w:t xml:space="preserve"> </w:t>
      </w:r>
      <w:r w:rsidR="008003FA">
        <w:rPr>
          <w:rFonts w:ascii="Garamond" w:hAnsi="Garamond" w:cs="Times New Roman"/>
          <w:sz w:val="24"/>
          <w:szCs w:val="24"/>
        </w:rPr>
        <w:t>O último objetivo foi identificar q</w:t>
      </w:r>
      <w:r w:rsidR="00C417CB">
        <w:rPr>
          <w:rFonts w:ascii="Garamond" w:hAnsi="Garamond" w:cs="Times New Roman"/>
          <w:sz w:val="24"/>
          <w:szCs w:val="24"/>
        </w:rPr>
        <w:t xml:space="preserve">uais são as necessidades de formação da empresa X </w:t>
      </w:r>
      <w:r w:rsidR="00270C64">
        <w:rPr>
          <w:rFonts w:ascii="Garamond" w:hAnsi="Garamond" w:cs="Times New Roman"/>
          <w:sz w:val="24"/>
          <w:szCs w:val="24"/>
        </w:rPr>
        <w:t xml:space="preserve">de housekeeping </w:t>
      </w:r>
      <w:r w:rsidR="000623D0">
        <w:rPr>
          <w:rFonts w:ascii="Garamond" w:hAnsi="Garamond" w:cs="Times New Roman"/>
          <w:sz w:val="24"/>
          <w:szCs w:val="24"/>
        </w:rPr>
        <w:t>n</w:t>
      </w:r>
      <w:r w:rsidR="00C417CB">
        <w:rPr>
          <w:rFonts w:ascii="Garamond" w:hAnsi="Garamond" w:cs="Times New Roman"/>
          <w:sz w:val="24"/>
          <w:szCs w:val="24"/>
        </w:rPr>
        <w:t xml:space="preserve">o Norte na comparação com a </w:t>
      </w:r>
      <w:r w:rsidR="000623D0">
        <w:rPr>
          <w:rFonts w:ascii="Garamond" w:hAnsi="Garamond" w:cs="Times New Roman"/>
          <w:sz w:val="24"/>
          <w:szCs w:val="24"/>
        </w:rPr>
        <w:t xml:space="preserve">mesma </w:t>
      </w:r>
      <w:r w:rsidR="00C417CB">
        <w:rPr>
          <w:rFonts w:ascii="Garamond" w:hAnsi="Garamond" w:cs="Times New Roman"/>
          <w:sz w:val="24"/>
          <w:szCs w:val="24"/>
        </w:rPr>
        <w:t>empresa</w:t>
      </w:r>
      <w:r w:rsidR="000623D0">
        <w:rPr>
          <w:rFonts w:ascii="Garamond" w:hAnsi="Garamond" w:cs="Times New Roman"/>
          <w:sz w:val="24"/>
          <w:szCs w:val="24"/>
        </w:rPr>
        <w:t xml:space="preserve"> na Madeira</w:t>
      </w:r>
      <w:r w:rsidR="003D512B">
        <w:rPr>
          <w:rFonts w:ascii="Garamond" w:hAnsi="Garamond" w:cs="Times New Roman"/>
          <w:sz w:val="24"/>
          <w:szCs w:val="24"/>
        </w:rPr>
        <w:t>?</w:t>
      </w:r>
      <w:r w:rsidR="0034215F">
        <w:rPr>
          <w:rFonts w:ascii="Garamond" w:hAnsi="Garamond" w:cs="Times New Roman"/>
          <w:sz w:val="24"/>
          <w:szCs w:val="24"/>
        </w:rPr>
        <w:t xml:space="preserve"> </w:t>
      </w:r>
    </w:p>
    <w:p w:rsidR="00D17FE2" w:rsidRDefault="006070FE" w:rsidP="003934C5">
      <w:pPr>
        <w:spacing w:line="360" w:lineRule="auto"/>
        <w:rPr>
          <w:rFonts w:ascii="Garamond" w:hAnsi="Garamond" w:cs="Times New Roman"/>
          <w:sz w:val="24"/>
          <w:szCs w:val="24"/>
        </w:rPr>
      </w:pPr>
      <w:r>
        <w:rPr>
          <w:rFonts w:ascii="Garamond" w:hAnsi="Garamond" w:cs="Times New Roman"/>
          <w:sz w:val="24"/>
          <w:szCs w:val="24"/>
        </w:rPr>
        <w:t>Ao ingressa</w:t>
      </w:r>
      <w:r w:rsidR="00B7141B">
        <w:rPr>
          <w:rFonts w:ascii="Garamond" w:hAnsi="Garamond" w:cs="Times New Roman"/>
          <w:sz w:val="24"/>
          <w:szCs w:val="24"/>
        </w:rPr>
        <w:t>r</w:t>
      </w:r>
      <w:r>
        <w:rPr>
          <w:rFonts w:ascii="Garamond" w:hAnsi="Garamond" w:cs="Times New Roman"/>
          <w:sz w:val="24"/>
          <w:szCs w:val="24"/>
        </w:rPr>
        <w:t xml:space="preserve"> no estágio, foi possível perceber que na Madeira, que é a sede do grupo, a área de formação encontra-se em estágio mais avançado. Por isto, quisemos proceder a uma investigação acerca das</w:t>
      </w:r>
      <w:r w:rsidR="0034215F">
        <w:rPr>
          <w:rFonts w:ascii="Garamond" w:hAnsi="Garamond" w:cs="Times New Roman"/>
          <w:sz w:val="24"/>
          <w:szCs w:val="24"/>
        </w:rPr>
        <w:t xml:space="preserve"> necessidades de formação na Madeira, com o objetivo de comparar </w:t>
      </w:r>
      <w:r w:rsidR="00A9163F">
        <w:rPr>
          <w:rFonts w:ascii="Garamond" w:hAnsi="Garamond" w:cs="Times New Roman"/>
          <w:sz w:val="24"/>
          <w:szCs w:val="24"/>
        </w:rPr>
        <w:t>a</w:t>
      </w:r>
      <w:r w:rsidR="0034215F">
        <w:rPr>
          <w:rFonts w:ascii="Garamond" w:hAnsi="Garamond" w:cs="Times New Roman"/>
          <w:sz w:val="24"/>
          <w:szCs w:val="24"/>
        </w:rPr>
        <w:t xml:space="preserve"> área de formação</w:t>
      </w:r>
      <w:r w:rsidR="00A9163F">
        <w:rPr>
          <w:rFonts w:ascii="Garamond" w:hAnsi="Garamond" w:cs="Times New Roman"/>
          <w:sz w:val="24"/>
          <w:szCs w:val="24"/>
        </w:rPr>
        <w:t xml:space="preserve"> d</w:t>
      </w:r>
      <w:r w:rsidR="008919C7">
        <w:rPr>
          <w:rFonts w:ascii="Garamond" w:hAnsi="Garamond" w:cs="Times New Roman"/>
          <w:sz w:val="24"/>
          <w:szCs w:val="24"/>
        </w:rPr>
        <w:t>a</w:t>
      </w:r>
      <w:r w:rsidR="00A9163F">
        <w:rPr>
          <w:rFonts w:ascii="Garamond" w:hAnsi="Garamond" w:cs="Times New Roman"/>
          <w:sz w:val="24"/>
          <w:szCs w:val="24"/>
        </w:rPr>
        <w:t xml:space="preserve"> </w:t>
      </w:r>
      <w:r w:rsidR="008919C7">
        <w:rPr>
          <w:rFonts w:ascii="Garamond" w:hAnsi="Garamond" w:cs="Times New Roman"/>
          <w:sz w:val="24"/>
          <w:szCs w:val="24"/>
        </w:rPr>
        <w:t>empresa X na Madeira</w:t>
      </w:r>
      <w:r w:rsidR="0034215F">
        <w:rPr>
          <w:rFonts w:ascii="Garamond" w:hAnsi="Garamond" w:cs="Times New Roman"/>
          <w:sz w:val="24"/>
          <w:szCs w:val="24"/>
        </w:rPr>
        <w:t xml:space="preserve"> com </w:t>
      </w:r>
      <w:r>
        <w:rPr>
          <w:rFonts w:ascii="Garamond" w:hAnsi="Garamond" w:cs="Times New Roman"/>
          <w:sz w:val="24"/>
          <w:szCs w:val="24"/>
        </w:rPr>
        <w:t>a do Norte</w:t>
      </w:r>
      <w:r w:rsidR="0034215F">
        <w:rPr>
          <w:rFonts w:ascii="Garamond" w:hAnsi="Garamond" w:cs="Times New Roman"/>
          <w:sz w:val="24"/>
          <w:szCs w:val="24"/>
        </w:rPr>
        <w:t xml:space="preserve"> em estágio menos avançado, e, dessa forma, também apontar gaps relacionados às neces</w:t>
      </w:r>
      <w:r w:rsidR="008919C7">
        <w:rPr>
          <w:rFonts w:ascii="Garamond" w:hAnsi="Garamond" w:cs="Times New Roman"/>
          <w:sz w:val="24"/>
          <w:szCs w:val="24"/>
        </w:rPr>
        <w:t>sidades de formação da empresa X n</w:t>
      </w:r>
      <w:r w:rsidR="0034215F">
        <w:rPr>
          <w:rFonts w:ascii="Garamond" w:hAnsi="Garamond" w:cs="Times New Roman"/>
          <w:sz w:val="24"/>
          <w:szCs w:val="24"/>
        </w:rPr>
        <w:t xml:space="preserve">o Norte. Portanto, </w:t>
      </w:r>
      <w:r w:rsidR="00A9163F">
        <w:rPr>
          <w:rFonts w:ascii="Garamond" w:hAnsi="Garamond" w:cs="Times New Roman"/>
          <w:sz w:val="24"/>
          <w:szCs w:val="24"/>
        </w:rPr>
        <w:t>a maior ênfase</w:t>
      </w:r>
      <w:r w:rsidR="0034215F">
        <w:rPr>
          <w:rFonts w:ascii="Garamond" w:hAnsi="Garamond" w:cs="Times New Roman"/>
          <w:sz w:val="24"/>
          <w:szCs w:val="24"/>
        </w:rPr>
        <w:t xml:space="preserve"> </w:t>
      </w:r>
      <w:r w:rsidR="00A9163F">
        <w:rPr>
          <w:rFonts w:ascii="Garamond" w:hAnsi="Garamond" w:cs="Times New Roman"/>
          <w:sz w:val="24"/>
          <w:szCs w:val="24"/>
        </w:rPr>
        <w:t>ou foco d</w:t>
      </w:r>
      <w:r w:rsidR="0034215F">
        <w:rPr>
          <w:rFonts w:ascii="Garamond" w:hAnsi="Garamond" w:cs="Times New Roman"/>
          <w:sz w:val="24"/>
          <w:szCs w:val="24"/>
        </w:rPr>
        <w:t xml:space="preserve">o diagnóstico realizado neste relatório, é a empresa X do Norte, onde </w:t>
      </w:r>
      <w:r w:rsidR="00AB6C40">
        <w:rPr>
          <w:rFonts w:ascii="Garamond" w:hAnsi="Garamond" w:cs="Times New Roman"/>
          <w:sz w:val="24"/>
          <w:szCs w:val="24"/>
        </w:rPr>
        <w:t>decorreu</w:t>
      </w:r>
      <w:r w:rsidR="0034215F">
        <w:rPr>
          <w:rFonts w:ascii="Garamond" w:hAnsi="Garamond" w:cs="Times New Roman"/>
          <w:sz w:val="24"/>
          <w:szCs w:val="24"/>
        </w:rPr>
        <w:t xml:space="preserve"> o contexto prático do estágio.</w:t>
      </w:r>
      <w:r w:rsidR="00D17FE2">
        <w:rPr>
          <w:rFonts w:ascii="Garamond" w:hAnsi="Garamond" w:cs="Times New Roman"/>
          <w:sz w:val="24"/>
          <w:szCs w:val="24"/>
        </w:rPr>
        <w:t xml:space="preserve"> </w:t>
      </w:r>
      <w:r w:rsidR="001968CA">
        <w:rPr>
          <w:rFonts w:ascii="Garamond" w:hAnsi="Garamond" w:cs="Times New Roman"/>
          <w:sz w:val="24"/>
          <w:szCs w:val="24"/>
        </w:rPr>
        <w:t>Assim</w:t>
      </w:r>
      <w:r w:rsidR="00D17FE2">
        <w:rPr>
          <w:rFonts w:ascii="Garamond" w:hAnsi="Garamond" w:cs="Times New Roman"/>
          <w:sz w:val="24"/>
          <w:szCs w:val="24"/>
        </w:rPr>
        <w:t>, a</w:t>
      </w:r>
      <w:r w:rsidR="003934C5" w:rsidRPr="00815812">
        <w:rPr>
          <w:rFonts w:ascii="Garamond" w:hAnsi="Garamond" w:cs="Times New Roman"/>
          <w:sz w:val="24"/>
          <w:szCs w:val="24"/>
        </w:rPr>
        <w:t xml:space="preserve">pós o diagnóstico das necessidades de formação, </w:t>
      </w:r>
      <w:r w:rsidR="002C0576">
        <w:rPr>
          <w:rFonts w:ascii="Garamond" w:hAnsi="Garamond" w:cs="Times New Roman"/>
          <w:sz w:val="24"/>
          <w:szCs w:val="24"/>
        </w:rPr>
        <w:t>foram elaboradas</w:t>
      </w:r>
      <w:r w:rsidR="003934C5" w:rsidRPr="00815812">
        <w:rPr>
          <w:rFonts w:ascii="Garamond" w:hAnsi="Garamond" w:cs="Times New Roman"/>
          <w:sz w:val="24"/>
          <w:szCs w:val="24"/>
        </w:rPr>
        <w:t xml:space="preserve"> recomendações de melhorias </w:t>
      </w:r>
      <w:r w:rsidR="009F5C7C">
        <w:rPr>
          <w:rFonts w:ascii="Garamond" w:hAnsi="Garamond" w:cs="Times New Roman"/>
          <w:sz w:val="24"/>
          <w:szCs w:val="24"/>
        </w:rPr>
        <w:t>a</w:t>
      </w:r>
      <w:r w:rsidR="003934C5" w:rsidRPr="00815812">
        <w:rPr>
          <w:rFonts w:ascii="Garamond" w:hAnsi="Garamond" w:cs="Times New Roman"/>
          <w:sz w:val="24"/>
          <w:szCs w:val="24"/>
        </w:rPr>
        <w:t xml:space="preserve">o plano de formação </w:t>
      </w:r>
      <w:r w:rsidR="000F3857">
        <w:rPr>
          <w:rFonts w:ascii="Garamond" w:hAnsi="Garamond" w:cs="Times New Roman"/>
          <w:sz w:val="24"/>
          <w:szCs w:val="24"/>
        </w:rPr>
        <w:t>d</w:t>
      </w:r>
      <w:r w:rsidR="00607864">
        <w:rPr>
          <w:rFonts w:ascii="Garamond" w:hAnsi="Garamond" w:cs="Times New Roman"/>
          <w:sz w:val="24"/>
          <w:szCs w:val="24"/>
        </w:rPr>
        <w:t>o grupo para a empresa</w:t>
      </w:r>
      <w:r w:rsidR="009F5C7C">
        <w:rPr>
          <w:rFonts w:ascii="Garamond" w:hAnsi="Garamond" w:cs="Times New Roman"/>
          <w:sz w:val="24"/>
          <w:szCs w:val="24"/>
        </w:rPr>
        <w:t xml:space="preserve"> X</w:t>
      </w:r>
      <w:r w:rsidR="00607864">
        <w:rPr>
          <w:rFonts w:ascii="Garamond" w:hAnsi="Garamond" w:cs="Times New Roman"/>
          <w:sz w:val="24"/>
          <w:szCs w:val="24"/>
        </w:rPr>
        <w:t xml:space="preserve"> de </w:t>
      </w:r>
      <w:r w:rsidR="00802399">
        <w:rPr>
          <w:rFonts w:ascii="Garamond" w:hAnsi="Garamond" w:cs="Times New Roman"/>
          <w:sz w:val="24"/>
          <w:szCs w:val="24"/>
        </w:rPr>
        <w:t>h</w:t>
      </w:r>
      <w:r w:rsidR="00607864">
        <w:rPr>
          <w:rFonts w:ascii="Garamond" w:hAnsi="Garamond" w:cs="Times New Roman"/>
          <w:sz w:val="24"/>
          <w:szCs w:val="24"/>
        </w:rPr>
        <w:t xml:space="preserve">ousekeeping </w:t>
      </w:r>
      <w:r w:rsidR="009F5C7C">
        <w:rPr>
          <w:rFonts w:ascii="Garamond" w:hAnsi="Garamond" w:cs="Times New Roman"/>
          <w:sz w:val="24"/>
          <w:szCs w:val="24"/>
        </w:rPr>
        <w:t>n</w:t>
      </w:r>
      <w:r w:rsidR="00607864">
        <w:rPr>
          <w:rFonts w:ascii="Garamond" w:hAnsi="Garamond" w:cs="Times New Roman"/>
          <w:sz w:val="24"/>
          <w:szCs w:val="24"/>
        </w:rPr>
        <w:t xml:space="preserve">o Norte e </w:t>
      </w:r>
      <w:r w:rsidR="009F5C7C">
        <w:rPr>
          <w:rFonts w:ascii="Garamond" w:hAnsi="Garamond" w:cs="Times New Roman"/>
          <w:sz w:val="24"/>
          <w:szCs w:val="24"/>
        </w:rPr>
        <w:t>n</w:t>
      </w:r>
      <w:r w:rsidR="00607864">
        <w:rPr>
          <w:rFonts w:ascii="Garamond" w:hAnsi="Garamond" w:cs="Times New Roman"/>
          <w:sz w:val="24"/>
          <w:szCs w:val="24"/>
        </w:rPr>
        <w:t>a Madeira</w:t>
      </w:r>
      <w:r w:rsidR="003934C5" w:rsidRPr="00815812">
        <w:rPr>
          <w:rFonts w:ascii="Garamond" w:hAnsi="Garamond" w:cs="Times New Roman"/>
          <w:sz w:val="24"/>
          <w:szCs w:val="24"/>
        </w:rPr>
        <w:t xml:space="preserve">. </w:t>
      </w:r>
      <w:r w:rsidR="000F3857">
        <w:rPr>
          <w:rFonts w:ascii="Garamond" w:hAnsi="Garamond" w:cs="Times New Roman"/>
          <w:sz w:val="24"/>
          <w:szCs w:val="24"/>
        </w:rPr>
        <w:t xml:space="preserve"> </w:t>
      </w:r>
    </w:p>
    <w:p w:rsidR="00B645B9" w:rsidRDefault="006E7B9B" w:rsidP="003934C5">
      <w:pPr>
        <w:spacing w:line="360" w:lineRule="auto"/>
        <w:rPr>
          <w:rFonts w:ascii="Garamond" w:hAnsi="Garamond" w:cs="Times New Roman"/>
          <w:sz w:val="24"/>
          <w:szCs w:val="24"/>
        </w:rPr>
      </w:pPr>
      <w:r w:rsidRPr="00F95032">
        <w:rPr>
          <w:rFonts w:ascii="Garamond" w:hAnsi="Garamond" w:cs="Times New Roman"/>
          <w:sz w:val="24"/>
          <w:szCs w:val="24"/>
        </w:rPr>
        <w:t>O estágio</w:t>
      </w:r>
      <w:r w:rsidR="004A119A">
        <w:rPr>
          <w:rFonts w:ascii="Garamond" w:hAnsi="Garamond" w:cs="Times New Roman"/>
          <w:sz w:val="24"/>
          <w:szCs w:val="24"/>
        </w:rPr>
        <w:t xml:space="preserve"> t</w:t>
      </w:r>
      <w:r w:rsidR="00F95032">
        <w:rPr>
          <w:rFonts w:ascii="Garamond" w:hAnsi="Garamond" w:cs="Times New Roman"/>
          <w:sz w:val="24"/>
          <w:szCs w:val="24"/>
        </w:rPr>
        <w:t>eve início</w:t>
      </w:r>
      <w:r w:rsidR="003B66D6" w:rsidRPr="00F95032">
        <w:rPr>
          <w:rFonts w:ascii="Garamond" w:hAnsi="Garamond" w:cs="Times New Roman"/>
          <w:sz w:val="24"/>
          <w:szCs w:val="24"/>
        </w:rPr>
        <w:t xml:space="preserve"> a partir de janeiro de 2019</w:t>
      </w:r>
      <w:r w:rsidR="003D15E2">
        <w:rPr>
          <w:rFonts w:ascii="Garamond" w:hAnsi="Garamond" w:cs="Times New Roman"/>
          <w:sz w:val="24"/>
          <w:szCs w:val="24"/>
        </w:rPr>
        <w:t>,</w:t>
      </w:r>
      <w:r w:rsidR="003B66D6" w:rsidRPr="00F95032">
        <w:rPr>
          <w:rFonts w:ascii="Garamond" w:hAnsi="Garamond" w:cs="Times New Roman"/>
          <w:sz w:val="24"/>
          <w:szCs w:val="24"/>
        </w:rPr>
        <w:t xml:space="preserve"> no departamento de Recursos Humanos, </w:t>
      </w:r>
      <w:r w:rsidR="003D15E2">
        <w:rPr>
          <w:rFonts w:ascii="Garamond" w:hAnsi="Garamond" w:cs="Times New Roman"/>
          <w:sz w:val="24"/>
          <w:szCs w:val="24"/>
        </w:rPr>
        <w:t>e, término ao fim de abril</w:t>
      </w:r>
      <w:r w:rsidR="00E46B1D" w:rsidRPr="00F95032">
        <w:rPr>
          <w:rFonts w:ascii="Garamond" w:hAnsi="Garamond" w:cs="Times New Roman"/>
          <w:sz w:val="24"/>
          <w:szCs w:val="24"/>
        </w:rPr>
        <w:t xml:space="preserve"> deste </w:t>
      </w:r>
      <w:r w:rsidR="00B645B9">
        <w:rPr>
          <w:rFonts w:ascii="Garamond" w:hAnsi="Garamond" w:cs="Times New Roman"/>
          <w:sz w:val="24"/>
          <w:szCs w:val="24"/>
        </w:rPr>
        <w:t xml:space="preserve">mesmo </w:t>
      </w:r>
      <w:r w:rsidR="00E46B1D" w:rsidRPr="00F95032">
        <w:rPr>
          <w:rFonts w:ascii="Garamond" w:hAnsi="Garamond" w:cs="Times New Roman"/>
          <w:sz w:val="24"/>
          <w:szCs w:val="24"/>
        </w:rPr>
        <w:t>ano</w:t>
      </w:r>
      <w:r w:rsidR="003B66D6" w:rsidRPr="00F95032">
        <w:rPr>
          <w:rFonts w:ascii="Garamond" w:hAnsi="Garamond" w:cs="Times New Roman"/>
          <w:sz w:val="24"/>
          <w:szCs w:val="24"/>
        </w:rPr>
        <w:t xml:space="preserve">. </w:t>
      </w:r>
      <w:r w:rsidR="00931BC1">
        <w:rPr>
          <w:rFonts w:ascii="Garamond" w:hAnsi="Garamond" w:cs="Times New Roman"/>
          <w:sz w:val="24"/>
          <w:szCs w:val="24"/>
        </w:rPr>
        <w:t xml:space="preserve">O grupo </w:t>
      </w:r>
      <w:r w:rsidR="00B645B9">
        <w:rPr>
          <w:rFonts w:ascii="Garamond" w:hAnsi="Garamond" w:cs="Times New Roman"/>
          <w:sz w:val="24"/>
          <w:szCs w:val="24"/>
        </w:rPr>
        <w:t>de empresas</w:t>
      </w:r>
      <w:r w:rsidR="00931BC1">
        <w:rPr>
          <w:rFonts w:ascii="Garamond" w:hAnsi="Garamond" w:cs="Times New Roman"/>
          <w:sz w:val="24"/>
          <w:szCs w:val="24"/>
        </w:rPr>
        <w:t xml:space="preserve"> </w:t>
      </w:r>
      <w:r w:rsidR="003B66D6" w:rsidRPr="00815812">
        <w:rPr>
          <w:rFonts w:ascii="Garamond" w:hAnsi="Garamond" w:cs="Times New Roman"/>
          <w:sz w:val="24"/>
          <w:szCs w:val="24"/>
        </w:rPr>
        <w:t>surg</w:t>
      </w:r>
      <w:r w:rsidR="00B645B9">
        <w:rPr>
          <w:rFonts w:ascii="Garamond" w:hAnsi="Garamond" w:cs="Times New Roman"/>
          <w:sz w:val="24"/>
          <w:szCs w:val="24"/>
        </w:rPr>
        <w:t>iu</w:t>
      </w:r>
      <w:r w:rsidR="003B66D6" w:rsidRPr="00815812">
        <w:rPr>
          <w:rFonts w:ascii="Garamond" w:hAnsi="Garamond" w:cs="Times New Roman"/>
          <w:sz w:val="24"/>
          <w:szCs w:val="24"/>
        </w:rPr>
        <w:t xml:space="preserve"> no início da década de 80, na região da Madeira, como um</w:t>
      </w:r>
      <w:r w:rsidR="00B645B9">
        <w:rPr>
          <w:rFonts w:ascii="Garamond" w:hAnsi="Garamond" w:cs="Times New Roman"/>
          <w:sz w:val="24"/>
          <w:szCs w:val="24"/>
        </w:rPr>
        <w:t xml:space="preserve"> fornecedor</w:t>
      </w:r>
      <w:r w:rsidR="003B66D6" w:rsidRPr="00815812">
        <w:rPr>
          <w:rFonts w:ascii="Garamond" w:hAnsi="Garamond" w:cs="Times New Roman"/>
          <w:sz w:val="24"/>
          <w:szCs w:val="24"/>
        </w:rPr>
        <w:t xml:space="preserve"> de serviços de limpeza da região. No ano 2000, começ</w:t>
      </w:r>
      <w:r w:rsidR="00B645B9">
        <w:rPr>
          <w:rFonts w:ascii="Garamond" w:hAnsi="Garamond" w:cs="Times New Roman"/>
          <w:sz w:val="24"/>
          <w:szCs w:val="24"/>
        </w:rPr>
        <w:t>ou a</w:t>
      </w:r>
      <w:r w:rsidR="003B66D6" w:rsidRPr="00815812">
        <w:rPr>
          <w:rFonts w:ascii="Garamond" w:hAnsi="Garamond" w:cs="Times New Roman"/>
          <w:sz w:val="24"/>
          <w:szCs w:val="24"/>
        </w:rPr>
        <w:t xml:space="preserve"> sua expansão por território nacional com operações na área de </w:t>
      </w:r>
      <w:r w:rsidR="003B66D6" w:rsidRPr="00815812">
        <w:rPr>
          <w:rFonts w:ascii="Garamond" w:hAnsi="Garamond" w:cs="Times New Roman"/>
          <w:sz w:val="24"/>
          <w:szCs w:val="24"/>
        </w:rPr>
        <w:lastRenderedPageBreak/>
        <w:t xml:space="preserve">limpeza em unidades hoteleiras de excelência no Porto e em Lisboa. Atualmente, </w:t>
      </w:r>
      <w:r w:rsidR="00BB6783">
        <w:rPr>
          <w:rFonts w:ascii="Garamond" w:hAnsi="Garamond" w:cs="Times New Roman"/>
          <w:sz w:val="24"/>
          <w:szCs w:val="24"/>
        </w:rPr>
        <w:t>o escritório central da delegação Norte do grupo</w:t>
      </w:r>
      <w:r w:rsidR="003B66D6" w:rsidRPr="00815812">
        <w:rPr>
          <w:rFonts w:ascii="Garamond" w:hAnsi="Garamond" w:cs="Times New Roman"/>
          <w:sz w:val="24"/>
          <w:szCs w:val="24"/>
        </w:rPr>
        <w:t xml:space="preserve"> já oferece formação aos seus colaboradores da área de limpeza, que são trabalhadores e supervisores que constituem as equipas que trabalham nas unidades-clientes d</w:t>
      </w:r>
      <w:r w:rsidR="00BB6783">
        <w:rPr>
          <w:rFonts w:ascii="Garamond" w:hAnsi="Garamond" w:cs="Times New Roman"/>
          <w:sz w:val="24"/>
          <w:szCs w:val="24"/>
        </w:rPr>
        <w:t>o grupo</w:t>
      </w:r>
      <w:r w:rsidR="003B66D6" w:rsidRPr="00815812">
        <w:rPr>
          <w:rFonts w:ascii="Garamond" w:hAnsi="Garamond" w:cs="Times New Roman"/>
          <w:sz w:val="24"/>
          <w:szCs w:val="24"/>
        </w:rPr>
        <w:t xml:space="preserve"> n</w:t>
      </w:r>
      <w:r w:rsidR="00BB6783">
        <w:rPr>
          <w:rFonts w:ascii="Garamond" w:hAnsi="Garamond" w:cs="Times New Roman"/>
          <w:sz w:val="24"/>
          <w:szCs w:val="24"/>
        </w:rPr>
        <w:t>o Norte do país</w:t>
      </w:r>
      <w:r w:rsidR="003B66D6" w:rsidRPr="00815812">
        <w:rPr>
          <w:rFonts w:ascii="Garamond" w:hAnsi="Garamond" w:cs="Times New Roman"/>
          <w:sz w:val="24"/>
          <w:szCs w:val="24"/>
        </w:rPr>
        <w:t xml:space="preserve">. </w:t>
      </w:r>
      <w:r w:rsidR="002C4F4E">
        <w:rPr>
          <w:rFonts w:ascii="Garamond" w:hAnsi="Garamond" w:cs="Times New Roman"/>
          <w:sz w:val="24"/>
          <w:szCs w:val="24"/>
        </w:rPr>
        <w:t>No primeiro mês do estágio, foram ministradas formações em saúde e segurança do trabalho para o pessoal da limpeza hoteleira das unidades clientes do Porto.</w:t>
      </w:r>
      <w:r w:rsidR="008118C1">
        <w:rPr>
          <w:rFonts w:ascii="Garamond" w:hAnsi="Garamond" w:cs="Times New Roman"/>
          <w:sz w:val="24"/>
          <w:szCs w:val="24"/>
        </w:rPr>
        <w:t xml:space="preserve"> A partir do segundo mês</w:t>
      </w:r>
      <w:r w:rsidR="008F5ECE">
        <w:rPr>
          <w:rFonts w:ascii="Garamond" w:hAnsi="Garamond" w:cs="Times New Roman"/>
          <w:sz w:val="24"/>
          <w:szCs w:val="24"/>
        </w:rPr>
        <w:t xml:space="preserve"> até o término do estágio</w:t>
      </w:r>
      <w:r w:rsidR="008118C1">
        <w:rPr>
          <w:rFonts w:ascii="Garamond" w:hAnsi="Garamond" w:cs="Times New Roman"/>
          <w:sz w:val="24"/>
          <w:szCs w:val="24"/>
        </w:rPr>
        <w:t>, foram realizadas tarefas de recrutamento e seleção</w:t>
      </w:r>
      <w:r w:rsidR="008F5ECE">
        <w:rPr>
          <w:rFonts w:ascii="Garamond" w:hAnsi="Garamond" w:cs="Times New Roman"/>
          <w:sz w:val="24"/>
          <w:szCs w:val="24"/>
        </w:rPr>
        <w:t xml:space="preserve">, </w:t>
      </w:r>
      <w:r w:rsidR="008118C1">
        <w:rPr>
          <w:rFonts w:ascii="Garamond" w:hAnsi="Garamond" w:cs="Times New Roman"/>
          <w:sz w:val="24"/>
          <w:szCs w:val="24"/>
        </w:rPr>
        <w:t>medicina do trabalho</w:t>
      </w:r>
      <w:r w:rsidR="008F5ECE">
        <w:rPr>
          <w:rFonts w:ascii="Garamond" w:hAnsi="Garamond" w:cs="Times New Roman"/>
          <w:sz w:val="24"/>
          <w:szCs w:val="24"/>
        </w:rPr>
        <w:t xml:space="preserve"> e arquivo</w:t>
      </w:r>
      <w:r w:rsidR="008118C1">
        <w:rPr>
          <w:rFonts w:ascii="Garamond" w:hAnsi="Garamond" w:cs="Times New Roman"/>
          <w:sz w:val="24"/>
          <w:szCs w:val="24"/>
        </w:rPr>
        <w:t>, por meio da realização de entrevistas</w:t>
      </w:r>
      <w:r w:rsidR="0028344D">
        <w:rPr>
          <w:rFonts w:ascii="Garamond" w:hAnsi="Garamond" w:cs="Times New Roman"/>
          <w:sz w:val="24"/>
          <w:szCs w:val="24"/>
        </w:rPr>
        <w:t xml:space="preserve"> de seleção</w:t>
      </w:r>
      <w:r w:rsidR="008F5ECE">
        <w:rPr>
          <w:rFonts w:ascii="Garamond" w:hAnsi="Garamond" w:cs="Times New Roman"/>
          <w:sz w:val="24"/>
          <w:szCs w:val="24"/>
        </w:rPr>
        <w:t xml:space="preserve">, </w:t>
      </w:r>
      <w:r w:rsidR="008118C1">
        <w:rPr>
          <w:rFonts w:ascii="Garamond" w:hAnsi="Garamond" w:cs="Times New Roman"/>
          <w:sz w:val="24"/>
          <w:szCs w:val="24"/>
        </w:rPr>
        <w:t>marcação de exames médicos</w:t>
      </w:r>
      <w:r w:rsidR="008F5ECE">
        <w:rPr>
          <w:rFonts w:ascii="Garamond" w:hAnsi="Garamond" w:cs="Times New Roman"/>
          <w:sz w:val="24"/>
          <w:szCs w:val="24"/>
        </w:rPr>
        <w:t xml:space="preserve"> e organização de pastas de colaboradores</w:t>
      </w:r>
      <w:r w:rsidR="0028344D">
        <w:rPr>
          <w:rFonts w:ascii="Garamond" w:hAnsi="Garamond" w:cs="Times New Roman"/>
          <w:sz w:val="24"/>
          <w:szCs w:val="24"/>
        </w:rPr>
        <w:t xml:space="preserve"> respectivamente</w:t>
      </w:r>
      <w:r w:rsidR="008118C1">
        <w:rPr>
          <w:rFonts w:ascii="Garamond" w:hAnsi="Garamond" w:cs="Times New Roman"/>
          <w:sz w:val="24"/>
          <w:szCs w:val="24"/>
        </w:rPr>
        <w:t>.</w:t>
      </w:r>
    </w:p>
    <w:p w:rsidR="00D239FA" w:rsidRDefault="003934C5" w:rsidP="00D239FA">
      <w:pPr>
        <w:spacing w:line="360" w:lineRule="auto"/>
        <w:rPr>
          <w:rFonts w:ascii="Garamond" w:hAnsi="Garamond" w:cs="Times New Roman"/>
          <w:sz w:val="24"/>
          <w:szCs w:val="24"/>
        </w:rPr>
      </w:pPr>
      <w:r w:rsidRPr="00815812">
        <w:rPr>
          <w:rFonts w:ascii="Garamond" w:hAnsi="Garamond" w:cs="Times New Roman"/>
          <w:sz w:val="24"/>
          <w:szCs w:val="24"/>
        </w:rPr>
        <w:t xml:space="preserve">No que diz respeito à contextualização teórica, </w:t>
      </w:r>
      <w:r w:rsidR="00B645B9">
        <w:rPr>
          <w:rFonts w:ascii="Garamond" w:hAnsi="Garamond" w:cs="Times New Roman"/>
          <w:sz w:val="24"/>
          <w:szCs w:val="24"/>
        </w:rPr>
        <w:t>o relatório começa</w:t>
      </w:r>
      <w:r w:rsidRPr="00815812">
        <w:rPr>
          <w:rFonts w:ascii="Garamond" w:hAnsi="Garamond" w:cs="Times New Roman"/>
          <w:sz w:val="24"/>
          <w:szCs w:val="24"/>
        </w:rPr>
        <w:t xml:space="preserve"> por desenvolver acerca dos principais conceitos-chave em torno da temática</w:t>
      </w:r>
      <w:r w:rsidR="004F7468">
        <w:rPr>
          <w:rFonts w:ascii="Garamond" w:hAnsi="Garamond" w:cs="Times New Roman"/>
          <w:sz w:val="24"/>
          <w:szCs w:val="24"/>
        </w:rPr>
        <w:t xml:space="preserve"> escolhida</w:t>
      </w:r>
      <w:r w:rsidRPr="00815812">
        <w:rPr>
          <w:rFonts w:ascii="Garamond" w:hAnsi="Garamond" w:cs="Times New Roman"/>
          <w:sz w:val="24"/>
          <w:szCs w:val="24"/>
        </w:rPr>
        <w:t xml:space="preserve">. </w:t>
      </w:r>
      <w:r w:rsidR="00E123A9">
        <w:rPr>
          <w:rFonts w:ascii="Garamond" w:hAnsi="Garamond" w:cs="Times New Roman"/>
          <w:sz w:val="24"/>
          <w:szCs w:val="24"/>
        </w:rPr>
        <w:t>Em seguida, desenvolve acerca da</w:t>
      </w:r>
      <w:r w:rsidR="0002135B">
        <w:rPr>
          <w:rFonts w:ascii="Garamond" w:hAnsi="Garamond" w:cs="Times New Roman"/>
          <w:sz w:val="24"/>
          <w:szCs w:val="24"/>
        </w:rPr>
        <w:t xml:space="preserve"> temática do tr</w:t>
      </w:r>
      <w:r w:rsidR="00F157B8">
        <w:rPr>
          <w:rFonts w:ascii="Garamond" w:hAnsi="Garamond" w:cs="Times New Roman"/>
          <w:sz w:val="24"/>
          <w:szCs w:val="24"/>
        </w:rPr>
        <w:t>eino no setor hoteleiro</w:t>
      </w:r>
      <w:r w:rsidR="003A6294">
        <w:rPr>
          <w:rFonts w:ascii="Garamond" w:hAnsi="Garamond" w:cs="Times New Roman"/>
          <w:sz w:val="24"/>
          <w:szCs w:val="24"/>
        </w:rPr>
        <w:t>,</w:t>
      </w:r>
      <w:r w:rsidRPr="00815812">
        <w:rPr>
          <w:rFonts w:ascii="Garamond" w:hAnsi="Garamond" w:cs="Times New Roman"/>
          <w:sz w:val="24"/>
          <w:szCs w:val="24"/>
        </w:rPr>
        <w:t xml:space="preserve"> as fases do ciclo da formação</w:t>
      </w:r>
      <w:r w:rsidR="00C94C27">
        <w:rPr>
          <w:rFonts w:ascii="Garamond" w:hAnsi="Garamond" w:cs="Times New Roman"/>
          <w:sz w:val="24"/>
          <w:szCs w:val="24"/>
        </w:rPr>
        <w:t xml:space="preserve"> com ênfase na etapa do diagnóstico das necessidades de formação</w:t>
      </w:r>
      <w:r w:rsidRPr="00815812">
        <w:rPr>
          <w:rFonts w:ascii="Garamond" w:hAnsi="Garamond" w:cs="Times New Roman"/>
          <w:sz w:val="24"/>
          <w:szCs w:val="24"/>
        </w:rPr>
        <w:t>.</w:t>
      </w:r>
      <w:r w:rsidR="003A6294">
        <w:rPr>
          <w:rFonts w:ascii="Garamond" w:hAnsi="Garamond" w:cs="Times New Roman"/>
          <w:sz w:val="24"/>
          <w:szCs w:val="24"/>
        </w:rPr>
        <w:t xml:space="preserve"> </w:t>
      </w:r>
      <w:r w:rsidR="00121FC5">
        <w:rPr>
          <w:rFonts w:ascii="Garamond" w:hAnsi="Garamond" w:cs="Times New Roman"/>
          <w:sz w:val="24"/>
          <w:szCs w:val="24"/>
        </w:rPr>
        <w:t xml:space="preserve">Para </w:t>
      </w:r>
      <w:r w:rsidR="00E123A9">
        <w:rPr>
          <w:rFonts w:ascii="Garamond" w:hAnsi="Garamond" w:cs="Times New Roman"/>
          <w:sz w:val="24"/>
          <w:szCs w:val="24"/>
        </w:rPr>
        <w:t>o diagnóstico das necessidades de formação</w:t>
      </w:r>
      <w:r w:rsidR="00121FC5">
        <w:rPr>
          <w:rFonts w:ascii="Garamond" w:hAnsi="Garamond" w:cs="Times New Roman"/>
          <w:sz w:val="24"/>
          <w:szCs w:val="24"/>
        </w:rPr>
        <w:t>, as principais bases teórica</w:t>
      </w:r>
      <w:r w:rsidR="00FD6CD7">
        <w:rPr>
          <w:rFonts w:ascii="Garamond" w:hAnsi="Garamond" w:cs="Times New Roman"/>
          <w:sz w:val="24"/>
          <w:szCs w:val="24"/>
        </w:rPr>
        <w:t xml:space="preserve">s pesquisadas foram a teoria das cinco forças de Michael Porter </w:t>
      </w:r>
      <w:r w:rsidR="00121FC5">
        <w:rPr>
          <w:rFonts w:ascii="Garamond" w:hAnsi="Garamond" w:cs="Times New Roman"/>
          <w:sz w:val="24"/>
          <w:szCs w:val="24"/>
        </w:rPr>
        <w:t>(19</w:t>
      </w:r>
      <w:r w:rsidR="00FD6CD7">
        <w:rPr>
          <w:rFonts w:ascii="Garamond" w:hAnsi="Garamond" w:cs="Times New Roman"/>
          <w:sz w:val="24"/>
          <w:szCs w:val="24"/>
        </w:rPr>
        <w:t>79</w:t>
      </w:r>
      <w:r w:rsidR="000F7D9B">
        <w:rPr>
          <w:rFonts w:ascii="Garamond" w:hAnsi="Garamond" w:cs="Times New Roman"/>
          <w:sz w:val="24"/>
          <w:szCs w:val="24"/>
        </w:rPr>
        <w:t xml:space="preserve"> </w:t>
      </w:r>
      <w:r w:rsidR="00121FC5">
        <w:rPr>
          <w:rFonts w:ascii="Garamond" w:hAnsi="Garamond" w:cs="Times New Roman"/>
          <w:sz w:val="24"/>
          <w:szCs w:val="24"/>
        </w:rPr>
        <w:t xml:space="preserve">e </w:t>
      </w:r>
      <w:r w:rsidR="006A1A1E">
        <w:rPr>
          <w:rFonts w:ascii="Garamond" w:hAnsi="Garamond" w:cs="Times New Roman"/>
          <w:sz w:val="24"/>
          <w:szCs w:val="24"/>
        </w:rPr>
        <w:t xml:space="preserve">a teoria de   </w:t>
      </w:r>
      <w:r w:rsidR="00121FC5">
        <w:rPr>
          <w:rFonts w:ascii="Garamond" w:hAnsi="Garamond" w:cs="Times New Roman"/>
          <w:sz w:val="24"/>
          <w:szCs w:val="24"/>
        </w:rPr>
        <w:t>Kuman e Pradhan (2011).</w:t>
      </w:r>
      <w:r w:rsidR="006C1FD7">
        <w:rPr>
          <w:rFonts w:ascii="Garamond" w:hAnsi="Garamond" w:cs="Times New Roman"/>
          <w:sz w:val="24"/>
          <w:szCs w:val="24"/>
        </w:rPr>
        <w:t xml:space="preserve"> Já, n</w:t>
      </w:r>
      <w:r w:rsidR="00392FC8">
        <w:rPr>
          <w:rFonts w:ascii="Garamond" w:hAnsi="Garamond" w:cs="Times New Roman"/>
          <w:sz w:val="24"/>
          <w:szCs w:val="24"/>
        </w:rPr>
        <w:t>o que diz respeito à metodologia e desenvolvimento</w:t>
      </w:r>
      <w:r w:rsidR="00373CC5">
        <w:rPr>
          <w:rFonts w:ascii="Garamond" w:hAnsi="Garamond" w:cs="Times New Roman"/>
          <w:sz w:val="24"/>
          <w:szCs w:val="24"/>
        </w:rPr>
        <w:t>,</w:t>
      </w:r>
      <w:r w:rsidR="00392FC8">
        <w:rPr>
          <w:rFonts w:ascii="Garamond" w:hAnsi="Garamond" w:cs="Times New Roman"/>
          <w:sz w:val="24"/>
          <w:szCs w:val="24"/>
        </w:rPr>
        <w:t xml:space="preserve"> foi aplicada a metodologia </w:t>
      </w:r>
      <w:r w:rsidR="00373CC5">
        <w:rPr>
          <w:rFonts w:ascii="Garamond" w:hAnsi="Garamond" w:cs="Times New Roman"/>
          <w:sz w:val="24"/>
          <w:szCs w:val="24"/>
        </w:rPr>
        <w:t>do estudo de caso,</w:t>
      </w:r>
      <w:r w:rsidR="00806BBC">
        <w:rPr>
          <w:rFonts w:ascii="Garamond" w:hAnsi="Garamond" w:cs="Times New Roman"/>
          <w:sz w:val="24"/>
          <w:szCs w:val="24"/>
        </w:rPr>
        <w:t xml:space="preserve"> através da qual </w:t>
      </w:r>
      <w:r w:rsidR="00D97D02">
        <w:rPr>
          <w:rFonts w:ascii="Garamond" w:hAnsi="Garamond" w:cs="Times New Roman"/>
          <w:sz w:val="24"/>
          <w:szCs w:val="24"/>
        </w:rPr>
        <w:t xml:space="preserve">se </w:t>
      </w:r>
      <w:r w:rsidR="00806BBC">
        <w:rPr>
          <w:rFonts w:ascii="Garamond" w:hAnsi="Garamond" w:cs="Times New Roman"/>
          <w:sz w:val="24"/>
          <w:szCs w:val="24"/>
        </w:rPr>
        <w:t>fez uso da consulta a documentos, observações, entrevistas e inquéritos de investigação.</w:t>
      </w:r>
      <w:r w:rsidR="00AF49B0">
        <w:rPr>
          <w:rFonts w:ascii="Garamond" w:hAnsi="Garamond" w:cs="Times New Roman"/>
          <w:sz w:val="24"/>
          <w:szCs w:val="24"/>
        </w:rPr>
        <w:t xml:space="preserve"> </w:t>
      </w:r>
      <w:r w:rsidR="005129D5">
        <w:rPr>
          <w:rFonts w:ascii="Garamond" w:hAnsi="Garamond" w:cs="Times New Roman"/>
          <w:sz w:val="24"/>
          <w:szCs w:val="24"/>
        </w:rPr>
        <w:t>Foi escolhida</w:t>
      </w:r>
      <w:r w:rsidR="00D239FA">
        <w:rPr>
          <w:rFonts w:ascii="Garamond" w:hAnsi="Garamond" w:cs="Times New Roman"/>
          <w:sz w:val="24"/>
          <w:szCs w:val="24"/>
        </w:rPr>
        <w:t xml:space="preserve"> a metodologia d</w:t>
      </w:r>
      <w:r w:rsidR="00F3091C">
        <w:rPr>
          <w:rFonts w:ascii="Garamond" w:hAnsi="Garamond" w:cs="Times New Roman"/>
          <w:sz w:val="24"/>
          <w:szCs w:val="24"/>
        </w:rPr>
        <w:t>o Estudo de caso,</w:t>
      </w:r>
      <w:r w:rsidR="00D239FA">
        <w:rPr>
          <w:rFonts w:ascii="Garamond" w:hAnsi="Garamond" w:cs="Times New Roman"/>
          <w:sz w:val="24"/>
          <w:szCs w:val="24"/>
        </w:rPr>
        <w:t xml:space="preserve"> po</w:t>
      </w:r>
      <w:r w:rsidR="005129D5">
        <w:rPr>
          <w:rFonts w:ascii="Garamond" w:hAnsi="Garamond" w:cs="Times New Roman"/>
          <w:sz w:val="24"/>
          <w:szCs w:val="24"/>
        </w:rPr>
        <w:t>r ser esta</w:t>
      </w:r>
      <w:r w:rsidR="00D239FA">
        <w:rPr>
          <w:rFonts w:ascii="Garamond" w:hAnsi="Garamond" w:cs="Times New Roman"/>
          <w:sz w:val="24"/>
          <w:szCs w:val="24"/>
        </w:rPr>
        <w:t xml:space="preserve"> </w:t>
      </w:r>
      <w:r w:rsidR="00F3091C">
        <w:rPr>
          <w:rFonts w:ascii="Garamond" w:hAnsi="Garamond" w:cs="Times New Roman"/>
          <w:sz w:val="24"/>
          <w:szCs w:val="24"/>
        </w:rPr>
        <w:t>uma</w:t>
      </w:r>
      <w:r w:rsidR="00D239FA">
        <w:rPr>
          <w:rFonts w:ascii="Garamond" w:hAnsi="Garamond" w:cs="Times New Roman"/>
          <w:sz w:val="24"/>
          <w:szCs w:val="24"/>
        </w:rPr>
        <w:t xml:space="preserve"> metodologia de investigação adequada a um contexto de estágio.</w:t>
      </w:r>
      <w:r w:rsidR="00F3091C">
        <w:rPr>
          <w:rFonts w:ascii="Garamond" w:hAnsi="Garamond" w:cs="Times New Roman"/>
          <w:sz w:val="24"/>
          <w:szCs w:val="24"/>
        </w:rPr>
        <w:t xml:space="preserve"> </w:t>
      </w:r>
      <w:r w:rsidR="00B70695">
        <w:rPr>
          <w:rFonts w:ascii="Garamond" w:hAnsi="Garamond" w:cs="Times New Roman"/>
          <w:sz w:val="24"/>
          <w:szCs w:val="24"/>
        </w:rPr>
        <w:t xml:space="preserve">A proposta foi fazer um diagnóstico a nível organizacional, operacional e individual das necessidades de formação. Para tanto, foram utilizadas algumas ferramentas de investigação tais como: observação participante, análise documental, entrevistas e aplicação de inquéritos. O diagnóstico por meio dos inquéritos, teve como propósito a investigação de onze aspectos relacionados a área de formação separados por temas. </w:t>
      </w:r>
    </w:p>
    <w:p w:rsidR="004B2A46" w:rsidRDefault="00B70695" w:rsidP="00A65459">
      <w:pPr>
        <w:spacing w:line="360" w:lineRule="auto"/>
        <w:rPr>
          <w:rFonts w:ascii="Garamond" w:hAnsi="Garamond"/>
          <w:sz w:val="24"/>
          <w:szCs w:val="24"/>
        </w:rPr>
      </w:pPr>
      <w:r>
        <w:rPr>
          <w:rFonts w:ascii="Garamond" w:hAnsi="Garamond" w:cs="Times New Roman"/>
          <w:sz w:val="24"/>
          <w:szCs w:val="24"/>
        </w:rPr>
        <w:t>O estudo apresentou limitações devido a resistência de alguns gestores no que toca à promoção de mudanças na área, a falta de tempo e disponibilidade para maior cooperação</w:t>
      </w:r>
      <w:r w:rsidR="00B17F72">
        <w:rPr>
          <w:rFonts w:ascii="Garamond" w:hAnsi="Garamond" w:cs="Times New Roman"/>
          <w:sz w:val="24"/>
          <w:szCs w:val="24"/>
        </w:rPr>
        <w:t xml:space="preserve"> do pessoal administrativo da empresa e também obstáculos à minha aproximação dos colaboradores. Assim,</w:t>
      </w:r>
      <w:r w:rsidR="00B17F72">
        <w:rPr>
          <w:rFonts w:ascii="Garamond" w:hAnsi="Garamond"/>
          <w:sz w:val="24"/>
          <w:szCs w:val="24"/>
        </w:rPr>
        <w:t xml:space="preserve"> neste sector de housekeeping, observa-se um ciclo, onde as barreiras existentes no ambiente de trabalho impedem a realização de mais pesquisas e o número reduzido de pesquisas impedem a promoção de melhorias. Entretanto, este </w:t>
      </w:r>
      <w:r w:rsidR="00C30C27">
        <w:rPr>
          <w:rFonts w:ascii="Garamond" w:hAnsi="Garamond"/>
          <w:sz w:val="24"/>
          <w:szCs w:val="24"/>
        </w:rPr>
        <w:t>estudo</w:t>
      </w:r>
      <w:r w:rsidR="00B17F72">
        <w:rPr>
          <w:rFonts w:ascii="Garamond" w:hAnsi="Garamond"/>
          <w:sz w:val="24"/>
          <w:szCs w:val="24"/>
        </w:rPr>
        <w:t xml:space="preserve"> </w:t>
      </w:r>
      <w:r w:rsidR="00C30C27">
        <w:rPr>
          <w:rFonts w:ascii="Garamond" w:hAnsi="Garamond"/>
          <w:sz w:val="24"/>
          <w:szCs w:val="24"/>
        </w:rPr>
        <w:t>considerou</w:t>
      </w:r>
      <w:r w:rsidR="00B17F72">
        <w:rPr>
          <w:rFonts w:ascii="Garamond" w:hAnsi="Garamond"/>
          <w:sz w:val="24"/>
          <w:szCs w:val="24"/>
        </w:rPr>
        <w:t xml:space="preserve"> que o investimento em pesquisas, apesar dos obstáculos, é um caminho para a quebra deste ciclo, e, consequente promoção de avanços neste sector.</w:t>
      </w:r>
      <w:r w:rsidR="00B17F72" w:rsidRPr="004B2A46">
        <w:rPr>
          <w:rFonts w:ascii="Garamond" w:hAnsi="Garamond" w:cs="Times New Roman"/>
          <w:sz w:val="24"/>
          <w:szCs w:val="24"/>
        </w:rPr>
        <w:t xml:space="preserve"> </w:t>
      </w:r>
      <w:r w:rsidR="00B17F72">
        <w:rPr>
          <w:rFonts w:ascii="Garamond" w:hAnsi="Garamond" w:cs="Times New Roman"/>
          <w:sz w:val="24"/>
          <w:szCs w:val="24"/>
        </w:rPr>
        <w:t>Contudo,</w:t>
      </w:r>
      <w:r w:rsidR="00B17F72" w:rsidRPr="00815812">
        <w:rPr>
          <w:rFonts w:ascii="Garamond" w:hAnsi="Garamond" w:cs="Times New Roman"/>
          <w:sz w:val="24"/>
          <w:szCs w:val="24"/>
        </w:rPr>
        <w:t xml:space="preserve"> ainda que </w:t>
      </w:r>
      <w:r w:rsidR="00B17F72" w:rsidRPr="00815812">
        <w:rPr>
          <w:rFonts w:ascii="Garamond" w:hAnsi="Garamond" w:cs="Times New Roman"/>
          <w:sz w:val="24"/>
          <w:szCs w:val="24"/>
        </w:rPr>
        <w:lastRenderedPageBreak/>
        <w:t xml:space="preserve">restrito a uma organização específica, </w:t>
      </w:r>
      <w:r w:rsidR="00B17F72">
        <w:rPr>
          <w:rFonts w:ascii="Garamond" w:hAnsi="Garamond" w:cs="Times New Roman"/>
          <w:sz w:val="24"/>
          <w:szCs w:val="24"/>
        </w:rPr>
        <w:t xml:space="preserve">este relatório buscou </w:t>
      </w:r>
      <w:r w:rsidR="00B17F72" w:rsidRPr="00815812">
        <w:rPr>
          <w:rFonts w:ascii="Garamond" w:hAnsi="Garamond" w:cs="Times New Roman"/>
          <w:sz w:val="24"/>
          <w:szCs w:val="24"/>
        </w:rPr>
        <w:t>trazer contributos associados ao diagnóstico das necessidades de formação e a reestruturação e melhoria de planos de formação já existentes, com base na identificação de gaps nestes planos, ou seja, no diagnóstico prévio das necessidades de formação em organizações.</w:t>
      </w:r>
      <w:r w:rsidR="00B17F72">
        <w:rPr>
          <w:rFonts w:ascii="Garamond" w:hAnsi="Garamond" w:cs="Times New Roman"/>
          <w:sz w:val="24"/>
          <w:szCs w:val="24"/>
        </w:rPr>
        <w:t xml:space="preserve"> </w:t>
      </w:r>
      <w:r w:rsidR="008B3BDA">
        <w:rPr>
          <w:rFonts w:ascii="Garamond" w:hAnsi="Garamond"/>
          <w:sz w:val="24"/>
          <w:szCs w:val="24"/>
        </w:rPr>
        <w:t>Relativamente ao gap da literatura sobre o tema, d</w:t>
      </w:r>
      <w:r w:rsidR="002F55E3" w:rsidRPr="00BE1736">
        <w:rPr>
          <w:rFonts w:ascii="Garamond" w:hAnsi="Garamond"/>
          <w:sz w:val="24"/>
          <w:szCs w:val="24"/>
        </w:rPr>
        <w:t>e acordo com Kruger et al (1997), Sogaard et al (2006) e Krause et al (2010), apesar do reconhecimento da necessidade de intervenções a fim de melhorar a saúde musculoesquelética e reduzir o risco de desgaste físico dos profissionais da área da limpeza, há poucos estudos levados a cabo neste sector, o que pode ser devido a uma série de barreiras no ambiente de trabalho como: elevado índice de turnover,  ausências duradouras por doença, elevada quantidade de imigrantes e cortes de pessoal frequentes no sector.</w:t>
      </w:r>
      <w:r w:rsidR="00BE2A14">
        <w:rPr>
          <w:rFonts w:ascii="Garamond" w:hAnsi="Garamond"/>
          <w:sz w:val="24"/>
          <w:szCs w:val="24"/>
        </w:rPr>
        <w:t xml:space="preserve"> </w:t>
      </w:r>
      <w:r w:rsidR="009D3F22">
        <w:rPr>
          <w:rFonts w:ascii="Garamond" w:hAnsi="Garamond"/>
          <w:sz w:val="24"/>
          <w:szCs w:val="24"/>
        </w:rPr>
        <w:t>Por isto, segundo</w:t>
      </w:r>
      <w:r w:rsidR="00BE1736" w:rsidRPr="00BE1736">
        <w:rPr>
          <w:rFonts w:ascii="Garamond" w:hAnsi="Garamond"/>
          <w:sz w:val="24"/>
          <w:szCs w:val="24"/>
        </w:rPr>
        <w:t xml:space="preserve"> Jorgensen et al (2012)</w:t>
      </w:r>
      <w:r w:rsidR="009D3F22">
        <w:rPr>
          <w:rFonts w:ascii="Garamond" w:hAnsi="Garamond"/>
          <w:sz w:val="24"/>
          <w:szCs w:val="24"/>
        </w:rPr>
        <w:t>,</w:t>
      </w:r>
      <w:r w:rsidR="00BE1736" w:rsidRPr="00BE1736">
        <w:rPr>
          <w:rFonts w:ascii="Garamond" w:hAnsi="Garamond"/>
          <w:sz w:val="24"/>
          <w:szCs w:val="24"/>
        </w:rPr>
        <w:t xml:space="preserve"> as intervenções que conciliem as formações a nível físico e cognitivo-comportamental e contribuições da ergonomia, são iniciativas preventivas importantes e deveriam ser consideradas no momento de implementação das estratégias</w:t>
      </w:r>
      <w:r w:rsidR="00673981">
        <w:rPr>
          <w:rFonts w:ascii="Garamond" w:hAnsi="Garamond"/>
          <w:sz w:val="24"/>
          <w:szCs w:val="24"/>
        </w:rPr>
        <w:t xml:space="preserve"> de formação e investigação no sector de housekeeping. </w:t>
      </w:r>
    </w:p>
    <w:p w:rsidR="000F0637" w:rsidRDefault="002D2C7C" w:rsidP="00A65459">
      <w:pPr>
        <w:spacing w:line="360" w:lineRule="auto"/>
        <w:rPr>
          <w:rFonts w:ascii="Garamond" w:hAnsi="Garamond"/>
          <w:sz w:val="24"/>
          <w:szCs w:val="24"/>
        </w:rPr>
      </w:pPr>
      <w:r w:rsidRPr="0011452F">
        <w:rPr>
          <w:rFonts w:ascii="Garamond" w:hAnsi="Garamond"/>
          <w:sz w:val="24"/>
          <w:szCs w:val="24"/>
        </w:rPr>
        <w:t>A</w:t>
      </w:r>
      <w:r w:rsidR="00317D72" w:rsidRPr="0011452F">
        <w:rPr>
          <w:rFonts w:ascii="Garamond" w:hAnsi="Garamond"/>
          <w:sz w:val="24"/>
          <w:szCs w:val="24"/>
        </w:rPr>
        <w:t xml:space="preserve"> investigação </w:t>
      </w:r>
      <w:r w:rsidR="00B63B20" w:rsidRPr="0011452F">
        <w:rPr>
          <w:rFonts w:ascii="Garamond" w:hAnsi="Garamond"/>
          <w:sz w:val="24"/>
          <w:szCs w:val="24"/>
        </w:rPr>
        <w:t>atingiu resultados que confirmaram</w:t>
      </w:r>
      <w:r w:rsidR="00317D72" w:rsidRPr="0011452F">
        <w:rPr>
          <w:rFonts w:ascii="Garamond" w:hAnsi="Garamond"/>
          <w:sz w:val="24"/>
          <w:szCs w:val="24"/>
        </w:rPr>
        <w:t xml:space="preserve"> algumas das pesquisas citadas na revisão teórica, como a de Arthur et al (2003,) que constatou que uma gestão deficiente causa impactos nos resultados da área de formação. Além disso, </w:t>
      </w:r>
      <w:r w:rsidR="00992B1C" w:rsidRPr="0011452F">
        <w:rPr>
          <w:rFonts w:ascii="Garamond" w:hAnsi="Garamond"/>
          <w:sz w:val="24"/>
          <w:szCs w:val="24"/>
        </w:rPr>
        <w:t>foi</w:t>
      </w:r>
      <w:r w:rsidR="00317D72" w:rsidRPr="0011452F">
        <w:rPr>
          <w:rFonts w:ascii="Garamond" w:hAnsi="Garamond"/>
          <w:sz w:val="24"/>
          <w:szCs w:val="24"/>
        </w:rPr>
        <w:t xml:space="preserve"> evidente a dificuldade em definir com precisão o investimento </w:t>
      </w:r>
      <w:r w:rsidR="00373DD4" w:rsidRPr="0011452F">
        <w:rPr>
          <w:rFonts w:ascii="Garamond" w:hAnsi="Garamond"/>
          <w:sz w:val="24"/>
          <w:szCs w:val="24"/>
        </w:rPr>
        <w:t>a</w:t>
      </w:r>
      <w:r w:rsidR="00317D72" w:rsidRPr="0011452F">
        <w:rPr>
          <w:rFonts w:ascii="Garamond" w:hAnsi="Garamond"/>
          <w:sz w:val="24"/>
          <w:szCs w:val="24"/>
        </w:rPr>
        <w:t xml:space="preserve"> ser feito na área devido à instabilidade do setor. Por isso, a importância do diagnóstico das necessidades </w:t>
      </w:r>
      <w:r w:rsidR="0011452F" w:rsidRPr="0011452F">
        <w:rPr>
          <w:rFonts w:ascii="Garamond" w:hAnsi="Garamond"/>
          <w:sz w:val="24"/>
          <w:szCs w:val="24"/>
        </w:rPr>
        <w:t xml:space="preserve">incluir </w:t>
      </w:r>
      <w:r w:rsidR="00317D72" w:rsidRPr="0011452F">
        <w:rPr>
          <w:rFonts w:ascii="Garamond" w:hAnsi="Garamond"/>
          <w:sz w:val="24"/>
          <w:szCs w:val="24"/>
        </w:rPr>
        <w:t>ao menos 3 métodos de diagnóstico e níveis de análise, conforme teoria de Kuman e Pradhan</w:t>
      </w:r>
      <w:r w:rsidR="00FD28A4" w:rsidRPr="0011452F">
        <w:rPr>
          <w:rFonts w:ascii="Garamond" w:hAnsi="Garamond"/>
          <w:sz w:val="24"/>
          <w:szCs w:val="24"/>
        </w:rPr>
        <w:t xml:space="preserve"> (2011</w:t>
      </w:r>
      <w:r w:rsidR="00A82B14" w:rsidRPr="0011452F">
        <w:rPr>
          <w:rFonts w:ascii="Garamond" w:hAnsi="Garamond"/>
          <w:sz w:val="24"/>
          <w:szCs w:val="24"/>
        </w:rPr>
        <w:t xml:space="preserve">). </w:t>
      </w:r>
      <w:r w:rsidR="00FD28A4" w:rsidRPr="0011452F">
        <w:rPr>
          <w:rFonts w:ascii="Garamond" w:hAnsi="Garamond"/>
          <w:sz w:val="24"/>
          <w:szCs w:val="24"/>
        </w:rPr>
        <w:t>A pesquisa identificou a relevância das seguintes áreas para o setor: saúde e segurança do trabalho, imagem e apresentação pessoal, formações operacionais, comunicação interpessoal e gestão da qualidade. Entretanto, foram encontrados gaps no que toca a estas formações, especialmente no Norte. Já o problema da comunicação interpessoal</w:t>
      </w:r>
      <w:r w:rsidR="0011452F" w:rsidRPr="0011452F">
        <w:rPr>
          <w:rFonts w:ascii="Garamond" w:hAnsi="Garamond"/>
          <w:sz w:val="24"/>
          <w:szCs w:val="24"/>
        </w:rPr>
        <w:t xml:space="preserve"> </w:t>
      </w:r>
      <w:r w:rsidR="00FD28A4" w:rsidRPr="0011452F">
        <w:rPr>
          <w:rFonts w:ascii="Garamond" w:hAnsi="Garamond"/>
          <w:sz w:val="24"/>
          <w:szCs w:val="24"/>
        </w:rPr>
        <w:t>parece ser generalizado</w:t>
      </w:r>
      <w:r w:rsidR="0011452F" w:rsidRPr="0011452F">
        <w:rPr>
          <w:rFonts w:ascii="Garamond" w:hAnsi="Garamond"/>
          <w:sz w:val="24"/>
          <w:szCs w:val="24"/>
        </w:rPr>
        <w:t xml:space="preserve"> e</w:t>
      </w:r>
      <w:r w:rsidR="00FD28A4" w:rsidRPr="0011452F">
        <w:rPr>
          <w:rFonts w:ascii="Garamond" w:hAnsi="Garamond"/>
          <w:sz w:val="24"/>
          <w:szCs w:val="24"/>
        </w:rPr>
        <w:t xml:space="preserve"> causa impactos negativos à área; além da falta de consulta aos trabalhadores da limpeza no que toca ao diagnóstico das necessidades de formação. Assim, demais aspectos</w:t>
      </w:r>
      <w:r w:rsidR="00A82B14" w:rsidRPr="0011452F">
        <w:rPr>
          <w:rFonts w:ascii="Garamond" w:hAnsi="Garamond"/>
          <w:sz w:val="24"/>
          <w:szCs w:val="24"/>
        </w:rPr>
        <w:t>,</w:t>
      </w:r>
      <w:r w:rsidR="00FD28A4" w:rsidRPr="0011452F">
        <w:rPr>
          <w:rFonts w:ascii="Garamond" w:hAnsi="Garamond"/>
          <w:sz w:val="24"/>
          <w:szCs w:val="24"/>
        </w:rPr>
        <w:t xml:space="preserve"> como</w:t>
      </w:r>
      <w:r w:rsidR="000F0637" w:rsidRPr="0011452F">
        <w:rPr>
          <w:rFonts w:ascii="Garamond" w:hAnsi="Garamond"/>
          <w:sz w:val="24"/>
          <w:szCs w:val="24"/>
        </w:rPr>
        <w:t xml:space="preserve"> as condições de trabalho</w:t>
      </w:r>
      <w:r w:rsidR="00A82B14" w:rsidRPr="0011452F">
        <w:rPr>
          <w:rFonts w:ascii="Garamond" w:hAnsi="Garamond"/>
          <w:sz w:val="24"/>
          <w:szCs w:val="24"/>
        </w:rPr>
        <w:t xml:space="preserve">, </w:t>
      </w:r>
      <w:r w:rsidR="000F0637" w:rsidRPr="0011452F">
        <w:rPr>
          <w:rFonts w:ascii="Garamond" w:hAnsi="Garamond"/>
          <w:sz w:val="24"/>
          <w:szCs w:val="24"/>
        </w:rPr>
        <w:t xml:space="preserve">devem ser </w:t>
      </w:r>
      <w:r w:rsidR="00A82B14" w:rsidRPr="0011452F">
        <w:rPr>
          <w:rFonts w:ascii="Garamond" w:hAnsi="Garamond"/>
          <w:sz w:val="24"/>
          <w:szCs w:val="24"/>
        </w:rPr>
        <w:t xml:space="preserve">considerados </w:t>
      </w:r>
      <w:r w:rsidR="000F0637" w:rsidRPr="0011452F">
        <w:rPr>
          <w:rFonts w:ascii="Garamond" w:hAnsi="Garamond"/>
          <w:sz w:val="24"/>
          <w:szCs w:val="24"/>
        </w:rPr>
        <w:t xml:space="preserve">a fim de perceber no que a Madeira está </w:t>
      </w:r>
      <w:r w:rsidR="00463C00" w:rsidRPr="0011452F">
        <w:rPr>
          <w:rFonts w:ascii="Garamond" w:hAnsi="Garamond"/>
          <w:sz w:val="24"/>
          <w:szCs w:val="24"/>
        </w:rPr>
        <w:t>a</w:t>
      </w:r>
      <w:r w:rsidR="000F0637" w:rsidRPr="0011452F">
        <w:rPr>
          <w:rFonts w:ascii="Garamond" w:hAnsi="Garamond"/>
          <w:sz w:val="24"/>
          <w:szCs w:val="24"/>
        </w:rPr>
        <w:t xml:space="preserve"> frente do Norte e quais conhecimentos deverá transmitir ao Norte. As discrepâncias entre observações feitas e os resultados dos inquéritos também devem ser consideradas, uma vez que nenhum método de investigação é completo por si mesmo, e, quando </w:t>
      </w:r>
      <w:r w:rsidR="00797429" w:rsidRPr="0011452F">
        <w:rPr>
          <w:rFonts w:ascii="Garamond" w:hAnsi="Garamond"/>
          <w:sz w:val="24"/>
          <w:szCs w:val="24"/>
        </w:rPr>
        <w:t xml:space="preserve">os resultados alcançados por </w:t>
      </w:r>
      <w:r w:rsidR="000F0637" w:rsidRPr="0011452F">
        <w:rPr>
          <w:rFonts w:ascii="Garamond" w:hAnsi="Garamond"/>
          <w:sz w:val="24"/>
          <w:szCs w:val="24"/>
        </w:rPr>
        <w:t>mais de um</w:t>
      </w:r>
      <w:r w:rsidR="00797429" w:rsidRPr="0011452F">
        <w:rPr>
          <w:rFonts w:ascii="Garamond" w:hAnsi="Garamond"/>
          <w:sz w:val="24"/>
          <w:szCs w:val="24"/>
        </w:rPr>
        <w:t>a metodologia são considerados</w:t>
      </w:r>
      <w:r w:rsidR="000F0637" w:rsidRPr="0011452F">
        <w:rPr>
          <w:rFonts w:ascii="Garamond" w:hAnsi="Garamond"/>
          <w:sz w:val="24"/>
          <w:szCs w:val="24"/>
        </w:rPr>
        <w:t>, a avaliação será sempre mais precisa. Entretanto, é preciso perceber o que pode ter causado tais discrepâncias.</w:t>
      </w:r>
    </w:p>
    <w:p w:rsidR="008B3BDA" w:rsidRPr="00B94500" w:rsidRDefault="007C2119" w:rsidP="00B94500">
      <w:pPr>
        <w:pStyle w:val="Ttulo1"/>
      </w:pPr>
      <w:bookmarkStart w:id="1" w:name="_Toc18507928"/>
      <w:r w:rsidRPr="00B94500">
        <w:lastRenderedPageBreak/>
        <w:t>Capítulo</w:t>
      </w:r>
      <w:r w:rsidR="00C416E3" w:rsidRPr="00B94500">
        <w:t xml:space="preserve"> </w:t>
      </w:r>
      <w:r w:rsidR="00FC79CE" w:rsidRPr="00B94500">
        <w:t>II</w:t>
      </w:r>
      <w:r w:rsidR="009609C6" w:rsidRPr="00B94500">
        <w:t>:</w:t>
      </w:r>
      <w:r w:rsidR="008B3BDA" w:rsidRPr="00B94500">
        <w:t xml:space="preserve"> Revisão da Literatura</w:t>
      </w:r>
      <w:bookmarkEnd w:id="1"/>
    </w:p>
    <w:p w:rsidR="00D628DA" w:rsidRPr="00F56D1C" w:rsidRDefault="00D628DA" w:rsidP="00CB1287">
      <w:pPr>
        <w:pStyle w:val="Corpodetexto"/>
      </w:pPr>
    </w:p>
    <w:p w:rsidR="003934C5" w:rsidRPr="00B94500" w:rsidRDefault="00067783" w:rsidP="00B94500">
      <w:pPr>
        <w:pStyle w:val="Ttulo2"/>
      </w:pPr>
      <w:bookmarkStart w:id="2" w:name="_Toc18507929"/>
      <w:r w:rsidRPr="00B94500">
        <w:t>2.1</w:t>
      </w:r>
      <w:r w:rsidR="004E77E8" w:rsidRPr="00B94500">
        <w:t xml:space="preserve">. </w:t>
      </w:r>
      <w:r w:rsidR="003934C5" w:rsidRPr="00B94500">
        <w:t xml:space="preserve">Definição </w:t>
      </w:r>
      <w:r w:rsidR="00894664" w:rsidRPr="00B94500">
        <w:t xml:space="preserve">do conceito </w:t>
      </w:r>
      <w:r w:rsidR="003934C5" w:rsidRPr="00B94500">
        <w:t xml:space="preserve">e </w:t>
      </w:r>
      <w:r w:rsidR="00894664" w:rsidRPr="00B94500">
        <w:t>relevância da formação</w:t>
      </w:r>
      <w:bookmarkEnd w:id="2"/>
    </w:p>
    <w:p w:rsidR="003934C5" w:rsidRPr="00815812" w:rsidRDefault="00DD6237" w:rsidP="003934C5">
      <w:pPr>
        <w:spacing w:line="360" w:lineRule="auto"/>
        <w:rPr>
          <w:rFonts w:ascii="Garamond" w:hAnsi="Garamond" w:cs="Times New Roman"/>
          <w:sz w:val="24"/>
          <w:szCs w:val="24"/>
        </w:rPr>
      </w:pPr>
      <w:r>
        <w:rPr>
          <w:rFonts w:ascii="Garamond" w:hAnsi="Garamond" w:cs="Times New Roman"/>
          <w:sz w:val="24"/>
          <w:szCs w:val="24"/>
        </w:rPr>
        <w:t xml:space="preserve">Segundo Cunha et al (2012), a </w:t>
      </w:r>
      <w:r w:rsidR="003934C5" w:rsidRPr="00815812">
        <w:rPr>
          <w:rFonts w:ascii="Garamond" w:hAnsi="Garamond" w:cs="Times New Roman"/>
          <w:sz w:val="24"/>
          <w:szCs w:val="24"/>
        </w:rPr>
        <w:t>formação</w:t>
      </w:r>
      <w:r w:rsidR="00E3395D">
        <w:rPr>
          <w:rFonts w:ascii="Garamond" w:hAnsi="Garamond" w:cs="Times New Roman"/>
          <w:sz w:val="24"/>
          <w:szCs w:val="24"/>
        </w:rPr>
        <w:t xml:space="preserve"> é definida</w:t>
      </w:r>
      <w:r w:rsidR="00170826">
        <w:rPr>
          <w:rFonts w:ascii="Garamond" w:hAnsi="Garamond" w:cs="Times New Roman"/>
          <w:sz w:val="24"/>
          <w:szCs w:val="24"/>
        </w:rPr>
        <w:t>, com base em uma visão mais ampla,</w:t>
      </w:r>
      <w:r w:rsidR="003934C5" w:rsidRPr="00815812">
        <w:rPr>
          <w:rFonts w:ascii="Garamond" w:hAnsi="Garamond" w:cs="Times New Roman"/>
          <w:sz w:val="24"/>
          <w:szCs w:val="24"/>
        </w:rPr>
        <w:t xml:space="preserve"> como um conjunto de experiências de aprendizagem</w:t>
      </w:r>
      <w:r w:rsidR="00170826">
        <w:rPr>
          <w:rFonts w:ascii="Garamond" w:hAnsi="Garamond" w:cs="Times New Roman"/>
          <w:sz w:val="24"/>
          <w:szCs w:val="24"/>
        </w:rPr>
        <w:t xml:space="preserve"> ou processo formal ou informal; planeado ou não </w:t>
      </w:r>
      <w:r w:rsidR="003934C5" w:rsidRPr="00815812">
        <w:rPr>
          <w:rFonts w:ascii="Garamond" w:hAnsi="Garamond" w:cs="Times New Roman"/>
          <w:sz w:val="24"/>
          <w:szCs w:val="24"/>
        </w:rPr>
        <w:t>por uma organização</w:t>
      </w:r>
      <w:r w:rsidR="003C02B6">
        <w:rPr>
          <w:rFonts w:ascii="Garamond" w:hAnsi="Garamond" w:cs="Times New Roman"/>
          <w:sz w:val="24"/>
          <w:szCs w:val="24"/>
        </w:rPr>
        <w:t>,</w:t>
      </w:r>
      <w:r w:rsidR="003934C5" w:rsidRPr="00815812">
        <w:rPr>
          <w:rFonts w:ascii="Garamond" w:hAnsi="Garamond" w:cs="Times New Roman"/>
          <w:sz w:val="24"/>
          <w:szCs w:val="24"/>
        </w:rPr>
        <w:t xml:space="preserve"> com </w:t>
      </w:r>
      <w:r w:rsidR="00AA4341">
        <w:rPr>
          <w:rFonts w:ascii="Garamond" w:hAnsi="Garamond" w:cs="Times New Roman"/>
          <w:sz w:val="24"/>
          <w:szCs w:val="24"/>
        </w:rPr>
        <w:t>o propósito</w:t>
      </w:r>
      <w:r w:rsidR="003934C5" w:rsidRPr="00815812">
        <w:rPr>
          <w:rFonts w:ascii="Garamond" w:hAnsi="Garamond" w:cs="Times New Roman"/>
          <w:sz w:val="24"/>
          <w:szCs w:val="24"/>
        </w:rPr>
        <w:t xml:space="preserve"> de gerar </w:t>
      </w:r>
      <w:r w:rsidR="00E953B0">
        <w:rPr>
          <w:rFonts w:ascii="Garamond" w:hAnsi="Garamond" w:cs="Times New Roman"/>
          <w:sz w:val="24"/>
          <w:szCs w:val="24"/>
        </w:rPr>
        <w:t xml:space="preserve">mudanças </w:t>
      </w:r>
      <w:r w:rsidR="003934C5" w:rsidRPr="00815812">
        <w:rPr>
          <w:rFonts w:ascii="Garamond" w:hAnsi="Garamond" w:cs="Times New Roman"/>
          <w:sz w:val="24"/>
          <w:szCs w:val="24"/>
        </w:rPr>
        <w:t>nos conhecimentos, capacidades, comportamentos e atitudes dos colaboradores nas funções</w:t>
      </w:r>
      <w:r w:rsidR="006E3DD2">
        <w:rPr>
          <w:rFonts w:ascii="Garamond" w:hAnsi="Garamond" w:cs="Times New Roman"/>
          <w:sz w:val="24"/>
          <w:szCs w:val="24"/>
        </w:rPr>
        <w:t xml:space="preserve"> que exercem.</w:t>
      </w:r>
      <w:r w:rsidR="003934C5" w:rsidRPr="00815812">
        <w:rPr>
          <w:rFonts w:ascii="Garamond" w:hAnsi="Garamond" w:cs="Times New Roman"/>
          <w:sz w:val="24"/>
          <w:szCs w:val="24"/>
        </w:rPr>
        <w:t xml:space="preserve"> Assim, a organização espera que, após a formação, estes novos conhecimentos, atitudes e capacidades aprendidos devam ser colocados em prática no trabalho a fim de aprimorar </w:t>
      </w:r>
      <w:r w:rsidR="003C02B6">
        <w:rPr>
          <w:rFonts w:ascii="Garamond" w:hAnsi="Garamond" w:cs="Times New Roman"/>
          <w:sz w:val="24"/>
          <w:szCs w:val="24"/>
        </w:rPr>
        <w:t>o desempenho</w:t>
      </w:r>
      <w:r w:rsidR="003934C5" w:rsidRPr="00815812">
        <w:rPr>
          <w:rFonts w:ascii="Garamond" w:hAnsi="Garamond" w:cs="Times New Roman"/>
          <w:sz w:val="24"/>
          <w:szCs w:val="24"/>
        </w:rPr>
        <w:t xml:space="preserve"> da empresa. </w:t>
      </w:r>
    </w:p>
    <w:p w:rsidR="00F74336" w:rsidRPr="00815812" w:rsidRDefault="001B57B8" w:rsidP="00F74336">
      <w:pPr>
        <w:spacing w:line="360" w:lineRule="auto"/>
        <w:rPr>
          <w:rFonts w:ascii="Garamond" w:hAnsi="Garamond" w:cs="Times New Roman"/>
          <w:sz w:val="24"/>
          <w:szCs w:val="24"/>
        </w:rPr>
      </w:pPr>
      <w:r>
        <w:rPr>
          <w:rFonts w:ascii="Garamond" w:hAnsi="Garamond" w:cs="Times New Roman"/>
          <w:sz w:val="24"/>
          <w:szCs w:val="24"/>
        </w:rPr>
        <w:t xml:space="preserve">Assim, </w:t>
      </w:r>
      <w:r w:rsidR="003934C5" w:rsidRPr="00815812">
        <w:rPr>
          <w:rFonts w:ascii="Garamond" w:hAnsi="Garamond" w:cs="Times New Roman"/>
          <w:sz w:val="24"/>
          <w:szCs w:val="24"/>
        </w:rPr>
        <w:t xml:space="preserve">aprender </w:t>
      </w:r>
      <w:r w:rsidR="001C70E5">
        <w:rPr>
          <w:rFonts w:ascii="Garamond" w:hAnsi="Garamond" w:cs="Times New Roman"/>
          <w:sz w:val="24"/>
          <w:szCs w:val="24"/>
        </w:rPr>
        <w:t xml:space="preserve">tornou-se hoje </w:t>
      </w:r>
      <w:r w:rsidR="003934C5" w:rsidRPr="00815812">
        <w:rPr>
          <w:rFonts w:ascii="Garamond" w:hAnsi="Garamond" w:cs="Times New Roman"/>
          <w:sz w:val="24"/>
          <w:szCs w:val="24"/>
        </w:rPr>
        <w:t xml:space="preserve">uma </w:t>
      </w:r>
      <w:r w:rsidR="001C70E5">
        <w:rPr>
          <w:rFonts w:ascii="Garamond" w:hAnsi="Garamond" w:cs="Times New Roman"/>
          <w:sz w:val="24"/>
          <w:szCs w:val="24"/>
        </w:rPr>
        <w:t xml:space="preserve">questão </w:t>
      </w:r>
      <w:r w:rsidR="003934C5" w:rsidRPr="00815812">
        <w:rPr>
          <w:rFonts w:ascii="Garamond" w:hAnsi="Garamond" w:cs="Times New Roman"/>
          <w:sz w:val="24"/>
          <w:szCs w:val="24"/>
        </w:rPr>
        <w:t>de sobrevivência e a formação con</w:t>
      </w:r>
      <w:r w:rsidR="001C70E5">
        <w:rPr>
          <w:rFonts w:ascii="Garamond" w:hAnsi="Garamond" w:cs="Times New Roman"/>
          <w:sz w:val="24"/>
          <w:szCs w:val="24"/>
        </w:rPr>
        <w:t>tínua</w:t>
      </w:r>
      <w:r w:rsidR="003934C5" w:rsidRPr="00815812">
        <w:rPr>
          <w:rFonts w:ascii="Garamond" w:hAnsi="Garamond" w:cs="Times New Roman"/>
          <w:sz w:val="24"/>
          <w:szCs w:val="24"/>
        </w:rPr>
        <w:t xml:space="preserve"> pass</w:t>
      </w:r>
      <w:r w:rsidR="001A3501">
        <w:rPr>
          <w:rFonts w:ascii="Garamond" w:hAnsi="Garamond" w:cs="Times New Roman"/>
          <w:sz w:val="24"/>
          <w:szCs w:val="24"/>
        </w:rPr>
        <w:t xml:space="preserve">a a ser </w:t>
      </w:r>
      <w:r w:rsidR="001C70E5">
        <w:rPr>
          <w:rFonts w:ascii="Garamond" w:hAnsi="Garamond" w:cs="Times New Roman"/>
          <w:sz w:val="24"/>
          <w:szCs w:val="24"/>
        </w:rPr>
        <w:t>indispensável</w:t>
      </w:r>
      <w:r w:rsidR="001A3501">
        <w:rPr>
          <w:rFonts w:ascii="Garamond" w:hAnsi="Garamond" w:cs="Times New Roman"/>
          <w:sz w:val="24"/>
          <w:szCs w:val="24"/>
        </w:rPr>
        <w:t xml:space="preserve"> devido a </w:t>
      </w:r>
      <w:r w:rsidR="001C70E5">
        <w:rPr>
          <w:rFonts w:ascii="Garamond" w:hAnsi="Garamond" w:cs="Times New Roman"/>
          <w:sz w:val="24"/>
          <w:szCs w:val="24"/>
        </w:rPr>
        <w:t xml:space="preserve">uma série de </w:t>
      </w:r>
      <w:r w:rsidR="001A3501">
        <w:rPr>
          <w:rFonts w:ascii="Garamond" w:hAnsi="Garamond" w:cs="Times New Roman"/>
          <w:sz w:val="24"/>
          <w:szCs w:val="24"/>
        </w:rPr>
        <w:t>fa</w:t>
      </w:r>
      <w:r w:rsidR="003934C5" w:rsidRPr="00815812">
        <w:rPr>
          <w:rFonts w:ascii="Garamond" w:hAnsi="Garamond" w:cs="Times New Roman"/>
          <w:sz w:val="24"/>
          <w:szCs w:val="24"/>
        </w:rPr>
        <w:t xml:space="preserve">tores tais como a </w:t>
      </w:r>
      <w:r w:rsidR="000B7B06">
        <w:rPr>
          <w:rFonts w:ascii="Garamond" w:hAnsi="Garamond" w:cs="Times New Roman"/>
          <w:sz w:val="24"/>
          <w:szCs w:val="24"/>
        </w:rPr>
        <w:t>i</w:t>
      </w:r>
      <w:r w:rsidR="003934C5" w:rsidRPr="00815812">
        <w:rPr>
          <w:rFonts w:ascii="Garamond" w:hAnsi="Garamond" w:cs="Times New Roman"/>
          <w:sz w:val="24"/>
          <w:szCs w:val="24"/>
        </w:rPr>
        <w:t xml:space="preserve">novação tecnológica, </w:t>
      </w:r>
      <w:r w:rsidR="000B7B06">
        <w:rPr>
          <w:rFonts w:ascii="Garamond" w:hAnsi="Garamond" w:cs="Times New Roman"/>
          <w:sz w:val="24"/>
          <w:szCs w:val="24"/>
        </w:rPr>
        <w:t>exigência de</w:t>
      </w:r>
      <w:r w:rsidR="003934C5" w:rsidRPr="00815812">
        <w:rPr>
          <w:rFonts w:ascii="Garamond" w:hAnsi="Garamond" w:cs="Times New Roman"/>
          <w:sz w:val="24"/>
          <w:szCs w:val="24"/>
        </w:rPr>
        <w:t xml:space="preserve"> trabalhos de natureza cognitiva, a transitoriedade das relações de trabalho,</w:t>
      </w:r>
      <w:r w:rsidR="000B7B06">
        <w:rPr>
          <w:rFonts w:ascii="Garamond" w:hAnsi="Garamond" w:cs="Times New Roman"/>
          <w:sz w:val="24"/>
          <w:szCs w:val="24"/>
        </w:rPr>
        <w:t xml:space="preserve"> novos</w:t>
      </w:r>
      <w:r w:rsidR="003934C5" w:rsidRPr="00815812">
        <w:rPr>
          <w:rFonts w:ascii="Garamond" w:hAnsi="Garamond" w:cs="Times New Roman"/>
          <w:sz w:val="24"/>
          <w:szCs w:val="24"/>
        </w:rPr>
        <w:t xml:space="preserve"> mecanismos</w:t>
      </w:r>
      <w:r w:rsidR="000B7B06">
        <w:rPr>
          <w:rFonts w:ascii="Garamond" w:hAnsi="Garamond" w:cs="Times New Roman"/>
          <w:sz w:val="24"/>
          <w:szCs w:val="24"/>
        </w:rPr>
        <w:t xml:space="preserve"> </w:t>
      </w:r>
      <w:r w:rsidR="003934C5" w:rsidRPr="00815812">
        <w:rPr>
          <w:rFonts w:ascii="Garamond" w:hAnsi="Garamond" w:cs="Times New Roman"/>
          <w:sz w:val="24"/>
          <w:szCs w:val="24"/>
        </w:rPr>
        <w:t>de transmissão da informação e a diversidade humana. Assim, a</w:t>
      </w:r>
      <w:r w:rsidR="00123BAA">
        <w:rPr>
          <w:rFonts w:ascii="Garamond" w:hAnsi="Garamond" w:cs="Times New Roman"/>
          <w:sz w:val="24"/>
          <w:szCs w:val="24"/>
        </w:rPr>
        <w:t xml:space="preserve">tualmente, </w:t>
      </w:r>
      <w:r w:rsidR="00C5774D">
        <w:rPr>
          <w:rFonts w:ascii="Garamond" w:hAnsi="Garamond" w:cs="Times New Roman"/>
          <w:sz w:val="24"/>
          <w:szCs w:val="24"/>
        </w:rPr>
        <w:t>o</w:t>
      </w:r>
      <w:r w:rsidR="003934C5" w:rsidRPr="00815812">
        <w:rPr>
          <w:rFonts w:ascii="Garamond" w:hAnsi="Garamond" w:cs="Times New Roman"/>
          <w:sz w:val="24"/>
          <w:szCs w:val="24"/>
        </w:rPr>
        <w:t xml:space="preserve"> dilema </w:t>
      </w:r>
      <w:r w:rsidR="00C5774D">
        <w:rPr>
          <w:rFonts w:ascii="Garamond" w:hAnsi="Garamond" w:cs="Times New Roman"/>
          <w:sz w:val="24"/>
          <w:szCs w:val="24"/>
        </w:rPr>
        <w:t xml:space="preserve">está </w:t>
      </w:r>
      <w:r w:rsidR="003934C5" w:rsidRPr="00815812">
        <w:rPr>
          <w:rFonts w:ascii="Garamond" w:hAnsi="Garamond" w:cs="Times New Roman"/>
          <w:sz w:val="24"/>
          <w:szCs w:val="24"/>
        </w:rPr>
        <w:t>entre contratar pessoas que já tenham formação ou formar os trabalhadores que já fazem parte do quadro de colaboradores</w:t>
      </w:r>
      <w:r w:rsidR="00C5774D">
        <w:rPr>
          <w:rFonts w:ascii="Garamond" w:hAnsi="Garamond" w:cs="Times New Roman"/>
          <w:sz w:val="24"/>
          <w:szCs w:val="24"/>
        </w:rPr>
        <w:t>, uma vez que a necessidade de permanente formação não é mais questionada</w:t>
      </w:r>
      <w:r w:rsidR="003934C5" w:rsidRPr="00815812">
        <w:rPr>
          <w:rFonts w:ascii="Garamond" w:hAnsi="Garamond" w:cs="Times New Roman"/>
          <w:sz w:val="24"/>
          <w:szCs w:val="24"/>
        </w:rPr>
        <w:t xml:space="preserve">. </w:t>
      </w:r>
      <w:r>
        <w:rPr>
          <w:rFonts w:ascii="Garamond" w:hAnsi="Garamond" w:cs="Times New Roman"/>
          <w:sz w:val="24"/>
          <w:szCs w:val="24"/>
        </w:rPr>
        <w:t>(Cunha et al, 2012)</w:t>
      </w:r>
    </w:p>
    <w:p w:rsidR="00DD12C4" w:rsidRDefault="00DD12C4" w:rsidP="00DD12C4">
      <w:pPr>
        <w:spacing w:line="360" w:lineRule="auto"/>
        <w:rPr>
          <w:rFonts w:ascii="Garamond" w:hAnsi="Garamond" w:cs="Times New Roman"/>
          <w:sz w:val="24"/>
          <w:szCs w:val="24"/>
        </w:rPr>
      </w:pPr>
      <w:r w:rsidRPr="00815812">
        <w:rPr>
          <w:rFonts w:ascii="Garamond" w:hAnsi="Garamond" w:cs="Times New Roman"/>
          <w:sz w:val="24"/>
          <w:szCs w:val="24"/>
        </w:rPr>
        <w:t>Segundo pesquisa de Arthur et al (2003), na comparação entre grupos sem formação e com formação, no geral foi apurado um efeito positivo nos grupos submetidos à formação no que tange ao desempenho e comportamentos relacionados ao trabalho. Além disso, foi possível constatar que a eficácia da formação varia conforme o método de feedback e a habilidade ou tarefa trabalhadas</w:t>
      </w:r>
      <w:r w:rsidR="00CF2A91">
        <w:rPr>
          <w:rFonts w:ascii="Garamond" w:hAnsi="Garamond" w:cs="Times New Roman"/>
          <w:sz w:val="24"/>
          <w:szCs w:val="24"/>
        </w:rPr>
        <w:t>; o que significa dizer que tal eficácia varia conforme o grau de complexidade da tarefa e que é preciso ter em conta o estilo de gestão da formação aplicado pelos formadores</w:t>
      </w:r>
      <w:r w:rsidRPr="00815812">
        <w:rPr>
          <w:rFonts w:ascii="Garamond" w:hAnsi="Garamond" w:cs="Times New Roman"/>
          <w:sz w:val="24"/>
          <w:szCs w:val="24"/>
        </w:rPr>
        <w:t xml:space="preserve">. </w:t>
      </w:r>
      <w:r w:rsidR="005A0165">
        <w:rPr>
          <w:rFonts w:ascii="Garamond" w:hAnsi="Garamond" w:cs="Times New Roman"/>
          <w:sz w:val="24"/>
          <w:szCs w:val="24"/>
        </w:rPr>
        <w:t>Assim, s</w:t>
      </w:r>
      <w:r w:rsidR="008A2C89">
        <w:rPr>
          <w:rFonts w:ascii="Garamond" w:hAnsi="Garamond" w:cs="Times New Roman"/>
          <w:sz w:val="24"/>
          <w:szCs w:val="24"/>
        </w:rPr>
        <w:t>egundo Aguinis e Kraiger (2009)</w:t>
      </w:r>
      <w:r w:rsidRPr="00815812">
        <w:rPr>
          <w:rFonts w:ascii="Garamond" w:hAnsi="Garamond" w:cs="Times New Roman"/>
          <w:sz w:val="24"/>
          <w:szCs w:val="24"/>
        </w:rPr>
        <w:t>, há um considerável número de estudos acerca dos benefícios da formação para indivíduos e grupos e tais benefícios incluem o desempenho</w:t>
      </w:r>
      <w:r w:rsidR="008A2C89">
        <w:rPr>
          <w:rFonts w:ascii="Garamond" w:hAnsi="Garamond" w:cs="Times New Roman"/>
          <w:sz w:val="24"/>
          <w:szCs w:val="24"/>
        </w:rPr>
        <w:t>,</w:t>
      </w:r>
      <w:r w:rsidRPr="00815812">
        <w:rPr>
          <w:rFonts w:ascii="Garamond" w:hAnsi="Garamond" w:cs="Times New Roman"/>
          <w:sz w:val="24"/>
          <w:szCs w:val="24"/>
        </w:rPr>
        <w:t xml:space="preserve"> assim </w:t>
      </w:r>
      <w:r w:rsidR="0019669B">
        <w:rPr>
          <w:rFonts w:ascii="Garamond" w:hAnsi="Garamond" w:cs="Times New Roman"/>
          <w:sz w:val="24"/>
          <w:szCs w:val="24"/>
        </w:rPr>
        <w:t>como variáveis direta e indire</w:t>
      </w:r>
      <w:r w:rsidRPr="00815812">
        <w:rPr>
          <w:rFonts w:ascii="Garamond" w:hAnsi="Garamond" w:cs="Times New Roman"/>
          <w:sz w:val="24"/>
          <w:szCs w:val="24"/>
        </w:rPr>
        <w:t xml:space="preserve">tamente relacionadas ao desempenho. Entre as diretamente relacionadas, os estudos apontam para </w:t>
      </w:r>
      <w:r w:rsidR="00AA046B">
        <w:rPr>
          <w:rFonts w:ascii="Garamond" w:hAnsi="Garamond" w:cs="Times New Roman"/>
          <w:sz w:val="24"/>
          <w:szCs w:val="24"/>
        </w:rPr>
        <w:t xml:space="preserve">variáveis </w:t>
      </w:r>
      <w:r w:rsidR="00A95744">
        <w:rPr>
          <w:rFonts w:ascii="Garamond" w:hAnsi="Garamond" w:cs="Times New Roman"/>
          <w:sz w:val="24"/>
          <w:szCs w:val="24"/>
        </w:rPr>
        <w:t xml:space="preserve">tais </w:t>
      </w:r>
      <w:r w:rsidR="00AA046B">
        <w:rPr>
          <w:rFonts w:ascii="Garamond" w:hAnsi="Garamond" w:cs="Times New Roman"/>
          <w:sz w:val="24"/>
          <w:szCs w:val="24"/>
        </w:rPr>
        <w:t>como</w:t>
      </w:r>
      <w:r w:rsidR="00A95744">
        <w:rPr>
          <w:rFonts w:ascii="Garamond" w:hAnsi="Garamond" w:cs="Times New Roman"/>
          <w:sz w:val="24"/>
          <w:szCs w:val="24"/>
        </w:rPr>
        <w:t>:</w:t>
      </w:r>
      <w:r w:rsidR="00AA046B">
        <w:rPr>
          <w:rFonts w:ascii="Garamond" w:hAnsi="Garamond" w:cs="Times New Roman"/>
          <w:sz w:val="24"/>
          <w:szCs w:val="24"/>
        </w:rPr>
        <w:t xml:space="preserve"> </w:t>
      </w:r>
      <w:r w:rsidRPr="00815812">
        <w:rPr>
          <w:rFonts w:ascii="Garamond" w:hAnsi="Garamond" w:cs="Times New Roman"/>
          <w:sz w:val="24"/>
          <w:szCs w:val="24"/>
        </w:rPr>
        <w:t>a inovação, capacidade de adaptação, habilidades técnicas, habilidades de auto-gestão e o ajustamento intercultura</w:t>
      </w:r>
      <w:r w:rsidR="0019669B">
        <w:rPr>
          <w:rFonts w:ascii="Garamond" w:hAnsi="Garamond" w:cs="Times New Roman"/>
          <w:sz w:val="24"/>
          <w:szCs w:val="24"/>
        </w:rPr>
        <w:t>l. Já entre as variáveis indire</w:t>
      </w:r>
      <w:r w:rsidRPr="00815812">
        <w:rPr>
          <w:rFonts w:ascii="Garamond" w:hAnsi="Garamond" w:cs="Times New Roman"/>
          <w:sz w:val="24"/>
          <w:szCs w:val="24"/>
        </w:rPr>
        <w:t>tamente relacionadas ao desempenho, são identificadas a capacidade de comunicação, plane</w:t>
      </w:r>
      <w:r w:rsidR="00AA046B">
        <w:rPr>
          <w:rFonts w:ascii="Garamond" w:hAnsi="Garamond" w:cs="Times New Roman"/>
          <w:sz w:val="24"/>
          <w:szCs w:val="24"/>
        </w:rPr>
        <w:t>amento</w:t>
      </w:r>
      <w:r w:rsidRPr="00815812">
        <w:rPr>
          <w:rFonts w:ascii="Garamond" w:hAnsi="Garamond" w:cs="Times New Roman"/>
          <w:sz w:val="24"/>
          <w:szCs w:val="24"/>
        </w:rPr>
        <w:t xml:space="preserve"> e empowerment. No entanto, no que diz respeito as pesquisas relacionadas aos benefícios da formação a nível organizacional, a literatura não é extensa como a nível individual e de grupo e o número d</w:t>
      </w:r>
      <w:r w:rsidR="00AA046B">
        <w:rPr>
          <w:rFonts w:ascii="Garamond" w:hAnsi="Garamond" w:cs="Times New Roman"/>
          <w:sz w:val="24"/>
          <w:szCs w:val="24"/>
        </w:rPr>
        <w:t xml:space="preserve">e </w:t>
      </w:r>
      <w:r w:rsidR="00AA046B">
        <w:rPr>
          <w:rFonts w:ascii="Garamond" w:hAnsi="Garamond" w:cs="Times New Roman"/>
          <w:sz w:val="24"/>
          <w:szCs w:val="24"/>
        </w:rPr>
        <w:lastRenderedPageBreak/>
        <w:t>estudos publicados é escasso; o que torna o diagnóstico das necessidades de formação a nível organizacional mais complexo que o diagnóstico para os demais níveis.</w:t>
      </w:r>
      <w:r w:rsidR="003454F8">
        <w:rPr>
          <w:rFonts w:ascii="Garamond" w:hAnsi="Garamond" w:cs="Times New Roman"/>
          <w:sz w:val="24"/>
          <w:szCs w:val="24"/>
        </w:rPr>
        <w:t xml:space="preserve"> Entretanto, o benefício último da formação continua a ser o da obtenção de melhores desempenhos da força de trabalho.</w:t>
      </w:r>
    </w:p>
    <w:p w:rsidR="00442C6A" w:rsidRPr="00815812" w:rsidRDefault="00067783" w:rsidP="00B94500">
      <w:pPr>
        <w:pStyle w:val="Ttulo2"/>
      </w:pPr>
      <w:bookmarkStart w:id="3" w:name="_Toc18507930"/>
      <w:r>
        <w:t>2.2</w:t>
      </w:r>
      <w:r w:rsidR="004E77E8">
        <w:t xml:space="preserve">. </w:t>
      </w:r>
      <w:r w:rsidR="00442C6A" w:rsidRPr="00536A90">
        <w:t>A temática d</w:t>
      </w:r>
      <w:r w:rsidR="00772C16" w:rsidRPr="00536A90">
        <w:t xml:space="preserve">a formação </w:t>
      </w:r>
      <w:r w:rsidR="00280B9D" w:rsidRPr="00536A90">
        <w:t>n</w:t>
      </w:r>
      <w:r w:rsidR="00442C6A" w:rsidRPr="00536A90">
        <w:t>o se</w:t>
      </w:r>
      <w:r w:rsidR="00F34B8B" w:rsidRPr="00536A90">
        <w:t>c</w:t>
      </w:r>
      <w:r w:rsidR="00442C6A" w:rsidRPr="00536A90">
        <w:t>tor hoteleiro</w:t>
      </w:r>
      <w:bookmarkEnd w:id="3"/>
    </w:p>
    <w:p w:rsidR="00B72AB5" w:rsidRDefault="00444E69" w:rsidP="00740055">
      <w:pPr>
        <w:spacing w:line="360" w:lineRule="auto"/>
        <w:rPr>
          <w:rFonts w:ascii="Garamond" w:hAnsi="Garamond"/>
          <w:sz w:val="24"/>
          <w:szCs w:val="24"/>
        </w:rPr>
      </w:pPr>
      <w:r w:rsidRPr="00815812">
        <w:rPr>
          <w:rFonts w:ascii="Garamond" w:hAnsi="Garamond"/>
          <w:sz w:val="24"/>
          <w:szCs w:val="24"/>
        </w:rPr>
        <w:t>Davies, Taylor e Savery (2001) apontaram para o facto do sector de hospitalidades e indústrias de serviço relacionadas, em geral terem uma força de trabalho em regime de part-time, o que faz com que estes trabalhadores recebam menos treinamento devido ao facto da gerência considerar que estes trabalhadores não permanecerão por muito tempo na organização.</w:t>
      </w:r>
      <w:r w:rsidR="00F872B2" w:rsidRPr="00815812">
        <w:rPr>
          <w:rFonts w:ascii="Garamond" w:hAnsi="Garamond"/>
          <w:sz w:val="24"/>
          <w:szCs w:val="24"/>
        </w:rPr>
        <w:t xml:space="preserve"> Assim, um feedback do desempenho e a remuneração costuma ser a menor possível e sem muitas opções de flexibilização da remuneração auferida, o que incentiva</w:t>
      </w:r>
      <w:r w:rsidR="00942642" w:rsidRPr="00815812">
        <w:rPr>
          <w:rFonts w:ascii="Garamond" w:hAnsi="Garamond"/>
          <w:sz w:val="24"/>
          <w:szCs w:val="24"/>
        </w:rPr>
        <w:t xml:space="preserve"> a</w:t>
      </w:r>
      <w:r w:rsidR="00F872B2" w:rsidRPr="00815812">
        <w:rPr>
          <w:rFonts w:ascii="Garamond" w:hAnsi="Garamond"/>
          <w:sz w:val="24"/>
          <w:szCs w:val="24"/>
        </w:rPr>
        <w:t xml:space="preserve"> falta de comprometimento</w:t>
      </w:r>
      <w:r w:rsidR="00942642" w:rsidRPr="00815812">
        <w:rPr>
          <w:rFonts w:ascii="Garamond" w:hAnsi="Garamond"/>
          <w:sz w:val="24"/>
          <w:szCs w:val="24"/>
        </w:rPr>
        <w:t xml:space="preserve"> dos trabalhadores com a organização.</w:t>
      </w:r>
      <w:r w:rsidR="00DD3CEC">
        <w:rPr>
          <w:rFonts w:ascii="Garamond" w:hAnsi="Garamond"/>
          <w:sz w:val="24"/>
          <w:szCs w:val="24"/>
        </w:rPr>
        <w:t xml:space="preserve"> </w:t>
      </w:r>
      <w:r w:rsidR="004F38A6">
        <w:rPr>
          <w:rFonts w:ascii="Garamond" w:hAnsi="Garamond"/>
          <w:sz w:val="24"/>
          <w:szCs w:val="24"/>
        </w:rPr>
        <w:t>No entanto</w:t>
      </w:r>
      <w:r w:rsidR="00584AE0" w:rsidRPr="00815812">
        <w:rPr>
          <w:rFonts w:ascii="Garamond" w:hAnsi="Garamond"/>
          <w:sz w:val="24"/>
          <w:szCs w:val="24"/>
        </w:rPr>
        <w:t xml:space="preserve">, </w:t>
      </w:r>
      <w:r w:rsidR="00182FEA" w:rsidRPr="00815812">
        <w:rPr>
          <w:rFonts w:ascii="Garamond" w:hAnsi="Garamond"/>
          <w:sz w:val="24"/>
          <w:szCs w:val="24"/>
        </w:rPr>
        <w:t>segundo Frabotta</w:t>
      </w:r>
      <w:r w:rsidR="005B517C">
        <w:rPr>
          <w:rFonts w:ascii="Garamond" w:hAnsi="Garamond"/>
          <w:sz w:val="24"/>
          <w:szCs w:val="24"/>
        </w:rPr>
        <w:t xml:space="preserve"> (2000a)</w:t>
      </w:r>
      <w:r w:rsidR="00182FEA" w:rsidRPr="00815812">
        <w:rPr>
          <w:rFonts w:ascii="Garamond" w:hAnsi="Garamond"/>
          <w:sz w:val="24"/>
          <w:szCs w:val="24"/>
        </w:rPr>
        <w:t xml:space="preserve"> e Hays (1999), </w:t>
      </w:r>
      <w:r w:rsidR="00584AE0" w:rsidRPr="00815812">
        <w:rPr>
          <w:rFonts w:ascii="Garamond" w:hAnsi="Garamond"/>
          <w:sz w:val="24"/>
          <w:szCs w:val="24"/>
        </w:rPr>
        <w:t xml:space="preserve">as melhorias obtidas do investimento em </w:t>
      </w:r>
      <w:r w:rsidR="00C07781">
        <w:rPr>
          <w:rFonts w:ascii="Garamond" w:hAnsi="Garamond"/>
          <w:sz w:val="24"/>
          <w:szCs w:val="24"/>
        </w:rPr>
        <w:t>formação</w:t>
      </w:r>
      <w:r w:rsidR="00584AE0" w:rsidRPr="00815812">
        <w:rPr>
          <w:rFonts w:ascii="Garamond" w:hAnsi="Garamond"/>
          <w:sz w:val="24"/>
          <w:szCs w:val="24"/>
        </w:rPr>
        <w:t xml:space="preserve"> e desenvolvimento</w:t>
      </w:r>
      <w:r w:rsidR="003A5BD3">
        <w:rPr>
          <w:rFonts w:ascii="Garamond" w:hAnsi="Garamond"/>
          <w:sz w:val="24"/>
          <w:szCs w:val="24"/>
        </w:rPr>
        <w:t xml:space="preserve"> no sector de hospitalidades e indústrias de serviço relacionadas</w:t>
      </w:r>
      <w:r w:rsidR="00584AE0" w:rsidRPr="00815812">
        <w:rPr>
          <w:rFonts w:ascii="Garamond" w:hAnsi="Garamond"/>
          <w:sz w:val="24"/>
          <w:szCs w:val="24"/>
        </w:rPr>
        <w:t>, irão produzir um crescimento do lucro, melhorias nos padrões de serviços oferecidos e maior comprometimento e satisfação dos trabalhadores com seus postos de trabalho.</w:t>
      </w:r>
      <w:r w:rsidR="009A23A2">
        <w:rPr>
          <w:rFonts w:ascii="Garamond" w:hAnsi="Garamond"/>
          <w:sz w:val="24"/>
          <w:szCs w:val="24"/>
        </w:rPr>
        <w:t xml:space="preserve"> </w:t>
      </w:r>
      <w:r w:rsidR="00AF09FD">
        <w:rPr>
          <w:rFonts w:ascii="Garamond" w:hAnsi="Garamond"/>
          <w:sz w:val="24"/>
          <w:szCs w:val="24"/>
        </w:rPr>
        <w:t>Por isto</w:t>
      </w:r>
      <w:r w:rsidR="009A23A2">
        <w:rPr>
          <w:rFonts w:ascii="Garamond" w:hAnsi="Garamond"/>
          <w:sz w:val="24"/>
          <w:szCs w:val="24"/>
        </w:rPr>
        <w:t>, d</w:t>
      </w:r>
      <w:r w:rsidR="00FC47C7" w:rsidRPr="00815812">
        <w:rPr>
          <w:rFonts w:ascii="Garamond" w:hAnsi="Garamond"/>
          <w:sz w:val="24"/>
          <w:szCs w:val="24"/>
        </w:rPr>
        <w:t>e acordo com Frabotta</w:t>
      </w:r>
      <w:r w:rsidR="005B517C">
        <w:rPr>
          <w:rFonts w:ascii="Garamond" w:hAnsi="Garamond"/>
          <w:sz w:val="24"/>
          <w:szCs w:val="24"/>
        </w:rPr>
        <w:t xml:space="preserve"> (2000b)</w:t>
      </w:r>
      <w:r w:rsidR="00FC47C7" w:rsidRPr="00815812">
        <w:rPr>
          <w:rFonts w:ascii="Garamond" w:hAnsi="Garamond"/>
          <w:sz w:val="24"/>
          <w:szCs w:val="24"/>
        </w:rPr>
        <w:t xml:space="preserve"> e Smith (1998) existe um consenso de que o investimento em formação é importante a fim de aumentar a competitividade, o que permite à organização oferecer serviços com maior qualidade ou mesmo encontrar um nicho de mercado capaz de gerar um serviço customizado para aquele público-alvo em particular.</w:t>
      </w:r>
      <w:r w:rsidR="00BD3A32" w:rsidRPr="00815812">
        <w:rPr>
          <w:rFonts w:ascii="Garamond" w:hAnsi="Garamond"/>
          <w:sz w:val="24"/>
          <w:szCs w:val="24"/>
        </w:rPr>
        <w:t xml:space="preserve"> </w:t>
      </w:r>
    </w:p>
    <w:p w:rsidR="0035045B" w:rsidRPr="00815812" w:rsidRDefault="00BD3A32" w:rsidP="00E61D6A">
      <w:pPr>
        <w:spacing w:line="360" w:lineRule="auto"/>
        <w:rPr>
          <w:rFonts w:ascii="Garamond" w:hAnsi="Garamond"/>
          <w:sz w:val="24"/>
          <w:szCs w:val="24"/>
        </w:rPr>
      </w:pPr>
      <w:r w:rsidRPr="00815812">
        <w:rPr>
          <w:rFonts w:ascii="Garamond" w:hAnsi="Garamond"/>
          <w:sz w:val="24"/>
          <w:szCs w:val="24"/>
        </w:rPr>
        <w:t xml:space="preserve">Dittman (1999) aponta para as mudanças das </w:t>
      </w:r>
      <w:r w:rsidR="00F72329">
        <w:rPr>
          <w:rFonts w:ascii="Garamond" w:hAnsi="Garamond"/>
          <w:sz w:val="24"/>
          <w:szCs w:val="24"/>
        </w:rPr>
        <w:t>necessidades, cada dia mais singulares e específicas,</w:t>
      </w:r>
      <w:r w:rsidRPr="00815812">
        <w:rPr>
          <w:rFonts w:ascii="Garamond" w:hAnsi="Garamond"/>
          <w:sz w:val="24"/>
          <w:szCs w:val="24"/>
        </w:rPr>
        <w:t xml:space="preserve"> dos clientes do sector de hospitalidades, o qual se apresenta</w:t>
      </w:r>
      <w:r w:rsidR="00F72329">
        <w:rPr>
          <w:rFonts w:ascii="Garamond" w:hAnsi="Garamond"/>
          <w:sz w:val="24"/>
          <w:szCs w:val="24"/>
        </w:rPr>
        <w:t xml:space="preserve"> influenciado pela</w:t>
      </w:r>
      <w:r w:rsidRPr="00815812">
        <w:rPr>
          <w:rFonts w:ascii="Garamond" w:hAnsi="Garamond"/>
          <w:sz w:val="24"/>
          <w:szCs w:val="24"/>
        </w:rPr>
        <w:t xml:space="preserve"> cultura de cada localidade, o que faz com que os trabalhadores deste sector necessitem de diferentes habilidades e conhecimentos para desempenho das tarefas que farão com que os clientes saiam da experiência de hospitalidade satisfeitos</w:t>
      </w:r>
      <w:r w:rsidR="00827CF5" w:rsidRPr="00815812">
        <w:rPr>
          <w:rFonts w:ascii="Garamond" w:hAnsi="Garamond"/>
          <w:sz w:val="24"/>
          <w:szCs w:val="24"/>
        </w:rPr>
        <w:t xml:space="preserve"> com o serviço </w:t>
      </w:r>
      <w:r w:rsidR="00D85381" w:rsidRPr="00815812">
        <w:rPr>
          <w:rFonts w:ascii="Garamond" w:hAnsi="Garamond"/>
          <w:sz w:val="24"/>
          <w:szCs w:val="24"/>
        </w:rPr>
        <w:t xml:space="preserve">que lhes foi </w:t>
      </w:r>
      <w:r w:rsidR="00827CF5" w:rsidRPr="00815812">
        <w:rPr>
          <w:rFonts w:ascii="Garamond" w:hAnsi="Garamond"/>
          <w:sz w:val="24"/>
          <w:szCs w:val="24"/>
        </w:rPr>
        <w:t>prestado</w:t>
      </w:r>
      <w:r w:rsidRPr="00815812">
        <w:rPr>
          <w:rFonts w:ascii="Garamond" w:hAnsi="Garamond"/>
          <w:sz w:val="24"/>
          <w:szCs w:val="24"/>
        </w:rPr>
        <w:t>.</w:t>
      </w:r>
      <w:r w:rsidR="00ED02F4" w:rsidRPr="00815812">
        <w:rPr>
          <w:rFonts w:ascii="Garamond" w:hAnsi="Garamond"/>
          <w:sz w:val="24"/>
          <w:szCs w:val="24"/>
        </w:rPr>
        <w:t xml:space="preserve"> Para tanto, práticas de recursos humanos a fim de oferecer possibilidade de treinamento, avaliação do desempenho e recompensas justas e adequadas estão recebendo maior atenção neste sector</w:t>
      </w:r>
      <w:r w:rsidR="00E61D6A">
        <w:rPr>
          <w:rFonts w:ascii="Garamond" w:hAnsi="Garamond"/>
          <w:sz w:val="24"/>
          <w:szCs w:val="24"/>
        </w:rPr>
        <w:t xml:space="preserve">; o que se deve ao aumento da necessidade de diferenciação da prestação de serviços do sector. </w:t>
      </w:r>
      <w:r w:rsidR="00AE4AE2" w:rsidRPr="00815812">
        <w:rPr>
          <w:rFonts w:ascii="Garamond" w:hAnsi="Garamond"/>
          <w:sz w:val="24"/>
          <w:szCs w:val="24"/>
        </w:rPr>
        <w:t xml:space="preserve">Enz e Sigauw (2000), destacam as pesquisas da Cornell University acerca das práticas de recursos humanos em hotéis, </w:t>
      </w:r>
      <w:r w:rsidR="000D416F" w:rsidRPr="00815812">
        <w:rPr>
          <w:rFonts w:ascii="Garamond" w:hAnsi="Garamond"/>
          <w:sz w:val="24"/>
          <w:szCs w:val="24"/>
        </w:rPr>
        <w:t xml:space="preserve">através das quais foram identificados </w:t>
      </w:r>
      <w:r w:rsidR="00AE4AE2" w:rsidRPr="00815812">
        <w:rPr>
          <w:rFonts w:ascii="Garamond" w:hAnsi="Garamond"/>
          <w:sz w:val="24"/>
          <w:szCs w:val="24"/>
        </w:rPr>
        <w:t>uma série de hotéis que estão investindo em práticas novas que incluem a formação e aquisição de conhecimento como pontos fundamentais para alcance das melhores práticas no sector.</w:t>
      </w:r>
      <w:r w:rsidR="00BB013E" w:rsidRPr="00815812">
        <w:rPr>
          <w:rFonts w:ascii="Garamond" w:hAnsi="Garamond"/>
          <w:sz w:val="24"/>
          <w:szCs w:val="24"/>
        </w:rPr>
        <w:t xml:space="preserve"> </w:t>
      </w:r>
    </w:p>
    <w:p w:rsidR="00726A46" w:rsidRDefault="00BB013E" w:rsidP="00740055">
      <w:pPr>
        <w:spacing w:line="360" w:lineRule="auto"/>
        <w:rPr>
          <w:rFonts w:ascii="Garamond" w:hAnsi="Garamond"/>
          <w:sz w:val="24"/>
          <w:szCs w:val="24"/>
        </w:rPr>
      </w:pPr>
      <w:r w:rsidRPr="00815812">
        <w:rPr>
          <w:rFonts w:ascii="Garamond" w:hAnsi="Garamond"/>
          <w:sz w:val="24"/>
          <w:szCs w:val="24"/>
        </w:rPr>
        <w:lastRenderedPageBreak/>
        <w:t>Davies, Taylor e Savery (2001) escreveram sobre a necessidade de flexibilidade funcional e numérica n</w:t>
      </w:r>
      <w:r w:rsidR="00D4008A">
        <w:rPr>
          <w:rFonts w:ascii="Garamond" w:hAnsi="Garamond"/>
          <w:sz w:val="24"/>
          <w:szCs w:val="24"/>
        </w:rPr>
        <w:t>o</w:t>
      </w:r>
      <w:r w:rsidRPr="00815812">
        <w:rPr>
          <w:rFonts w:ascii="Garamond" w:hAnsi="Garamond"/>
          <w:sz w:val="24"/>
          <w:szCs w:val="24"/>
        </w:rPr>
        <w:t xml:space="preserve"> sector</w:t>
      </w:r>
      <w:r w:rsidR="00D4008A">
        <w:rPr>
          <w:rFonts w:ascii="Garamond" w:hAnsi="Garamond"/>
          <w:sz w:val="24"/>
          <w:szCs w:val="24"/>
        </w:rPr>
        <w:t xml:space="preserve"> de hospitalidades</w:t>
      </w:r>
      <w:r w:rsidRPr="00815812">
        <w:rPr>
          <w:rFonts w:ascii="Garamond" w:hAnsi="Garamond"/>
          <w:sz w:val="24"/>
          <w:szCs w:val="24"/>
        </w:rPr>
        <w:t xml:space="preserve">, que permite </w:t>
      </w:r>
      <w:r w:rsidR="00D4008A">
        <w:rPr>
          <w:rFonts w:ascii="Garamond" w:hAnsi="Garamond"/>
          <w:sz w:val="24"/>
          <w:szCs w:val="24"/>
        </w:rPr>
        <w:t xml:space="preserve">maior </w:t>
      </w:r>
      <w:r w:rsidRPr="00815812">
        <w:rPr>
          <w:rFonts w:ascii="Garamond" w:hAnsi="Garamond"/>
          <w:sz w:val="24"/>
          <w:szCs w:val="24"/>
        </w:rPr>
        <w:t xml:space="preserve">garantia de que os funcionários possam desempenhar inúmeras tarefas e de que </w:t>
      </w:r>
      <w:r w:rsidR="00D4008A">
        <w:rPr>
          <w:rFonts w:ascii="Garamond" w:hAnsi="Garamond"/>
          <w:sz w:val="24"/>
          <w:szCs w:val="24"/>
        </w:rPr>
        <w:t>não haverá escassez de mão-de-obra durante as épocas altas</w:t>
      </w:r>
      <w:r w:rsidRPr="00815812">
        <w:rPr>
          <w:rFonts w:ascii="Garamond" w:hAnsi="Garamond"/>
          <w:sz w:val="24"/>
          <w:szCs w:val="24"/>
        </w:rPr>
        <w:t>. Por isto, as condições de trabalho e oferecimento de boas práticas de recursos humanos a fim de treinar, recompensar e reter são tão importantes para que o trabalhador não perceba aquela função como sendo apenas uma atividade de curto-prazo</w:t>
      </w:r>
      <w:r w:rsidR="00D4008A">
        <w:rPr>
          <w:rFonts w:ascii="Garamond" w:hAnsi="Garamond"/>
          <w:sz w:val="24"/>
          <w:szCs w:val="24"/>
        </w:rPr>
        <w:t>; na qual não terá a intenção de permanecer por períodos mais longos</w:t>
      </w:r>
      <w:r w:rsidR="00C53CB3">
        <w:rPr>
          <w:rFonts w:ascii="Garamond" w:hAnsi="Garamond"/>
          <w:sz w:val="24"/>
          <w:szCs w:val="24"/>
        </w:rPr>
        <w:t>.</w:t>
      </w:r>
      <w:r w:rsidR="0064210C">
        <w:rPr>
          <w:rFonts w:ascii="Garamond" w:hAnsi="Garamond"/>
          <w:sz w:val="24"/>
          <w:szCs w:val="24"/>
        </w:rPr>
        <w:t xml:space="preserve"> </w:t>
      </w:r>
      <w:r w:rsidR="00FE7BD2" w:rsidRPr="00815812">
        <w:rPr>
          <w:rFonts w:ascii="Garamond" w:hAnsi="Garamond"/>
          <w:sz w:val="24"/>
          <w:szCs w:val="24"/>
        </w:rPr>
        <w:t>Yetzer (2000) afir</w:t>
      </w:r>
      <w:r w:rsidR="00DB1D25" w:rsidRPr="00815812">
        <w:rPr>
          <w:rFonts w:ascii="Garamond" w:hAnsi="Garamond"/>
          <w:sz w:val="24"/>
          <w:szCs w:val="24"/>
        </w:rPr>
        <w:t>m</w:t>
      </w:r>
      <w:r w:rsidR="00FE7BD2" w:rsidRPr="00815812">
        <w:rPr>
          <w:rFonts w:ascii="Garamond" w:hAnsi="Garamond"/>
          <w:sz w:val="24"/>
          <w:szCs w:val="24"/>
        </w:rPr>
        <w:t>a</w:t>
      </w:r>
      <w:r w:rsidR="00DB1D25" w:rsidRPr="00815812">
        <w:rPr>
          <w:rFonts w:ascii="Garamond" w:hAnsi="Garamond"/>
          <w:sz w:val="24"/>
          <w:szCs w:val="24"/>
        </w:rPr>
        <w:t xml:space="preserve"> que o sector de housekeeping estabeleceu que o treinamento do</w:t>
      </w:r>
      <w:r w:rsidR="00DE06FA">
        <w:rPr>
          <w:rFonts w:ascii="Garamond" w:hAnsi="Garamond"/>
          <w:sz w:val="24"/>
          <w:szCs w:val="24"/>
        </w:rPr>
        <w:t>s</w:t>
      </w:r>
      <w:r w:rsidR="00DB1D25" w:rsidRPr="00815812">
        <w:rPr>
          <w:rFonts w:ascii="Garamond" w:hAnsi="Garamond"/>
          <w:sz w:val="24"/>
          <w:szCs w:val="24"/>
        </w:rPr>
        <w:t xml:space="preserve"> funcionários </w:t>
      </w:r>
      <w:r w:rsidR="001A35BA" w:rsidRPr="00815812">
        <w:rPr>
          <w:rFonts w:ascii="Garamond" w:hAnsi="Garamond"/>
          <w:sz w:val="24"/>
          <w:szCs w:val="24"/>
        </w:rPr>
        <w:t xml:space="preserve">são </w:t>
      </w:r>
      <w:r w:rsidR="00DB1D25" w:rsidRPr="00815812">
        <w:rPr>
          <w:rFonts w:ascii="Garamond" w:hAnsi="Garamond"/>
          <w:sz w:val="24"/>
          <w:szCs w:val="24"/>
        </w:rPr>
        <w:t xml:space="preserve">a base para uma boa equipe de trabalho. Assim, a Associação Executiva Internacional de </w:t>
      </w:r>
      <w:r w:rsidR="004A0767">
        <w:rPr>
          <w:rFonts w:ascii="Garamond" w:hAnsi="Garamond"/>
          <w:sz w:val="24"/>
          <w:szCs w:val="24"/>
        </w:rPr>
        <w:t>h</w:t>
      </w:r>
      <w:r w:rsidR="00DB1D25" w:rsidRPr="00815812">
        <w:rPr>
          <w:rFonts w:ascii="Garamond" w:hAnsi="Garamond"/>
          <w:sz w:val="24"/>
          <w:szCs w:val="24"/>
        </w:rPr>
        <w:t>ousekeeping</w:t>
      </w:r>
      <w:r w:rsidR="00726A46" w:rsidRPr="00815812">
        <w:rPr>
          <w:rFonts w:ascii="Garamond" w:hAnsi="Garamond"/>
          <w:sz w:val="24"/>
          <w:szCs w:val="24"/>
        </w:rPr>
        <w:t xml:space="preserve"> têm atribuído maior importância a função do treinamento </w:t>
      </w:r>
      <w:r w:rsidR="001A35BA" w:rsidRPr="00815812">
        <w:rPr>
          <w:rFonts w:ascii="Garamond" w:hAnsi="Garamond"/>
          <w:sz w:val="24"/>
          <w:szCs w:val="24"/>
        </w:rPr>
        <w:t>nas organizações. No entanto,</w:t>
      </w:r>
      <w:r w:rsidR="00AA144F" w:rsidRPr="00815812">
        <w:rPr>
          <w:rFonts w:ascii="Garamond" w:hAnsi="Garamond"/>
          <w:sz w:val="24"/>
          <w:szCs w:val="24"/>
        </w:rPr>
        <w:t xml:space="preserve"> segundo Harrington e Akehurst (2000),</w:t>
      </w:r>
      <w:r w:rsidR="001A35BA" w:rsidRPr="00815812">
        <w:rPr>
          <w:rFonts w:ascii="Garamond" w:hAnsi="Garamond"/>
          <w:sz w:val="24"/>
          <w:szCs w:val="24"/>
        </w:rPr>
        <w:t xml:space="preserve"> existe a</w:t>
      </w:r>
      <w:r w:rsidR="00726A46" w:rsidRPr="00815812">
        <w:rPr>
          <w:rFonts w:ascii="Garamond" w:hAnsi="Garamond"/>
          <w:sz w:val="24"/>
          <w:szCs w:val="24"/>
        </w:rPr>
        <w:t xml:space="preserve"> necessidade d</w:t>
      </w:r>
      <w:r w:rsidR="001A35BA" w:rsidRPr="00815812">
        <w:rPr>
          <w:rFonts w:ascii="Garamond" w:hAnsi="Garamond"/>
          <w:sz w:val="24"/>
          <w:szCs w:val="24"/>
        </w:rPr>
        <w:t>e os</w:t>
      </w:r>
      <w:r w:rsidR="00726A46" w:rsidRPr="00815812">
        <w:rPr>
          <w:rFonts w:ascii="Garamond" w:hAnsi="Garamond"/>
          <w:sz w:val="24"/>
          <w:szCs w:val="24"/>
        </w:rPr>
        <w:t xml:space="preserve"> estabelecimentos verificarem não apenas as áreas que precisam</w:t>
      </w:r>
      <w:r w:rsidR="007F469D">
        <w:rPr>
          <w:rFonts w:ascii="Garamond" w:hAnsi="Garamond"/>
          <w:sz w:val="24"/>
          <w:szCs w:val="24"/>
        </w:rPr>
        <w:t xml:space="preserve"> </w:t>
      </w:r>
      <w:r w:rsidR="00726A46" w:rsidRPr="00815812">
        <w:rPr>
          <w:rFonts w:ascii="Garamond" w:hAnsi="Garamond"/>
          <w:sz w:val="24"/>
          <w:szCs w:val="24"/>
        </w:rPr>
        <w:t>de treinamento, mas também avaliar de forma crítica os tipos de treinamento</w:t>
      </w:r>
      <w:r w:rsidR="007F469D">
        <w:rPr>
          <w:rFonts w:ascii="Garamond" w:hAnsi="Garamond"/>
          <w:sz w:val="24"/>
          <w:szCs w:val="24"/>
        </w:rPr>
        <w:t>s</w:t>
      </w:r>
      <w:r w:rsidR="00726A46" w:rsidRPr="00815812">
        <w:rPr>
          <w:rFonts w:ascii="Garamond" w:hAnsi="Garamond"/>
          <w:sz w:val="24"/>
          <w:szCs w:val="24"/>
        </w:rPr>
        <w:t xml:space="preserve"> que estão sendo praticados e se os mesmos estão sendo implementados no sentido d</w:t>
      </w:r>
      <w:r w:rsidR="00452DFE" w:rsidRPr="00815812">
        <w:rPr>
          <w:rFonts w:ascii="Garamond" w:hAnsi="Garamond"/>
          <w:sz w:val="24"/>
          <w:szCs w:val="24"/>
        </w:rPr>
        <w:t>e melhorar as relações</w:t>
      </w:r>
      <w:r w:rsidR="00D85407" w:rsidRPr="00815812">
        <w:rPr>
          <w:rFonts w:ascii="Garamond" w:hAnsi="Garamond"/>
          <w:sz w:val="24"/>
          <w:szCs w:val="24"/>
        </w:rPr>
        <w:t xml:space="preserve"> entre o quadro de pessoal, a qualidade do serviço, comprometimento e sua interação com as demais atividades da área de recursos humanos.</w:t>
      </w:r>
      <w:r w:rsidR="00452DFE" w:rsidRPr="00815812">
        <w:rPr>
          <w:rFonts w:ascii="Garamond" w:hAnsi="Garamond"/>
          <w:sz w:val="24"/>
          <w:szCs w:val="24"/>
        </w:rPr>
        <w:t xml:space="preserve"> </w:t>
      </w:r>
      <w:r w:rsidR="00F03447">
        <w:rPr>
          <w:rFonts w:ascii="Garamond" w:hAnsi="Garamond"/>
          <w:sz w:val="24"/>
          <w:szCs w:val="24"/>
        </w:rPr>
        <w:t>Outra questão apontada por Kelliher e Perret (2001), McGummigle e Jameson (2000) e Nankervis e Debrah (1995), diz respeito ao facto de não existir, com frequência, maior clareza na relação entre a abordagem dos recursos humanos e a estratégia implementada pela empresa. Por isto, há um forte apelo aos recursos humanos e aos gestores de linha para que exerçam um papel mais influente no planeamento estratégico e práticas de recursos humanos das organizações. Por isto, Losekoot, Wezel e Wood (2001) e Ostrowski, O’Brien e Gordon (1994) alertaram para a importância do papel dos funcionários como determinante para o fornecimento de um serviço de qualidade, satisfação dos clientes e desempenho da organização e, neste caso, a formação contínua da equipa de trabalho pode, nesta indústria, fazer toda a diferença neste sentido.</w:t>
      </w:r>
    </w:p>
    <w:p w:rsidR="00F056D6" w:rsidRDefault="00F056D6" w:rsidP="00740055">
      <w:pPr>
        <w:spacing w:line="360" w:lineRule="auto"/>
        <w:rPr>
          <w:rFonts w:ascii="Garamond" w:hAnsi="Garamond"/>
          <w:sz w:val="24"/>
          <w:szCs w:val="24"/>
        </w:rPr>
      </w:pPr>
      <w:r>
        <w:rPr>
          <w:rFonts w:ascii="Garamond" w:hAnsi="Garamond"/>
          <w:sz w:val="24"/>
          <w:szCs w:val="24"/>
        </w:rPr>
        <w:t xml:space="preserve">Assim, uma </w:t>
      </w:r>
      <w:r w:rsidRPr="00091D02">
        <w:rPr>
          <w:rFonts w:ascii="Garamond" w:hAnsi="Garamond"/>
          <w:sz w:val="24"/>
          <w:szCs w:val="24"/>
        </w:rPr>
        <w:t>pesquisa</w:t>
      </w:r>
      <w:r>
        <w:rPr>
          <w:rFonts w:ascii="Garamond" w:hAnsi="Garamond"/>
          <w:sz w:val="24"/>
          <w:szCs w:val="24"/>
        </w:rPr>
        <w:t xml:space="preserve"> realizada </w:t>
      </w:r>
      <w:r w:rsidR="00823C2B">
        <w:rPr>
          <w:rFonts w:ascii="Garamond" w:hAnsi="Garamond"/>
          <w:sz w:val="24"/>
          <w:szCs w:val="24"/>
        </w:rPr>
        <w:t>por Davies, Taylor e Savery (2001) da Escola de negócios da Universidade Curtin de Tecnologia em Perth na Australia</w:t>
      </w:r>
      <w:r w:rsidR="00A316C4">
        <w:rPr>
          <w:rFonts w:ascii="Garamond" w:hAnsi="Garamond"/>
          <w:sz w:val="24"/>
          <w:szCs w:val="24"/>
        </w:rPr>
        <w:t>, publicada no Jornal da Indústria de treinamento da Europa. A pesquisa analis</w:t>
      </w:r>
      <w:r w:rsidR="005026B8">
        <w:rPr>
          <w:rFonts w:ascii="Garamond" w:hAnsi="Garamond"/>
          <w:sz w:val="24"/>
          <w:szCs w:val="24"/>
        </w:rPr>
        <w:t>a</w:t>
      </w:r>
      <w:r w:rsidR="00A316C4">
        <w:rPr>
          <w:rFonts w:ascii="Garamond" w:hAnsi="Garamond"/>
          <w:sz w:val="24"/>
          <w:szCs w:val="24"/>
        </w:rPr>
        <w:t xml:space="preserve"> </w:t>
      </w:r>
      <w:r w:rsidR="00681E83">
        <w:rPr>
          <w:rFonts w:ascii="Garamond" w:hAnsi="Garamond"/>
          <w:sz w:val="24"/>
          <w:szCs w:val="24"/>
        </w:rPr>
        <w:t>a relação</w:t>
      </w:r>
      <w:r w:rsidR="00A316C4">
        <w:rPr>
          <w:rFonts w:ascii="Garamond" w:hAnsi="Garamond"/>
          <w:sz w:val="24"/>
          <w:szCs w:val="24"/>
        </w:rPr>
        <w:t xml:space="preserve"> de práticas de recursos humanos, como o treinamento, a remuneraç</w:t>
      </w:r>
      <w:r w:rsidR="00681E83">
        <w:rPr>
          <w:rFonts w:ascii="Garamond" w:hAnsi="Garamond"/>
          <w:sz w:val="24"/>
          <w:szCs w:val="24"/>
        </w:rPr>
        <w:t>ão e a avaliação de desempenho n</w:t>
      </w:r>
      <w:r w:rsidR="00A316C4">
        <w:rPr>
          <w:rFonts w:ascii="Garamond" w:hAnsi="Garamond"/>
          <w:sz w:val="24"/>
          <w:szCs w:val="24"/>
        </w:rPr>
        <w:t>a indústria de hotelaria na Australia ocidental</w:t>
      </w:r>
      <w:r w:rsidR="00681E83">
        <w:rPr>
          <w:rFonts w:ascii="Garamond" w:hAnsi="Garamond"/>
          <w:sz w:val="24"/>
          <w:szCs w:val="24"/>
        </w:rPr>
        <w:t>,</w:t>
      </w:r>
      <w:r w:rsidR="00A316C4">
        <w:rPr>
          <w:rFonts w:ascii="Garamond" w:hAnsi="Garamond"/>
          <w:sz w:val="24"/>
          <w:szCs w:val="24"/>
        </w:rPr>
        <w:t xml:space="preserve"> </w:t>
      </w:r>
      <w:r>
        <w:rPr>
          <w:rFonts w:ascii="Garamond" w:hAnsi="Garamond"/>
          <w:sz w:val="24"/>
          <w:szCs w:val="24"/>
        </w:rPr>
        <w:t>em estabelecimentos de acomodação</w:t>
      </w:r>
      <w:r w:rsidR="00681E83">
        <w:rPr>
          <w:rFonts w:ascii="Garamond" w:hAnsi="Garamond"/>
          <w:sz w:val="24"/>
          <w:szCs w:val="24"/>
        </w:rPr>
        <w:t xml:space="preserve">, e </w:t>
      </w:r>
      <w:r>
        <w:rPr>
          <w:rFonts w:ascii="Garamond" w:hAnsi="Garamond"/>
          <w:sz w:val="24"/>
          <w:szCs w:val="24"/>
        </w:rPr>
        <w:t xml:space="preserve">a melhoria da qualidade nas relações com os funcionários e comprometimento dos mesmos com o trabalho. Tal pesquisa apontou também para o facto de existir uma proporção bem maior de pessoas do sexo feminino para as funções part-time e operacionais, sendo esta proporção </w:t>
      </w:r>
      <w:r>
        <w:rPr>
          <w:rFonts w:ascii="Garamond" w:hAnsi="Garamond"/>
          <w:sz w:val="24"/>
          <w:szCs w:val="24"/>
        </w:rPr>
        <w:lastRenderedPageBreak/>
        <w:t>especialmente maior na área de housekeeping</w:t>
      </w:r>
      <w:r w:rsidR="00640B9C">
        <w:rPr>
          <w:rFonts w:ascii="Garamond" w:hAnsi="Garamond"/>
          <w:sz w:val="24"/>
          <w:szCs w:val="24"/>
        </w:rPr>
        <w:t>. Outro dado importante é que a maioria dos treinamentos são levados a cabo pelos próprios gerentes do estabelecimento ou por contratação de treinamentos externos nos estabelecimentos de maior tamanho. No que tange ao treinamento interno, não foram percebidas diferenças entre os pequenos e grandes estabelecimentos. Como resultados, a pesquisa também mostrou que houve redução do turnover, aumento da qualidade, produtividade e comprometimento dos trabalhadores nas instituições onde o treinamento foi implementado. Assim, a pesquisa constatou que o investimento em treinamento ajuda na gestão das pessoas, mas que é necessário ajustar estas iniciativas de formação com outras práticas de recursos humanos a fim de tornar efetivas as relações no interior de qualquer organização.</w:t>
      </w:r>
      <w:r w:rsidR="00554AD9">
        <w:rPr>
          <w:rFonts w:ascii="Garamond" w:hAnsi="Garamond"/>
          <w:sz w:val="24"/>
          <w:szCs w:val="24"/>
        </w:rPr>
        <w:t xml:space="preserve"> Entretanto, devido à elevada rotatividade de pessoal neste setor, muitas organizaç</w:t>
      </w:r>
      <w:r w:rsidR="0037366A">
        <w:rPr>
          <w:rFonts w:ascii="Garamond" w:hAnsi="Garamond"/>
          <w:sz w:val="24"/>
          <w:szCs w:val="24"/>
        </w:rPr>
        <w:t>ões</w:t>
      </w:r>
      <w:r w:rsidR="00554AD9">
        <w:rPr>
          <w:rFonts w:ascii="Garamond" w:hAnsi="Garamond"/>
          <w:sz w:val="24"/>
          <w:szCs w:val="24"/>
        </w:rPr>
        <w:t xml:space="preserve"> relutam em investir em treinamento e alternativas de remuneração e recompensas para funcionários temporários ou em regime part time.</w:t>
      </w:r>
    </w:p>
    <w:p w:rsidR="003657F4" w:rsidRDefault="003657F4" w:rsidP="00740055">
      <w:pPr>
        <w:spacing w:line="360" w:lineRule="auto"/>
        <w:rPr>
          <w:rFonts w:ascii="Garamond" w:hAnsi="Garamond"/>
          <w:sz w:val="24"/>
          <w:szCs w:val="24"/>
        </w:rPr>
      </w:pPr>
      <w:r>
        <w:rPr>
          <w:rFonts w:ascii="Garamond" w:hAnsi="Garamond"/>
          <w:sz w:val="24"/>
          <w:szCs w:val="24"/>
        </w:rPr>
        <w:t>Yetzer (2000) afirma que o sector de housekeeping estabeleceu que o treinamento e a educação do quadro de funcionários são a base para uma boa equipa de trabalho. Assim, a Associação Executiva Internacional de Housekeeping têm atribuído maior importância a função do treinamento nas organizações. No entanto, segundo Harrington e Akehurst (2000), existe</w:t>
      </w:r>
      <w:r w:rsidR="00122157">
        <w:rPr>
          <w:rFonts w:ascii="Garamond" w:hAnsi="Garamond"/>
          <w:sz w:val="24"/>
          <w:szCs w:val="24"/>
        </w:rPr>
        <w:t xml:space="preserve"> a necessidade de os estabelecimentos verificarem não apenas as áreas que precisam ou que carecem de treinamento, mas também avaliar de forma crítica os tipos de treinamento ou formação que estão sendo praticados e se os mesmos estão sendo implementados no sentido de melhorar as relações entre o quadro de pessoal, a qualidade do serviço, comprometimento e sua interação com as demais atividades da área de recursos humanos.</w:t>
      </w:r>
    </w:p>
    <w:p w:rsidR="00B73D70" w:rsidRPr="00815812" w:rsidRDefault="00B73D70" w:rsidP="00740055">
      <w:pPr>
        <w:spacing w:line="360" w:lineRule="auto"/>
        <w:rPr>
          <w:rFonts w:ascii="Garamond" w:hAnsi="Garamond"/>
          <w:sz w:val="24"/>
          <w:szCs w:val="24"/>
        </w:rPr>
      </w:pPr>
      <w:r w:rsidRPr="009150B3">
        <w:rPr>
          <w:rFonts w:ascii="Garamond" w:hAnsi="Garamond"/>
          <w:sz w:val="24"/>
          <w:szCs w:val="24"/>
        </w:rPr>
        <w:t>Janes</w:t>
      </w:r>
      <w:r w:rsidR="00067549">
        <w:rPr>
          <w:rFonts w:ascii="Garamond" w:hAnsi="Garamond"/>
          <w:sz w:val="24"/>
          <w:szCs w:val="24"/>
        </w:rPr>
        <w:t xml:space="preserve"> </w:t>
      </w:r>
      <w:r w:rsidRPr="009150B3">
        <w:rPr>
          <w:rFonts w:ascii="Garamond" w:hAnsi="Garamond"/>
          <w:sz w:val="24"/>
          <w:szCs w:val="24"/>
        </w:rPr>
        <w:t>(2003)</w:t>
      </w:r>
      <w:r>
        <w:rPr>
          <w:rFonts w:ascii="Garamond" w:hAnsi="Garamond"/>
          <w:sz w:val="24"/>
          <w:szCs w:val="24"/>
        </w:rPr>
        <w:t xml:space="preserve"> aponta que por meio de uma orientação apropriada e treinamento constante é possível fornecer benefícios como um melhor desempenho da equipa de trabalho e respectivo incremento de sua produtividade, comprometimento e satisfação na função, além da vontade de continuar na organização, a clareza das tarefas e melhoria da qualidade do serviço oferecido. Assim, pelo facto do turismo e hospitalidade ser um sector existente em todo o mundo e de existirem funcionários de inúmeras nacionalidades ou origens, tais diferenças culturais devem ser tidas em conta no decorrer dos programas de orientação, desenvolvimento e treinamento.</w:t>
      </w:r>
    </w:p>
    <w:p w:rsidR="005026B8" w:rsidRDefault="004D1461" w:rsidP="00740055">
      <w:pPr>
        <w:spacing w:line="360" w:lineRule="auto"/>
        <w:rPr>
          <w:rFonts w:ascii="Garamond" w:hAnsi="Garamond"/>
          <w:sz w:val="24"/>
          <w:szCs w:val="24"/>
        </w:rPr>
      </w:pPr>
      <w:r w:rsidRPr="00815812">
        <w:rPr>
          <w:rFonts w:ascii="Garamond" w:hAnsi="Garamond"/>
          <w:sz w:val="24"/>
          <w:szCs w:val="24"/>
        </w:rPr>
        <w:t>Lundberg e Young (1997) desenvolveram que um recrutamento e</w:t>
      </w:r>
      <w:r w:rsidR="00AE3ADD">
        <w:rPr>
          <w:rFonts w:ascii="Garamond" w:hAnsi="Garamond"/>
          <w:sz w:val="24"/>
          <w:szCs w:val="24"/>
        </w:rPr>
        <w:t xml:space="preserve"> seleção adequada</w:t>
      </w:r>
      <w:r w:rsidRPr="00815812">
        <w:rPr>
          <w:rFonts w:ascii="Garamond" w:hAnsi="Garamond"/>
          <w:sz w:val="24"/>
          <w:szCs w:val="24"/>
        </w:rPr>
        <w:t xml:space="preserve"> é apenas o começo do trabalho no sentido de aprimoramento do desempenho da equipe de </w:t>
      </w:r>
      <w:r w:rsidRPr="00815812">
        <w:rPr>
          <w:rFonts w:ascii="Garamond" w:hAnsi="Garamond"/>
          <w:sz w:val="24"/>
          <w:szCs w:val="24"/>
        </w:rPr>
        <w:lastRenderedPageBreak/>
        <w:t>trabalho. Assim, a orientação e investimento em formação é fundamental para que os funcionários se sintam familiarizados com suas funções, tarefas, missão, valores, normas e cultura da organização. Além disso, os novos funcionários necessitam sentir que são bem recebidos e integrados soci</w:t>
      </w:r>
      <w:r w:rsidR="00B935F7">
        <w:rPr>
          <w:rFonts w:ascii="Garamond" w:hAnsi="Garamond"/>
          <w:sz w:val="24"/>
          <w:szCs w:val="24"/>
        </w:rPr>
        <w:t xml:space="preserve">almente na empresa. Para tanto, </w:t>
      </w:r>
      <w:r w:rsidR="002F67D1" w:rsidRPr="00815812">
        <w:rPr>
          <w:rFonts w:ascii="Garamond" w:hAnsi="Garamond"/>
          <w:sz w:val="24"/>
          <w:szCs w:val="24"/>
        </w:rPr>
        <w:t>o treinamento para socialização e integração também pode fazer a diferença.</w:t>
      </w:r>
      <w:r w:rsidR="00724DB1">
        <w:rPr>
          <w:rFonts w:ascii="Garamond" w:hAnsi="Garamond"/>
          <w:sz w:val="24"/>
          <w:szCs w:val="24"/>
        </w:rPr>
        <w:t xml:space="preserve"> </w:t>
      </w:r>
    </w:p>
    <w:p w:rsidR="00241EB4" w:rsidRPr="00815812" w:rsidRDefault="00241EB4" w:rsidP="00740055">
      <w:pPr>
        <w:spacing w:line="360" w:lineRule="auto"/>
        <w:rPr>
          <w:rFonts w:ascii="Garamond" w:hAnsi="Garamond"/>
          <w:sz w:val="24"/>
          <w:szCs w:val="24"/>
        </w:rPr>
      </w:pPr>
      <w:r>
        <w:rPr>
          <w:rFonts w:ascii="Garamond" w:hAnsi="Garamond"/>
          <w:sz w:val="24"/>
          <w:szCs w:val="24"/>
        </w:rPr>
        <w:t>Kusluva</w:t>
      </w:r>
      <w:r w:rsidR="00A2527A">
        <w:rPr>
          <w:rFonts w:ascii="Garamond" w:hAnsi="Garamond"/>
          <w:sz w:val="24"/>
          <w:szCs w:val="24"/>
        </w:rPr>
        <w:t>n</w:t>
      </w:r>
      <w:r>
        <w:rPr>
          <w:rFonts w:ascii="Garamond" w:hAnsi="Garamond"/>
          <w:sz w:val="24"/>
          <w:szCs w:val="24"/>
        </w:rPr>
        <w:t xml:space="preserve"> (2003) abordou a questão do estilo de gestão apropriado e enfatizou que a indústria de turismo e hospitalidade </w:t>
      </w:r>
      <w:r w:rsidR="001D2AA3">
        <w:rPr>
          <w:rFonts w:ascii="Garamond" w:hAnsi="Garamond"/>
          <w:sz w:val="24"/>
          <w:szCs w:val="24"/>
        </w:rPr>
        <w:t>p</w:t>
      </w:r>
      <w:r w:rsidR="00982166">
        <w:rPr>
          <w:rFonts w:ascii="Garamond" w:hAnsi="Garamond"/>
          <w:sz w:val="24"/>
          <w:szCs w:val="24"/>
        </w:rPr>
        <w:t>or ser</w:t>
      </w:r>
      <w:r>
        <w:rPr>
          <w:rFonts w:ascii="Garamond" w:hAnsi="Garamond"/>
          <w:sz w:val="24"/>
          <w:szCs w:val="24"/>
        </w:rPr>
        <w:t xml:space="preserve"> hierárquica costuma ser caracterizada por vários estilos de gestão autocráticos. Tais estilos podem ser diretivos, arbitrários, paternalistas, impulsivos, imprevisíveis, amadores e despóticos; o que poderá dificultar à transferência e troca do conhecimento </w:t>
      </w:r>
      <w:r w:rsidR="00665A23">
        <w:rPr>
          <w:rFonts w:ascii="Garamond" w:hAnsi="Garamond"/>
          <w:sz w:val="24"/>
          <w:szCs w:val="24"/>
        </w:rPr>
        <w:t xml:space="preserve">e de </w:t>
      </w:r>
      <w:r>
        <w:rPr>
          <w:rFonts w:ascii="Garamond" w:hAnsi="Garamond"/>
          <w:sz w:val="24"/>
          <w:szCs w:val="24"/>
        </w:rPr>
        <w:t>exp</w:t>
      </w:r>
      <w:r w:rsidR="007E0BA1">
        <w:rPr>
          <w:rFonts w:ascii="Garamond" w:hAnsi="Garamond"/>
          <w:sz w:val="24"/>
          <w:szCs w:val="24"/>
        </w:rPr>
        <w:t xml:space="preserve">eriências no </w:t>
      </w:r>
      <w:r w:rsidR="004D5C1A">
        <w:rPr>
          <w:rFonts w:ascii="Garamond" w:hAnsi="Garamond"/>
          <w:sz w:val="24"/>
          <w:szCs w:val="24"/>
        </w:rPr>
        <w:t>âmbito da formação neste sector; o que aponta para a necessidade de formação também dos gestores.</w:t>
      </w:r>
    </w:p>
    <w:p w:rsidR="00DC0733" w:rsidRDefault="00394EEB" w:rsidP="00740055">
      <w:pPr>
        <w:spacing w:line="360" w:lineRule="auto"/>
        <w:rPr>
          <w:rFonts w:ascii="Garamond" w:hAnsi="Garamond"/>
          <w:sz w:val="24"/>
          <w:szCs w:val="24"/>
        </w:rPr>
      </w:pPr>
      <w:r>
        <w:rPr>
          <w:rFonts w:ascii="Garamond" w:hAnsi="Garamond"/>
          <w:sz w:val="24"/>
          <w:szCs w:val="24"/>
        </w:rPr>
        <w:t>Kumar et al (2005</w:t>
      </w:r>
      <w:r w:rsidR="00DC0733" w:rsidRPr="00815812">
        <w:rPr>
          <w:rFonts w:ascii="Garamond" w:hAnsi="Garamond"/>
          <w:sz w:val="24"/>
          <w:szCs w:val="24"/>
        </w:rPr>
        <w:t>)</w:t>
      </w:r>
      <w:r w:rsidR="005048FD" w:rsidRPr="00815812">
        <w:rPr>
          <w:rFonts w:ascii="Garamond" w:hAnsi="Garamond"/>
          <w:sz w:val="24"/>
          <w:szCs w:val="24"/>
        </w:rPr>
        <w:t xml:space="preserve"> aponta</w:t>
      </w:r>
      <w:r w:rsidR="007107B6" w:rsidRPr="00815812">
        <w:rPr>
          <w:rFonts w:ascii="Garamond" w:hAnsi="Garamond"/>
          <w:sz w:val="24"/>
          <w:szCs w:val="24"/>
        </w:rPr>
        <w:t>ra</w:t>
      </w:r>
      <w:r w:rsidR="005048FD" w:rsidRPr="00815812">
        <w:rPr>
          <w:rFonts w:ascii="Garamond" w:hAnsi="Garamond"/>
          <w:sz w:val="24"/>
          <w:szCs w:val="24"/>
        </w:rPr>
        <w:t>m que este grupo de profissionais d</w:t>
      </w:r>
      <w:r w:rsidR="002A2746" w:rsidRPr="00815812">
        <w:rPr>
          <w:rFonts w:ascii="Garamond" w:hAnsi="Garamond"/>
          <w:sz w:val="24"/>
          <w:szCs w:val="24"/>
        </w:rPr>
        <w:t>a área da</w:t>
      </w:r>
      <w:r w:rsidR="005048FD" w:rsidRPr="00815812">
        <w:rPr>
          <w:rFonts w:ascii="Garamond" w:hAnsi="Garamond"/>
          <w:sz w:val="24"/>
          <w:szCs w:val="24"/>
        </w:rPr>
        <w:t xml:space="preserve"> limpeza têm uma demanda de trabalho físico muito elevada e, por isto, uma alta </w:t>
      </w:r>
      <w:r w:rsidR="00AE134C" w:rsidRPr="00815812">
        <w:rPr>
          <w:rFonts w:ascii="Garamond" w:hAnsi="Garamond"/>
          <w:sz w:val="24"/>
          <w:szCs w:val="24"/>
        </w:rPr>
        <w:t>frequência</w:t>
      </w:r>
      <w:r w:rsidR="005048FD" w:rsidRPr="00815812">
        <w:rPr>
          <w:rFonts w:ascii="Garamond" w:hAnsi="Garamond"/>
          <w:sz w:val="24"/>
          <w:szCs w:val="24"/>
        </w:rPr>
        <w:t xml:space="preserve"> de a</w:t>
      </w:r>
      <w:r w:rsidR="00977CCE" w:rsidRPr="00815812">
        <w:rPr>
          <w:rFonts w:ascii="Garamond" w:hAnsi="Garamond"/>
          <w:sz w:val="24"/>
          <w:szCs w:val="24"/>
        </w:rPr>
        <w:t>usência</w:t>
      </w:r>
      <w:r w:rsidR="00AE134C" w:rsidRPr="00815812">
        <w:rPr>
          <w:rFonts w:ascii="Garamond" w:hAnsi="Garamond"/>
          <w:sz w:val="24"/>
          <w:szCs w:val="24"/>
        </w:rPr>
        <w:t>s</w:t>
      </w:r>
      <w:r w:rsidR="00977CCE" w:rsidRPr="00815812">
        <w:rPr>
          <w:rFonts w:ascii="Garamond" w:hAnsi="Garamond"/>
          <w:sz w:val="24"/>
          <w:szCs w:val="24"/>
        </w:rPr>
        <w:t xml:space="preserve"> no trabalho devido a doenças, </w:t>
      </w:r>
      <w:r w:rsidR="0098447F" w:rsidRPr="00815812">
        <w:rPr>
          <w:rFonts w:ascii="Garamond" w:hAnsi="Garamond"/>
          <w:sz w:val="24"/>
          <w:szCs w:val="24"/>
        </w:rPr>
        <w:t xml:space="preserve">um </w:t>
      </w:r>
      <w:r w:rsidR="00977CCE" w:rsidRPr="00815812">
        <w:rPr>
          <w:rFonts w:ascii="Garamond" w:hAnsi="Garamond"/>
          <w:sz w:val="24"/>
          <w:szCs w:val="24"/>
        </w:rPr>
        <w:t>número elevado de trabalhadores que se reformam por invalidez e grande frequência de dores musculoesqueléticas por decorrência de suas funções. Portanto,</w:t>
      </w:r>
      <w:r w:rsidR="00720EF9" w:rsidRPr="00815812">
        <w:rPr>
          <w:rFonts w:ascii="Garamond" w:hAnsi="Garamond"/>
          <w:sz w:val="24"/>
          <w:szCs w:val="24"/>
        </w:rPr>
        <w:t xml:space="preserve"> segundo Lee e Krause (2002), Sogaard et al (2006)</w:t>
      </w:r>
      <w:r w:rsidR="004E7022" w:rsidRPr="00815812">
        <w:rPr>
          <w:rFonts w:ascii="Garamond" w:hAnsi="Garamond"/>
          <w:sz w:val="24"/>
          <w:szCs w:val="24"/>
        </w:rPr>
        <w:t xml:space="preserve"> e</w:t>
      </w:r>
      <w:r w:rsidR="00720EF9" w:rsidRPr="00815812">
        <w:rPr>
          <w:rFonts w:ascii="Garamond" w:hAnsi="Garamond"/>
          <w:sz w:val="24"/>
          <w:szCs w:val="24"/>
        </w:rPr>
        <w:t xml:space="preserve"> Driessen et al (2010),</w:t>
      </w:r>
      <w:r w:rsidR="00977CCE" w:rsidRPr="00815812">
        <w:rPr>
          <w:rFonts w:ascii="Garamond" w:hAnsi="Garamond"/>
          <w:sz w:val="24"/>
          <w:szCs w:val="24"/>
        </w:rPr>
        <w:t xml:space="preserve"> já existem intervenções ergonômicas e organizacionais no sentido de tentar reduzir o risco de desgaste e degradação física, além de dores musculoesqueléticas entre os trabalhadores deste setor.</w:t>
      </w:r>
      <w:r w:rsidR="002536E0" w:rsidRPr="00815812">
        <w:rPr>
          <w:rFonts w:ascii="Garamond" w:hAnsi="Garamond"/>
          <w:sz w:val="24"/>
          <w:szCs w:val="24"/>
        </w:rPr>
        <w:t xml:space="preserve"> No entanto, segundo Burton et al (2005), Wu et al (2009), tais intervenções não foram capazes de provar efeitos positivos no sentido de amenizar estas dores musculoesqueléticas. </w:t>
      </w:r>
      <w:r w:rsidR="00115971" w:rsidRPr="00815812">
        <w:rPr>
          <w:rFonts w:ascii="Garamond" w:hAnsi="Garamond"/>
          <w:sz w:val="24"/>
          <w:szCs w:val="24"/>
        </w:rPr>
        <w:t xml:space="preserve">Assim sendo, Holtermann et al (2009, 2010) </w:t>
      </w:r>
      <w:r w:rsidR="00E32703" w:rsidRPr="00815812">
        <w:rPr>
          <w:rFonts w:ascii="Garamond" w:hAnsi="Garamond"/>
          <w:sz w:val="24"/>
          <w:szCs w:val="24"/>
        </w:rPr>
        <w:t>discorre</w:t>
      </w:r>
      <w:r w:rsidR="001E7F83">
        <w:rPr>
          <w:rFonts w:ascii="Garamond" w:hAnsi="Garamond"/>
          <w:sz w:val="24"/>
          <w:szCs w:val="24"/>
        </w:rPr>
        <w:t>ram</w:t>
      </w:r>
      <w:r w:rsidR="00E32703" w:rsidRPr="00815812">
        <w:rPr>
          <w:rFonts w:ascii="Garamond" w:hAnsi="Garamond"/>
          <w:sz w:val="24"/>
          <w:szCs w:val="24"/>
        </w:rPr>
        <w:t xml:space="preserve"> sobre a necessidade de outras iniciativas de pesquisa e de </w:t>
      </w:r>
      <w:r w:rsidR="002B66BF">
        <w:rPr>
          <w:rFonts w:ascii="Garamond" w:hAnsi="Garamond"/>
          <w:sz w:val="24"/>
          <w:szCs w:val="24"/>
        </w:rPr>
        <w:t>formação</w:t>
      </w:r>
      <w:r w:rsidR="00E32703" w:rsidRPr="00815812">
        <w:rPr>
          <w:rFonts w:ascii="Garamond" w:hAnsi="Garamond"/>
          <w:sz w:val="24"/>
          <w:szCs w:val="24"/>
        </w:rPr>
        <w:t xml:space="preserve"> voltad</w:t>
      </w:r>
      <w:r w:rsidR="00A36B3E">
        <w:rPr>
          <w:rFonts w:ascii="Garamond" w:hAnsi="Garamond"/>
          <w:sz w:val="24"/>
          <w:szCs w:val="24"/>
        </w:rPr>
        <w:t>as</w:t>
      </w:r>
      <w:r w:rsidR="00E32703" w:rsidRPr="00815812">
        <w:rPr>
          <w:rFonts w:ascii="Garamond" w:hAnsi="Garamond"/>
          <w:sz w:val="24"/>
          <w:szCs w:val="24"/>
        </w:rPr>
        <w:t xml:space="preserve"> para os profissionais de limpeza no sentido da redução de dores musculoesqueléticas entre este grupo de trabalhadores.</w:t>
      </w:r>
    </w:p>
    <w:p w:rsidR="00AB674B" w:rsidRDefault="005E6214" w:rsidP="00AB674B">
      <w:pPr>
        <w:spacing w:line="360" w:lineRule="auto"/>
        <w:rPr>
          <w:rFonts w:ascii="Garamond" w:hAnsi="Garamond"/>
          <w:sz w:val="24"/>
          <w:szCs w:val="24"/>
        </w:rPr>
      </w:pPr>
      <w:r>
        <w:rPr>
          <w:rFonts w:ascii="Garamond" w:hAnsi="Garamond"/>
          <w:sz w:val="24"/>
          <w:szCs w:val="24"/>
        </w:rPr>
        <w:t>S</w:t>
      </w:r>
      <w:r w:rsidR="00AB674B" w:rsidRPr="00815812">
        <w:rPr>
          <w:rFonts w:ascii="Garamond" w:hAnsi="Garamond"/>
          <w:sz w:val="24"/>
          <w:szCs w:val="24"/>
        </w:rPr>
        <w:t>egundo Olsen et al (2008), uma revisão geral de inúmeros estudos de intervenção, demonstraram que uma significativa quantidade de eventos das organizações relacionados ao contexto e ambiente de trabalho não foram previstos no modelo de intervenção. Tal impacto, de acordo com Turk e Rudy (1991) e Dzewaltowski et al (2004) influenciou na aderência dos participantes nas pesquisas e no entendimento do efeito da intervenção. Assim, segundo Sanchez et al (2007), o impacto destes eventos quase nunca é quantificado nos estudos verificados sobre este tema relativamente ao desgaste físico dos trabalhadores da área de limpeza e tentativas de treinamento no sentido da conscientização e melhoria destas condições.</w:t>
      </w:r>
      <w:r w:rsidR="00FA39E2">
        <w:rPr>
          <w:rFonts w:ascii="Garamond" w:hAnsi="Garamond"/>
          <w:sz w:val="24"/>
          <w:szCs w:val="24"/>
        </w:rPr>
        <w:t xml:space="preserve"> </w:t>
      </w:r>
      <w:r w:rsidR="00421F37">
        <w:rPr>
          <w:rFonts w:ascii="Garamond" w:hAnsi="Garamond"/>
          <w:sz w:val="24"/>
          <w:szCs w:val="24"/>
        </w:rPr>
        <w:t xml:space="preserve">Assim, a fim de promover melhorias no setor de housekeeping, o prévio </w:t>
      </w:r>
      <w:r w:rsidR="00421F37">
        <w:rPr>
          <w:rFonts w:ascii="Garamond" w:hAnsi="Garamond"/>
          <w:sz w:val="24"/>
          <w:szCs w:val="24"/>
        </w:rPr>
        <w:lastRenderedPageBreak/>
        <w:t>diagnóstico das necessidades de formação</w:t>
      </w:r>
      <w:r w:rsidR="001C0AF6">
        <w:rPr>
          <w:rFonts w:ascii="Garamond" w:hAnsi="Garamond"/>
          <w:sz w:val="24"/>
          <w:szCs w:val="24"/>
        </w:rPr>
        <w:t>, tendo também em conta o contexto e ambiente de trabalho,</w:t>
      </w:r>
      <w:r w:rsidR="00421F37">
        <w:rPr>
          <w:rFonts w:ascii="Garamond" w:hAnsi="Garamond"/>
          <w:sz w:val="24"/>
          <w:szCs w:val="24"/>
        </w:rPr>
        <w:t xml:space="preserve"> torna-se de crucial importância para as empresas interessadas em promover melhorias</w:t>
      </w:r>
      <w:r>
        <w:rPr>
          <w:rFonts w:ascii="Garamond" w:hAnsi="Garamond"/>
          <w:sz w:val="24"/>
          <w:szCs w:val="24"/>
        </w:rPr>
        <w:t xml:space="preserve"> e</w:t>
      </w:r>
      <w:r w:rsidR="00421F37">
        <w:rPr>
          <w:rFonts w:ascii="Garamond" w:hAnsi="Garamond"/>
          <w:sz w:val="24"/>
          <w:szCs w:val="24"/>
        </w:rPr>
        <w:t xml:space="preserve"> permite que a empresa adapte o seu plano de formação às reais necessidades de sua empresa, colaboradores e até mesmo dos seus clientes.</w:t>
      </w:r>
      <w:r w:rsidR="001C0AF6">
        <w:rPr>
          <w:rFonts w:ascii="Garamond" w:hAnsi="Garamond"/>
          <w:sz w:val="24"/>
          <w:szCs w:val="24"/>
        </w:rPr>
        <w:t xml:space="preserve"> Por isto, devido a</w:t>
      </w:r>
      <w:r w:rsidR="007C0B37">
        <w:rPr>
          <w:rFonts w:ascii="Garamond" w:hAnsi="Garamond"/>
          <w:sz w:val="24"/>
          <w:szCs w:val="24"/>
        </w:rPr>
        <w:t xml:space="preserve"> relevância do tema do diagnóstico das necessidades de formação para esta pesquisa, o relatório continua com o desenvolvimento teórico</w:t>
      </w:r>
      <w:r w:rsidR="00570A74">
        <w:rPr>
          <w:rFonts w:ascii="Garamond" w:hAnsi="Garamond"/>
          <w:sz w:val="24"/>
          <w:szCs w:val="24"/>
        </w:rPr>
        <w:t xml:space="preserve"> relativo a est</w:t>
      </w:r>
      <w:r w:rsidR="0045235A">
        <w:rPr>
          <w:rFonts w:ascii="Garamond" w:hAnsi="Garamond"/>
          <w:sz w:val="24"/>
          <w:szCs w:val="24"/>
        </w:rPr>
        <w:t>e campo</w:t>
      </w:r>
      <w:r w:rsidR="00570A74">
        <w:rPr>
          <w:rFonts w:ascii="Garamond" w:hAnsi="Garamond"/>
          <w:sz w:val="24"/>
          <w:szCs w:val="24"/>
        </w:rPr>
        <w:t xml:space="preserve"> de investigação</w:t>
      </w:r>
      <w:r w:rsidR="007C0B37">
        <w:rPr>
          <w:rFonts w:ascii="Garamond" w:hAnsi="Garamond"/>
          <w:sz w:val="24"/>
          <w:szCs w:val="24"/>
        </w:rPr>
        <w:t xml:space="preserve">. </w:t>
      </w:r>
    </w:p>
    <w:p w:rsidR="00912A34" w:rsidRPr="00536A90" w:rsidRDefault="00067783" w:rsidP="00B94500">
      <w:pPr>
        <w:pStyle w:val="Ttulo2"/>
      </w:pPr>
      <w:bookmarkStart w:id="4" w:name="_Toc18507931"/>
      <w:r>
        <w:t>2.3</w:t>
      </w:r>
      <w:r w:rsidR="004E77E8">
        <w:t xml:space="preserve">. </w:t>
      </w:r>
      <w:r w:rsidR="00912A34" w:rsidRPr="00536A90">
        <w:t>Diagnóstico das necessidades de formação</w:t>
      </w:r>
      <w:bookmarkEnd w:id="4"/>
    </w:p>
    <w:p w:rsidR="0004651D" w:rsidRDefault="007F2654" w:rsidP="00912A34">
      <w:pPr>
        <w:spacing w:line="360" w:lineRule="auto"/>
        <w:rPr>
          <w:rFonts w:ascii="Garamond" w:hAnsi="Garamond" w:cs="Times New Roman"/>
          <w:sz w:val="24"/>
          <w:szCs w:val="24"/>
        </w:rPr>
      </w:pPr>
      <w:r>
        <w:rPr>
          <w:rFonts w:ascii="Garamond" w:hAnsi="Garamond" w:cs="Times New Roman"/>
          <w:sz w:val="24"/>
          <w:szCs w:val="24"/>
        </w:rPr>
        <w:t>Segundo Cunha et al</w:t>
      </w:r>
      <w:r w:rsidR="009924D8">
        <w:rPr>
          <w:rFonts w:ascii="Garamond" w:hAnsi="Garamond" w:cs="Times New Roman"/>
          <w:sz w:val="24"/>
          <w:szCs w:val="24"/>
        </w:rPr>
        <w:t xml:space="preserve"> (2012)</w:t>
      </w:r>
      <w:r>
        <w:rPr>
          <w:rFonts w:ascii="Garamond" w:hAnsi="Garamond" w:cs="Times New Roman"/>
          <w:sz w:val="24"/>
          <w:szCs w:val="24"/>
        </w:rPr>
        <w:t>, a</w:t>
      </w:r>
      <w:r w:rsidR="00912A34" w:rsidRPr="00815812">
        <w:rPr>
          <w:rFonts w:ascii="Garamond" w:hAnsi="Garamond" w:cs="Times New Roman"/>
          <w:sz w:val="24"/>
          <w:szCs w:val="24"/>
        </w:rPr>
        <w:t xml:space="preserve"> formação pode ser desdobrada em várias fases designadas como o ciclo da formação</w:t>
      </w:r>
      <w:r w:rsidR="00857320">
        <w:rPr>
          <w:rFonts w:ascii="Garamond" w:hAnsi="Garamond" w:cs="Times New Roman"/>
          <w:sz w:val="24"/>
          <w:szCs w:val="24"/>
        </w:rPr>
        <w:t>,</w:t>
      </w:r>
      <w:r w:rsidR="00912A34" w:rsidRPr="00815812">
        <w:rPr>
          <w:rFonts w:ascii="Garamond" w:hAnsi="Garamond" w:cs="Times New Roman"/>
          <w:sz w:val="24"/>
          <w:szCs w:val="24"/>
        </w:rPr>
        <w:t xml:space="preserve"> que é assim entendida como um processo. Este ciclo tem início com a identificação das necessidades de formação, segue com a programação e execução subsequente das atividades e finaliza-se com a avaliação de todo o processo. No que tange às necessidades de</w:t>
      </w:r>
      <w:r w:rsidR="009640C7">
        <w:rPr>
          <w:rFonts w:ascii="Garamond" w:hAnsi="Garamond" w:cs="Times New Roman"/>
          <w:sz w:val="24"/>
          <w:szCs w:val="24"/>
        </w:rPr>
        <w:t xml:space="preserve"> formação, há inúmeros fa</w:t>
      </w:r>
      <w:r w:rsidR="00912A34" w:rsidRPr="00815812">
        <w:rPr>
          <w:rFonts w:ascii="Garamond" w:hAnsi="Garamond" w:cs="Times New Roman"/>
          <w:sz w:val="24"/>
          <w:szCs w:val="24"/>
        </w:rPr>
        <w:t>tores capazes de gerar necessidades de formação, entre eles: as mudanças na envolvente da organização como alterações no contexto social, econômico e/ou político onde a organização está inserida e problemas existentes em outras esferas como, por exemplo, um elevado índice de absent</w:t>
      </w:r>
      <w:r w:rsidR="006A7CC2">
        <w:rPr>
          <w:rFonts w:ascii="Garamond" w:hAnsi="Garamond" w:cs="Times New Roman"/>
          <w:sz w:val="24"/>
          <w:szCs w:val="24"/>
        </w:rPr>
        <w:t xml:space="preserve">ismo </w:t>
      </w:r>
      <w:r w:rsidR="00912A34" w:rsidRPr="00815812">
        <w:rPr>
          <w:rFonts w:ascii="Garamond" w:hAnsi="Garamond" w:cs="Times New Roman"/>
          <w:sz w:val="24"/>
          <w:szCs w:val="24"/>
        </w:rPr>
        <w:t>de colaboradores. No entanto, a formação não pode ser considerada como a solução para todos os problemas da organização, uma vez que problemas como, por exemplo, o baixo desempenho de colaboradores, pode ser proveniente de uma inadequada organização e distribuição do trabalho ou do uso de materiais ineficientes e defeituosos. Neste caso, apenas o treino de competências por meio da formação não resolveria o problema. Nesta fase, portanto, pode ser difícil separar os problemas provenientes da falta de formação de outros provenientes de outras causas.</w:t>
      </w:r>
    </w:p>
    <w:p w:rsidR="00640D4A" w:rsidRDefault="00912A34" w:rsidP="00912A34">
      <w:pPr>
        <w:spacing w:line="360" w:lineRule="auto"/>
        <w:rPr>
          <w:rFonts w:ascii="Garamond" w:hAnsi="Garamond" w:cs="Times New Roman"/>
          <w:sz w:val="24"/>
          <w:szCs w:val="24"/>
        </w:rPr>
      </w:pPr>
      <w:r w:rsidRPr="00815812">
        <w:rPr>
          <w:rFonts w:ascii="Garamond" w:hAnsi="Garamond" w:cs="Times New Roman"/>
          <w:sz w:val="24"/>
          <w:szCs w:val="24"/>
        </w:rPr>
        <w:t>Assim, a fim de identificar as necessidades de formação, a análise deve percorrer três níveis: organizacional, operacional e individual. No que toca ao nível organizacional, é importante considerar os indicadores organizacionais</w:t>
      </w:r>
      <w:r w:rsidR="00854034">
        <w:rPr>
          <w:rFonts w:ascii="Garamond" w:hAnsi="Garamond" w:cs="Times New Roman"/>
          <w:sz w:val="24"/>
          <w:szCs w:val="24"/>
        </w:rPr>
        <w:t xml:space="preserve"> </w:t>
      </w:r>
      <w:r w:rsidRPr="00815812">
        <w:rPr>
          <w:rFonts w:ascii="Garamond" w:hAnsi="Garamond" w:cs="Times New Roman"/>
          <w:sz w:val="24"/>
          <w:szCs w:val="24"/>
        </w:rPr>
        <w:t xml:space="preserve">como, por exemplo, </w:t>
      </w:r>
      <w:r w:rsidR="00246A21">
        <w:rPr>
          <w:rFonts w:ascii="Garamond" w:hAnsi="Garamond" w:cs="Times New Roman"/>
          <w:sz w:val="24"/>
          <w:szCs w:val="24"/>
        </w:rPr>
        <w:t>a baixa produtividade e qualidade</w:t>
      </w:r>
      <w:r w:rsidRPr="00815812">
        <w:rPr>
          <w:rFonts w:ascii="Garamond" w:hAnsi="Garamond" w:cs="Times New Roman"/>
          <w:sz w:val="24"/>
          <w:szCs w:val="24"/>
        </w:rPr>
        <w:t>. Por outro lado, aspectos relacionados às decisões estratégicas da organização também precisam ser considerados como, por exemplo, mudanças na organização. (Cunha et al, 2012). No entanto, poderá ser difícil alinhar o investimento em formação aos cenários estratégicos futuros quando o contexto da indústria é instável e o ciclo da procura por serviços oscila muito.</w:t>
      </w:r>
      <w:r w:rsidR="008518E4">
        <w:rPr>
          <w:rFonts w:ascii="Garamond" w:hAnsi="Garamond" w:cs="Times New Roman"/>
          <w:sz w:val="24"/>
          <w:szCs w:val="24"/>
        </w:rPr>
        <w:t xml:space="preserve"> </w:t>
      </w:r>
    </w:p>
    <w:p w:rsidR="00912A34" w:rsidRPr="00815812" w:rsidRDefault="00912A34" w:rsidP="00912A34">
      <w:pPr>
        <w:spacing w:line="360" w:lineRule="auto"/>
        <w:rPr>
          <w:rFonts w:ascii="Garamond" w:hAnsi="Garamond" w:cs="Times New Roman"/>
          <w:sz w:val="24"/>
          <w:szCs w:val="24"/>
        </w:rPr>
      </w:pPr>
      <w:r w:rsidRPr="00AE64A2">
        <w:rPr>
          <w:rFonts w:ascii="Garamond" w:hAnsi="Garamond" w:cs="Times New Roman"/>
          <w:sz w:val="24"/>
          <w:szCs w:val="24"/>
        </w:rPr>
        <w:lastRenderedPageBreak/>
        <w:t>Relativamente ao nível operacional, importa considerar o tipo de trabalho a ser realizado, as tarefas associadas e os requisitos necessários à sua execução de modo correto.</w:t>
      </w:r>
      <w:r w:rsidRPr="00815812">
        <w:rPr>
          <w:rFonts w:ascii="Garamond" w:hAnsi="Garamond" w:cs="Times New Roman"/>
          <w:sz w:val="24"/>
          <w:szCs w:val="24"/>
        </w:rPr>
        <w:t xml:space="preserve"> A </w:t>
      </w:r>
      <w:r w:rsidRPr="00AE64A2">
        <w:rPr>
          <w:rFonts w:ascii="Garamond" w:hAnsi="Garamond" w:cs="Times New Roman"/>
          <w:sz w:val="24"/>
          <w:szCs w:val="24"/>
        </w:rPr>
        <w:t>análise do conteúdo</w:t>
      </w:r>
      <w:r w:rsidRPr="00815812">
        <w:rPr>
          <w:rFonts w:ascii="Garamond" w:hAnsi="Garamond" w:cs="Times New Roman"/>
          <w:sz w:val="24"/>
          <w:szCs w:val="24"/>
        </w:rPr>
        <w:t xml:space="preserve"> do trabalho busca compreender os requisitos no que tange aos conhecimentos, atitudes e capacidades necessárias a cada uma das funções e também a identificação e descrição das condições nas quais as funções são executadas. </w:t>
      </w:r>
      <w:r w:rsidR="00640D4A">
        <w:rPr>
          <w:rFonts w:ascii="Garamond" w:hAnsi="Garamond" w:cs="Times New Roman"/>
          <w:sz w:val="24"/>
          <w:szCs w:val="24"/>
        </w:rPr>
        <w:t xml:space="preserve">Já a </w:t>
      </w:r>
      <w:r w:rsidR="00A37A58">
        <w:rPr>
          <w:rFonts w:ascii="Garamond" w:hAnsi="Garamond" w:cs="Times New Roman"/>
          <w:sz w:val="24"/>
          <w:szCs w:val="24"/>
        </w:rPr>
        <w:t>a</w:t>
      </w:r>
      <w:r w:rsidR="00640D4A">
        <w:rPr>
          <w:rFonts w:ascii="Garamond" w:hAnsi="Garamond" w:cs="Times New Roman"/>
          <w:sz w:val="24"/>
          <w:szCs w:val="24"/>
        </w:rPr>
        <w:t xml:space="preserve">nálise das tarefas cognitivas é mais atual e estabelece relação com ferramentas que buscam compreender os requisitos mentais necessários à execução do trabalho e fases relacionadas ao processamento e tomadas de decisão. </w:t>
      </w:r>
      <w:r w:rsidRPr="00815812">
        <w:rPr>
          <w:rFonts w:ascii="Garamond" w:hAnsi="Garamond" w:cs="Times New Roman"/>
          <w:sz w:val="24"/>
          <w:szCs w:val="24"/>
        </w:rPr>
        <w:t xml:space="preserve">Esta tarefa tem como alicerce às </w:t>
      </w:r>
      <w:r w:rsidRPr="00AE64A2">
        <w:rPr>
          <w:rFonts w:ascii="Garamond" w:hAnsi="Garamond" w:cs="Times New Roman"/>
          <w:sz w:val="24"/>
          <w:szCs w:val="24"/>
        </w:rPr>
        <w:t>técnicas e métodos de análise de funções</w:t>
      </w:r>
      <w:r w:rsidRPr="00815812">
        <w:rPr>
          <w:rFonts w:ascii="Garamond" w:hAnsi="Garamond" w:cs="Times New Roman"/>
          <w:sz w:val="24"/>
          <w:szCs w:val="24"/>
        </w:rPr>
        <w:t xml:space="preserve">. Ao </w:t>
      </w:r>
      <w:r w:rsidRPr="00AE64A2">
        <w:rPr>
          <w:rFonts w:ascii="Garamond" w:hAnsi="Garamond" w:cs="Times New Roman"/>
          <w:sz w:val="24"/>
          <w:szCs w:val="24"/>
        </w:rPr>
        <w:t>nível individual</w:t>
      </w:r>
      <w:r w:rsidRPr="00815812">
        <w:rPr>
          <w:rFonts w:ascii="Garamond" w:hAnsi="Garamond" w:cs="Times New Roman"/>
          <w:sz w:val="24"/>
          <w:szCs w:val="24"/>
        </w:rPr>
        <w:t xml:space="preserve"> importa definir o que cada colaborador deve aprender com base em lacunas atuais e/ou futuras. Para tanto, o sistema de avaliação de desempenho associado a recolha de opiniões das chefias e também dos colaboradores por meio de questionários e entrevistas podem ajudar a perceber estes problemas individuais que indicam às necessidades de formação de cada trabalhador. (Cunha et al, 2012)</w:t>
      </w:r>
    </w:p>
    <w:p w:rsidR="00912A34" w:rsidRPr="00815812" w:rsidRDefault="00912A34" w:rsidP="00912A34">
      <w:pPr>
        <w:spacing w:line="360" w:lineRule="auto"/>
        <w:rPr>
          <w:rFonts w:ascii="Garamond" w:hAnsi="Garamond" w:cs="Times New Roman"/>
          <w:sz w:val="24"/>
          <w:szCs w:val="24"/>
        </w:rPr>
      </w:pPr>
      <w:r w:rsidRPr="00815812">
        <w:rPr>
          <w:rFonts w:ascii="Garamond" w:hAnsi="Garamond" w:cs="Times New Roman"/>
          <w:sz w:val="24"/>
          <w:szCs w:val="24"/>
        </w:rPr>
        <w:t xml:space="preserve">Segundo Kumar e Pradhan (2011), existem vários métodos e técnicas para diagnóstico das necessidades de formação que podem ser classificados em quatro principais categorias: </w:t>
      </w:r>
      <w:r w:rsidRPr="002A5450">
        <w:rPr>
          <w:rFonts w:ascii="Garamond" w:hAnsi="Garamond" w:cs="Times New Roman"/>
          <w:sz w:val="24"/>
          <w:szCs w:val="24"/>
        </w:rPr>
        <w:t>democrático, diagnóstico, analítico e compliance</w:t>
      </w:r>
      <w:r w:rsidRPr="00815812">
        <w:rPr>
          <w:rFonts w:ascii="Garamond" w:hAnsi="Garamond" w:cs="Times New Roman"/>
          <w:sz w:val="24"/>
          <w:szCs w:val="24"/>
        </w:rPr>
        <w:t xml:space="preserve">. </w:t>
      </w:r>
      <w:r w:rsidR="00CE06A1">
        <w:rPr>
          <w:rFonts w:ascii="Garamond" w:hAnsi="Garamond" w:cs="Times New Roman"/>
          <w:sz w:val="24"/>
          <w:szCs w:val="24"/>
        </w:rPr>
        <w:t>Entretanto</w:t>
      </w:r>
      <w:r w:rsidRPr="00815812">
        <w:rPr>
          <w:rFonts w:ascii="Garamond" w:hAnsi="Garamond" w:cs="Times New Roman"/>
          <w:sz w:val="24"/>
          <w:szCs w:val="24"/>
        </w:rPr>
        <w:t xml:space="preserve">, nenhuma destas técnicas é suficiente se utilizada isoladamente e, por isto, é aconselhada a utilização de mais de uma delas conjuntamente para obtenção de um resultado mais próximo da real necessidade de formação. Assim, o </w:t>
      </w:r>
      <w:r w:rsidRPr="002A5450">
        <w:rPr>
          <w:rFonts w:ascii="Garamond" w:hAnsi="Garamond" w:cs="Times New Roman"/>
          <w:sz w:val="24"/>
          <w:szCs w:val="24"/>
        </w:rPr>
        <w:t>método democrático</w:t>
      </w:r>
      <w:r w:rsidRPr="00815812">
        <w:rPr>
          <w:rFonts w:ascii="Garamond" w:hAnsi="Garamond" w:cs="Times New Roman"/>
          <w:sz w:val="24"/>
          <w:szCs w:val="24"/>
        </w:rPr>
        <w:t xml:space="preserve"> diz respeito a opção de formação selecionada, eleita e da preferência dos empregados, gerentes ou ambos. O </w:t>
      </w:r>
      <w:r w:rsidRPr="002A5450">
        <w:rPr>
          <w:rFonts w:ascii="Garamond" w:hAnsi="Garamond" w:cs="Times New Roman"/>
          <w:sz w:val="24"/>
          <w:szCs w:val="24"/>
        </w:rPr>
        <w:t xml:space="preserve">método </w:t>
      </w:r>
      <w:r w:rsidR="006320B9" w:rsidRPr="002A5450">
        <w:rPr>
          <w:rFonts w:ascii="Garamond" w:hAnsi="Garamond" w:cs="Times New Roman"/>
          <w:sz w:val="24"/>
          <w:szCs w:val="24"/>
        </w:rPr>
        <w:t xml:space="preserve">de </w:t>
      </w:r>
      <w:r w:rsidRPr="002A5450">
        <w:rPr>
          <w:rFonts w:ascii="Garamond" w:hAnsi="Garamond" w:cs="Times New Roman"/>
          <w:sz w:val="24"/>
          <w:szCs w:val="24"/>
        </w:rPr>
        <w:t>diagnóstico das necessidades</w:t>
      </w:r>
      <w:r w:rsidRPr="00815812">
        <w:rPr>
          <w:rFonts w:ascii="Garamond" w:hAnsi="Garamond" w:cs="Times New Roman"/>
          <w:sz w:val="24"/>
          <w:szCs w:val="24"/>
        </w:rPr>
        <w:t xml:space="preserve">, estaria concentrado naqueles fatores que conduzem </w:t>
      </w:r>
      <w:r w:rsidR="001B6979">
        <w:rPr>
          <w:rFonts w:ascii="Garamond" w:hAnsi="Garamond" w:cs="Times New Roman"/>
          <w:sz w:val="24"/>
          <w:szCs w:val="24"/>
        </w:rPr>
        <w:t xml:space="preserve">a </w:t>
      </w:r>
      <w:r w:rsidRPr="00815812">
        <w:rPr>
          <w:rFonts w:ascii="Garamond" w:hAnsi="Garamond" w:cs="Times New Roman"/>
          <w:sz w:val="24"/>
          <w:szCs w:val="24"/>
        </w:rPr>
        <w:t>uma elevada performance e que, ao mesmo tempo, previne</w:t>
      </w:r>
      <w:r w:rsidR="00A00C57">
        <w:rPr>
          <w:rFonts w:ascii="Garamond" w:hAnsi="Garamond" w:cs="Times New Roman"/>
          <w:sz w:val="24"/>
          <w:szCs w:val="24"/>
        </w:rPr>
        <w:t xml:space="preserve">m </w:t>
      </w:r>
      <w:r w:rsidRPr="00815812">
        <w:rPr>
          <w:rFonts w:ascii="Garamond" w:hAnsi="Garamond" w:cs="Times New Roman"/>
          <w:sz w:val="24"/>
          <w:szCs w:val="24"/>
        </w:rPr>
        <w:t>os problemas relacionados ao baixo desempenho em ve</w:t>
      </w:r>
      <w:r w:rsidR="005F488A">
        <w:rPr>
          <w:rFonts w:ascii="Garamond" w:hAnsi="Garamond" w:cs="Times New Roman"/>
          <w:sz w:val="24"/>
          <w:szCs w:val="24"/>
        </w:rPr>
        <w:t xml:space="preserve">z de focar nos gaps existentes. </w:t>
      </w:r>
      <w:r w:rsidRPr="00815812">
        <w:rPr>
          <w:rFonts w:ascii="Garamond" w:hAnsi="Garamond" w:cs="Times New Roman"/>
          <w:sz w:val="24"/>
          <w:szCs w:val="24"/>
        </w:rPr>
        <w:t xml:space="preserve">O </w:t>
      </w:r>
      <w:r w:rsidRPr="002A5450">
        <w:rPr>
          <w:rFonts w:ascii="Garamond" w:hAnsi="Garamond" w:cs="Times New Roman"/>
          <w:sz w:val="24"/>
          <w:szCs w:val="24"/>
        </w:rPr>
        <w:t>método analítico</w:t>
      </w:r>
      <w:r w:rsidRPr="00815812">
        <w:rPr>
          <w:rFonts w:ascii="Garamond" w:hAnsi="Garamond" w:cs="Times New Roman"/>
          <w:sz w:val="24"/>
          <w:szCs w:val="24"/>
        </w:rPr>
        <w:t xml:space="preserve"> das necessidades identifica novos e melhores métodos de desempenho de uma tarefa</w:t>
      </w:r>
      <w:r w:rsidR="001B6979">
        <w:rPr>
          <w:rFonts w:ascii="Garamond" w:hAnsi="Garamond" w:cs="Times New Roman"/>
          <w:sz w:val="24"/>
          <w:szCs w:val="24"/>
        </w:rPr>
        <w:t>, que são</w:t>
      </w:r>
      <w:r w:rsidRPr="00815812">
        <w:rPr>
          <w:rFonts w:ascii="Garamond" w:hAnsi="Garamond" w:cs="Times New Roman"/>
          <w:sz w:val="24"/>
          <w:szCs w:val="24"/>
        </w:rPr>
        <w:t xml:space="preserve"> descobert</w:t>
      </w:r>
      <w:r w:rsidR="001B6979">
        <w:rPr>
          <w:rFonts w:ascii="Garamond" w:hAnsi="Garamond" w:cs="Times New Roman"/>
          <w:sz w:val="24"/>
          <w:szCs w:val="24"/>
        </w:rPr>
        <w:t>o</w:t>
      </w:r>
      <w:r w:rsidRPr="00815812">
        <w:rPr>
          <w:rFonts w:ascii="Garamond" w:hAnsi="Garamond" w:cs="Times New Roman"/>
          <w:sz w:val="24"/>
          <w:szCs w:val="24"/>
        </w:rPr>
        <w:t xml:space="preserve">s por meio da intuição, insight ou por meio da apreciação de um especialista. Randy at al (2002) acrescentaram a </w:t>
      </w:r>
      <w:r w:rsidRPr="002A5450">
        <w:rPr>
          <w:rFonts w:ascii="Garamond" w:hAnsi="Garamond" w:cs="Times New Roman"/>
          <w:sz w:val="24"/>
          <w:szCs w:val="24"/>
        </w:rPr>
        <w:t xml:space="preserve">necessidade de </w:t>
      </w:r>
      <w:r w:rsidRPr="00AF36C1">
        <w:rPr>
          <w:rFonts w:ascii="Garamond" w:hAnsi="Garamond" w:cs="Times New Roman"/>
          <w:i/>
          <w:sz w:val="24"/>
          <w:szCs w:val="24"/>
        </w:rPr>
        <w:t>compliance</w:t>
      </w:r>
      <w:r w:rsidRPr="00055FB7">
        <w:rPr>
          <w:rFonts w:ascii="Garamond" w:hAnsi="Garamond" w:cs="Times New Roman"/>
          <w:sz w:val="24"/>
          <w:szCs w:val="24"/>
        </w:rPr>
        <w:t>,</w:t>
      </w:r>
      <w:r w:rsidRPr="00815812">
        <w:rPr>
          <w:rFonts w:ascii="Garamond" w:hAnsi="Garamond" w:cs="Times New Roman"/>
          <w:sz w:val="24"/>
          <w:szCs w:val="24"/>
        </w:rPr>
        <w:t xml:space="preserve"> que são aquelas obrigatórias por lei que dizem respeito aos programas de treinamento obrigatório </w:t>
      </w:r>
      <w:r w:rsidR="001B6979">
        <w:rPr>
          <w:rFonts w:ascii="Garamond" w:hAnsi="Garamond" w:cs="Times New Roman"/>
          <w:sz w:val="24"/>
          <w:szCs w:val="24"/>
        </w:rPr>
        <w:t xml:space="preserve">como </w:t>
      </w:r>
      <w:r w:rsidRPr="00815812">
        <w:rPr>
          <w:rFonts w:ascii="Garamond" w:hAnsi="Garamond" w:cs="Times New Roman"/>
          <w:sz w:val="24"/>
          <w:szCs w:val="24"/>
        </w:rPr>
        <w:t>o</w:t>
      </w:r>
      <w:r w:rsidR="0073798A">
        <w:rPr>
          <w:rFonts w:ascii="Garamond" w:hAnsi="Garamond" w:cs="Times New Roman"/>
          <w:sz w:val="24"/>
          <w:szCs w:val="24"/>
        </w:rPr>
        <w:t>s treinamentos sobre segurança.</w:t>
      </w:r>
    </w:p>
    <w:p w:rsidR="00701FD9" w:rsidRDefault="002F312B" w:rsidP="00912A34">
      <w:pPr>
        <w:spacing w:line="360" w:lineRule="auto"/>
        <w:rPr>
          <w:rFonts w:ascii="Garamond" w:hAnsi="Garamond" w:cs="Times New Roman"/>
          <w:sz w:val="24"/>
          <w:szCs w:val="24"/>
        </w:rPr>
      </w:pPr>
      <w:r>
        <w:rPr>
          <w:rFonts w:ascii="Garamond" w:hAnsi="Garamond" w:cs="Times New Roman"/>
          <w:sz w:val="24"/>
          <w:szCs w:val="24"/>
        </w:rPr>
        <w:t xml:space="preserve">De acordo com Stockard (1997) as necessidades de formação também podem ser classificadas como normativas na comparação com padrões, as sentidas pelos indivíduos, as demandadas por lacunas de fornecimento, habilidades e conhecimento, as necessidades comparativas identificadas na comparação com outros e as necessidades de antecipação futura baseadas nos projetos voltados para o futuro. </w:t>
      </w:r>
      <w:r w:rsidR="00912A34" w:rsidRPr="00815812">
        <w:rPr>
          <w:rFonts w:ascii="Garamond" w:hAnsi="Garamond" w:cs="Times New Roman"/>
          <w:sz w:val="24"/>
          <w:szCs w:val="24"/>
        </w:rPr>
        <w:t xml:space="preserve">Segundo Randy at al (2002), a avaliação </w:t>
      </w:r>
      <w:r w:rsidR="00912A34" w:rsidRPr="00815812">
        <w:rPr>
          <w:rFonts w:ascii="Garamond" w:hAnsi="Garamond" w:cs="Times New Roman"/>
          <w:sz w:val="24"/>
          <w:szCs w:val="24"/>
        </w:rPr>
        <w:lastRenderedPageBreak/>
        <w:t xml:space="preserve">das necessidades de formação pode ajudar a identificar as metas da organização, a eficácia no alcance de tais metas, os gaps entre as habilidades dos colaboradores e aquelas exigidas para um efetivo desempenho atual e futuro da função e as condições em que serão desenvolvidas as atividades relativas </w:t>
      </w:r>
      <w:r w:rsidR="00C758CA">
        <w:rPr>
          <w:rFonts w:ascii="Garamond" w:hAnsi="Garamond" w:cs="Times New Roman"/>
          <w:sz w:val="24"/>
          <w:szCs w:val="24"/>
        </w:rPr>
        <w:t>aos recursos humanos</w:t>
      </w:r>
      <w:r w:rsidR="00912A34" w:rsidRPr="00815812">
        <w:rPr>
          <w:rFonts w:ascii="Garamond" w:hAnsi="Garamond" w:cs="Times New Roman"/>
          <w:sz w:val="24"/>
          <w:szCs w:val="24"/>
        </w:rPr>
        <w:t xml:space="preserve"> da organização.</w:t>
      </w:r>
      <w:r w:rsidR="00E71EE7">
        <w:rPr>
          <w:rFonts w:ascii="Garamond" w:hAnsi="Garamond" w:cs="Times New Roman"/>
          <w:sz w:val="24"/>
          <w:szCs w:val="24"/>
        </w:rPr>
        <w:t xml:space="preserve"> </w:t>
      </w:r>
    </w:p>
    <w:p w:rsidR="00912A34" w:rsidRPr="00815812" w:rsidRDefault="00912A34" w:rsidP="00912A34">
      <w:pPr>
        <w:spacing w:line="360" w:lineRule="auto"/>
        <w:rPr>
          <w:rFonts w:ascii="Garamond" w:hAnsi="Garamond" w:cs="Times New Roman"/>
          <w:sz w:val="24"/>
          <w:szCs w:val="24"/>
        </w:rPr>
      </w:pPr>
      <w:r w:rsidRPr="00815812">
        <w:rPr>
          <w:rFonts w:ascii="Garamond" w:hAnsi="Garamond" w:cs="Times New Roman"/>
          <w:sz w:val="24"/>
          <w:szCs w:val="24"/>
        </w:rPr>
        <w:t xml:space="preserve">Segundo Kumar e Pradhan (2011), </w:t>
      </w:r>
      <w:r w:rsidRPr="00AE64A2">
        <w:rPr>
          <w:rFonts w:ascii="Garamond" w:hAnsi="Garamond" w:cs="Times New Roman"/>
          <w:sz w:val="24"/>
          <w:szCs w:val="24"/>
        </w:rPr>
        <w:t>no processo de avaliação das necessidades, o foco é no nível atual de conhecimento,</w:t>
      </w:r>
      <w:r w:rsidRPr="00815812">
        <w:rPr>
          <w:rFonts w:ascii="Garamond" w:hAnsi="Garamond" w:cs="Times New Roman"/>
          <w:sz w:val="24"/>
          <w:szCs w:val="24"/>
        </w:rPr>
        <w:t xml:space="preserve"> habilidade e atitude, seja individual, do grupo ou organização</w:t>
      </w:r>
      <w:r w:rsidR="00D80245">
        <w:rPr>
          <w:rFonts w:ascii="Garamond" w:hAnsi="Garamond" w:cs="Times New Roman"/>
          <w:sz w:val="24"/>
          <w:szCs w:val="24"/>
        </w:rPr>
        <w:t>,</w:t>
      </w:r>
      <w:r w:rsidRPr="00815812">
        <w:rPr>
          <w:rFonts w:ascii="Garamond" w:hAnsi="Garamond" w:cs="Times New Roman"/>
          <w:sz w:val="24"/>
          <w:szCs w:val="24"/>
        </w:rPr>
        <w:t xml:space="preserve"> a fim de determinar o futuro das atividades de desenvolvimento de recursos humanos, enquanto que a </w:t>
      </w:r>
      <w:r w:rsidRPr="00AE64A2">
        <w:rPr>
          <w:rFonts w:ascii="Garamond" w:hAnsi="Garamond" w:cs="Times New Roman"/>
          <w:sz w:val="24"/>
          <w:szCs w:val="24"/>
        </w:rPr>
        <w:t>análise das necessidades de formação está voltada para o baixo desempenho dos funcionários e em identificar se isto se deve ou não a falta de investimento em formação.</w:t>
      </w:r>
      <w:r w:rsidRPr="00815812">
        <w:rPr>
          <w:rFonts w:ascii="Garamond" w:hAnsi="Garamond" w:cs="Times New Roman"/>
          <w:sz w:val="24"/>
          <w:szCs w:val="24"/>
        </w:rPr>
        <w:t xml:space="preserve"> Assim, a avaliação das necessidades será imprescindível para o sucesso dos programas de formação. Porém, é comum que a organização desenvolva e execute um programa de formação sem esta análise prévia, o que representa um risco para a realização do mesmo, uma vez que </w:t>
      </w:r>
      <w:r w:rsidRPr="00AE64A2">
        <w:rPr>
          <w:rFonts w:ascii="Garamond" w:hAnsi="Garamond" w:cs="Times New Roman"/>
          <w:sz w:val="24"/>
          <w:szCs w:val="24"/>
        </w:rPr>
        <w:t xml:space="preserve">esta avaliação será essencial para ajudar a determinar </w:t>
      </w:r>
      <w:r w:rsidR="00F301F7" w:rsidRPr="00AE64A2">
        <w:rPr>
          <w:rFonts w:ascii="Garamond" w:hAnsi="Garamond" w:cs="Times New Roman"/>
          <w:sz w:val="24"/>
          <w:szCs w:val="24"/>
        </w:rPr>
        <w:t>o tipo de</w:t>
      </w:r>
      <w:r w:rsidRPr="00AE64A2">
        <w:rPr>
          <w:rFonts w:ascii="Garamond" w:hAnsi="Garamond" w:cs="Times New Roman"/>
          <w:sz w:val="24"/>
          <w:szCs w:val="24"/>
        </w:rPr>
        <w:t xml:space="preserve"> formação</w:t>
      </w:r>
      <w:r w:rsidR="00F301F7" w:rsidRPr="00AE64A2">
        <w:rPr>
          <w:rFonts w:ascii="Garamond" w:hAnsi="Garamond" w:cs="Times New Roman"/>
          <w:sz w:val="24"/>
          <w:szCs w:val="24"/>
        </w:rPr>
        <w:t xml:space="preserve"> que</w:t>
      </w:r>
      <w:r w:rsidRPr="00AE64A2">
        <w:rPr>
          <w:rFonts w:ascii="Garamond" w:hAnsi="Garamond" w:cs="Times New Roman"/>
          <w:sz w:val="24"/>
          <w:szCs w:val="24"/>
        </w:rPr>
        <w:t xml:space="preserve"> é relevante para</w:t>
      </w:r>
      <w:r w:rsidR="00F301F7" w:rsidRPr="00AE64A2">
        <w:rPr>
          <w:rFonts w:ascii="Garamond" w:hAnsi="Garamond" w:cs="Times New Roman"/>
          <w:sz w:val="24"/>
          <w:szCs w:val="24"/>
        </w:rPr>
        <w:t xml:space="preserve"> a função dos empregados, qual formação</w:t>
      </w:r>
      <w:r w:rsidRPr="00AE64A2">
        <w:rPr>
          <w:rFonts w:ascii="Garamond" w:hAnsi="Garamond" w:cs="Times New Roman"/>
          <w:sz w:val="24"/>
          <w:szCs w:val="24"/>
        </w:rPr>
        <w:t xml:space="preserve"> ajudará na melhoria do desempenho, se </w:t>
      </w:r>
      <w:r w:rsidR="00F301F7" w:rsidRPr="00AE64A2">
        <w:rPr>
          <w:rFonts w:ascii="Garamond" w:hAnsi="Garamond" w:cs="Times New Roman"/>
          <w:sz w:val="24"/>
          <w:szCs w:val="24"/>
        </w:rPr>
        <w:t xml:space="preserve">fará ou não </w:t>
      </w:r>
      <w:r w:rsidRPr="00AE64A2">
        <w:rPr>
          <w:rFonts w:ascii="Garamond" w:hAnsi="Garamond" w:cs="Times New Roman"/>
          <w:sz w:val="24"/>
          <w:szCs w:val="24"/>
        </w:rPr>
        <w:t xml:space="preserve">diferença, para a distinção entre necessidade de </w:t>
      </w:r>
      <w:r w:rsidR="00F301F7" w:rsidRPr="00AE64A2">
        <w:rPr>
          <w:rFonts w:ascii="Garamond" w:hAnsi="Garamond" w:cs="Times New Roman"/>
          <w:sz w:val="24"/>
          <w:szCs w:val="24"/>
        </w:rPr>
        <w:t xml:space="preserve">formação </w:t>
      </w:r>
      <w:r w:rsidRPr="00AE64A2">
        <w:rPr>
          <w:rFonts w:ascii="Garamond" w:hAnsi="Garamond" w:cs="Times New Roman"/>
          <w:sz w:val="24"/>
          <w:szCs w:val="24"/>
        </w:rPr>
        <w:t>e os problemas organizacionais e para estabelecimento da relação entre o desempenho no trabalho e o alcance das metas organizacionais.</w:t>
      </w:r>
    </w:p>
    <w:p w:rsidR="00912A34" w:rsidRPr="00815812" w:rsidRDefault="00912A34" w:rsidP="00912A34">
      <w:pPr>
        <w:spacing w:line="360" w:lineRule="auto"/>
        <w:rPr>
          <w:rFonts w:ascii="Garamond" w:hAnsi="Garamond" w:cs="Times New Roman"/>
          <w:sz w:val="24"/>
          <w:szCs w:val="24"/>
        </w:rPr>
      </w:pPr>
      <w:r w:rsidRPr="00815812">
        <w:rPr>
          <w:rFonts w:ascii="Garamond" w:hAnsi="Garamond" w:cs="Times New Roman"/>
          <w:sz w:val="24"/>
          <w:szCs w:val="24"/>
        </w:rPr>
        <w:t>Kumam e Pradhan (2011), apontam que há diversos problemas nas organizações que podem não estar diretamente associados a falta de formação, mas que disto podem derivar, como, por exemplo, a taxa de acidentes de trabalho, as reclamações de clientes e, o elevado turnover ou absent</w:t>
      </w:r>
      <w:r w:rsidR="00A85732">
        <w:rPr>
          <w:rFonts w:ascii="Garamond" w:hAnsi="Garamond" w:cs="Times New Roman"/>
          <w:sz w:val="24"/>
          <w:szCs w:val="24"/>
        </w:rPr>
        <w:t>ismo</w:t>
      </w:r>
      <w:r w:rsidRPr="00815812">
        <w:rPr>
          <w:rFonts w:ascii="Garamond" w:hAnsi="Garamond" w:cs="Times New Roman"/>
          <w:sz w:val="24"/>
          <w:szCs w:val="24"/>
        </w:rPr>
        <w:t>, que podem indicar um conflito ou a saída de colaboradores da organização. Também o estilo de gestão e sua abordagem frente aos colaboradores requer investigações. Assim, as necessidades de formação podem ser determinadas por inúmeras fontes como os próprios colaboradores que podem estar conscientes de suas necessidades de aprendizagem e desenvolvimento e, consequentemente, apontar os gaps nos seus desempenhos e no programa de formação existente, e, também pelas avaliações passadas das necessidades e o respectivo sucesso no alcance dos resultados planeados e alcançados.</w:t>
      </w:r>
    </w:p>
    <w:p w:rsidR="00567680" w:rsidRDefault="001140F0" w:rsidP="00912A34">
      <w:pPr>
        <w:spacing w:line="360" w:lineRule="auto"/>
        <w:rPr>
          <w:rFonts w:ascii="Garamond" w:hAnsi="Garamond" w:cs="Times New Roman"/>
          <w:sz w:val="24"/>
          <w:szCs w:val="24"/>
        </w:rPr>
      </w:pPr>
      <w:r>
        <w:rPr>
          <w:rFonts w:ascii="Garamond" w:hAnsi="Garamond" w:cs="Times New Roman"/>
          <w:sz w:val="24"/>
          <w:szCs w:val="24"/>
        </w:rPr>
        <w:t xml:space="preserve">Segundo Kumam e Pradhan (2011), o </w:t>
      </w:r>
      <w:r w:rsidR="00DE0C8B" w:rsidRPr="00AC29A2">
        <w:rPr>
          <w:rFonts w:ascii="Garamond" w:hAnsi="Garamond" w:cs="Times New Roman"/>
          <w:sz w:val="24"/>
          <w:szCs w:val="24"/>
        </w:rPr>
        <w:t xml:space="preserve">diagnóstico </w:t>
      </w:r>
      <w:r w:rsidR="00912A34" w:rsidRPr="00AC29A2">
        <w:rPr>
          <w:rFonts w:ascii="Garamond" w:hAnsi="Garamond" w:cs="Times New Roman"/>
          <w:sz w:val="24"/>
          <w:szCs w:val="24"/>
        </w:rPr>
        <w:t xml:space="preserve">das necessidades de </w:t>
      </w:r>
      <w:r w:rsidR="00DE0C8B" w:rsidRPr="00AC29A2">
        <w:rPr>
          <w:rFonts w:ascii="Garamond" w:hAnsi="Garamond" w:cs="Times New Roman"/>
          <w:sz w:val="24"/>
          <w:szCs w:val="24"/>
        </w:rPr>
        <w:t>formação</w:t>
      </w:r>
      <w:r w:rsidR="00912A34" w:rsidRPr="00AC29A2">
        <w:rPr>
          <w:rFonts w:ascii="Garamond" w:hAnsi="Garamond" w:cs="Times New Roman"/>
          <w:sz w:val="24"/>
          <w:szCs w:val="24"/>
        </w:rPr>
        <w:t xml:space="preserve"> envolve três elementos de avaliação das necessidades: organizacional, pessoal e da tarefa.</w:t>
      </w:r>
      <w:r w:rsidR="00912A34" w:rsidRPr="00815812">
        <w:rPr>
          <w:rFonts w:ascii="Garamond" w:hAnsi="Garamond" w:cs="Times New Roman"/>
          <w:sz w:val="24"/>
          <w:szCs w:val="24"/>
        </w:rPr>
        <w:t xml:space="preserve"> </w:t>
      </w:r>
      <w:r>
        <w:rPr>
          <w:rFonts w:ascii="Garamond" w:hAnsi="Garamond" w:cs="Times New Roman"/>
          <w:sz w:val="24"/>
          <w:szCs w:val="24"/>
        </w:rPr>
        <w:t xml:space="preserve">A análise organizacional tem um escopo muito mais amplo e inclui a análise dos objetivos organizacionais, dos recursos da organização, clima de transferência para a formação e demais problemas ou constrangimentos que possam estar presentes no ambiente. </w:t>
      </w:r>
      <w:r w:rsidR="00567680">
        <w:rPr>
          <w:rFonts w:ascii="Garamond" w:hAnsi="Garamond" w:cs="Times New Roman"/>
          <w:sz w:val="24"/>
          <w:szCs w:val="24"/>
        </w:rPr>
        <w:t xml:space="preserve">Já a análise </w:t>
      </w:r>
      <w:r w:rsidR="00567680">
        <w:rPr>
          <w:rFonts w:ascii="Garamond" w:hAnsi="Garamond" w:cs="Times New Roman"/>
          <w:sz w:val="24"/>
          <w:szCs w:val="24"/>
        </w:rPr>
        <w:lastRenderedPageBreak/>
        <w:t xml:space="preserve">pessoal ajuda a identificar quais empregados necessitam de formação, ou seja, se o desempenho atual indica uma necessidade de formação que pode ser resultante de problemas na performance, mudanças no trabalho ou uso de novas tecnologias. Será importante, então, considerar como as características pessoais, imputs, resultados, consequências e feedback estão relacionados com o desempenho e aprendizagem. </w:t>
      </w:r>
    </w:p>
    <w:p w:rsidR="004A2BB7" w:rsidRPr="00B636C3" w:rsidRDefault="00912A34" w:rsidP="00912A34">
      <w:pPr>
        <w:spacing w:line="360" w:lineRule="auto"/>
        <w:rPr>
          <w:rFonts w:ascii="Garamond" w:hAnsi="Garamond" w:cs="Times New Roman"/>
          <w:sz w:val="24"/>
          <w:szCs w:val="24"/>
        </w:rPr>
      </w:pPr>
      <w:r w:rsidRPr="00815812">
        <w:rPr>
          <w:rFonts w:ascii="Garamond" w:hAnsi="Garamond" w:cs="Times New Roman"/>
          <w:sz w:val="24"/>
          <w:szCs w:val="24"/>
        </w:rPr>
        <w:t xml:space="preserve">A </w:t>
      </w:r>
      <w:r w:rsidRPr="00AC29A2">
        <w:rPr>
          <w:rFonts w:ascii="Garamond" w:hAnsi="Garamond" w:cs="Times New Roman"/>
          <w:sz w:val="24"/>
          <w:szCs w:val="24"/>
        </w:rPr>
        <w:t>análise da tarefa</w:t>
      </w:r>
      <w:r w:rsidRPr="00815812">
        <w:rPr>
          <w:rFonts w:ascii="Garamond" w:hAnsi="Garamond" w:cs="Times New Roman"/>
          <w:sz w:val="24"/>
          <w:szCs w:val="24"/>
        </w:rPr>
        <w:t xml:space="preserve"> começa com os requisitos para o trabalho e compara o conhecimento do empregado e suas habilidades a fim de identificar as necessidades de </w:t>
      </w:r>
      <w:r w:rsidR="003D4626">
        <w:rPr>
          <w:rFonts w:ascii="Garamond" w:hAnsi="Garamond" w:cs="Times New Roman"/>
          <w:sz w:val="24"/>
          <w:szCs w:val="24"/>
        </w:rPr>
        <w:t>formação</w:t>
      </w:r>
      <w:r w:rsidRPr="00815812">
        <w:rPr>
          <w:rFonts w:ascii="Garamond" w:hAnsi="Garamond" w:cs="Times New Roman"/>
          <w:sz w:val="24"/>
          <w:szCs w:val="24"/>
        </w:rPr>
        <w:t xml:space="preserve">. Assim, uma </w:t>
      </w:r>
      <w:r w:rsidRPr="00B85C39">
        <w:rPr>
          <w:rFonts w:ascii="Garamond" w:hAnsi="Garamond" w:cs="Times New Roman"/>
          <w:sz w:val="24"/>
          <w:szCs w:val="24"/>
        </w:rPr>
        <w:t xml:space="preserve">análise das descrições e especificações do trabalho poderão fornecer informações importantes para estabelecer o desempenho esperado e habilidades necessárias ao exercício da função ou tarefas a ela relacionadas. Dessa forma, as lacunas entre o </w:t>
      </w:r>
      <w:r w:rsidRPr="00B636C3">
        <w:rPr>
          <w:rFonts w:ascii="Garamond" w:hAnsi="Garamond" w:cs="Times New Roman"/>
          <w:sz w:val="24"/>
          <w:szCs w:val="24"/>
        </w:rPr>
        <w:t>desempenho e os requisitos da função poderão indicar uma necessidade de formação. Por</w:t>
      </w:r>
      <w:r w:rsidRPr="00815812">
        <w:rPr>
          <w:rFonts w:ascii="Garamond" w:hAnsi="Garamond" w:cs="Times New Roman"/>
          <w:sz w:val="24"/>
          <w:szCs w:val="24"/>
        </w:rPr>
        <w:t xml:space="preserve"> isto, tal análise da tarefa será importante e resultará na descrição das atividades de trabalho, incluindo as tarefas desempenhadas pelos empregados e seus conhecimentos e habilidades exigidas para completar tais tarefas. </w:t>
      </w:r>
      <w:r w:rsidR="00E45E26">
        <w:rPr>
          <w:rFonts w:ascii="Garamond" w:hAnsi="Garamond" w:cs="Times New Roman"/>
          <w:sz w:val="24"/>
          <w:szCs w:val="24"/>
        </w:rPr>
        <w:t xml:space="preserve">(Kuman </w:t>
      </w:r>
      <w:r w:rsidR="00E45E26" w:rsidRPr="00B636C3">
        <w:rPr>
          <w:rFonts w:ascii="Garamond" w:hAnsi="Garamond" w:cs="Times New Roman"/>
          <w:sz w:val="24"/>
          <w:szCs w:val="24"/>
        </w:rPr>
        <w:t>e Pradhan, 2011)</w:t>
      </w:r>
    </w:p>
    <w:p w:rsidR="00D0769B" w:rsidRDefault="00974308" w:rsidP="001D4A38">
      <w:pPr>
        <w:spacing w:line="360" w:lineRule="auto"/>
        <w:rPr>
          <w:rFonts w:ascii="Garamond" w:hAnsi="Garamond" w:cs="Times New Roman"/>
          <w:sz w:val="24"/>
          <w:szCs w:val="24"/>
        </w:rPr>
      </w:pPr>
      <w:r w:rsidRPr="00B636C3">
        <w:rPr>
          <w:rFonts w:ascii="Garamond" w:hAnsi="Garamond" w:cs="Times New Roman"/>
          <w:sz w:val="24"/>
          <w:szCs w:val="24"/>
        </w:rPr>
        <w:t>Segundo McGehee e Thayer (1961),</w:t>
      </w:r>
      <w:r>
        <w:rPr>
          <w:rFonts w:ascii="Garamond" w:hAnsi="Garamond" w:cs="Times New Roman"/>
          <w:sz w:val="24"/>
          <w:szCs w:val="24"/>
        </w:rPr>
        <w:t xml:space="preserve"> por mais de 50 anos, a literatura relativa a área de formação, desenvolvimento e educação tem demonstrado preocupação relativamente à importância de procedimentos sistemáticos para a análise das necessidades de formação e investigação das variáveis que podem influenciar ou originar necessidades de formação voltadas para o contexto do trabalho. Entretanto, a produção científica nesta área ainda precisa de respostas para estas e outras questões importantes relacionadas com este tema. </w:t>
      </w:r>
    </w:p>
    <w:p w:rsidR="00261A1B" w:rsidRDefault="001D4A38" w:rsidP="001D4A38">
      <w:pPr>
        <w:spacing w:line="360" w:lineRule="auto"/>
        <w:rPr>
          <w:rFonts w:ascii="Garamond" w:hAnsi="Garamond" w:cs="Times New Roman"/>
          <w:sz w:val="24"/>
          <w:szCs w:val="24"/>
        </w:rPr>
      </w:pPr>
      <w:r w:rsidRPr="00815812">
        <w:rPr>
          <w:rFonts w:ascii="Garamond" w:hAnsi="Garamond" w:cs="Times New Roman"/>
          <w:sz w:val="24"/>
          <w:szCs w:val="24"/>
        </w:rPr>
        <w:t xml:space="preserve">Segundo Rezende e Abbad (2013), as pesquisas da área </w:t>
      </w:r>
      <w:r w:rsidR="00261A1B">
        <w:rPr>
          <w:rFonts w:ascii="Garamond" w:hAnsi="Garamond" w:cs="Times New Roman"/>
          <w:sz w:val="24"/>
          <w:szCs w:val="24"/>
        </w:rPr>
        <w:t xml:space="preserve">rejeitam a adoção </w:t>
      </w:r>
      <w:r w:rsidRPr="00815812">
        <w:rPr>
          <w:rFonts w:ascii="Garamond" w:hAnsi="Garamond" w:cs="Times New Roman"/>
          <w:sz w:val="24"/>
          <w:szCs w:val="24"/>
        </w:rPr>
        <w:t xml:space="preserve">de um modelo multinível de análise das necessidades de formação. </w:t>
      </w:r>
      <w:r w:rsidR="00123268">
        <w:rPr>
          <w:rFonts w:ascii="Garamond" w:hAnsi="Garamond" w:cs="Times New Roman"/>
          <w:sz w:val="24"/>
          <w:szCs w:val="24"/>
        </w:rPr>
        <w:t xml:space="preserve">Tal modelo, inclui o nível de análise macro ou organizacional, o nível meso ou dos grupos, tarefas e processos e o nível individual. </w:t>
      </w:r>
      <w:r w:rsidR="00261A1B">
        <w:rPr>
          <w:rFonts w:ascii="Garamond" w:hAnsi="Garamond" w:cs="Times New Roman"/>
          <w:sz w:val="24"/>
          <w:szCs w:val="24"/>
        </w:rPr>
        <w:t xml:space="preserve">Assim, tais estudos deveriam, então, considerar ao menos estes três níveis de análise e suas respectivas variáveis, o contexto interno e externo, a área da organização, características das unidades, características dos indivíduos e suas competências. Neste cenário, seria possível uma investigação mais profunda dos antecedentes e consequentes, e, assim definir mais precisamente as necessidades entre níveis, incluindo grupos e indivíduos. </w:t>
      </w:r>
    </w:p>
    <w:p w:rsidR="00B85642" w:rsidRDefault="00B85642" w:rsidP="001D4A38">
      <w:pPr>
        <w:spacing w:line="360" w:lineRule="auto"/>
        <w:rPr>
          <w:rFonts w:ascii="Garamond" w:hAnsi="Garamond" w:cs="Times New Roman"/>
          <w:sz w:val="24"/>
          <w:szCs w:val="24"/>
        </w:rPr>
      </w:pPr>
      <w:r>
        <w:rPr>
          <w:rFonts w:ascii="Garamond" w:hAnsi="Garamond" w:cs="Times New Roman"/>
          <w:sz w:val="24"/>
          <w:szCs w:val="24"/>
        </w:rPr>
        <w:t xml:space="preserve">De acordo com </w:t>
      </w:r>
      <w:r w:rsidRPr="0024738C">
        <w:rPr>
          <w:rFonts w:ascii="Garamond" w:hAnsi="Garamond" w:cs="Times New Roman"/>
          <w:sz w:val="24"/>
          <w:szCs w:val="24"/>
        </w:rPr>
        <w:t>Borges-Andrade e Lima (1983</w:t>
      </w:r>
      <w:r>
        <w:rPr>
          <w:rFonts w:ascii="Garamond" w:hAnsi="Garamond" w:cs="Times New Roman"/>
          <w:sz w:val="24"/>
          <w:szCs w:val="24"/>
        </w:rPr>
        <w:t xml:space="preserve">), é também relevante considerar que a pesquisa e prática em análise das necessidades de formação não esteja direcionada apenas para as competências relacionadas aos papéis profissionais. Assim, segundo </w:t>
      </w:r>
      <w:r w:rsidRPr="0024738C">
        <w:rPr>
          <w:rFonts w:ascii="Garamond" w:hAnsi="Garamond" w:cs="Times New Roman"/>
          <w:sz w:val="24"/>
          <w:szCs w:val="24"/>
        </w:rPr>
        <w:t>Felstead e</w:t>
      </w:r>
      <w:r>
        <w:rPr>
          <w:rFonts w:ascii="Garamond" w:hAnsi="Garamond" w:cs="Times New Roman"/>
          <w:sz w:val="24"/>
          <w:szCs w:val="24"/>
        </w:rPr>
        <w:t xml:space="preserve"> </w:t>
      </w:r>
      <w:r w:rsidRPr="0024738C">
        <w:rPr>
          <w:rFonts w:ascii="Garamond" w:hAnsi="Garamond" w:cs="Times New Roman"/>
          <w:sz w:val="24"/>
          <w:szCs w:val="24"/>
        </w:rPr>
        <w:lastRenderedPageBreak/>
        <w:t>Ashton (2000),</w:t>
      </w:r>
      <w:r>
        <w:rPr>
          <w:rFonts w:ascii="Garamond" w:hAnsi="Garamond" w:cs="Times New Roman"/>
          <w:sz w:val="24"/>
          <w:szCs w:val="24"/>
        </w:rPr>
        <w:t xml:space="preserve"> também deve estar focada em compretências emergentes que podem ser cruciais para a organização futuramente.</w:t>
      </w:r>
    </w:p>
    <w:p w:rsidR="001D4A38" w:rsidRDefault="00123268" w:rsidP="001D4A38">
      <w:pPr>
        <w:spacing w:line="360" w:lineRule="auto"/>
        <w:rPr>
          <w:rFonts w:ascii="Garamond" w:hAnsi="Garamond" w:cs="Times New Roman"/>
          <w:sz w:val="24"/>
          <w:szCs w:val="24"/>
        </w:rPr>
      </w:pPr>
      <w:r>
        <w:rPr>
          <w:rFonts w:ascii="Garamond" w:hAnsi="Garamond" w:cs="Times New Roman"/>
          <w:sz w:val="24"/>
          <w:szCs w:val="24"/>
        </w:rPr>
        <w:t>Koslowski at al (2000); McGehee e Thayer (1961); Mossholder e Bedeian (1983)</w:t>
      </w:r>
      <w:r w:rsidR="009A5B42">
        <w:rPr>
          <w:rFonts w:ascii="Garamond" w:hAnsi="Garamond" w:cs="Times New Roman"/>
          <w:sz w:val="24"/>
          <w:szCs w:val="24"/>
        </w:rPr>
        <w:t>;</w:t>
      </w:r>
      <w:r w:rsidR="0068345A">
        <w:rPr>
          <w:rFonts w:ascii="Garamond" w:hAnsi="Garamond" w:cs="Times New Roman"/>
          <w:sz w:val="24"/>
          <w:szCs w:val="24"/>
        </w:rPr>
        <w:t xml:space="preserve"> </w:t>
      </w:r>
      <w:r>
        <w:rPr>
          <w:rFonts w:ascii="Garamond" w:hAnsi="Garamond" w:cs="Times New Roman"/>
          <w:sz w:val="24"/>
          <w:szCs w:val="24"/>
        </w:rPr>
        <w:t xml:space="preserve">Ostroff e Ford (1989) apontaram que esta técnica ainda é pouco considerada devido a uma estrutura hierárquica da teoria e acesso à informação na área. </w:t>
      </w:r>
      <w:r w:rsidR="001D4A38" w:rsidRPr="00815812">
        <w:rPr>
          <w:rFonts w:ascii="Garamond" w:hAnsi="Garamond" w:cs="Times New Roman"/>
          <w:sz w:val="24"/>
          <w:szCs w:val="24"/>
        </w:rPr>
        <w:t>Tais estudos deveriam, então, considerar pelo menos três níveis de análise e suas respectivas variáveis, o contexto interno e externo, a área da organização, características das unidades, características dos indivíduos e seus domínios de competência, idade, educação e estilo de aprendizagem. Neste cenário, seria possível uma investigação mais profunda dos antecedentes e consequentes e definições das necessidades entre níveis, incluindo grupos e indivíduos.</w:t>
      </w:r>
    </w:p>
    <w:p w:rsidR="00A0510C" w:rsidRDefault="00A0510C" w:rsidP="001D4A38">
      <w:pPr>
        <w:spacing w:line="360" w:lineRule="auto"/>
        <w:rPr>
          <w:rFonts w:ascii="Garamond" w:hAnsi="Garamond" w:cs="Times New Roman"/>
          <w:sz w:val="24"/>
          <w:szCs w:val="24"/>
        </w:rPr>
      </w:pPr>
      <w:r>
        <w:rPr>
          <w:rFonts w:ascii="Garamond" w:hAnsi="Garamond" w:cs="Times New Roman"/>
          <w:sz w:val="24"/>
          <w:szCs w:val="24"/>
        </w:rPr>
        <w:t>Os referenciais teóricos tomados como base para o diagnóstico das necessidades de formação foram os seguintes:</w:t>
      </w:r>
    </w:p>
    <w:p w:rsidR="00A0510C" w:rsidRDefault="00A0510C" w:rsidP="00A0510C">
      <w:pPr>
        <w:pStyle w:val="Corpodetexto"/>
        <w:numPr>
          <w:ilvl w:val="0"/>
          <w:numId w:val="23"/>
        </w:numPr>
        <w:spacing w:before="4"/>
        <w:jc w:val="both"/>
        <w:rPr>
          <w:rFonts w:ascii="Garamond" w:hAnsi="Garamond"/>
          <w:b/>
        </w:rPr>
      </w:pPr>
      <w:r w:rsidRPr="00851274">
        <w:rPr>
          <w:rFonts w:ascii="Garamond" w:hAnsi="Garamond"/>
          <w:b/>
        </w:rPr>
        <w:t>Teoria ou modelo das cinco forças de Michael Porter</w:t>
      </w:r>
      <w:r>
        <w:rPr>
          <w:rFonts w:ascii="Garamond" w:hAnsi="Garamond"/>
          <w:b/>
        </w:rPr>
        <w:t xml:space="preserve"> (1979)</w:t>
      </w:r>
    </w:p>
    <w:p w:rsidR="00A0510C" w:rsidRPr="00851274" w:rsidRDefault="00A0510C" w:rsidP="00A0510C">
      <w:pPr>
        <w:pStyle w:val="Corpodetexto"/>
        <w:spacing w:before="4"/>
        <w:ind w:left="1069"/>
        <w:jc w:val="both"/>
        <w:rPr>
          <w:rFonts w:ascii="Garamond" w:hAnsi="Garamond"/>
          <w:b/>
        </w:rPr>
      </w:pPr>
    </w:p>
    <w:p w:rsidR="00A0510C" w:rsidRDefault="00A0510C" w:rsidP="00A0510C">
      <w:pPr>
        <w:pStyle w:val="Corpodetexto"/>
        <w:spacing w:before="4" w:line="360" w:lineRule="auto"/>
        <w:ind w:firstLine="708"/>
        <w:jc w:val="both"/>
        <w:rPr>
          <w:rFonts w:ascii="Garamond" w:hAnsi="Garamond"/>
        </w:rPr>
      </w:pPr>
      <w:r w:rsidRPr="00851274">
        <w:rPr>
          <w:rFonts w:ascii="Garamond" w:hAnsi="Garamond"/>
        </w:rPr>
        <w:t xml:space="preserve">A análise SWOT </w:t>
      </w:r>
      <w:r>
        <w:rPr>
          <w:rFonts w:ascii="Garamond" w:hAnsi="Garamond"/>
        </w:rPr>
        <w:t xml:space="preserve">de Michael Porter é uma ferramenta de gestão para fazer análise de ambiente de empresas tendo em conta as </w:t>
      </w:r>
      <w:r w:rsidRPr="00851274">
        <w:rPr>
          <w:rFonts w:ascii="Garamond" w:hAnsi="Garamond"/>
        </w:rPr>
        <w:t xml:space="preserve">forças, fraquezas, oportunidades e ameaças. As forças </w:t>
      </w:r>
      <w:r>
        <w:rPr>
          <w:rFonts w:ascii="Garamond" w:hAnsi="Garamond"/>
        </w:rPr>
        <w:t xml:space="preserve">e as fraquezas </w:t>
      </w:r>
      <w:r w:rsidRPr="00851274">
        <w:rPr>
          <w:rFonts w:ascii="Garamond" w:hAnsi="Garamond"/>
        </w:rPr>
        <w:t>são de</w:t>
      </w:r>
      <w:r>
        <w:rPr>
          <w:rFonts w:ascii="Garamond" w:hAnsi="Garamond"/>
        </w:rPr>
        <w:t xml:space="preserve"> origem interna </w:t>
      </w:r>
      <w:r w:rsidRPr="00851274">
        <w:rPr>
          <w:rFonts w:ascii="Garamond" w:hAnsi="Garamond"/>
        </w:rPr>
        <w:t>à organização</w:t>
      </w:r>
      <w:r>
        <w:rPr>
          <w:rFonts w:ascii="Garamond" w:hAnsi="Garamond"/>
        </w:rPr>
        <w:t>. Entretanto, as forças são úteis e as fraquezas prejudiciais.</w:t>
      </w:r>
      <w:r w:rsidRPr="00851274">
        <w:rPr>
          <w:rFonts w:ascii="Garamond" w:hAnsi="Garamond"/>
        </w:rPr>
        <w:t xml:space="preserve"> Já as oportunidades </w:t>
      </w:r>
      <w:r>
        <w:rPr>
          <w:rFonts w:ascii="Garamond" w:hAnsi="Garamond"/>
        </w:rPr>
        <w:t xml:space="preserve">e as ameaças </w:t>
      </w:r>
      <w:r w:rsidRPr="00851274">
        <w:rPr>
          <w:rFonts w:ascii="Garamond" w:hAnsi="Garamond"/>
        </w:rPr>
        <w:t>são de origem externa à organização</w:t>
      </w:r>
      <w:r>
        <w:rPr>
          <w:rFonts w:ascii="Garamond" w:hAnsi="Garamond"/>
        </w:rPr>
        <w:t>. Entretanto, as oportunidades são úteis e as ameaças são prejudiciais</w:t>
      </w:r>
      <w:r w:rsidRPr="00851274">
        <w:rPr>
          <w:rFonts w:ascii="Garamond" w:hAnsi="Garamond"/>
        </w:rPr>
        <w:t xml:space="preserve">. </w:t>
      </w:r>
      <w:r>
        <w:rPr>
          <w:rFonts w:ascii="Garamond" w:hAnsi="Garamond"/>
        </w:rPr>
        <w:t>Neste relatório,</w:t>
      </w:r>
      <w:r w:rsidRPr="00851274">
        <w:rPr>
          <w:rFonts w:ascii="Garamond" w:hAnsi="Garamond"/>
        </w:rPr>
        <w:t xml:space="preserve"> foi feita a análise swot da área de formação da empresa X.</w:t>
      </w:r>
    </w:p>
    <w:p w:rsidR="00A0510C" w:rsidRPr="0080528B" w:rsidRDefault="00A0510C" w:rsidP="00A0510C">
      <w:pPr>
        <w:pStyle w:val="PargrafodaLista"/>
        <w:numPr>
          <w:ilvl w:val="0"/>
          <w:numId w:val="23"/>
        </w:numPr>
        <w:spacing w:line="360" w:lineRule="auto"/>
        <w:rPr>
          <w:rFonts w:ascii="Garamond" w:hAnsi="Garamond" w:cs="Times New Roman"/>
          <w:b/>
          <w:sz w:val="24"/>
          <w:szCs w:val="24"/>
        </w:rPr>
      </w:pPr>
      <w:r w:rsidRPr="0080528B">
        <w:rPr>
          <w:rFonts w:ascii="Garamond" w:hAnsi="Garamond" w:cs="Times New Roman"/>
          <w:b/>
          <w:sz w:val="24"/>
          <w:szCs w:val="24"/>
        </w:rPr>
        <w:t>Teoria de Kumar e Pradhan (2011)</w:t>
      </w:r>
    </w:p>
    <w:p w:rsidR="00A0510C" w:rsidRPr="00510C9D" w:rsidRDefault="00A0510C" w:rsidP="00A0510C">
      <w:pPr>
        <w:spacing w:line="360" w:lineRule="auto"/>
        <w:rPr>
          <w:rFonts w:ascii="Garamond" w:hAnsi="Garamond" w:cs="Times New Roman"/>
          <w:b/>
          <w:sz w:val="24"/>
          <w:szCs w:val="24"/>
        </w:rPr>
      </w:pPr>
      <w:r>
        <w:rPr>
          <w:rFonts w:ascii="Garamond" w:hAnsi="Garamond" w:cs="Times New Roman"/>
          <w:sz w:val="24"/>
          <w:szCs w:val="24"/>
        </w:rPr>
        <w:t>A teoria t</w:t>
      </w:r>
      <w:r w:rsidRPr="00510C9D">
        <w:rPr>
          <w:rFonts w:ascii="Garamond" w:hAnsi="Garamond" w:cs="Times New Roman"/>
          <w:sz w:val="24"/>
          <w:szCs w:val="24"/>
        </w:rPr>
        <w:t>em em conta para a identificação dos problemas de formação: Indicadores organizacionais, estilo de gestão e fontes para determinar as necessidades de formação: Consulta aos colaboradores, avaliações passadas e sucesso nos resultados planeados e alcançados</w:t>
      </w:r>
      <w:r>
        <w:rPr>
          <w:rFonts w:ascii="Garamond" w:hAnsi="Garamond" w:cs="Times New Roman"/>
          <w:sz w:val="24"/>
          <w:szCs w:val="24"/>
        </w:rPr>
        <w:t>. A teoria também t</w:t>
      </w:r>
      <w:r w:rsidRPr="00510C9D">
        <w:rPr>
          <w:rFonts w:ascii="Garamond" w:hAnsi="Garamond" w:cs="Times New Roman"/>
          <w:sz w:val="24"/>
          <w:szCs w:val="24"/>
        </w:rPr>
        <w:t>em em conta para o diagnóstico das necessidades de formação a análise de três níveis: análise organizacional, análise pessoal e análise da tarefa; cada qual tendo em conta alguns aspectos</w:t>
      </w:r>
      <w:r w:rsidR="006602FC">
        <w:rPr>
          <w:rFonts w:ascii="Garamond" w:hAnsi="Garamond" w:cs="Times New Roman"/>
          <w:sz w:val="24"/>
          <w:szCs w:val="24"/>
        </w:rPr>
        <w:t xml:space="preserve"> já referidos na revisão teórica ao falar sobre a etapa de diagnóstico das necessidades de formação.  </w:t>
      </w:r>
      <w:r>
        <w:rPr>
          <w:rFonts w:ascii="Garamond" w:hAnsi="Garamond" w:cs="Times New Roman"/>
          <w:sz w:val="24"/>
          <w:szCs w:val="24"/>
        </w:rPr>
        <w:t xml:space="preserve">A </w:t>
      </w:r>
      <w:r w:rsidRPr="00510C9D">
        <w:rPr>
          <w:rFonts w:ascii="Garamond" w:hAnsi="Garamond" w:cs="Times New Roman"/>
          <w:sz w:val="24"/>
          <w:szCs w:val="24"/>
        </w:rPr>
        <w:t xml:space="preserve">Teoria de Kuman e Pradhan (2011) </w:t>
      </w:r>
      <w:r w:rsidR="006602FC">
        <w:rPr>
          <w:rFonts w:ascii="Garamond" w:hAnsi="Garamond" w:cs="Times New Roman"/>
          <w:sz w:val="24"/>
          <w:szCs w:val="24"/>
        </w:rPr>
        <w:t xml:space="preserve">também </w:t>
      </w:r>
      <w:r w:rsidRPr="00510C9D">
        <w:rPr>
          <w:rFonts w:ascii="Garamond" w:hAnsi="Garamond" w:cs="Times New Roman"/>
          <w:sz w:val="24"/>
          <w:szCs w:val="24"/>
        </w:rPr>
        <w:t xml:space="preserve">desenvolve </w:t>
      </w:r>
      <w:r w:rsidR="006602FC">
        <w:rPr>
          <w:rFonts w:ascii="Garamond" w:hAnsi="Garamond" w:cs="Times New Roman"/>
          <w:sz w:val="24"/>
          <w:szCs w:val="24"/>
        </w:rPr>
        <w:t>sobre</w:t>
      </w:r>
      <w:r w:rsidRPr="00510C9D">
        <w:rPr>
          <w:rFonts w:ascii="Garamond" w:hAnsi="Garamond" w:cs="Times New Roman"/>
          <w:sz w:val="24"/>
          <w:szCs w:val="24"/>
        </w:rPr>
        <w:t xml:space="preserve"> vários métodos e técnicas para diagnóstico das necessidades </w:t>
      </w:r>
      <w:r w:rsidR="006602FC">
        <w:rPr>
          <w:rFonts w:ascii="Garamond" w:hAnsi="Garamond" w:cs="Times New Roman"/>
          <w:sz w:val="24"/>
          <w:szCs w:val="24"/>
        </w:rPr>
        <w:t>d</w:t>
      </w:r>
      <w:r w:rsidRPr="00510C9D">
        <w:rPr>
          <w:rFonts w:ascii="Garamond" w:hAnsi="Garamond" w:cs="Times New Roman"/>
          <w:sz w:val="24"/>
          <w:szCs w:val="24"/>
        </w:rPr>
        <w:t>e formação que podem ser classificados nas quatro principais categorias</w:t>
      </w:r>
      <w:r w:rsidR="006602FC">
        <w:rPr>
          <w:rFonts w:ascii="Garamond" w:hAnsi="Garamond" w:cs="Times New Roman"/>
          <w:sz w:val="24"/>
          <w:szCs w:val="24"/>
        </w:rPr>
        <w:t xml:space="preserve"> também já referidas anteriormente</w:t>
      </w:r>
      <w:r w:rsidRPr="00510C9D">
        <w:rPr>
          <w:rFonts w:ascii="Garamond" w:hAnsi="Garamond" w:cs="Times New Roman"/>
          <w:sz w:val="24"/>
          <w:szCs w:val="24"/>
        </w:rPr>
        <w:t xml:space="preserve">: democrático, diagnóstico, analítico e compliance. A teoria diz que não é suficiente utilizar isoladamente apenas uma das técnicas. </w:t>
      </w:r>
    </w:p>
    <w:p w:rsidR="00912A34" w:rsidRPr="00784DAF" w:rsidRDefault="00067783" w:rsidP="00B94500">
      <w:pPr>
        <w:pStyle w:val="Ttulo2"/>
      </w:pPr>
      <w:bookmarkStart w:id="5" w:name="_Toc18507932"/>
      <w:r>
        <w:lastRenderedPageBreak/>
        <w:t>2.4</w:t>
      </w:r>
      <w:r w:rsidR="004E77E8">
        <w:t xml:space="preserve">. </w:t>
      </w:r>
      <w:r w:rsidR="00912A34" w:rsidRPr="00784DAF">
        <w:t>A Programação da formação</w:t>
      </w:r>
      <w:bookmarkEnd w:id="5"/>
    </w:p>
    <w:p w:rsidR="00912A34" w:rsidRDefault="00912A34" w:rsidP="00912A34">
      <w:pPr>
        <w:spacing w:line="360" w:lineRule="auto"/>
        <w:rPr>
          <w:rFonts w:ascii="Garamond" w:hAnsi="Garamond" w:cs="Times New Roman"/>
          <w:sz w:val="24"/>
          <w:szCs w:val="24"/>
        </w:rPr>
      </w:pPr>
      <w:r w:rsidRPr="00912A34">
        <w:rPr>
          <w:rFonts w:ascii="Garamond" w:hAnsi="Garamond" w:cs="Times New Roman"/>
          <w:sz w:val="24"/>
          <w:szCs w:val="24"/>
        </w:rPr>
        <w:t>Como resultado da fase de diagnóstico das necessidades de formação, segue a definição dos objetivos da formação, que constitui o início da segunda etapa do ciclo e é o ponto de partida para o planeamento ou programação da formação. Neste momento, é importante saber com clareza quais os conteúdos e tarefas que o formando dever</w:t>
      </w:r>
      <w:r w:rsidR="00C803E9">
        <w:rPr>
          <w:rFonts w:ascii="Garamond" w:hAnsi="Garamond" w:cs="Times New Roman"/>
          <w:sz w:val="24"/>
          <w:szCs w:val="24"/>
        </w:rPr>
        <w:t xml:space="preserve">á ter o domínio </w:t>
      </w:r>
      <w:r w:rsidR="00BB3890">
        <w:rPr>
          <w:rFonts w:ascii="Garamond" w:hAnsi="Garamond" w:cs="Times New Roman"/>
          <w:sz w:val="24"/>
          <w:szCs w:val="24"/>
        </w:rPr>
        <w:t>no</w:t>
      </w:r>
      <w:r w:rsidR="00C803E9">
        <w:rPr>
          <w:rFonts w:ascii="Garamond" w:hAnsi="Garamond" w:cs="Times New Roman"/>
          <w:sz w:val="24"/>
          <w:szCs w:val="24"/>
        </w:rPr>
        <w:t xml:space="preserve"> término da a</w:t>
      </w:r>
      <w:r w:rsidRPr="00912A34">
        <w:rPr>
          <w:rFonts w:ascii="Garamond" w:hAnsi="Garamond" w:cs="Times New Roman"/>
          <w:sz w:val="24"/>
          <w:szCs w:val="24"/>
        </w:rPr>
        <w:t>ção de formação, pois, objetivos mal definidos nesta fase poderão comprometer todo o planeamento e programação da formação. O grau de especificidade dos objetivos também pode variar desde objetivos mais genéricos e qualitativos até os mais quantitativos e específicos.</w:t>
      </w:r>
      <w:r w:rsidR="00203C7E">
        <w:rPr>
          <w:rFonts w:ascii="Garamond" w:hAnsi="Garamond" w:cs="Times New Roman"/>
          <w:sz w:val="24"/>
          <w:szCs w:val="24"/>
        </w:rPr>
        <w:t xml:space="preserve"> </w:t>
      </w:r>
      <w:r w:rsidRPr="00912A34">
        <w:rPr>
          <w:rFonts w:ascii="Garamond" w:hAnsi="Garamond" w:cs="Times New Roman"/>
          <w:sz w:val="24"/>
          <w:szCs w:val="24"/>
        </w:rPr>
        <w:t>Por isto, a programação envolve um planeam</w:t>
      </w:r>
      <w:r w:rsidR="00D67091">
        <w:rPr>
          <w:rFonts w:ascii="Garamond" w:hAnsi="Garamond" w:cs="Times New Roman"/>
          <w:sz w:val="24"/>
          <w:szCs w:val="24"/>
        </w:rPr>
        <w:t>ento rigoroso de a</w:t>
      </w:r>
      <w:r w:rsidRPr="00912A34">
        <w:rPr>
          <w:rFonts w:ascii="Garamond" w:hAnsi="Garamond" w:cs="Times New Roman"/>
          <w:sz w:val="24"/>
          <w:szCs w:val="24"/>
        </w:rPr>
        <w:t>ções a serem executadas e o resultado</w:t>
      </w:r>
      <w:r w:rsidR="008D0A43">
        <w:rPr>
          <w:rFonts w:ascii="Garamond" w:hAnsi="Garamond" w:cs="Times New Roman"/>
          <w:sz w:val="24"/>
          <w:szCs w:val="24"/>
        </w:rPr>
        <w:t xml:space="preserve"> </w:t>
      </w:r>
      <w:r w:rsidRPr="00912A34">
        <w:rPr>
          <w:rFonts w:ascii="Garamond" w:hAnsi="Garamond" w:cs="Times New Roman"/>
          <w:sz w:val="24"/>
          <w:szCs w:val="24"/>
        </w:rPr>
        <w:t>ser</w:t>
      </w:r>
      <w:r w:rsidR="008D0A43">
        <w:rPr>
          <w:rFonts w:ascii="Garamond" w:hAnsi="Garamond" w:cs="Times New Roman"/>
          <w:sz w:val="24"/>
          <w:szCs w:val="24"/>
        </w:rPr>
        <w:t>á</w:t>
      </w:r>
      <w:r w:rsidRPr="00912A34">
        <w:rPr>
          <w:rFonts w:ascii="Garamond" w:hAnsi="Garamond" w:cs="Times New Roman"/>
          <w:sz w:val="24"/>
          <w:szCs w:val="24"/>
        </w:rPr>
        <w:t xml:space="preserve"> um plano</w:t>
      </w:r>
      <w:r w:rsidR="008D0A43">
        <w:rPr>
          <w:rFonts w:ascii="Garamond" w:hAnsi="Garamond" w:cs="Times New Roman"/>
          <w:sz w:val="24"/>
          <w:szCs w:val="24"/>
        </w:rPr>
        <w:t xml:space="preserve"> de formação a</w:t>
      </w:r>
      <w:r w:rsidRPr="00912A34">
        <w:rPr>
          <w:rFonts w:ascii="Garamond" w:hAnsi="Garamond" w:cs="Times New Roman"/>
          <w:sz w:val="24"/>
          <w:szCs w:val="24"/>
        </w:rPr>
        <w:t xml:space="preserve"> ser executado</w:t>
      </w:r>
      <w:r w:rsidR="00B72A09">
        <w:rPr>
          <w:rFonts w:ascii="Garamond" w:hAnsi="Garamond" w:cs="Times New Roman"/>
          <w:sz w:val="24"/>
          <w:szCs w:val="24"/>
        </w:rPr>
        <w:t xml:space="preserve">. </w:t>
      </w:r>
      <w:r w:rsidRPr="00912A34">
        <w:rPr>
          <w:rFonts w:ascii="Garamond" w:hAnsi="Garamond" w:cs="Times New Roman"/>
          <w:sz w:val="24"/>
          <w:szCs w:val="24"/>
        </w:rPr>
        <w:t>(Cunha et al, 2012). Nesta fase, poderá haver dificuldades na seleção dos melhores formadores e recursos e surgir dilemas como optar por um formador externo ou interno ou por recursos internos, elaborados por funcionários internos ou</w:t>
      </w:r>
      <w:r w:rsidR="001169B5">
        <w:rPr>
          <w:rFonts w:ascii="Garamond" w:hAnsi="Garamond" w:cs="Times New Roman"/>
          <w:sz w:val="24"/>
          <w:szCs w:val="24"/>
        </w:rPr>
        <w:t xml:space="preserve"> </w:t>
      </w:r>
      <w:r w:rsidRPr="00912A34">
        <w:rPr>
          <w:rFonts w:ascii="Garamond" w:hAnsi="Garamond" w:cs="Times New Roman"/>
          <w:sz w:val="24"/>
          <w:szCs w:val="24"/>
        </w:rPr>
        <w:t>por terceiros.</w:t>
      </w:r>
    </w:p>
    <w:p w:rsidR="00912A34" w:rsidRPr="00B94500" w:rsidRDefault="00067783" w:rsidP="00B94500">
      <w:pPr>
        <w:pStyle w:val="Ttulo2"/>
      </w:pPr>
      <w:bookmarkStart w:id="6" w:name="_Toc18507933"/>
      <w:r w:rsidRPr="00B94500">
        <w:t>2.5</w:t>
      </w:r>
      <w:r w:rsidR="004E77E8" w:rsidRPr="00B94500">
        <w:t xml:space="preserve">. </w:t>
      </w:r>
      <w:r w:rsidR="00912A34" w:rsidRPr="00B94500">
        <w:t xml:space="preserve">Execução </w:t>
      </w:r>
      <w:r w:rsidR="00AC7EFA" w:rsidRPr="00B94500">
        <w:t>e Avaliação da formação</w:t>
      </w:r>
      <w:bookmarkEnd w:id="6"/>
    </w:p>
    <w:p w:rsidR="00E46A14" w:rsidRDefault="00912A34" w:rsidP="00E46A14">
      <w:pPr>
        <w:spacing w:line="360" w:lineRule="auto"/>
        <w:rPr>
          <w:rFonts w:ascii="Garamond" w:hAnsi="Garamond" w:cs="Times New Roman"/>
          <w:sz w:val="24"/>
          <w:szCs w:val="24"/>
        </w:rPr>
      </w:pPr>
      <w:r w:rsidRPr="00912A34">
        <w:rPr>
          <w:rFonts w:ascii="Garamond" w:hAnsi="Garamond" w:cs="Times New Roman"/>
          <w:sz w:val="24"/>
          <w:szCs w:val="24"/>
        </w:rPr>
        <w:t>A eficácia da execução do programa de formação estará diretamente relacionada com a qualidade alcançada nas fases antecedentes e na fase final de avaliação. Além disso, a concretização da formação deve ter em conta uma série de fatores que contribuirão para o seu sucesso, entre eles: a adequação dos programas às necessidades da organização, a qualidade do material utilizado e apresentado, a qualidade dos formadores e também a motivação e qualidade dos próprios formandos. (Cunha et al, 2012)</w:t>
      </w:r>
      <w:r w:rsidR="00AC7EFA">
        <w:rPr>
          <w:rFonts w:ascii="Garamond" w:hAnsi="Garamond" w:cs="Times New Roman"/>
          <w:sz w:val="24"/>
          <w:szCs w:val="24"/>
        </w:rPr>
        <w:t xml:space="preserve"> </w:t>
      </w:r>
      <w:r w:rsidR="00E46A14" w:rsidRPr="00815812">
        <w:rPr>
          <w:rFonts w:ascii="Garamond" w:hAnsi="Garamond" w:cs="Times New Roman"/>
          <w:sz w:val="24"/>
          <w:szCs w:val="24"/>
        </w:rPr>
        <w:t xml:space="preserve">Aguinis e Kraiger (2009), desenvolveram que a aplicação de um </w:t>
      </w:r>
      <w:r w:rsidR="00E46A14">
        <w:rPr>
          <w:rFonts w:ascii="Garamond" w:hAnsi="Garamond" w:cs="Times New Roman"/>
          <w:sz w:val="24"/>
          <w:szCs w:val="24"/>
        </w:rPr>
        <w:t>programa de formação</w:t>
      </w:r>
      <w:r w:rsidR="00E46A14" w:rsidRPr="00815812">
        <w:rPr>
          <w:rFonts w:ascii="Garamond" w:hAnsi="Garamond" w:cs="Times New Roman"/>
          <w:sz w:val="24"/>
          <w:szCs w:val="24"/>
        </w:rPr>
        <w:t xml:space="preserve"> adequado e dos métodos de feedback podem ajudar na maximização dos benefícios da formação e apontam que pesquisas recentes sugerem que tais benefícios podem ser maximizados por uma melhor aplicação dos princípios da teoria da aprendizagem assim como pelo encorajamento dos participantes para a organização dos conteúdos, pela certificação de que empregam esforços na aquisição de habilidades e pela oportunidade de erro dada aos mesmos juntamente com a clara instrução de incentivo da aprendizagem a partir destes erros. </w:t>
      </w:r>
    </w:p>
    <w:p w:rsidR="00AC65BD" w:rsidRDefault="00167B4F" w:rsidP="00912A34">
      <w:pPr>
        <w:spacing w:line="360" w:lineRule="auto"/>
        <w:rPr>
          <w:rFonts w:ascii="Garamond" w:hAnsi="Garamond" w:cs="Times New Roman"/>
          <w:sz w:val="24"/>
          <w:szCs w:val="24"/>
        </w:rPr>
      </w:pPr>
      <w:r>
        <w:rPr>
          <w:rFonts w:ascii="Garamond" w:hAnsi="Garamond" w:cs="Times New Roman"/>
          <w:sz w:val="24"/>
          <w:szCs w:val="24"/>
        </w:rPr>
        <w:t>Segundo Cunha et al (20</w:t>
      </w:r>
      <w:r w:rsidR="00F86F81">
        <w:rPr>
          <w:rFonts w:ascii="Garamond" w:hAnsi="Garamond" w:cs="Times New Roman"/>
          <w:sz w:val="24"/>
          <w:szCs w:val="24"/>
        </w:rPr>
        <w:t>1</w:t>
      </w:r>
      <w:r>
        <w:rPr>
          <w:rFonts w:ascii="Garamond" w:hAnsi="Garamond" w:cs="Times New Roman"/>
          <w:sz w:val="24"/>
          <w:szCs w:val="24"/>
        </w:rPr>
        <w:t>2), a</w:t>
      </w:r>
      <w:r w:rsidR="00AC65BD" w:rsidRPr="00912A34">
        <w:rPr>
          <w:rFonts w:ascii="Garamond" w:hAnsi="Garamond" w:cs="Times New Roman"/>
          <w:sz w:val="24"/>
          <w:szCs w:val="24"/>
        </w:rPr>
        <w:t xml:space="preserve"> </w:t>
      </w:r>
      <w:r w:rsidR="005C64A8">
        <w:rPr>
          <w:rFonts w:ascii="Garamond" w:hAnsi="Garamond" w:cs="Times New Roman"/>
          <w:sz w:val="24"/>
          <w:szCs w:val="24"/>
        </w:rPr>
        <w:t xml:space="preserve">fase final de </w:t>
      </w:r>
      <w:r w:rsidR="00AC65BD" w:rsidRPr="00912A34">
        <w:rPr>
          <w:rFonts w:ascii="Garamond" w:hAnsi="Garamond" w:cs="Times New Roman"/>
          <w:sz w:val="24"/>
          <w:szCs w:val="24"/>
        </w:rPr>
        <w:t>avaliação serve para monitorar os programas de formação</w:t>
      </w:r>
      <w:r w:rsidR="00FF5BAD">
        <w:rPr>
          <w:rFonts w:ascii="Garamond" w:hAnsi="Garamond" w:cs="Times New Roman"/>
          <w:sz w:val="24"/>
          <w:szCs w:val="24"/>
        </w:rPr>
        <w:t xml:space="preserve">, </w:t>
      </w:r>
      <w:r w:rsidR="00AC65BD" w:rsidRPr="00912A34">
        <w:rPr>
          <w:rFonts w:ascii="Garamond" w:hAnsi="Garamond" w:cs="Times New Roman"/>
          <w:sz w:val="24"/>
          <w:szCs w:val="24"/>
        </w:rPr>
        <w:t>corrigir e melhorar as ações</w:t>
      </w:r>
      <w:r>
        <w:rPr>
          <w:rFonts w:ascii="Garamond" w:hAnsi="Garamond" w:cs="Times New Roman"/>
          <w:sz w:val="24"/>
          <w:szCs w:val="24"/>
        </w:rPr>
        <w:t xml:space="preserve"> e</w:t>
      </w:r>
      <w:r w:rsidR="00AC65BD" w:rsidRPr="00912A34">
        <w:rPr>
          <w:rFonts w:ascii="Garamond" w:hAnsi="Garamond" w:cs="Times New Roman"/>
          <w:sz w:val="24"/>
          <w:szCs w:val="24"/>
        </w:rPr>
        <w:t xml:space="preserve"> inclui ainda outras vantagens como: a promoção da reflexão e restruturação de estratégias de formação e das decisões estratégicas, políticas e operatórias presentes nas demais fases do ciclo da formação; além da aquisição de conhecimento sobre os indivíduos, uma vez que são recolhidos os dados relativos às </w:t>
      </w:r>
      <w:r w:rsidR="00AC65BD" w:rsidRPr="00912A34">
        <w:rPr>
          <w:rFonts w:ascii="Garamond" w:hAnsi="Garamond" w:cs="Times New Roman"/>
          <w:sz w:val="24"/>
          <w:szCs w:val="24"/>
        </w:rPr>
        <w:lastRenderedPageBreak/>
        <w:t xml:space="preserve">competências adquiridas e desenvolvidas e também acerca das lacunas entre o estado atual e o que se deseja atingir. </w:t>
      </w:r>
      <w:r w:rsidR="00912A34" w:rsidRPr="00912A34">
        <w:rPr>
          <w:rFonts w:ascii="Garamond" w:hAnsi="Garamond" w:cs="Times New Roman"/>
          <w:sz w:val="24"/>
          <w:szCs w:val="24"/>
        </w:rPr>
        <w:t xml:space="preserve">Os processos de avaliação, por mais elaborados que sejam, em geral possuem uma condição de controvérsia, pois é difícil distinguir se os resultados obtidos resultaram da formação ou de outras causas. Como consequência, frequentemente não se consegue identificar uma relação custo-benefício do investimento feito em formação. No entanto, há um sentimento ou crença generalizada de que é necessário realizar algum tipo de avaliação da formação. </w:t>
      </w:r>
    </w:p>
    <w:p w:rsidR="00912A34" w:rsidRDefault="00912A34" w:rsidP="00912A34">
      <w:pPr>
        <w:spacing w:line="360" w:lineRule="auto"/>
        <w:rPr>
          <w:rFonts w:ascii="Garamond" w:hAnsi="Garamond" w:cs="Times New Roman"/>
          <w:sz w:val="24"/>
          <w:szCs w:val="24"/>
        </w:rPr>
      </w:pPr>
      <w:r w:rsidRPr="00912A34">
        <w:rPr>
          <w:rFonts w:ascii="Garamond" w:hAnsi="Garamond" w:cs="Times New Roman"/>
          <w:sz w:val="24"/>
          <w:szCs w:val="24"/>
        </w:rPr>
        <w:t xml:space="preserve">Kirkpatrick (1998) desenvolveu </w:t>
      </w:r>
      <w:r w:rsidR="00C84F22">
        <w:rPr>
          <w:rFonts w:ascii="Garamond" w:hAnsi="Garamond" w:cs="Times New Roman"/>
          <w:sz w:val="24"/>
          <w:szCs w:val="24"/>
        </w:rPr>
        <w:t>um</w:t>
      </w:r>
      <w:r w:rsidRPr="00912A34">
        <w:rPr>
          <w:rFonts w:ascii="Garamond" w:hAnsi="Garamond" w:cs="Times New Roman"/>
          <w:sz w:val="24"/>
          <w:szCs w:val="24"/>
        </w:rPr>
        <w:t xml:space="preserve"> modelo de avaliação</w:t>
      </w:r>
      <w:r w:rsidR="00C84F22">
        <w:rPr>
          <w:rFonts w:ascii="Garamond" w:hAnsi="Garamond" w:cs="Times New Roman"/>
          <w:sz w:val="24"/>
          <w:szCs w:val="24"/>
        </w:rPr>
        <w:t xml:space="preserve"> em</w:t>
      </w:r>
      <w:r w:rsidRPr="00912A34">
        <w:rPr>
          <w:rFonts w:ascii="Garamond" w:hAnsi="Garamond" w:cs="Times New Roman"/>
          <w:sz w:val="24"/>
          <w:szCs w:val="24"/>
        </w:rPr>
        <w:t xml:space="preserve"> quatros níveis sequenciais: reação dos formandos, aprendizagem, comportamentos e resultados. </w:t>
      </w:r>
      <w:r w:rsidR="00FB749B">
        <w:rPr>
          <w:rFonts w:ascii="Garamond" w:hAnsi="Garamond" w:cs="Times New Roman"/>
          <w:sz w:val="24"/>
          <w:szCs w:val="24"/>
        </w:rPr>
        <w:t>Assim, no nível Um-Rea</w:t>
      </w:r>
      <w:r w:rsidRPr="00912A34">
        <w:rPr>
          <w:rFonts w:ascii="Garamond" w:hAnsi="Garamond" w:cs="Times New Roman"/>
          <w:sz w:val="24"/>
          <w:szCs w:val="24"/>
        </w:rPr>
        <w:t>ção, busca-se a recolha de informações relativamente às opiniões dos participantes acerca do formador, materiais utilizados, conteúdos e metodologias. No nível 2-Aprendizagem, avalia-se o quanto a formação foi eficaz em termos de produção de resultados da aprendizagem no que se refere a conhecimentos, competências e atitudes, ou seja, o grau de mudança associado a estes resultados. No nível 3- Comportamento, avalia-se em que nível ou medida as competências, técnicas ou sociais, adquiridas no processo formativo, são transferidas para o posto de trabalho e alteram o desempenho. No nível 4- Resultados, são avaliados os impactos financeiros ou a nível operacional da formação na organiza</w:t>
      </w:r>
      <w:r w:rsidR="00F4723B">
        <w:rPr>
          <w:rFonts w:ascii="Garamond" w:hAnsi="Garamond" w:cs="Times New Roman"/>
          <w:sz w:val="24"/>
          <w:szCs w:val="24"/>
        </w:rPr>
        <w:t>ção. Algumas das medidas indire</w:t>
      </w:r>
      <w:r w:rsidRPr="00912A34">
        <w:rPr>
          <w:rFonts w:ascii="Garamond" w:hAnsi="Garamond" w:cs="Times New Roman"/>
          <w:sz w:val="24"/>
          <w:szCs w:val="24"/>
        </w:rPr>
        <w:t xml:space="preserve">tas avaliadas são, por exemplo, a qualidade dos serviços, produtividade, erros e acidentes. </w:t>
      </w:r>
    </w:p>
    <w:p w:rsidR="00803594" w:rsidRDefault="00803594" w:rsidP="00803594"/>
    <w:p w:rsidR="00803594" w:rsidRDefault="00803594" w:rsidP="00803594"/>
    <w:p w:rsidR="00232C43" w:rsidRDefault="00232C43" w:rsidP="00803594"/>
    <w:p w:rsidR="00232C43" w:rsidRDefault="00232C43" w:rsidP="00803594"/>
    <w:p w:rsidR="00232C43" w:rsidRDefault="00232C43" w:rsidP="00803594"/>
    <w:p w:rsidR="00232C43" w:rsidRDefault="00232C43" w:rsidP="00803594"/>
    <w:p w:rsidR="00232C43" w:rsidRDefault="00232C43" w:rsidP="00803594"/>
    <w:p w:rsidR="00232C43" w:rsidRDefault="00232C43" w:rsidP="00803594"/>
    <w:p w:rsidR="00803594" w:rsidRDefault="00803594" w:rsidP="00803594"/>
    <w:p w:rsidR="003934C5" w:rsidRDefault="00D16C06" w:rsidP="00B94500">
      <w:pPr>
        <w:pStyle w:val="Ttulo1"/>
      </w:pPr>
      <w:bookmarkStart w:id="7" w:name="_Toc18507934"/>
      <w:r>
        <w:lastRenderedPageBreak/>
        <w:t xml:space="preserve">Capítulo </w:t>
      </w:r>
      <w:r w:rsidR="00D808FE">
        <w:t>III</w:t>
      </w:r>
      <w:r>
        <w:t>-</w:t>
      </w:r>
      <w:r w:rsidR="007C2AEF" w:rsidRPr="00AD481B">
        <w:t xml:space="preserve"> </w:t>
      </w:r>
      <w:r w:rsidR="003934C5" w:rsidRPr="00AD481B">
        <w:t>Metodologia</w:t>
      </w:r>
      <w:bookmarkEnd w:id="7"/>
    </w:p>
    <w:p w:rsidR="00857935" w:rsidRDefault="008E7802" w:rsidP="008E7802">
      <w:pPr>
        <w:pStyle w:val="Ttulo1"/>
      </w:pPr>
      <w:bookmarkStart w:id="8" w:name="_Toc18507935"/>
      <w:r>
        <w:t xml:space="preserve">3.1. </w:t>
      </w:r>
      <w:r w:rsidR="00857935">
        <w:t>Estudo empírico: A área de formação do grupo</w:t>
      </w:r>
      <w:bookmarkEnd w:id="8"/>
    </w:p>
    <w:p w:rsidR="00857935" w:rsidRDefault="00857935" w:rsidP="00857935">
      <w:pPr>
        <w:pStyle w:val="Ttulo3"/>
      </w:pPr>
      <w:bookmarkStart w:id="9" w:name="_Toc18507936"/>
      <w:r>
        <w:t>3.1.1. Caracterização da organização em estudo</w:t>
      </w:r>
      <w:bookmarkEnd w:id="9"/>
    </w:p>
    <w:p w:rsidR="00197905" w:rsidRDefault="00B95E36" w:rsidP="00B95E36">
      <w:pPr>
        <w:spacing w:line="360" w:lineRule="auto"/>
        <w:rPr>
          <w:rFonts w:ascii="Garamond" w:hAnsi="Garamond" w:cs="Times New Roman"/>
          <w:sz w:val="24"/>
          <w:szCs w:val="24"/>
        </w:rPr>
      </w:pPr>
      <w:r>
        <w:t xml:space="preserve">O Grupo de empresas surge em 1982, na Madeira, sendo a primeira empresa de serviços de limpeza da região. Em 2000, começa a expansão do grupo por Portugal com operações na área da limpeza e housekeeping no Porto e Lisboa. O grupo engloba várias empresas que abrangem as seguintes áreas: limpeza, lavandaria, ambiente e o trabalho temporário. A empresa X de housekeeping do grupo realiza serviços de limpeza em hotéis cinco estrelas. Assim sendo, a empresa X de housekeeeping presta serviços de limpeza em regime de </w:t>
      </w:r>
      <w:r w:rsidRPr="00D260BD">
        <w:rPr>
          <w:i/>
        </w:rPr>
        <w:t>outsourcing</w:t>
      </w:r>
      <w:r>
        <w:t xml:space="preserve"> para hotéis de prestígio em todo o território continental e Madeira. Entretanto, o estudo realizado neste relatório teve como foco a empresa X nas delegações do Norte e Madeira. </w:t>
      </w:r>
      <w:r w:rsidR="00197905">
        <w:t xml:space="preserve">O estágio foi na área de recursos na delegação Norte. </w:t>
      </w:r>
      <w:r w:rsidR="00197905" w:rsidRPr="00815812">
        <w:rPr>
          <w:rFonts w:ascii="Garamond" w:hAnsi="Garamond" w:cs="Times New Roman"/>
          <w:sz w:val="24"/>
          <w:szCs w:val="24"/>
        </w:rPr>
        <w:t>No que tange à gestão de recursos humanos</w:t>
      </w:r>
      <w:r w:rsidR="00197905">
        <w:rPr>
          <w:rFonts w:ascii="Garamond" w:hAnsi="Garamond" w:cs="Times New Roman"/>
          <w:sz w:val="24"/>
          <w:szCs w:val="24"/>
        </w:rPr>
        <w:t>,</w:t>
      </w:r>
      <w:r w:rsidR="00197905" w:rsidRPr="00815812">
        <w:rPr>
          <w:rFonts w:ascii="Garamond" w:hAnsi="Garamond" w:cs="Times New Roman"/>
          <w:sz w:val="24"/>
          <w:szCs w:val="24"/>
        </w:rPr>
        <w:t xml:space="preserve"> o departamento </w:t>
      </w:r>
      <w:r w:rsidR="00197905">
        <w:rPr>
          <w:rFonts w:ascii="Garamond" w:hAnsi="Garamond" w:cs="Times New Roman"/>
          <w:sz w:val="24"/>
          <w:szCs w:val="24"/>
        </w:rPr>
        <w:t xml:space="preserve">de recursos humanos </w:t>
      </w:r>
      <w:r w:rsidR="00197905" w:rsidRPr="00815812">
        <w:rPr>
          <w:rFonts w:ascii="Garamond" w:hAnsi="Garamond" w:cs="Times New Roman"/>
          <w:sz w:val="24"/>
          <w:szCs w:val="24"/>
        </w:rPr>
        <w:t xml:space="preserve">está dividido em quatro áreas: a formação, a medicina do trabalho, as tarefas processuais e a área de recrutamento e seleção. </w:t>
      </w:r>
    </w:p>
    <w:p w:rsidR="00B95E36" w:rsidRPr="008114BC" w:rsidRDefault="00197905" w:rsidP="00B95E36">
      <w:pPr>
        <w:spacing w:line="360" w:lineRule="auto"/>
        <w:rPr>
          <w:rFonts w:ascii="Garamond" w:hAnsi="Garamond"/>
          <w:sz w:val="24"/>
          <w:szCs w:val="24"/>
        </w:rPr>
      </w:pPr>
      <w:r w:rsidRPr="008114BC">
        <w:rPr>
          <w:rFonts w:ascii="Garamond" w:hAnsi="Garamond"/>
          <w:sz w:val="24"/>
          <w:szCs w:val="24"/>
        </w:rPr>
        <w:t>O</w:t>
      </w:r>
      <w:r w:rsidR="00B95E36" w:rsidRPr="008114BC">
        <w:rPr>
          <w:rFonts w:ascii="Garamond" w:hAnsi="Garamond"/>
          <w:sz w:val="24"/>
          <w:szCs w:val="24"/>
        </w:rPr>
        <w:t xml:space="preserve"> contrato de um cliente com a empresa X torna-se vantojoso por vários motivos, entre eles: redução de custos, não necessidade de gestão de recursos humanos para as equipas de limpeza; uma vez que já dispõe de tecnologias, especialistas e recursos oferecidos pela empresa X, incremento na qualidade estabelecida no contrato e a supressão de necessidades temporárias de mão-de-obra durante períodos de picos de procura.</w:t>
      </w:r>
      <w:r w:rsidRPr="008114BC">
        <w:rPr>
          <w:rFonts w:ascii="Garamond" w:hAnsi="Garamond"/>
          <w:sz w:val="24"/>
          <w:szCs w:val="24"/>
        </w:rPr>
        <w:t xml:space="preserve"> Já</w:t>
      </w:r>
      <w:r w:rsidR="00B95E36" w:rsidRPr="008114BC">
        <w:rPr>
          <w:rFonts w:ascii="Garamond" w:hAnsi="Garamond"/>
          <w:sz w:val="24"/>
          <w:szCs w:val="24"/>
        </w:rPr>
        <w:t xml:space="preserve"> as tarefas associadas ao serviço de housekeeeping da empresa X, incluem distintas áreas como: gestão, supervisão, limpeza de quartos e/ou de áreas públicas. Dessa forma, para cada hotel é definida uma equipa operacional composta por trabalhadores de limpeza de hotéis e </w:t>
      </w:r>
      <w:r w:rsidR="00C174FD">
        <w:rPr>
          <w:rFonts w:ascii="Garamond" w:hAnsi="Garamond"/>
          <w:sz w:val="24"/>
          <w:szCs w:val="24"/>
        </w:rPr>
        <w:t>s</w:t>
      </w:r>
      <w:r w:rsidR="00B95E36" w:rsidRPr="008114BC">
        <w:rPr>
          <w:rFonts w:ascii="Garamond" w:hAnsi="Garamond"/>
          <w:sz w:val="24"/>
          <w:szCs w:val="24"/>
        </w:rPr>
        <w:t>upervisoras conforme o pedido do cliente. Por isto, a análise deste relatório foi direcionada para este grupo de trabalhadores; sendo o trabalhador de limpeza em hotéis responsável por fazer a limpeza e manutenção dos quartos, áreas comuns e de serviço do hotel; além do serviço de abertura de camas, típico dos hotéis de cinco estrelas, que consite em preparar o quarto para a noite, antes do retorno do hóspede ao quarto. Já as supervisoras desempenham tarefas de planeamento e distribuição dos quartos pelos membros da equipa, de modo a assegurar a qualidade do serviço de acordo com padrões definidos; assim como a supervisão, gestão e formação das equipas de trabalho.</w:t>
      </w:r>
    </w:p>
    <w:p w:rsidR="008114BC" w:rsidRDefault="008114BC" w:rsidP="008114BC">
      <w:pPr>
        <w:spacing w:line="360" w:lineRule="auto"/>
        <w:rPr>
          <w:rFonts w:ascii="Garamond" w:hAnsi="Garamond" w:cs="Times New Roman"/>
          <w:b/>
          <w:sz w:val="24"/>
          <w:szCs w:val="24"/>
        </w:rPr>
      </w:pPr>
      <w:r w:rsidRPr="00772E01">
        <w:rPr>
          <w:rFonts w:ascii="Garamond" w:hAnsi="Garamond" w:cs="Times New Roman"/>
          <w:sz w:val="24"/>
          <w:szCs w:val="24"/>
        </w:rPr>
        <w:t>O organograma do grupo está dividido</w:t>
      </w:r>
      <w:r>
        <w:rPr>
          <w:rFonts w:ascii="Garamond" w:hAnsi="Garamond" w:cs="Times New Roman"/>
          <w:sz w:val="24"/>
          <w:szCs w:val="24"/>
        </w:rPr>
        <w:t xml:space="preserve"> em três partes: a parte das empresas do grupo na sede da Madeira, a parte continental do grupo com suas respectivas empresas e a parte </w:t>
      </w:r>
      <w:r>
        <w:rPr>
          <w:rFonts w:ascii="Garamond" w:hAnsi="Garamond" w:cs="Times New Roman"/>
          <w:sz w:val="24"/>
          <w:szCs w:val="24"/>
        </w:rPr>
        <w:lastRenderedPageBreak/>
        <w:t xml:space="preserve">das áreas de suporte do grupo. Esta última está dividida em: Direção coordenadora continente, Administração e Administração e direções coordenadoras. Entretanto, para este relatório foi feita uma consulta a duas gestoras de operações, uma responsável da empresa X de housekeeping do Norte e outra da mesma empresa de housekeeping na Madeira e também duas coordenadoras da área de formação, que fazem parte da divisão do organograma denominada Administração e direções coordenadoras, que se encontra no sub-grupo de Recursos Humanos. </w:t>
      </w:r>
    </w:p>
    <w:p w:rsidR="00857935" w:rsidRDefault="00857935" w:rsidP="00857935">
      <w:pPr>
        <w:pStyle w:val="Ttulo3"/>
      </w:pPr>
      <w:bookmarkStart w:id="10" w:name="_Toc18507937"/>
      <w:r>
        <w:t>3.1.2. Diagnóstico das necessidades de formação do grupo</w:t>
      </w:r>
      <w:bookmarkEnd w:id="10"/>
    </w:p>
    <w:p w:rsidR="00B95E36" w:rsidRPr="006233B4" w:rsidRDefault="00B95E36" w:rsidP="00B95E36">
      <w:pPr>
        <w:spacing w:after="160" w:line="360" w:lineRule="auto"/>
        <w:ind w:firstLine="708"/>
        <w:rPr>
          <w:rFonts w:ascii="Garamond" w:hAnsi="Garamond"/>
          <w:sz w:val="24"/>
          <w:szCs w:val="24"/>
        </w:rPr>
      </w:pPr>
      <w:r>
        <w:rPr>
          <w:rFonts w:ascii="Garamond" w:hAnsi="Garamond"/>
          <w:sz w:val="24"/>
          <w:szCs w:val="24"/>
        </w:rPr>
        <w:t>O diagnóstico das necessidades de formação do grupo de empresas, do qual a empresa X faz parte, é feito a cada ano, na altura dos meses de o</w:t>
      </w:r>
      <w:r w:rsidRPr="006233B4">
        <w:rPr>
          <w:rFonts w:ascii="Garamond" w:hAnsi="Garamond"/>
          <w:sz w:val="24"/>
          <w:szCs w:val="24"/>
        </w:rPr>
        <w:t xml:space="preserve">utubro e </w:t>
      </w:r>
      <w:r>
        <w:rPr>
          <w:rFonts w:ascii="Garamond" w:hAnsi="Garamond"/>
          <w:sz w:val="24"/>
          <w:szCs w:val="24"/>
        </w:rPr>
        <w:t>n</w:t>
      </w:r>
      <w:r w:rsidRPr="006233B4">
        <w:rPr>
          <w:rFonts w:ascii="Garamond" w:hAnsi="Garamond"/>
          <w:sz w:val="24"/>
          <w:szCs w:val="24"/>
        </w:rPr>
        <w:t>ovembro</w:t>
      </w:r>
      <w:r>
        <w:rPr>
          <w:rFonts w:ascii="Garamond" w:hAnsi="Garamond"/>
          <w:sz w:val="24"/>
          <w:szCs w:val="24"/>
        </w:rPr>
        <w:t>. Os gestores de cada área fazem o l</w:t>
      </w:r>
      <w:r w:rsidRPr="006233B4">
        <w:rPr>
          <w:rFonts w:ascii="Garamond" w:hAnsi="Garamond"/>
          <w:sz w:val="24"/>
          <w:szCs w:val="24"/>
        </w:rPr>
        <w:t>evantamento das necessidades de formação para o próximo ano. A área de formação fala com cada gestor para fazer um levantamento das formações obrigatórias já caducadas e que precisam ser validadas e outras para aperfeiçoamento das equipas, quando são verificadas as competências que pretendem trabalhar para melhoria do desempenho das equipas e quais ferramentas necessárias aos colaboradores. Há formações internas e externas</w:t>
      </w:r>
      <w:r>
        <w:rPr>
          <w:rFonts w:ascii="Garamond" w:hAnsi="Garamond"/>
          <w:sz w:val="24"/>
          <w:szCs w:val="24"/>
        </w:rPr>
        <w:t>; sendo que as</w:t>
      </w:r>
      <w:r w:rsidRPr="006233B4">
        <w:rPr>
          <w:rFonts w:ascii="Garamond" w:hAnsi="Garamond"/>
          <w:sz w:val="24"/>
          <w:szCs w:val="24"/>
        </w:rPr>
        <w:t xml:space="preserve"> internas são de mais curta duração. É feito um levantamento das formações chave e respectivos custos. Pergunta-se aos gestores se querem ou não seguir com as formações definidas. Após o feedback dos gestores</w:t>
      </w:r>
      <w:r>
        <w:rPr>
          <w:rFonts w:ascii="Garamond" w:hAnsi="Garamond"/>
          <w:sz w:val="24"/>
          <w:szCs w:val="24"/>
        </w:rPr>
        <w:t>,</w:t>
      </w:r>
      <w:r w:rsidRPr="006233B4">
        <w:rPr>
          <w:rFonts w:ascii="Garamond" w:hAnsi="Garamond"/>
          <w:sz w:val="24"/>
          <w:szCs w:val="24"/>
        </w:rPr>
        <w:t xml:space="preserve"> é </w:t>
      </w:r>
      <w:r>
        <w:rPr>
          <w:rFonts w:ascii="Garamond" w:hAnsi="Garamond"/>
          <w:sz w:val="24"/>
          <w:szCs w:val="24"/>
        </w:rPr>
        <w:t xml:space="preserve">definido o orçamento destinado à </w:t>
      </w:r>
      <w:r w:rsidRPr="006233B4">
        <w:rPr>
          <w:rFonts w:ascii="Garamond" w:hAnsi="Garamond"/>
          <w:sz w:val="24"/>
          <w:szCs w:val="24"/>
        </w:rPr>
        <w:t xml:space="preserve">área. Se não tiver orçamento suficiente para atender o que foi definido, serão cortadas algumas formações. </w:t>
      </w:r>
      <w:r>
        <w:rPr>
          <w:rFonts w:ascii="Garamond" w:hAnsi="Garamond"/>
          <w:sz w:val="24"/>
          <w:szCs w:val="24"/>
        </w:rPr>
        <w:t>Tudo o que foi, então, definido, vai fazer parte de</w:t>
      </w:r>
      <w:r w:rsidRPr="006233B4">
        <w:rPr>
          <w:rFonts w:ascii="Garamond" w:hAnsi="Garamond"/>
          <w:sz w:val="24"/>
          <w:szCs w:val="24"/>
        </w:rPr>
        <w:t xml:space="preserve"> um mapa onde são descritas as formações a serem realizadas em cada mês para o próximo ano, destinatários, valor, número de pessoas para cada área, se será interna ou externa e a duração. Quem participa deste planeamento são as coorde</w:t>
      </w:r>
      <w:r>
        <w:rPr>
          <w:rFonts w:ascii="Garamond" w:hAnsi="Garamond"/>
          <w:sz w:val="24"/>
          <w:szCs w:val="24"/>
        </w:rPr>
        <w:t>nadoras da área de formação, as governantas</w:t>
      </w:r>
      <w:r w:rsidRPr="006233B4">
        <w:rPr>
          <w:rFonts w:ascii="Garamond" w:hAnsi="Garamond"/>
          <w:sz w:val="24"/>
          <w:szCs w:val="24"/>
        </w:rPr>
        <w:t xml:space="preserve"> e gestores de cada área. Em meados de </w:t>
      </w:r>
      <w:r>
        <w:rPr>
          <w:rFonts w:ascii="Garamond" w:hAnsi="Garamond"/>
          <w:sz w:val="24"/>
          <w:szCs w:val="24"/>
        </w:rPr>
        <w:t>d</w:t>
      </w:r>
      <w:r w:rsidRPr="006233B4">
        <w:rPr>
          <w:rFonts w:ascii="Garamond" w:hAnsi="Garamond"/>
          <w:sz w:val="24"/>
          <w:szCs w:val="24"/>
        </w:rPr>
        <w:t xml:space="preserve">ezembro as </w:t>
      </w:r>
      <w:r>
        <w:rPr>
          <w:rFonts w:ascii="Garamond" w:hAnsi="Garamond"/>
          <w:sz w:val="24"/>
          <w:szCs w:val="24"/>
        </w:rPr>
        <w:t>datas já estão todas definidas.</w:t>
      </w:r>
    </w:p>
    <w:p w:rsidR="00857935" w:rsidRDefault="00857935" w:rsidP="00857935">
      <w:pPr>
        <w:pStyle w:val="Ttulo3"/>
      </w:pPr>
      <w:bookmarkStart w:id="11" w:name="_Toc18507938"/>
      <w:r>
        <w:t>3.1.3. Área de formação da empresa X: Norte e Madeira</w:t>
      </w:r>
      <w:bookmarkEnd w:id="11"/>
    </w:p>
    <w:p w:rsidR="00F00D39" w:rsidRDefault="005E7E8D" w:rsidP="005E7E8D">
      <w:pPr>
        <w:spacing w:after="160" w:line="360" w:lineRule="auto"/>
        <w:ind w:firstLine="708"/>
        <w:rPr>
          <w:rFonts w:ascii="Garamond" w:hAnsi="Garamond"/>
          <w:sz w:val="24"/>
          <w:szCs w:val="24"/>
        </w:rPr>
      </w:pPr>
      <w:r>
        <w:rPr>
          <w:rFonts w:ascii="Garamond" w:hAnsi="Garamond"/>
          <w:sz w:val="24"/>
          <w:szCs w:val="24"/>
        </w:rPr>
        <w:t xml:space="preserve">A área de formação da </w:t>
      </w:r>
      <w:r w:rsidRPr="00EB0CF1">
        <w:rPr>
          <w:rFonts w:ascii="Garamond" w:hAnsi="Garamond"/>
          <w:sz w:val="24"/>
          <w:szCs w:val="24"/>
        </w:rPr>
        <w:t>empresa X</w:t>
      </w:r>
      <w:r>
        <w:rPr>
          <w:rFonts w:ascii="Garamond" w:hAnsi="Garamond"/>
          <w:sz w:val="24"/>
          <w:szCs w:val="24"/>
        </w:rPr>
        <w:t xml:space="preserve"> de housekeeping no Norte encontra-se em um estágio de evolução ainda insipiente na comparação com a mesma empresa na Madeira. Entretanto, há que ter em consideração o facto de a empresa existir na Madeira há 35 anos e </w:t>
      </w:r>
      <w:r w:rsidRPr="002E0EE5">
        <w:rPr>
          <w:rFonts w:ascii="Garamond" w:hAnsi="Garamond"/>
          <w:sz w:val="24"/>
          <w:szCs w:val="24"/>
        </w:rPr>
        <w:t xml:space="preserve">no Norte </w:t>
      </w:r>
      <w:r>
        <w:rPr>
          <w:rFonts w:ascii="Garamond" w:hAnsi="Garamond"/>
          <w:sz w:val="24"/>
          <w:szCs w:val="24"/>
        </w:rPr>
        <w:t xml:space="preserve">ter surgido a partir do ano 2000. Assim, todas as formações que acontecem hoje na empresa X no Norte, já ocorriam na Madeira, sendo que, nesta última, acontecem </w:t>
      </w:r>
      <w:r>
        <w:rPr>
          <w:rFonts w:ascii="Garamond" w:hAnsi="Garamond"/>
          <w:sz w:val="24"/>
          <w:szCs w:val="24"/>
        </w:rPr>
        <w:lastRenderedPageBreak/>
        <w:t xml:space="preserve">inúmeras outras formações que no Norte ainda não foram realizadas. </w:t>
      </w:r>
      <w:r w:rsidR="00135F5F">
        <w:rPr>
          <w:rFonts w:ascii="Garamond" w:hAnsi="Garamond"/>
          <w:sz w:val="24"/>
          <w:szCs w:val="24"/>
        </w:rPr>
        <w:t>Segue abaixo um</w:t>
      </w:r>
      <w:r w:rsidR="00537755">
        <w:rPr>
          <w:rFonts w:ascii="Garamond" w:hAnsi="Garamond"/>
          <w:sz w:val="24"/>
          <w:szCs w:val="24"/>
        </w:rPr>
        <w:t>a tabela</w:t>
      </w:r>
      <w:r w:rsidR="00135F5F">
        <w:rPr>
          <w:rFonts w:ascii="Garamond" w:hAnsi="Garamond"/>
          <w:sz w:val="24"/>
          <w:szCs w:val="24"/>
        </w:rPr>
        <w:t xml:space="preserve"> comparativ</w:t>
      </w:r>
      <w:r w:rsidR="00537755">
        <w:rPr>
          <w:rFonts w:ascii="Garamond" w:hAnsi="Garamond"/>
          <w:sz w:val="24"/>
          <w:szCs w:val="24"/>
        </w:rPr>
        <w:t>a</w:t>
      </w:r>
      <w:r w:rsidR="00135F5F">
        <w:rPr>
          <w:rFonts w:ascii="Garamond" w:hAnsi="Garamond"/>
          <w:sz w:val="24"/>
          <w:szCs w:val="24"/>
        </w:rPr>
        <w:t xml:space="preserve"> das formações do Norte e Madeira.</w:t>
      </w:r>
    </w:p>
    <w:tbl>
      <w:tblPr>
        <w:tblW w:w="9209" w:type="dxa"/>
        <w:tblCellMar>
          <w:left w:w="70" w:type="dxa"/>
          <w:right w:w="70" w:type="dxa"/>
        </w:tblCellMar>
        <w:tblLook w:val="04A0" w:firstRow="1" w:lastRow="0" w:firstColumn="1" w:lastColumn="0" w:noHBand="0" w:noVBand="1"/>
      </w:tblPr>
      <w:tblGrid>
        <w:gridCol w:w="4673"/>
        <w:gridCol w:w="4536"/>
      </w:tblGrid>
      <w:tr w:rsidR="006750D8" w:rsidRPr="006750D8" w:rsidTr="006750D8">
        <w:trPr>
          <w:trHeight w:val="288"/>
        </w:trPr>
        <w:tc>
          <w:tcPr>
            <w:tcW w:w="92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Formações da empresa X</w:t>
            </w:r>
          </w:p>
        </w:tc>
      </w:tr>
      <w:tr w:rsidR="006750D8" w:rsidRPr="006750D8" w:rsidTr="006750D8">
        <w:trPr>
          <w:trHeight w:val="288"/>
        </w:trPr>
        <w:tc>
          <w:tcPr>
            <w:tcW w:w="467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Norte</w:t>
            </w:r>
          </w:p>
        </w:tc>
        <w:tc>
          <w:tcPr>
            <w:tcW w:w="4536" w:type="dxa"/>
            <w:tcBorders>
              <w:top w:val="single" w:sz="4" w:space="0" w:color="auto"/>
              <w:left w:val="nil"/>
              <w:bottom w:val="single" w:sz="4" w:space="0" w:color="auto"/>
              <w:right w:val="single" w:sz="4" w:space="0" w:color="000000"/>
            </w:tcBorders>
            <w:shd w:val="clear" w:color="auto" w:fill="auto"/>
            <w:noWrap/>
            <w:vAlign w:val="bottom"/>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Madeira</w:t>
            </w:r>
          </w:p>
        </w:tc>
      </w:tr>
      <w:tr w:rsidR="006750D8" w:rsidRPr="006750D8" w:rsidTr="006750D8">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Obrigatórias</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Obrigatórias</w:t>
            </w:r>
          </w:p>
        </w:tc>
      </w:tr>
      <w:tr w:rsidR="006750D8" w:rsidRPr="006750D8" w:rsidTr="006750D8">
        <w:trPr>
          <w:trHeight w:val="288"/>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Formação de integração operacional (estágio inicial)</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Formação de integração operacional (estágio inicial)</w:t>
            </w: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288"/>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Formação Operacional de aperfeiçoamento</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Formação Operacional de aperfeiçoamento</w:t>
            </w: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288"/>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Curso de técnicas   de limpeza em hotelaria</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Curso de técnicas   de limpeza em hotelaria</w:t>
            </w: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516"/>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288"/>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Formações técnicas pontuais</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 xml:space="preserve">Curso financiado </w:t>
            </w:r>
          </w:p>
          <w:p w:rsidR="006750D8" w:rsidRDefault="006750D8" w:rsidP="006750D8">
            <w:pPr>
              <w:spacing w:after="0" w:line="240" w:lineRule="auto"/>
              <w:ind w:firstLine="0"/>
              <w:jc w:val="center"/>
              <w:rPr>
                <w:rFonts w:ascii="Calibri" w:eastAsia="Times New Roman" w:hAnsi="Calibri" w:cs="Calibri"/>
                <w:color w:val="000000"/>
                <w:lang w:eastAsia="pt-BR"/>
              </w:rPr>
            </w:pPr>
            <w:proofErr w:type="gramStart"/>
            <w:r w:rsidRPr="006750D8">
              <w:rPr>
                <w:rFonts w:ascii="Calibri" w:eastAsia="Times New Roman" w:hAnsi="Calibri" w:cs="Calibri"/>
                <w:color w:val="000000"/>
                <w:lang w:eastAsia="pt-BR"/>
              </w:rPr>
              <w:t>de</w:t>
            </w:r>
            <w:proofErr w:type="gramEnd"/>
            <w:r w:rsidRPr="006750D8">
              <w:rPr>
                <w:rFonts w:ascii="Calibri" w:eastAsia="Times New Roman" w:hAnsi="Calibri" w:cs="Calibri"/>
                <w:color w:val="000000"/>
                <w:lang w:eastAsia="pt-BR"/>
              </w:rPr>
              <w:t xml:space="preserve"> empregada </w:t>
            </w:r>
          </w:p>
          <w:p w:rsidR="006750D8" w:rsidRDefault="006750D8" w:rsidP="006750D8">
            <w:pPr>
              <w:spacing w:after="0" w:line="240" w:lineRule="auto"/>
              <w:ind w:firstLine="0"/>
              <w:jc w:val="center"/>
              <w:rPr>
                <w:rFonts w:ascii="Calibri" w:eastAsia="Times New Roman" w:hAnsi="Calibri" w:cs="Calibri"/>
                <w:color w:val="000000"/>
                <w:lang w:eastAsia="pt-BR"/>
              </w:rPr>
            </w:pPr>
            <w:proofErr w:type="gramStart"/>
            <w:r w:rsidRPr="006750D8">
              <w:rPr>
                <w:rFonts w:ascii="Calibri" w:eastAsia="Times New Roman" w:hAnsi="Calibri" w:cs="Calibri"/>
                <w:color w:val="000000"/>
                <w:lang w:eastAsia="pt-BR"/>
              </w:rPr>
              <w:t>de</w:t>
            </w:r>
            <w:proofErr w:type="gramEnd"/>
            <w:r w:rsidRPr="006750D8">
              <w:rPr>
                <w:rFonts w:ascii="Calibri" w:eastAsia="Times New Roman" w:hAnsi="Calibri" w:cs="Calibri"/>
                <w:color w:val="000000"/>
                <w:lang w:eastAsia="pt-BR"/>
              </w:rPr>
              <w:t xml:space="preserve"> limpeza</w:t>
            </w:r>
          </w:p>
          <w:p w:rsidR="006750D8" w:rsidRPr="006750D8" w:rsidRDefault="006750D8" w:rsidP="006750D8">
            <w:pPr>
              <w:spacing w:after="0" w:line="240" w:lineRule="auto"/>
              <w:ind w:firstLine="0"/>
              <w:jc w:val="center"/>
              <w:rPr>
                <w:rFonts w:ascii="Calibri" w:eastAsia="Times New Roman" w:hAnsi="Calibri" w:cs="Calibri"/>
                <w:color w:val="000000"/>
                <w:lang w:eastAsia="pt-BR"/>
              </w:rPr>
            </w:pP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 xml:space="preserve">Curso financiado </w:t>
            </w:r>
          </w:p>
          <w:p w:rsidR="006750D8" w:rsidRDefault="006750D8" w:rsidP="006750D8">
            <w:pPr>
              <w:spacing w:after="0" w:line="240" w:lineRule="auto"/>
              <w:ind w:firstLine="0"/>
              <w:jc w:val="center"/>
              <w:rPr>
                <w:rFonts w:ascii="Calibri" w:eastAsia="Times New Roman" w:hAnsi="Calibri" w:cs="Calibri"/>
                <w:color w:val="000000"/>
                <w:lang w:eastAsia="pt-BR"/>
              </w:rPr>
            </w:pPr>
            <w:proofErr w:type="gramStart"/>
            <w:r w:rsidRPr="006750D8">
              <w:rPr>
                <w:rFonts w:ascii="Calibri" w:eastAsia="Times New Roman" w:hAnsi="Calibri" w:cs="Calibri"/>
                <w:color w:val="000000"/>
                <w:lang w:eastAsia="pt-BR"/>
              </w:rPr>
              <w:t>de</w:t>
            </w:r>
            <w:proofErr w:type="gramEnd"/>
            <w:r w:rsidRPr="006750D8">
              <w:rPr>
                <w:rFonts w:ascii="Calibri" w:eastAsia="Times New Roman" w:hAnsi="Calibri" w:cs="Calibri"/>
                <w:color w:val="000000"/>
                <w:lang w:eastAsia="pt-BR"/>
              </w:rPr>
              <w:t xml:space="preserve"> supervisora</w:t>
            </w:r>
          </w:p>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 xml:space="preserve"> </w:t>
            </w:r>
            <w:proofErr w:type="gramStart"/>
            <w:r w:rsidRPr="006750D8">
              <w:rPr>
                <w:rFonts w:ascii="Calibri" w:eastAsia="Times New Roman" w:hAnsi="Calibri" w:cs="Calibri"/>
                <w:color w:val="000000"/>
                <w:lang w:eastAsia="pt-BR"/>
              </w:rPr>
              <w:t>de</w:t>
            </w:r>
            <w:proofErr w:type="gramEnd"/>
            <w:r w:rsidRPr="006750D8">
              <w:rPr>
                <w:rFonts w:ascii="Calibri" w:eastAsia="Times New Roman" w:hAnsi="Calibri" w:cs="Calibri"/>
                <w:color w:val="000000"/>
                <w:lang w:eastAsia="pt-BR"/>
              </w:rPr>
              <w:t xml:space="preserve"> hotel</w:t>
            </w: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 xml:space="preserve">Curso de </w:t>
            </w:r>
          </w:p>
          <w:p w:rsidR="006750D8" w:rsidRDefault="006750D8" w:rsidP="006750D8">
            <w:pPr>
              <w:spacing w:after="0" w:line="240" w:lineRule="auto"/>
              <w:ind w:firstLine="0"/>
              <w:jc w:val="center"/>
              <w:rPr>
                <w:rFonts w:ascii="Calibri" w:eastAsia="Times New Roman" w:hAnsi="Calibri" w:cs="Calibri"/>
                <w:color w:val="000000"/>
                <w:lang w:eastAsia="pt-BR"/>
              </w:rPr>
            </w:pPr>
            <w:proofErr w:type="gramStart"/>
            <w:r w:rsidRPr="006750D8">
              <w:rPr>
                <w:rFonts w:ascii="Calibri" w:eastAsia="Times New Roman" w:hAnsi="Calibri" w:cs="Calibri"/>
                <w:color w:val="000000"/>
                <w:lang w:eastAsia="pt-BR"/>
              </w:rPr>
              <w:t>a</w:t>
            </w:r>
            <w:r w:rsidR="00D421B6">
              <w:rPr>
                <w:rFonts w:ascii="Calibri" w:eastAsia="Times New Roman" w:hAnsi="Calibri" w:cs="Calibri"/>
                <w:color w:val="000000"/>
                <w:lang w:eastAsia="pt-BR"/>
              </w:rPr>
              <w:t>perfeiç</w:t>
            </w:r>
            <w:r w:rsidRPr="006750D8">
              <w:rPr>
                <w:rFonts w:ascii="Calibri" w:eastAsia="Times New Roman" w:hAnsi="Calibri" w:cs="Calibri"/>
                <w:color w:val="000000"/>
                <w:lang w:eastAsia="pt-BR"/>
              </w:rPr>
              <w:t>oamento</w:t>
            </w:r>
            <w:proofErr w:type="gramEnd"/>
            <w:r w:rsidRPr="006750D8">
              <w:rPr>
                <w:rFonts w:ascii="Calibri" w:eastAsia="Times New Roman" w:hAnsi="Calibri" w:cs="Calibri"/>
                <w:color w:val="000000"/>
                <w:lang w:eastAsia="pt-BR"/>
              </w:rPr>
              <w:t xml:space="preserve"> </w:t>
            </w:r>
          </w:p>
          <w:p w:rsidR="006750D8" w:rsidRPr="006750D8" w:rsidRDefault="006750D8" w:rsidP="006750D8">
            <w:pPr>
              <w:spacing w:after="0" w:line="240" w:lineRule="auto"/>
              <w:ind w:firstLine="0"/>
              <w:jc w:val="center"/>
              <w:rPr>
                <w:rFonts w:ascii="Calibri" w:eastAsia="Times New Roman" w:hAnsi="Calibri" w:cs="Calibri"/>
                <w:color w:val="000000"/>
                <w:lang w:eastAsia="pt-BR"/>
              </w:rPr>
            </w:pPr>
            <w:proofErr w:type="gramStart"/>
            <w:r w:rsidRPr="006750D8">
              <w:rPr>
                <w:rFonts w:ascii="Calibri" w:eastAsia="Times New Roman" w:hAnsi="Calibri" w:cs="Calibri"/>
                <w:color w:val="000000"/>
                <w:lang w:eastAsia="pt-BR"/>
              </w:rPr>
              <w:t>de</w:t>
            </w:r>
            <w:proofErr w:type="gramEnd"/>
            <w:r w:rsidRPr="006750D8">
              <w:rPr>
                <w:rFonts w:ascii="Calibri" w:eastAsia="Times New Roman" w:hAnsi="Calibri" w:cs="Calibri"/>
                <w:color w:val="000000"/>
                <w:lang w:eastAsia="pt-BR"/>
              </w:rPr>
              <w:t xml:space="preserve"> ativos</w:t>
            </w:r>
          </w:p>
        </w:tc>
      </w:tr>
      <w:tr w:rsidR="006750D8" w:rsidRPr="006750D8" w:rsidTr="006750D8">
        <w:trPr>
          <w:trHeight w:val="45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r>
      <w:tr w:rsidR="006750D8" w:rsidRPr="006750D8" w:rsidTr="006750D8">
        <w:trPr>
          <w:trHeight w:val="288"/>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Curso para governantas</w:t>
            </w:r>
          </w:p>
        </w:tc>
      </w:tr>
      <w:tr w:rsidR="006750D8" w:rsidRPr="006750D8" w:rsidTr="006750D8">
        <w:trPr>
          <w:trHeight w:val="58"/>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6750D8" w:rsidRPr="006750D8" w:rsidRDefault="006750D8" w:rsidP="006750D8">
            <w:pPr>
              <w:spacing w:after="0" w:line="240" w:lineRule="auto"/>
              <w:ind w:firstLine="0"/>
              <w:jc w:val="left"/>
              <w:rPr>
                <w:rFonts w:ascii="Calibri" w:eastAsia="Times New Roman" w:hAnsi="Calibri" w:cs="Calibri"/>
                <w:color w:val="000000"/>
                <w:lang w:eastAsia="pt-BR"/>
              </w:rPr>
            </w:pP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6750D8" w:rsidRPr="006750D8" w:rsidRDefault="006750D8" w:rsidP="006750D8">
            <w:pPr>
              <w:spacing w:after="0" w:line="240" w:lineRule="auto"/>
              <w:ind w:firstLine="0"/>
              <w:jc w:val="center"/>
              <w:rPr>
                <w:rFonts w:ascii="Calibri" w:eastAsia="Times New Roman" w:hAnsi="Calibri" w:cs="Calibri"/>
                <w:color w:val="000000"/>
                <w:lang w:eastAsia="pt-BR"/>
              </w:rPr>
            </w:pPr>
            <w:r w:rsidRPr="006750D8">
              <w:rPr>
                <w:rFonts w:ascii="Calibri" w:eastAsia="Times New Roman" w:hAnsi="Calibri" w:cs="Calibri"/>
                <w:color w:val="000000"/>
                <w:lang w:eastAsia="pt-BR"/>
              </w:rPr>
              <w:t>Formações técnicas</w:t>
            </w:r>
          </w:p>
        </w:tc>
      </w:tr>
    </w:tbl>
    <w:p w:rsidR="006750D8" w:rsidRDefault="00537755" w:rsidP="005E7E8D">
      <w:pPr>
        <w:spacing w:after="160" w:line="360" w:lineRule="auto"/>
        <w:ind w:firstLine="708"/>
        <w:rPr>
          <w:rFonts w:ascii="Garamond" w:hAnsi="Garamond"/>
          <w:sz w:val="24"/>
          <w:szCs w:val="24"/>
        </w:rPr>
      </w:pPr>
      <w:r>
        <w:rPr>
          <w:rFonts w:ascii="Garamond" w:hAnsi="Garamond"/>
          <w:sz w:val="24"/>
          <w:szCs w:val="24"/>
        </w:rPr>
        <w:t>Tabela</w:t>
      </w:r>
      <w:r w:rsidR="006750D8">
        <w:rPr>
          <w:rFonts w:ascii="Garamond" w:hAnsi="Garamond"/>
          <w:sz w:val="24"/>
          <w:szCs w:val="24"/>
        </w:rPr>
        <w:t xml:space="preserve"> 1: Formações da empresa X Norte e Madeira</w:t>
      </w:r>
    </w:p>
    <w:p w:rsidR="005E7E8D" w:rsidRDefault="005E7E8D" w:rsidP="005E7E8D">
      <w:pPr>
        <w:spacing w:after="160" w:line="360" w:lineRule="auto"/>
        <w:ind w:firstLine="708"/>
        <w:rPr>
          <w:rFonts w:ascii="Garamond" w:hAnsi="Garamond"/>
          <w:sz w:val="24"/>
          <w:szCs w:val="24"/>
        </w:rPr>
      </w:pPr>
      <w:r w:rsidRPr="00B079D1">
        <w:rPr>
          <w:rFonts w:ascii="Garamond" w:hAnsi="Garamond"/>
          <w:sz w:val="24"/>
          <w:szCs w:val="24"/>
        </w:rPr>
        <w:t>As formações financiadas pelo Instituto de emprego para formar as empregadas de limpeza e supervisoras dos hotéis já acontecem há mais tempo na Madeira. Assim, após a aprovação pelo instituto de emprego da Madeira, é feito um cronograma do curso com módulos, objetivos gerais, formadores, horas, valor hora pago e costumam ter a duração de seis meses. O mesmo começou a ser implementado no Porto</w:t>
      </w:r>
      <w:r w:rsidR="00B079D1" w:rsidRPr="00B079D1">
        <w:rPr>
          <w:rFonts w:ascii="Garamond" w:hAnsi="Garamond"/>
          <w:sz w:val="24"/>
          <w:szCs w:val="24"/>
        </w:rPr>
        <w:t xml:space="preserve">, </w:t>
      </w:r>
      <w:r w:rsidRPr="00B079D1">
        <w:rPr>
          <w:rFonts w:ascii="Garamond" w:hAnsi="Garamond"/>
          <w:sz w:val="24"/>
          <w:szCs w:val="24"/>
        </w:rPr>
        <w:t>apenas a partir de abril deste ano de 2019, a começar por um curso de técnicas de limpeza em hotelaria de 150 horas para as empregadas de andares que começam nos hotéis</w:t>
      </w:r>
      <w:r w:rsidR="00B079D1" w:rsidRPr="00B079D1">
        <w:rPr>
          <w:rFonts w:ascii="Garamond" w:hAnsi="Garamond"/>
          <w:sz w:val="24"/>
          <w:szCs w:val="24"/>
        </w:rPr>
        <w:t xml:space="preserve">. </w:t>
      </w:r>
      <w:r w:rsidR="001757E4">
        <w:rPr>
          <w:rFonts w:ascii="Garamond" w:hAnsi="Garamond"/>
          <w:sz w:val="24"/>
          <w:szCs w:val="24"/>
        </w:rPr>
        <w:t>Em seguida, o</w:t>
      </w:r>
      <w:r w:rsidR="00B079D1" w:rsidRPr="00B079D1">
        <w:rPr>
          <w:rFonts w:ascii="Garamond" w:hAnsi="Garamond"/>
          <w:sz w:val="24"/>
          <w:szCs w:val="24"/>
        </w:rPr>
        <w:t xml:space="preserve"> Norte </w:t>
      </w:r>
      <w:r w:rsidR="001757E4">
        <w:rPr>
          <w:rFonts w:ascii="Garamond" w:hAnsi="Garamond"/>
          <w:sz w:val="24"/>
          <w:szCs w:val="24"/>
        </w:rPr>
        <w:t xml:space="preserve">pretende também </w:t>
      </w:r>
      <w:r w:rsidR="00B079D1" w:rsidRPr="00B079D1">
        <w:rPr>
          <w:rFonts w:ascii="Garamond" w:hAnsi="Garamond"/>
          <w:sz w:val="24"/>
          <w:szCs w:val="24"/>
        </w:rPr>
        <w:t>implementar um curso</w:t>
      </w:r>
      <w:r w:rsidRPr="00B079D1">
        <w:rPr>
          <w:rFonts w:ascii="Garamond" w:hAnsi="Garamond"/>
          <w:sz w:val="24"/>
          <w:szCs w:val="24"/>
        </w:rPr>
        <w:t xml:space="preserve"> para aperfeiçoamento de ativos em que se pretende ensinar noções de inglês e de relacionamento interpessoal</w:t>
      </w:r>
      <w:r w:rsidR="001757E4">
        <w:rPr>
          <w:rFonts w:ascii="Garamond" w:hAnsi="Garamond"/>
          <w:sz w:val="24"/>
          <w:szCs w:val="24"/>
        </w:rPr>
        <w:t>, e, por último o</w:t>
      </w:r>
      <w:r w:rsidRPr="00B079D1">
        <w:rPr>
          <w:rFonts w:ascii="Garamond" w:hAnsi="Garamond"/>
          <w:sz w:val="24"/>
          <w:szCs w:val="24"/>
        </w:rPr>
        <w:t xml:space="preserve"> curso para governantas em que </w:t>
      </w:r>
      <w:r w:rsidRPr="00B079D1">
        <w:rPr>
          <w:rFonts w:ascii="Garamond" w:hAnsi="Garamond"/>
          <w:sz w:val="24"/>
          <w:szCs w:val="24"/>
        </w:rPr>
        <w:lastRenderedPageBreak/>
        <w:t xml:space="preserve">será ensinado língua inglesa, organização pessoal, gestão do tempo e relacionamento interpessoal. </w:t>
      </w:r>
      <w:r w:rsidR="00B079D1" w:rsidRPr="00B079D1">
        <w:rPr>
          <w:rFonts w:ascii="Garamond" w:hAnsi="Garamond"/>
          <w:sz w:val="24"/>
          <w:szCs w:val="24"/>
        </w:rPr>
        <w:t xml:space="preserve">As </w:t>
      </w:r>
      <w:r w:rsidRPr="00B079D1">
        <w:rPr>
          <w:rFonts w:ascii="Garamond" w:hAnsi="Garamond"/>
          <w:sz w:val="24"/>
          <w:szCs w:val="24"/>
        </w:rPr>
        <w:t xml:space="preserve">formações técnicas já acontecem em maior número na Madeira e o pessoal dos cargos técnico-profissionais com mais tempo de casa já foram consultados acerca das necessidades de formação. </w:t>
      </w:r>
      <w:r w:rsidRPr="00D8572B">
        <w:rPr>
          <w:rFonts w:ascii="Garamond" w:hAnsi="Garamond"/>
          <w:sz w:val="24"/>
          <w:szCs w:val="24"/>
        </w:rPr>
        <w:t>Tais formações costumam ser ministradas pelas próprias supervisoras ou gestoras internas da empresa</w:t>
      </w:r>
      <w:r>
        <w:rPr>
          <w:rFonts w:ascii="Garamond" w:hAnsi="Garamond"/>
          <w:sz w:val="24"/>
          <w:szCs w:val="24"/>
        </w:rPr>
        <w:t>,</w:t>
      </w:r>
      <w:r w:rsidRPr="00D8572B">
        <w:rPr>
          <w:rFonts w:ascii="Garamond" w:hAnsi="Garamond"/>
          <w:sz w:val="24"/>
          <w:szCs w:val="24"/>
        </w:rPr>
        <w:t xml:space="preserve"> mas também podem ser pre</w:t>
      </w:r>
      <w:r>
        <w:rPr>
          <w:rFonts w:ascii="Garamond" w:hAnsi="Garamond"/>
          <w:sz w:val="24"/>
          <w:szCs w:val="24"/>
        </w:rPr>
        <w:t xml:space="preserve">stadas por formadores externos. Entretanto, é importante destacar que as coordenadoras responsáveis pela área de formação do grupo encontram-se na Madeira; o que pode contribuir para que as mesmas não consigam ter um alcance de perceção mais preciso das necessidades de formação nos escritórios das outras regiões. Dessa forma, é preciso considerar que as suas análises e intervenções possam apresentar limitações. </w:t>
      </w:r>
    </w:p>
    <w:p w:rsidR="005E7E8D" w:rsidRDefault="005E7E8D" w:rsidP="005E7E8D">
      <w:pPr>
        <w:spacing w:line="360" w:lineRule="auto"/>
        <w:rPr>
          <w:rFonts w:ascii="Garamond" w:hAnsi="Garamond" w:cs="Times New Roman"/>
          <w:sz w:val="24"/>
          <w:szCs w:val="24"/>
        </w:rPr>
      </w:pPr>
      <w:r>
        <w:rPr>
          <w:rFonts w:ascii="Garamond" w:hAnsi="Garamond" w:cs="Times New Roman"/>
          <w:sz w:val="24"/>
          <w:szCs w:val="24"/>
        </w:rPr>
        <w:t>Na Madeira, as formações são frequentemente avaliadas no que toca ao seu impacto na organização; o que não costuma acontecer no Norte. Assim, tal gap entre as áreas de formação na Madeira e no Norte também se mostrou evidente conforme relatado pelas coordenadoras da área que disseram que a empresa ainda está se consolidando no Norte e conta com um quadro enxuto de supervisores, que segundo observações feitas, não têm tempo para se dedicar a formações e estão mais preocupados em preencher as demandas de pessoal para cada cliente. Foi possível perceber que há no Norte elevado absentismo, rotatividade e baixas de colaboradores, o que faz com que as supervisoras julguem como mais importante resolver estas questões do que investir em formação. O facto de existir uma empresa de formação do grupo na Madeira, também ajuda no sentido da promoção de mais formações que no Norte.</w:t>
      </w:r>
    </w:p>
    <w:p w:rsidR="00857935" w:rsidRDefault="00857935" w:rsidP="00857935">
      <w:pPr>
        <w:pStyle w:val="Ttulo1"/>
      </w:pPr>
      <w:bookmarkStart w:id="12" w:name="_Toc18507939"/>
      <w:r>
        <w:t>3.2. Estratégia de Investigação</w:t>
      </w:r>
      <w:bookmarkEnd w:id="12"/>
    </w:p>
    <w:p w:rsidR="004E77E8" w:rsidRPr="00AD481B" w:rsidRDefault="004E77E8" w:rsidP="00CB1287">
      <w:pPr>
        <w:pStyle w:val="Corpodetexto"/>
      </w:pPr>
    </w:p>
    <w:p w:rsidR="00D4469B" w:rsidRDefault="003934C5" w:rsidP="003934C5">
      <w:pPr>
        <w:spacing w:line="360" w:lineRule="auto"/>
        <w:rPr>
          <w:rFonts w:ascii="Garamond" w:hAnsi="Garamond" w:cs="Times New Roman"/>
          <w:sz w:val="24"/>
          <w:szCs w:val="24"/>
        </w:rPr>
      </w:pPr>
      <w:r w:rsidRPr="00815812">
        <w:rPr>
          <w:rFonts w:ascii="Garamond" w:hAnsi="Garamond" w:cs="Times New Roman"/>
          <w:sz w:val="24"/>
          <w:szCs w:val="24"/>
        </w:rPr>
        <w:t xml:space="preserve">O objeto de estudo deste </w:t>
      </w:r>
      <w:r w:rsidR="00B67185">
        <w:rPr>
          <w:rFonts w:ascii="Garamond" w:hAnsi="Garamond" w:cs="Times New Roman"/>
          <w:sz w:val="24"/>
          <w:szCs w:val="24"/>
        </w:rPr>
        <w:t xml:space="preserve">trabalho </w:t>
      </w:r>
      <w:r w:rsidR="005C18D3">
        <w:rPr>
          <w:rFonts w:ascii="Garamond" w:hAnsi="Garamond" w:cs="Times New Roman"/>
          <w:sz w:val="24"/>
          <w:szCs w:val="24"/>
        </w:rPr>
        <w:t>resulta de um estágio</w:t>
      </w:r>
      <w:r w:rsidR="00F73F1E">
        <w:rPr>
          <w:rFonts w:ascii="Garamond" w:hAnsi="Garamond" w:cs="Times New Roman"/>
          <w:sz w:val="24"/>
          <w:szCs w:val="24"/>
        </w:rPr>
        <w:t xml:space="preserve">, </w:t>
      </w:r>
      <w:r w:rsidRPr="00815812">
        <w:rPr>
          <w:rFonts w:ascii="Garamond" w:hAnsi="Garamond" w:cs="Times New Roman"/>
          <w:sz w:val="24"/>
          <w:szCs w:val="24"/>
        </w:rPr>
        <w:t xml:space="preserve">onde </w:t>
      </w:r>
      <w:r w:rsidR="005C18D3">
        <w:rPr>
          <w:rFonts w:ascii="Garamond" w:hAnsi="Garamond" w:cs="Times New Roman"/>
          <w:sz w:val="24"/>
          <w:szCs w:val="24"/>
        </w:rPr>
        <w:t>a proposta é</w:t>
      </w:r>
      <w:r w:rsidRPr="00815812">
        <w:rPr>
          <w:rFonts w:ascii="Garamond" w:hAnsi="Garamond" w:cs="Times New Roman"/>
          <w:sz w:val="24"/>
          <w:szCs w:val="24"/>
        </w:rPr>
        <w:t xml:space="preserve"> verificar quais são as lacunas no plano de formação</w:t>
      </w:r>
      <w:r w:rsidR="00FD5656">
        <w:rPr>
          <w:rFonts w:ascii="Garamond" w:hAnsi="Garamond" w:cs="Times New Roman"/>
          <w:sz w:val="24"/>
          <w:szCs w:val="24"/>
        </w:rPr>
        <w:t xml:space="preserve"> d</w:t>
      </w:r>
      <w:r w:rsidRPr="00815812">
        <w:rPr>
          <w:rFonts w:ascii="Garamond" w:hAnsi="Garamond" w:cs="Times New Roman"/>
          <w:sz w:val="24"/>
          <w:szCs w:val="24"/>
        </w:rPr>
        <w:t>a</w:t>
      </w:r>
      <w:r w:rsidR="00D4469B">
        <w:rPr>
          <w:rFonts w:ascii="Garamond" w:hAnsi="Garamond" w:cs="Times New Roman"/>
          <w:sz w:val="24"/>
          <w:szCs w:val="24"/>
        </w:rPr>
        <w:t xml:space="preserve"> empresa X de housekeeping n</w:t>
      </w:r>
      <w:r w:rsidR="00F73F1E">
        <w:rPr>
          <w:rFonts w:ascii="Garamond" w:hAnsi="Garamond" w:cs="Times New Roman"/>
          <w:sz w:val="24"/>
          <w:szCs w:val="24"/>
        </w:rPr>
        <w:t xml:space="preserve">o Norte e </w:t>
      </w:r>
      <w:r w:rsidR="00D4469B">
        <w:rPr>
          <w:rFonts w:ascii="Garamond" w:hAnsi="Garamond" w:cs="Times New Roman"/>
          <w:sz w:val="24"/>
          <w:szCs w:val="24"/>
        </w:rPr>
        <w:t>n</w:t>
      </w:r>
      <w:r w:rsidR="00F73F1E">
        <w:rPr>
          <w:rFonts w:ascii="Garamond" w:hAnsi="Garamond" w:cs="Times New Roman"/>
          <w:sz w:val="24"/>
          <w:szCs w:val="24"/>
        </w:rPr>
        <w:t>a Madeira</w:t>
      </w:r>
      <w:r w:rsidRPr="00815812">
        <w:rPr>
          <w:rFonts w:ascii="Garamond" w:hAnsi="Garamond" w:cs="Times New Roman"/>
          <w:sz w:val="24"/>
          <w:szCs w:val="24"/>
        </w:rPr>
        <w:t xml:space="preserve">. </w:t>
      </w:r>
      <w:r w:rsidR="00B61089">
        <w:rPr>
          <w:rFonts w:ascii="Garamond" w:hAnsi="Garamond" w:cs="Times New Roman"/>
          <w:sz w:val="24"/>
          <w:szCs w:val="24"/>
        </w:rPr>
        <w:t xml:space="preserve">Para tanto, </w:t>
      </w:r>
      <w:r w:rsidR="00B91DE8">
        <w:rPr>
          <w:rFonts w:ascii="Garamond" w:hAnsi="Garamond" w:cs="Times New Roman"/>
          <w:sz w:val="24"/>
          <w:szCs w:val="24"/>
        </w:rPr>
        <w:t xml:space="preserve">a metodologia </w:t>
      </w:r>
      <w:r w:rsidR="00632BCF">
        <w:rPr>
          <w:rFonts w:ascii="Garamond" w:hAnsi="Garamond" w:cs="Times New Roman"/>
          <w:sz w:val="24"/>
          <w:szCs w:val="24"/>
        </w:rPr>
        <w:t>escolhida foi o</w:t>
      </w:r>
      <w:r w:rsidR="00A63A2E">
        <w:rPr>
          <w:rFonts w:ascii="Garamond" w:hAnsi="Garamond" w:cs="Times New Roman"/>
          <w:sz w:val="24"/>
          <w:szCs w:val="24"/>
        </w:rPr>
        <w:t xml:space="preserve"> Estudo de caso</w:t>
      </w:r>
      <w:r w:rsidR="00EB29A4">
        <w:rPr>
          <w:rFonts w:ascii="Garamond" w:hAnsi="Garamond" w:cs="Times New Roman"/>
          <w:sz w:val="24"/>
          <w:szCs w:val="24"/>
        </w:rPr>
        <w:t>, uma vez que se trata de uma investigação</w:t>
      </w:r>
      <w:r w:rsidR="00372961">
        <w:rPr>
          <w:rFonts w:ascii="Garamond" w:hAnsi="Garamond" w:cs="Times New Roman"/>
          <w:sz w:val="24"/>
          <w:szCs w:val="24"/>
        </w:rPr>
        <w:t xml:space="preserve"> levada a cabo </w:t>
      </w:r>
      <w:r w:rsidR="00EB29A4">
        <w:rPr>
          <w:rFonts w:ascii="Garamond" w:hAnsi="Garamond" w:cs="Times New Roman"/>
          <w:sz w:val="24"/>
          <w:szCs w:val="24"/>
        </w:rPr>
        <w:t>em contexto prático de estágio</w:t>
      </w:r>
      <w:r w:rsidR="004A70B5">
        <w:rPr>
          <w:rFonts w:ascii="Garamond" w:hAnsi="Garamond" w:cs="Times New Roman"/>
          <w:sz w:val="24"/>
          <w:szCs w:val="24"/>
        </w:rPr>
        <w:t>, e, que não teve o objetivo de intervir neste contexto, mas apenas diagnosticar necessidades de formação e fazer recomendações de melhorias a empresa.</w:t>
      </w:r>
      <w:r w:rsidR="00A40EA6">
        <w:rPr>
          <w:rFonts w:ascii="Garamond" w:hAnsi="Garamond" w:cs="Times New Roman"/>
          <w:sz w:val="24"/>
          <w:szCs w:val="24"/>
        </w:rPr>
        <w:t xml:space="preserve"> Além disso, o estudo de caso permite a utilização de várias fontes de pesquisa como: documentos, inquéritos, entrevistas e observação direta.</w:t>
      </w:r>
      <w:r w:rsidR="006336A1">
        <w:rPr>
          <w:rFonts w:ascii="Garamond" w:hAnsi="Garamond" w:cs="Times New Roman"/>
          <w:sz w:val="24"/>
          <w:szCs w:val="24"/>
        </w:rPr>
        <w:t xml:space="preserve"> Neste relatório foi realizada análise documental, entrevistas, observação</w:t>
      </w:r>
      <w:r w:rsidR="00755390">
        <w:rPr>
          <w:rFonts w:ascii="Garamond" w:hAnsi="Garamond" w:cs="Times New Roman"/>
          <w:sz w:val="24"/>
          <w:szCs w:val="24"/>
        </w:rPr>
        <w:t xml:space="preserve"> </w:t>
      </w:r>
      <w:r w:rsidR="006336A1">
        <w:rPr>
          <w:rFonts w:ascii="Garamond" w:hAnsi="Garamond" w:cs="Times New Roman"/>
          <w:sz w:val="24"/>
          <w:szCs w:val="24"/>
        </w:rPr>
        <w:t xml:space="preserve">participante e </w:t>
      </w:r>
      <w:r w:rsidR="001D0981">
        <w:rPr>
          <w:rFonts w:ascii="Garamond" w:hAnsi="Garamond" w:cs="Times New Roman"/>
          <w:sz w:val="24"/>
          <w:szCs w:val="24"/>
        </w:rPr>
        <w:t xml:space="preserve">aplicação de </w:t>
      </w:r>
      <w:r w:rsidR="006336A1">
        <w:rPr>
          <w:rFonts w:ascii="Garamond" w:hAnsi="Garamond" w:cs="Times New Roman"/>
          <w:sz w:val="24"/>
          <w:szCs w:val="24"/>
        </w:rPr>
        <w:t>inquéritos</w:t>
      </w:r>
      <w:r w:rsidR="001D0981">
        <w:rPr>
          <w:rFonts w:ascii="Garamond" w:hAnsi="Garamond" w:cs="Times New Roman"/>
          <w:sz w:val="24"/>
          <w:szCs w:val="24"/>
        </w:rPr>
        <w:t>.</w:t>
      </w:r>
    </w:p>
    <w:p w:rsidR="00E2412A" w:rsidRDefault="00232C43" w:rsidP="003934C5">
      <w:pPr>
        <w:spacing w:line="360" w:lineRule="auto"/>
        <w:rPr>
          <w:rFonts w:ascii="Garamond" w:hAnsi="Garamond" w:cs="Times New Roman"/>
          <w:sz w:val="24"/>
          <w:szCs w:val="24"/>
        </w:rPr>
      </w:pPr>
      <w:r>
        <w:rPr>
          <w:rFonts w:ascii="Garamond" w:hAnsi="Garamond" w:cs="Times New Roman"/>
          <w:sz w:val="24"/>
          <w:szCs w:val="24"/>
        </w:rPr>
        <w:lastRenderedPageBreak/>
        <w:t>Segundo Yin (2015</w:t>
      </w:r>
      <w:r w:rsidR="00E66B8E">
        <w:rPr>
          <w:rFonts w:ascii="Garamond" w:hAnsi="Garamond" w:cs="Times New Roman"/>
          <w:sz w:val="24"/>
          <w:szCs w:val="24"/>
        </w:rPr>
        <w:t xml:space="preserve">) </w:t>
      </w:r>
      <w:r w:rsidR="004C1789">
        <w:rPr>
          <w:rFonts w:ascii="Garamond" w:hAnsi="Garamond" w:cs="Times New Roman"/>
          <w:sz w:val="24"/>
          <w:szCs w:val="24"/>
        </w:rPr>
        <w:t>o estudo de caso pode ser de três tipos: exploratório, descritivo ou explanatório. O estudo de caso exploratório, uma vez que procura esclarecer acerca de uma realidade que necessita de mais informações para ser compreendida</w:t>
      </w:r>
      <w:r w:rsidR="004709D4">
        <w:rPr>
          <w:rFonts w:ascii="Garamond" w:hAnsi="Garamond" w:cs="Times New Roman"/>
          <w:sz w:val="24"/>
          <w:szCs w:val="24"/>
        </w:rPr>
        <w:t>,</w:t>
      </w:r>
      <w:r w:rsidR="004C1789">
        <w:rPr>
          <w:rFonts w:ascii="Garamond" w:hAnsi="Garamond" w:cs="Times New Roman"/>
          <w:sz w:val="24"/>
          <w:szCs w:val="24"/>
        </w:rPr>
        <w:t xml:space="preserve"> tem como objetivo obter maior conhecimento sobre as questões de investigação. </w:t>
      </w:r>
      <w:r w:rsidR="0018372E">
        <w:rPr>
          <w:rFonts w:ascii="Garamond" w:hAnsi="Garamond" w:cs="Times New Roman"/>
          <w:sz w:val="24"/>
          <w:szCs w:val="24"/>
        </w:rPr>
        <w:t>Já o estudo de caso descritivo está focado nas questões como e porquê e possui métodos formais estruturados e voltados para a solução de problemas. O estudo de caso explanatório, propõe esclarecimentos para um</w:t>
      </w:r>
      <w:r w:rsidR="008834F7">
        <w:rPr>
          <w:rFonts w:ascii="Garamond" w:hAnsi="Garamond" w:cs="Times New Roman"/>
          <w:sz w:val="24"/>
          <w:szCs w:val="24"/>
        </w:rPr>
        <w:t>a série</w:t>
      </w:r>
      <w:r w:rsidR="00811F3B">
        <w:rPr>
          <w:rFonts w:ascii="Garamond" w:hAnsi="Garamond" w:cs="Times New Roman"/>
          <w:sz w:val="24"/>
          <w:szCs w:val="24"/>
        </w:rPr>
        <w:t xml:space="preserve"> de eventos e </w:t>
      </w:r>
      <w:r w:rsidR="008834F7">
        <w:rPr>
          <w:rFonts w:ascii="Garamond" w:hAnsi="Garamond" w:cs="Times New Roman"/>
          <w:sz w:val="24"/>
          <w:szCs w:val="24"/>
        </w:rPr>
        <w:t xml:space="preserve">busca </w:t>
      </w:r>
      <w:r w:rsidR="00811F3B">
        <w:rPr>
          <w:rFonts w:ascii="Garamond" w:hAnsi="Garamond" w:cs="Times New Roman"/>
          <w:sz w:val="24"/>
          <w:szCs w:val="24"/>
        </w:rPr>
        <w:t xml:space="preserve">explicar como os mesmos podem ser aplicados também em outras situações. </w:t>
      </w:r>
      <w:r w:rsidR="006C6536">
        <w:rPr>
          <w:rFonts w:ascii="Garamond" w:hAnsi="Garamond" w:cs="Times New Roman"/>
          <w:sz w:val="24"/>
          <w:szCs w:val="24"/>
        </w:rPr>
        <w:t xml:space="preserve">Assim, este relatório é um </w:t>
      </w:r>
      <w:r w:rsidR="006C6536" w:rsidRPr="00BA52ED">
        <w:rPr>
          <w:rFonts w:ascii="Garamond" w:hAnsi="Garamond" w:cs="Times New Roman"/>
          <w:sz w:val="24"/>
          <w:szCs w:val="24"/>
        </w:rPr>
        <w:t>estudo de caso exploratório</w:t>
      </w:r>
      <w:r w:rsidR="00BA52ED">
        <w:rPr>
          <w:rFonts w:ascii="Garamond" w:hAnsi="Garamond" w:cs="Times New Roman"/>
          <w:sz w:val="24"/>
          <w:szCs w:val="24"/>
        </w:rPr>
        <w:t xml:space="preserve">; </w:t>
      </w:r>
      <w:r w:rsidR="006C6536">
        <w:rPr>
          <w:rFonts w:ascii="Garamond" w:hAnsi="Garamond" w:cs="Times New Roman"/>
          <w:sz w:val="24"/>
          <w:szCs w:val="24"/>
        </w:rPr>
        <w:t xml:space="preserve">uma vez que não se propõe a modificar nenhuma realidade e nem a </w:t>
      </w:r>
      <w:r w:rsidR="00BA52ED">
        <w:rPr>
          <w:rFonts w:ascii="Garamond" w:hAnsi="Garamond" w:cs="Times New Roman"/>
          <w:sz w:val="24"/>
          <w:szCs w:val="24"/>
        </w:rPr>
        <w:t>explicar como</w:t>
      </w:r>
      <w:r w:rsidR="006C6536">
        <w:rPr>
          <w:rFonts w:ascii="Garamond" w:hAnsi="Garamond" w:cs="Times New Roman"/>
          <w:sz w:val="24"/>
          <w:szCs w:val="24"/>
        </w:rPr>
        <w:t xml:space="preserve"> seus contributos </w:t>
      </w:r>
      <w:r w:rsidR="00BA52ED">
        <w:rPr>
          <w:rFonts w:ascii="Garamond" w:hAnsi="Garamond" w:cs="Times New Roman"/>
          <w:sz w:val="24"/>
          <w:szCs w:val="24"/>
        </w:rPr>
        <w:t xml:space="preserve">podem ser aplicados </w:t>
      </w:r>
      <w:r w:rsidR="006C6536">
        <w:rPr>
          <w:rFonts w:ascii="Garamond" w:hAnsi="Garamond" w:cs="Times New Roman"/>
          <w:sz w:val="24"/>
          <w:szCs w:val="24"/>
        </w:rPr>
        <w:t>a outr</w:t>
      </w:r>
      <w:r w:rsidR="00B75D9D">
        <w:rPr>
          <w:rFonts w:ascii="Garamond" w:hAnsi="Garamond" w:cs="Times New Roman"/>
          <w:sz w:val="24"/>
          <w:szCs w:val="24"/>
        </w:rPr>
        <w:t>os contextos sociais ou</w:t>
      </w:r>
      <w:r w:rsidR="006C6536">
        <w:rPr>
          <w:rFonts w:ascii="Garamond" w:hAnsi="Garamond" w:cs="Times New Roman"/>
          <w:sz w:val="24"/>
          <w:szCs w:val="24"/>
        </w:rPr>
        <w:t xml:space="preserve"> situações</w:t>
      </w:r>
      <w:r w:rsidR="00B75D9D">
        <w:rPr>
          <w:rFonts w:ascii="Garamond" w:hAnsi="Garamond" w:cs="Times New Roman"/>
          <w:sz w:val="24"/>
          <w:szCs w:val="24"/>
        </w:rPr>
        <w:t>.</w:t>
      </w:r>
    </w:p>
    <w:p w:rsidR="00124BA8" w:rsidRPr="00C82D6F" w:rsidRDefault="00B04EE2" w:rsidP="00C82D6F">
      <w:pPr>
        <w:spacing w:line="360" w:lineRule="auto"/>
        <w:rPr>
          <w:rFonts w:ascii="Garamond" w:hAnsi="Garamond" w:cs="Times New Roman"/>
          <w:sz w:val="24"/>
          <w:szCs w:val="24"/>
        </w:rPr>
      </w:pPr>
      <w:r w:rsidRPr="00C82D6F">
        <w:rPr>
          <w:rFonts w:ascii="Garamond" w:hAnsi="Garamond" w:cs="Times New Roman"/>
          <w:sz w:val="24"/>
          <w:szCs w:val="24"/>
        </w:rPr>
        <w:t>De acordo com</w:t>
      </w:r>
      <w:r w:rsidR="0003191A" w:rsidRPr="00C82D6F">
        <w:rPr>
          <w:rFonts w:ascii="Garamond" w:hAnsi="Garamond" w:cs="Times New Roman"/>
          <w:sz w:val="24"/>
          <w:szCs w:val="24"/>
        </w:rPr>
        <w:t xml:space="preserve"> Yin (</w:t>
      </w:r>
      <w:r w:rsidR="00E4005D">
        <w:rPr>
          <w:rFonts w:ascii="Garamond" w:hAnsi="Garamond" w:cs="Times New Roman"/>
          <w:sz w:val="24"/>
          <w:szCs w:val="24"/>
        </w:rPr>
        <w:t>2015</w:t>
      </w:r>
      <w:r w:rsidR="0003191A" w:rsidRPr="00C82D6F">
        <w:rPr>
          <w:rFonts w:ascii="Garamond" w:hAnsi="Garamond" w:cs="Times New Roman"/>
          <w:sz w:val="24"/>
          <w:szCs w:val="24"/>
        </w:rPr>
        <w:t>), a</w:t>
      </w:r>
      <w:r w:rsidR="00172B8D" w:rsidRPr="00C82D6F">
        <w:rPr>
          <w:rFonts w:ascii="Garamond" w:hAnsi="Garamond" w:cs="Times New Roman"/>
          <w:sz w:val="24"/>
          <w:szCs w:val="24"/>
        </w:rPr>
        <w:t xml:space="preserve"> metodologia</w:t>
      </w:r>
      <w:r w:rsidR="00563CD2" w:rsidRPr="00C82D6F">
        <w:rPr>
          <w:rFonts w:ascii="Garamond" w:hAnsi="Garamond" w:cs="Times New Roman"/>
          <w:sz w:val="24"/>
          <w:szCs w:val="24"/>
        </w:rPr>
        <w:t xml:space="preserve"> do estudo de caso deve partir de um estudo teórico prévio que será a base das proposições teóricas que nortearão toda a coleta e </w:t>
      </w:r>
      <w:r w:rsidR="001840E7" w:rsidRPr="00C82D6F">
        <w:rPr>
          <w:rFonts w:ascii="Garamond" w:hAnsi="Garamond" w:cs="Times New Roman"/>
          <w:sz w:val="24"/>
          <w:szCs w:val="24"/>
        </w:rPr>
        <w:t xml:space="preserve">a </w:t>
      </w:r>
      <w:r w:rsidR="00563CD2" w:rsidRPr="00C82D6F">
        <w:rPr>
          <w:rFonts w:ascii="Garamond" w:hAnsi="Garamond" w:cs="Times New Roman"/>
          <w:sz w:val="24"/>
          <w:szCs w:val="24"/>
        </w:rPr>
        <w:t>análise dos dados.</w:t>
      </w:r>
      <w:r w:rsidR="0003191A" w:rsidRPr="00C82D6F">
        <w:rPr>
          <w:rFonts w:ascii="Garamond" w:hAnsi="Garamond" w:cs="Times New Roman"/>
          <w:sz w:val="24"/>
          <w:szCs w:val="24"/>
        </w:rPr>
        <w:t xml:space="preserve"> </w:t>
      </w:r>
      <w:r w:rsidR="003D715F" w:rsidRPr="00C82D6F">
        <w:rPr>
          <w:rFonts w:ascii="Garamond" w:hAnsi="Garamond" w:cs="Times New Roman"/>
          <w:sz w:val="24"/>
          <w:szCs w:val="24"/>
        </w:rPr>
        <w:t xml:space="preserve">Assim, para os estudos de caso, será importante considerar cinco aspectos: as questões de estudo, as </w:t>
      </w:r>
      <w:r w:rsidR="003D715F" w:rsidRPr="00721846">
        <w:rPr>
          <w:rFonts w:ascii="Garamond" w:hAnsi="Garamond" w:cs="Times New Roman"/>
          <w:sz w:val="24"/>
          <w:szCs w:val="24"/>
        </w:rPr>
        <w:t>proposições teóricas, as unidades de análise</w:t>
      </w:r>
      <w:r w:rsidR="003D715F" w:rsidRPr="00C82D6F">
        <w:rPr>
          <w:rFonts w:ascii="Garamond" w:hAnsi="Garamond" w:cs="Times New Roman"/>
          <w:sz w:val="24"/>
          <w:szCs w:val="24"/>
        </w:rPr>
        <w:t xml:space="preserve">, a relação entre os dados e as proposições e o critério para a interpretação dos resultados apurados. </w:t>
      </w:r>
      <w:r w:rsidR="00556404" w:rsidRPr="00C82D6F">
        <w:rPr>
          <w:rFonts w:ascii="Garamond" w:hAnsi="Garamond" w:cs="Times New Roman"/>
          <w:sz w:val="24"/>
          <w:szCs w:val="24"/>
        </w:rPr>
        <w:t xml:space="preserve">As questões de estudo </w:t>
      </w:r>
      <w:r w:rsidR="00D40B50" w:rsidRPr="00C82D6F">
        <w:rPr>
          <w:rFonts w:ascii="Garamond" w:hAnsi="Garamond" w:cs="Times New Roman"/>
          <w:sz w:val="24"/>
          <w:szCs w:val="24"/>
        </w:rPr>
        <w:t>representam</w:t>
      </w:r>
      <w:r w:rsidR="00556404" w:rsidRPr="00C82D6F">
        <w:rPr>
          <w:rFonts w:ascii="Garamond" w:hAnsi="Garamond" w:cs="Times New Roman"/>
          <w:sz w:val="24"/>
          <w:szCs w:val="24"/>
        </w:rPr>
        <w:t xml:space="preserve"> a identificação dos objetivos de estudo; ou seja, o que </w:t>
      </w:r>
      <w:r w:rsidR="00BD1AD6" w:rsidRPr="00C82D6F">
        <w:rPr>
          <w:rFonts w:ascii="Garamond" w:hAnsi="Garamond" w:cs="Times New Roman"/>
          <w:sz w:val="24"/>
          <w:szCs w:val="24"/>
        </w:rPr>
        <w:t xml:space="preserve">se quer analisar ou investigar, e, podem ser do tipo: quem, o que, onde, como e por que. Neste estudo de caso as questões de estudo equivalem ao tipo </w:t>
      </w:r>
      <w:r w:rsidR="00CD3003">
        <w:rPr>
          <w:rFonts w:ascii="Garamond" w:hAnsi="Garamond" w:cs="Times New Roman"/>
          <w:sz w:val="24"/>
          <w:szCs w:val="24"/>
        </w:rPr>
        <w:t>“</w:t>
      </w:r>
      <w:r w:rsidR="004317F1">
        <w:rPr>
          <w:rFonts w:ascii="Garamond" w:hAnsi="Garamond" w:cs="Times New Roman"/>
          <w:sz w:val="24"/>
          <w:szCs w:val="24"/>
        </w:rPr>
        <w:t>Quais</w:t>
      </w:r>
      <w:r w:rsidR="00CD3003">
        <w:rPr>
          <w:rFonts w:ascii="Garamond" w:hAnsi="Garamond" w:cs="Times New Roman"/>
          <w:sz w:val="24"/>
          <w:szCs w:val="24"/>
        </w:rPr>
        <w:t>”</w:t>
      </w:r>
      <w:r w:rsidR="00BD1AD6" w:rsidRPr="00C82D6F">
        <w:rPr>
          <w:rFonts w:ascii="Garamond" w:hAnsi="Garamond" w:cs="Times New Roman"/>
          <w:sz w:val="24"/>
          <w:szCs w:val="24"/>
        </w:rPr>
        <w:t>; ou seja, quais são as necessidades de formação da empresa X</w:t>
      </w:r>
      <w:r w:rsidR="00E01989" w:rsidRPr="00C82D6F">
        <w:rPr>
          <w:rFonts w:ascii="Garamond" w:hAnsi="Garamond" w:cs="Times New Roman"/>
          <w:sz w:val="24"/>
          <w:szCs w:val="24"/>
        </w:rPr>
        <w:t>?</w:t>
      </w:r>
      <w:r w:rsidR="00BD1AD6" w:rsidRPr="00C82D6F">
        <w:rPr>
          <w:rFonts w:ascii="Garamond" w:hAnsi="Garamond" w:cs="Times New Roman"/>
          <w:sz w:val="24"/>
          <w:szCs w:val="24"/>
        </w:rPr>
        <w:t xml:space="preserve"> </w:t>
      </w:r>
      <w:r w:rsidR="003D09A2" w:rsidRPr="00C82D6F">
        <w:rPr>
          <w:rFonts w:ascii="Garamond" w:hAnsi="Garamond" w:cs="Times New Roman"/>
          <w:sz w:val="24"/>
          <w:szCs w:val="24"/>
        </w:rPr>
        <w:t>As proposições são os temas ou teorias relacionadas com as unidades de análise e com base n</w:t>
      </w:r>
      <w:r w:rsidR="00F32D5E" w:rsidRPr="00C82D6F">
        <w:rPr>
          <w:rFonts w:ascii="Garamond" w:hAnsi="Garamond" w:cs="Times New Roman"/>
          <w:sz w:val="24"/>
          <w:szCs w:val="24"/>
        </w:rPr>
        <w:t>a</w:t>
      </w:r>
      <w:r w:rsidR="003D09A2" w:rsidRPr="00C82D6F">
        <w:rPr>
          <w:rFonts w:ascii="Garamond" w:hAnsi="Garamond" w:cs="Times New Roman"/>
          <w:sz w:val="24"/>
          <w:szCs w:val="24"/>
        </w:rPr>
        <w:t xml:space="preserve">s quais serão coletados os dados da pesquisa. </w:t>
      </w:r>
      <w:r w:rsidR="00B55DBF" w:rsidRPr="00C82D6F">
        <w:rPr>
          <w:rFonts w:ascii="Garamond" w:hAnsi="Garamond" w:cs="Times New Roman"/>
          <w:sz w:val="24"/>
          <w:szCs w:val="24"/>
        </w:rPr>
        <w:t>A unidade ou unidades de análise dizem respeito ao</w:t>
      </w:r>
      <w:r w:rsidR="00E01989" w:rsidRPr="00C82D6F">
        <w:rPr>
          <w:rFonts w:ascii="Garamond" w:hAnsi="Garamond" w:cs="Times New Roman"/>
          <w:sz w:val="24"/>
          <w:szCs w:val="24"/>
        </w:rPr>
        <w:t>s tópicos daquilo</w:t>
      </w:r>
      <w:r w:rsidR="00B55DBF" w:rsidRPr="00C82D6F">
        <w:rPr>
          <w:rFonts w:ascii="Garamond" w:hAnsi="Garamond" w:cs="Times New Roman"/>
          <w:sz w:val="24"/>
          <w:szCs w:val="24"/>
        </w:rPr>
        <w:t xml:space="preserve"> que está sendo estudado e sobre </w:t>
      </w:r>
      <w:r w:rsidR="00E01989" w:rsidRPr="00C82D6F">
        <w:rPr>
          <w:rFonts w:ascii="Garamond" w:hAnsi="Garamond" w:cs="Times New Roman"/>
          <w:sz w:val="24"/>
          <w:szCs w:val="24"/>
        </w:rPr>
        <w:t>o</w:t>
      </w:r>
      <w:r w:rsidR="008658B9" w:rsidRPr="00C82D6F">
        <w:rPr>
          <w:rFonts w:ascii="Garamond" w:hAnsi="Garamond" w:cs="Times New Roman"/>
          <w:sz w:val="24"/>
          <w:szCs w:val="24"/>
        </w:rPr>
        <w:t>s</w:t>
      </w:r>
      <w:r w:rsidR="00B55DBF" w:rsidRPr="00C82D6F">
        <w:rPr>
          <w:rFonts w:ascii="Garamond" w:hAnsi="Garamond" w:cs="Times New Roman"/>
          <w:sz w:val="24"/>
          <w:szCs w:val="24"/>
        </w:rPr>
        <w:t xml:space="preserve"> qua</w:t>
      </w:r>
      <w:r w:rsidR="008658B9" w:rsidRPr="00C82D6F">
        <w:rPr>
          <w:rFonts w:ascii="Garamond" w:hAnsi="Garamond" w:cs="Times New Roman"/>
          <w:sz w:val="24"/>
          <w:szCs w:val="24"/>
        </w:rPr>
        <w:t>is</w:t>
      </w:r>
      <w:r w:rsidR="00B55DBF" w:rsidRPr="00C82D6F">
        <w:rPr>
          <w:rFonts w:ascii="Garamond" w:hAnsi="Garamond" w:cs="Times New Roman"/>
          <w:sz w:val="24"/>
          <w:szCs w:val="24"/>
        </w:rPr>
        <w:t xml:space="preserve"> serão coletadas as informações. Cada uma das unidades de análise irá exigir um projeto de investigação e um método de coleta dos dados. </w:t>
      </w:r>
      <w:r w:rsidR="006815E4">
        <w:rPr>
          <w:rFonts w:ascii="Garamond" w:hAnsi="Garamond" w:cs="Times New Roman"/>
          <w:sz w:val="24"/>
          <w:szCs w:val="24"/>
        </w:rPr>
        <w:t xml:space="preserve">Tais unidades de análise tidas em conta para este relatório serão citadas nos tópicos que descreverão mais adiante os procedimentos de análise de dados. </w:t>
      </w:r>
      <w:r w:rsidR="00AE5881" w:rsidRPr="00C82D6F">
        <w:rPr>
          <w:rFonts w:ascii="Garamond" w:hAnsi="Garamond" w:cs="Times New Roman"/>
          <w:sz w:val="24"/>
          <w:szCs w:val="24"/>
        </w:rPr>
        <w:t>A lógica da relação entre os dados e as proposições</w:t>
      </w:r>
      <w:r w:rsidR="003B3395" w:rsidRPr="00C82D6F">
        <w:rPr>
          <w:rFonts w:ascii="Garamond" w:hAnsi="Garamond" w:cs="Times New Roman"/>
          <w:sz w:val="24"/>
          <w:szCs w:val="24"/>
        </w:rPr>
        <w:t xml:space="preserve"> diz respeito a quais dados serão coletados com base nas proposições</w:t>
      </w:r>
      <w:r w:rsidR="00E01989" w:rsidRPr="00C82D6F">
        <w:rPr>
          <w:rFonts w:ascii="Garamond" w:hAnsi="Garamond" w:cs="Times New Roman"/>
          <w:sz w:val="24"/>
          <w:szCs w:val="24"/>
        </w:rPr>
        <w:t xml:space="preserve"> e unidades de análise</w:t>
      </w:r>
      <w:r w:rsidR="001C5B4F">
        <w:rPr>
          <w:rFonts w:ascii="Garamond" w:hAnsi="Garamond" w:cs="Times New Roman"/>
          <w:sz w:val="24"/>
          <w:szCs w:val="24"/>
        </w:rPr>
        <w:t>.</w:t>
      </w:r>
      <w:r w:rsidR="00FC79CE">
        <w:rPr>
          <w:rFonts w:ascii="Garamond" w:hAnsi="Garamond" w:cs="Times New Roman"/>
          <w:sz w:val="24"/>
          <w:szCs w:val="24"/>
        </w:rPr>
        <w:t xml:space="preserve"> </w:t>
      </w:r>
      <w:r w:rsidR="00AE5881" w:rsidRPr="00C82D6F">
        <w:rPr>
          <w:rFonts w:ascii="Garamond" w:hAnsi="Garamond" w:cs="Times New Roman"/>
          <w:sz w:val="24"/>
          <w:szCs w:val="24"/>
        </w:rPr>
        <w:t>Os critérios de interpretação dos achados</w:t>
      </w:r>
      <w:r w:rsidR="006509FD" w:rsidRPr="00C82D6F">
        <w:rPr>
          <w:rFonts w:ascii="Garamond" w:hAnsi="Garamond" w:cs="Times New Roman"/>
          <w:sz w:val="24"/>
          <w:szCs w:val="24"/>
        </w:rPr>
        <w:t xml:space="preserve"> utilizados </w:t>
      </w:r>
      <w:r w:rsidR="001C5B4F">
        <w:rPr>
          <w:rFonts w:ascii="Garamond" w:hAnsi="Garamond" w:cs="Times New Roman"/>
          <w:sz w:val="24"/>
          <w:szCs w:val="24"/>
        </w:rPr>
        <w:t>foram os seguintes:</w:t>
      </w:r>
      <w:r w:rsidR="006509FD" w:rsidRPr="00C82D6F">
        <w:rPr>
          <w:rFonts w:ascii="Garamond" w:hAnsi="Garamond" w:cs="Times New Roman"/>
          <w:sz w:val="24"/>
          <w:szCs w:val="24"/>
        </w:rPr>
        <w:t xml:space="preserve"> </w:t>
      </w:r>
      <w:r w:rsidR="00D23A39">
        <w:rPr>
          <w:rFonts w:ascii="Garamond" w:hAnsi="Garamond" w:cs="Times New Roman"/>
          <w:sz w:val="24"/>
          <w:szCs w:val="24"/>
        </w:rPr>
        <w:t>a área de formação da empresa X na Madeira</w:t>
      </w:r>
      <w:r w:rsidR="006509FD" w:rsidRPr="00C82D6F">
        <w:rPr>
          <w:rFonts w:ascii="Garamond" w:hAnsi="Garamond" w:cs="Times New Roman"/>
          <w:sz w:val="24"/>
          <w:szCs w:val="24"/>
        </w:rPr>
        <w:t>,</w:t>
      </w:r>
      <w:r w:rsidR="00FC79CE">
        <w:rPr>
          <w:rFonts w:ascii="Garamond" w:hAnsi="Garamond" w:cs="Times New Roman"/>
          <w:sz w:val="24"/>
          <w:szCs w:val="24"/>
        </w:rPr>
        <w:t xml:space="preserve"> </w:t>
      </w:r>
      <w:r w:rsidR="006509FD" w:rsidRPr="00C82D6F">
        <w:rPr>
          <w:rFonts w:ascii="Garamond" w:hAnsi="Garamond" w:cs="Times New Roman"/>
          <w:sz w:val="24"/>
          <w:szCs w:val="24"/>
        </w:rPr>
        <w:t xml:space="preserve">desempenho esperado segundo descritivos funcionais, </w:t>
      </w:r>
      <w:r w:rsidR="00856617">
        <w:rPr>
          <w:rFonts w:ascii="Garamond" w:hAnsi="Garamond" w:cs="Times New Roman"/>
          <w:sz w:val="24"/>
          <w:szCs w:val="24"/>
        </w:rPr>
        <w:t xml:space="preserve">avaliações passadas e sucesso nos resultados planeados e alcançados, </w:t>
      </w:r>
      <w:r w:rsidR="006F42B4" w:rsidRPr="00D4575E">
        <w:rPr>
          <w:rFonts w:ascii="Garamond" w:hAnsi="Garamond" w:cs="Times New Roman"/>
          <w:i/>
          <w:sz w:val="24"/>
          <w:szCs w:val="24"/>
        </w:rPr>
        <w:t xml:space="preserve">insights </w:t>
      </w:r>
      <w:r w:rsidR="006F42B4">
        <w:rPr>
          <w:rFonts w:ascii="Garamond" w:hAnsi="Garamond" w:cs="Times New Roman"/>
          <w:sz w:val="24"/>
          <w:szCs w:val="24"/>
        </w:rPr>
        <w:t xml:space="preserve">sobre a opinião dos colaboradores, </w:t>
      </w:r>
      <w:r w:rsidR="006F42B4" w:rsidRPr="00D4575E">
        <w:rPr>
          <w:rFonts w:ascii="Garamond" w:hAnsi="Garamond" w:cs="Times New Roman"/>
          <w:i/>
          <w:sz w:val="24"/>
          <w:szCs w:val="24"/>
        </w:rPr>
        <w:t>insights</w:t>
      </w:r>
      <w:r w:rsidR="006F42B4">
        <w:rPr>
          <w:rFonts w:ascii="Garamond" w:hAnsi="Garamond" w:cs="Times New Roman"/>
          <w:sz w:val="24"/>
          <w:szCs w:val="24"/>
        </w:rPr>
        <w:t xml:space="preserve"> sobre a área de formação da empresa X, </w:t>
      </w:r>
      <w:r w:rsidR="00D4575E" w:rsidRPr="00D4575E">
        <w:rPr>
          <w:rFonts w:ascii="Garamond" w:hAnsi="Garamond" w:cs="Times New Roman"/>
          <w:i/>
          <w:sz w:val="24"/>
          <w:szCs w:val="24"/>
        </w:rPr>
        <w:t>insights</w:t>
      </w:r>
      <w:r w:rsidR="00D4575E" w:rsidRPr="00C82D6F">
        <w:rPr>
          <w:rFonts w:ascii="Garamond" w:hAnsi="Garamond" w:cs="Times New Roman"/>
          <w:sz w:val="24"/>
          <w:szCs w:val="24"/>
        </w:rPr>
        <w:t xml:space="preserve"> </w:t>
      </w:r>
      <w:r w:rsidR="00D4575E">
        <w:rPr>
          <w:rFonts w:ascii="Garamond" w:hAnsi="Garamond" w:cs="Times New Roman"/>
          <w:sz w:val="24"/>
          <w:szCs w:val="24"/>
        </w:rPr>
        <w:t xml:space="preserve">sobre dados coletados, </w:t>
      </w:r>
      <w:r w:rsidR="006509FD" w:rsidRPr="00C82D6F">
        <w:rPr>
          <w:rFonts w:ascii="Garamond" w:hAnsi="Garamond" w:cs="Times New Roman"/>
          <w:sz w:val="24"/>
          <w:szCs w:val="24"/>
        </w:rPr>
        <w:t xml:space="preserve">a frequência das respostas, </w:t>
      </w:r>
      <w:r w:rsidR="00D4575E">
        <w:rPr>
          <w:rFonts w:ascii="Garamond" w:hAnsi="Garamond" w:cs="Times New Roman"/>
          <w:sz w:val="24"/>
          <w:szCs w:val="24"/>
        </w:rPr>
        <w:t xml:space="preserve">as médias das respostas, </w:t>
      </w:r>
      <w:r w:rsidR="006509FD" w:rsidRPr="00C82D6F">
        <w:rPr>
          <w:rFonts w:ascii="Garamond" w:hAnsi="Garamond" w:cs="Times New Roman"/>
          <w:sz w:val="24"/>
          <w:szCs w:val="24"/>
        </w:rPr>
        <w:t>a</w:t>
      </w:r>
      <w:r w:rsidR="00856617">
        <w:rPr>
          <w:rFonts w:ascii="Garamond" w:hAnsi="Garamond" w:cs="Times New Roman"/>
          <w:sz w:val="24"/>
          <w:szCs w:val="24"/>
        </w:rPr>
        <w:t>s</w:t>
      </w:r>
      <w:r w:rsidR="006509FD" w:rsidRPr="00C82D6F">
        <w:rPr>
          <w:rFonts w:ascii="Garamond" w:hAnsi="Garamond" w:cs="Times New Roman"/>
          <w:sz w:val="24"/>
          <w:szCs w:val="24"/>
        </w:rPr>
        <w:t xml:space="preserve"> base</w:t>
      </w:r>
      <w:r w:rsidR="00856617">
        <w:rPr>
          <w:rFonts w:ascii="Garamond" w:hAnsi="Garamond" w:cs="Times New Roman"/>
          <w:sz w:val="24"/>
          <w:szCs w:val="24"/>
        </w:rPr>
        <w:t>s</w:t>
      </w:r>
      <w:r w:rsidR="006509FD" w:rsidRPr="00C82D6F">
        <w:rPr>
          <w:rFonts w:ascii="Garamond" w:hAnsi="Garamond" w:cs="Times New Roman"/>
          <w:sz w:val="24"/>
          <w:szCs w:val="24"/>
        </w:rPr>
        <w:t xml:space="preserve"> teórica</w:t>
      </w:r>
      <w:r w:rsidR="00856617">
        <w:rPr>
          <w:rFonts w:ascii="Garamond" w:hAnsi="Garamond" w:cs="Times New Roman"/>
          <w:sz w:val="24"/>
          <w:szCs w:val="24"/>
        </w:rPr>
        <w:t>s</w:t>
      </w:r>
      <w:r w:rsidR="006509FD" w:rsidRPr="00C82D6F">
        <w:rPr>
          <w:rFonts w:ascii="Garamond" w:hAnsi="Garamond" w:cs="Times New Roman"/>
          <w:sz w:val="24"/>
          <w:szCs w:val="24"/>
        </w:rPr>
        <w:t xml:space="preserve"> de sustentação e as observações realizadas. </w:t>
      </w:r>
      <w:r w:rsidR="003D715F" w:rsidRPr="00C82D6F">
        <w:rPr>
          <w:rFonts w:ascii="Garamond" w:hAnsi="Garamond" w:cs="Times New Roman"/>
          <w:sz w:val="24"/>
          <w:szCs w:val="24"/>
        </w:rPr>
        <w:t>É importante considerar que o es</w:t>
      </w:r>
      <w:r w:rsidR="00172B8D" w:rsidRPr="00C82D6F">
        <w:rPr>
          <w:rFonts w:ascii="Garamond" w:hAnsi="Garamond" w:cs="Times New Roman"/>
          <w:sz w:val="24"/>
          <w:szCs w:val="24"/>
        </w:rPr>
        <w:t>tudo</w:t>
      </w:r>
      <w:r w:rsidR="00563CD2" w:rsidRPr="00C82D6F">
        <w:rPr>
          <w:rFonts w:ascii="Garamond" w:hAnsi="Garamond" w:cs="Times New Roman"/>
          <w:sz w:val="24"/>
          <w:szCs w:val="24"/>
        </w:rPr>
        <w:t xml:space="preserve"> de caso </w:t>
      </w:r>
      <w:r w:rsidR="00172B8D" w:rsidRPr="00C82D6F">
        <w:rPr>
          <w:rFonts w:ascii="Garamond" w:hAnsi="Garamond" w:cs="Times New Roman"/>
          <w:sz w:val="24"/>
          <w:szCs w:val="24"/>
        </w:rPr>
        <w:t xml:space="preserve">é voltado para eventos </w:t>
      </w:r>
      <w:r w:rsidR="009205E7" w:rsidRPr="00C82D6F">
        <w:rPr>
          <w:rFonts w:ascii="Garamond" w:hAnsi="Garamond" w:cs="Times New Roman"/>
          <w:sz w:val="24"/>
          <w:szCs w:val="24"/>
        </w:rPr>
        <w:t>recentes</w:t>
      </w:r>
      <w:r w:rsidR="00824A16" w:rsidRPr="00C82D6F">
        <w:rPr>
          <w:rFonts w:ascii="Garamond" w:hAnsi="Garamond" w:cs="Times New Roman"/>
          <w:sz w:val="24"/>
          <w:szCs w:val="24"/>
        </w:rPr>
        <w:t xml:space="preserve"> em contexto real</w:t>
      </w:r>
      <w:r w:rsidR="004502E5" w:rsidRPr="00C82D6F">
        <w:rPr>
          <w:rFonts w:ascii="Garamond" w:hAnsi="Garamond" w:cs="Times New Roman"/>
          <w:sz w:val="24"/>
          <w:szCs w:val="24"/>
        </w:rPr>
        <w:t xml:space="preserve"> e</w:t>
      </w:r>
      <w:r w:rsidR="00172B8D" w:rsidRPr="00C82D6F">
        <w:rPr>
          <w:rFonts w:ascii="Garamond" w:hAnsi="Garamond" w:cs="Times New Roman"/>
          <w:sz w:val="24"/>
          <w:szCs w:val="24"/>
        </w:rPr>
        <w:t xml:space="preserve"> os comportamentos mais </w:t>
      </w:r>
      <w:r w:rsidR="002A32C9" w:rsidRPr="00C82D6F">
        <w:rPr>
          <w:rFonts w:ascii="Garamond" w:hAnsi="Garamond" w:cs="Times New Roman"/>
          <w:sz w:val="24"/>
          <w:szCs w:val="24"/>
        </w:rPr>
        <w:t xml:space="preserve">relevantes ao </w:t>
      </w:r>
      <w:r w:rsidR="002A32C9" w:rsidRPr="00C82D6F">
        <w:rPr>
          <w:rFonts w:ascii="Garamond" w:hAnsi="Garamond" w:cs="Times New Roman"/>
          <w:sz w:val="24"/>
          <w:szCs w:val="24"/>
        </w:rPr>
        <w:lastRenderedPageBreak/>
        <w:t xml:space="preserve">estudo não podem ser manipuláveis. No entanto, </w:t>
      </w:r>
      <w:r w:rsidR="00986722" w:rsidRPr="00C82D6F">
        <w:rPr>
          <w:rFonts w:ascii="Garamond" w:hAnsi="Garamond" w:cs="Times New Roman"/>
          <w:sz w:val="24"/>
          <w:szCs w:val="24"/>
        </w:rPr>
        <w:t>quando é feito o uso d</w:t>
      </w:r>
      <w:r w:rsidR="002A32C9" w:rsidRPr="00C82D6F">
        <w:rPr>
          <w:rFonts w:ascii="Garamond" w:hAnsi="Garamond" w:cs="Times New Roman"/>
          <w:sz w:val="24"/>
          <w:szCs w:val="24"/>
        </w:rPr>
        <w:t xml:space="preserve">a observação-participante, algum nível de manipulação pode acontecer </w:t>
      </w:r>
      <w:r w:rsidR="00986722" w:rsidRPr="00C82D6F">
        <w:rPr>
          <w:rFonts w:ascii="Garamond" w:hAnsi="Garamond" w:cs="Times New Roman"/>
          <w:sz w:val="24"/>
          <w:szCs w:val="24"/>
        </w:rPr>
        <w:t xml:space="preserve">ainda que </w:t>
      </w:r>
      <w:r w:rsidR="002A32C9" w:rsidRPr="00C82D6F">
        <w:rPr>
          <w:rFonts w:ascii="Garamond" w:hAnsi="Garamond" w:cs="Times New Roman"/>
          <w:sz w:val="24"/>
          <w:szCs w:val="24"/>
        </w:rPr>
        <w:t>de modo informal.</w:t>
      </w:r>
      <w:r w:rsidR="00E91C59" w:rsidRPr="00C82D6F">
        <w:rPr>
          <w:rFonts w:ascii="Garamond" w:hAnsi="Garamond" w:cs="Times New Roman"/>
          <w:sz w:val="24"/>
          <w:szCs w:val="24"/>
        </w:rPr>
        <w:t xml:space="preserve"> </w:t>
      </w:r>
      <w:r w:rsidR="003730B3" w:rsidRPr="00C82D6F">
        <w:rPr>
          <w:rFonts w:ascii="Garamond" w:hAnsi="Garamond" w:cs="Times New Roman"/>
          <w:sz w:val="24"/>
          <w:szCs w:val="24"/>
        </w:rPr>
        <w:t xml:space="preserve">Assim, </w:t>
      </w:r>
      <w:r w:rsidR="001C5B4F">
        <w:rPr>
          <w:rFonts w:ascii="Garamond" w:hAnsi="Garamond" w:cs="Times New Roman"/>
          <w:sz w:val="24"/>
          <w:szCs w:val="24"/>
        </w:rPr>
        <w:t>a aplicação d</w:t>
      </w:r>
      <w:r w:rsidR="003730B3" w:rsidRPr="00C82D6F">
        <w:rPr>
          <w:rFonts w:ascii="Garamond" w:hAnsi="Garamond" w:cs="Times New Roman"/>
          <w:sz w:val="24"/>
          <w:szCs w:val="24"/>
        </w:rPr>
        <w:t>os aspectos citados por Yin (</w:t>
      </w:r>
      <w:r w:rsidR="00E4005D">
        <w:rPr>
          <w:rFonts w:ascii="Garamond" w:hAnsi="Garamond" w:cs="Times New Roman"/>
          <w:sz w:val="24"/>
          <w:szCs w:val="24"/>
        </w:rPr>
        <w:t>2015</w:t>
      </w:r>
      <w:r w:rsidR="003730B3" w:rsidRPr="00C82D6F">
        <w:rPr>
          <w:rFonts w:ascii="Garamond" w:hAnsi="Garamond" w:cs="Times New Roman"/>
          <w:sz w:val="24"/>
          <w:szCs w:val="24"/>
        </w:rPr>
        <w:t>)</w:t>
      </w:r>
      <w:r w:rsidR="006E57C8" w:rsidRPr="00C82D6F">
        <w:rPr>
          <w:rFonts w:ascii="Garamond" w:hAnsi="Garamond" w:cs="Times New Roman"/>
          <w:sz w:val="24"/>
          <w:szCs w:val="24"/>
        </w:rPr>
        <w:t>,</w:t>
      </w:r>
      <w:r w:rsidR="003730B3" w:rsidRPr="00C82D6F">
        <w:rPr>
          <w:rFonts w:ascii="Garamond" w:hAnsi="Garamond" w:cs="Times New Roman"/>
          <w:sz w:val="24"/>
          <w:szCs w:val="24"/>
        </w:rPr>
        <w:t xml:space="preserve"> a serem considerados n</w:t>
      </w:r>
      <w:r w:rsidR="00BD7407" w:rsidRPr="00C82D6F">
        <w:rPr>
          <w:rFonts w:ascii="Garamond" w:hAnsi="Garamond" w:cs="Times New Roman"/>
          <w:sz w:val="24"/>
          <w:szCs w:val="24"/>
        </w:rPr>
        <w:t xml:space="preserve">o </w:t>
      </w:r>
      <w:r w:rsidR="003730B3" w:rsidRPr="00C82D6F">
        <w:rPr>
          <w:rFonts w:ascii="Garamond" w:hAnsi="Garamond" w:cs="Times New Roman"/>
          <w:sz w:val="24"/>
          <w:szCs w:val="24"/>
        </w:rPr>
        <w:t>estudo de caso</w:t>
      </w:r>
      <w:r w:rsidR="00BD7407" w:rsidRPr="00C82D6F">
        <w:rPr>
          <w:rFonts w:ascii="Garamond" w:hAnsi="Garamond" w:cs="Times New Roman"/>
          <w:sz w:val="24"/>
          <w:szCs w:val="24"/>
        </w:rPr>
        <w:t xml:space="preserve"> deste relatório </w:t>
      </w:r>
      <w:r w:rsidR="003730B3" w:rsidRPr="00C82D6F">
        <w:rPr>
          <w:rFonts w:ascii="Garamond" w:hAnsi="Garamond" w:cs="Times New Roman"/>
          <w:sz w:val="24"/>
          <w:szCs w:val="24"/>
        </w:rPr>
        <w:t xml:space="preserve">são </w:t>
      </w:r>
      <w:r w:rsidR="008B638D">
        <w:rPr>
          <w:rFonts w:ascii="Garamond" w:hAnsi="Garamond" w:cs="Times New Roman"/>
          <w:sz w:val="24"/>
          <w:szCs w:val="24"/>
        </w:rPr>
        <w:t>especificados para cada etapa</w:t>
      </w:r>
      <w:r w:rsidR="00721846">
        <w:rPr>
          <w:rFonts w:ascii="Garamond" w:hAnsi="Garamond" w:cs="Times New Roman"/>
          <w:sz w:val="24"/>
          <w:szCs w:val="24"/>
        </w:rPr>
        <w:t xml:space="preserve"> </w:t>
      </w:r>
      <w:r w:rsidR="001C5B4F">
        <w:rPr>
          <w:rFonts w:ascii="Garamond" w:hAnsi="Garamond" w:cs="Times New Roman"/>
          <w:sz w:val="24"/>
          <w:szCs w:val="24"/>
        </w:rPr>
        <w:t xml:space="preserve">no subtítulo </w:t>
      </w:r>
      <w:r w:rsidR="0074699D">
        <w:rPr>
          <w:rFonts w:ascii="Garamond" w:hAnsi="Garamond" w:cs="Times New Roman"/>
          <w:sz w:val="24"/>
          <w:szCs w:val="24"/>
        </w:rPr>
        <w:t>3.4 sobre os procedimentos de análise de dados</w:t>
      </w:r>
      <w:r w:rsidR="00124BA8" w:rsidRPr="00C82D6F">
        <w:rPr>
          <w:rFonts w:ascii="Garamond" w:hAnsi="Garamond" w:cs="Times New Roman"/>
          <w:sz w:val="24"/>
          <w:szCs w:val="24"/>
        </w:rPr>
        <w:t>; sendo que as questões do estudo já foram apresentad</w:t>
      </w:r>
      <w:r w:rsidR="00537755">
        <w:rPr>
          <w:rFonts w:ascii="Garamond" w:hAnsi="Garamond" w:cs="Times New Roman"/>
          <w:sz w:val="24"/>
          <w:szCs w:val="24"/>
        </w:rPr>
        <w:t>a</w:t>
      </w:r>
      <w:r w:rsidR="00124BA8" w:rsidRPr="00C82D6F">
        <w:rPr>
          <w:rFonts w:ascii="Garamond" w:hAnsi="Garamond" w:cs="Times New Roman"/>
          <w:sz w:val="24"/>
          <w:szCs w:val="24"/>
        </w:rPr>
        <w:t>s na introdução do relatório</w:t>
      </w:r>
      <w:r w:rsidR="0074699D">
        <w:rPr>
          <w:rFonts w:ascii="Garamond" w:hAnsi="Garamond" w:cs="Times New Roman"/>
          <w:sz w:val="24"/>
          <w:szCs w:val="24"/>
        </w:rPr>
        <w:t>.</w:t>
      </w:r>
    </w:p>
    <w:p w:rsidR="008E7802" w:rsidRDefault="00B95E36" w:rsidP="00A03350">
      <w:pPr>
        <w:pStyle w:val="Ttulo1"/>
      </w:pPr>
      <w:bookmarkStart w:id="13" w:name="_Toc18507940"/>
      <w:r>
        <w:t>3</w:t>
      </w:r>
      <w:r w:rsidR="008E7802">
        <w:t>.</w:t>
      </w:r>
      <w:r>
        <w:t>3</w:t>
      </w:r>
      <w:r w:rsidR="008E7802">
        <w:t>. Procedimentos e técnicas de recolha de dados</w:t>
      </w:r>
      <w:bookmarkEnd w:id="13"/>
    </w:p>
    <w:p w:rsidR="00C001C5" w:rsidRDefault="00C001C5" w:rsidP="00C4420D">
      <w:pPr>
        <w:pStyle w:val="Ttulo2"/>
        <w:numPr>
          <w:ilvl w:val="0"/>
          <w:numId w:val="0"/>
        </w:numPr>
      </w:pPr>
      <w:bookmarkStart w:id="14" w:name="_Toc18507941"/>
      <w:r>
        <w:t>3.3.</w:t>
      </w:r>
      <w:r w:rsidRPr="00B94500">
        <w:t xml:space="preserve">1. </w:t>
      </w:r>
      <w:r w:rsidR="00B76A55" w:rsidRPr="00C4420D">
        <w:t xml:space="preserve">Recolha de dados por meio da </w:t>
      </w:r>
      <w:r w:rsidR="003674D0" w:rsidRPr="00C4420D">
        <w:t>o</w:t>
      </w:r>
      <w:r w:rsidRPr="00C4420D">
        <w:t xml:space="preserve">bservação </w:t>
      </w:r>
      <w:r w:rsidR="00FA1987" w:rsidRPr="00C4420D">
        <w:t>p</w:t>
      </w:r>
      <w:r w:rsidRPr="00C4420D">
        <w:t>articipante</w:t>
      </w:r>
      <w:bookmarkEnd w:id="14"/>
    </w:p>
    <w:p w:rsidR="00C4420D" w:rsidRDefault="00C4420D" w:rsidP="00C4420D">
      <w:pPr>
        <w:spacing w:line="360" w:lineRule="auto"/>
        <w:rPr>
          <w:rFonts w:ascii="Garamond" w:hAnsi="Garamond" w:cs="Times New Roman"/>
          <w:sz w:val="24"/>
          <w:szCs w:val="24"/>
        </w:rPr>
      </w:pPr>
      <w:r>
        <w:rPr>
          <w:rFonts w:ascii="Garamond" w:hAnsi="Garamond" w:cs="Times New Roman"/>
          <w:sz w:val="24"/>
          <w:szCs w:val="24"/>
        </w:rPr>
        <w:t>A recolha de dados por meio da observação participante ocorreu durante as formações sobre saúde e segurança do trabalho ministradas no estágio apenas durante o mês de janeiro</w:t>
      </w:r>
      <w:r w:rsidR="008854B9">
        <w:rPr>
          <w:rFonts w:ascii="Garamond" w:hAnsi="Garamond" w:cs="Times New Roman"/>
          <w:sz w:val="24"/>
          <w:szCs w:val="24"/>
        </w:rPr>
        <w:t>; que</w:t>
      </w:r>
      <w:r>
        <w:rPr>
          <w:rFonts w:ascii="Garamond" w:hAnsi="Garamond" w:cs="Times New Roman"/>
          <w:sz w:val="24"/>
          <w:szCs w:val="24"/>
        </w:rPr>
        <w:t xml:space="preserve"> resultaram em um total de três formações em três hotéis clientes da empresa X no Norte. </w:t>
      </w:r>
      <w:r w:rsidR="008854B9">
        <w:rPr>
          <w:rFonts w:ascii="Garamond" w:hAnsi="Garamond" w:cs="Times New Roman"/>
          <w:sz w:val="24"/>
          <w:szCs w:val="24"/>
        </w:rPr>
        <w:t xml:space="preserve"> </w:t>
      </w:r>
      <w:r>
        <w:rPr>
          <w:rFonts w:ascii="Garamond" w:hAnsi="Garamond" w:cs="Times New Roman"/>
          <w:sz w:val="24"/>
          <w:szCs w:val="24"/>
        </w:rPr>
        <w:t xml:space="preserve">A </w:t>
      </w:r>
      <w:r w:rsidRPr="00815812">
        <w:rPr>
          <w:rFonts w:ascii="Garamond" w:hAnsi="Garamond" w:cs="Times New Roman"/>
          <w:sz w:val="24"/>
          <w:szCs w:val="24"/>
        </w:rPr>
        <w:t xml:space="preserve">metodologia qualitativa da </w:t>
      </w:r>
      <w:r w:rsidRPr="00091A10">
        <w:rPr>
          <w:rFonts w:ascii="Garamond" w:hAnsi="Garamond" w:cs="Times New Roman"/>
          <w:sz w:val="24"/>
          <w:szCs w:val="24"/>
        </w:rPr>
        <w:t>observação participante</w:t>
      </w:r>
      <w:r w:rsidRPr="005E58DF">
        <w:rPr>
          <w:rFonts w:ascii="Garamond" w:hAnsi="Garamond" w:cs="Times New Roman"/>
          <w:b/>
          <w:sz w:val="24"/>
          <w:szCs w:val="24"/>
        </w:rPr>
        <w:t xml:space="preserve"> </w:t>
      </w:r>
      <w:r w:rsidRPr="00C4420D">
        <w:rPr>
          <w:rFonts w:ascii="Garamond" w:hAnsi="Garamond" w:cs="Times New Roman"/>
          <w:sz w:val="24"/>
          <w:szCs w:val="24"/>
        </w:rPr>
        <w:t>também</w:t>
      </w:r>
      <w:r>
        <w:rPr>
          <w:rFonts w:ascii="Garamond" w:hAnsi="Garamond" w:cs="Times New Roman"/>
          <w:b/>
          <w:sz w:val="24"/>
          <w:szCs w:val="24"/>
        </w:rPr>
        <w:t xml:space="preserve"> </w:t>
      </w:r>
      <w:r w:rsidRPr="00DB0DE7">
        <w:rPr>
          <w:rFonts w:ascii="Garamond" w:hAnsi="Garamond" w:cs="Times New Roman"/>
          <w:sz w:val="24"/>
          <w:szCs w:val="24"/>
        </w:rPr>
        <w:t>foi utilizada durante</w:t>
      </w:r>
      <w:r w:rsidRPr="00815812">
        <w:rPr>
          <w:rFonts w:ascii="Garamond" w:hAnsi="Garamond" w:cs="Times New Roman"/>
          <w:sz w:val="24"/>
          <w:szCs w:val="24"/>
        </w:rPr>
        <w:t xml:space="preserve"> todo o </w:t>
      </w:r>
      <w:r>
        <w:rPr>
          <w:rFonts w:ascii="Garamond" w:hAnsi="Garamond" w:cs="Times New Roman"/>
          <w:sz w:val="24"/>
          <w:szCs w:val="24"/>
        </w:rPr>
        <w:t xml:space="preserve">estágio </w:t>
      </w:r>
      <w:r w:rsidR="004302E4">
        <w:rPr>
          <w:rFonts w:ascii="Garamond" w:hAnsi="Garamond" w:cs="Times New Roman"/>
          <w:sz w:val="24"/>
          <w:szCs w:val="24"/>
        </w:rPr>
        <w:t xml:space="preserve">e prática </w:t>
      </w:r>
      <w:r w:rsidR="004302E4" w:rsidRPr="00815812">
        <w:rPr>
          <w:rFonts w:ascii="Garamond" w:hAnsi="Garamond" w:cs="Times New Roman"/>
          <w:sz w:val="24"/>
          <w:szCs w:val="24"/>
        </w:rPr>
        <w:t>da</w:t>
      </w:r>
      <w:r w:rsidR="004302E4">
        <w:rPr>
          <w:rFonts w:ascii="Garamond" w:hAnsi="Garamond" w:cs="Times New Roman"/>
          <w:sz w:val="24"/>
          <w:szCs w:val="24"/>
        </w:rPr>
        <w:t>s ações de</w:t>
      </w:r>
      <w:r w:rsidR="004302E4" w:rsidRPr="00815812">
        <w:rPr>
          <w:rFonts w:ascii="Garamond" w:hAnsi="Garamond" w:cs="Times New Roman"/>
          <w:sz w:val="24"/>
          <w:szCs w:val="24"/>
        </w:rPr>
        <w:t xml:space="preserve"> formação </w:t>
      </w:r>
      <w:r w:rsidRPr="00815812">
        <w:rPr>
          <w:rFonts w:ascii="Garamond" w:hAnsi="Garamond" w:cs="Times New Roman"/>
          <w:sz w:val="24"/>
          <w:szCs w:val="24"/>
        </w:rPr>
        <w:t xml:space="preserve">a fim de perceber </w:t>
      </w:r>
      <w:r>
        <w:rPr>
          <w:rFonts w:ascii="Garamond" w:hAnsi="Garamond" w:cs="Times New Roman"/>
          <w:sz w:val="24"/>
          <w:szCs w:val="24"/>
        </w:rPr>
        <w:t>as necessidades de formação da empresa X</w:t>
      </w:r>
      <w:r w:rsidR="004302E4">
        <w:rPr>
          <w:rFonts w:ascii="Garamond" w:hAnsi="Garamond" w:cs="Times New Roman"/>
          <w:sz w:val="24"/>
          <w:szCs w:val="24"/>
        </w:rPr>
        <w:t>;</w:t>
      </w:r>
      <w:r>
        <w:rPr>
          <w:rFonts w:ascii="Garamond" w:hAnsi="Garamond" w:cs="Times New Roman"/>
          <w:sz w:val="24"/>
          <w:szCs w:val="24"/>
        </w:rPr>
        <w:t xml:space="preserve"> </w:t>
      </w:r>
      <w:r w:rsidR="004302E4">
        <w:rPr>
          <w:rFonts w:ascii="Garamond" w:hAnsi="Garamond" w:cs="Times New Roman"/>
          <w:sz w:val="24"/>
          <w:szCs w:val="24"/>
        </w:rPr>
        <w:t>ou seja, durante a interação com os colaboradores tanto nas palestras quanto no tempo que estive no escritório e recebia frequentemente colaboradores a fazer reclamações e solicitações; além do contacto com gestores e coordenadores.</w:t>
      </w:r>
      <w:r w:rsidR="004302E4" w:rsidRPr="00474BEB">
        <w:rPr>
          <w:rFonts w:ascii="Garamond" w:hAnsi="Garamond" w:cs="Times New Roman"/>
          <w:sz w:val="24"/>
          <w:szCs w:val="24"/>
        </w:rPr>
        <w:t xml:space="preserve"> </w:t>
      </w:r>
      <w:r w:rsidR="00B56F6A">
        <w:rPr>
          <w:rFonts w:ascii="Garamond" w:hAnsi="Garamond" w:cs="Times New Roman"/>
          <w:sz w:val="24"/>
          <w:szCs w:val="24"/>
        </w:rPr>
        <w:t>Foram</w:t>
      </w:r>
      <w:r w:rsidR="004302E4">
        <w:rPr>
          <w:rFonts w:ascii="Garamond" w:hAnsi="Garamond" w:cs="Times New Roman"/>
          <w:sz w:val="24"/>
          <w:szCs w:val="24"/>
        </w:rPr>
        <w:t xml:space="preserve">, então, </w:t>
      </w:r>
      <w:r w:rsidR="00B56F6A">
        <w:rPr>
          <w:rFonts w:ascii="Garamond" w:hAnsi="Garamond" w:cs="Times New Roman"/>
          <w:sz w:val="24"/>
          <w:szCs w:val="24"/>
        </w:rPr>
        <w:t>recolhidas percepções acerca das atitudes, crenças, discursos e comportamentos dos colaboradores no que toca a área de formação da empresa X.</w:t>
      </w:r>
    </w:p>
    <w:p w:rsidR="00C001C5" w:rsidRDefault="00C001C5" w:rsidP="00C001C5">
      <w:pPr>
        <w:pStyle w:val="Ttulo2"/>
      </w:pPr>
      <w:bookmarkStart w:id="15" w:name="_Toc18507942"/>
      <w:r>
        <w:t>3.3.2</w:t>
      </w:r>
      <w:r w:rsidRPr="00B94500">
        <w:t xml:space="preserve">. </w:t>
      </w:r>
      <w:r w:rsidR="00123193">
        <w:t>Recolha de dados por meio de d</w:t>
      </w:r>
      <w:r>
        <w:t xml:space="preserve">ocumentos </w:t>
      </w:r>
      <w:r w:rsidR="00123193">
        <w:t>c</w:t>
      </w:r>
      <w:r>
        <w:t>onsultados</w:t>
      </w:r>
      <w:bookmarkEnd w:id="15"/>
    </w:p>
    <w:p w:rsidR="005B5315" w:rsidRDefault="00A668E7" w:rsidP="00A668E7">
      <w:pPr>
        <w:spacing w:line="360" w:lineRule="auto"/>
        <w:rPr>
          <w:rFonts w:ascii="Garamond" w:hAnsi="Garamond" w:cs="Times New Roman"/>
          <w:sz w:val="24"/>
          <w:szCs w:val="24"/>
        </w:rPr>
      </w:pPr>
      <w:r w:rsidRPr="00815812">
        <w:rPr>
          <w:rFonts w:ascii="Garamond" w:hAnsi="Garamond" w:cs="Times New Roman"/>
          <w:sz w:val="24"/>
          <w:szCs w:val="24"/>
        </w:rPr>
        <w:t>Em relação às técnicas de recolha e tratamento da informação</w:t>
      </w:r>
      <w:r>
        <w:rPr>
          <w:rFonts w:ascii="Garamond" w:hAnsi="Garamond" w:cs="Times New Roman"/>
          <w:sz w:val="24"/>
          <w:szCs w:val="24"/>
        </w:rPr>
        <w:t xml:space="preserve"> utilizadas</w:t>
      </w:r>
      <w:r w:rsidRPr="00815812">
        <w:rPr>
          <w:rFonts w:ascii="Garamond" w:hAnsi="Garamond" w:cs="Times New Roman"/>
          <w:sz w:val="24"/>
          <w:szCs w:val="24"/>
        </w:rPr>
        <w:t xml:space="preserve">, a primeira etapa </w:t>
      </w:r>
      <w:r>
        <w:rPr>
          <w:rFonts w:ascii="Garamond" w:hAnsi="Garamond" w:cs="Times New Roman"/>
          <w:sz w:val="24"/>
          <w:szCs w:val="24"/>
        </w:rPr>
        <w:t>foi</w:t>
      </w:r>
      <w:r w:rsidRPr="00815812">
        <w:rPr>
          <w:rFonts w:ascii="Garamond" w:hAnsi="Garamond" w:cs="Times New Roman"/>
          <w:sz w:val="24"/>
          <w:szCs w:val="24"/>
        </w:rPr>
        <w:t xml:space="preserve"> uma fase exploratória sobre dados secund</w:t>
      </w:r>
      <w:r>
        <w:rPr>
          <w:rFonts w:ascii="Garamond" w:hAnsi="Garamond" w:cs="Times New Roman"/>
          <w:sz w:val="24"/>
          <w:szCs w:val="24"/>
        </w:rPr>
        <w:t xml:space="preserve">ários. Para tanto, foi feita uma </w:t>
      </w:r>
      <w:r w:rsidRPr="00CC0C32">
        <w:rPr>
          <w:rFonts w:ascii="Garamond" w:hAnsi="Garamond" w:cs="Times New Roman"/>
          <w:sz w:val="24"/>
          <w:szCs w:val="24"/>
        </w:rPr>
        <w:t>análise</w:t>
      </w:r>
      <w:r w:rsidRPr="005E58DF">
        <w:rPr>
          <w:rFonts w:ascii="Garamond" w:hAnsi="Garamond" w:cs="Times New Roman"/>
          <w:b/>
          <w:sz w:val="24"/>
          <w:szCs w:val="24"/>
        </w:rPr>
        <w:t xml:space="preserve"> </w:t>
      </w:r>
      <w:r w:rsidRPr="00CC0C32">
        <w:rPr>
          <w:rFonts w:ascii="Garamond" w:hAnsi="Garamond" w:cs="Times New Roman"/>
          <w:sz w:val="24"/>
          <w:szCs w:val="24"/>
        </w:rPr>
        <w:t xml:space="preserve">documental </w:t>
      </w:r>
      <w:r w:rsidRPr="00815812">
        <w:rPr>
          <w:rFonts w:ascii="Garamond" w:hAnsi="Garamond" w:cs="Times New Roman"/>
          <w:sz w:val="24"/>
          <w:szCs w:val="24"/>
        </w:rPr>
        <w:t>de documentos internos que permit</w:t>
      </w:r>
      <w:r>
        <w:rPr>
          <w:rFonts w:ascii="Garamond" w:hAnsi="Garamond" w:cs="Times New Roman"/>
          <w:sz w:val="24"/>
          <w:szCs w:val="24"/>
        </w:rPr>
        <w:t>iu</w:t>
      </w:r>
      <w:r w:rsidRPr="00815812">
        <w:rPr>
          <w:rFonts w:ascii="Garamond" w:hAnsi="Garamond" w:cs="Times New Roman"/>
          <w:sz w:val="24"/>
          <w:szCs w:val="24"/>
        </w:rPr>
        <w:t xml:space="preserve"> verificar dados importantes que p</w:t>
      </w:r>
      <w:r>
        <w:rPr>
          <w:rFonts w:ascii="Garamond" w:hAnsi="Garamond" w:cs="Times New Roman"/>
          <w:sz w:val="24"/>
          <w:szCs w:val="24"/>
        </w:rPr>
        <w:t>udessem</w:t>
      </w:r>
      <w:r w:rsidRPr="00815812">
        <w:rPr>
          <w:rFonts w:ascii="Garamond" w:hAnsi="Garamond" w:cs="Times New Roman"/>
          <w:sz w:val="24"/>
          <w:szCs w:val="24"/>
        </w:rPr>
        <w:t xml:space="preserve"> ajudar no diagnóstico das necessidades de formação.</w:t>
      </w:r>
      <w:r>
        <w:rPr>
          <w:rFonts w:ascii="Garamond" w:hAnsi="Garamond" w:cs="Times New Roman"/>
          <w:sz w:val="24"/>
          <w:szCs w:val="24"/>
        </w:rPr>
        <w:t xml:space="preserve"> </w:t>
      </w:r>
      <w:r w:rsidRPr="00815812">
        <w:rPr>
          <w:rFonts w:ascii="Garamond" w:hAnsi="Garamond" w:cs="Times New Roman"/>
          <w:sz w:val="24"/>
          <w:szCs w:val="24"/>
        </w:rPr>
        <w:t xml:space="preserve">Dessa forma, </w:t>
      </w:r>
      <w:r>
        <w:rPr>
          <w:rFonts w:ascii="Garamond" w:hAnsi="Garamond" w:cs="Times New Roman"/>
          <w:sz w:val="24"/>
          <w:szCs w:val="24"/>
        </w:rPr>
        <w:t>foram obtidos</w:t>
      </w:r>
      <w:r w:rsidRPr="00815812">
        <w:rPr>
          <w:rFonts w:ascii="Garamond" w:hAnsi="Garamond" w:cs="Times New Roman"/>
          <w:sz w:val="24"/>
          <w:szCs w:val="24"/>
        </w:rPr>
        <w:t xml:space="preserve"> dados relevantes </w:t>
      </w:r>
      <w:r>
        <w:rPr>
          <w:rFonts w:ascii="Garamond" w:hAnsi="Garamond" w:cs="Times New Roman"/>
          <w:sz w:val="24"/>
          <w:szCs w:val="24"/>
        </w:rPr>
        <w:t xml:space="preserve">que ajudaram também na elaboração dos inquéritos aplicados em etapa posterior da análise. </w:t>
      </w:r>
      <w:r w:rsidR="005B5315">
        <w:rPr>
          <w:rFonts w:ascii="Garamond" w:hAnsi="Garamond" w:cs="Times New Roman"/>
          <w:sz w:val="24"/>
          <w:szCs w:val="24"/>
        </w:rPr>
        <w:t xml:space="preserve">Assim, foram consultados os seguintes documentos: </w:t>
      </w:r>
      <w:r w:rsidR="00A54E61">
        <w:rPr>
          <w:rFonts w:ascii="Garamond" w:hAnsi="Garamond" w:cs="Times New Roman"/>
          <w:sz w:val="24"/>
          <w:szCs w:val="24"/>
        </w:rPr>
        <w:t>Organogarama do grupo, p</w:t>
      </w:r>
      <w:r w:rsidR="005B5315">
        <w:rPr>
          <w:rFonts w:ascii="Garamond" w:hAnsi="Garamond" w:cs="Times New Roman"/>
          <w:sz w:val="24"/>
          <w:szCs w:val="24"/>
        </w:rPr>
        <w:t xml:space="preserve">laneamento anual da área de formação para 2019, manuais com instruções de formação sobre saúde e segurança do trabalho, </w:t>
      </w:r>
      <w:r w:rsidR="004824E3">
        <w:rPr>
          <w:rFonts w:ascii="Garamond" w:hAnsi="Garamond" w:cs="Times New Roman"/>
          <w:sz w:val="24"/>
          <w:szCs w:val="24"/>
        </w:rPr>
        <w:t xml:space="preserve">manual da qualidade nos serviços de </w:t>
      </w:r>
      <w:r w:rsidR="00D85006">
        <w:rPr>
          <w:rFonts w:ascii="Garamond" w:hAnsi="Garamond" w:cs="Times New Roman"/>
          <w:sz w:val="24"/>
          <w:szCs w:val="24"/>
        </w:rPr>
        <w:t>limpeza em hotéis</w:t>
      </w:r>
      <w:r w:rsidR="004824E3">
        <w:rPr>
          <w:rFonts w:ascii="Garamond" w:hAnsi="Garamond" w:cs="Times New Roman"/>
          <w:sz w:val="24"/>
          <w:szCs w:val="24"/>
        </w:rPr>
        <w:t xml:space="preserve">, </w:t>
      </w:r>
      <w:r w:rsidR="005B5315">
        <w:rPr>
          <w:rFonts w:ascii="Garamond" w:hAnsi="Garamond" w:cs="Times New Roman"/>
          <w:sz w:val="24"/>
          <w:szCs w:val="24"/>
        </w:rPr>
        <w:t>apresentação pessoal, técnicas de hotelaria, noções básicas de inglês e comunicação interpessoal</w:t>
      </w:r>
      <w:r w:rsidR="004824E3">
        <w:rPr>
          <w:rFonts w:ascii="Garamond" w:hAnsi="Garamond" w:cs="Times New Roman"/>
          <w:sz w:val="24"/>
          <w:szCs w:val="24"/>
        </w:rPr>
        <w:t>;</w:t>
      </w:r>
      <w:r w:rsidR="005B5315">
        <w:rPr>
          <w:rFonts w:ascii="Garamond" w:hAnsi="Garamond" w:cs="Times New Roman"/>
          <w:sz w:val="24"/>
          <w:szCs w:val="24"/>
        </w:rPr>
        <w:t xml:space="preserve"> descritivos funcionais para os cargos de supervisor de hotelaria e de operacional de limpeza em hotéis, documento necessidade do programa de formação e documento avaliação de impacto da formação.</w:t>
      </w:r>
    </w:p>
    <w:p w:rsidR="00344908" w:rsidRDefault="00C001C5" w:rsidP="00344908">
      <w:pPr>
        <w:pStyle w:val="Ttulo2"/>
      </w:pPr>
      <w:bookmarkStart w:id="16" w:name="_Toc18507943"/>
      <w:r>
        <w:lastRenderedPageBreak/>
        <w:t>3.3.3</w:t>
      </w:r>
      <w:r w:rsidRPr="00B94500">
        <w:t xml:space="preserve">. </w:t>
      </w:r>
      <w:r w:rsidR="00636709">
        <w:t>Recolha de dados por meio de e</w:t>
      </w:r>
      <w:r>
        <w:t xml:space="preserve">ntrevistas </w:t>
      </w:r>
      <w:r w:rsidR="00636709">
        <w:t>i</w:t>
      </w:r>
      <w:r>
        <w:t>nformais</w:t>
      </w:r>
      <w:bookmarkEnd w:id="16"/>
    </w:p>
    <w:p w:rsidR="00BD4D7A" w:rsidRDefault="00BD4D7A" w:rsidP="00BD4D7A">
      <w:pPr>
        <w:spacing w:line="360" w:lineRule="auto"/>
        <w:rPr>
          <w:rFonts w:ascii="Garamond" w:hAnsi="Garamond"/>
          <w:sz w:val="24"/>
          <w:szCs w:val="24"/>
        </w:rPr>
      </w:pPr>
      <w:r>
        <w:rPr>
          <w:rFonts w:ascii="Garamond" w:hAnsi="Garamond"/>
          <w:sz w:val="24"/>
          <w:szCs w:val="24"/>
        </w:rPr>
        <w:t xml:space="preserve">Foram realizadas no total 5 entrevistas informais </w:t>
      </w:r>
      <w:r w:rsidR="00356FBF">
        <w:rPr>
          <w:rFonts w:ascii="Garamond" w:hAnsi="Garamond"/>
          <w:sz w:val="24"/>
          <w:szCs w:val="24"/>
        </w:rPr>
        <w:t>realizadas por Skype</w:t>
      </w:r>
      <w:r w:rsidR="00801139">
        <w:rPr>
          <w:rFonts w:ascii="Garamond" w:hAnsi="Garamond"/>
          <w:sz w:val="24"/>
          <w:szCs w:val="24"/>
        </w:rPr>
        <w:t xml:space="preserve">, </w:t>
      </w:r>
      <w:r>
        <w:rPr>
          <w:rFonts w:ascii="Garamond" w:hAnsi="Garamond"/>
          <w:sz w:val="24"/>
          <w:szCs w:val="24"/>
        </w:rPr>
        <w:t xml:space="preserve">ao longo de toda a investigação das necessidades de formação. As entrevistas foram </w:t>
      </w:r>
      <w:r w:rsidR="00160717">
        <w:rPr>
          <w:rFonts w:ascii="Garamond" w:hAnsi="Garamond"/>
          <w:sz w:val="24"/>
          <w:szCs w:val="24"/>
        </w:rPr>
        <w:t>sobre</w:t>
      </w:r>
      <w:r w:rsidR="00BD11CB">
        <w:rPr>
          <w:rFonts w:ascii="Garamond" w:hAnsi="Garamond"/>
          <w:sz w:val="24"/>
          <w:szCs w:val="24"/>
        </w:rPr>
        <w:t xml:space="preserve"> </w:t>
      </w:r>
      <w:r>
        <w:rPr>
          <w:rFonts w:ascii="Garamond" w:hAnsi="Garamond"/>
          <w:sz w:val="24"/>
          <w:szCs w:val="24"/>
        </w:rPr>
        <w:t xml:space="preserve">os seguintes assuntos conforme </w:t>
      </w:r>
      <w:r w:rsidR="00BD11CB">
        <w:rPr>
          <w:rFonts w:ascii="Garamond" w:hAnsi="Garamond"/>
          <w:sz w:val="24"/>
          <w:szCs w:val="24"/>
        </w:rPr>
        <w:t xml:space="preserve">a ordem </w:t>
      </w:r>
      <w:r>
        <w:rPr>
          <w:rFonts w:ascii="Garamond" w:hAnsi="Garamond"/>
          <w:sz w:val="24"/>
          <w:szCs w:val="24"/>
        </w:rPr>
        <w:t>abaixo:</w:t>
      </w:r>
    </w:p>
    <w:p w:rsidR="00160717" w:rsidRDefault="00344908" w:rsidP="000725C2">
      <w:pPr>
        <w:spacing w:line="360" w:lineRule="auto"/>
        <w:rPr>
          <w:rFonts w:ascii="Garamond" w:hAnsi="Garamond"/>
          <w:sz w:val="24"/>
          <w:szCs w:val="24"/>
        </w:rPr>
      </w:pPr>
      <w:r w:rsidRPr="00344908">
        <w:rPr>
          <w:rFonts w:ascii="Garamond" w:hAnsi="Garamond"/>
          <w:sz w:val="24"/>
          <w:szCs w:val="24"/>
        </w:rPr>
        <w:t>Entrevista 1</w:t>
      </w:r>
      <w:r w:rsidR="00356FBF">
        <w:rPr>
          <w:rFonts w:ascii="Garamond" w:hAnsi="Garamond"/>
          <w:sz w:val="24"/>
          <w:szCs w:val="24"/>
        </w:rPr>
        <w:t xml:space="preserve">-Abordou </w:t>
      </w:r>
      <w:r w:rsidR="00BD4D7A">
        <w:rPr>
          <w:rFonts w:ascii="Garamond" w:hAnsi="Garamond"/>
          <w:sz w:val="24"/>
          <w:szCs w:val="24"/>
        </w:rPr>
        <w:t>o p</w:t>
      </w:r>
      <w:r w:rsidR="008A4C90">
        <w:rPr>
          <w:rFonts w:ascii="Garamond" w:hAnsi="Garamond"/>
          <w:sz w:val="24"/>
          <w:szCs w:val="24"/>
        </w:rPr>
        <w:t>laneamento da área de formação</w:t>
      </w:r>
      <w:r w:rsidR="00BD4D7A">
        <w:rPr>
          <w:rFonts w:ascii="Garamond" w:hAnsi="Garamond"/>
          <w:sz w:val="24"/>
          <w:szCs w:val="24"/>
        </w:rPr>
        <w:t xml:space="preserve"> e d</w:t>
      </w:r>
      <w:r>
        <w:rPr>
          <w:rFonts w:ascii="Garamond" w:hAnsi="Garamond"/>
          <w:sz w:val="24"/>
          <w:szCs w:val="24"/>
        </w:rPr>
        <w:t xml:space="preserve">iagnóstico das necessidades </w:t>
      </w:r>
      <w:r w:rsidR="008A4C90">
        <w:rPr>
          <w:rFonts w:ascii="Garamond" w:hAnsi="Garamond"/>
          <w:sz w:val="24"/>
          <w:szCs w:val="24"/>
        </w:rPr>
        <w:t>de formação do grupo</w:t>
      </w:r>
      <w:r w:rsidR="0068309B">
        <w:rPr>
          <w:rFonts w:ascii="Garamond" w:hAnsi="Garamond"/>
          <w:sz w:val="24"/>
          <w:szCs w:val="24"/>
        </w:rPr>
        <w:t xml:space="preserve"> e f</w:t>
      </w:r>
      <w:r w:rsidR="008D4781">
        <w:rPr>
          <w:rFonts w:ascii="Garamond" w:hAnsi="Garamond"/>
          <w:sz w:val="24"/>
          <w:szCs w:val="24"/>
        </w:rPr>
        <w:t>oi realizada com uma das coordenadoras da área de formação.</w:t>
      </w:r>
    </w:p>
    <w:p w:rsidR="00160717" w:rsidRDefault="00160717" w:rsidP="000725C2">
      <w:pPr>
        <w:spacing w:line="360" w:lineRule="auto"/>
        <w:rPr>
          <w:rFonts w:ascii="Garamond" w:hAnsi="Garamond"/>
          <w:sz w:val="24"/>
          <w:szCs w:val="24"/>
        </w:rPr>
      </w:pPr>
      <w:r>
        <w:rPr>
          <w:rFonts w:ascii="Garamond" w:hAnsi="Garamond"/>
          <w:sz w:val="24"/>
          <w:szCs w:val="24"/>
        </w:rPr>
        <w:t>Entrevista 2</w:t>
      </w:r>
      <w:r w:rsidR="008D4781">
        <w:rPr>
          <w:rFonts w:ascii="Garamond" w:hAnsi="Garamond"/>
          <w:sz w:val="24"/>
          <w:szCs w:val="24"/>
        </w:rPr>
        <w:t xml:space="preserve"> e 3</w:t>
      </w:r>
      <w:r>
        <w:rPr>
          <w:rFonts w:ascii="Garamond" w:hAnsi="Garamond"/>
          <w:sz w:val="24"/>
          <w:szCs w:val="24"/>
        </w:rPr>
        <w:t>-Abordou acerca da a</w:t>
      </w:r>
      <w:r w:rsidR="00344908">
        <w:rPr>
          <w:rFonts w:ascii="Garamond" w:hAnsi="Garamond"/>
          <w:sz w:val="24"/>
          <w:szCs w:val="24"/>
        </w:rPr>
        <w:t>nálise swot da área de formação</w:t>
      </w:r>
      <w:r w:rsidR="0080008D">
        <w:rPr>
          <w:rFonts w:ascii="Garamond" w:hAnsi="Garamond"/>
          <w:sz w:val="24"/>
          <w:szCs w:val="24"/>
        </w:rPr>
        <w:t xml:space="preserve">, buscando saber o ponto de vista de </w:t>
      </w:r>
      <w:r w:rsidR="008D4781">
        <w:rPr>
          <w:rFonts w:ascii="Garamond" w:hAnsi="Garamond"/>
          <w:sz w:val="24"/>
          <w:szCs w:val="24"/>
        </w:rPr>
        <w:t xml:space="preserve">duas </w:t>
      </w:r>
      <w:r w:rsidR="0080008D">
        <w:rPr>
          <w:rFonts w:ascii="Garamond" w:hAnsi="Garamond"/>
          <w:sz w:val="24"/>
          <w:szCs w:val="24"/>
        </w:rPr>
        <w:t>das coordenadoras da área de formação acerca de quais seriam os pontos fortes, fracos, oportunidades e ameaças da área de formação</w:t>
      </w:r>
      <w:r w:rsidR="0005624B">
        <w:rPr>
          <w:rFonts w:ascii="Garamond" w:hAnsi="Garamond"/>
          <w:sz w:val="24"/>
          <w:szCs w:val="24"/>
        </w:rPr>
        <w:t>.</w:t>
      </w:r>
    </w:p>
    <w:p w:rsidR="00160717" w:rsidRDefault="002D70F0" w:rsidP="000725C2">
      <w:pPr>
        <w:spacing w:line="360" w:lineRule="auto"/>
        <w:rPr>
          <w:rFonts w:ascii="Garamond" w:hAnsi="Garamond"/>
          <w:sz w:val="24"/>
          <w:szCs w:val="24"/>
        </w:rPr>
      </w:pPr>
      <w:r>
        <w:rPr>
          <w:rFonts w:ascii="Garamond" w:hAnsi="Garamond"/>
          <w:sz w:val="24"/>
          <w:szCs w:val="24"/>
        </w:rPr>
        <w:t xml:space="preserve">Entrevista 4-Abordou a </w:t>
      </w:r>
      <w:r w:rsidR="00344908">
        <w:rPr>
          <w:rFonts w:ascii="Garamond" w:hAnsi="Garamond"/>
          <w:sz w:val="24"/>
          <w:szCs w:val="24"/>
        </w:rPr>
        <w:t>análise d</w:t>
      </w:r>
      <w:r>
        <w:rPr>
          <w:rFonts w:ascii="Garamond" w:hAnsi="Garamond"/>
          <w:sz w:val="24"/>
          <w:szCs w:val="24"/>
        </w:rPr>
        <w:t>os</w:t>
      </w:r>
      <w:r w:rsidR="00344908">
        <w:rPr>
          <w:rFonts w:ascii="Garamond" w:hAnsi="Garamond"/>
          <w:sz w:val="24"/>
          <w:szCs w:val="24"/>
        </w:rPr>
        <w:t xml:space="preserve"> indicadores organizacionais</w:t>
      </w:r>
      <w:r>
        <w:rPr>
          <w:rFonts w:ascii="Garamond" w:hAnsi="Garamond"/>
          <w:sz w:val="24"/>
          <w:szCs w:val="24"/>
        </w:rPr>
        <w:t xml:space="preserve"> de rotatividade, absentismo e acidentes de trabalho</w:t>
      </w:r>
      <w:r w:rsidR="00160717">
        <w:rPr>
          <w:rFonts w:ascii="Garamond" w:hAnsi="Garamond"/>
          <w:sz w:val="24"/>
          <w:szCs w:val="24"/>
        </w:rPr>
        <w:t xml:space="preserve">, </w:t>
      </w:r>
      <w:r>
        <w:rPr>
          <w:rFonts w:ascii="Garamond" w:hAnsi="Garamond"/>
          <w:sz w:val="24"/>
          <w:szCs w:val="24"/>
        </w:rPr>
        <w:t>para os anos de 2017 e 2018</w:t>
      </w:r>
      <w:r w:rsidR="00160717">
        <w:rPr>
          <w:rFonts w:ascii="Garamond" w:hAnsi="Garamond"/>
          <w:sz w:val="24"/>
          <w:szCs w:val="24"/>
        </w:rPr>
        <w:t>,</w:t>
      </w:r>
      <w:r>
        <w:rPr>
          <w:rFonts w:ascii="Garamond" w:hAnsi="Garamond"/>
          <w:sz w:val="24"/>
          <w:szCs w:val="24"/>
        </w:rPr>
        <w:t xml:space="preserve"> da empresa de housekeeeping do grupo</w:t>
      </w:r>
      <w:r w:rsidR="008D4781">
        <w:rPr>
          <w:rFonts w:ascii="Garamond" w:hAnsi="Garamond"/>
          <w:sz w:val="24"/>
          <w:szCs w:val="24"/>
        </w:rPr>
        <w:t xml:space="preserve"> e foi realizada com uma das coordenadoras da área de formação.</w:t>
      </w:r>
    </w:p>
    <w:p w:rsidR="00344908" w:rsidRDefault="00344908" w:rsidP="000725C2">
      <w:pPr>
        <w:spacing w:line="360" w:lineRule="auto"/>
        <w:rPr>
          <w:rFonts w:ascii="Garamond" w:hAnsi="Garamond"/>
          <w:sz w:val="24"/>
          <w:szCs w:val="24"/>
        </w:rPr>
      </w:pPr>
      <w:r>
        <w:rPr>
          <w:rFonts w:ascii="Garamond" w:hAnsi="Garamond"/>
          <w:sz w:val="24"/>
          <w:szCs w:val="24"/>
        </w:rPr>
        <w:t>Entrevista 5-Abordou sobre a área de formação do grupo no Norte e Madeira</w:t>
      </w:r>
      <w:r w:rsidR="004401B9">
        <w:rPr>
          <w:rFonts w:ascii="Garamond" w:hAnsi="Garamond"/>
          <w:sz w:val="24"/>
          <w:szCs w:val="24"/>
        </w:rPr>
        <w:t xml:space="preserve">; </w:t>
      </w:r>
      <w:r w:rsidR="001125CD">
        <w:rPr>
          <w:rFonts w:ascii="Garamond" w:hAnsi="Garamond"/>
          <w:sz w:val="24"/>
          <w:szCs w:val="24"/>
        </w:rPr>
        <w:t>na qual</w:t>
      </w:r>
      <w:r w:rsidR="004401B9">
        <w:rPr>
          <w:rFonts w:ascii="Garamond" w:hAnsi="Garamond"/>
          <w:sz w:val="24"/>
          <w:szCs w:val="24"/>
        </w:rPr>
        <w:t xml:space="preserve"> foi falado sobre as formações atuais da empresa e outras pretendidas para o futuro.</w:t>
      </w:r>
      <w:r w:rsidR="001125CD">
        <w:rPr>
          <w:rFonts w:ascii="Garamond" w:hAnsi="Garamond"/>
          <w:sz w:val="24"/>
          <w:szCs w:val="24"/>
        </w:rPr>
        <w:t xml:space="preserve"> Foi realizada com uma das coordenadoras da área de formação.</w:t>
      </w:r>
    </w:p>
    <w:p w:rsidR="00C001C5" w:rsidRDefault="00C001C5" w:rsidP="00C001C5">
      <w:pPr>
        <w:pStyle w:val="Ttulo2"/>
      </w:pPr>
      <w:bookmarkStart w:id="17" w:name="_Toc18507944"/>
      <w:r>
        <w:t>3.3.</w:t>
      </w:r>
      <w:r w:rsidR="00004819">
        <w:t>4</w:t>
      </w:r>
      <w:r w:rsidRPr="00B94500">
        <w:t xml:space="preserve">. </w:t>
      </w:r>
      <w:r w:rsidR="006661FC">
        <w:t>Recolha de dados por meio de inquéritos de i</w:t>
      </w:r>
      <w:r>
        <w:t>nvestigação</w:t>
      </w:r>
      <w:bookmarkEnd w:id="17"/>
    </w:p>
    <w:p w:rsidR="00FC5C41" w:rsidRPr="00372912" w:rsidRDefault="00FC5C41" w:rsidP="00FC5C41">
      <w:pPr>
        <w:spacing w:line="360" w:lineRule="auto"/>
        <w:rPr>
          <w:rFonts w:ascii="Garamond" w:hAnsi="Garamond" w:cs="Times New Roman"/>
          <w:sz w:val="24"/>
          <w:szCs w:val="24"/>
        </w:rPr>
      </w:pPr>
      <w:r w:rsidRPr="00815812">
        <w:rPr>
          <w:rFonts w:ascii="Garamond" w:hAnsi="Garamond" w:cs="Times New Roman"/>
          <w:sz w:val="24"/>
          <w:szCs w:val="24"/>
        </w:rPr>
        <w:t xml:space="preserve">Na </w:t>
      </w:r>
      <w:r>
        <w:rPr>
          <w:rFonts w:ascii="Garamond" w:hAnsi="Garamond" w:cs="Times New Roman"/>
          <w:sz w:val="24"/>
          <w:szCs w:val="24"/>
        </w:rPr>
        <w:t xml:space="preserve">última </w:t>
      </w:r>
      <w:r w:rsidRPr="00815812">
        <w:rPr>
          <w:rFonts w:ascii="Garamond" w:hAnsi="Garamond" w:cs="Times New Roman"/>
          <w:sz w:val="24"/>
          <w:szCs w:val="24"/>
        </w:rPr>
        <w:t xml:space="preserve">fase da investigação das necessidades de formação, </w:t>
      </w:r>
      <w:r>
        <w:rPr>
          <w:rFonts w:ascii="Garamond" w:hAnsi="Garamond" w:cs="Times New Roman"/>
          <w:sz w:val="24"/>
          <w:szCs w:val="24"/>
        </w:rPr>
        <w:t xml:space="preserve">foram aplicados </w:t>
      </w:r>
      <w:r w:rsidR="00B232CF">
        <w:rPr>
          <w:rFonts w:ascii="Garamond" w:hAnsi="Garamond" w:cs="Times New Roman"/>
          <w:sz w:val="24"/>
          <w:szCs w:val="24"/>
        </w:rPr>
        <w:t>três</w:t>
      </w:r>
      <w:r>
        <w:rPr>
          <w:rFonts w:ascii="Garamond" w:hAnsi="Garamond" w:cs="Times New Roman"/>
          <w:sz w:val="24"/>
          <w:szCs w:val="24"/>
        </w:rPr>
        <w:t xml:space="preserve"> inquéritos de investigação</w:t>
      </w:r>
      <w:r w:rsidR="00B232CF">
        <w:rPr>
          <w:rFonts w:ascii="Garamond" w:hAnsi="Garamond" w:cs="Times New Roman"/>
          <w:sz w:val="24"/>
          <w:szCs w:val="24"/>
        </w:rPr>
        <w:t xml:space="preserve"> para cada um dos seguintes </w:t>
      </w:r>
      <w:r>
        <w:rPr>
          <w:rFonts w:ascii="Garamond" w:hAnsi="Garamond" w:cs="Times New Roman"/>
          <w:sz w:val="24"/>
          <w:szCs w:val="24"/>
        </w:rPr>
        <w:t>público</w:t>
      </w:r>
      <w:r w:rsidR="00B232CF">
        <w:rPr>
          <w:rFonts w:ascii="Garamond" w:hAnsi="Garamond" w:cs="Times New Roman"/>
          <w:sz w:val="24"/>
          <w:szCs w:val="24"/>
        </w:rPr>
        <w:t>s</w:t>
      </w:r>
      <w:r>
        <w:rPr>
          <w:rFonts w:ascii="Garamond" w:hAnsi="Garamond" w:cs="Times New Roman"/>
          <w:sz w:val="24"/>
          <w:szCs w:val="24"/>
        </w:rPr>
        <w:t xml:space="preserve">-alvo: trabalhadores de limpeza em hotéis, supervisores de hotéis coordenadoras da área de formação e gestores de operações da empresa X de housekeeping no Norte e na Madeira. </w:t>
      </w:r>
    </w:p>
    <w:p w:rsidR="001844D6" w:rsidRDefault="00FC5C41" w:rsidP="00FC5C41">
      <w:pPr>
        <w:spacing w:line="360" w:lineRule="auto"/>
        <w:rPr>
          <w:rFonts w:ascii="Garamond" w:hAnsi="Garamond" w:cs="Times New Roman"/>
          <w:sz w:val="24"/>
          <w:szCs w:val="24"/>
        </w:rPr>
      </w:pPr>
      <w:r>
        <w:rPr>
          <w:rFonts w:ascii="Garamond" w:hAnsi="Garamond" w:cs="Times New Roman"/>
          <w:sz w:val="24"/>
          <w:szCs w:val="24"/>
        </w:rPr>
        <w:t>Foram aplicados 3</w:t>
      </w:r>
      <w:r w:rsidRPr="00B766A0">
        <w:rPr>
          <w:rFonts w:ascii="Garamond" w:hAnsi="Garamond" w:cs="Times New Roman"/>
          <w:sz w:val="24"/>
          <w:szCs w:val="24"/>
        </w:rPr>
        <w:t xml:space="preserve"> inquéritos de in</w:t>
      </w:r>
      <w:r>
        <w:rPr>
          <w:rFonts w:ascii="Garamond" w:hAnsi="Garamond" w:cs="Times New Roman"/>
          <w:sz w:val="24"/>
          <w:szCs w:val="24"/>
        </w:rPr>
        <w:t xml:space="preserve">vestigação a saber: o inquérito voltado aos trabalhadores de limpeza em hotéis, o inquérito voltado as supervisoras das equipas de limpeza dos hotéis e o inquérito voltado às gestoras de operações e coordenadoras da área de formação do grupo; </w:t>
      </w:r>
      <w:r w:rsidR="00A60467">
        <w:rPr>
          <w:rFonts w:ascii="Garamond" w:hAnsi="Garamond" w:cs="Times New Roman"/>
          <w:sz w:val="24"/>
          <w:szCs w:val="24"/>
        </w:rPr>
        <w:t xml:space="preserve">ou seja, </w:t>
      </w:r>
      <w:r>
        <w:rPr>
          <w:rFonts w:ascii="Garamond" w:hAnsi="Garamond" w:cs="Times New Roman"/>
          <w:sz w:val="24"/>
          <w:szCs w:val="24"/>
        </w:rPr>
        <w:t>foi aplicado o mesmo inquérito</w:t>
      </w:r>
      <w:r w:rsidR="00A60467">
        <w:rPr>
          <w:rFonts w:ascii="Garamond" w:hAnsi="Garamond" w:cs="Times New Roman"/>
          <w:sz w:val="24"/>
          <w:szCs w:val="24"/>
        </w:rPr>
        <w:t xml:space="preserve"> para coordenadoras e gestoras</w:t>
      </w:r>
      <w:r>
        <w:rPr>
          <w:rFonts w:ascii="Garamond" w:hAnsi="Garamond" w:cs="Times New Roman"/>
          <w:sz w:val="24"/>
          <w:szCs w:val="24"/>
        </w:rPr>
        <w:t xml:space="preserve">. Os inquéritos foram entregues separadamente para cada hotel-cliente no Porto e </w:t>
      </w:r>
      <w:r w:rsidR="003303AD">
        <w:rPr>
          <w:rFonts w:ascii="Garamond" w:hAnsi="Garamond" w:cs="Times New Roman"/>
          <w:sz w:val="24"/>
          <w:szCs w:val="24"/>
        </w:rPr>
        <w:t xml:space="preserve">  Madeira</w:t>
      </w:r>
      <w:r>
        <w:rPr>
          <w:rFonts w:ascii="Garamond" w:hAnsi="Garamond" w:cs="Times New Roman"/>
          <w:sz w:val="24"/>
          <w:szCs w:val="24"/>
        </w:rPr>
        <w:t>, em pastas lacradas. No Porto fora</w:t>
      </w:r>
      <w:r w:rsidR="00B14047">
        <w:rPr>
          <w:rFonts w:ascii="Garamond" w:hAnsi="Garamond" w:cs="Times New Roman"/>
          <w:sz w:val="24"/>
          <w:szCs w:val="24"/>
        </w:rPr>
        <w:t>m quatro hotéis, e, na Madeira dois</w:t>
      </w:r>
      <w:r>
        <w:rPr>
          <w:rFonts w:ascii="Garamond" w:hAnsi="Garamond" w:cs="Times New Roman"/>
          <w:sz w:val="24"/>
          <w:szCs w:val="24"/>
        </w:rPr>
        <w:t xml:space="preserve">. As pastas foram entregues às gestoras de operações, que as entregaram, pessoalmente, nas mãos das supervisoras das equipas dos hotéis, e, estas aplicaram os inquéritos às suas equipas de limpeza e também elas mesmas responderam ao inquérito específico direcionado às </w:t>
      </w:r>
      <w:r>
        <w:rPr>
          <w:rFonts w:ascii="Garamond" w:hAnsi="Garamond" w:cs="Times New Roman"/>
          <w:sz w:val="24"/>
          <w:szCs w:val="24"/>
        </w:rPr>
        <w:lastRenderedPageBreak/>
        <w:t xml:space="preserve">supervisoras. Assim, para cada hotel foi colocado na pasta a ser entregue às supervisoras a quantidade de inquéritos relativa ao número de trabalhadores de limpeza e supervisores ativos em cada hotel. </w:t>
      </w:r>
      <w:r w:rsidR="00585817">
        <w:rPr>
          <w:rFonts w:ascii="Garamond" w:hAnsi="Garamond" w:cs="Times New Roman"/>
          <w:sz w:val="24"/>
          <w:szCs w:val="24"/>
        </w:rPr>
        <w:t xml:space="preserve">Os inquéritos direcionados às coordenadoras e gestoras de operações foram entregues diretamente a elas, por email para as da Madeira e pessoalmente para a gestora do Norte. </w:t>
      </w:r>
    </w:p>
    <w:p w:rsidR="00FC24BC" w:rsidRDefault="00FA0AFC" w:rsidP="00FC24BC">
      <w:pPr>
        <w:spacing w:line="360" w:lineRule="auto"/>
        <w:rPr>
          <w:rFonts w:ascii="Garamond" w:hAnsi="Garamond" w:cs="Times New Roman"/>
          <w:sz w:val="24"/>
          <w:szCs w:val="24"/>
        </w:rPr>
      </w:pPr>
      <w:r>
        <w:rPr>
          <w:rFonts w:ascii="Garamond" w:hAnsi="Garamond" w:cs="Times New Roman"/>
          <w:sz w:val="24"/>
          <w:szCs w:val="24"/>
        </w:rPr>
        <w:t xml:space="preserve">O objetivo dos inquéritos consistiu em </w:t>
      </w:r>
      <w:r w:rsidR="001844D6">
        <w:rPr>
          <w:rFonts w:ascii="Garamond" w:hAnsi="Garamond" w:cs="Times New Roman"/>
          <w:sz w:val="24"/>
          <w:szCs w:val="24"/>
        </w:rPr>
        <w:t xml:space="preserve">questões elaboradas e fundamentadas com base em 11 divisões temáticas explicadas no tópico que trata da análise de conteúdo dos inquéritos mais adiante neste relatório. </w:t>
      </w:r>
      <w:r w:rsidR="00CB33A0" w:rsidRPr="00CB33A0">
        <w:rPr>
          <w:rFonts w:ascii="Garamond" w:hAnsi="Garamond" w:cs="Times New Roman"/>
          <w:sz w:val="24"/>
          <w:szCs w:val="24"/>
        </w:rPr>
        <w:t>Os inquéritos de investigação aplicados estão nos anexos</w:t>
      </w:r>
      <w:r w:rsidR="0070293F">
        <w:rPr>
          <w:rFonts w:ascii="Garamond" w:hAnsi="Garamond" w:cs="Times New Roman"/>
          <w:sz w:val="24"/>
          <w:szCs w:val="24"/>
        </w:rPr>
        <w:t xml:space="preserve"> 2, 3 e 4</w:t>
      </w:r>
      <w:r w:rsidR="00CB33A0" w:rsidRPr="00CB33A0">
        <w:rPr>
          <w:rFonts w:ascii="Garamond" w:hAnsi="Garamond" w:cs="Times New Roman"/>
          <w:sz w:val="24"/>
          <w:szCs w:val="24"/>
        </w:rPr>
        <w:t xml:space="preserve"> deste relatório</w:t>
      </w:r>
      <w:r>
        <w:rPr>
          <w:rFonts w:ascii="Garamond" w:hAnsi="Garamond" w:cs="Times New Roman"/>
          <w:sz w:val="24"/>
          <w:szCs w:val="24"/>
        </w:rPr>
        <w:t xml:space="preserve">. </w:t>
      </w:r>
      <w:r w:rsidR="00FC24BC" w:rsidRPr="00CB33A0">
        <w:rPr>
          <w:rFonts w:ascii="Garamond" w:hAnsi="Garamond" w:cs="Times New Roman"/>
          <w:sz w:val="24"/>
          <w:szCs w:val="24"/>
        </w:rPr>
        <w:t xml:space="preserve">O diagnóstico das necessidades de formação a nível organizacional abrange os temas 3, 5, 8, 10 e 11 dos </w:t>
      </w:r>
      <w:r w:rsidR="00AE7054" w:rsidRPr="00CB33A0">
        <w:rPr>
          <w:rFonts w:ascii="Garamond" w:hAnsi="Garamond" w:cs="Times New Roman"/>
          <w:sz w:val="24"/>
          <w:szCs w:val="24"/>
        </w:rPr>
        <w:t xml:space="preserve">três </w:t>
      </w:r>
      <w:r w:rsidR="00FC24BC" w:rsidRPr="00CB33A0">
        <w:rPr>
          <w:rFonts w:ascii="Garamond" w:hAnsi="Garamond" w:cs="Times New Roman"/>
          <w:sz w:val="24"/>
          <w:szCs w:val="24"/>
        </w:rPr>
        <w:t>inquéritos</w:t>
      </w:r>
      <w:r w:rsidR="00AE7054" w:rsidRPr="00CB33A0">
        <w:rPr>
          <w:rFonts w:ascii="Garamond" w:hAnsi="Garamond" w:cs="Times New Roman"/>
          <w:sz w:val="24"/>
          <w:szCs w:val="24"/>
        </w:rPr>
        <w:t xml:space="preserve">. </w:t>
      </w:r>
      <w:r w:rsidR="00FC24BC" w:rsidRPr="00CB33A0">
        <w:rPr>
          <w:rFonts w:ascii="Garamond" w:hAnsi="Garamond" w:cs="Times New Roman"/>
          <w:sz w:val="24"/>
          <w:szCs w:val="24"/>
        </w:rPr>
        <w:t>O diagnóstico a nível opera</w:t>
      </w:r>
      <w:r w:rsidR="00CB33A0" w:rsidRPr="00CB33A0">
        <w:rPr>
          <w:rFonts w:ascii="Garamond" w:hAnsi="Garamond" w:cs="Times New Roman"/>
          <w:sz w:val="24"/>
          <w:szCs w:val="24"/>
        </w:rPr>
        <w:t>cional abrange os temas 4, 5, 6, 7 e</w:t>
      </w:r>
      <w:r w:rsidR="00CB33A0">
        <w:rPr>
          <w:rFonts w:ascii="Garamond" w:hAnsi="Garamond" w:cs="Times New Roman"/>
          <w:sz w:val="24"/>
          <w:szCs w:val="24"/>
        </w:rPr>
        <w:t xml:space="preserve"> 8. </w:t>
      </w:r>
      <w:r w:rsidR="00FC24BC" w:rsidRPr="00CB33A0">
        <w:rPr>
          <w:rFonts w:ascii="Garamond" w:hAnsi="Garamond" w:cs="Times New Roman"/>
          <w:sz w:val="24"/>
          <w:szCs w:val="24"/>
        </w:rPr>
        <w:t xml:space="preserve">Já o diagnóstico a nível individual se fez presente nos temas 1, 2, 3, 7, 9 e 11. </w:t>
      </w:r>
      <w:r w:rsidR="00524FD5">
        <w:rPr>
          <w:rFonts w:ascii="Garamond" w:hAnsi="Garamond" w:cs="Times New Roman"/>
          <w:sz w:val="24"/>
          <w:szCs w:val="24"/>
        </w:rPr>
        <w:t>Em seguida, é apresentada na tabela 2 abaixo a estrutura temática dos inquéritos que pretendeu recolher dados que captassem os níveis organizacional, operacional e individual.</w:t>
      </w:r>
    </w:p>
    <w:tbl>
      <w:tblPr>
        <w:tblW w:w="6680" w:type="dxa"/>
        <w:tblCellMar>
          <w:left w:w="70" w:type="dxa"/>
          <w:right w:w="70" w:type="dxa"/>
        </w:tblCellMar>
        <w:tblLook w:val="04A0" w:firstRow="1" w:lastRow="0" w:firstColumn="1" w:lastColumn="0" w:noHBand="0" w:noVBand="1"/>
      </w:tblPr>
      <w:tblGrid>
        <w:gridCol w:w="2060"/>
        <w:gridCol w:w="800"/>
        <w:gridCol w:w="1940"/>
        <w:gridCol w:w="1880"/>
      </w:tblGrid>
      <w:tr w:rsidR="0061672D" w:rsidRPr="0061672D" w:rsidTr="00BD7987">
        <w:trPr>
          <w:trHeight w:val="300"/>
        </w:trPr>
        <w:tc>
          <w:tcPr>
            <w:tcW w:w="2060" w:type="dxa"/>
            <w:tcBorders>
              <w:top w:val="single" w:sz="4" w:space="0" w:color="auto"/>
              <w:left w:val="single" w:sz="4" w:space="0" w:color="auto"/>
              <w:bottom w:val="single" w:sz="4" w:space="0" w:color="auto"/>
              <w:right w:val="nil"/>
            </w:tcBorders>
            <w:shd w:val="clear" w:color="auto" w:fill="auto"/>
            <w:noWrap/>
            <w:vAlign w:val="bottom"/>
            <w:hideMark/>
          </w:tcPr>
          <w:p w:rsidR="0061672D" w:rsidRPr="0061672D" w:rsidRDefault="0061672D" w:rsidP="0061672D">
            <w:pPr>
              <w:spacing w:after="0" w:line="240" w:lineRule="auto"/>
              <w:ind w:firstLine="0"/>
              <w:jc w:val="left"/>
              <w:rPr>
                <w:rFonts w:ascii="Calibri" w:eastAsia="Times New Roman" w:hAnsi="Calibri" w:cs="Calibri"/>
                <w:b/>
                <w:bCs/>
                <w:color w:val="000000"/>
                <w:lang w:eastAsia="pt-BR"/>
              </w:rPr>
            </w:pPr>
            <w:r w:rsidRPr="0061672D">
              <w:rPr>
                <w:rFonts w:ascii="Calibri" w:eastAsia="Times New Roman" w:hAnsi="Calibri" w:cs="Calibri"/>
                <w:b/>
                <w:bCs/>
                <w:color w:val="000000"/>
                <w:lang w:eastAsia="pt-BR"/>
              </w:rPr>
              <w:t>Níveis de diagnóstico</w:t>
            </w:r>
          </w:p>
        </w:tc>
        <w:tc>
          <w:tcPr>
            <w:tcW w:w="2740" w:type="dxa"/>
            <w:gridSpan w:val="2"/>
            <w:tcBorders>
              <w:top w:val="single" w:sz="8" w:space="0" w:color="auto"/>
              <w:left w:val="single" w:sz="8" w:space="0" w:color="auto"/>
              <w:bottom w:val="single" w:sz="8" w:space="0" w:color="auto"/>
              <w:right w:val="nil"/>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b/>
                <w:bCs/>
                <w:color w:val="000000"/>
                <w:lang w:eastAsia="pt-BR"/>
              </w:rPr>
            </w:pPr>
            <w:r w:rsidRPr="0061672D">
              <w:rPr>
                <w:rFonts w:ascii="Calibri" w:eastAsia="Times New Roman" w:hAnsi="Calibri" w:cs="Calibri"/>
                <w:b/>
                <w:bCs/>
                <w:color w:val="000000"/>
                <w:lang w:eastAsia="pt-BR"/>
              </w:rPr>
              <w:t>Temas</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1672D" w:rsidRPr="0061672D" w:rsidRDefault="0061672D" w:rsidP="004B74DE">
            <w:pPr>
              <w:spacing w:after="0" w:line="240" w:lineRule="auto"/>
              <w:ind w:firstLine="0"/>
              <w:jc w:val="center"/>
              <w:rPr>
                <w:rFonts w:ascii="Calibri" w:eastAsia="Times New Roman" w:hAnsi="Calibri" w:cs="Calibri"/>
                <w:b/>
                <w:bCs/>
                <w:color w:val="000000"/>
                <w:lang w:eastAsia="pt-BR"/>
              </w:rPr>
            </w:pPr>
            <w:r w:rsidRPr="0061672D">
              <w:rPr>
                <w:rFonts w:ascii="Calibri" w:eastAsia="Times New Roman" w:hAnsi="Calibri" w:cs="Calibri"/>
                <w:b/>
                <w:bCs/>
                <w:color w:val="000000"/>
                <w:lang w:eastAsia="pt-BR"/>
              </w:rPr>
              <w:t>P</w:t>
            </w:r>
            <w:r w:rsidR="004B74DE">
              <w:rPr>
                <w:rFonts w:ascii="Calibri" w:eastAsia="Times New Roman" w:hAnsi="Calibri" w:cs="Calibri"/>
                <w:b/>
                <w:bCs/>
                <w:color w:val="000000"/>
                <w:lang w:eastAsia="pt-BR"/>
              </w:rPr>
              <w:t>ú</w:t>
            </w:r>
            <w:r w:rsidRPr="0061672D">
              <w:rPr>
                <w:rFonts w:ascii="Calibri" w:eastAsia="Times New Roman" w:hAnsi="Calibri" w:cs="Calibri"/>
                <w:b/>
                <w:bCs/>
                <w:color w:val="000000"/>
                <w:lang w:eastAsia="pt-BR"/>
              </w:rPr>
              <w:t>blico-alvo</w:t>
            </w:r>
          </w:p>
        </w:tc>
      </w:tr>
      <w:tr w:rsidR="0061672D" w:rsidRPr="0061672D" w:rsidTr="00A36028">
        <w:trPr>
          <w:trHeight w:val="2316"/>
        </w:trPr>
        <w:tc>
          <w:tcPr>
            <w:tcW w:w="2060" w:type="dxa"/>
            <w:vMerge w:val="restart"/>
            <w:tcBorders>
              <w:top w:val="single" w:sz="4" w:space="0" w:color="auto"/>
              <w:left w:val="single" w:sz="8" w:space="0" w:color="auto"/>
              <w:bottom w:val="nil"/>
              <w:right w:val="single" w:sz="4"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Nível Organizacional</w:t>
            </w: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3</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 xml:space="preserve">Participação dos colaboradores no diagnóstico das necessidades de formação </w:t>
            </w:r>
            <w:proofErr w:type="gramStart"/>
            <w:r w:rsidRPr="0061672D">
              <w:rPr>
                <w:rFonts w:ascii="Calibri" w:eastAsia="Times New Roman" w:hAnsi="Calibri" w:cs="Calibri"/>
                <w:color w:val="000000"/>
                <w:lang w:eastAsia="pt-BR"/>
              </w:rPr>
              <w:t>e  respe</w:t>
            </w:r>
            <w:r>
              <w:rPr>
                <w:rFonts w:ascii="Calibri" w:eastAsia="Times New Roman" w:hAnsi="Calibri" w:cs="Calibri"/>
                <w:color w:val="000000"/>
                <w:lang w:eastAsia="pt-BR"/>
              </w:rPr>
              <w:t>c</w:t>
            </w:r>
            <w:r w:rsidRPr="0061672D">
              <w:rPr>
                <w:rFonts w:ascii="Calibri" w:eastAsia="Times New Roman" w:hAnsi="Calibri" w:cs="Calibri"/>
                <w:color w:val="000000"/>
                <w:lang w:eastAsia="pt-BR"/>
              </w:rPr>
              <w:t>tiva</w:t>
            </w:r>
            <w:proofErr w:type="gramEnd"/>
            <w:r w:rsidRPr="0061672D">
              <w:rPr>
                <w:rFonts w:ascii="Calibri" w:eastAsia="Times New Roman" w:hAnsi="Calibri" w:cs="Calibri"/>
                <w:color w:val="000000"/>
                <w:lang w:eastAsia="pt-BR"/>
              </w:rPr>
              <w:t xml:space="preserve"> implementação das sugestões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A36028">
        <w:trPr>
          <w:trHeight w:val="1164"/>
        </w:trPr>
        <w:tc>
          <w:tcPr>
            <w:tcW w:w="2060" w:type="dxa"/>
            <w:vMerge/>
            <w:tcBorders>
              <w:top w:val="single" w:sz="8" w:space="0" w:color="auto"/>
              <w:left w:val="single" w:sz="8" w:space="0" w:color="auto"/>
              <w:bottom w:val="single" w:sz="4" w:space="0" w:color="auto"/>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single" w:sz="4" w:space="0" w:color="auto"/>
              <w:bottom w:val="single" w:sz="4"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5</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Gaps da área de formação tendo em conta observações feitas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39625F">
        <w:trPr>
          <w:trHeight w:val="2316"/>
        </w:trPr>
        <w:tc>
          <w:tcPr>
            <w:tcW w:w="2060" w:type="dxa"/>
            <w:vMerge/>
            <w:tcBorders>
              <w:top w:val="single" w:sz="4" w:space="0" w:color="auto"/>
              <w:left w:val="single" w:sz="8" w:space="0" w:color="auto"/>
              <w:bottom w:val="nil"/>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3</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 xml:space="preserve">Participação dos colaboradores no diagnóstico das necessidades de formação </w:t>
            </w:r>
            <w:proofErr w:type="gramStart"/>
            <w:r w:rsidRPr="0061672D">
              <w:rPr>
                <w:rFonts w:ascii="Calibri" w:eastAsia="Times New Roman" w:hAnsi="Calibri" w:cs="Calibri"/>
                <w:color w:val="000000"/>
                <w:lang w:eastAsia="pt-BR"/>
              </w:rPr>
              <w:t>e  respe</w:t>
            </w:r>
            <w:r w:rsidR="00DB4362">
              <w:rPr>
                <w:rFonts w:ascii="Calibri" w:eastAsia="Times New Roman" w:hAnsi="Calibri" w:cs="Calibri"/>
                <w:color w:val="000000"/>
                <w:lang w:eastAsia="pt-BR"/>
              </w:rPr>
              <w:t>c</w:t>
            </w:r>
            <w:r w:rsidRPr="0061672D">
              <w:rPr>
                <w:rFonts w:ascii="Calibri" w:eastAsia="Times New Roman" w:hAnsi="Calibri" w:cs="Calibri"/>
                <w:color w:val="000000"/>
                <w:lang w:eastAsia="pt-BR"/>
              </w:rPr>
              <w:t>tiva</w:t>
            </w:r>
            <w:proofErr w:type="gramEnd"/>
            <w:r w:rsidRPr="0061672D">
              <w:rPr>
                <w:rFonts w:ascii="Calibri" w:eastAsia="Times New Roman" w:hAnsi="Calibri" w:cs="Calibri"/>
                <w:color w:val="000000"/>
                <w:lang w:eastAsia="pt-BR"/>
              </w:rPr>
              <w:t xml:space="preserve"> implementação das sugestões</w:t>
            </w:r>
          </w:p>
        </w:tc>
        <w:tc>
          <w:tcPr>
            <w:tcW w:w="1880" w:type="dxa"/>
            <w:tcBorders>
              <w:top w:val="nil"/>
              <w:left w:val="nil"/>
              <w:bottom w:val="single" w:sz="4"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39625F">
        <w:trPr>
          <w:trHeight w:val="876"/>
        </w:trPr>
        <w:tc>
          <w:tcPr>
            <w:tcW w:w="2060" w:type="dxa"/>
            <w:vMerge/>
            <w:tcBorders>
              <w:top w:val="single" w:sz="4" w:space="0" w:color="auto"/>
              <w:left w:val="single" w:sz="8" w:space="0" w:color="auto"/>
              <w:bottom w:val="nil"/>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8</w:t>
            </w:r>
          </w:p>
        </w:tc>
        <w:tc>
          <w:tcPr>
            <w:tcW w:w="1940" w:type="dxa"/>
            <w:tcBorders>
              <w:top w:val="single" w:sz="4" w:space="0" w:color="auto"/>
              <w:left w:val="nil"/>
              <w:bottom w:val="single" w:sz="8" w:space="0" w:color="auto"/>
              <w:right w:val="single" w:sz="4"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Investimento da empresa na área de formação</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 xml:space="preserve">TLH's, supervisoras, </w:t>
            </w:r>
            <w:r w:rsidRPr="0061672D">
              <w:rPr>
                <w:rFonts w:ascii="Calibri" w:eastAsia="Times New Roman" w:hAnsi="Calibri" w:cs="Calibri"/>
                <w:color w:val="000000"/>
                <w:lang w:eastAsia="pt-BR"/>
              </w:rPr>
              <w:lastRenderedPageBreak/>
              <w:t>gestores e coordenadores</w:t>
            </w:r>
          </w:p>
        </w:tc>
      </w:tr>
      <w:tr w:rsidR="0061672D" w:rsidRPr="0061672D" w:rsidTr="0039625F">
        <w:trPr>
          <w:trHeight w:val="876"/>
        </w:trPr>
        <w:tc>
          <w:tcPr>
            <w:tcW w:w="2060" w:type="dxa"/>
            <w:vMerge/>
            <w:tcBorders>
              <w:top w:val="single" w:sz="8" w:space="0" w:color="auto"/>
              <w:left w:val="single" w:sz="8" w:space="0" w:color="auto"/>
              <w:bottom w:val="nil"/>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10</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Organização da área de formação da empresa</w:t>
            </w:r>
          </w:p>
        </w:tc>
        <w:tc>
          <w:tcPr>
            <w:tcW w:w="1880" w:type="dxa"/>
            <w:tcBorders>
              <w:top w:val="single" w:sz="4" w:space="0" w:color="auto"/>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Supervisoras, gestores e coordenadores</w:t>
            </w:r>
          </w:p>
        </w:tc>
      </w:tr>
      <w:tr w:rsidR="0061672D" w:rsidRPr="0061672D" w:rsidTr="00A36028">
        <w:trPr>
          <w:trHeight w:val="876"/>
        </w:trPr>
        <w:tc>
          <w:tcPr>
            <w:tcW w:w="2060" w:type="dxa"/>
            <w:vMerge/>
            <w:tcBorders>
              <w:top w:val="single" w:sz="8" w:space="0" w:color="auto"/>
              <w:left w:val="single" w:sz="8" w:space="0" w:color="auto"/>
              <w:bottom w:val="nil"/>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11</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Problemas que impedem ações de formação</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A36028">
        <w:trPr>
          <w:trHeight w:val="1164"/>
        </w:trPr>
        <w:tc>
          <w:tcPr>
            <w:tcW w:w="206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Nível Operacional</w:t>
            </w: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4</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Gaps da área de formação tendo em conta descritivos funcionais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A36028">
        <w:trPr>
          <w:trHeight w:val="1164"/>
        </w:trPr>
        <w:tc>
          <w:tcPr>
            <w:tcW w:w="2060" w:type="dxa"/>
            <w:vMerge/>
            <w:tcBorders>
              <w:top w:val="single" w:sz="4" w:space="0" w:color="auto"/>
              <w:left w:val="single" w:sz="8" w:space="0" w:color="auto"/>
              <w:bottom w:val="single" w:sz="8" w:space="0" w:color="000000"/>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5</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Gaps da área de formação tendo em conta observações feitas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A36028">
        <w:trPr>
          <w:trHeight w:val="1452"/>
        </w:trPr>
        <w:tc>
          <w:tcPr>
            <w:tcW w:w="2060" w:type="dxa"/>
            <w:vMerge/>
            <w:tcBorders>
              <w:top w:val="single" w:sz="4" w:space="0" w:color="auto"/>
              <w:left w:val="single" w:sz="8" w:space="0" w:color="auto"/>
              <w:bottom w:val="single" w:sz="8" w:space="0" w:color="000000"/>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6</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Gaps da área de formação tendo em conta materiais de formação disponíveis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A36028">
        <w:trPr>
          <w:trHeight w:val="1164"/>
        </w:trPr>
        <w:tc>
          <w:tcPr>
            <w:tcW w:w="2060" w:type="dxa"/>
            <w:vMerge/>
            <w:tcBorders>
              <w:top w:val="single" w:sz="4" w:space="0" w:color="auto"/>
              <w:left w:val="single" w:sz="8" w:space="0" w:color="auto"/>
              <w:bottom w:val="single" w:sz="8" w:space="0" w:color="000000"/>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7</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Dificuldades dos colaboradores no desempenho da função</w:t>
            </w:r>
          </w:p>
        </w:tc>
        <w:tc>
          <w:tcPr>
            <w:tcW w:w="1880" w:type="dxa"/>
            <w:tcBorders>
              <w:top w:val="nil"/>
              <w:left w:val="nil"/>
              <w:bottom w:val="single" w:sz="8" w:space="0" w:color="auto"/>
              <w:right w:val="single" w:sz="4"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e supervisoras</w:t>
            </w:r>
          </w:p>
        </w:tc>
      </w:tr>
      <w:tr w:rsidR="0061672D" w:rsidRPr="0061672D" w:rsidTr="00A36028">
        <w:trPr>
          <w:trHeight w:val="876"/>
        </w:trPr>
        <w:tc>
          <w:tcPr>
            <w:tcW w:w="2060" w:type="dxa"/>
            <w:vMerge/>
            <w:tcBorders>
              <w:top w:val="single" w:sz="4" w:space="0" w:color="auto"/>
              <w:left w:val="single" w:sz="8" w:space="0" w:color="auto"/>
              <w:bottom w:val="single" w:sz="8" w:space="0" w:color="000000"/>
              <w:right w:val="single" w:sz="4"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single" w:sz="4" w:space="0" w:color="auto"/>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8</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Investimento da empresa na área de formação</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61672D">
        <w:trPr>
          <w:trHeight w:val="1164"/>
        </w:trPr>
        <w:tc>
          <w:tcPr>
            <w:tcW w:w="206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Nível Individual</w:t>
            </w:r>
          </w:p>
        </w:tc>
        <w:tc>
          <w:tcPr>
            <w:tcW w:w="80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1</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Gaps da área de formação tendo em conta descritivos funcionais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61672D">
        <w:trPr>
          <w:trHeight w:val="1164"/>
        </w:trPr>
        <w:tc>
          <w:tcPr>
            <w:tcW w:w="2060" w:type="dxa"/>
            <w:vMerge/>
            <w:tcBorders>
              <w:top w:val="single" w:sz="4" w:space="0" w:color="auto"/>
              <w:left w:val="single" w:sz="8" w:space="0" w:color="auto"/>
              <w:bottom w:val="single" w:sz="8" w:space="0" w:color="000000"/>
              <w:right w:val="single" w:sz="8"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2</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Gaps da área de formação tendo em conta observações feitas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61672D">
        <w:trPr>
          <w:trHeight w:val="1452"/>
        </w:trPr>
        <w:tc>
          <w:tcPr>
            <w:tcW w:w="2060" w:type="dxa"/>
            <w:vMerge/>
            <w:tcBorders>
              <w:top w:val="single" w:sz="4" w:space="0" w:color="auto"/>
              <w:left w:val="single" w:sz="8" w:space="0" w:color="auto"/>
              <w:bottom w:val="single" w:sz="8" w:space="0" w:color="000000"/>
              <w:right w:val="single" w:sz="8"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3</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Gaps da área de formação tendo em conta materiais de formação disponíveis</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BD7987">
        <w:trPr>
          <w:trHeight w:val="1164"/>
        </w:trPr>
        <w:tc>
          <w:tcPr>
            <w:tcW w:w="2060" w:type="dxa"/>
            <w:vMerge/>
            <w:tcBorders>
              <w:top w:val="single" w:sz="4" w:space="0" w:color="auto"/>
              <w:left w:val="single" w:sz="8" w:space="0" w:color="auto"/>
              <w:bottom w:val="single" w:sz="8" w:space="0" w:color="000000"/>
              <w:right w:val="single" w:sz="8"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single" w:sz="4" w:space="0" w:color="auto"/>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7</w:t>
            </w:r>
          </w:p>
        </w:tc>
        <w:tc>
          <w:tcPr>
            <w:tcW w:w="1940" w:type="dxa"/>
            <w:tcBorders>
              <w:top w:val="single" w:sz="4" w:space="0" w:color="auto"/>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Dificuldades dos colaboradores no desempenho da função</w:t>
            </w:r>
          </w:p>
        </w:tc>
        <w:tc>
          <w:tcPr>
            <w:tcW w:w="1880" w:type="dxa"/>
            <w:tcBorders>
              <w:top w:val="single" w:sz="4" w:space="0" w:color="auto"/>
              <w:left w:val="nil"/>
              <w:bottom w:val="single" w:sz="8" w:space="0" w:color="auto"/>
              <w:right w:val="single" w:sz="4"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e supervisoras</w:t>
            </w:r>
          </w:p>
        </w:tc>
      </w:tr>
      <w:tr w:rsidR="0061672D" w:rsidRPr="0061672D" w:rsidTr="0061672D">
        <w:trPr>
          <w:trHeight w:val="876"/>
        </w:trPr>
        <w:tc>
          <w:tcPr>
            <w:tcW w:w="2060" w:type="dxa"/>
            <w:vMerge/>
            <w:tcBorders>
              <w:top w:val="single" w:sz="4" w:space="0" w:color="auto"/>
              <w:left w:val="single" w:sz="8" w:space="0" w:color="auto"/>
              <w:bottom w:val="single" w:sz="8" w:space="0" w:color="000000"/>
              <w:right w:val="single" w:sz="8"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9</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Investimento da empresa na área de formação</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r w:rsidR="0061672D" w:rsidRPr="0061672D" w:rsidTr="0061672D">
        <w:trPr>
          <w:trHeight w:val="876"/>
        </w:trPr>
        <w:tc>
          <w:tcPr>
            <w:tcW w:w="2060" w:type="dxa"/>
            <w:vMerge/>
            <w:tcBorders>
              <w:top w:val="single" w:sz="4" w:space="0" w:color="auto"/>
              <w:left w:val="single" w:sz="8" w:space="0" w:color="auto"/>
              <w:bottom w:val="single" w:sz="8" w:space="0" w:color="000000"/>
              <w:right w:val="single" w:sz="8" w:space="0" w:color="auto"/>
            </w:tcBorders>
            <w:vAlign w:val="center"/>
            <w:hideMark/>
          </w:tcPr>
          <w:p w:rsidR="0061672D" w:rsidRPr="0061672D" w:rsidRDefault="0061672D" w:rsidP="0061672D">
            <w:pPr>
              <w:spacing w:after="0" w:line="240" w:lineRule="auto"/>
              <w:ind w:firstLine="0"/>
              <w:jc w:val="left"/>
              <w:rPr>
                <w:rFonts w:ascii="Calibri" w:eastAsia="Times New Roman" w:hAnsi="Calibri" w:cs="Calibri"/>
                <w:color w:val="000000"/>
                <w:lang w:eastAsia="pt-BR"/>
              </w:rPr>
            </w:pPr>
          </w:p>
        </w:tc>
        <w:tc>
          <w:tcPr>
            <w:tcW w:w="80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rPr>
                <w:rFonts w:ascii="Calibri" w:eastAsia="Times New Roman" w:hAnsi="Calibri" w:cs="Calibri"/>
                <w:color w:val="000000"/>
                <w:lang w:eastAsia="pt-BR"/>
              </w:rPr>
            </w:pPr>
            <w:r w:rsidRPr="0061672D">
              <w:rPr>
                <w:rFonts w:ascii="Calibri" w:eastAsia="Times New Roman" w:hAnsi="Calibri" w:cs="Calibri"/>
                <w:color w:val="000000"/>
                <w:lang w:eastAsia="pt-BR"/>
              </w:rPr>
              <w:t>Tema 11</w:t>
            </w:r>
          </w:p>
        </w:tc>
        <w:tc>
          <w:tcPr>
            <w:tcW w:w="194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Problemas que impedem ações de formação</w:t>
            </w:r>
          </w:p>
        </w:tc>
        <w:tc>
          <w:tcPr>
            <w:tcW w:w="1880" w:type="dxa"/>
            <w:tcBorders>
              <w:top w:val="nil"/>
              <w:left w:val="nil"/>
              <w:bottom w:val="single" w:sz="8" w:space="0" w:color="auto"/>
              <w:right w:val="single" w:sz="8" w:space="0" w:color="auto"/>
            </w:tcBorders>
            <w:shd w:val="clear" w:color="auto" w:fill="auto"/>
            <w:vAlign w:val="center"/>
            <w:hideMark/>
          </w:tcPr>
          <w:p w:rsidR="0061672D" w:rsidRPr="0061672D" w:rsidRDefault="0061672D" w:rsidP="0061672D">
            <w:pPr>
              <w:spacing w:after="0" w:line="240" w:lineRule="auto"/>
              <w:ind w:firstLine="0"/>
              <w:jc w:val="center"/>
              <w:rPr>
                <w:rFonts w:ascii="Calibri" w:eastAsia="Times New Roman" w:hAnsi="Calibri" w:cs="Calibri"/>
                <w:color w:val="000000"/>
                <w:lang w:eastAsia="pt-BR"/>
              </w:rPr>
            </w:pPr>
            <w:r w:rsidRPr="0061672D">
              <w:rPr>
                <w:rFonts w:ascii="Calibri" w:eastAsia="Times New Roman" w:hAnsi="Calibri" w:cs="Calibri"/>
                <w:color w:val="000000"/>
                <w:lang w:eastAsia="pt-BR"/>
              </w:rPr>
              <w:t>TLH's, supervisoras, gestores e coordenadores</w:t>
            </w:r>
          </w:p>
        </w:tc>
      </w:tr>
    </w:tbl>
    <w:p w:rsidR="0061672D" w:rsidRPr="00FC24BC" w:rsidRDefault="00646972" w:rsidP="00FC24BC">
      <w:pPr>
        <w:spacing w:line="360" w:lineRule="auto"/>
        <w:rPr>
          <w:rFonts w:ascii="Garamond" w:hAnsi="Garamond" w:cs="Times New Roman"/>
          <w:sz w:val="24"/>
          <w:szCs w:val="24"/>
        </w:rPr>
      </w:pPr>
      <w:r>
        <w:rPr>
          <w:rFonts w:ascii="Garamond" w:hAnsi="Garamond" w:cs="Times New Roman"/>
          <w:sz w:val="24"/>
          <w:szCs w:val="24"/>
        </w:rPr>
        <w:t>Tabela 2:</w:t>
      </w:r>
      <w:r w:rsidR="004B74DE">
        <w:rPr>
          <w:rFonts w:ascii="Garamond" w:hAnsi="Garamond" w:cs="Times New Roman"/>
          <w:sz w:val="24"/>
          <w:szCs w:val="24"/>
        </w:rPr>
        <w:t xml:space="preserve"> Fundamentação da construção dos inquéritos</w:t>
      </w:r>
    </w:p>
    <w:p w:rsidR="000A3866" w:rsidRDefault="008A194C" w:rsidP="000A3866">
      <w:pPr>
        <w:pStyle w:val="Ttulo2"/>
      </w:pPr>
      <w:bookmarkStart w:id="18" w:name="_Toc18507945"/>
      <w:r>
        <w:t>3.3.4.1.2. Recolha de dados por tema</w:t>
      </w:r>
      <w:bookmarkEnd w:id="18"/>
    </w:p>
    <w:p w:rsidR="00755CC1" w:rsidRDefault="00755CC1" w:rsidP="00FC5C41">
      <w:pPr>
        <w:spacing w:line="360" w:lineRule="auto"/>
        <w:rPr>
          <w:rFonts w:ascii="Garamond" w:hAnsi="Garamond" w:cs="Times New Roman"/>
          <w:sz w:val="24"/>
          <w:szCs w:val="24"/>
        </w:rPr>
      </w:pPr>
      <w:r w:rsidRPr="007230CF">
        <w:rPr>
          <w:rFonts w:ascii="Garamond" w:hAnsi="Garamond" w:cs="Times New Roman"/>
          <w:b/>
          <w:sz w:val="24"/>
          <w:szCs w:val="24"/>
        </w:rPr>
        <w:t>Tema 1</w:t>
      </w:r>
      <w:r w:rsidR="00D6447A" w:rsidRPr="007230CF">
        <w:rPr>
          <w:rFonts w:ascii="Garamond" w:hAnsi="Garamond" w:cs="Times New Roman"/>
          <w:b/>
          <w:sz w:val="24"/>
          <w:szCs w:val="24"/>
        </w:rPr>
        <w:t>-</w:t>
      </w:r>
      <w:r w:rsidRPr="007230CF">
        <w:rPr>
          <w:rFonts w:ascii="Garamond" w:hAnsi="Garamond" w:cs="Times New Roman"/>
          <w:b/>
          <w:sz w:val="24"/>
          <w:szCs w:val="24"/>
        </w:rPr>
        <w:t xml:space="preserve"> </w:t>
      </w:r>
      <w:r w:rsidR="00D6447A" w:rsidRPr="007230CF">
        <w:rPr>
          <w:rFonts w:ascii="Garamond" w:hAnsi="Garamond" w:cs="Times New Roman"/>
          <w:b/>
          <w:sz w:val="24"/>
          <w:szCs w:val="24"/>
        </w:rPr>
        <w:t>Caracterização sociodemográfica</w:t>
      </w:r>
      <w:r w:rsidR="00D6447A">
        <w:rPr>
          <w:rFonts w:ascii="Garamond" w:hAnsi="Garamond" w:cs="Times New Roman"/>
          <w:sz w:val="24"/>
          <w:szCs w:val="24"/>
        </w:rPr>
        <w:t xml:space="preserve">: </w:t>
      </w:r>
      <w:r>
        <w:rPr>
          <w:rFonts w:ascii="Garamond" w:hAnsi="Garamond" w:cs="Times New Roman"/>
          <w:sz w:val="24"/>
          <w:szCs w:val="24"/>
        </w:rPr>
        <w:t>Informações sobre caracterização sociodemográfica dos inquiridos.</w:t>
      </w:r>
    </w:p>
    <w:p w:rsidR="00755CC1" w:rsidRDefault="00755CC1" w:rsidP="00FC5C41">
      <w:pPr>
        <w:spacing w:line="360" w:lineRule="auto"/>
        <w:rPr>
          <w:rFonts w:ascii="Garamond" w:hAnsi="Garamond" w:cs="Times New Roman"/>
          <w:sz w:val="24"/>
          <w:szCs w:val="24"/>
        </w:rPr>
      </w:pPr>
      <w:r w:rsidRPr="007230CF">
        <w:rPr>
          <w:rFonts w:ascii="Garamond" w:hAnsi="Garamond" w:cs="Times New Roman"/>
          <w:b/>
          <w:sz w:val="24"/>
          <w:szCs w:val="24"/>
        </w:rPr>
        <w:t>Tema 2</w:t>
      </w:r>
      <w:r w:rsidR="00D6447A" w:rsidRPr="007230CF">
        <w:rPr>
          <w:rFonts w:ascii="Garamond" w:hAnsi="Garamond" w:cs="Times New Roman"/>
          <w:b/>
          <w:sz w:val="24"/>
          <w:szCs w:val="24"/>
        </w:rPr>
        <w:t>- Satisfação do colaborador com a área de formação da empresa</w:t>
      </w:r>
      <w:r w:rsidR="00D6447A">
        <w:rPr>
          <w:rFonts w:ascii="Garamond" w:hAnsi="Garamond" w:cs="Times New Roman"/>
          <w:sz w:val="24"/>
          <w:szCs w:val="24"/>
        </w:rPr>
        <w:t>:</w:t>
      </w:r>
      <w:r>
        <w:rPr>
          <w:rFonts w:ascii="Garamond" w:hAnsi="Garamond" w:cs="Times New Roman"/>
          <w:sz w:val="24"/>
          <w:szCs w:val="24"/>
        </w:rPr>
        <w:t xml:space="preserve"> Respostas à questão que pergunta se o colaborador está satisfeito com a área de formação da empresa e o nível de satisfação.</w:t>
      </w:r>
    </w:p>
    <w:p w:rsidR="00755CC1" w:rsidRDefault="00755CC1" w:rsidP="00FC5C41">
      <w:pPr>
        <w:spacing w:line="360" w:lineRule="auto"/>
        <w:rPr>
          <w:rFonts w:ascii="Garamond" w:hAnsi="Garamond" w:cs="Times New Roman"/>
          <w:sz w:val="24"/>
          <w:szCs w:val="24"/>
        </w:rPr>
      </w:pPr>
      <w:r w:rsidRPr="007230CF">
        <w:rPr>
          <w:rFonts w:ascii="Garamond" w:hAnsi="Garamond" w:cs="Times New Roman"/>
          <w:b/>
          <w:sz w:val="24"/>
          <w:szCs w:val="24"/>
        </w:rPr>
        <w:t>Tema 3</w:t>
      </w:r>
      <w:r w:rsidR="00D6447A" w:rsidRPr="007230CF">
        <w:rPr>
          <w:rFonts w:ascii="Garamond" w:hAnsi="Garamond" w:cs="Times New Roman"/>
          <w:b/>
          <w:sz w:val="24"/>
          <w:szCs w:val="24"/>
        </w:rPr>
        <w:t>- Participação dos colaboradores no diagnóstico das necessidades de formação</w:t>
      </w:r>
      <w:r w:rsidR="00BF73F0">
        <w:rPr>
          <w:rFonts w:ascii="Garamond" w:hAnsi="Garamond" w:cs="Times New Roman"/>
          <w:b/>
          <w:sz w:val="24"/>
          <w:szCs w:val="24"/>
        </w:rPr>
        <w:t xml:space="preserve"> e respetiva implementação das sugestões</w:t>
      </w:r>
      <w:r w:rsidR="00D6447A">
        <w:rPr>
          <w:rFonts w:ascii="Garamond" w:hAnsi="Garamond" w:cs="Times New Roman"/>
          <w:sz w:val="24"/>
          <w:szCs w:val="24"/>
        </w:rPr>
        <w:t xml:space="preserve">: </w:t>
      </w:r>
      <w:r>
        <w:rPr>
          <w:rFonts w:ascii="Garamond" w:hAnsi="Garamond" w:cs="Times New Roman"/>
          <w:sz w:val="24"/>
          <w:szCs w:val="24"/>
        </w:rPr>
        <w:t>Respostas à questão que pergunta se o colaborador já fez sugestões de formações</w:t>
      </w:r>
      <w:r w:rsidR="00D17614">
        <w:rPr>
          <w:rFonts w:ascii="Garamond" w:hAnsi="Garamond" w:cs="Times New Roman"/>
          <w:sz w:val="24"/>
          <w:szCs w:val="24"/>
        </w:rPr>
        <w:t xml:space="preserve"> e à q</w:t>
      </w:r>
      <w:r>
        <w:rPr>
          <w:rFonts w:ascii="Garamond" w:hAnsi="Garamond" w:cs="Times New Roman"/>
          <w:sz w:val="24"/>
          <w:szCs w:val="24"/>
        </w:rPr>
        <w:t xml:space="preserve">uestão que pergunta se já sugeriu melhorias de alguma formação/ </w:t>
      </w:r>
      <w:r w:rsidR="00BD11CB">
        <w:rPr>
          <w:rFonts w:ascii="Garamond" w:hAnsi="Garamond" w:cs="Times New Roman"/>
          <w:sz w:val="24"/>
          <w:szCs w:val="24"/>
        </w:rPr>
        <w:t>Respostas à q</w:t>
      </w:r>
      <w:r>
        <w:rPr>
          <w:rFonts w:ascii="Garamond" w:hAnsi="Garamond" w:cs="Times New Roman"/>
          <w:sz w:val="24"/>
          <w:szCs w:val="24"/>
        </w:rPr>
        <w:t>uestão que pergunta se as melhorias foram ou não implementadas.</w:t>
      </w:r>
    </w:p>
    <w:p w:rsidR="00755CC1" w:rsidRDefault="00755CC1" w:rsidP="00FC5C41">
      <w:pPr>
        <w:spacing w:line="360" w:lineRule="auto"/>
        <w:rPr>
          <w:rFonts w:ascii="Garamond" w:hAnsi="Garamond" w:cs="Times New Roman"/>
          <w:sz w:val="24"/>
          <w:szCs w:val="24"/>
        </w:rPr>
      </w:pPr>
      <w:r w:rsidRPr="007230CF">
        <w:rPr>
          <w:rFonts w:ascii="Garamond" w:hAnsi="Garamond" w:cs="Times New Roman"/>
          <w:b/>
          <w:sz w:val="24"/>
          <w:szCs w:val="24"/>
        </w:rPr>
        <w:t>Tema 4</w:t>
      </w:r>
      <w:r w:rsidR="00D6447A" w:rsidRPr="007230CF">
        <w:rPr>
          <w:rFonts w:ascii="Garamond" w:hAnsi="Garamond" w:cs="Times New Roman"/>
          <w:b/>
          <w:sz w:val="24"/>
          <w:szCs w:val="24"/>
        </w:rPr>
        <w:t>- Gaps da área de formação tendo em conta os descritivos funcionais</w:t>
      </w:r>
      <w:r w:rsidR="00D6447A">
        <w:rPr>
          <w:rFonts w:ascii="Garamond" w:hAnsi="Garamond" w:cs="Times New Roman"/>
          <w:sz w:val="24"/>
          <w:szCs w:val="24"/>
        </w:rPr>
        <w:t>:</w:t>
      </w:r>
      <w:r w:rsidR="00B1528B">
        <w:rPr>
          <w:rFonts w:ascii="Garamond" w:hAnsi="Garamond" w:cs="Times New Roman"/>
          <w:sz w:val="24"/>
          <w:szCs w:val="24"/>
        </w:rPr>
        <w:t xml:space="preserve"> </w:t>
      </w:r>
      <w:r w:rsidR="00DF5799">
        <w:rPr>
          <w:rFonts w:ascii="Garamond" w:hAnsi="Garamond" w:cs="Times New Roman"/>
          <w:sz w:val="24"/>
          <w:szCs w:val="24"/>
        </w:rPr>
        <w:t>Para o tema 4 foram consultados os</w:t>
      </w:r>
      <w:r>
        <w:rPr>
          <w:rFonts w:ascii="Garamond" w:hAnsi="Garamond" w:cs="Times New Roman"/>
          <w:sz w:val="24"/>
          <w:szCs w:val="24"/>
        </w:rPr>
        <w:t xml:space="preserve"> descritivos funcionais de Operacional de limpeza em hotéis e de supervisor de hotel</w:t>
      </w:r>
      <w:r w:rsidR="00D52B6B">
        <w:rPr>
          <w:rFonts w:ascii="Garamond" w:hAnsi="Garamond" w:cs="Times New Roman"/>
          <w:sz w:val="24"/>
          <w:szCs w:val="24"/>
        </w:rPr>
        <w:t xml:space="preserve">, </w:t>
      </w:r>
      <w:proofErr w:type="gramStart"/>
      <w:r w:rsidR="00D52B6B">
        <w:rPr>
          <w:rFonts w:ascii="Garamond" w:hAnsi="Garamond" w:cs="Times New Roman"/>
          <w:sz w:val="24"/>
          <w:szCs w:val="24"/>
        </w:rPr>
        <w:t>Além</w:t>
      </w:r>
      <w:proofErr w:type="gramEnd"/>
      <w:r w:rsidR="00D52B6B">
        <w:rPr>
          <w:rFonts w:ascii="Garamond" w:hAnsi="Garamond" w:cs="Times New Roman"/>
          <w:sz w:val="24"/>
          <w:szCs w:val="24"/>
        </w:rPr>
        <w:t xml:space="preserve"> disso, foram recolhidas as</w:t>
      </w:r>
      <w:r w:rsidR="00D17614">
        <w:rPr>
          <w:rFonts w:ascii="Garamond" w:hAnsi="Garamond" w:cs="Times New Roman"/>
          <w:sz w:val="24"/>
          <w:szCs w:val="24"/>
        </w:rPr>
        <w:t xml:space="preserve"> respostas à questão </w:t>
      </w:r>
      <w:r>
        <w:rPr>
          <w:rFonts w:ascii="Garamond" w:hAnsi="Garamond" w:cs="Times New Roman"/>
          <w:sz w:val="24"/>
          <w:szCs w:val="24"/>
        </w:rPr>
        <w:t xml:space="preserve">que pede para avaliar em que medida as áreas de formação apresentadas melhor correspondem as necessidades de formação dos TLH’s e </w:t>
      </w:r>
      <w:r w:rsidR="00D17614">
        <w:rPr>
          <w:rFonts w:ascii="Garamond" w:hAnsi="Garamond" w:cs="Times New Roman"/>
          <w:sz w:val="24"/>
          <w:szCs w:val="24"/>
        </w:rPr>
        <w:t xml:space="preserve">à </w:t>
      </w:r>
      <w:r>
        <w:rPr>
          <w:rFonts w:ascii="Garamond" w:hAnsi="Garamond" w:cs="Times New Roman"/>
          <w:sz w:val="24"/>
          <w:szCs w:val="24"/>
        </w:rPr>
        <w:t xml:space="preserve">outra questão que pergunta o mesmo para o cargo de supervisora. </w:t>
      </w:r>
      <w:r w:rsidR="001844D6">
        <w:rPr>
          <w:rFonts w:ascii="Garamond" w:hAnsi="Garamond" w:cs="Times New Roman"/>
          <w:sz w:val="24"/>
          <w:szCs w:val="24"/>
        </w:rPr>
        <w:t>Não foi possível anexar o documento da empresa</w:t>
      </w:r>
      <w:r>
        <w:rPr>
          <w:rFonts w:ascii="Garamond" w:hAnsi="Garamond" w:cs="Times New Roman"/>
          <w:sz w:val="24"/>
          <w:szCs w:val="24"/>
        </w:rPr>
        <w:t xml:space="preserve"> no relatório</w:t>
      </w:r>
      <w:r w:rsidR="001844D6">
        <w:rPr>
          <w:rFonts w:ascii="Garamond" w:hAnsi="Garamond" w:cs="Times New Roman"/>
          <w:sz w:val="24"/>
          <w:szCs w:val="24"/>
        </w:rPr>
        <w:t>. Entretanto, os conteúdos que fazem parte de cada descritivo funcional constam nos</w:t>
      </w:r>
      <w:r>
        <w:rPr>
          <w:rFonts w:ascii="Garamond" w:hAnsi="Garamond" w:cs="Times New Roman"/>
          <w:sz w:val="24"/>
          <w:szCs w:val="24"/>
        </w:rPr>
        <w:t xml:space="preserve"> anexos</w:t>
      </w:r>
      <w:r w:rsidR="005C6183">
        <w:rPr>
          <w:rFonts w:ascii="Garamond" w:hAnsi="Garamond" w:cs="Times New Roman"/>
          <w:sz w:val="24"/>
          <w:szCs w:val="24"/>
        </w:rPr>
        <w:t>, e, p</w:t>
      </w:r>
      <w:r w:rsidR="001844D6">
        <w:rPr>
          <w:rFonts w:ascii="Garamond" w:hAnsi="Garamond" w:cs="Times New Roman"/>
          <w:sz w:val="24"/>
          <w:szCs w:val="24"/>
        </w:rPr>
        <w:t>ara elaboração das questões</w:t>
      </w:r>
      <w:r w:rsidR="005C6183">
        <w:rPr>
          <w:rFonts w:ascii="Garamond" w:hAnsi="Garamond" w:cs="Times New Roman"/>
          <w:sz w:val="24"/>
          <w:szCs w:val="24"/>
        </w:rPr>
        <w:t xml:space="preserve">, </w:t>
      </w:r>
      <w:r w:rsidR="001844D6">
        <w:rPr>
          <w:rFonts w:ascii="Garamond" w:hAnsi="Garamond" w:cs="Times New Roman"/>
          <w:sz w:val="24"/>
          <w:szCs w:val="24"/>
        </w:rPr>
        <w:t>foram considerados os itens que aparecem sublinhados nos conteúdos destes</w:t>
      </w:r>
      <w:r>
        <w:rPr>
          <w:rFonts w:ascii="Garamond" w:hAnsi="Garamond" w:cs="Times New Roman"/>
          <w:sz w:val="24"/>
          <w:szCs w:val="24"/>
        </w:rPr>
        <w:t xml:space="preserve"> descritivos</w:t>
      </w:r>
      <w:r w:rsidR="001844D6">
        <w:rPr>
          <w:rFonts w:ascii="Garamond" w:hAnsi="Garamond" w:cs="Times New Roman"/>
          <w:sz w:val="24"/>
          <w:szCs w:val="24"/>
        </w:rPr>
        <w:t xml:space="preserve">. </w:t>
      </w:r>
    </w:p>
    <w:p w:rsidR="00D17614" w:rsidRDefault="00A12291" w:rsidP="00FC5C41">
      <w:pPr>
        <w:spacing w:line="360" w:lineRule="auto"/>
        <w:rPr>
          <w:rFonts w:ascii="Garamond" w:hAnsi="Garamond" w:cs="Times New Roman"/>
          <w:sz w:val="24"/>
          <w:szCs w:val="24"/>
        </w:rPr>
      </w:pPr>
      <w:r w:rsidRPr="007230CF">
        <w:rPr>
          <w:rFonts w:ascii="Garamond" w:hAnsi="Garamond" w:cs="Times New Roman"/>
          <w:b/>
          <w:sz w:val="24"/>
          <w:szCs w:val="24"/>
        </w:rPr>
        <w:lastRenderedPageBreak/>
        <w:t>Tema 5</w:t>
      </w:r>
      <w:r w:rsidR="00D6447A" w:rsidRPr="007230CF">
        <w:rPr>
          <w:rFonts w:ascii="Garamond" w:hAnsi="Garamond" w:cs="Times New Roman"/>
          <w:b/>
          <w:sz w:val="24"/>
          <w:szCs w:val="24"/>
        </w:rPr>
        <w:t>- Gaps da área de formação tendo em conta as observações feitas</w:t>
      </w:r>
      <w:r w:rsidR="00D6447A">
        <w:rPr>
          <w:rFonts w:ascii="Garamond" w:hAnsi="Garamond" w:cs="Times New Roman"/>
          <w:sz w:val="24"/>
          <w:szCs w:val="24"/>
        </w:rPr>
        <w:t xml:space="preserve">: </w:t>
      </w:r>
      <w:r>
        <w:rPr>
          <w:rFonts w:ascii="Garamond" w:hAnsi="Garamond" w:cs="Times New Roman"/>
          <w:sz w:val="24"/>
          <w:szCs w:val="24"/>
        </w:rPr>
        <w:t xml:space="preserve"> Observações-participantes</w:t>
      </w:r>
      <w:r w:rsidR="00D17614">
        <w:rPr>
          <w:rFonts w:ascii="Garamond" w:hAnsi="Garamond" w:cs="Times New Roman"/>
          <w:sz w:val="24"/>
          <w:szCs w:val="24"/>
        </w:rPr>
        <w:t xml:space="preserve"> feitas durante as formações ministradas e interação com colaboradores durante todo o estágio</w:t>
      </w:r>
      <w:r w:rsidR="00152CFF">
        <w:rPr>
          <w:rFonts w:ascii="Garamond" w:hAnsi="Garamond" w:cs="Times New Roman"/>
          <w:sz w:val="24"/>
          <w:szCs w:val="24"/>
        </w:rPr>
        <w:t xml:space="preserve">, e, às respostas a </w:t>
      </w:r>
      <w:r w:rsidR="00D17614">
        <w:rPr>
          <w:rFonts w:ascii="Garamond" w:hAnsi="Garamond" w:cs="Times New Roman"/>
          <w:sz w:val="24"/>
          <w:szCs w:val="24"/>
        </w:rPr>
        <w:t xml:space="preserve">alguns itens, </w:t>
      </w:r>
      <w:r w:rsidR="00152CFF">
        <w:rPr>
          <w:rFonts w:ascii="Garamond" w:hAnsi="Garamond" w:cs="Times New Roman"/>
          <w:sz w:val="24"/>
          <w:szCs w:val="24"/>
        </w:rPr>
        <w:t>elaborados com base</w:t>
      </w:r>
      <w:r w:rsidR="00D17614">
        <w:rPr>
          <w:rFonts w:ascii="Garamond" w:hAnsi="Garamond" w:cs="Times New Roman"/>
          <w:sz w:val="24"/>
          <w:szCs w:val="24"/>
        </w:rPr>
        <w:t xml:space="preserve"> em observações, da questão que pergunta com que frequência </w:t>
      </w:r>
      <w:r w:rsidR="00152CFF">
        <w:rPr>
          <w:rFonts w:ascii="Garamond" w:hAnsi="Garamond" w:cs="Times New Roman"/>
          <w:sz w:val="24"/>
          <w:szCs w:val="24"/>
        </w:rPr>
        <w:t xml:space="preserve">o colaborador </w:t>
      </w:r>
      <w:r w:rsidR="00D17614">
        <w:rPr>
          <w:rFonts w:ascii="Garamond" w:hAnsi="Garamond" w:cs="Times New Roman"/>
          <w:sz w:val="24"/>
          <w:szCs w:val="24"/>
        </w:rPr>
        <w:t>considera que cada um dos problemas apresentados representa um impedimento para participação em formações.</w:t>
      </w:r>
    </w:p>
    <w:p w:rsidR="00B82A7F" w:rsidRDefault="00D17614" w:rsidP="00FC5C41">
      <w:pPr>
        <w:spacing w:line="360" w:lineRule="auto"/>
        <w:rPr>
          <w:rFonts w:ascii="Garamond" w:hAnsi="Garamond" w:cs="Times New Roman"/>
          <w:sz w:val="24"/>
          <w:szCs w:val="24"/>
        </w:rPr>
      </w:pPr>
      <w:r w:rsidRPr="007230CF">
        <w:rPr>
          <w:rFonts w:ascii="Garamond" w:hAnsi="Garamond" w:cs="Times New Roman"/>
          <w:b/>
          <w:sz w:val="24"/>
          <w:szCs w:val="24"/>
        </w:rPr>
        <w:t>Tema 6</w:t>
      </w:r>
      <w:r w:rsidR="00D6447A" w:rsidRPr="007230CF">
        <w:rPr>
          <w:rFonts w:ascii="Garamond" w:hAnsi="Garamond" w:cs="Times New Roman"/>
          <w:b/>
          <w:sz w:val="24"/>
          <w:szCs w:val="24"/>
        </w:rPr>
        <w:t>- Gaps da área de formação tendo em conta materiais de formação disponíveis</w:t>
      </w:r>
      <w:r w:rsidR="00D6447A">
        <w:rPr>
          <w:rFonts w:ascii="Garamond" w:hAnsi="Garamond" w:cs="Times New Roman"/>
          <w:sz w:val="24"/>
          <w:szCs w:val="24"/>
        </w:rPr>
        <w:t>:</w:t>
      </w:r>
      <w:r>
        <w:rPr>
          <w:rFonts w:ascii="Garamond" w:hAnsi="Garamond" w:cs="Times New Roman"/>
          <w:sz w:val="24"/>
          <w:szCs w:val="24"/>
        </w:rPr>
        <w:t xml:space="preserve">  </w:t>
      </w:r>
      <w:r w:rsidR="00A575BE">
        <w:rPr>
          <w:rFonts w:ascii="Garamond" w:hAnsi="Garamond" w:cs="Times New Roman"/>
          <w:sz w:val="24"/>
          <w:szCs w:val="24"/>
        </w:rPr>
        <w:t xml:space="preserve">Consulta aos seguintes materiais de formação disponíveis ao público interno da empresa: </w:t>
      </w:r>
      <w:r w:rsidR="001844D6">
        <w:rPr>
          <w:rFonts w:ascii="Garamond" w:hAnsi="Garamond" w:cs="Times New Roman"/>
          <w:sz w:val="24"/>
          <w:szCs w:val="24"/>
        </w:rPr>
        <w:t>manua</w:t>
      </w:r>
      <w:r w:rsidR="00A575BE">
        <w:rPr>
          <w:rFonts w:ascii="Garamond" w:hAnsi="Garamond" w:cs="Times New Roman"/>
          <w:sz w:val="24"/>
          <w:szCs w:val="24"/>
        </w:rPr>
        <w:t>l</w:t>
      </w:r>
      <w:r w:rsidR="001844D6">
        <w:rPr>
          <w:rFonts w:ascii="Garamond" w:hAnsi="Garamond" w:cs="Times New Roman"/>
          <w:sz w:val="24"/>
          <w:szCs w:val="24"/>
        </w:rPr>
        <w:t xml:space="preserve"> de </w:t>
      </w:r>
      <w:r w:rsidR="00A575BE">
        <w:rPr>
          <w:rFonts w:ascii="Garamond" w:hAnsi="Garamond" w:cs="Times New Roman"/>
          <w:sz w:val="24"/>
          <w:szCs w:val="24"/>
        </w:rPr>
        <w:t xml:space="preserve">higiene, </w:t>
      </w:r>
      <w:r w:rsidR="001844D6">
        <w:rPr>
          <w:rFonts w:ascii="Garamond" w:hAnsi="Garamond" w:cs="Times New Roman"/>
          <w:sz w:val="24"/>
          <w:szCs w:val="24"/>
        </w:rPr>
        <w:t>saúde e segurança do trabalho, material da empresa sobre noções básicas de inglês, comunicaç</w:t>
      </w:r>
      <w:r w:rsidR="005C6183">
        <w:rPr>
          <w:rFonts w:ascii="Garamond" w:hAnsi="Garamond" w:cs="Times New Roman"/>
          <w:sz w:val="24"/>
          <w:szCs w:val="24"/>
        </w:rPr>
        <w:t>ão interpessoal,</w:t>
      </w:r>
      <w:r w:rsidR="001844D6">
        <w:rPr>
          <w:rFonts w:ascii="Garamond" w:hAnsi="Garamond" w:cs="Times New Roman"/>
          <w:sz w:val="24"/>
          <w:szCs w:val="24"/>
        </w:rPr>
        <w:t xml:space="preserve"> imagem e apresentação pessoal</w:t>
      </w:r>
      <w:r w:rsidR="009C69B4">
        <w:rPr>
          <w:rFonts w:ascii="Garamond" w:hAnsi="Garamond" w:cs="Times New Roman"/>
          <w:sz w:val="24"/>
          <w:szCs w:val="24"/>
        </w:rPr>
        <w:t>, técnicas de hotelaria</w:t>
      </w:r>
      <w:r w:rsidR="001844D6">
        <w:rPr>
          <w:rFonts w:ascii="Garamond" w:hAnsi="Garamond" w:cs="Times New Roman"/>
          <w:sz w:val="24"/>
          <w:szCs w:val="24"/>
        </w:rPr>
        <w:t xml:space="preserve"> e manual sobre gestão da qualidade nos serviços de limpeza em hotéis</w:t>
      </w:r>
      <w:r w:rsidR="00B82A7F">
        <w:rPr>
          <w:rFonts w:ascii="Garamond" w:hAnsi="Garamond" w:cs="Times New Roman"/>
          <w:sz w:val="24"/>
          <w:szCs w:val="24"/>
        </w:rPr>
        <w:t xml:space="preserve"> e respostas aos seguintes itens das questões acima referidas para o tema 4: gestão da qualidade dos serviços, apresentação pessoal e imagem, noções de comunicação interpessoal, noções básicas de inglês, higiene, saúde e segurança do trabalho.</w:t>
      </w:r>
      <w:r w:rsidR="001844D6">
        <w:rPr>
          <w:rFonts w:ascii="Garamond" w:hAnsi="Garamond" w:cs="Times New Roman"/>
          <w:sz w:val="24"/>
          <w:szCs w:val="24"/>
        </w:rPr>
        <w:t xml:space="preserve"> </w:t>
      </w:r>
    </w:p>
    <w:p w:rsidR="00B82A7F" w:rsidRDefault="00B82A7F" w:rsidP="00FC5C41">
      <w:pPr>
        <w:spacing w:line="360" w:lineRule="auto"/>
        <w:rPr>
          <w:rFonts w:ascii="Garamond" w:hAnsi="Garamond" w:cs="Times New Roman"/>
          <w:sz w:val="24"/>
          <w:szCs w:val="24"/>
        </w:rPr>
      </w:pPr>
      <w:r w:rsidRPr="007230CF">
        <w:rPr>
          <w:rFonts w:ascii="Garamond" w:hAnsi="Garamond" w:cs="Times New Roman"/>
          <w:b/>
          <w:sz w:val="24"/>
          <w:szCs w:val="24"/>
        </w:rPr>
        <w:t>Tema 7</w:t>
      </w:r>
      <w:r w:rsidR="00D6447A" w:rsidRPr="007230CF">
        <w:rPr>
          <w:rFonts w:ascii="Garamond" w:hAnsi="Garamond" w:cs="Times New Roman"/>
          <w:b/>
          <w:sz w:val="24"/>
          <w:szCs w:val="24"/>
        </w:rPr>
        <w:t>-</w:t>
      </w:r>
      <w:r w:rsidR="00D279B6" w:rsidRPr="007230CF">
        <w:rPr>
          <w:rFonts w:ascii="Garamond" w:hAnsi="Garamond" w:cs="Times New Roman"/>
          <w:b/>
          <w:sz w:val="24"/>
          <w:szCs w:val="24"/>
        </w:rPr>
        <w:t xml:space="preserve"> Dificuldades dos colaboradores no desempenho da função</w:t>
      </w:r>
      <w:r w:rsidR="00D279B6">
        <w:rPr>
          <w:rFonts w:ascii="Garamond" w:hAnsi="Garamond" w:cs="Times New Roman"/>
          <w:sz w:val="24"/>
          <w:szCs w:val="24"/>
        </w:rPr>
        <w:t>:</w:t>
      </w:r>
      <w:r>
        <w:rPr>
          <w:rFonts w:ascii="Garamond" w:hAnsi="Garamond" w:cs="Times New Roman"/>
          <w:sz w:val="24"/>
          <w:szCs w:val="24"/>
        </w:rPr>
        <w:t xml:space="preserve"> Respostas</w:t>
      </w:r>
      <w:r w:rsidR="001D4FBF">
        <w:rPr>
          <w:rFonts w:ascii="Garamond" w:hAnsi="Garamond" w:cs="Times New Roman"/>
          <w:sz w:val="24"/>
          <w:szCs w:val="24"/>
        </w:rPr>
        <w:t xml:space="preserve"> a </w:t>
      </w:r>
      <w:r>
        <w:rPr>
          <w:rFonts w:ascii="Garamond" w:hAnsi="Garamond" w:cs="Times New Roman"/>
          <w:sz w:val="24"/>
          <w:szCs w:val="24"/>
        </w:rPr>
        <w:t>questão que pergunta se o colaborador sente</w:t>
      </w:r>
      <w:r w:rsidR="00F80648">
        <w:rPr>
          <w:rFonts w:ascii="Garamond" w:hAnsi="Garamond" w:cs="Times New Roman"/>
          <w:sz w:val="24"/>
          <w:szCs w:val="24"/>
        </w:rPr>
        <w:t xml:space="preserve"> estar</w:t>
      </w:r>
      <w:r>
        <w:rPr>
          <w:rFonts w:ascii="Garamond" w:hAnsi="Garamond" w:cs="Times New Roman"/>
          <w:sz w:val="24"/>
          <w:szCs w:val="24"/>
        </w:rPr>
        <w:t xml:space="preserve"> preparado para a função e a seguinte</w:t>
      </w:r>
      <w:r w:rsidR="001D4FBF">
        <w:rPr>
          <w:rFonts w:ascii="Garamond" w:hAnsi="Garamond" w:cs="Times New Roman"/>
          <w:sz w:val="24"/>
          <w:szCs w:val="24"/>
        </w:rPr>
        <w:t xml:space="preserve"> que pede para referir os motivos para tal</w:t>
      </w:r>
      <w:r w:rsidR="005C75ED">
        <w:rPr>
          <w:rFonts w:ascii="Garamond" w:hAnsi="Garamond" w:cs="Times New Roman"/>
          <w:sz w:val="24"/>
          <w:szCs w:val="24"/>
        </w:rPr>
        <w:t>. Além das respostas</w:t>
      </w:r>
      <w:r w:rsidR="001D4FBF">
        <w:rPr>
          <w:rFonts w:ascii="Garamond" w:hAnsi="Garamond" w:cs="Times New Roman"/>
          <w:sz w:val="24"/>
          <w:szCs w:val="24"/>
        </w:rPr>
        <w:t xml:space="preserve"> à questão que pede que indique as situações-problema ou dificuldades que se verificam mais frequentemente no serviço.</w:t>
      </w:r>
    </w:p>
    <w:p w:rsidR="001D4FBF" w:rsidRDefault="001D4FBF" w:rsidP="00FC5C41">
      <w:pPr>
        <w:spacing w:line="360" w:lineRule="auto"/>
        <w:rPr>
          <w:rFonts w:ascii="Garamond" w:hAnsi="Garamond" w:cs="Times New Roman"/>
          <w:sz w:val="24"/>
          <w:szCs w:val="24"/>
        </w:rPr>
      </w:pPr>
      <w:r w:rsidRPr="007230CF">
        <w:rPr>
          <w:rFonts w:ascii="Garamond" w:hAnsi="Garamond" w:cs="Times New Roman"/>
          <w:b/>
          <w:sz w:val="24"/>
          <w:szCs w:val="24"/>
        </w:rPr>
        <w:t>Tema 8</w:t>
      </w:r>
      <w:r w:rsidR="00D279B6" w:rsidRPr="007230CF">
        <w:rPr>
          <w:rFonts w:ascii="Garamond" w:hAnsi="Garamond" w:cs="Times New Roman"/>
          <w:b/>
          <w:sz w:val="24"/>
          <w:szCs w:val="24"/>
        </w:rPr>
        <w:t>- Investimento da empresa na área de formação</w:t>
      </w:r>
      <w:r w:rsidR="00D279B6">
        <w:rPr>
          <w:rFonts w:ascii="Garamond" w:hAnsi="Garamond" w:cs="Times New Roman"/>
          <w:sz w:val="24"/>
          <w:szCs w:val="24"/>
        </w:rPr>
        <w:t>:</w:t>
      </w:r>
      <w:r>
        <w:rPr>
          <w:rFonts w:ascii="Garamond" w:hAnsi="Garamond" w:cs="Times New Roman"/>
          <w:sz w:val="24"/>
          <w:szCs w:val="24"/>
        </w:rPr>
        <w:t xml:space="preserve"> Respostas à questão que pergunta se nos últimos anos participou e/ou ocorreu formações ministradas pela empresa e </w:t>
      </w:r>
      <w:r w:rsidR="00174387">
        <w:rPr>
          <w:rFonts w:ascii="Garamond" w:hAnsi="Garamond" w:cs="Times New Roman"/>
          <w:sz w:val="24"/>
          <w:szCs w:val="24"/>
        </w:rPr>
        <w:t>à</w:t>
      </w:r>
      <w:r>
        <w:rPr>
          <w:rFonts w:ascii="Garamond" w:hAnsi="Garamond" w:cs="Times New Roman"/>
          <w:sz w:val="24"/>
          <w:szCs w:val="24"/>
        </w:rPr>
        <w:t xml:space="preserve"> seguinte que pede que indique tais formações, e, respostas à questão que pergunta que tipo de formações ainda não foram ministradas pela empresa às equipas de limpeza e </w:t>
      </w:r>
      <w:r w:rsidR="00174387">
        <w:rPr>
          <w:rFonts w:ascii="Garamond" w:hAnsi="Garamond" w:cs="Times New Roman"/>
          <w:sz w:val="24"/>
          <w:szCs w:val="24"/>
        </w:rPr>
        <w:t xml:space="preserve">à </w:t>
      </w:r>
      <w:r>
        <w:rPr>
          <w:rFonts w:ascii="Garamond" w:hAnsi="Garamond" w:cs="Times New Roman"/>
          <w:sz w:val="24"/>
          <w:szCs w:val="24"/>
        </w:rPr>
        <w:t>outra que pede para explicar o porquê da não ocorrência destas formações.</w:t>
      </w:r>
    </w:p>
    <w:p w:rsidR="001D4FBF" w:rsidRDefault="001D4FBF" w:rsidP="00FC5C41">
      <w:pPr>
        <w:spacing w:line="360" w:lineRule="auto"/>
        <w:rPr>
          <w:rFonts w:ascii="Garamond" w:hAnsi="Garamond" w:cs="Times New Roman"/>
          <w:sz w:val="24"/>
          <w:szCs w:val="24"/>
        </w:rPr>
      </w:pPr>
      <w:r w:rsidRPr="007230CF">
        <w:rPr>
          <w:rFonts w:ascii="Garamond" w:hAnsi="Garamond" w:cs="Times New Roman"/>
          <w:b/>
          <w:sz w:val="24"/>
          <w:szCs w:val="24"/>
        </w:rPr>
        <w:t>T</w:t>
      </w:r>
      <w:r w:rsidR="00D279B6" w:rsidRPr="007230CF">
        <w:rPr>
          <w:rFonts w:ascii="Garamond" w:hAnsi="Garamond" w:cs="Times New Roman"/>
          <w:b/>
          <w:sz w:val="24"/>
          <w:szCs w:val="24"/>
        </w:rPr>
        <w:t>ema 9-</w:t>
      </w:r>
      <w:r w:rsidR="00432291" w:rsidRPr="007230CF">
        <w:rPr>
          <w:rFonts w:ascii="Garamond" w:hAnsi="Garamond" w:cs="Times New Roman"/>
          <w:b/>
          <w:sz w:val="24"/>
          <w:szCs w:val="24"/>
        </w:rPr>
        <w:t xml:space="preserve"> Ponto de vista dos colaboradores sobre a área de formação</w:t>
      </w:r>
      <w:r w:rsidR="00432291">
        <w:rPr>
          <w:rFonts w:ascii="Garamond" w:hAnsi="Garamond" w:cs="Times New Roman"/>
          <w:sz w:val="24"/>
          <w:szCs w:val="24"/>
        </w:rPr>
        <w:t>:</w:t>
      </w:r>
      <w:r>
        <w:rPr>
          <w:rFonts w:ascii="Garamond" w:hAnsi="Garamond" w:cs="Times New Roman"/>
          <w:sz w:val="24"/>
          <w:szCs w:val="24"/>
        </w:rPr>
        <w:t xml:space="preserve"> </w:t>
      </w:r>
      <w:r w:rsidR="00174387">
        <w:rPr>
          <w:rFonts w:ascii="Garamond" w:hAnsi="Garamond" w:cs="Times New Roman"/>
          <w:sz w:val="24"/>
          <w:szCs w:val="24"/>
        </w:rPr>
        <w:t xml:space="preserve">Respostas à questão que pede que indique as formações que pensa poderem solucionar as situações-problema encontradas no seu serviço, resposta à questão que pergunta se considera que as formações frequentadas foram úteis à função, </w:t>
      </w:r>
      <w:r w:rsidR="0014393C">
        <w:rPr>
          <w:rFonts w:ascii="Garamond" w:hAnsi="Garamond" w:cs="Times New Roman"/>
          <w:sz w:val="24"/>
          <w:szCs w:val="24"/>
        </w:rPr>
        <w:t>r</w:t>
      </w:r>
      <w:r w:rsidR="00174387">
        <w:rPr>
          <w:rFonts w:ascii="Garamond" w:hAnsi="Garamond" w:cs="Times New Roman"/>
          <w:sz w:val="24"/>
          <w:szCs w:val="24"/>
        </w:rPr>
        <w:t>esposta à questão que pergunta aos gestores e coordenadores se têm poder de decisão e/ou participação ao nível da gestão da formação na empresa.</w:t>
      </w:r>
    </w:p>
    <w:p w:rsidR="00174387" w:rsidRDefault="00174387" w:rsidP="00FC5C41">
      <w:pPr>
        <w:spacing w:line="360" w:lineRule="auto"/>
        <w:rPr>
          <w:rFonts w:ascii="Garamond" w:hAnsi="Garamond" w:cs="Times New Roman"/>
          <w:sz w:val="24"/>
          <w:szCs w:val="24"/>
        </w:rPr>
      </w:pPr>
      <w:r w:rsidRPr="007230CF">
        <w:rPr>
          <w:rFonts w:ascii="Garamond" w:hAnsi="Garamond" w:cs="Times New Roman"/>
          <w:b/>
          <w:sz w:val="24"/>
          <w:szCs w:val="24"/>
        </w:rPr>
        <w:t>Tema 10</w:t>
      </w:r>
      <w:r w:rsidR="00432291" w:rsidRPr="007230CF">
        <w:rPr>
          <w:rFonts w:ascii="Garamond" w:hAnsi="Garamond" w:cs="Times New Roman"/>
          <w:b/>
          <w:sz w:val="24"/>
          <w:szCs w:val="24"/>
        </w:rPr>
        <w:t>- Organização da área de formação da empresa</w:t>
      </w:r>
      <w:r>
        <w:rPr>
          <w:rFonts w:ascii="Garamond" w:hAnsi="Garamond" w:cs="Times New Roman"/>
          <w:sz w:val="24"/>
          <w:szCs w:val="24"/>
        </w:rPr>
        <w:t xml:space="preserve">: </w:t>
      </w:r>
      <w:r w:rsidR="007610B9">
        <w:rPr>
          <w:rFonts w:ascii="Garamond" w:hAnsi="Garamond" w:cs="Times New Roman"/>
          <w:sz w:val="24"/>
          <w:szCs w:val="24"/>
        </w:rPr>
        <w:t>Respostas à questão que pede que indique quais as formações que frequentou nos últimos anos</w:t>
      </w:r>
      <w:r w:rsidR="005343BB">
        <w:rPr>
          <w:rFonts w:ascii="Garamond" w:hAnsi="Garamond" w:cs="Times New Roman"/>
          <w:sz w:val="24"/>
          <w:szCs w:val="24"/>
        </w:rPr>
        <w:t>, respostas</w:t>
      </w:r>
      <w:r w:rsidR="007610B9">
        <w:rPr>
          <w:rFonts w:ascii="Garamond" w:hAnsi="Garamond" w:cs="Times New Roman"/>
          <w:sz w:val="24"/>
          <w:szCs w:val="24"/>
        </w:rPr>
        <w:t xml:space="preserve"> à </w:t>
      </w:r>
      <w:r w:rsidR="007610B9">
        <w:rPr>
          <w:rFonts w:ascii="Garamond" w:hAnsi="Garamond" w:cs="Times New Roman"/>
          <w:sz w:val="24"/>
          <w:szCs w:val="24"/>
        </w:rPr>
        <w:lastRenderedPageBreak/>
        <w:t>questão que pergunta</w:t>
      </w:r>
      <w:r w:rsidR="005343BB">
        <w:rPr>
          <w:rFonts w:ascii="Garamond" w:hAnsi="Garamond" w:cs="Times New Roman"/>
          <w:sz w:val="24"/>
          <w:szCs w:val="24"/>
        </w:rPr>
        <w:t xml:space="preserve"> aos gestores/coordenadores de que forma está estrutura a formação promovida pela empresa, à outra que pergunta a que tipo de fornecedor de formação a empresa recorre e à outra que pergunta quais os meios utilizados para realizar o diagnóstico das necessidades de formação do grupo. Além disso, algumas observações-participantes.</w:t>
      </w:r>
    </w:p>
    <w:p w:rsidR="00B82A7F" w:rsidRDefault="008F7CBE" w:rsidP="00FC5C41">
      <w:pPr>
        <w:spacing w:line="360" w:lineRule="auto"/>
        <w:rPr>
          <w:rFonts w:ascii="Garamond" w:hAnsi="Garamond" w:cs="Times New Roman"/>
          <w:sz w:val="24"/>
          <w:szCs w:val="24"/>
        </w:rPr>
      </w:pPr>
      <w:r w:rsidRPr="007230CF">
        <w:rPr>
          <w:rFonts w:ascii="Garamond" w:hAnsi="Garamond" w:cs="Times New Roman"/>
          <w:b/>
          <w:sz w:val="24"/>
          <w:szCs w:val="24"/>
        </w:rPr>
        <w:t>Tema 11</w:t>
      </w:r>
      <w:r w:rsidR="00432291" w:rsidRPr="007230CF">
        <w:rPr>
          <w:rFonts w:ascii="Garamond" w:hAnsi="Garamond" w:cs="Times New Roman"/>
          <w:b/>
          <w:sz w:val="24"/>
          <w:szCs w:val="24"/>
        </w:rPr>
        <w:t>- Problemas que impedem ações de formaç</w:t>
      </w:r>
      <w:r w:rsidR="007230CF">
        <w:rPr>
          <w:rFonts w:ascii="Garamond" w:hAnsi="Garamond" w:cs="Times New Roman"/>
          <w:b/>
          <w:sz w:val="24"/>
          <w:szCs w:val="24"/>
        </w:rPr>
        <w:t>ão</w:t>
      </w:r>
      <w:r>
        <w:rPr>
          <w:rFonts w:ascii="Garamond" w:hAnsi="Garamond" w:cs="Times New Roman"/>
          <w:sz w:val="24"/>
          <w:szCs w:val="24"/>
        </w:rPr>
        <w:t xml:space="preserve">: Respostas </w:t>
      </w:r>
      <w:r w:rsidR="00D86F80">
        <w:rPr>
          <w:rFonts w:ascii="Garamond" w:hAnsi="Garamond" w:cs="Times New Roman"/>
          <w:sz w:val="24"/>
          <w:szCs w:val="24"/>
        </w:rPr>
        <w:t>a todos os itens da</w:t>
      </w:r>
      <w:r>
        <w:rPr>
          <w:rFonts w:ascii="Garamond" w:hAnsi="Garamond" w:cs="Times New Roman"/>
          <w:sz w:val="24"/>
          <w:szCs w:val="24"/>
        </w:rPr>
        <w:t xml:space="preserve"> questão que pergunta com que frequência considera que os problemas citados representam impedimentos às ações de formação.</w:t>
      </w:r>
    </w:p>
    <w:p w:rsidR="008E7802" w:rsidRDefault="008E7802" w:rsidP="008E7802">
      <w:pPr>
        <w:pStyle w:val="Ttulo1"/>
      </w:pPr>
      <w:bookmarkStart w:id="19" w:name="_Toc18507946"/>
      <w:r>
        <w:t>3.</w:t>
      </w:r>
      <w:r w:rsidR="00B95E36">
        <w:t>4</w:t>
      </w:r>
      <w:r>
        <w:t>. Procedimentos de análise de dados</w:t>
      </w:r>
      <w:bookmarkEnd w:id="19"/>
    </w:p>
    <w:p w:rsidR="00577D9D" w:rsidRDefault="00A10AF2" w:rsidP="00B94500">
      <w:pPr>
        <w:pStyle w:val="Ttulo2"/>
      </w:pPr>
      <w:bookmarkStart w:id="20" w:name="_Toc18507947"/>
      <w:r>
        <w:t>3.4.</w:t>
      </w:r>
      <w:r w:rsidR="002E0893" w:rsidRPr="00B94500">
        <w:t>1</w:t>
      </w:r>
      <w:r w:rsidR="004E77E8" w:rsidRPr="00B94500">
        <w:t xml:space="preserve">. </w:t>
      </w:r>
      <w:r w:rsidR="00D42644">
        <w:t>Análise de dados por meio da O</w:t>
      </w:r>
      <w:r w:rsidR="00631FE9">
        <w:t>bservação Participante</w:t>
      </w:r>
      <w:bookmarkEnd w:id="20"/>
    </w:p>
    <w:p w:rsidR="004A19DD" w:rsidRDefault="009F3364" w:rsidP="00631FE9">
      <w:pPr>
        <w:spacing w:line="360" w:lineRule="auto"/>
        <w:rPr>
          <w:rFonts w:ascii="Garamond" w:hAnsi="Garamond" w:cs="Times New Roman"/>
          <w:sz w:val="24"/>
          <w:szCs w:val="24"/>
        </w:rPr>
      </w:pPr>
      <w:r>
        <w:rPr>
          <w:rFonts w:ascii="Garamond" w:hAnsi="Garamond" w:cs="Times New Roman"/>
          <w:sz w:val="24"/>
          <w:szCs w:val="24"/>
        </w:rPr>
        <w:t xml:space="preserve">A </w:t>
      </w:r>
      <w:r w:rsidRPr="00815812">
        <w:rPr>
          <w:rFonts w:ascii="Garamond" w:hAnsi="Garamond" w:cs="Times New Roman"/>
          <w:sz w:val="24"/>
          <w:szCs w:val="24"/>
        </w:rPr>
        <w:t xml:space="preserve">metodologia qualitativa da </w:t>
      </w:r>
      <w:r w:rsidRPr="00091A10">
        <w:rPr>
          <w:rFonts w:ascii="Garamond" w:hAnsi="Garamond" w:cs="Times New Roman"/>
          <w:sz w:val="24"/>
          <w:szCs w:val="24"/>
        </w:rPr>
        <w:t>observação participante</w:t>
      </w:r>
      <w:r w:rsidRPr="005E58DF">
        <w:rPr>
          <w:rFonts w:ascii="Garamond" w:hAnsi="Garamond" w:cs="Times New Roman"/>
          <w:b/>
          <w:sz w:val="24"/>
          <w:szCs w:val="24"/>
        </w:rPr>
        <w:t xml:space="preserve"> </w:t>
      </w:r>
      <w:r w:rsidRPr="00DB0DE7">
        <w:rPr>
          <w:rFonts w:ascii="Garamond" w:hAnsi="Garamond" w:cs="Times New Roman"/>
          <w:sz w:val="24"/>
          <w:szCs w:val="24"/>
        </w:rPr>
        <w:t>foi utilizada durante</w:t>
      </w:r>
      <w:r w:rsidRPr="00815812">
        <w:rPr>
          <w:rFonts w:ascii="Garamond" w:hAnsi="Garamond" w:cs="Times New Roman"/>
          <w:sz w:val="24"/>
          <w:szCs w:val="24"/>
        </w:rPr>
        <w:t xml:space="preserve"> todo o </w:t>
      </w:r>
      <w:r>
        <w:rPr>
          <w:rFonts w:ascii="Garamond" w:hAnsi="Garamond" w:cs="Times New Roman"/>
          <w:sz w:val="24"/>
          <w:szCs w:val="24"/>
        </w:rPr>
        <w:t>estágio e ações de</w:t>
      </w:r>
      <w:r w:rsidRPr="00815812">
        <w:rPr>
          <w:rFonts w:ascii="Garamond" w:hAnsi="Garamond" w:cs="Times New Roman"/>
          <w:sz w:val="24"/>
          <w:szCs w:val="24"/>
        </w:rPr>
        <w:t xml:space="preserve"> formação</w:t>
      </w:r>
      <w:r>
        <w:rPr>
          <w:rFonts w:ascii="Garamond" w:hAnsi="Garamond" w:cs="Times New Roman"/>
          <w:sz w:val="24"/>
          <w:szCs w:val="24"/>
        </w:rPr>
        <w:t xml:space="preserve">. </w:t>
      </w:r>
      <w:r w:rsidR="00474BEB">
        <w:rPr>
          <w:rFonts w:ascii="Garamond" w:hAnsi="Garamond" w:cs="Times New Roman"/>
          <w:sz w:val="24"/>
          <w:szCs w:val="24"/>
        </w:rPr>
        <w:t>As formações tiveram como público-alvo um número aproximado de 40 colaboradores e a</w:t>
      </w:r>
      <w:r w:rsidR="002366F3">
        <w:rPr>
          <w:rFonts w:ascii="Garamond" w:hAnsi="Garamond" w:cs="Times New Roman"/>
          <w:sz w:val="24"/>
          <w:szCs w:val="24"/>
        </w:rPr>
        <w:t xml:space="preserve"> base teórica na qual encaixei os dados recolhidos nas observações foi a teoria de Kuman e Pradhan (2011), que considera necessária a análise em três níveis: organizacional, pessoal e da tarefa; tendo em conta para cada nível alguns aspectos. Entretanto, as observações </w:t>
      </w:r>
      <w:r w:rsidR="008574EC">
        <w:rPr>
          <w:rFonts w:ascii="Garamond" w:hAnsi="Garamond" w:cs="Times New Roman"/>
          <w:sz w:val="24"/>
          <w:szCs w:val="24"/>
        </w:rPr>
        <w:t>analisaram apenas os níveis organizacional e pessoal. Assim, f</w:t>
      </w:r>
      <w:r w:rsidR="002366F3">
        <w:rPr>
          <w:rFonts w:ascii="Garamond" w:hAnsi="Garamond" w:cs="Times New Roman"/>
          <w:sz w:val="24"/>
          <w:szCs w:val="24"/>
        </w:rPr>
        <w:t xml:space="preserve">oi tido em conta </w:t>
      </w:r>
      <w:r w:rsidR="008574EC">
        <w:rPr>
          <w:rFonts w:ascii="Garamond" w:hAnsi="Garamond" w:cs="Times New Roman"/>
          <w:sz w:val="24"/>
          <w:szCs w:val="24"/>
        </w:rPr>
        <w:t xml:space="preserve">para </w:t>
      </w:r>
      <w:r w:rsidR="002366F3">
        <w:rPr>
          <w:rFonts w:ascii="Garamond" w:hAnsi="Garamond" w:cs="Times New Roman"/>
          <w:sz w:val="24"/>
          <w:szCs w:val="24"/>
        </w:rPr>
        <w:t>o nível organizacional o clima de transferência dos conhecimentos para a formação e possíveis problemas no ambiente do hotel</w:t>
      </w:r>
      <w:r w:rsidR="008574EC">
        <w:rPr>
          <w:rFonts w:ascii="Garamond" w:hAnsi="Garamond" w:cs="Times New Roman"/>
          <w:sz w:val="24"/>
          <w:szCs w:val="24"/>
        </w:rPr>
        <w:t>, e,</w:t>
      </w:r>
      <w:r w:rsidR="002366F3">
        <w:rPr>
          <w:rFonts w:ascii="Garamond" w:hAnsi="Garamond" w:cs="Times New Roman"/>
          <w:sz w:val="24"/>
          <w:szCs w:val="24"/>
        </w:rPr>
        <w:t xml:space="preserve"> para a análise pessoal, considerei atitudes e crenças demonstradas pelos colaboradores</w:t>
      </w:r>
      <w:r w:rsidR="008574EC">
        <w:rPr>
          <w:rFonts w:ascii="Garamond" w:hAnsi="Garamond" w:cs="Times New Roman"/>
          <w:sz w:val="24"/>
          <w:szCs w:val="24"/>
        </w:rPr>
        <w:t>.</w:t>
      </w:r>
      <w:r w:rsidR="00B26268">
        <w:rPr>
          <w:rFonts w:ascii="Garamond" w:hAnsi="Garamond" w:cs="Times New Roman"/>
          <w:sz w:val="24"/>
          <w:szCs w:val="24"/>
        </w:rPr>
        <w:t xml:space="preserve"> A teoria que aborda </w:t>
      </w:r>
      <w:r w:rsidR="009B22BE">
        <w:rPr>
          <w:rFonts w:ascii="Garamond" w:hAnsi="Garamond" w:cs="Times New Roman"/>
          <w:sz w:val="24"/>
          <w:szCs w:val="24"/>
        </w:rPr>
        <w:t>vários métodos de diagnóstico das necessidades de formação</w:t>
      </w:r>
      <w:r w:rsidR="00463D1C">
        <w:rPr>
          <w:rFonts w:ascii="Garamond" w:hAnsi="Garamond" w:cs="Times New Roman"/>
          <w:sz w:val="24"/>
          <w:szCs w:val="24"/>
        </w:rPr>
        <w:t xml:space="preserve"> também foi considerada</w:t>
      </w:r>
      <w:r w:rsidR="009B22BE">
        <w:rPr>
          <w:rFonts w:ascii="Garamond" w:hAnsi="Garamond" w:cs="Times New Roman"/>
          <w:sz w:val="24"/>
          <w:szCs w:val="24"/>
        </w:rPr>
        <w:t>, tendo</w:t>
      </w:r>
      <w:r w:rsidR="00463D1C">
        <w:rPr>
          <w:rFonts w:ascii="Garamond" w:hAnsi="Garamond" w:cs="Times New Roman"/>
          <w:sz w:val="24"/>
          <w:szCs w:val="24"/>
        </w:rPr>
        <w:t xml:space="preserve"> relação com o</w:t>
      </w:r>
      <w:r w:rsidR="00B26268">
        <w:rPr>
          <w:rFonts w:ascii="Garamond" w:hAnsi="Garamond" w:cs="Times New Roman"/>
          <w:sz w:val="24"/>
          <w:szCs w:val="24"/>
        </w:rPr>
        <w:t xml:space="preserve"> método analítico </w:t>
      </w:r>
      <w:r w:rsidR="009B22BE">
        <w:rPr>
          <w:rFonts w:ascii="Garamond" w:hAnsi="Garamond" w:cs="Times New Roman"/>
          <w:sz w:val="24"/>
          <w:szCs w:val="24"/>
        </w:rPr>
        <w:t>e democrático;</w:t>
      </w:r>
      <w:r w:rsidR="00B26268">
        <w:rPr>
          <w:rFonts w:ascii="Garamond" w:hAnsi="Garamond" w:cs="Times New Roman"/>
          <w:sz w:val="24"/>
          <w:szCs w:val="24"/>
        </w:rPr>
        <w:t xml:space="preserve"> uma vez que foram considerados </w:t>
      </w:r>
      <w:r w:rsidR="00B26268" w:rsidRPr="00B26268">
        <w:rPr>
          <w:rFonts w:ascii="Garamond" w:hAnsi="Garamond" w:cs="Times New Roman"/>
          <w:i/>
          <w:sz w:val="24"/>
          <w:szCs w:val="24"/>
        </w:rPr>
        <w:t>insights</w:t>
      </w:r>
      <w:r w:rsidR="00B26268">
        <w:rPr>
          <w:rFonts w:ascii="Garamond" w:hAnsi="Garamond" w:cs="Times New Roman"/>
          <w:sz w:val="24"/>
          <w:szCs w:val="24"/>
        </w:rPr>
        <w:t xml:space="preserve"> dos colaboradores acerca de melhores desempenhos para suas tarefas</w:t>
      </w:r>
      <w:r w:rsidR="009B22BE">
        <w:rPr>
          <w:rFonts w:ascii="Garamond" w:hAnsi="Garamond" w:cs="Times New Roman"/>
          <w:sz w:val="24"/>
          <w:szCs w:val="24"/>
        </w:rPr>
        <w:t xml:space="preserve"> e também as opiniões por eles expressas</w:t>
      </w:r>
      <w:r w:rsidR="00B26268">
        <w:rPr>
          <w:rFonts w:ascii="Garamond" w:hAnsi="Garamond" w:cs="Times New Roman"/>
          <w:sz w:val="24"/>
          <w:szCs w:val="24"/>
        </w:rPr>
        <w:t>.</w:t>
      </w:r>
      <w:r w:rsidR="0070142E">
        <w:rPr>
          <w:rFonts w:ascii="Garamond" w:hAnsi="Garamond" w:cs="Times New Roman"/>
          <w:sz w:val="24"/>
          <w:szCs w:val="24"/>
        </w:rPr>
        <w:t xml:space="preserve"> Já a unidade de análise fo</w:t>
      </w:r>
      <w:r w:rsidR="000E5495">
        <w:rPr>
          <w:rFonts w:ascii="Garamond" w:hAnsi="Garamond" w:cs="Times New Roman"/>
          <w:sz w:val="24"/>
          <w:szCs w:val="24"/>
        </w:rPr>
        <w:t>ram os estilos de gestão da área de formação e</w:t>
      </w:r>
      <w:r w:rsidR="0070142E">
        <w:rPr>
          <w:rFonts w:ascii="Garamond" w:hAnsi="Garamond" w:cs="Times New Roman"/>
          <w:sz w:val="24"/>
          <w:szCs w:val="24"/>
        </w:rPr>
        <w:t xml:space="preserve"> o tema 5, gaps da área de formação tendo em conta as observaç</w:t>
      </w:r>
      <w:r w:rsidR="00296751">
        <w:rPr>
          <w:rFonts w:ascii="Garamond" w:hAnsi="Garamond" w:cs="Times New Roman"/>
          <w:sz w:val="24"/>
          <w:szCs w:val="24"/>
        </w:rPr>
        <w:t>ões feitas, e, o critério de interpretação dos achados foram as próprias observações realizadas.</w:t>
      </w:r>
      <w:r w:rsidR="009A20BC">
        <w:rPr>
          <w:rFonts w:ascii="Garamond" w:hAnsi="Garamond" w:cs="Times New Roman"/>
          <w:sz w:val="24"/>
          <w:szCs w:val="24"/>
        </w:rPr>
        <w:t xml:space="preserve"> </w:t>
      </w:r>
      <w:r w:rsidR="00E73E78">
        <w:rPr>
          <w:rFonts w:ascii="Garamond" w:hAnsi="Garamond" w:cs="Times New Roman"/>
          <w:sz w:val="24"/>
          <w:szCs w:val="24"/>
        </w:rPr>
        <w:t>Relativamente as observações não relacionadas às formações ministradas, foram percebid</w:t>
      </w:r>
      <w:r w:rsidR="005E6B6B">
        <w:rPr>
          <w:rFonts w:ascii="Garamond" w:hAnsi="Garamond" w:cs="Times New Roman"/>
          <w:sz w:val="24"/>
          <w:szCs w:val="24"/>
        </w:rPr>
        <w:t>o</w:t>
      </w:r>
      <w:r w:rsidR="00E73E78">
        <w:rPr>
          <w:rFonts w:ascii="Garamond" w:hAnsi="Garamond" w:cs="Times New Roman"/>
          <w:sz w:val="24"/>
          <w:szCs w:val="24"/>
        </w:rPr>
        <w:t xml:space="preserve">s </w:t>
      </w:r>
      <w:r w:rsidR="005E6B6B">
        <w:rPr>
          <w:rFonts w:ascii="Garamond" w:hAnsi="Garamond" w:cs="Times New Roman"/>
          <w:sz w:val="24"/>
          <w:szCs w:val="24"/>
        </w:rPr>
        <w:t xml:space="preserve">alguns problemas relacionados ao ambiente, condições de trabalho oferecidas e posicionamento da empresa e gestores frente à área de formação. </w:t>
      </w:r>
      <w:r w:rsidR="00CB15DA">
        <w:rPr>
          <w:rFonts w:ascii="Garamond" w:hAnsi="Garamond" w:cs="Times New Roman"/>
          <w:sz w:val="24"/>
          <w:szCs w:val="24"/>
        </w:rPr>
        <w:t xml:space="preserve">Tais aspectos foram observações e as informações recolhidas durante o tempo que estive no escritório da empresa e no convívio com a equipa de trabalho responsável pela gestão das operações junto aos hotéis do Porto. </w:t>
      </w:r>
      <w:r w:rsidR="005E6B6B">
        <w:rPr>
          <w:rFonts w:ascii="Garamond" w:hAnsi="Garamond" w:cs="Times New Roman"/>
          <w:sz w:val="24"/>
          <w:szCs w:val="24"/>
        </w:rPr>
        <w:t>Entretanto, a seguir</w:t>
      </w:r>
      <w:r w:rsidR="009A20BC">
        <w:rPr>
          <w:rFonts w:ascii="Garamond" w:hAnsi="Garamond" w:cs="Times New Roman"/>
          <w:sz w:val="24"/>
          <w:szCs w:val="24"/>
        </w:rPr>
        <w:t xml:space="preserve"> </w:t>
      </w:r>
      <w:r w:rsidR="004A6EE4">
        <w:rPr>
          <w:rFonts w:ascii="Garamond" w:hAnsi="Garamond" w:cs="Times New Roman"/>
          <w:sz w:val="24"/>
          <w:szCs w:val="24"/>
        </w:rPr>
        <w:t xml:space="preserve">foi relatado </w:t>
      </w:r>
      <w:r w:rsidR="004A19DD">
        <w:rPr>
          <w:rFonts w:ascii="Garamond" w:hAnsi="Garamond" w:cs="Times New Roman"/>
          <w:sz w:val="24"/>
          <w:szCs w:val="24"/>
        </w:rPr>
        <w:t>o que</w:t>
      </w:r>
      <w:r w:rsidR="00043BAD">
        <w:rPr>
          <w:rFonts w:ascii="Garamond" w:hAnsi="Garamond" w:cs="Times New Roman"/>
          <w:sz w:val="24"/>
          <w:szCs w:val="24"/>
        </w:rPr>
        <w:t xml:space="preserve"> foi recolhido de informação </w:t>
      </w:r>
      <w:r w:rsidR="009A20BC">
        <w:rPr>
          <w:rFonts w:ascii="Garamond" w:hAnsi="Garamond" w:cs="Times New Roman"/>
          <w:sz w:val="24"/>
          <w:szCs w:val="24"/>
        </w:rPr>
        <w:t xml:space="preserve">durante </w:t>
      </w:r>
      <w:r w:rsidR="004A6EE4">
        <w:rPr>
          <w:rFonts w:ascii="Garamond" w:hAnsi="Garamond" w:cs="Times New Roman"/>
          <w:sz w:val="24"/>
          <w:szCs w:val="24"/>
        </w:rPr>
        <w:t>os</w:t>
      </w:r>
      <w:r w:rsidR="009A20BC">
        <w:rPr>
          <w:rFonts w:ascii="Garamond" w:hAnsi="Garamond" w:cs="Times New Roman"/>
          <w:sz w:val="24"/>
          <w:szCs w:val="24"/>
        </w:rPr>
        <w:t xml:space="preserve"> dias de formação</w:t>
      </w:r>
      <w:r w:rsidR="004A6EE4">
        <w:rPr>
          <w:rFonts w:ascii="Garamond" w:hAnsi="Garamond" w:cs="Times New Roman"/>
          <w:sz w:val="24"/>
          <w:szCs w:val="24"/>
        </w:rPr>
        <w:t xml:space="preserve"> </w:t>
      </w:r>
      <w:r w:rsidR="002F5436">
        <w:rPr>
          <w:rFonts w:ascii="Garamond" w:hAnsi="Garamond" w:cs="Times New Roman"/>
          <w:sz w:val="24"/>
          <w:szCs w:val="24"/>
        </w:rPr>
        <w:t xml:space="preserve">considerados </w:t>
      </w:r>
      <w:r w:rsidR="00043BAD">
        <w:rPr>
          <w:rFonts w:ascii="Garamond" w:hAnsi="Garamond" w:cs="Times New Roman"/>
          <w:sz w:val="24"/>
          <w:szCs w:val="24"/>
        </w:rPr>
        <w:t xml:space="preserve">mais </w:t>
      </w:r>
      <w:r w:rsidR="004A6EE4">
        <w:rPr>
          <w:rFonts w:ascii="Garamond" w:hAnsi="Garamond" w:cs="Times New Roman"/>
          <w:sz w:val="24"/>
          <w:szCs w:val="24"/>
        </w:rPr>
        <w:t>relevantes</w:t>
      </w:r>
      <w:r w:rsidR="00474BEB">
        <w:rPr>
          <w:rFonts w:ascii="Garamond" w:hAnsi="Garamond" w:cs="Times New Roman"/>
          <w:sz w:val="24"/>
          <w:szCs w:val="24"/>
        </w:rPr>
        <w:t>,</w:t>
      </w:r>
      <w:r w:rsidR="004A6EE4">
        <w:rPr>
          <w:rFonts w:ascii="Garamond" w:hAnsi="Garamond" w:cs="Times New Roman"/>
          <w:sz w:val="24"/>
          <w:szCs w:val="24"/>
        </w:rPr>
        <w:t xml:space="preserve"> </w:t>
      </w:r>
      <w:r w:rsidR="004A19DD">
        <w:rPr>
          <w:rFonts w:ascii="Garamond" w:hAnsi="Garamond" w:cs="Times New Roman"/>
          <w:sz w:val="24"/>
          <w:szCs w:val="24"/>
        </w:rPr>
        <w:t>e</w:t>
      </w:r>
      <w:r w:rsidR="00474BEB">
        <w:rPr>
          <w:rFonts w:ascii="Garamond" w:hAnsi="Garamond" w:cs="Times New Roman"/>
          <w:sz w:val="24"/>
          <w:szCs w:val="24"/>
        </w:rPr>
        <w:t>, no</w:t>
      </w:r>
      <w:r w:rsidR="00CB15DA">
        <w:rPr>
          <w:rFonts w:ascii="Garamond" w:hAnsi="Garamond" w:cs="Times New Roman"/>
          <w:sz w:val="24"/>
          <w:szCs w:val="24"/>
        </w:rPr>
        <w:t>s</w:t>
      </w:r>
      <w:r w:rsidR="00474BEB">
        <w:rPr>
          <w:rFonts w:ascii="Garamond" w:hAnsi="Garamond" w:cs="Times New Roman"/>
          <w:sz w:val="24"/>
          <w:szCs w:val="24"/>
        </w:rPr>
        <w:t xml:space="preserve"> tópico</w:t>
      </w:r>
      <w:r w:rsidR="00CB15DA">
        <w:rPr>
          <w:rFonts w:ascii="Garamond" w:hAnsi="Garamond" w:cs="Times New Roman"/>
          <w:sz w:val="24"/>
          <w:szCs w:val="24"/>
        </w:rPr>
        <w:t>s</w:t>
      </w:r>
      <w:r w:rsidR="00474BEB">
        <w:rPr>
          <w:rFonts w:ascii="Garamond" w:hAnsi="Garamond" w:cs="Times New Roman"/>
          <w:sz w:val="24"/>
          <w:szCs w:val="24"/>
        </w:rPr>
        <w:t xml:space="preserve"> </w:t>
      </w:r>
      <w:r w:rsidR="00CB15DA">
        <w:rPr>
          <w:rFonts w:ascii="Garamond" w:hAnsi="Garamond" w:cs="Times New Roman"/>
          <w:sz w:val="24"/>
          <w:szCs w:val="24"/>
        </w:rPr>
        <w:t>procedimentos de</w:t>
      </w:r>
      <w:r w:rsidR="00474BEB">
        <w:rPr>
          <w:rFonts w:ascii="Garamond" w:hAnsi="Garamond" w:cs="Times New Roman"/>
          <w:sz w:val="24"/>
          <w:szCs w:val="24"/>
        </w:rPr>
        <w:t xml:space="preserve"> análise de dados</w:t>
      </w:r>
      <w:r w:rsidR="00CB15DA">
        <w:rPr>
          <w:rFonts w:ascii="Garamond" w:hAnsi="Garamond" w:cs="Times New Roman"/>
          <w:sz w:val="24"/>
          <w:szCs w:val="24"/>
        </w:rPr>
        <w:t xml:space="preserve"> e resultados </w:t>
      </w:r>
      <w:r w:rsidR="00CB15DA">
        <w:rPr>
          <w:rFonts w:ascii="Garamond" w:hAnsi="Garamond" w:cs="Times New Roman"/>
          <w:sz w:val="24"/>
          <w:szCs w:val="24"/>
        </w:rPr>
        <w:lastRenderedPageBreak/>
        <w:t>da análise</w:t>
      </w:r>
      <w:r w:rsidR="00474BEB">
        <w:rPr>
          <w:rFonts w:ascii="Garamond" w:hAnsi="Garamond" w:cs="Times New Roman"/>
          <w:sz w:val="24"/>
          <w:szCs w:val="24"/>
        </w:rPr>
        <w:t xml:space="preserve">, </w:t>
      </w:r>
      <w:r w:rsidR="00CB15DA">
        <w:rPr>
          <w:rFonts w:ascii="Garamond" w:hAnsi="Garamond" w:cs="Times New Roman"/>
          <w:sz w:val="24"/>
          <w:szCs w:val="24"/>
        </w:rPr>
        <w:t xml:space="preserve">serão apresentados </w:t>
      </w:r>
      <w:r w:rsidR="00474BEB">
        <w:rPr>
          <w:rFonts w:ascii="Garamond" w:hAnsi="Garamond" w:cs="Times New Roman"/>
          <w:sz w:val="24"/>
          <w:szCs w:val="24"/>
        </w:rPr>
        <w:t>os resultados e</w:t>
      </w:r>
      <w:r w:rsidR="004A19DD">
        <w:rPr>
          <w:rFonts w:ascii="Garamond" w:hAnsi="Garamond" w:cs="Times New Roman"/>
          <w:sz w:val="24"/>
          <w:szCs w:val="24"/>
        </w:rPr>
        <w:t xml:space="preserve"> como t</w:t>
      </w:r>
      <w:r w:rsidR="00043BAD">
        <w:rPr>
          <w:rFonts w:ascii="Garamond" w:hAnsi="Garamond" w:cs="Times New Roman"/>
          <w:sz w:val="24"/>
          <w:szCs w:val="24"/>
        </w:rPr>
        <w:t>odas as</w:t>
      </w:r>
      <w:r w:rsidR="004A19DD">
        <w:rPr>
          <w:rFonts w:ascii="Garamond" w:hAnsi="Garamond" w:cs="Times New Roman"/>
          <w:sz w:val="24"/>
          <w:szCs w:val="24"/>
        </w:rPr>
        <w:t xml:space="preserve"> observações contribuíram para o diagnóstico das necessidades de formação.</w:t>
      </w:r>
    </w:p>
    <w:p w:rsidR="00631FE9" w:rsidRPr="00631FE9" w:rsidRDefault="00574268" w:rsidP="00631FE9">
      <w:pPr>
        <w:spacing w:line="360" w:lineRule="auto"/>
      </w:pPr>
      <w:r>
        <w:rPr>
          <w:rFonts w:ascii="Garamond" w:hAnsi="Garamond" w:cs="Times New Roman"/>
          <w:sz w:val="24"/>
          <w:szCs w:val="24"/>
        </w:rPr>
        <w:t>Assim</w:t>
      </w:r>
      <w:r w:rsidR="00474BEB">
        <w:rPr>
          <w:rFonts w:ascii="Garamond" w:hAnsi="Garamond" w:cs="Times New Roman"/>
          <w:sz w:val="24"/>
          <w:szCs w:val="24"/>
        </w:rPr>
        <w:t>, no</w:t>
      </w:r>
      <w:r w:rsidR="009A20BC">
        <w:rPr>
          <w:rFonts w:ascii="Garamond" w:hAnsi="Garamond" w:cs="Times New Roman"/>
          <w:sz w:val="24"/>
          <w:szCs w:val="24"/>
        </w:rPr>
        <w:t xml:space="preserve"> primeiro dia, f</w:t>
      </w:r>
      <w:r w:rsidR="00631FE9">
        <w:rPr>
          <w:rFonts w:ascii="Garamond" w:hAnsi="Garamond" w:cs="Times New Roman"/>
          <w:sz w:val="24"/>
          <w:szCs w:val="24"/>
        </w:rPr>
        <w:t>oi observado que a equipa</w:t>
      </w:r>
      <w:r w:rsidR="009A20BC">
        <w:rPr>
          <w:rFonts w:ascii="Garamond" w:hAnsi="Garamond" w:cs="Times New Roman"/>
          <w:sz w:val="24"/>
          <w:szCs w:val="24"/>
        </w:rPr>
        <w:t xml:space="preserve"> de</w:t>
      </w:r>
      <w:r w:rsidR="00631FE9">
        <w:rPr>
          <w:rFonts w:ascii="Garamond" w:hAnsi="Garamond" w:cs="Times New Roman"/>
          <w:sz w:val="24"/>
          <w:szCs w:val="24"/>
        </w:rPr>
        <w:t xml:space="preserve"> um dos hotéis clientes se mostrou interessada, atenta e fez inúmeras perguntas. Neste dia, alguns dos temas abordados foram sobre postura adequada durante o trabalho de limpeza e o carregamento de cargas. Algumas das trabalhadoras disseram que estes ensinamentos eram </w:t>
      </w:r>
      <w:r w:rsidR="00631FE9" w:rsidRPr="00953D62">
        <w:rPr>
          <w:rFonts w:ascii="Garamond" w:hAnsi="Garamond" w:cs="Times New Roman"/>
          <w:sz w:val="24"/>
          <w:szCs w:val="24"/>
        </w:rPr>
        <w:t>impraticáveis e inadequados às suas rotinas de trabalho, uma vez que tinham que limpar cerca de doze quartos por dia</w:t>
      </w:r>
      <w:r w:rsidR="00631FE9" w:rsidRPr="009A76D7">
        <w:rPr>
          <w:rFonts w:ascii="Garamond" w:hAnsi="Garamond" w:cs="Times New Roman"/>
          <w:b/>
          <w:sz w:val="24"/>
          <w:szCs w:val="24"/>
        </w:rPr>
        <w:t xml:space="preserve"> </w:t>
      </w:r>
      <w:r w:rsidR="00631FE9" w:rsidRPr="00953D62">
        <w:rPr>
          <w:rFonts w:ascii="Garamond" w:hAnsi="Garamond" w:cs="Times New Roman"/>
          <w:sz w:val="24"/>
          <w:szCs w:val="24"/>
        </w:rPr>
        <w:t>e não</w:t>
      </w:r>
      <w:r w:rsidR="00631FE9" w:rsidRPr="009A76D7">
        <w:rPr>
          <w:rFonts w:ascii="Garamond" w:hAnsi="Garamond" w:cs="Times New Roman"/>
          <w:b/>
          <w:sz w:val="24"/>
          <w:szCs w:val="24"/>
        </w:rPr>
        <w:t xml:space="preserve"> </w:t>
      </w:r>
      <w:r w:rsidR="00631FE9" w:rsidRPr="00953D62">
        <w:rPr>
          <w:rFonts w:ascii="Garamond" w:hAnsi="Garamond" w:cs="Times New Roman"/>
          <w:sz w:val="24"/>
          <w:szCs w:val="24"/>
        </w:rPr>
        <w:t>tinham tempo</w:t>
      </w:r>
      <w:r w:rsidR="00631FE9">
        <w:rPr>
          <w:rFonts w:ascii="Garamond" w:hAnsi="Garamond" w:cs="Times New Roman"/>
          <w:sz w:val="24"/>
          <w:szCs w:val="24"/>
        </w:rPr>
        <w:t xml:space="preserve"> para aplicar os modos corretos de posturas e carregamento de cargas. Entretanto, outras receberam bem o que foi transmitido e reconheceram como algo importante para o seu trabalho, uma vez que algumas ali presentes já demonstravam lesões na coluna devido ao esforço excessivo e inadequado. </w:t>
      </w:r>
      <w:r w:rsidR="000918B6">
        <w:rPr>
          <w:rFonts w:ascii="Garamond" w:hAnsi="Garamond" w:cs="Times New Roman"/>
          <w:sz w:val="24"/>
          <w:szCs w:val="24"/>
        </w:rPr>
        <w:t>Já n</w:t>
      </w:r>
      <w:r w:rsidR="00631FE9">
        <w:rPr>
          <w:rFonts w:ascii="Garamond" w:hAnsi="Garamond" w:cs="Times New Roman"/>
          <w:sz w:val="24"/>
          <w:szCs w:val="24"/>
        </w:rPr>
        <w:t xml:space="preserve">o terceiro dia de formação, em outro hotel cliente, estava um dia chuvoso, frio e a palestra começou cedo, antes do ingresso das trabalhadoras no serviço. Desta vez, as trabalhadoras pareciam irritadas com a </w:t>
      </w:r>
      <w:r w:rsidR="00631FE9" w:rsidRPr="0030176E">
        <w:rPr>
          <w:rFonts w:ascii="Garamond" w:hAnsi="Garamond" w:cs="Times New Roman"/>
          <w:sz w:val="24"/>
          <w:szCs w:val="24"/>
        </w:rPr>
        <w:t>carga pesada de trabalho</w:t>
      </w:r>
      <w:r w:rsidR="00631FE9">
        <w:rPr>
          <w:rFonts w:ascii="Garamond" w:hAnsi="Garamond" w:cs="Times New Roman"/>
          <w:sz w:val="24"/>
          <w:szCs w:val="24"/>
        </w:rPr>
        <w:t xml:space="preserve"> e quase não interagiram durante a formação. Apenas escutavam como </w:t>
      </w:r>
      <w:r w:rsidR="00631FE9" w:rsidRPr="0030176E">
        <w:rPr>
          <w:rFonts w:ascii="Garamond" w:hAnsi="Garamond" w:cs="Times New Roman"/>
          <w:sz w:val="24"/>
          <w:szCs w:val="24"/>
        </w:rPr>
        <w:t>algo chato que tivessem que assistir</w:t>
      </w:r>
      <w:r w:rsidR="00631FE9">
        <w:rPr>
          <w:rFonts w:ascii="Garamond" w:hAnsi="Garamond" w:cs="Times New Roman"/>
          <w:sz w:val="24"/>
          <w:szCs w:val="24"/>
        </w:rPr>
        <w:t xml:space="preserve">, e, ao final, reclamaram que os </w:t>
      </w:r>
      <w:r w:rsidR="00631FE9" w:rsidRPr="0030176E">
        <w:rPr>
          <w:rFonts w:ascii="Garamond" w:hAnsi="Garamond" w:cs="Times New Roman"/>
          <w:sz w:val="24"/>
          <w:szCs w:val="24"/>
        </w:rPr>
        <w:t>conteúdos abordados eram muito distantes das suas realidades de trabalho</w:t>
      </w:r>
      <w:r w:rsidR="00631FE9">
        <w:rPr>
          <w:rFonts w:ascii="Garamond" w:hAnsi="Garamond" w:cs="Times New Roman"/>
          <w:sz w:val="24"/>
          <w:szCs w:val="24"/>
        </w:rPr>
        <w:t xml:space="preserve">. Algumas disseram que se a empresa queria que colocassem aquilo em prática, seria necessário pensar em </w:t>
      </w:r>
      <w:r w:rsidR="00631FE9" w:rsidRPr="0030176E">
        <w:rPr>
          <w:rFonts w:ascii="Garamond" w:hAnsi="Garamond" w:cs="Times New Roman"/>
          <w:sz w:val="24"/>
          <w:szCs w:val="24"/>
        </w:rPr>
        <w:t>reduzir a carga de trabalho</w:t>
      </w:r>
      <w:r w:rsidR="00631FE9">
        <w:rPr>
          <w:rFonts w:ascii="Garamond" w:hAnsi="Garamond" w:cs="Times New Roman"/>
          <w:sz w:val="24"/>
          <w:szCs w:val="24"/>
        </w:rPr>
        <w:t>. Neste</w:t>
      </w:r>
      <w:r w:rsidR="00474BEB">
        <w:rPr>
          <w:rFonts w:ascii="Garamond" w:hAnsi="Garamond" w:cs="Times New Roman"/>
          <w:sz w:val="24"/>
          <w:szCs w:val="24"/>
        </w:rPr>
        <w:t xml:space="preserve"> </w:t>
      </w:r>
      <w:r w:rsidR="00631FE9">
        <w:rPr>
          <w:rFonts w:ascii="Garamond" w:hAnsi="Garamond" w:cs="Times New Roman"/>
          <w:sz w:val="24"/>
          <w:szCs w:val="24"/>
        </w:rPr>
        <w:t xml:space="preserve">dia, as trabalhadoras pareciam </w:t>
      </w:r>
      <w:r w:rsidR="00631FE9" w:rsidRPr="0030176E">
        <w:rPr>
          <w:rFonts w:ascii="Garamond" w:hAnsi="Garamond" w:cs="Times New Roman"/>
          <w:sz w:val="24"/>
          <w:szCs w:val="24"/>
        </w:rPr>
        <w:t>cansadas e desmotivadas para ouvir os conteúdos da palestra</w:t>
      </w:r>
      <w:r w:rsidR="00631FE9">
        <w:rPr>
          <w:rFonts w:ascii="Garamond" w:hAnsi="Garamond" w:cs="Times New Roman"/>
          <w:sz w:val="24"/>
          <w:szCs w:val="24"/>
        </w:rPr>
        <w:t xml:space="preserve">. Parecia que já estavam a pensar no dia penoso de trabalho que iriam enfrentar, e, realmente, logo após o término da formação, observei que algumas das trabalhadoras já começavam o dia a </w:t>
      </w:r>
      <w:r w:rsidR="00631FE9" w:rsidRPr="0030176E">
        <w:rPr>
          <w:rFonts w:ascii="Garamond" w:hAnsi="Garamond" w:cs="Times New Roman"/>
          <w:sz w:val="24"/>
          <w:szCs w:val="24"/>
        </w:rPr>
        <w:t>carregar volumes pesados de lençóis</w:t>
      </w:r>
      <w:r w:rsidR="00631FE9">
        <w:rPr>
          <w:rFonts w:ascii="Garamond" w:hAnsi="Garamond" w:cs="Times New Roman"/>
          <w:sz w:val="24"/>
          <w:szCs w:val="24"/>
        </w:rPr>
        <w:t xml:space="preserve"> para levar aos quartos e de modo totalmente inadequado e contrário ao que havia sido ensinado na palestra. Assim, foi como se tudo o que </w:t>
      </w:r>
      <w:r w:rsidR="00EC4177">
        <w:rPr>
          <w:rFonts w:ascii="Garamond" w:hAnsi="Garamond" w:cs="Times New Roman"/>
          <w:sz w:val="24"/>
          <w:szCs w:val="24"/>
        </w:rPr>
        <w:t>tinha</w:t>
      </w:r>
      <w:r w:rsidR="00631FE9">
        <w:rPr>
          <w:rFonts w:ascii="Garamond" w:hAnsi="Garamond" w:cs="Times New Roman"/>
          <w:sz w:val="24"/>
          <w:szCs w:val="24"/>
        </w:rPr>
        <w:t xml:space="preserve"> acabado de </w:t>
      </w:r>
      <w:r w:rsidR="00EC4177">
        <w:rPr>
          <w:rFonts w:ascii="Garamond" w:hAnsi="Garamond" w:cs="Times New Roman"/>
          <w:sz w:val="24"/>
          <w:szCs w:val="24"/>
        </w:rPr>
        <w:t>ser transmitido</w:t>
      </w:r>
      <w:r w:rsidR="00631FE9">
        <w:rPr>
          <w:rFonts w:ascii="Garamond" w:hAnsi="Garamond" w:cs="Times New Roman"/>
          <w:sz w:val="24"/>
          <w:szCs w:val="24"/>
        </w:rPr>
        <w:t xml:space="preserve"> não tivesse produzido efeito algum</w:t>
      </w:r>
      <w:r w:rsidR="00903DA8">
        <w:rPr>
          <w:rFonts w:ascii="Garamond" w:hAnsi="Garamond" w:cs="Times New Roman"/>
          <w:sz w:val="24"/>
          <w:szCs w:val="24"/>
        </w:rPr>
        <w:t xml:space="preserve"> e as colaboradores não tivessem</w:t>
      </w:r>
      <w:r w:rsidR="00EC4177">
        <w:rPr>
          <w:rFonts w:ascii="Garamond" w:hAnsi="Garamond" w:cs="Times New Roman"/>
          <w:sz w:val="24"/>
          <w:szCs w:val="24"/>
        </w:rPr>
        <w:t xml:space="preserve"> percebido a real necessidade de tais conteúdos para a função por elas exercida.</w:t>
      </w:r>
      <w:r w:rsidR="00631FE9">
        <w:rPr>
          <w:rFonts w:ascii="Garamond" w:hAnsi="Garamond" w:cs="Times New Roman"/>
          <w:sz w:val="24"/>
          <w:szCs w:val="24"/>
        </w:rPr>
        <w:t xml:space="preserve"> </w:t>
      </w:r>
    </w:p>
    <w:p w:rsidR="00631FE9" w:rsidRDefault="00631FE9" w:rsidP="00631FE9">
      <w:pPr>
        <w:pStyle w:val="Ttulo2"/>
      </w:pPr>
      <w:bookmarkStart w:id="21" w:name="_Toc18507948"/>
      <w:r>
        <w:t>3.4.2.</w:t>
      </w:r>
      <w:r w:rsidRPr="00B94500">
        <w:t xml:space="preserve"> </w:t>
      </w:r>
      <w:r w:rsidRPr="0017224D">
        <w:t>Análise de conteúdo documental</w:t>
      </w:r>
      <w:bookmarkEnd w:id="21"/>
    </w:p>
    <w:p w:rsidR="001D792F" w:rsidRDefault="006E7E4A" w:rsidP="003934C5">
      <w:pPr>
        <w:spacing w:line="360" w:lineRule="auto"/>
        <w:rPr>
          <w:rFonts w:ascii="Garamond" w:hAnsi="Garamond" w:cs="Times New Roman"/>
          <w:sz w:val="24"/>
          <w:szCs w:val="24"/>
        </w:rPr>
      </w:pPr>
      <w:r>
        <w:rPr>
          <w:rFonts w:ascii="Garamond" w:hAnsi="Garamond" w:cs="Times New Roman"/>
          <w:sz w:val="24"/>
          <w:szCs w:val="24"/>
        </w:rPr>
        <w:t xml:space="preserve">O primeiro documento analisado foi o </w:t>
      </w:r>
      <w:r w:rsidR="000148D1">
        <w:rPr>
          <w:rFonts w:ascii="Garamond" w:hAnsi="Garamond" w:cs="Times New Roman"/>
          <w:sz w:val="24"/>
          <w:szCs w:val="24"/>
        </w:rPr>
        <w:t>planeamento anual da área</w:t>
      </w:r>
      <w:r w:rsidR="00340FFC">
        <w:rPr>
          <w:rFonts w:ascii="Garamond" w:hAnsi="Garamond" w:cs="Times New Roman"/>
          <w:sz w:val="24"/>
          <w:szCs w:val="24"/>
        </w:rPr>
        <w:t xml:space="preserve"> para 2019, que</w:t>
      </w:r>
      <w:r w:rsidR="000148D1">
        <w:rPr>
          <w:rFonts w:ascii="Garamond" w:hAnsi="Garamond" w:cs="Times New Roman"/>
          <w:sz w:val="24"/>
          <w:szCs w:val="24"/>
        </w:rPr>
        <w:t xml:space="preserve"> é o resultado do diagnóstico das necessidades de formação já descrito no tópico </w:t>
      </w:r>
      <w:r>
        <w:rPr>
          <w:rFonts w:ascii="Garamond" w:hAnsi="Garamond" w:cs="Times New Roman"/>
          <w:sz w:val="24"/>
          <w:szCs w:val="24"/>
        </w:rPr>
        <w:t xml:space="preserve">3.1.2. Dessa forma, </w:t>
      </w:r>
      <w:r w:rsidR="00722EE6">
        <w:rPr>
          <w:rFonts w:ascii="Garamond" w:hAnsi="Garamond" w:cs="Times New Roman"/>
          <w:sz w:val="24"/>
          <w:szCs w:val="24"/>
        </w:rPr>
        <w:t>p</w:t>
      </w:r>
      <w:r w:rsidR="00340FFC">
        <w:rPr>
          <w:rFonts w:ascii="Garamond" w:hAnsi="Garamond" w:cs="Times New Roman"/>
          <w:sz w:val="24"/>
          <w:szCs w:val="24"/>
        </w:rPr>
        <w:t>rimeiramente, o objetivo foi perceber o método de diagnóstico e planeamento das necessidades de formação da empresa. Assim,</w:t>
      </w:r>
      <w:r w:rsidR="00722EE6">
        <w:rPr>
          <w:rFonts w:ascii="Garamond" w:hAnsi="Garamond" w:cs="Times New Roman"/>
          <w:sz w:val="24"/>
          <w:szCs w:val="24"/>
        </w:rPr>
        <w:t xml:space="preserve"> </w:t>
      </w:r>
      <w:r w:rsidR="00EC67D5">
        <w:rPr>
          <w:rFonts w:ascii="Garamond" w:hAnsi="Garamond" w:cs="Times New Roman"/>
          <w:sz w:val="24"/>
          <w:szCs w:val="24"/>
        </w:rPr>
        <w:t>foi</w:t>
      </w:r>
      <w:r w:rsidR="00722EE6">
        <w:rPr>
          <w:rFonts w:ascii="Garamond" w:hAnsi="Garamond" w:cs="Times New Roman"/>
          <w:sz w:val="24"/>
          <w:szCs w:val="24"/>
        </w:rPr>
        <w:t xml:space="preserve"> </w:t>
      </w:r>
      <w:r w:rsidR="00340FFC">
        <w:rPr>
          <w:rFonts w:ascii="Garamond" w:hAnsi="Garamond" w:cs="Times New Roman"/>
          <w:sz w:val="24"/>
          <w:szCs w:val="24"/>
        </w:rPr>
        <w:t xml:space="preserve">possível perceber como foi </w:t>
      </w:r>
      <w:r w:rsidR="00722EE6">
        <w:rPr>
          <w:rFonts w:ascii="Garamond" w:hAnsi="Garamond" w:cs="Times New Roman"/>
          <w:sz w:val="24"/>
          <w:szCs w:val="24"/>
        </w:rPr>
        <w:t xml:space="preserve">feito o diagnóstico das necessidades de </w:t>
      </w:r>
      <w:r w:rsidR="006E71C4">
        <w:rPr>
          <w:rFonts w:ascii="Garamond" w:hAnsi="Garamond" w:cs="Times New Roman"/>
          <w:sz w:val="24"/>
          <w:szCs w:val="24"/>
        </w:rPr>
        <w:t>formação</w:t>
      </w:r>
      <w:r w:rsidR="00EC67D5">
        <w:rPr>
          <w:rFonts w:ascii="Garamond" w:hAnsi="Garamond" w:cs="Times New Roman"/>
          <w:sz w:val="24"/>
          <w:szCs w:val="24"/>
        </w:rPr>
        <w:t xml:space="preserve"> do grupo para 2019</w:t>
      </w:r>
      <w:r w:rsidR="006E71C4">
        <w:rPr>
          <w:rFonts w:ascii="Garamond" w:hAnsi="Garamond" w:cs="Times New Roman"/>
          <w:sz w:val="24"/>
          <w:szCs w:val="24"/>
        </w:rPr>
        <w:t>, e, consequentemente, o</w:t>
      </w:r>
      <w:r w:rsidR="00722EE6">
        <w:rPr>
          <w:rFonts w:ascii="Garamond" w:hAnsi="Garamond" w:cs="Times New Roman"/>
          <w:sz w:val="24"/>
          <w:szCs w:val="24"/>
        </w:rPr>
        <w:t xml:space="preserve"> plano de formação elaborado</w:t>
      </w:r>
      <w:r w:rsidR="00EC67D5">
        <w:rPr>
          <w:rFonts w:ascii="Garamond" w:hAnsi="Garamond" w:cs="Times New Roman"/>
          <w:sz w:val="24"/>
          <w:szCs w:val="24"/>
        </w:rPr>
        <w:t xml:space="preserve"> para </w:t>
      </w:r>
      <w:r w:rsidR="00340FFC">
        <w:rPr>
          <w:rFonts w:ascii="Garamond" w:hAnsi="Garamond" w:cs="Times New Roman"/>
          <w:sz w:val="24"/>
          <w:szCs w:val="24"/>
        </w:rPr>
        <w:t xml:space="preserve">o </w:t>
      </w:r>
      <w:r w:rsidR="00EC67D5">
        <w:rPr>
          <w:rFonts w:ascii="Garamond" w:hAnsi="Garamond" w:cs="Times New Roman"/>
          <w:sz w:val="24"/>
          <w:szCs w:val="24"/>
        </w:rPr>
        <w:t>ano</w:t>
      </w:r>
      <w:r w:rsidR="00722EE6">
        <w:rPr>
          <w:rFonts w:ascii="Garamond" w:hAnsi="Garamond" w:cs="Times New Roman"/>
          <w:sz w:val="24"/>
          <w:szCs w:val="24"/>
        </w:rPr>
        <w:t xml:space="preserve">. </w:t>
      </w:r>
      <w:r w:rsidR="000148D1">
        <w:rPr>
          <w:rFonts w:ascii="Garamond" w:hAnsi="Garamond" w:cs="Times New Roman"/>
          <w:sz w:val="24"/>
          <w:szCs w:val="24"/>
        </w:rPr>
        <w:t xml:space="preserve">Neste planeamento estão especificadas as formações que </w:t>
      </w:r>
      <w:r w:rsidR="000148D1">
        <w:rPr>
          <w:rFonts w:ascii="Garamond" w:hAnsi="Garamond" w:cs="Times New Roman"/>
          <w:sz w:val="24"/>
          <w:szCs w:val="24"/>
        </w:rPr>
        <w:lastRenderedPageBreak/>
        <w:t>o grupo pretende colocar em prát</w:t>
      </w:r>
      <w:r w:rsidR="005062BB">
        <w:rPr>
          <w:rFonts w:ascii="Garamond" w:hAnsi="Garamond" w:cs="Times New Roman"/>
          <w:sz w:val="24"/>
          <w:szCs w:val="24"/>
        </w:rPr>
        <w:t>ica no respectivo ano, discriminadas em planilhas distintas, para cada mês do ano em questão.</w:t>
      </w:r>
      <w:r w:rsidR="00A76676">
        <w:rPr>
          <w:rFonts w:ascii="Garamond" w:hAnsi="Garamond" w:cs="Times New Roman"/>
          <w:sz w:val="24"/>
          <w:szCs w:val="24"/>
        </w:rPr>
        <w:t xml:space="preserve"> Assim, o planeamento inclui a denominação atribuída a cada ação de formação prevista, </w:t>
      </w:r>
      <w:r w:rsidR="002C3430">
        <w:rPr>
          <w:rFonts w:ascii="Garamond" w:hAnsi="Garamond" w:cs="Times New Roman"/>
          <w:sz w:val="24"/>
          <w:szCs w:val="24"/>
        </w:rPr>
        <w:t>o</w:t>
      </w:r>
      <w:r w:rsidR="00A76676">
        <w:rPr>
          <w:rFonts w:ascii="Garamond" w:hAnsi="Garamond" w:cs="Times New Roman"/>
          <w:sz w:val="24"/>
          <w:szCs w:val="24"/>
        </w:rPr>
        <w:t xml:space="preserve"> público-alvo, o custo externo, o número de vezes que se pretende realizar a formação, horas previstas de formação com base em uma estimativa</w:t>
      </w:r>
      <w:r w:rsidR="000D2CBA">
        <w:rPr>
          <w:rFonts w:ascii="Garamond" w:hAnsi="Garamond" w:cs="Times New Roman"/>
          <w:sz w:val="24"/>
          <w:szCs w:val="24"/>
        </w:rPr>
        <w:t xml:space="preserve"> e</w:t>
      </w:r>
      <w:r w:rsidR="00A76676">
        <w:rPr>
          <w:rFonts w:ascii="Garamond" w:hAnsi="Garamond" w:cs="Times New Roman"/>
          <w:sz w:val="24"/>
          <w:szCs w:val="24"/>
        </w:rPr>
        <w:t xml:space="preserve"> o tipo de formação; ou seja, se é inicial, de aperfeiçoamento ou de sensibilização. O plano também discrimina por área de negócio o número de ações previstas, a data prevista</w:t>
      </w:r>
      <w:r w:rsidR="009D7AD9">
        <w:rPr>
          <w:rFonts w:ascii="Garamond" w:hAnsi="Garamond" w:cs="Times New Roman"/>
          <w:sz w:val="24"/>
          <w:szCs w:val="24"/>
        </w:rPr>
        <w:t>,</w:t>
      </w:r>
      <w:r w:rsidR="00A76676">
        <w:rPr>
          <w:rFonts w:ascii="Garamond" w:hAnsi="Garamond" w:cs="Times New Roman"/>
          <w:sz w:val="24"/>
          <w:szCs w:val="24"/>
        </w:rPr>
        <w:t xml:space="preserve"> o objetivo</w:t>
      </w:r>
      <w:r w:rsidR="009D7AD9">
        <w:rPr>
          <w:rFonts w:ascii="Garamond" w:hAnsi="Garamond" w:cs="Times New Roman"/>
          <w:sz w:val="24"/>
          <w:szCs w:val="24"/>
        </w:rPr>
        <w:t>, se está ou não sujeita a avaliação, a entidade formadora e o nome do formador</w:t>
      </w:r>
      <w:r w:rsidR="00A76676">
        <w:rPr>
          <w:rFonts w:ascii="Garamond" w:hAnsi="Garamond" w:cs="Times New Roman"/>
          <w:sz w:val="24"/>
          <w:szCs w:val="24"/>
        </w:rPr>
        <w:t>.</w:t>
      </w:r>
      <w:r w:rsidR="009D7AD9">
        <w:rPr>
          <w:rFonts w:ascii="Garamond" w:hAnsi="Garamond" w:cs="Times New Roman"/>
          <w:sz w:val="24"/>
          <w:szCs w:val="24"/>
        </w:rPr>
        <w:t xml:space="preserve"> Dessa forma, ao longo do ano, uma das coordenadoras da área de formação, vai assinalando nas planilhas, conforme uma legenda de cores, as ações já realizadas, em curso ou canceladas, e, faz-se sempre uma comparação do que foi previsto com o resultado real ao final do ano</w:t>
      </w:r>
      <w:r w:rsidR="001D792F">
        <w:rPr>
          <w:rFonts w:ascii="Garamond" w:hAnsi="Garamond" w:cs="Times New Roman"/>
          <w:sz w:val="24"/>
          <w:szCs w:val="24"/>
        </w:rPr>
        <w:t>.</w:t>
      </w:r>
      <w:r w:rsidR="001D792F" w:rsidRPr="001D792F">
        <w:rPr>
          <w:rFonts w:ascii="Garamond" w:hAnsi="Garamond" w:cs="Times New Roman"/>
          <w:sz w:val="24"/>
          <w:szCs w:val="24"/>
        </w:rPr>
        <w:t xml:space="preserve"> </w:t>
      </w:r>
      <w:r w:rsidR="001D792F">
        <w:rPr>
          <w:rFonts w:ascii="Garamond" w:hAnsi="Garamond" w:cs="Times New Roman"/>
          <w:sz w:val="24"/>
          <w:szCs w:val="24"/>
        </w:rPr>
        <w:t>Assim, tal análise teve como base teórica a teoria de Kuman e Pradhan (2011), tendo sido considerado o nível organizacional para diagnóstico das necessidades de formação, uma vez que um planeamento está relacionado aos objetivos da empresa. A unidade de análise foi o planeamento da área de formação e o critério para interpretação dos achados foram insights sobre a área de formação da empresa.</w:t>
      </w:r>
    </w:p>
    <w:p w:rsidR="00B04F09" w:rsidRDefault="001D792F" w:rsidP="003934C5">
      <w:pPr>
        <w:spacing w:line="360" w:lineRule="auto"/>
        <w:rPr>
          <w:rFonts w:ascii="Garamond" w:hAnsi="Garamond" w:cs="Times New Roman"/>
          <w:sz w:val="24"/>
          <w:szCs w:val="24"/>
        </w:rPr>
      </w:pPr>
      <w:r>
        <w:rPr>
          <w:rFonts w:ascii="Garamond" w:hAnsi="Garamond" w:cs="Times New Roman"/>
          <w:sz w:val="24"/>
          <w:szCs w:val="24"/>
        </w:rPr>
        <w:t>Em seguida, foram considerados o</w:t>
      </w:r>
      <w:r w:rsidR="004E27C1">
        <w:rPr>
          <w:rFonts w:ascii="Garamond" w:hAnsi="Garamond" w:cs="Times New Roman"/>
          <w:sz w:val="24"/>
          <w:szCs w:val="24"/>
        </w:rPr>
        <w:t>s manuais com instruções de formação</w:t>
      </w:r>
      <w:r>
        <w:rPr>
          <w:rFonts w:ascii="Garamond" w:hAnsi="Garamond" w:cs="Times New Roman"/>
          <w:sz w:val="24"/>
          <w:szCs w:val="24"/>
        </w:rPr>
        <w:t>; que são</w:t>
      </w:r>
      <w:r w:rsidR="004E27C1">
        <w:rPr>
          <w:rFonts w:ascii="Garamond" w:hAnsi="Garamond" w:cs="Times New Roman"/>
          <w:sz w:val="24"/>
          <w:szCs w:val="24"/>
        </w:rPr>
        <w:t xml:space="preserve"> materiais organizados com os conteúdos de ações já realizadas, em curso ou que ainda serão realizadas e que estão disponíveis nos arquivos de acesso exclusivo de parte dos colaboradores</w:t>
      </w:r>
      <w:r w:rsidR="001363CC">
        <w:rPr>
          <w:rFonts w:ascii="Garamond" w:hAnsi="Garamond" w:cs="Times New Roman"/>
          <w:sz w:val="24"/>
          <w:szCs w:val="24"/>
        </w:rPr>
        <w:t xml:space="preserve"> do grupo</w:t>
      </w:r>
      <w:r w:rsidR="004E27C1">
        <w:rPr>
          <w:rFonts w:ascii="Garamond" w:hAnsi="Garamond" w:cs="Times New Roman"/>
          <w:sz w:val="24"/>
          <w:szCs w:val="24"/>
        </w:rPr>
        <w:t xml:space="preserve">. </w:t>
      </w:r>
      <w:r w:rsidR="004D4F71">
        <w:rPr>
          <w:rFonts w:ascii="Garamond" w:hAnsi="Garamond" w:cs="Times New Roman"/>
          <w:sz w:val="24"/>
          <w:szCs w:val="24"/>
        </w:rPr>
        <w:t>Algum material sobre higiene, saúde e</w:t>
      </w:r>
      <w:r w:rsidR="007B2FFC">
        <w:rPr>
          <w:rFonts w:ascii="Garamond" w:hAnsi="Garamond" w:cs="Times New Roman"/>
          <w:sz w:val="24"/>
          <w:szCs w:val="24"/>
        </w:rPr>
        <w:t xml:space="preserve"> segurança do trabalho e </w:t>
      </w:r>
      <w:r w:rsidR="004D4F71">
        <w:rPr>
          <w:rFonts w:ascii="Garamond" w:hAnsi="Garamond" w:cs="Times New Roman"/>
          <w:sz w:val="24"/>
          <w:szCs w:val="24"/>
        </w:rPr>
        <w:t xml:space="preserve">técnicas de housekeeping </w:t>
      </w:r>
      <w:r w:rsidR="007B2FFC">
        <w:rPr>
          <w:rFonts w:ascii="Garamond" w:hAnsi="Garamond" w:cs="Times New Roman"/>
          <w:sz w:val="24"/>
          <w:szCs w:val="24"/>
        </w:rPr>
        <w:t>fazem parte do grupo de formações obrigatórias. Já outros materiais, são</w:t>
      </w:r>
      <w:r w:rsidR="0027275C">
        <w:rPr>
          <w:rFonts w:ascii="Garamond" w:hAnsi="Garamond" w:cs="Times New Roman"/>
          <w:sz w:val="24"/>
          <w:szCs w:val="24"/>
        </w:rPr>
        <w:t xml:space="preserve"> consistentes, mas não </w:t>
      </w:r>
      <w:r w:rsidR="004D4F71">
        <w:rPr>
          <w:rFonts w:ascii="Garamond" w:hAnsi="Garamond" w:cs="Times New Roman"/>
          <w:sz w:val="24"/>
          <w:szCs w:val="24"/>
        </w:rPr>
        <w:t>foram</w:t>
      </w:r>
      <w:r w:rsidR="002826A8">
        <w:rPr>
          <w:rFonts w:ascii="Garamond" w:hAnsi="Garamond" w:cs="Times New Roman"/>
          <w:sz w:val="24"/>
          <w:szCs w:val="24"/>
        </w:rPr>
        <w:t xml:space="preserve"> ainda aplicados</w:t>
      </w:r>
      <w:r w:rsidR="00C63924">
        <w:rPr>
          <w:rFonts w:ascii="Garamond" w:hAnsi="Garamond" w:cs="Times New Roman"/>
          <w:sz w:val="24"/>
          <w:szCs w:val="24"/>
        </w:rPr>
        <w:t>; o que significa que a empresa ainda não os utilizou para ministrar suas formações</w:t>
      </w:r>
      <w:r w:rsidR="002826A8">
        <w:rPr>
          <w:rFonts w:ascii="Garamond" w:hAnsi="Garamond" w:cs="Times New Roman"/>
          <w:sz w:val="24"/>
          <w:szCs w:val="24"/>
        </w:rPr>
        <w:t xml:space="preserve">. </w:t>
      </w:r>
      <w:r w:rsidR="00B04F09">
        <w:rPr>
          <w:rFonts w:ascii="Garamond" w:hAnsi="Garamond" w:cs="Times New Roman"/>
          <w:sz w:val="24"/>
          <w:szCs w:val="24"/>
        </w:rPr>
        <w:t>Para este documento foi tida em conta a consulta aos colaboradores para identificação de necessid</w:t>
      </w:r>
      <w:r w:rsidR="004D4F71">
        <w:rPr>
          <w:rFonts w:ascii="Garamond" w:hAnsi="Garamond" w:cs="Times New Roman"/>
          <w:sz w:val="24"/>
          <w:szCs w:val="24"/>
        </w:rPr>
        <w:t>a</w:t>
      </w:r>
      <w:r w:rsidR="00B04F09">
        <w:rPr>
          <w:rFonts w:ascii="Garamond" w:hAnsi="Garamond" w:cs="Times New Roman"/>
          <w:sz w:val="24"/>
          <w:szCs w:val="24"/>
        </w:rPr>
        <w:t>des de formação</w:t>
      </w:r>
      <w:r w:rsidR="004D4F71">
        <w:rPr>
          <w:rFonts w:ascii="Garamond" w:hAnsi="Garamond" w:cs="Times New Roman"/>
          <w:sz w:val="24"/>
          <w:szCs w:val="24"/>
        </w:rPr>
        <w:t xml:space="preserve"> e</w:t>
      </w:r>
      <w:r w:rsidR="0077358C">
        <w:rPr>
          <w:rFonts w:ascii="Garamond" w:hAnsi="Garamond" w:cs="Times New Roman"/>
          <w:sz w:val="24"/>
          <w:szCs w:val="24"/>
        </w:rPr>
        <w:t xml:space="preserve"> o método analítico de diagnóstico das necessidades de formação</w:t>
      </w:r>
      <w:r w:rsidR="00B04F09">
        <w:rPr>
          <w:rFonts w:ascii="Garamond" w:hAnsi="Garamond" w:cs="Times New Roman"/>
          <w:sz w:val="24"/>
          <w:szCs w:val="24"/>
        </w:rPr>
        <w:t xml:space="preserve">; que </w:t>
      </w:r>
      <w:r w:rsidR="0077358C">
        <w:rPr>
          <w:rFonts w:ascii="Garamond" w:hAnsi="Garamond" w:cs="Times New Roman"/>
          <w:sz w:val="24"/>
          <w:szCs w:val="24"/>
        </w:rPr>
        <w:t>são pontos</w:t>
      </w:r>
      <w:r w:rsidR="00B04F09">
        <w:rPr>
          <w:rFonts w:ascii="Garamond" w:hAnsi="Garamond" w:cs="Times New Roman"/>
          <w:sz w:val="24"/>
          <w:szCs w:val="24"/>
        </w:rPr>
        <w:t xml:space="preserve"> considerado</w:t>
      </w:r>
      <w:r w:rsidR="004D4F71">
        <w:rPr>
          <w:rFonts w:ascii="Garamond" w:hAnsi="Garamond" w:cs="Times New Roman"/>
          <w:sz w:val="24"/>
          <w:szCs w:val="24"/>
        </w:rPr>
        <w:t>s</w:t>
      </w:r>
      <w:r w:rsidR="00B04F09">
        <w:rPr>
          <w:rFonts w:ascii="Garamond" w:hAnsi="Garamond" w:cs="Times New Roman"/>
          <w:sz w:val="24"/>
          <w:szCs w:val="24"/>
        </w:rPr>
        <w:t xml:space="preserve"> na teoria de kuman e Pradhan (2011).</w:t>
      </w:r>
      <w:r w:rsidR="0077358C">
        <w:rPr>
          <w:rFonts w:ascii="Garamond" w:hAnsi="Garamond" w:cs="Times New Roman"/>
          <w:sz w:val="24"/>
          <w:szCs w:val="24"/>
        </w:rPr>
        <w:t xml:space="preserve"> A unidade de análise foi o tema 6, gaps da área de formação com base em materiais de formação disponíveis e o</w:t>
      </w:r>
      <w:r w:rsidR="009100A1">
        <w:rPr>
          <w:rFonts w:ascii="Garamond" w:hAnsi="Garamond" w:cs="Times New Roman"/>
          <w:sz w:val="24"/>
          <w:szCs w:val="24"/>
        </w:rPr>
        <w:t>s</w:t>
      </w:r>
      <w:r w:rsidR="0077358C">
        <w:rPr>
          <w:rFonts w:ascii="Garamond" w:hAnsi="Garamond" w:cs="Times New Roman"/>
          <w:sz w:val="24"/>
          <w:szCs w:val="24"/>
        </w:rPr>
        <w:t xml:space="preserve"> critério</w:t>
      </w:r>
      <w:r w:rsidR="009100A1">
        <w:rPr>
          <w:rFonts w:ascii="Garamond" w:hAnsi="Garamond" w:cs="Times New Roman"/>
          <w:sz w:val="24"/>
          <w:szCs w:val="24"/>
        </w:rPr>
        <w:t>s</w:t>
      </w:r>
      <w:r w:rsidR="0077358C">
        <w:rPr>
          <w:rFonts w:ascii="Garamond" w:hAnsi="Garamond" w:cs="Times New Roman"/>
          <w:sz w:val="24"/>
          <w:szCs w:val="24"/>
        </w:rPr>
        <w:t xml:space="preserve"> de interpretaç</w:t>
      </w:r>
      <w:r w:rsidR="00022F86">
        <w:rPr>
          <w:rFonts w:ascii="Garamond" w:hAnsi="Garamond" w:cs="Times New Roman"/>
          <w:sz w:val="24"/>
          <w:szCs w:val="24"/>
        </w:rPr>
        <w:t>ão dos achados foram insigths sobre a opinião dos colaboradores</w:t>
      </w:r>
      <w:r w:rsidR="009100A1">
        <w:rPr>
          <w:rFonts w:ascii="Garamond" w:hAnsi="Garamond" w:cs="Times New Roman"/>
          <w:sz w:val="24"/>
          <w:szCs w:val="24"/>
        </w:rPr>
        <w:t>, insight</w:t>
      </w:r>
      <w:r w:rsidR="00414123">
        <w:rPr>
          <w:rFonts w:ascii="Garamond" w:hAnsi="Garamond" w:cs="Times New Roman"/>
          <w:sz w:val="24"/>
          <w:szCs w:val="24"/>
        </w:rPr>
        <w:t>s sobre a área de formação e desempenho esperado segundo descritivos funcionais</w:t>
      </w:r>
      <w:r w:rsidR="00584D15">
        <w:rPr>
          <w:rFonts w:ascii="Garamond" w:hAnsi="Garamond" w:cs="Times New Roman"/>
          <w:sz w:val="24"/>
          <w:szCs w:val="24"/>
        </w:rPr>
        <w:t>; uma vez que a própria escolha dos materiais foi também feita com base no conteúdo dos descritivos funcionais consultados.</w:t>
      </w:r>
    </w:p>
    <w:p w:rsidR="00BB610A" w:rsidRDefault="004E27C1" w:rsidP="003934C5">
      <w:pPr>
        <w:spacing w:line="360" w:lineRule="auto"/>
        <w:rPr>
          <w:rFonts w:ascii="Garamond" w:hAnsi="Garamond" w:cs="Times New Roman"/>
          <w:sz w:val="24"/>
          <w:szCs w:val="24"/>
        </w:rPr>
      </w:pPr>
      <w:r>
        <w:rPr>
          <w:rFonts w:ascii="Garamond" w:hAnsi="Garamond" w:cs="Times New Roman"/>
          <w:sz w:val="24"/>
          <w:szCs w:val="24"/>
        </w:rPr>
        <w:t xml:space="preserve">Relativamente aos </w:t>
      </w:r>
      <w:r w:rsidRPr="003D0118">
        <w:rPr>
          <w:rFonts w:ascii="Garamond" w:hAnsi="Garamond" w:cs="Times New Roman"/>
          <w:sz w:val="24"/>
          <w:szCs w:val="24"/>
        </w:rPr>
        <w:t>descritivos de funções</w:t>
      </w:r>
      <w:r w:rsidR="00C46F32">
        <w:rPr>
          <w:rFonts w:ascii="Garamond" w:hAnsi="Garamond" w:cs="Times New Roman"/>
          <w:sz w:val="24"/>
          <w:szCs w:val="24"/>
        </w:rPr>
        <w:t>,</w:t>
      </w:r>
      <w:r w:rsidR="00E05E36">
        <w:rPr>
          <w:rFonts w:ascii="Garamond" w:hAnsi="Garamond" w:cs="Times New Roman"/>
          <w:sz w:val="24"/>
          <w:szCs w:val="24"/>
        </w:rPr>
        <w:t xml:space="preserve"> foram consultados o</w:t>
      </w:r>
      <w:r w:rsidR="0006176A">
        <w:rPr>
          <w:rFonts w:ascii="Garamond" w:hAnsi="Garamond" w:cs="Times New Roman"/>
          <w:sz w:val="24"/>
          <w:szCs w:val="24"/>
        </w:rPr>
        <w:t>s</w:t>
      </w:r>
      <w:r w:rsidR="00E05E36">
        <w:rPr>
          <w:rFonts w:ascii="Garamond" w:hAnsi="Garamond" w:cs="Times New Roman"/>
          <w:sz w:val="24"/>
          <w:szCs w:val="24"/>
        </w:rPr>
        <w:t xml:space="preserve"> descritivo</w:t>
      </w:r>
      <w:r w:rsidR="0006176A">
        <w:rPr>
          <w:rFonts w:ascii="Garamond" w:hAnsi="Garamond" w:cs="Times New Roman"/>
          <w:sz w:val="24"/>
          <w:szCs w:val="24"/>
        </w:rPr>
        <w:t>s de funções</w:t>
      </w:r>
      <w:r w:rsidR="00E05E36">
        <w:rPr>
          <w:rFonts w:ascii="Garamond" w:hAnsi="Garamond" w:cs="Times New Roman"/>
          <w:sz w:val="24"/>
          <w:szCs w:val="24"/>
        </w:rPr>
        <w:t xml:space="preserve"> para os cargos de supervisor de hotelaria e d</w:t>
      </w:r>
      <w:r w:rsidR="00455D65">
        <w:rPr>
          <w:rFonts w:ascii="Garamond" w:hAnsi="Garamond" w:cs="Times New Roman"/>
          <w:sz w:val="24"/>
          <w:szCs w:val="24"/>
        </w:rPr>
        <w:t>e o</w:t>
      </w:r>
      <w:r w:rsidR="00E05E36">
        <w:rPr>
          <w:rFonts w:ascii="Garamond" w:hAnsi="Garamond" w:cs="Times New Roman"/>
          <w:sz w:val="24"/>
          <w:szCs w:val="24"/>
        </w:rPr>
        <w:t>p</w:t>
      </w:r>
      <w:r w:rsidR="00004B50">
        <w:rPr>
          <w:rFonts w:ascii="Garamond" w:hAnsi="Garamond" w:cs="Times New Roman"/>
          <w:sz w:val="24"/>
          <w:szCs w:val="24"/>
        </w:rPr>
        <w:t>eracional de limpeza em hotéis e cada descritivo funcional é co</w:t>
      </w:r>
      <w:r w:rsidR="00201E96">
        <w:rPr>
          <w:rFonts w:ascii="Garamond" w:hAnsi="Garamond" w:cs="Times New Roman"/>
          <w:sz w:val="24"/>
          <w:szCs w:val="24"/>
        </w:rPr>
        <w:t>nstituído dos seguintes itens: q</w:t>
      </w:r>
      <w:r w:rsidR="00004B50">
        <w:rPr>
          <w:rFonts w:ascii="Garamond" w:hAnsi="Garamond" w:cs="Times New Roman"/>
          <w:sz w:val="24"/>
          <w:szCs w:val="24"/>
        </w:rPr>
        <w:t xml:space="preserve">uem substitui em caso de </w:t>
      </w:r>
      <w:r w:rsidR="00004B50">
        <w:rPr>
          <w:rFonts w:ascii="Garamond" w:hAnsi="Garamond" w:cs="Times New Roman"/>
          <w:sz w:val="24"/>
          <w:szCs w:val="24"/>
        </w:rPr>
        <w:lastRenderedPageBreak/>
        <w:t>impedimento, objetivos da função, se há um gestor de processo responsável, relações funcionais e hierárquicas específic</w:t>
      </w:r>
      <w:r w:rsidR="00595FD1">
        <w:rPr>
          <w:rFonts w:ascii="Garamond" w:hAnsi="Garamond" w:cs="Times New Roman"/>
          <w:sz w:val="24"/>
          <w:szCs w:val="24"/>
        </w:rPr>
        <w:t>as do cargo, se há ou não conta</w:t>
      </w:r>
      <w:r w:rsidR="00004B50">
        <w:rPr>
          <w:rFonts w:ascii="Garamond" w:hAnsi="Garamond" w:cs="Times New Roman"/>
          <w:sz w:val="24"/>
          <w:szCs w:val="24"/>
        </w:rPr>
        <w:t>to direto com o cliente,</w:t>
      </w:r>
      <w:r w:rsidR="00490EAC">
        <w:rPr>
          <w:rFonts w:ascii="Garamond" w:hAnsi="Garamond" w:cs="Times New Roman"/>
          <w:sz w:val="24"/>
          <w:szCs w:val="24"/>
        </w:rPr>
        <w:t xml:space="preserve"> </w:t>
      </w:r>
      <w:r w:rsidR="00004B50">
        <w:rPr>
          <w:rFonts w:ascii="Garamond" w:hAnsi="Garamond" w:cs="Times New Roman"/>
          <w:sz w:val="24"/>
          <w:szCs w:val="24"/>
        </w:rPr>
        <w:t xml:space="preserve"> principais responsabilidades, autoridades e atividades inerentes ao cargo, as dimen</w:t>
      </w:r>
      <w:r w:rsidR="007F6C45">
        <w:rPr>
          <w:rFonts w:ascii="Garamond" w:hAnsi="Garamond" w:cs="Times New Roman"/>
          <w:sz w:val="24"/>
          <w:szCs w:val="24"/>
        </w:rPr>
        <w:t>sões comportamentais esperadas, os requisitos mínimos, a formação e competências exigidas</w:t>
      </w:r>
      <w:r w:rsidR="007D1716">
        <w:rPr>
          <w:rFonts w:ascii="Garamond" w:hAnsi="Garamond" w:cs="Times New Roman"/>
          <w:sz w:val="24"/>
          <w:szCs w:val="24"/>
        </w:rPr>
        <w:t>,</w:t>
      </w:r>
      <w:r w:rsidR="007F6C45">
        <w:rPr>
          <w:rFonts w:ascii="Garamond" w:hAnsi="Garamond" w:cs="Times New Roman"/>
          <w:sz w:val="24"/>
          <w:szCs w:val="24"/>
        </w:rPr>
        <w:t xml:space="preserve"> e, por último, os equipamentos específicos necessários e disponibilizados ao colaborador</w:t>
      </w:r>
      <w:r w:rsidR="00DF140F">
        <w:rPr>
          <w:rFonts w:ascii="Garamond" w:hAnsi="Garamond" w:cs="Times New Roman"/>
          <w:sz w:val="24"/>
          <w:szCs w:val="24"/>
        </w:rPr>
        <w:t>.</w:t>
      </w:r>
      <w:r w:rsidR="00C46F32">
        <w:rPr>
          <w:rFonts w:ascii="Garamond" w:hAnsi="Garamond" w:cs="Times New Roman"/>
          <w:sz w:val="24"/>
          <w:szCs w:val="24"/>
        </w:rPr>
        <w:t xml:space="preserve"> Assim, os dois descritivos funcionais mencionados neste parágrafo foram de relevância para </w:t>
      </w:r>
      <w:r w:rsidR="00944127">
        <w:rPr>
          <w:rFonts w:ascii="Garamond" w:hAnsi="Garamond" w:cs="Times New Roman"/>
          <w:sz w:val="24"/>
          <w:szCs w:val="24"/>
        </w:rPr>
        <w:t>o diagnóstico das necessidades a n</w:t>
      </w:r>
      <w:r w:rsidR="006E7054">
        <w:rPr>
          <w:rFonts w:ascii="Garamond" w:hAnsi="Garamond" w:cs="Times New Roman"/>
          <w:sz w:val="24"/>
          <w:szCs w:val="24"/>
        </w:rPr>
        <w:t xml:space="preserve">ível operacional. A teoria de base foi a de Kuman e Pradhan (2011), tendo sido considerado o método diagnóstico de análise das necessidasdes de formação e análise da tarefa. </w:t>
      </w:r>
      <w:r w:rsidR="00944127">
        <w:rPr>
          <w:rFonts w:ascii="Garamond" w:hAnsi="Garamond" w:cs="Times New Roman"/>
          <w:sz w:val="24"/>
          <w:szCs w:val="24"/>
        </w:rPr>
        <w:t>A unidade de análise foi o tema 4 dos inquéritos; ou seja, gaps da área de formação tendo em conta os descritivos funcionais. O critério de análise para este documento foi o desempenho esperado segundo descritivos funcioanais selecionados.</w:t>
      </w:r>
    </w:p>
    <w:p w:rsidR="00E45596" w:rsidRDefault="001D077D" w:rsidP="00E45596">
      <w:pPr>
        <w:spacing w:line="360" w:lineRule="auto"/>
        <w:rPr>
          <w:rFonts w:ascii="Garamond" w:hAnsi="Garamond" w:cs="Times New Roman"/>
          <w:sz w:val="24"/>
          <w:szCs w:val="24"/>
        </w:rPr>
      </w:pPr>
      <w:r w:rsidRPr="00056457">
        <w:rPr>
          <w:rFonts w:ascii="Garamond" w:hAnsi="Garamond" w:cs="Times New Roman"/>
          <w:sz w:val="24"/>
          <w:szCs w:val="24"/>
        </w:rPr>
        <w:t xml:space="preserve">O documento Necessidade do </w:t>
      </w:r>
      <w:r w:rsidR="00166501">
        <w:rPr>
          <w:rFonts w:ascii="Garamond" w:hAnsi="Garamond" w:cs="Times New Roman"/>
          <w:sz w:val="24"/>
          <w:szCs w:val="24"/>
        </w:rPr>
        <w:t>p</w:t>
      </w:r>
      <w:r w:rsidRPr="00056457">
        <w:rPr>
          <w:rFonts w:ascii="Garamond" w:hAnsi="Garamond" w:cs="Times New Roman"/>
          <w:sz w:val="24"/>
          <w:szCs w:val="24"/>
        </w:rPr>
        <w:t xml:space="preserve">rograma de </w:t>
      </w:r>
      <w:r w:rsidR="00166501">
        <w:rPr>
          <w:rFonts w:ascii="Garamond" w:hAnsi="Garamond" w:cs="Times New Roman"/>
          <w:sz w:val="24"/>
          <w:szCs w:val="24"/>
        </w:rPr>
        <w:t>f</w:t>
      </w:r>
      <w:r w:rsidRPr="00056457">
        <w:rPr>
          <w:rFonts w:ascii="Garamond" w:hAnsi="Garamond" w:cs="Times New Roman"/>
          <w:sz w:val="24"/>
          <w:szCs w:val="24"/>
        </w:rPr>
        <w:t>ormação</w:t>
      </w:r>
      <w:r w:rsidR="001D792F">
        <w:rPr>
          <w:rFonts w:ascii="Garamond" w:hAnsi="Garamond" w:cs="Times New Roman"/>
          <w:sz w:val="24"/>
          <w:szCs w:val="24"/>
        </w:rPr>
        <w:t>,</w:t>
      </w:r>
      <w:r w:rsidRPr="00056457">
        <w:rPr>
          <w:rFonts w:ascii="Garamond" w:hAnsi="Garamond" w:cs="Times New Roman"/>
          <w:sz w:val="24"/>
          <w:szCs w:val="24"/>
        </w:rPr>
        <w:t xml:space="preserve"> especifica a justificativa da ação, </w:t>
      </w:r>
      <w:r w:rsidR="00E715B5">
        <w:rPr>
          <w:rFonts w:ascii="Garamond" w:hAnsi="Garamond" w:cs="Times New Roman"/>
          <w:sz w:val="24"/>
          <w:szCs w:val="24"/>
        </w:rPr>
        <w:t>seus objetivos</w:t>
      </w:r>
      <w:r w:rsidRPr="00056457">
        <w:rPr>
          <w:rFonts w:ascii="Garamond" w:hAnsi="Garamond" w:cs="Times New Roman"/>
          <w:sz w:val="24"/>
          <w:szCs w:val="24"/>
        </w:rPr>
        <w:t>,</w:t>
      </w:r>
      <w:r w:rsidR="00E715B5">
        <w:rPr>
          <w:rFonts w:ascii="Garamond" w:hAnsi="Garamond" w:cs="Times New Roman"/>
          <w:sz w:val="24"/>
          <w:szCs w:val="24"/>
        </w:rPr>
        <w:t xml:space="preserve"> os destinatários, os conteúdos, a</w:t>
      </w:r>
      <w:r w:rsidR="00056457">
        <w:rPr>
          <w:rFonts w:ascii="Garamond" w:hAnsi="Garamond" w:cs="Times New Roman"/>
          <w:sz w:val="24"/>
          <w:szCs w:val="24"/>
        </w:rPr>
        <w:t xml:space="preserve"> metodologia de avaliação dos formandos e formadores, o cliente que solicitou a formação, </w:t>
      </w:r>
      <w:r w:rsidR="00E715B5">
        <w:rPr>
          <w:rFonts w:ascii="Garamond" w:hAnsi="Garamond" w:cs="Times New Roman"/>
          <w:sz w:val="24"/>
          <w:szCs w:val="24"/>
        </w:rPr>
        <w:t xml:space="preserve">a </w:t>
      </w:r>
      <w:r w:rsidR="00056457">
        <w:rPr>
          <w:rFonts w:ascii="Garamond" w:hAnsi="Garamond" w:cs="Times New Roman"/>
          <w:sz w:val="24"/>
          <w:szCs w:val="24"/>
        </w:rPr>
        <w:t>metodologia de avaliação do impacto da formação</w:t>
      </w:r>
      <w:r w:rsidR="00E715B5">
        <w:rPr>
          <w:rFonts w:ascii="Garamond" w:hAnsi="Garamond" w:cs="Times New Roman"/>
          <w:sz w:val="24"/>
          <w:szCs w:val="24"/>
        </w:rPr>
        <w:t>, etc</w:t>
      </w:r>
      <w:r w:rsidR="00056457">
        <w:rPr>
          <w:rFonts w:ascii="Garamond" w:hAnsi="Garamond" w:cs="Times New Roman"/>
          <w:sz w:val="24"/>
          <w:szCs w:val="24"/>
        </w:rPr>
        <w:t>. Após o término da formação, é também preenchido neste documento</w:t>
      </w:r>
      <w:r w:rsidR="00CD139A">
        <w:rPr>
          <w:rFonts w:ascii="Garamond" w:hAnsi="Garamond" w:cs="Times New Roman"/>
          <w:sz w:val="24"/>
          <w:szCs w:val="24"/>
        </w:rPr>
        <w:t>,</w:t>
      </w:r>
      <w:r w:rsidR="00056457">
        <w:rPr>
          <w:rFonts w:ascii="Garamond" w:hAnsi="Garamond" w:cs="Times New Roman"/>
          <w:sz w:val="24"/>
          <w:szCs w:val="24"/>
        </w:rPr>
        <w:t xml:space="preserve"> pelo colaborador que participou da formação</w:t>
      </w:r>
      <w:r w:rsidR="00CD139A">
        <w:rPr>
          <w:rFonts w:ascii="Garamond" w:hAnsi="Garamond" w:cs="Times New Roman"/>
          <w:sz w:val="24"/>
          <w:szCs w:val="24"/>
        </w:rPr>
        <w:t>,</w:t>
      </w:r>
      <w:r w:rsidR="00056457">
        <w:rPr>
          <w:rFonts w:ascii="Garamond" w:hAnsi="Garamond" w:cs="Times New Roman"/>
          <w:sz w:val="24"/>
          <w:szCs w:val="24"/>
        </w:rPr>
        <w:t xml:space="preserve"> a apreciação refletida no colaborador, ou seja, a sua avaliação.</w:t>
      </w:r>
      <w:r w:rsidR="004C0456">
        <w:rPr>
          <w:rFonts w:ascii="Garamond" w:hAnsi="Garamond" w:cs="Times New Roman"/>
          <w:sz w:val="24"/>
          <w:szCs w:val="24"/>
        </w:rPr>
        <w:t xml:space="preserve"> </w:t>
      </w:r>
      <w:r w:rsidR="00E26D58">
        <w:rPr>
          <w:rFonts w:ascii="Garamond" w:hAnsi="Garamond" w:cs="Times New Roman"/>
          <w:sz w:val="24"/>
          <w:szCs w:val="24"/>
        </w:rPr>
        <w:t>Tal documento</w:t>
      </w:r>
      <w:r w:rsidR="00F8658C">
        <w:rPr>
          <w:rFonts w:ascii="Garamond" w:hAnsi="Garamond" w:cs="Times New Roman"/>
          <w:sz w:val="24"/>
          <w:szCs w:val="24"/>
        </w:rPr>
        <w:t>,</w:t>
      </w:r>
      <w:r w:rsidR="00B06FCD">
        <w:rPr>
          <w:rFonts w:ascii="Garamond" w:hAnsi="Garamond" w:cs="Times New Roman"/>
          <w:sz w:val="24"/>
          <w:szCs w:val="24"/>
        </w:rPr>
        <w:t xml:space="preserve"> explica por que foi feita a formação, que pode provir também de uma reclamação do cliente com base em alguma ocorrência</w:t>
      </w:r>
      <w:r w:rsidR="00C01971">
        <w:rPr>
          <w:rFonts w:ascii="Garamond" w:hAnsi="Garamond" w:cs="Times New Roman"/>
          <w:sz w:val="24"/>
          <w:szCs w:val="24"/>
        </w:rPr>
        <w:t xml:space="preserve"> e que é comunicada por este a algum gestor</w:t>
      </w:r>
      <w:r w:rsidR="00E12061">
        <w:rPr>
          <w:rFonts w:ascii="Garamond" w:hAnsi="Garamond" w:cs="Times New Roman"/>
          <w:sz w:val="24"/>
          <w:szCs w:val="24"/>
        </w:rPr>
        <w:t>, supervisor</w:t>
      </w:r>
      <w:r w:rsidR="000C64BF">
        <w:rPr>
          <w:rFonts w:ascii="Garamond" w:hAnsi="Garamond" w:cs="Times New Roman"/>
          <w:sz w:val="24"/>
          <w:szCs w:val="24"/>
        </w:rPr>
        <w:t xml:space="preserve"> ou </w:t>
      </w:r>
      <w:r w:rsidR="00B4492E">
        <w:rPr>
          <w:rFonts w:ascii="Garamond" w:hAnsi="Garamond" w:cs="Times New Roman"/>
          <w:sz w:val="24"/>
          <w:szCs w:val="24"/>
        </w:rPr>
        <w:t>responsável pela á</w:t>
      </w:r>
      <w:r w:rsidR="00E12061">
        <w:rPr>
          <w:rFonts w:ascii="Garamond" w:hAnsi="Garamond" w:cs="Times New Roman"/>
          <w:sz w:val="24"/>
          <w:szCs w:val="24"/>
        </w:rPr>
        <w:t>rea de formação.</w:t>
      </w:r>
      <w:r w:rsidR="007270A6">
        <w:rPr>
          <w:rFonts w:ascii="Garamond" w:hAnsi="Garamond" w:cs="Times New Roman"/>
          <w:sz w:val="24"/>
          <w:szCs w:val="24"/>
        </w:rPr>
        <w:t xml:space="preserve"> </w:t>
      </w:r>
      <w:r w:rsidR="003F6CA5">
        <w:rPr>
          <w:rFonts w:ascii="Garamond" w:hAnsi="Garamond" w:cs="Times New Roman"/>
          <w:sz w:val="24"/>
          <w:szCs w:val="24"/>
        </w:rPr>
        <w:t>O documento Necessidade do programa de formação</w:t>
      </w:r>
      <w:r w:rsidR="00E26D58">
        <w:rPr>
          <w:rFonts w:ascii="Garamond" w:hAnsi="Garamond" w:cs="Times New Roman"/>
          <w:sz w:val="24"/>
          <w:szCs w:val="24"/>
        </w:rPr>
        <w:t xml:space="preserve"> também </w:t>
      </w:r>
      <w:r w:rsidR="00E35711">
        <w:rPr>
          <w:rFonts w:ascii="Garamond" w:hAnsi="Garamond" w:cs="Times New Roman"/>
          <w:sz w:val="24"/>
          <w:szCs w:val="24"/>
        </w:rPr>
        <w:t>já existe</w:t>
      </w:r>
      <w:r w:rsidR="00E26D58">
        <w:rPr>
          <w:rFonts w:ascii="Garamond" w:hAnsi="Garamond" w:cs="Times New Roman"/>
          <w:sz w:val="24"/>
          <w:szCs w:val="24"/>
        </w:rPr>
        <w:t xml:space="preserve"> na área de formação do Norte</w:t>
      </w:r>
      <w:r w:rsidR="00A31C92">
        <w:rPr>
          <w:rFonts w:ascii="Garamond" w:hAnsi="Garamond" w:cs="Times New Roman"/>
          <w:sz w:val="24"/>
          <w:szCs w:val="24"/>
        </w:rPr>
        <w:t>, e</w:t>
      </w:r>
      <w:r w:rsidR="00E26D58">
        <w:rPr>
          <w:rFonts w:ascii="Garamond" w:hAnsi="Garamond" w:cs="Times New Roman"/>
          <w:sz w:val="24"/>
          <w:szCs w:val="24"/>
        </w:rPr>
        <w:t>ntretanto,</w:t>
      </w:r>
      <w:r w:rsidR="00E35711">
        <w:rPr>
          <w:rFonts w:ascii="Garamond" w:hAnsi="Garamond" w:cs="Times New Roman"/>
          <w:sz w:val="24"/>
          <w:szCs w:val="24"/>
        </w:rPr>
        <w:t xml:space="preserve"> é rara a realização de formações deste gênero no Norte. Todavia, caso haja reclamações que acarretem tal necessidade, o</w:t>
      </w:r>
      <w:r w:rsidR="00E26D58">
        <w:rPr>
          <w:rFonts w:ascii="Garamond" w:hAnsi="Garamond" w:cs="Times New Roman"/>
          <w:sz w:val="24"/>
          <w:szCs w:val="24"/>
        </w:rPr>
        <w:t xml:space="preserve"> registro </w:t>
      </w:r>
      <w:r w:rsidR="00E35711">
        <w:rPr>
          <w:rFonts w:ascii="Garamond" w:hAnsi="Garamond" w:cs="Times New Roman"/>
          <w:sz w:val="24"/>
          <w:szCs w:val="24"/>
        </w:rPr>
        <w:t xml:space="preserve">que é feito através deste documento </w:t>
      </w:r>
      <w:r w:rsidR="00E26D58">
        <w:rPr>
          <w:rFonts w:ascii="Garamond" w:hAnsi="Garamond" w:cs="Times New Roman"/>
          <w:sz w:val="24"/>
          <w:szCs w:val="24"/>
        </w:rPr>
        <w:t xml:space="preserve">torna-se </w:t>
      </w:r>
      <w:r w:rsidR="007C1E1A">
        <w:rPr>
          <w:rFonts w:ascii="Garamond" w:hAnsi="Garamond" w:cs="Times New Roman"/>
          <w:sz w:val="24"/>
          <w:szCs w:val="24"/>
        </w:rPr>
        <w:t>relevante</w:t>
      </w:r>
      <w:r w:rsidR="00846DBE">
        <w:rPr>
          <w:rFonts w:ascii="Garamond" w:hAnsi="Garamond" w:cs="Times New Roman"/>
          <w:sz w:val="24"/>
          <w:szCs w:val="24"/>
        </w:rPr>
        <w:t xml:space="preserve"> para</w:t>
      </w:r>
      <w:r w:rsidR="007C1E1A">
        <w:rPr>
          <w:rFonts w:ascii="Garamond" w:hAnsi="Garamond" w:cs="Times New Roman"/>
          <w:sz w:val="24"/>
          <w:szCs w:val="24"/>
        </w:rPr>
        <w:t xml:space="preserve"> um controle mais eficaz das formações </w:t>
      </w:r>
      <w:r w:rsidR="00E26D58">
        <w:rPr>
          <w:rFonts w:ascii="Garamond" w:hAnsi="Garamond" w:cs="Times New Roman"/>
          <w:sz w:val="24"/>
          <w:szCs w:val="24"/>
        </w:rPr>
        <w:t>realizadas</w:t>
      </w:r>
      <w:r w:rsidR="0093144D">
        <w:rPr>
          <w:rFonts w:ascii="Garamond" w:hAnsi="Garamond" w:cs="Times New Roman"/>
          <w:sz w:val="24"/>
          <w:szCs w:val="24"/>
        </w:rPr>
        <w:t>; o que pode auxiliar para a previsão de necessidades futuras</w:t>
      </w:r>
      <w:r w:rsidR="00E35711">
        <w:rPr>
          <w:rFonts w:ascii="Garamond" w:hAnsi="Garamond" w:cs="Times New Roman"/>
          <w:sz w:val="24"/>
          <w:szCs w:val="24"/>
        </w:rPr>
        <w:t xml:space="preserve"> de formação</w:t>
      </w:r>
      <w:r w:rsidR="0093144D">
        <w:rPr>
          <w:rFonts w:ascii="Garamond" w:hAnsi="Garamond" w:cs="Times New Roman"/>
          <w:sz w:val="24"/>
          <w:szCs w:val="24"/>
        </w:rPr>
        <w:t>.</w:t>
      </w:r>
      <w:r w:rsidR="00DF380D" w:rsidRPr="00DF380D">
        <w:rPr>
          <w:rFonts w:ascii="Garamond" w:hAnsi="Garamond" w:cs="Times New Roman"/>
          <w:sz w:val="24"/>
          <w:szCs w:val="24"/>
        </w:rPr>
        <w:t xml:space="preserve"> </w:t>
      </w:r>
      <w:r w:rsidR="00E45596">
        <w:rPr>
          <w:rFonts w:ascii="Garamond" w:hAnsi="Garamond" w:cs="Times New Roman"/>
          <w:sz w:val="24"/>
          <w:szCs w:val="24"/>
        </w:rPr>
        <w:t>Já o</w:t>
      </w:r>
      <w:r w:rsidR="006917D1">
        <w:rPr>
          <w:rFonts w:ascii="Garamond" w:hAnsi="Garamond" w:cs="Times New Roman"/>
          <w:sz w:val="24"/>
          <w:szCs w:val="24"/>
        </w:rPr>
        <w:t xml:space="preserve"> documento </w:t>
      </w:r>
      <w:r>
        <w:rPr>
          <w:rFonts w:ascii="Garamond" w:hAnsi="Garamond" w:cs="Times New Roman"/>
          <w:sz w:val="24"/>
          <w:szCs w:val="24"/>
        </w:rPr>
        <w:t>A</w:t>
      </w:r>
      <w:r w:rsidR="006917D1">
        <w:rPr>
          <w:rFonts w:ascii="Garamond" w:hAnsi="Garamond" w:cs="Times New Roman"/>
          <w:sz w:val="24"/>
          <w:szCs w:val="24"/>
        </w:rPr>
        <w:t>valiação de impacto da formação é aplicado na Madeira após a realização de ações de f</w:t>
      </w:r>
      <w:r w:rsidR="00EB082A">
        <w:rPr>
          <w:rFonts w:ascii="Garamond" w:hAnsi="Garamond" w:cs="Times New Roman"/>
          <w:sz w:val="24"/>
          <w:szCs w:val="24"/>
        </w:rPr>
        <w:t>ormação onde é registrado o núme</w:t>
      </w:r>
      <w:r w:rsidR="006917D1">
        <w:rPr>
          <w:rFonts w:ascii="Garamond" w:hAnsi="Garamond" w:cs="Times New Roman"/>
          <w:sz w:val="24"/>
          <w:szCs w:val="24"/>
        </w:rPr>
        <w:t xml:space="preserve">ro de funcionários que participaram da ação, se a </w:t>
      </w:r>
      <w:r w:rsidR="00EB082A">
        <w:rPr>
          <w:rFonts w:ascii="Garamond" w:hAnsi="Garamond" w:cs="Times New Roman"/>
          <w:sz w:val="24"/>
          <w:szCs w:val="24"/>
        </w:rPr>
        <w:t>ação</w:t>
      </w:r>
      <w:r w:rsidR="006917D1">
        <w:rPr>
          <w:rFonts w:ascii="Garamond" w:hAnsi="Garamond" w:cs="Times New Roman"/>
          <w:sz w:val="24"/>
          <w:szCs w:val="24"/>
        </w:rPr>
        <w:t xml:space="preserve"> foi ou não concluída, o mês previsto para a avaliação da mesma</w:t>
      </w:r>
      <w:r w:rsidR="00EB082A">
        <w:rPr>
          <w:rFonts w:ascii="Garamond" w:hAnsi="Garamond" w:cs="Times New Roman"/>
          <w:sz w:val="24"/>
          <w:szCs w:val="24"/>
        </w:rPr>
        <w:t xml:space="preserve">, </w:t>
      </w:r>
      <w:r w:rsidR="006917D1">
        <w:rPr>
          <w:rFonts w:ascii="Garamond" w:hAnsi="Garamond" w:cs="Times New Roman"/>
          <w:sz w:val="24"/>
          <w:szCs w:val="24"/>
        </w:rPr>
        <w:t>a apreciação refletida no colaborador que participou da ação</w:t>
      </w:r>
      <w:r w:rsidR="00EB082A">
        <w:rPr>
          <w:rFonts w:ascii="Garamond" w:hAnsi="Garamond" w:cs="Times New Roman"/>
          <w:sz w:val="24"/>
          <w:szCs w:val="24"/>
        </w:rPr>
        <w:t xml:space="preserve">, etc. Nesta apreciação, o colaborador </w:t>
      </w:r>
      <w:r w:rsidR="006917D1">
        <w:rPr>
          <w:rFonts w:ascii="Garamond" w:hAnsi="Garamond" w:cs="Times New Roman"/>
          <w:sz w:val="24"/>
          <w:szCs w:val="24"/>
        </w:rPr>
        <w:t xml:space="preserve">escolhe entre </w:t>
      </w:r>
      <w:r w:rsidR="006D2261">
        <w:rPr>
          <w:rFonts w:ascii="Garamond" w:hAnsi="Garamond" w:cs="Times New Roman"/>
          <w:sz w:val="24"/>
          <w:szCs w:val="24"/>
        </w:rPr>
        <w:t>quatro</w:t>
      </w:r>
      <w:r w:rsidR="006917D1">
        <w:rPr>
          <w:rFonts w:ascii="Garamond" w:hAnsi="Garamond" w:cs="Times New Roman"/>
          <w:sz w:val="24"/>
          <w:szCs w:val="24"/>
        </w:rPr>
        <w:t xml:space="preserve"> opções de marcação: se considera que a formação atingiu seu objetivo em parte, não atingiu, não observado ou não-respondido.</w:t>
      </w:r>
      <w:r w:rsidR="00AE37F1">
        <w:rPr>
          <w:rFonts w:ascii="Garamond" w:hAnsi="Garamond" w:cs="Times New Roman"/>
          <w:sz w:val="24"/>
          <w:szCs w:val="24"/>
        </w:rPr>
        <w:t xml:space="preserve"> Dessa forma, é possível mensurar se a empresa concretizou o objetivo previsto</w:t>
      </w:r>
      <w:r w:rsidR="000516B4">
        <w:rPr>
          <w:rFonts w:ascii="Garamond" w:hAnsi="Garamond" w:cs="Times New Roman"/>
          <w:sz w:val="24"/>
          <w:szCs w:val="24"/>
        </w:rPr>
        <w:t xml:space="preserve">, </w:t>
      </w:r>
      <w:r w:rsidR="00AE37F1">
        <w:rPr>
          <w:rFonts w:ascii="Garamond" w:hAnsi="Garamond" w:cs="Times New Roman"/>
          <w:sz w:val="24"/>
          <w:szCs w:val="24"/>
        </w:rPr>
        <w:t>a satisfação dos colaboradores com o resultado</w:t>
      </w:r>
      <w:r w:rsidR="000516B4">
        <w:rPr>
          <w:rFonts w:ascii="Garamond" w:hAnsi="Garamond" w:cs="Times New Roman"/>
          <w:sz w:val="24"/>
          <w:szCs w:val="24"/>
        </w:rPr>
        <w:t xml:space="preserve"> e </w:t>
      </w:r>
      <w:r w:rsidR="00EB082A">
        <w:rPr>
          <w:rFonts w:ascii="Garamond" w:hAnsi="Garamond" w:cs="Times New Roman"/>
          <w:sz w:val="24"/>
          <w:szCs w:val="24"/>
        </w:rPr>
        <w:t xml:space="preserve">realizar </w:t>
      </w:r>
      <w:r w:rsidR="00D045AA">
        <w:rPr>
          <w:rFonts w:ascii="Garamond" w:hAnsi="Garamond" w:cs="Times New Roman"/>
          <w:sz w:val="24"/>
          <w:szCs w:val="24"/>
        </w:rPr>
        <w:t>a</w:t>
      </w:r>
      <w:r w:rsidR="007338D1" w:rsidRPr="007338D1">
        <w:rPr>
          <w:rFonts w:ascii="Garamond" w:hAnsi="Garamond" w:cs="Times New Roman"/>
          <w:sz w:val="24"/>
          <w:szCs w:val="24"/>
        </w:rPr>
        <w:t xml:space="preserve"> </w:t>
      </w:r>
      <w:r w:rsidR="007338D1">
        <w:rPr>
          <w:rFonts w:ascii="Garamond" w:hAnsi="Garamond" w:cs="Times New Roman"/>
          <w:sz w:val="24"/>
          <w:szCs w:val="24"/>
        </w:rPr>
        <w:t>promo</w:t>
      </w:r>
      <w:r w:rsidR="00D045AA">
        <w:rPr>
          <w:rFonts w:ascii="Garamond" w:hAnsi="Garamond" w:cs="Times New Roman"/>
          <w:sz w:val="24"/>
          <w:szCs w:val="24"/>
        </w:rPr>
        <w:t>ção de</w:t>
      </w:r>
      <w:r w:rsidR="007338D1">
        <w:rPr>
          <w:rFonts w:ascii="Garamond" w:hAnsi="Garamond" w:cs="Times New Roman"/>
          <w:sz w:val="24"/>
          <w:szCs w:val="24"/>
        </w:rPr>
        <w:t xml:space="preserve"> melhorias futuras conforme desempenho de </w:t>
      </w:r>
      <w:r w:rsidR="00770892">
        <w:rPr>
          <w:rFonts w:ascii="Garamond" w:hAnsi="Garamond" w:cs="Times New Roman"/>
          <w:sz w:val="24"/>
          <w:szCs w:val="24"/>
        </w:rPr>
        <w:t>formações</w:t>
      </w:r>
      <w:r w:rsidR="007338D1">
        <w:rPr>
          <w:rFonts w:ascii="Garamond" w:hAnsi="Garamond" w:cs="Times New Roman"/>
          <w:sz w:val="24"/>
          <w:szCs w:val="24"/>
        </w:rPr>
        <w:t xml:space="preserve"> já implementadas.</w:t>
      </w:r>
      <w:r w:rsidR="000C7E58">
        <w:rPr>
          <w:rFonts w:ascii="Garamond" w:hAnsi="Garamond" w:cs="Times New Roman"/>
          <w:sz w:val="24"/>
          <w:szCs w:val="24"/>
        </w:rPr>
        <w:t xml:space="preserve"> </w:t>
      </w:r>
      <w:r w:rsidR="00BA3A9B">
        <w:rPr>
          <w:rFonts w:ascii="Garamond" w:hAnsi="Garamond" w:cs="Times New Roman"/>
          <w:sz w:val="24"/>
          <w:szCs w:val="24"/>
        </w:rPr>
        <w:t xml:space="preserve">Seria </w:t>
      </w:r>
      <w:r w:rsidR="000C7E58">
        <w:rPr>
          <w:rFonts w:ascii="Garamond" w:hAnsi="Garamond" w:cs="Times New Roman"/>
          <w:sz w:val="24"/>
          <w:szCs w:val="24"/>
        </w:rPr>
        <w:t>válido para a empresa X</w:t>
      </w:r>
      <w:r w:rsidR="00BA3A9B">
        <w:rPr>
          <w:rFonts w:ascii="Garamond" w:hAnsi="Garamond" w:cs="Times New Roman"/>
          <w:sz w:val="24"/>
          <w:szCs w:val="24"/>
        </w:rPr>
        <w:t xml:space="preserve"> considerar a utilização deste documento também no Norte</w:t>
      </w:r>
      <w:r w:rsidR="000C7E58">
        <w:rPr>
          <w:rFonts w:ascii="Garamond" w:hAnsi="Garamond" w:cs="Times New Roman"/>
          <w:sz w:val="24"/>
          <w:szCs w:val="24"/>
        </w:rPr>
        <w:t xml:space="preserve">, ao menos para as </w:t>
      </w:r>
      <w:r w:rsidR="000C7E58">
        <w:rPr>
          <w:rFonts w:ascii="Garamond" w:hAnsi="Garamond" w:cs="Times New Roman"/>
          <w:sz w:val="24"/>
          <w:szCs w:val="24"/>
        </w:rPr>
        <w:lastRenderedPageBreak/>
        <w:t xml:space="preserve">formações </w:t>
      </w:r>
      <w:r w:rsidR="006D0934">
        <w:rPr>
          <w:rFonts w:ascii="Garamond" w:hAnsi="Garamond" w:cs="Times New Roman"/>
          <w:sz w:val="24"/>
          <w:szCs w:val="24"/>
        </w:rPr>
        <w:t xml:space="preserve">de </w:t>
      </w:r>
      <w:r w:rsidR="000C7E58">
        <w:rPr>
          <w:rFonts w:ascii="Garamond" w:hAnsi="Garamond" w:cs="Times New Roman"/>
          <w:sz w:val="24"/>
          <w:szCs w:val="24"/>
        </w:rPr>
        <w:t xml:space="preserve">maior duração que estão </w:t>
      </w:r>
      <w:r w:rsidR="006D0934">
        <w:rPr>
          <w:rFonts w:ascii="Garamond" w:hAnsi="Garamond" w:cs="Times New Roman"/>
          <w:sz w:val="24"/>
          <w:szCs w:val="24"/>
        </w:rPr>
        <w:t>sendo implementadas</w:t>
      </w:r>
      <w:r w:rsidR="00BA3A9B">
        <w:rPr>
          <w:rFonts w:ascii="Garamond" w:hAnsi="Garamond" w:cs="Times New Roman"/>
          <w:sz w:val="24"/>
          <w:szCs w:val="24"/>
        </w:rPr>
        <w:t>.</w:t>
      </w:r>
      <w:r w:rsidR="00E45596">
        <w:rPr>
          <w:rFonts w:ascii="Garamond" w:hAnsi="Garamond" w:cs="Times New Roman"/>
          <w:sz w:val="24"/>
          <w:szCs w:val="24"/>
        </w:rPr>
        <w:t xml:space="preserve"> Assim, a teoria de base para estes 2 últimos documentos referidos foi a </w:t>
      </w:r>
      <w:r w:rsidR="00077BE9">
        <w:rPr>
          <w:rFonts w:ascii="Garamond" w:hAnsi="Garamond" w:cs="Times New Roman"/>
          <w:sz w:val="24"/>
          <w:szCs w:val="24"/>
        </w:rPr>
        <w:t xml:space="preserve">teoria </w:t>
      </w:r>
      <w:r w:rsidR="00E45596">
        <w:rPr>
          <w:rFonts w:ascii="Garamond" w:hAnsi="Garamond" w:cs="Times New Roman"/>
          <w:sz w:val="24"/>
          <w:szCs w:val="24"/>
        </w:rPr>
        <w:t xml:space="preserve">de Kuman e Pradhan (2011), tendo sido considerada a importância das avaliações passadas e sucesso nos resultados planeados e alcançados, a consulta aos colaboradores e as análises organizacional </w:t>
      </w:r>
      <w:r w:rsidR="00077BE9">
        <w:rPr>
          <w:rFonts w:ascii="Garamond" w:hAnsi="Garamond" w:cs="Times New Roman"/>
          <w:sz w:val="24"/>
          <w:szCs w:val="24"/>
        </w:rPr>
        <w:t xml:space="preserve">pessoal </w:t>
      </w:r>
      <w:r w:rsidR="00E45596">
        <w:rPr>
          <w:rFonts w:ascii="Garamond" w:hAnsi="Garamond" w:cs="Times New Roman"/>
          <w:sz w:val="24"/>
          <w:szCs w:val="24"/>
        </w:rPr>
        <w:t>e da tarefa; uma vez que a facilitação de previsões futuras tem relação com objetivos estratégicos e desempenhos esperados que podem ser traçados pela área</w:t>
      </w:r>
      <w:r w:rsidR="00077BE9">
        <w:rPr>
          <w:rFonts w:ascii="Garamond" w:hAnsi="Garamond" w:cs="Times New Roman"/>
          <w:sz w:val="24"/>
          <w:szCs w:val="24"/>
        </w:rPr>
        <w:t>, e, a consulta aos colaboradores tem relação com o diagnóstico pessoal</w:t>
      </w:r>
      <w:r w:rsidR="00E45596">
        <w:rPr>
          <w:rFonts w:ascii="Garamond" w:hAnsi="Garamond" w:cs="Times New Roman"/>
          <w:sz w:val="24"/>
          <w:szCs w:val="24"/>
        </w:rPr>
        <w:t xml:space="preserve">. </w:t>
      </w:r>
      <w:r w:rsidR="0017224D">
        <w:rPr>
          <w:rFonts w:ascii="Garamond" w:hAnsi="Garamond" w:cs="Times New Roman"/>
          <w:sz w:val="24"/>
          <w:szCs w:val="24"/>
        </w:rPr>
        <w:t>Dessa forma, a análise contribui para o diagnóstico</w:t>
      </w:r>
      <w:r w:rsidR="00077BE9">
        <w:rPr>
          <w:rFonts w:ascii="Garamond" w:hAnsi="Garamond" w:cs="Times New Roman"/>
          <w:sz w:val="24"/>
          <w:szCs w:val="24"/>
        </w:rPr>
        <w:t xml:space="preserve"> dos 3 níveis de análise</w:t>
      </w:r>
      <w:r w:rsidR="0017224D">
        <w:rPr>
          <w:rFonts w:ascii="Garamond" w:hAnsi="Garamond" w:cs="Times New Roman"/>
          <w:sz w:val="24"/>
          <w:szCs w:val="24"/>
        </w:rPr>
        <w:t xml:space="preserve">. </w:t>
      </w:r>
      <w:r w:rsidR="00E45596">
        <w:rPr>
          <w:rFonts w:ascii="Garamond" w:hAnsi="Garamond" w:cs="Times New Roman"/>
          <w:sz w:val="24"/>
          <w:szCs w:val="24"/>
        </w:rPr>
        <w:t>A unidade análise foi a avaliação e controle das formações e os critérios de interpretação dos achados foram: a base teórica de sustentação</w:t>
      </w:r>
      <w:r w:rsidR="00D30D8A">
        <w:rPr>
          <w:rFonts w:ascii="Garamond" w:hAnsi="Garamond" w:cs="Times New Roman"/>
          <w:sz w:val="24"/>
          <w:szCs w:val="24"/>
        </w:rPr>
        <w:t>, a</w:t>
      </w:r>
      <w:r w:rsidR="00E45596">
        <w:rPr>
          <w:rFonts w:ascii="Garamond" w:hAnsi="Garamond" w:cs="Times New Roman"/>
          <w:sz w:val="24"/>
          <w:szCs w:val="24"/>
        </w:rPr>
        <w:t xml:space="preserve"> área de formação da empresa X na Madeira</w:t>
      </w:r>
      <w:r w:rsidR="00D30D8A">
        <w:rPr>
          <w:rFonts w:ascii="Garamond" w:hAnsi="Garamond" w:cs="Times New Roman"/>
          <w:sz w:val="24"/>
          <w:szCs w:val="24"/>
        </w:rPr>
        <w:t xml:space="preserve"> e avaliações passadas e sucesso nos resultados planeados e alcançados</w:t>
      </w:r>
      <w:r w:rsidR="000A166B">
        <w:rPr>
          <w:rFonts w:ascii="Garamond" w:hAnsi="Garamond" w:cs="Times New Roman"/>
          <w:sz w:val="24"/>
          <w:szCs w:val="24"/>
        </w:rPr>
        <w:t>.</w:t>
      </w:r>
      <w:r w:rsidR="00E45596">
        <w:rPr>
          <w:rFonts w:ascii="Garamond" w:hAnsi="Garamond" w:cs="Times New Roman"/>
          <w:sz w:val="24"/>
          <w:szCs w:val="24"/>
        </w:rPr>
        <w:t xml:space="preserve"> </w:t>
      </w:r>
    </w:p>
    <w:p w:rsidR="00CB2D17" w:rsidRDefault="00E45596" w:rsidP="00B94500">
      <w:pPr>
        <w:pStyle w:val="Ttulo2"/>
      </w:pPr>
      <w:bookmarkStart w:id="22" w:name="_Toc18507949"/>
      <w:r>
        <w:t>3</w:t>
      </w:r>
      <w:r w:rsidR="00A10AF2">
        <w:t>.4.</w:t>
      </w:r>
      <w:r w:rsidR="00631FE9">
        <w:t>3</w:t>
      </w:r>
      <w:r w:rsidR="00A10AF2">
        <w:t>.</w:t>
      </w:r>
      <w:r w:rsidR="002E0893">
        <w:t xml:space="preserve"> </w:t>
      </w:r>
      <w:r w:rsidR="00631FE9">
        <w:t>Análise de conteúdo das entrevistas informais</w:t>
      </w:r>
      <w:bookmarkEnd w:id="22"/>
    </w:p>
    <w:p w:rsidR="00FC5C41" w:rsidRDefault="00EE34B1" w:rsidP="00FC5C41">
      <w:pPr>
        <w:pStyle w:val="Ttulo3"/>
      </w:pPr>
      <w:bookmarkStart w:id="23" w:name="_Toc18507950"/>
      <w:r>
        <w:t xml:space="preserve">3.4.3.1. </w:t>
      </w:r>
      <w:r w:rsidR="00FC5C41" w:rsidRPr="00E86D83">
        <w:t xml:space="preserve">Análise </w:t>
      </w:r>
      <w:r w:rsidR="00FC5C41">
        <w:t>de conteúdo</w:t>
      </w:r>
      <w:r>
        <w:t xml:space="preserve"> das entrevistas sobre análise swot</w:t>
      </w:r>
      <w:bookmarkEnd w:id="23"/>
    </w:p>
    <w:p w:rsidR="00FC5C41" w:rsidRPr="00677E8B" w:rsidRDefault="00FC5C41" w:rsidP="00FC5C41">
      <w:pPr>
        <w:spacing w:line="360" w:lineRule="auto"/>
        <w:rPr>
          <w:rFonts w:ascii="Garamond" w:hAnsi="Garamond" w:cs="Times New Roman"/>
          <w:sz w:val="24"/>
          <w:szCs w:val="24"/>
          <w:lang w:val="pt-PT"/>
        </w:rPr>
      </w:pPr>
      <w:r>
        <w:rPr>
          <w:rFonts w:ascii="Garamond" w:hAnsi="Garamond" w:cs="Times New Roman"/>
          <w:sz w:val="24"/>
          <w:szCs w:val="24"/>
        </w:rPr>
        <w:t xml:space="preserve">Segundo Bardin (1988), a análise de conteúdo é um instrumento que pode apresentar-se de várias formas e se adaptar a um campo muito amplo, que é o das comunicações. Assim, a descrição da análise é feita conforme procedimentos sistemáticos e objetivos que visam descrever o conteúdo das mensagens transmitidas. A análise categorial é o tipo de análise de conteúdo mais utilizado e procura dividir o texto em categorias e subcategorias de modo a classificar os elementos que constituem os significados da mensagem. Para tanto, é importante escolher critérios de classificação, tendo em vista o que se busca encontrar por meio desta análise de conteúdo, a qual procura compreender o significado existente por trás das palavras das mensagens sobre as quais está debruçada. </w:t>
      </w:r>
      <w:r>
        <w:rPr>
          <w:rFonts w:ascii="Garamond" w:hAnsi="Garamond" w:cs="Times New Roman"/>
          <w:sz w:val="24"/>
          <w:szCs w:val="24"/>
          <w:lang w:val="pt-PT"/>
        </w:rPr>
        <w:t xml:space="preserve">Neste relatório, a análise de conteúdo realizada teve como </w:t>
      </w:r>
      <w:r w:rsidRPr="00F40943">
        <w:rPr>
          <w:rFonts w:ascii="Garamond" w:hAnsi="Garamond" w:cs="Times New Roman"/>
          <w:sz w:val="24"/>
          <w:szCs w:val="24"/>
          <w:lang w:val="pt-PT"/>
        </w:rPr>
        <w:t>objetivo</w:t>
      </w:r>
      <w:r>
        <w:rPr>
          <w:rFonts w:ascii="Garamond" w:hAnsi="Garamond" w:cs="Times New Roman"/>
          <w:sz w:val="24"/>
          <w:szCs w:val="24"/>
          <w:lang w:val="pt-PT"/>
        </w:rPr>
        <w:t xml:space="preserve"> </w:t>
      </w:r>
      <w:r w:rsidRPr="00F40943">
        <w:rPr>
          <w:rFonts w:ascii="Garamond" w:hAnsi="Garamond" w:cs="Times New Roman"/>
          <w:sz w:val="24"/>
          <w:szCs w:val="24"/>
          <w:lang w:val="pt-PT"/>
        </w:rPr>
        <w:t xml:space="preserve">responder às </w:t>
      </w:r>
      <w:r>
        <w:rPr>
          <w:rFonts w:ascii="Garamond" w:hAnsi="Garamond" w:cs="Times New Roman"/>
          <w:sz w:val="24"/>
          <w:szCs w:val="24"/>
          <w:lang w:val="pt-PT"/>
        </w:rPr>
        <w:t xml:space="preserve">seguintes </w:t>
      </w:r>
      <w:r w:rsidRPr="00F40943">
        <w:rPr>
          <w:rFonts w:ascii="Garamond" w:hAnsi="Garamond" w:cs="Times New Roman"/>
          <w:sz w:val="24"/>
          <w:szCs w:val="24"/>
          <w:lang w:val="pt-PT"/>
        </w:rPr>
        <w:t>questões</w:t>
      </w:r>
      <w:r>
        <w:rPr>
          <w:rFonts w:ascii="Garamond" w:hAnsi="Garamond" w:cs="Times New Roman"/>
          <w:sz w:val="24"/>
          <w:szCs w:val="24"/>
          <w:lang w:val="pt-PT"/>
        </w:rPr>
        <w:t xml:space="preserve">: </w:t>
      </w:r>
      <w:r w:rsidRPr="00677E8B">
        <w:rPr>
          <w:rFonts w:ascii="Garamond" w:hAnsi="Garamond" w:cs="Times New Roman"/>
          <w:sz w:val="24"/>
          <w:szCs w:val="24"/>
          <w:lang w:val="pt-PT"/>
        </w:rPr>
        <w:t>O que identifica como pontos fortes no que toca à área de formação da empresa</w:t>
      </w:r>
      <w:r>
        <w:rPr>
          <w:rFonts w:ascii="Garamond" w:hAnsi="Garamond" w:cs="Times New Roman"/>
          <w:sz w:val="24"/>
          <w:szCs w:val="24"/>
          <w:lang w:val="pt-PT"/>
        </w:rPr>
        <w:t xml:space="preserve"> X</w:t>
      </w:r>
      <w:r w:rsidRPr="00677E8B">
        <w:rPr>
          <w:rFonts w:ascii="Garamond" w:hAnsi="Garamond" w:cs="Times New Roman"/>
          <w:sz w:val="24"/>
          <w:szCs w:val="24"/>
          <w:lang w:val="pt-PT"/>
        </w:rPr>
        <w:t xml:space="preserve"> do sector de housekeeping do grupo? </w:t>
      </w:r>
      <w:r>
        <w:rPr>
          <w:rFonts w:ascii="Garamond" w:hAnsi="Garamond" w:cs="Times New Roman"/>
          <w:sz w:val="24"/>
          <w:szCs w:val="24"/>
          <w:lang w:val="pt-PT"/>
        </w:rPr>
        <w:t>A mesma questão foi considerada para a identificação dos pontos fracos, oportunidades e ameaças.</w:t>
      </w:r>
    </w:p>
    <w:p w:rsidR="00CB2086" w:rsidRDefault="00C8377E" w:rsidP="00E50589">
      <w:pPr>
        <w:spacing w:line="360" w:lineRule="auto"/>
        <w:rPr>
          <w:rFonts w:ascii="Garamond" w:hAnsi="Garamond" w:cs="Times New Roman"/>
          <w:sz w:val="24"/>
          <w:szCs w:val="24"/>
          <w:lang w:val="pt-PT"/>
        </w:rPr>
      </w:pPr>
      <w:r>
        <w:rPr>
          <w:rFonts w:ascii="Garamond" w:hAnsi="Garamond" w:cs="Times New Roman"/>
          <w:sz w:val="24"/>
          <w:szCs w:val="24"/>
          <w:lang w:val="pt-PT"/>
        </w:rPr>
        <w:t>Relativamente as proposições teóricas, fo</w:t>
      </w:r>
      <w:r w:rsidR="00D42644">
        <w:rPr>
          <w:rFonts w:ascii="Garamond" w:hAnsi="Garamond" w:cs="Times New Roman"/>
          <w:sz w:val="24"/>
          <w:szCs w:val="24"/>
          <w:lang w:val="pt-PT"/>
        </w:rPr>
        <w:t>i tida a em conta a teoria ou modelo das cinco forças de Michael Porter</w:t>
      </w:r>
      <w:r w:rsidR="005D2743">
        <w:rPr>
          <w:rFonts w:ascii="Garamond" w:hAnsi="Garamond" w:cs="Times New Roman"/>
          <w:sz w:val="24"/>
          <w:szCs w:val="24"/>
          <w:lang w:val="pt-PT"/>
        </w:rPr>
        <w:t xml:space="preserve"> (1979)</w:t>
      </w:r>
      <w:r w:rsidR="002F6052">
        <w:rPr>
          <w:rFonts w:ascii="Garamond" w:hAnsi="Garamond" w:cs="Times New Roman"/>
          <w:sz w:val="24"/>
          <w:szCs w:val="24"/>
          <w:lang w:val="pt-PT"/>
        </w:rPr>
        <w:t xml:space="preserve"> e a consulta aos colaboradores mencionada na teoria de Kumam e Pradhan</w:t>
      </w:r>
      <w:r w:rsidR="005D2743">
        <w:rPr>
          <w:rFonts w:ascii="Garamond" w:hAnsi="Garamond" w:cs="Times New Roman"/>
          <w:sz w:val="24"/>
          <w:szCs w:val="24"/>
          <w:lang w:val="pt-PT"/>
        </w:rPr>
        <w:t xml:space="preserve"> (2011)</w:t>
      </w:r>
      <w:r w:rsidR="00D42644">
        <w:rPr>
          <w:rFonts w:ascii="Garamond" w:hAnsi="Garamond" w:cs="Times New Roman"/>
          <w:sz w:val="24"/>
          <w:szCs w:val="24"/>
          <w:lang w:val="pt-PT"/>
        </w:rPr>
        <w:t xml:space="preserve"> </w:t>
      </w:r>
      <w:r w:rsidR="005D2743">
        <w:rPr>
          <w:rFonts w:ascii="Garamond" w:hAnsi="Garamond" w:cs="Times New Roman"/>
          <w:sz w:val="24"/>
          <w:szCs w:val="24"/>
          <w:lang w:val="pt-PT"/>
        </w:rPr>
        <w:t>já referidas</w:t>
      </w:r>
      <w:r w:rsidR="00D42644">
        <w:rPr>
          <w:rFonts w:ascii="Garamond" w:hAnsi="Garamond" w:cs="Times New Roman"/>
          <w:sz w:val="24"/>
          <w:szCs w:val="24"/>
          <w:lang w:val="pt-PT"/>
        </w:rPr>
        <w:t xml:space="preserve"> no capítulo 2. Já a unidade de análise foi a análise swot da área de formação e os critérios de análise foram: área de fromação da empresa X na Madeira e base teórica de sustentação. Assim, os níveis de análise das necessidades de formação considerados foram principalmente o organizacional, mas também podemos </w:t>
      </w:r>
      <w:r w:rsidR="00D42644">
        <w:rPr>
          <w:rFonts w:ascii="Garamond" w:hAnsi="Garamond" w:cs="Times New Roman"/>
          <w:sz w:val="24"/>
          <w:szCs w:val="24"/>
          <w:lang w:val="pt-PT"/>
        </w:rPr>
        <w:lastRenderedPageBreak/>
        <w:t xml:space="preserve">considerar o individual; uma vez que os resultados também evidenciam a perceção individual das coordenadoras acerca da área de formação da empresa. </w:t>
      </w:r>
    </w:p>
    <w:p w:rsidR="00E50589" w:rsidRDefault="00E50589" w:rsidP="00E50589">
      <w:pPr>
        <w:spacing w:line="360" w:lineRule="auto"/>
        <w:rPr>
          <w:rFonts w:ascii="Garamond" w:hAnsi="Garamond" w:cs="Times New Roman"/>
          <w:sz w:val="24"/>
          <w:szCs w:val="24"/>
        </w:rPr>
      </w:pPr>
      <w:r>
        <w:rPr>
          <w:rFonts w:ascii="Garamond" w:hAnsi="Garamond" w:cs="Times New Roman"/>
          <w:sz w:val="24"/>
          <w:szCs w:val="24"/>
          <w:lang w:val="pt-PT"/>
        </w:rPr>
        <w:t>As duas entrevistas foram feitas de modo informal; tendo sido primeiramente explicado o que é a análise swot, e, em seguida, foi solicitado que as coordenadoras falassem, com base na experiência e perceção de cada uma, separadamente, sobre os pontos fortes e fracos, oportunidades e ameaças da área de formação do grupo, especialmente, no que diz respeito a empresa X do sector de housekeeping. Assim, a</w:t>
      </w:r>
      <w:r>
        <w:rPr>
          <w:rFonts w:ascii="Garamond" w:hAnsi="Garamond" w:cs="Times New Roman"/>
          <w:sz w:val="24"/>
          <w:szCs w:val="24"/>
        </w:rPr>
        <w:t>través da análise de ambas as entrevistas realizadas foi possível chegar as seguintes categorias e subcategorias apresentadas na tabela 2 abaixo</w:t>
      </w:r>
      <w:r w:rsidR="005D3961">
        <w:rPr>
          <w:rFonts w:ascii="Garamond" w:hAnsi="Garamond" w:cs="Times New Roman"/>
          <w:sz w:val="24"/>
          <w:szCs w:val="24"/>
        </w:rPr>
        <w:t>; sendo que as categorias foram consideradas como os pontos fortes, fracos, oportunidades e ameaças e as subcategorias como o detalhamento destes aspetos da análise swot.</w:t>
      </w:r>
      <w:r w:rsidR="003B180A">
        <w:rPr>
          <w:rFonts w:ascii="Garamond" w:hAnsi="Garamond" w:cs="Times New Roman"/>
          <w:sz w:val="24"/>
          <w:szCs w:val="24"/>
        </w:rPr>
        <w:t xml:space="preserve"> Algumas das categorias foram consideradas por uma das coordenadoras como força e pela outra como ameaça, e, por isso, uma mesma categoria pode ter sido considerada como mais de um destes aspetos</w:t>
      </w:r>
      <w:r w:rsidR="0098164A">
        <w:rPr>
          <w:rFonts w:ascii="Garamond" w:hAnsi="Garamond" w:cs="Times New Roman"/>
          <w:sz w:val="24"/>
          <w:szCs w:val="24"/>
        </w:rPr>
        <w:t>, conforme especificado na tabela abaixo</w:t>
      </w:r>
      <w:r w:rsidR="003B180A">
        <w:rPr>
          <w:rFonts w:ascii="Garamond" w:hAnsi="Garamond" w:cs="Times New Roman"/>
          <w:sz w:val="24"/>
          <w:szCs w:val="24"/>
        </w:rPr>
        <w:t>.</w:t>
      </w:r>
      <w:r>
        <w:rPr>
          <w:rFonts w:ascii="Garamond" w:hAnsi="Garamond" w:cs="Times New Roman"/>
          <w:sz w:val="24"/>
          <w:szCs w:val="24"/>
        </w:rPr>
        <w:t xml:space="preserve"> </w:t>
      </w:r>
    </w:p>
    <w:tbl>
      <w:tblPr>
        <w:tblW w:w="7500" w:type="dxa"/>
        <w:tblCellMar>
          <w:left w:w="70" w:type="dxa"/>
          <w:right w:w="70" w:type="dxa"/>
        </w:tblCellMar>
        <w:tblLook w:val="04A0" w:firstRow="1" w:lastRow="0" w:firstColumn="1" w:lastColumn="0" w:noHBand="0" w:noVBand="1"/>
      </w:tblPr>
      <w:tblGrid>
        <w:gridCol w:w="2160"/>
        <w:gridCol w:w="5340"/>
      </w:tblGrid>
      <w:tr w:rsidR="00E50589" w:rsidRPr="00426DEC" w:rsidTr="009E1031">
        <w:trPr>
          <w:trHeight w:val="288"/>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Categorias</w:t>
            </w:r>
          </w:p>
        </w:tc>
        <w:tc>
          <w:tcPr>
            <w:tcW w:w="5340" w:type="dxa"/>
            <w:tcBorders>
              <w:top w:val="single" w:sz="4" w:space="0" w:color="auto"/>
              <w:left w:val="nil"/>
              <w:bottom w:val="single" w:sz="4" w:space="0" w:color="auto"/>
              <w:right w:val="single" w:sz="4" w:space="0" w:color="auto"/>
            </w:tcBorders>
            <w:shd w:val="clear" w:color="auto" w:fill="auto"/>
            <w:noWrap/>
            <w:vAlign w:val="center"/>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Sub</w:t>
            </w:r>
            <w:r>
              <w:rPr>
                <w:rFonts w:ascii="Calibri" w:eastAsia="Times New Roman" w:hAnsi="Calibri" w:cs="Calibri"/>
                <w:color w:val="000000"/>
                <w:lang w:eastAsia="pt-BR"/>
              </w:rPr>
              <w:t>-</w:t>
            </w:r>
            <w:r w:rsidRPr="00426DEC">
              <w:rPr>
                <w:rFonts w:ascii="Calibri" w:eastAsia="Times New Roman" w:hAnsi="Calibri" w:cs="Calibri"/>
                <w:color w:val="000000"/>
                <w:lang w:eastAsia="pt-BR"/>
              </w:rPr>
              <w:t>categorias</w:t>
            </w:r>
          </w:p>
        </w:tc>
      </w:tr>
      <w:tr w:rsidR="00E50589" w:rsidRPr="00426DEC" w:rsidTr="009E1031">
        <w:trPr>
          <w:trHeight w:val="288"/>
        </w:trPr>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0589"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Compromisso</w:t>
            </w:r>
            <w:r w:rsidR="00D31992">
              <w:rPr>
                <w:rFonts w:ascii="Calibri" w:eastAsia="Times New Roman" w:hAnsi="Calibri" w:cs="Calibri"/>
                <w:color w:val="000000"/>
                <w:lang w:eastAsia="pt-BR"/>
              </w:rPr>
              <w:t xml:space="preserve"> da área de formação</w:t>
            </w:r>
          </w:p>
          <w:p w:rsidR="000067AE" w:rsidRPr="00426DEC" w:rsidRDefault="000067AE" w:rsidP="009E1031">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w:t>
            </w:r>
            <w:proofErr w:type="gramStart"/>
            <w:r w:rsidR="0039605F">
              <w:rPr>
                <w:rFonts w:ascii="Calibri" w:eastAsia="Times New Roman" w:hAnsi="Calibri" w:cs="Calibri"/>
                <w:color w:val="000000"/>
                <w:lang w:eastAsia="pt-BR"/>
              </w:rPr>
              <w:t>forç</w:t>
            </w:r>
            <w:r>
              <w:rPr>
                <w:rFonts w:ascii="Calibri" w:eastAsia="Times New Roman" w:hAnsi="Calibri" w:cs="Calibri"/>
                <w:color w:val="000000"/>
                <w:lang w:eastAsia="pt-BR"/>
              </w:rPr>
              <w:t>a</w:t>
            </w:r>
            <w:proofErr w:type="gramEnd"/>
            <w:r>
              <w:rPr>
                <w:rFonts w:ascii="Calibri" w:eastAsia="Times New Roman" w:hAnsi="Calibri" w:cs="Calibri"/>
                <w:color w:val="000000"/>
                <w:lang w:eastAsia="pt-BR"/>
              </w:rPr>
              <w:t xml:space="preserve"> e oportunidade)</w:t>
            </w: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Apoio a contratação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Resiliência</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5657F8">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Capacidade de concretização</w:t>
            </w:r>
          </w:p>
        </w:tc>
      </w:tr>
      <w:tr w:rsidR="00E50589" w:rsidRPr="00426DEC" w:rsidTr="009E1031">
        <w:trPr>
          <w:trHeight w:val="288"/>
        </w:trPr>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67AE" w:rsidRDefault="003B1E76" w:rsidP="000067AE">
            <w:pPr>
              <w:spacing w:after="0" w:line="240" w:lineRule="auto"/>
              <w:ind w:firstLine="0"/>
              <w:jc w:val="center"/>
              <w:rPr>
                <w:rFonts w:ascii="Garamond" w:eastAsia="Times New Roman" w:hAnsi="Garamond" w:cs="Calibri"/>
                <w:color w:val="000000"/>
                <w:sz w:val="24"/>
                <w:szCs w:val="24"/>
                <w:lang w:eastAsia="pt-BR"/>
              </w:rPr>
            </w:pPr>
            <w:r w:rsidRPr="003B1E76">
              <w:rPr>
                <w:rFonts w:ascii="Garamond" w:eastAsia="Times New Roman" w:hAnsi="Garamond" w:cs="Calibri"/>
                <w:color w:val="000000"/>
                <w:sz w:val="24"/>
                <w:szCs w:val="24"/>
                <w:lang w:eastAsia="pt-BR"/>
              </w:rPr>
              <w:t>Equipas dinâmicas</w:t>
            </w:r>
          </w:p>
          <w:p w:rsidR="000067AE" w:rsidRPr="003B1E76" w:rsidRDefault="000067AE" w:rsidP="000067AE">
            <w:pPr>
              <w:spacing w:after="0" w:line="240" w:lineRule="auto"/>
              <w:ind w:firstLine="0"/>
              <w:jc w:val="center"/>
              <w:rPr>
                <w:rFonts w:ascii="Garamond" w:eastAsia="Times New Roman" w:hAnsi="Garamond" w:cs="Calibri"/>
                <w:color w:val="000000"/>
                <w:sz w:val="24"/>
                <w:szCs w:val="24"/>
                <w:lang w:eastAsia="pt-BR"/>
              </w:rPr>
            </w:pPr>
            <w:r>
              <w:rPr>
                <w:rFonts w:ascii="Garamond" w:eastAsia="Times New Roman" w:hAnsi="Garamond" w:cs="Calibri"/>
                <w:color w:val="000000"/>
                <w:sz w:val="24"/>
                <w:szCs w:val="24"/>
                <w:lang w:eastAsia="pt-BR"/>
              </w:rPr>
              <w:t>(</w:t>
            </w:r>
            <w:proofErr w:type="gramStart"/>
            <w:r w:rsidR="0039605F">
              <w:rPr>
                <w:rFonts w:ascii="Garamond" w:eastAsia="Times New Roman" w:hAnsi="Garamond" w:cs="Calibri"/>
                <w:color w:val="000000"/>
                <w:sz w:val="24"/>
                <w:szCs w:val="24"/>
                <w:lang w:eastAsia="pt-BR"/>
              </w:rPr>
              <w:t>forç</w:t>
            </w:r>
            <w:r>
              <w:rPr>
                <w:rFonts w:ascii="Garamond" w:eastAsia="Times New Roman" w:hAnsi="Garamond" w:cs="Calibri"/>
                <w:color w:val="000000"/>
                <w:sz w:val="24"/>
                <w:szCs w:val="24"/>
                <w:lang w:eastAsia="pt-BR"/>
              </w:rPr>
              <w:t>a</w:t>
            </w:r>
            <w:proofErr w:type="gramEnd"/>
            <w:r>
              <w:rPr>
                <w:rFonts w:ascii="Garamond" w:eastAsia="Times New Roman" w:hAnsi="Garamond" w:cs="Calibri"/>
                <w:color w:val="000000"/>
                <w:sz w:val="24"/>
                <w:szCs w:val="24"/>
                <w:lang w:eastAsia="pt-BR"/>
              </w:rPr>
              <w:t>)</w:t>
            </w: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Gestão para a mudança</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Trabalho de equipa</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Equipa jovem</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Força e cooperação</w:t>
            </w:r>
          </w:p>
        </w:tc>
      </w:tr>
      <w:tr w:rsidR="00E50589" w:rsidRPr="00426DEC" w:rsidTr="009E1031">
        <w:trPr>
          <w:trHeight w:val="288"/>
        </w:trPr>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0589"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Gestão de processos</w:t>
            </w:r>
          </w:p>
          <w:p w:rsidR="000067AE" w:rsidRPr="00426DEC" w:rsidRDefault="000067AE" w:rsidP="009E1031">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w:t>
            </w:r>
            <w:proofErr w:type="gramStart"/>
            <w:r>
              <w:rPr>
                <w:rFonts w:ascii="Calibri" w:eastAsia="Times New Roman" w:hAnsi="Calibri" w:cs="Calibri"/>
                <w:color w:val="000000"/>
                <w:lang w:eastAsia="pt-BR"/>
              </w:rPr>
              <w:t>força</w:t>
            </w:r>
            <w:proofErr w:type="gramEnd"/>
            <w:r>
              <w:rPr>
                <w:rFonts w:ascii="Calibri" w:eastAsia="Times New Roman" w:hAnsi="Calibri" w:cs="Calibri"/>
                <w:color w:val="000000"/>
                <w:lang w:eastAsia="pt-BR"/>
              </w:rPr>
              <w:t>)</w:t>
            </w: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Falta de comunicação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R</w:t>
            </w:r>
            <w:r w:rsidRPr="00426DEC">
              <w:rPr>
                <w:rFonts w:ascii="Calibri" w:eastAsia="Times New Roman" w:hAnsi="Calibri" w:cs="Calibri"/>
                <w:color w:val="000000"/>
                <w:lang w:eastAsia="pt-BR"/>
              </w:rPr>
              <w:t>evisão de sistemas</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Ritmo acelerado</w:t>
            </w:r>
          </w:p>
        </w:tc>
      </w:tr>
      <w:tr w:rsidR="00E50589" w:rsidRPr="00426DEC" w:rsidTr="009E1031">
        <w:trPr>
          <w:trHeight w:val="288"/>
        </w:trPr>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0589"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Qualidade</w:t>
            </w:r>
            <w:r w:rsidR="00D31992">
              <w:rPr>
                <w:rFonts w:ascii="Calibri" w:eastAsia="Times New Roman" w:hAnsi="Calibri" w:cs="Calibri"/>
                <w:color w:val="000000"/>
                <w:lang w:eastAsia="pt-BR"/>
              </w:rPr>
              <w:t xml:space="preserve"> dos serviços</w:t>
            </w:r>
          </w:p>
          <w:p w:rsidR="000067AE" w:rsidRPr="00426DEC" w:rsidRDefault="000067AE" w:rsidP="009E1031">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w:t>
            </w:r>
            <w:proofErr w:type="gramStart"/>
            <w:r>
              <w:rPr>
                <w:rFonts w:ascii="Calibri" w:eastAsia="Times New Roman" w:hAnsi="Calibri" w:cs="Calibri"/>
                <w:color w:val="000000"/>
                <w:lang w:eastAsia="pt-BR"/>
              </w:rPr>
              <w:t>força</w:t>
            </w:r>
            <w:proofErr w:type="gramEnd"/>
            <w:r>
              <w:rPr>
                <w:rFonts w:ascii="Calibri" w:eastAsia="Times New Roman" w:hAnsi="Calibri" w:cs="Calibri"/>
                <w:color w:val="000000"/>
                <w:lang w:eastAsia="pt-BR"/>
              </w:rPr>
              <w:t>)</w:t>
            </w: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Conhecimento do negócio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Capacidade técnica</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Qualidade dos serviços</w:t>
            </w:r>
          </w:p>
        </w:tc>
      </w:tr>
      <w:tr w:rsidR="00E50589" w:rsidRPr="00426DEC" w:rsidTr="009E1031">
        <w:trPr>
          <w:trHeight w:val="288"/>
        </w:trPr>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0589"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Polivalência</w:t>
            </w:r>
            <w:r w:rsidR="0078667D">
              <w:rPr>
                <w:rFonts w:ascii="Calibri" w:eastAsia="Times New Roman" w:hAnsi="Calibri" w:cs="Calibri"/>
                <w:color w:val="000000"/>
                <w:lang w:eastAsia="pt-BR"/>
              </w:rPr>
              <w:t xml:space="preserve"> das equipas</w:t>
            </w:r>
            <w:r w:rsidR="00031524">
              <w:rPr>
                <w:rFonts w:ascii="Calibri" w:eastAsia="Times New Roman" w:hAnsi="Calibri" w:cs="Calibri"/>
                <w:color w:val="000000"/>
                <w:lang w:eastAsia="pt-BR"/>
              </w:rPr>
              <w:t xml:space="preserve"> de trabalho</w:t>
            </w:r>
          </w:p>
          <w:p w:rsidR="000067AE" w:rsidRPr="00426DEC" w:rsidRDefault="000067AE" w:rsidP="009E1031">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w:t>
            </w:r>
            <w:proofErr w:type="gramStart"/>
            <w:r>
              <w:rPr>
                <w:rFonts w:ascii="Calibri" w:eastAsia="Times New Roman" w:hAnsi="Calibri" w:cs="Calibri"/>
                <w:color w:val="000000"/>
                <w:lang w:eastAsia="pt-BR"/>
              </w:rPr>
              <w:t>força</w:t>
            </w:r>
            <w:proofErr w:type="gramEnd"/>
            <w:r>
              <w:rPr>
                <w:rFonts w:ascii="Calibri" w:eastAsia="Times New Roman" w:hAnsi="Calibri" w:cs="Calibri"/>
                <w:color w:val="000000"/>
                <w:lang w:eastAsia="pt-BR"/>
              </w:rPr>
              <w:t>)</w:t>
            </w: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Equipas polivalentes</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Diversidade da força de trabalho</w:t>
            </w:r>
          </w:p>
        </w:tc>
      </w:tr>
      <w:tr w:rsidR="00E50589" w:rsidRPr="00426DEC" w:rsidTr="009E1031">
        <w:trPr>
          <w:trHeight w:val="288"/>
        </w:trPr>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0589" w:rsidRDefault="003C729E" w:rsidP="003C729E">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Rotação</w:t>
            </w:r>
            <w:r w:rsidR="00D31992">
              <w:rPr>
                <w:rFonts w:ascii="Calibri" w:eastAsia="Times New Roman" w:hAnsi="Calibri" w:cs="Calibri"/>
                <w:color w:val="000000"/>
                <w:lang w:eastAsia="pt-BR"/>
              </w:rPr>
              <w:t xml:space="preserve"> de colaboradores</w:t>
            </w:r>
          </w:p>
          <w:p w:rsidR="000067AE" w:rsidRPr="00426DEC" w:rsidRDefault="000067AE" w:rsidP="003C729E">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w:t>
            </w:r>
            <w:proofErr w:type="gramStart"/>
            <w:r>
              <w:rPr>
                <w:rFonts w:ascii="Calibri" w:eastAsia="Times New Roman" w:hAnsi="Calibri" w:cs="Calibri"/>
                <w:color w:val="000000"/>
                <w:lang w:eastAsia="pt-BR"/>
              </w:rPr>
              <w:t>fraqueza</w:t>
            </w:r>
            <w:proofErr w:type="gramEnd"/>
            <w:r>
              <w:rPr>
                <w:rFonts w:ascii="Calibri" w:eastAsia="Times New Roman" w:hAnsi="Calibri" w:cs="Calibri"/>
                <w:color w:val="000000"/>
                <w:lang w:eastAsia="pt-BR"/>
              </w:rPr>
              <w:t>)</w:t>
            </w: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Dificuldade de retenção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Exaustão no trabalho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Redução de colaboradores</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Redução do investimento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Falta de disponibilidade</w:t>
            </w:r>
          </w:p>
        </w:tc>
      </w:tr>
      <w:tr w:rsidR="00E50589" w:rsidRPr="00426DEC" w:rsidTr="009E1031">
        <w:trPr>
          <w:trHeight w:val="288"/>
        </w:trPr>
        <w:tc>
          <w:tcPr>
            <w:tcW w:w="21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0589"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Instabilidade</w:t>
            </w:r>
            <w:r w:rsidR="00D31992">
              <w:rPr>
                <w:rFonts w:ascii="Calibri" w:eastAsia="Times New Roman" w:hAnsi="Calibri" w:cs="Calibri"/>
                <w:color w:val="000000"/>
                <w:lang w:eastAsia="pt-BR"/>
              </w:rPr>
              <w:t xml:space="preserve"> das equipas de trabalho</w:t>
            </w:r>
          </w:p>
          <w:p w:rsidR="000067AE" w:rsidRPr="00426DEC" w:rsidRDefault="000067AE" w:rsidP="009E1031">
            <w:pPr>
              <w:spacing w:after="0" w:line="240" w:lineRule="auto"/>
              <w:ind w:firstLine="0"/>
              <w:jc w:val="center"/>
              <w:rPr>
                <w:rFonts w:ascii="Calibri" w:eastAsia="Times New Roman" w:hAnsi="Calibri" w:cs="Calibri"/>
                <w:color w:val="000000"/>
                <w:lang w:eastAsia="pt-BR"/>
              </w:rPr>
            </w:pPr>
            <w:r>
              <w:rPr>
                <w:rFonts w:ascii="Calibri" w:eastAsia="Times New Roman" w:hAnsi="Calibri" w:cs="Calibri"/>
                <w:color w:val="000000"/>
                <w:lang w:eastAsia="pt-BR"/>
              </w:rPr>
              <w:t>(</w:t>
            </w:r>
            <w:proofErr w:type="gramStart"/>
            <w:r>
              <w:rPr>
                <w:rFonts w:ascii="Calibri" w:eastAsia="Times New Roman" w:hAnsi="Calibri" w:cs="Calibri"/>
                <w:color w:val="000000"/>
                <w:lang w:eastAsia="pt-BR"/>
              </w:rPr>
              <w:t>fraqueza</w:t>
            </w:r>
            <w:proofErr w:type="gramEnd"/>
            <w:r>
              <w:rPr>
                <w:rFonts w:ascii="Calibri" w:eastAsia="Times New Roman" w:hAnsi="Calibri" w:cs="Calibri"/>
                <w:color w:val="000000"/>
                <w:lang w:eastAsia="pt-BR"/>
              </w:rPr>
              <w:t xml:space="preserve"> e ameaça)</w:t>
            </w: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Disposição à flexibilidade</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Variedade de horários</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Variedade de locais de trabalho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Concorrência do mercado</w:t>
            </w:r>
          </w:p>
        </w:tc>
      </w:tr>
      <w:tr w:rsidR="00E50589" w:rsidRPr="00426DEC" w:rsidTr="009E1031">
        <w:trPr>
          <w:trHeight w:val="288"/>
        </w:trPr>
        <w:tc>
          <w:tcPr>
            <w:tcW w:w="2160" w:type="dxa"/>
            <w:vMerge/>
            <w:tcBorders>
              <w:top w:val="nil"/>
              <w:left w:val="single" w:sz="4" w:space="0" w:color="auto"/>
              <w:bottom w:val="single" w:sz="4" w:space="0" w:color="auto"/>
              <w:right w:val="single" w:sz="4" w:space="0" w:color="auto"/>
            </w:tcBorders>
            <w:vAlign w:val="center"/>
            <w:hideMark/>
          </w:tcPr>
          <w:p w:rsidR="00E50589" w:rsidRPr="00426DEC" w:rsidRDefault="00E50589" w:rsidP="009E1031">
            <w:pPr>
              <w:spacing w:after="0" w:line="240" w:lineRule="auto"/>
              <w:ind w:firstLine="0"/>
              <w:jc w:val="left"/>
              <w:rPr>
                <w:rFonts w:ascii="Calibri" w:eastAsia="Times New Roman" w:hAnsi="Calibri" w:cs="Calibri"/>
                <w:color w:val="000000"/>
                <w:lang w:eastAsia="pt-BR"/>
              </w:rPr>
            </w:pPr>
          </w:p>
        </w:tc>
        <w:tc>
          <w:tcPr>
            <w:tcW w:w="5340" w:type="dxa"/>
            <w:tcBorders>
              <w:top w:val="nil"/>
              <w:left w:val="nil"/>
              <w:bottom w:val="single" w:sz="4" w:space="0" w:color="auto"/>
              <w:right w:val="single" w:sz="4" w:space="0" w:color="auto"/>
            </w:tcBorders>
            <w:shd w:val="clear" w:color="auto" w:fill="auto"/>
            <w:noWrap/>
            <w:vAlign w:val="bottom"/>
            <w:hideMark/>
          </w:tcPr>
          <w:p w:rsidR="00E50589" w:rsidRPr="00426DEC" w:rsidRDefault="00E50589" w:rsidP="009E1031">
            <w:pPr>
              <w:spacing w:after="0" w:line="240" w:lineRule="auto"/>
              <w:ind w:firstLine="0"/>
              <w:jc w:val="center"/>
              <w:rPr>
                <w:rFonts w:ascii="Calibri" w:eastAsia="Times New Roman" w:hAnsi="Calibri" w:cs="Calibri"/>
                <w:color w:val="000000"/>
                <w:lang w:eastAsia="pt-BR"/>
              </w:rPr>
            </w:pPr>
            <w:r w:rsidRPr="00426DEC">
              <w:rPr>
                <w:rFonts w:ascii="Calibri" w:eastAsia="Times New Roman" w:hAnsi="Calibri" w:cs="Calibri"/>
                <w:color w:val="000000"/>
                <w:lang w:eastAsia="pt-BR"/>
              </w:rPr>
              <w:t>Crise econômica</w:t>
            </w:r>
          </w:p>
        </w:tc>
      </w:tr>
    </w:tbl>
    <w:p w:rsidR="00E50589" w:rsidRDefault="00E50589" w:rsidP="00E50589">
      <w:pPr>
        <w:rPr>
          <w:rFonts w:ascii="Garamond" w:hAnsi="Garamond" w:cs="Times New Roman"/>
          <w:b/>
          <w:sz w:val="24"/>
          <w:szCs w:val="24"/>
          <w:lang w:val="pt-PT"/>
        </w:rPr>
      </w:pPr>
      <w:r w:rsidRPr="00A56EB6">
        <w:rPr>
          <w:rFonts w:ascii="Garamond" w:hAnsi="Garamond" w:cs="Times New Roman"/>
          <w:b/>
          <w:sz w:val="24"/>
          <w:szCs w:val="24"/>
          <w:lang w:val="pt-PT"/>
        </w:rPr>
        <w:t xml:space="preserve">Tabela </w:t>
      </w:r>
      <w:r>
        <w:rPr>
          <w:rFonts w:ascii="Garamond" w:hAnsi="Garamond" w:cs="Times New Roman"/>
          <w:b/>
          <w:sz w:val="24"/>
          <w:szCs w:val="24"/>
          <w:lang w:val="pt-PT"/>
        </w:rPr>
        <w:t>2</w:t>
      </w:r>
      <w:r w:rsidRPr="00A56EB6">
        <w:rPr>
          <w:rFonts w:ascii="Garamond" w:hAnsi="Garamond" w:cs="Times New Roman"/>
          <w:b/>
          <w:sz w:val="24"/>
          <w:szCs w:val="24"/>
          <w:lang w:val="pt-PT"/>
        </w:rPr>
        <w:t>: categorias e respetivas sub categorias identificadas</w:t>
      </w:r>
    </w:p>
    <w:p w:rsidR="00AC257F" w:rsidRDefault="00EE34B1" w:rsidP="00AC257F">
      <w:pPr>
        <w:pStyle w:val="Ttulo3"/>
      </w:pPr>
      <w:bookmarkStart w:id="24" w:name="_Toc18507951"/>
      <w:r>
        <w:t xml:space="preserve">3.4.3.2. </w:t>
      </w:r>
      <w:r w:rsidR="00AC257F" w:rsidRPr="00E86D83">
        <w:t xml:space="preserve">Análise </w:t>
      </w:r>
      <w:r w:rsidR="00AC257F">
        <w:t>de</w:t>
      </w:r>
      <w:r>
        <w:t xml:space="preserve"> conteúdo da entrevista sobre</w:t>
      </w:r>
      <w:r w:rsidR="00AC257F">
        <w:t xml:space="preserve"> indicadores organizacionais</w:t>
      </w:r>
      <w:bookmarkEnd w:id="24"/>
    </w:p>
    <w:p w:rsidR="00E50589" w:rsidRPr="008E6B3E" w:rsidRDefault="005F058D" w:rsidP="00AC257F">
      <w:pPr>
        <w:spacing w:line="360" w:lineRule="auto"/>
        <w:rPr>
          <w:rFonts w:ascii="Garamond" w:hAnsi="Garamond" w:cs="Times New Roman"/>
          <w:sz w:val="24"/>
          <w:szCs w:val="24"/>
        </w:rPr>
      </w:pPr>
      <w:r>
        <w:rPr>
          <w:rFonts w:ascii="Garamond" w:hAnsi="Garamond" w:cs="Times New Roman"/>
          <w:sz w:val="24"/>
          <w:szCs w:val="24"/>
        </w:rPr>
        <w:t>Para este ponto da análise foi considerada a teoria de Kumar e Pradhan (2011) que tem em conta para a identificação dos problemas de formação os indicadores organizacionais. Assim, as unidades de análise foram os próprios indicadores considerados e o critério de interpretaç</w:t>
      </w:r>
      <w:r w:rsidR="00EB4045">
        <w:rPr>
          <w:rFonts w:ascii="Garamond" w:hAnsi="Garamond" w:cs="Times New Roman"/>
          <w:sz w:val="24"/>
          <w:szCs w:val="24"/>
        </w:rPr>
        <w:t>ão dos achados foram as avaliações passadas e resultados alcançados relativamente aos indicadores analisados. Dessa forma, f</w:t>
      </w:r>
      <w:r w:rsidR="00E50589" w:rsidRPr="003A1FA7">
        <w:rPr>
          <w:rFonts w:ascii="Garamond" w:hAnsi="Garamond" w:cs="Times New Roman"/>
          <w:sz w:val="24"/>
          <w:szCs w:val="24"/>
        </w:rPr>
        <w:t>oram</w:t>
      </w:r>
      <w:r w:rsidR="00E50589">
        <w:rPr>
          <w:rFonts w:ascii="Garamond" w:hAnsi="Garamond" w:cs="Times New Roman"/>
          <w:sz w:val="24"/>
          <w:szCs w:val="24"/>
        </w:rPr>
        <w:t xml:space="preserve"> considerados os três indicadores organizacionais mais importantes, que podem estar </w:t>
      </w:r>
      <w:proofErr w:type="gramStart"/>
      <w:r w:rsidR="00E50589">
        <w:rPr>
          <w:rFonts w:ascii="Garamond" w:hAnsi="Garamond" w:cs="Times New Roman"/>
          <w:sz w:val="24"/>
          <w:szCs w:val="24"/>
        </w:rPr>
        <w:t>direta</w:t>
      </w:r>
      <w:proofErr w:type="gramEnd"/>
      <w:r w:rsidR="00E50589">
        <w:rPr>
          <w:rFonts w:ascii="Garamond" w:hAnsi="Garamond" w:cs="Times New Roman"/>
          <w:sz w:val="24"/>
          <w:szCs w:val="24"/>
        </w:rPr>
        <w:t xml:space="preserve"> ou indiretamente relacionados com a formação ou a falta desta. Assim, o relatório apresenta a análise dos indicadores de acidentes de trabalho, absentismo e rotatividade da empresa X de housekeeping do grupo para os últimos anos de 2017 e 2018; tendo sido feita uma comparação </w:t>
      </w:r>
      <w:r w:rsidR="008E6B3E">
        <w:rPr>
          <w:rFonts w:ascii="Garamond" w:hAnsi="Garamond" w:cs="Times New Roman"/>
          <w:sz w:val="24"/>
          <w:szCs w:val="24"/>
        </w:rPr>
        <w:t xml:space="preserve">dos resultados entre </w:t>
      </w:r>
      <w:r w:rsidR="00E50589">
        <w:rPr>
          <w:rFonts w:ascii="Garamond" w:hAnsi="Garamond" w:cs="Times New Roman"/>
          <w:sz w:val="24"/>
          <w:szCs w:val="24"/>
        </w:rPr>
        <w:t xml:space="preserve">estes anos e entre as delegações do Norte e da Madeira. Tal análise, foi feita com base em </w:t>
      </w:r>
      <w:r w:rsidR="008E6B3E">
        <w:rPr>
          <w:rFonts w:ascii="Garamond" w:hAnsi="Garamond" w:cs="Times New Roman"/>
          <w:sz w:val="24"/>
          <w:szCs w:val="24"/>
        </w:rPr>
        <w:t xml:space="preserve">em </w:t>
      </w:r>
      <w:r w:rsidR="00E50589">
        <w:rPr>
          <w:rFonts w:ascii="Garamond" w:hAnsi="Garamond" w:cs="Times New Roman"/>
          <w:sz w:val="24"/>
          <w:szCs w:val="24"/>
        </w:rPr>
        <w:t>uma entrevista informal com uma das coordenadoras da área, que explicou melhor as informações fornecidas</w:t>
      </w:r>
      <w:r w:rsidR="008E6B3E">
        <w:rPr>
          <w:rFonts w:ascii="Garamond" w:hAnsi="Garamond" w:cs="Times New Roman"/>
          <w:sz w:val="24"/>
          <w:szCs w:val="24"/>
        </w:rPr>
        <w:t xml:space="preserve"> com o auxílio de planilhas de resultados</w:t>
      </w:r>
      <w:r w:rsidR="00E50589">
        <w:rPr>
          <w:rFonts w:ascii="Garamond" w:hAnsi="Garamond" w:cs="Times New Roman"/>
          <w:sz w:val="24"/>
          <w:szCs w:val="24"/>
        </w:rPr>
        <w:t xml:space="preserve">. Dessa forma, a análise tem início pelos indicadores de acidentes de trabalho do ano de 2017 para a delegação da Madeira. </w:t>
      </w:r>
      <w:r w:rsidR="00E50589" w:rsidRPr="008E6B3E">
        <w:rPr>
          <w:rFonts w:ascii="Garamond" w:hAnsi="Garamond" w:cs="Times New Roman"/>
          <w:sz w:val="24"/>
          <w:szCs w:val="24"/>
        </w:rPr>
        <w:t>Tais dados foram discriminados por agente material causador do acidente, indicando para cada agente o número de acidentes ocorridos e respectiva percentagem sobre o total de acidentes, e, em seguida, foram também classificados por tipos de acidente.</w:t>
      </w:r>
    </w:p>
    <w:p w:rsidR="000917D2" w:rsidRDefault="000917D2" w:rsidP="000917D2">
      <w:pPr>
        <w:pStyle w:val="Ttulo2"/>
      </w:pPr>
      <w:bookmarkStart w:id="25" w:name="_Toc18507952"/>
      <w:r>
        <w:t>3.4.4.Inquéritos de Investigação</w:t>
      </w:r>
      <w:bookmarkEnd w:id="25"/>
    </w:p>
    <w:p w:rsidR="007314AB" w:rsidRDefault="00A10AF2" w:rsidP="00B94500">
      <w:pPr>
        <w:pStyle w:val="Ttulo2"/>
      </w:pPr>
      <w:bookmarkStart w:id="26" w:name="_Toc18507953"/>
      <w:r>
        <w:t>3.4.</w:t>
      </w:r>
      <w:r w:rsidR="00631FE9">
        <w:t>4.</w:t>
      </w:r>
      <w:r w:rsidR="007314AB">
        <w:t>1.Definição da amostra</w:t>
      </w:r>
      <w:bookmarkEnd w:id="26"/>
    </w:p>
    <w:p w:rsidR="00633768" w:rsidRDefault="007314AB" w:rsidP="00633768">
      <w:pPr>
        <w:spacing w:line="360" w:lineRule="auto"/>
        <w:rPr>
          <w:rFonts w:ascii="Garamond" w:hAnsi="Garamond" w:cs="Times New Roman"/>
          <w:sz w:val="24"/>
          <w:szCs w:val="24"/>
        </w:rPr>
      </w:pPr>
      <w:r>
        <w:rPr>
          <w:rFonts w:ascii="Garamond" w:hAnsi="Garamond" w:cs="Times New Roman"/>
          <w:sz w:val="24"/>
          <w:szCs w:val="24"/>
        </w:rPr>
        <w:t xml:space="preserve">O projeto inicial deste relatório pretendia fazer um diagnóstico das necessidades de formação da empresa X, tendo em conta apenas o público-alvo esperado para as formações a serem ministradas nos hotéis do Porto, ou seja, o foco do diagnóstico seria apenas os colaboradores dos hotéis do Porto. Assim, inicialmente, esperava-se que tal público fosse em torno de 60 colaboradores, mas, após início do estágio foi constatado uma redução deste número para 40 colaboradores no Porto. Entretanto, após contato com as coordenadoras da área de formação, que se encontram na Madeira, foi possível conhecer melhor também a área de formação da empresa X na Madeira, onde o grupo surgiu e existe há mais de 35 anos. </w:t>
      </w:r>
      <w:r w:rsidR="00E9750E">
        <w:rPr>
          <w:rFonts w:ascii="Garamond" w:hAnsi="Garamond" w:cs="Times New Roman"/>
          <w:sz w:val="24"/>
          <w:szCs w:val="24"/>
        </w:rPr>
        <w:t xml:space="preserve">Assim, </w:t>
      </w:r>
      <w:r>
        <w:rPr>
          <w:rFonts w:ascii="Garamond" w:hAnsi="Garamond" w:cs="Times New Roman"/>
          <w:sz w:val="24"/>
          <w:szCs w:val="24"/>
        </w:rPr>
        <w:t xml:space="preserve">foi definida uma amostra de aproximadamente 30 colaboradores da empresa X no Norte e 30 colaboradores da empresa X na Madeira, entretanto, ao final da aplicação dos </w:t>
      </w:r>
      <w:r>
        <w:rPr>
          <w:rFonts w:ascii="Garamond" w:hAnsi="Garamond" w:cs="Times New Roman"/>
          <w:sz w:val="24"/>
          <w:szCs w:val="24"/>
        </w:rPr>
        <w:lastRenderedPageBreak/>
        <w:t>inquéritos, foram recolhidas as quantidades conforme já descrito no tópico Inquéritos de Investigação.</w:t>
      </w:r>
      <w:r w:rsidR="00633768">
        <w:rPr>
          <w:rFonts w:ascii="Garamond" w:hAnsi="Garamond" w:cs="Times New Roman"/>
          <w:sz w:val="24"/>
          <w:szCs w:val="24"/>
        </w:rPr>
        <w:t xml:space="preserve"> Assim, o público-alvo escolhido para o qual os inquéritos foram aplicados foi composto por trabalhadores de limpeza em hotéis, supervisores de hotéis coordenadoras da área de formação e gestores de operações da empresa X de housekeeping no Norte e na Madeira. </w:t>
      </w:r>
    </w:p>
    <w:p w:rsidR="00631FE9" w:rsidRDefault="007314AB" w:rsidP="00B94500">
      <w:pPr>
        <w:pStyle w:val="Ttulo2"/>
      </w:pPr>
      <w:bookmarkStart w:id="27" w:name="_Toc18507954"/>
      <w:r>
        <w:t xml:space="preserve">3.4.4.2. </w:t>
      </w:r>
      <w:r w:rsidR="00631FE9">
        <w:t xml:space="preserve">Análise </w:t>
      </w:r>
      <w:r>
        <w:t>estatística dos inquéritos</w:t>
      </w:r>
      <w:bookmarkEnd w:id="27"/>
    </w:p>
    <w:p w:rsidR="007314AB" w:rsidRDefault="0019235E" w:rsidP="007314AB">
      <w:pPr>
        <w:spacing w:line="360" w:lineRule="auto"/>
        <w:rPr>
          <w:rFonts w:ascii="Garamond" w:hAnsi="Garamond" w:cs="Times New Roman"/>
          <w:sz w:val="24"/>
          <w:szCs w:val="24"/>
        </w:rPr>
      </w:pPr>
      <w:r>
        <w:rPr>
          <w:rFonts w:ascii="Garamond" w:hAnsi="Garamond" w:cs="Times New Roman"/>
          <w:sz w:val="24"/>
          <w:szCs w:val="24"/>
        </w:rPr>
        <w:t>Os inquéritos foram compostos por perguntas fechadas</w:t>
      </w:r>
      <w:r w:rsidR="006C0611">
        <w:rPr>
          <w:rFonts w:ascii="Garamond" w:hAnsi="Garamond" w:cs="Times New Roman"/>
          <w:sz w:val="24"/>
          <w:szCs w:val="24"/>
        </w:rPr>
        <w:t xml:space="preserve"> e abertas</w:t>
      </w:r>
      <w:r>
        <w:rPr>
          <w:rFonts w:ascii="Garamond" w:hAnsi="Garamond" w:cs="Times New Roman"/>
          <w:sz w:val="24"/>
          <w:szCs w:val="24"/>
        </w:rPr>
        <w:t xml:space="preserve">; ou seja, </w:t>
      </w:r>
      <w:r w:rsidR="006C0611">
        <w:rPr>
          <w:rFonts w:ascii="Garamond" w:hAnsi="Garamond" w:cs="Times New Roman"/>
          <w:sz w:val="24"/>
          <w:szCs w:val="24"/>
        </w:rPr>
        <w:t>com</w:t>
      </w:r>
      <w:r>
        <w:rPr>
          <w:rFonts w:ascii="Garamond" w:hAnsi="Garamond" w:cs="Times New Roman"/>
          <w:sz w:val="24"/>
          <w:szCs w:val="24"/>
        </w:rPr>
        <w:t xml:space="preserve"> respostas sim ou não</w:t>
      </w:r>
      <w:r w:rsidR="006C0611">
        <w:rPr>
          <w:rFonts w:ascii="Garamond" w:hAnsi="Garamond" w:cs="Times New Roman"/>
          <w:sz w:val="24"/>
          <w:szCs w:val="24"/>
        </w:rPr>
        <w:t>, e,</w:t>
      </w:r>
      <w:r w:rsidR="00835EDD">
        <w:rPr>
          <w:rFonts w:ascii="Garamond" w:hAnsi="Garamond" w:cs="Times New Roman"/>
          <w:sz w:val="24"/>
          <w:szCs w:val="24"/>
        </w:rPr>
        <w:t xml:space="preserve"> outras perguntas foram</w:t>
      </w:r>
      <w:r>
        <w:rPr>
          <w:rFonts w:ascii="Garamond" w:hAnsi="Garamond" w:cs="Times New Roman"/>
          <w:sz w:val="24"/>
          <w:szCs w:val="24"/>
        </w:rPr>
        <w:t xml:space="preserve"> abertas; </w:t>
      </w:r>
      <w:r w:rsidR="00835EDD">
        <w:rPr>
          <w:rFonts w:ascii="Garamond" w:hAnsi="Garamond" w:cs="Times New Roman"/>
          <w:sz w:val="24"/>
          <w:szCs w:val="24"/>
        </w:rPr>
        <w:t>pois</w:t>
      </w:r>
      <w:r>
        <w:rPr>
          <w:rFonts w:ascii="Garamond" w:hAnsi="Garamond" w:cs="Times New Roman"/>
          <w:sz w:val="24"/>
          <w:szCs w:val="24"/>
        </w:rPr>
        <w:t xml:space="preserve"> davam abertura para respostas mais variadas</w:t>
      </w:r>
      <w:r w:rsidR="00835EDD">
        <w:rPr>
          <w:rFonts w:ascii="Garamond" w:hAnsi="Garamond" w:cs="Times New Roman"/>
          <w:sz w:val="24"/>
          <w:szCs w:val="24"/>
        </w:rPr>
        <w:t xml:space="preserve">, </w:t>
      </w:r>
      <w:r>
        <w:rPr>
          <w:rFonts w:ascii="Garamond" w:hAnsi="Garamond" w:cs="Times New Roman"/>
          <w:sz w:val="24"/>
          <w:szCs w:val="24"/>
        </w:rPr>
        <w:t>e</w:t>
      </w:r>
      <w:r w:rsidR="00835EDD">
        <w:rPr>
          <w:rFonts w:ascii="Garamond" w:hAnsi="Garamond" w:cs="Times New Roman"/>
          <w:sz w:val="24"/>
          <w:szCs w:val="24"/>
        </w:rPr>
        <w:t>scritas à mão ou expressas em algum nível conforme escala de níveis definida</w:t>
      </w:r>
      <w:r>
        <w:rPr>
          <w:rFonts w:ascii="Garamond" w:hAnsi="Garamond" w:cs="Times New Roman"/>
          <w:sz w:val="24"/>
          <w:szCs w:val="24"/>
        </w:rPr>
        <w:t xml:space="preserve">. </w:t>
      </w:r>
      <w:r w:rsidR="001F0CA1">
        <w:rPr>
          <w:rFonts w:ascii="Garamond" w:hAnsi="Garamond" w:cs="Times New Roman"/>
          <w:sz w:val="24"/>
          <w:szCs w:val="24"/>
        </w:rPr>
        <w:t>Assim, os dados coletados foram analisados com base em gráficos</w:t>
      </w:r>
      <w:r w:rsidR="00F76714">
        <w:rPr>
          <w:rFonts w:ascii="Garamond" w:hAnsi="Garamond" w:cs="Times New Roman"/>
          <w:sz w:val="24"/>
          <w:szCs w:val="24"/>
        </w:rPr>
        <w:t xml:space="preserve"> elaborados</w:t>
      </w:r>
      <w:r w:rsidR="00587937">
        <w:rPr>
          <w:rFonts w:ascii="Garamond" w:hAnsi="Garamond" w:cs="Times New Roman"/>
          <w:sz w:val="24"/>
          <w:szCs w:val="24"/>
        </w:rPr>
        <w:t>; porém, não foi possível e não houve necessidade de inserir todos os gráficos elaborados neste relatório</w:t>
      </w:r>
      <w:r w:rsidR="001F0CA1">
        <w:rPr>
          <w:rFonts w:ascii="Garamond" w:hAnsi="Garamond" w:cs="Times New Roman"/>
          <w:sz w:val="24"/>
          <w:szCs w:val="24"/>
        </w:rPr>
        <w:t xml:space="preserve">. </w:t>
      </w:r>
      <w:r w:rsidR="005A53E5">
        <w:rPr>
          <w:rFonts w:ascii="Garamond" w:hAnsi="Garamond" w:cs="Times New Roman"/>
          <w:sz w:val="24"/>
          <w:szCs w:val="24"/>
        </w:rPr>
        <w:t xml:space="preserve">Assim, nem todas as análises estarão acompanhadas por gráficos. Entretanto, os resultados calculados serão sempre mencionados. </w:t>
      </w:r>
      <w:r w:rsidR="001F0CA1">
        <w:rPr>
          <w:rFonts w:ascii="Garamond" w:hAnsi="Garamond" w:cs="Times New Roman"/>
          <w:sz w:val="24"/>
          <w:szCs w:val="24"/>
        </w:rPr>
        <w:t xml:space="preserve">Dessa forma, </w:t>
      </w:r>
      <w:r w:rsidR="00F40FE6">
        <w:rPr>
          <w:rFonts w:ascii="Garamond" w:hAnsi="Garamond" w:cs="Times New Roman"/>
          <w:sz w:val="24"/>
          <w:szCs w:val="24"/>
        </w:rPr>
        <w:t xml:space="preserve">no que toca aos critérios estatísticos, </w:t>
      </w:r>
      <w:r w:rsidR="001F0CA1">
        <w:rPr>
          <w:rFonts w:ascii="Garamond" w:hAnsi="Garamond" w:cs="Times New Roman"/>
          <w:sz w:val="24"/>
          <w:szCs w:val="24"/>
        </w:rPr>
        <w:t xml:space="preserve">parte dos gráficos </w:t>
      </w:r>
      <w:r w:rsidR="00F76714">
        <w:rPr>
          <w:rFonts w:ascii="Garamond" w:hAnsi="Garamond" w:cs="Times New Roman"/>
          <w:sz w:val="24"/>
          <w:szCs w:val="24"/>
        </w:rPr>
        <w:t>a</w:t>
      </w:r>
      <w:r w:rsidR="001F0CA1">
        <w:rPr>
          <w:rFonts w:ascii="Garamond" w:hAnsi="Garamond" w:cs="Times New Roman"/>
          <w:sz w:val="24"/>
          <w:szCs w:val="24"/>
        </w:rPr>
        <w:t>presentaram os resultados</w:t>
      </w:r>
      <w:r w:rsidR="00276F44">
        <w:rPr>
          <w:rFonts w:ascii="Garamond" w:hAnsi="Garamond" w:cs="Times New Roman"/>
          <w:sz w:val="24"/>
          <w:szCs w:val="24"/>
        </w:rPr>
        <w:t xml:space="preserve"> coletados</w:t>
      </w:r>
      <w:r w:rsidR="001F0CA1">
        <w:rPr>
          <w:rFonts w:ascii="Garamond" w:hAnsi="Garamond" w:cs="Times New Roman"/>
          <w:sz w:val="24"/>
          <w:szCs w:val="24"/>
        </w:rPr>
        <w:t xml:space="preserve"> por meio do cálculo de médias para o Norte e Madeira</w:t>
      </w:r>
      <w:r w:rsidR="00276F44">
        <w:rPr>
          <w:rFonts w:ascii="Garamond" w:hAnsi="Garamond" w:cs="Times New Roman"/>
          <w:sz w:val="24"/>
          <w:szCs w:val="24"/>
        </w:rPr>
        <w:t>,</w:t>
      </w:r>
      <w:r w:rsidR="001F0CA1">
        <w:rPr>
          <w:rFonts w:ascii="Garamond" w:hAnsi="Garamond" w:cs="Times New Roman"/>
          <w:sz w:val="24"/>
          <w:szCs w:val="24"/>
        </w:rPr>
        <w:t xml:space="preserve"> </w:t>
      </w:r>
      <w:r w:rsidR="00276F44">
        <w:rPr>
          <w:rFonts w:ascii="Garamond" w:hAnsi="Garamond" w:cs="Times New Roman"/>
          <w:sz w:val="24"/>
          <w:szCs w:val="24"/>
        </w:rPr>
        <w:t xml:space="preserve">simultaneamente </w:t>
      </w:r>
      <w:r w:rsidR="00F76714">
        <w:rPr>
          <w:rFonts w:ascii="Garamond" w:hAnsi="Garamond" w:cs="Times New Roman"/>
          <w:sz w:val="24"/>
          <w:szCs w:val="24"/>
        </w:rPr>
        <w:t xml:space="preserve">representadas </w:t>
      </w:r>
      <w:r w:rsidR="00276F44">
        <w:rPr>
          <w:rFonts w:ascii="Garamond" w:hAnsi="Garamond" w:cs="Times New Roman"/>
          <w:sz w:val="24"/>
          <w:szCs w:val="24"/>
        </w:rPr>
        <w:t xml:space="preserve">no mesmo gráfico, de modo a facilitar a leitura e análise comparativa dos resultados </w:t>
      </w:r>
      <w:r w:rsidR="00C010E7">
        <w:rPr>
          <w:rFonts w:ascii="Garamond" w:hAnsi="Garamond" w:cs="Times New Roman"/>
          <w:sz w:val="24"/>
          <w:szCs w:val="24"/>
        </w:rPr>
        <w:t>entre as delegações</w:t>
      </w:r>
      <w:r w:rsidR="00276F44">
        <w:rPr>
          <w:rFonts w:ascii="Garamond" w:hAnsi="Garamond" w:cs="Times New Roman"/>
          <w:sz w:val="24"/>
          <w:szCs w:val="24"/>
        </w:rPr>
        <w:t xml:space="preserve">. </w:t>
      </w:r>
      <w:r w:rsidR="00856FCE">
        <w:rPr>
          <w:rFonts w:ascii="Garamond" w:hAnsi="Garamond" w:cs="Times New Roman"/>
          <w:sz w:val="24"/>
          <w:szCs w:val="24"/>
        </w:rPr>
        <w:t xml:space="preserve">Tais gráficos representam as questões dos inquéritos cujas respostas foram segundo uma escala de níveis. </w:t>
      </w:r>
      <w:r w:rsidR="00F76714">
        <w:rPr>
          <w:rFonts w:ascii="Garamond" w:hAnsi="Garamond" w:cs="Times New Roman"/>
          <w:sz w:val="24"/>
          <w:szCs w:val="24"/>
        </w:rPr>
        <w:t>Já para o</w:t>
      </w:r>
      <w:r w:rsidR="009B5A44">
        <w:rPr>
          <w:rFonts w:ascii="Garamond" w:hAnsi="Garamond" w:cs="Times New Roman"/>
          <w:sz w:val="24"/>
          <w:szCs w:val="24"/>
        </w:rPr>
        <w:t>utros gráficos, em formato de pizza, cuj</w:t>
      </w:r>
      <w:r w:rsidR="00C07E24">
        <w:rPr>
          <w:rFonts w:ascii="Garamond" w:hAnsi="Garamond" w:cs="Times New Roman"/>
          <w:sz w:val="24"/>
          <w:szCs w:val="24"/>
        </w:rPr>
        <w:t xml:space="preserve">as respostas foram fechadas ou </w:t>
      </w:r>
      <w:r w:rsidR="009B5A44">
        <w:rPr>
          <w:rFonts w:ascii="Garamond" w:hAnsi="Garamond" w:cs="Times New Roman"/>
          <w:sz w:val="24"/>
          <w:szCs w:val="24"/>
        </w:rPr>
        <w:t xml:space="preserve">os resultados </w:t>
      </w:r>
      <w:r w:rsidR="00B61548">
        <w:rPr>
          <w:rFonts w:ascii="Garamond" w:hAnsi="Garamond" w:cs="Times New Roman"/>
          <w:sz w:val="24"/>
          <w:szCs w:val="24"/>
        </w:rPr>
        <w:t xml:space="preserve">foram </w:t>
      </w:r>
      <w:r w:rsidR="009B5A44">
        <w:rPr>
          <w:rFonts w:ascii="Garamond" w:hAnsi="Garamond" w:cs="Times New Roman"/>
          <w:sz w:val="24"/>
          <w:szCs w:val="24"/>
        </w:rPr>
        <w:t xml:space="preserve">muito </w:t>
      </w:r>
      <w:r w:rsidR="00B61548">
        <w:rPr>
          <w:rFonts w:ascii="Garamond" w:hAnsi="Garamond" w:cs="Times New Roman"/>
          <w:sz w:val="24"/>
          <w:szCs w:val="24"/>
        </w:rPr>
        <w:t>singulares para</w:t>
      </w:r>
      <w:r w:rsidR="009B5A44">
        <w:rPr>
          <w:rFonts w:ascii="Garamond" w:hAnsi="Garamond" w:cs="Times New Roman"/>
          <w:sz w:val="24"/>
          <w:szCs w:val="24"/>
        </w:rPr>
        <w:t xml:space="preserve"> Norte e Madeira, não foi possível calcular médias</w:t>
      </w:r>
      <w:r w:rsidR="00F76714">
        <w:rPr>
          <w:rFonts w:ascii="Garamond" w:hAnsi="Garamond" w:cs="Times New Roman"/>
          <w:sz w:val="24"/>
          <w:szCs w:val="24"/>
        </w:rPr>
        <w:t>. Por isso,</w:t>
      </w:r>
      <w:r w:rsidR="00B61548">
        <w:rPr>
          <w:rFonts w:ascii="Garamond" w:hAnsi="Garamond" w:cs="Times New Roman"/>
          <w:sz w:val="24"/>
          <w:szCs w:val="24"/>
        </w:rPr>
        <w:t xml:space="preserve"> </w:t>
      </w:r>
      <w:r w:rsidR="00F9321E">
        <w:rPr>
          <w:rFonts w:ascii="Garamond" w:hAnsi="Garamond" w:cs="Times New Roman"/>
          <w:sz w:val="24"/>
          <w:szCs w:val="24"/>
        </w:rPr>
        <w:t>em algumas an</w:t>
      </w:r>
      <w:r w:rsidR="00C07E24">
        <w:rPr>
          <w:rFonts w:ascii="Garamond" w:hAnsi="Garamond" w:cs="Times New Roman"/>
          <w:sz w:val="24"/>
          <w:szCs w:val="24"/>
        </w:rPr>
        <w:t>á</w:t>
      </w:r>
      <w:r w:rsidR="00F9321E">
        <w:rPr>
          <w:rFonts w:ascii="Garamond" w:hAnsi="Garamond" w:cs="Times New Roman"/>
          <w:sz w:val="24"/>
          <w:szCs w:val="24"/>
        </w:rPr>
        <w:t xml:space="preserve">lises, </w:t>
      </w:r>
      <w:r w:rsidR="009B5A44">
        <w:rPr>
          <w:rFonts w:ascii="Garamond" w:hAnsi="Garamond" w:cs="Times New Roman"/>
          <w:sz w:val="24"/>
          <w:szCs w:val="24"/>
        </w:rPr>
        <w:t xml:space="preserve">os resultados </w:t>
      </w:r>
      <w:r w:rsidR="00F76714">
        <w:rPr>
          <w:rFonts w:ascii="Garamond" w:hAnsi="Garamond" w:cs="Times New Roman"/>
          <w:sz w:val="24"/>
          <w:szCs w:val="24"/>
        </w:rPr>
        <w:t xml:space="preserve">foram apresentados </w:t>
      </w:r>
      <w:r w:rsidR="009B5A44">
        <w:rPr>
          <w:rFonts w:ascii="Garamond" w:hAnsi="Garamond" w:cs="Times New Roman"/>
          <w:sz w:val="24"/>
          <w:szCs w:val="24"/>
        </w:rPr>
        <w:t>por meio do cálculo de frequências</w:t>
      </w:r>
      <w:r w:rsidR="00F76714">
        <w:rPr>
          <w:rFonts w:ascii="Garamond" w:hAnsi="Garamond" w:cs="Times New Roman"/>
          <w:sz w:val="24"/>
          <w:szCs w:val="24"/>
        </w:rPr>
        <w:t xml:space="preserve">, em gráficos separados para o Norte e Madeira, e, organizados </w:t>
      </w:r>
      <w:r w:rsidR="00C14C40">
        <w:rPr>
          <w:rFonts w:ascii="Garamond" w:hAnsi="Garamond" w:cs="Times New Roman"/>
          <w:sz w:val="24"/>
          <w:szCs w:val="24"/>
        </w:rPr>
        <w:t>próximos um do outro na mesma página,</w:t>
      </w:r>
      <w:r w:rsidR="00F76714">
        <w:rPr>
          <w:rFonts w:ascii="Garamond" w:hAnsi="Garamond" w:cs="Times New Roman"/>
          <w:sz w:val="24"/>
          <w:szCs w:val="24"/>
        </w:rPr>
        <w:t xml:space="preserve"> com o mesmo intuito de facilitar a leitura e análise comparativa</w:t>
      </w:r>
      <w:r w:rsidR="00C010E7">
        <w:rPr>
          <w:rFonts w:ascii="Garamond" w:hAnsi="Garamond" w:cs="Times New Roman"/>
          <w:sz w:val="24"/>
          <w:szCs w:val="24"/>
        </w:rPr>
        <w:t xml:space="preserve"> entre as duas </w:t>
      </w:r>
      <w:r w:rsidR="00C07E24">
        <w:rPr>
          <w:rFonts w:ascii="Garamond" w:hAnsi="Garamond" w:cs="Times New Roman"/>
          <w:sz w:val="24"/>
          <w:szCs w:val="24"/>
        </w:rPr>
        <w:t>delegações</w:t>
      </w:r>
      <w:r w:rsidR="00F76714">
        <w:rPr>
          <w:rFonts w:ascii="Garamond" w:hAnsi="Garamond" w:cs="Times New Roman"/>
          <w:sz w:val="24"/>
          <w:szCs w:val="24"/>
        </w:rPr>
        <w:t>.</w:t>
      </w:r>
      <w:r w:rsidR="00B61548">
        <w:rPr>
          <w:rFonts w:ascii="Garamond" w:hAnsi="Garamond" w:cs="Times New Roman"/>
          <w:sz w:val="24"/>
          <w:szCs w:val="24"/>
        </w:rPr>
        <w:t xml:space="preserve"> Assim, ao longo da análise, foram destacadas as médias e frequências </w:t>
      </w:r>
      <w:r w:rsidR="004F6E80">
        <w:rPr>
          <w:rFonts w:ascii="Garamond" w:hAnsi="Garamond" w:cs="Times New Roman"/>
          <w:sz w:val="24"/>
          <w:szCs w:val="24"/>
        </w:rPr>
        <w:t>de maior relevância para mais ou para menos; ou se</w:t>
      </w:r>
      <w:r w:rsidR="00FC73A2">
        <w:rPr>
          <w:rFonts w:ascii="Garamond" w:hAnsi="Garamond" w:cs="Times New Roman"/>
          <w:sz w:val="24"/>
          <w:szCs w:val="24"/>
        </w:rPr>
        <w:t>ja, as maiores e as menores que representaram algo mais importante e de maior impacto para a área de formação.</w:t>
      </w:r>
    </w:p>
    <w:p w:rsidR="00631FE9" w:rsidRDefault="00631FE9" w:rsidP="00631FE9">
      <w:pPr>
        <w:pStyle w:val="Ttulo2"/>
      </w:pPr>
      <w:bookmarkStart w:id="28" w:name="_Toc18507955"/>
      <w:r>
        <w:t>3.4.5.</w:t>
      </w:r>
      <w:r w:rsidR="00DE211B">
        <w:t xml:space="preserve"> </w:t>
      </w:r>
      <w:r w:rsidRPr="00D4575E">
        <w:t xml:space="preserve">Análise </w:t>
      </w:r>
      <w:r w:rsidR="007314AB" w:rsidRPr="00D4575E">
        <w:t>de conteúdo dos inquéritos</w:t>
      </w:r>
      <w:bookmarkEnd w:id="28"/>
    </w:p>
    <w:p w:rsidR="004F3B1F" w:rsidRDefault="004F3B1F" w:rsidP="007314AB">
      <w:pPr>
        <w:spacing w:line="360" w:lineRule="auto"/>
        <w:rPr>
          <w:rFonts w:ascii="Garamond" w:hAnsi="Garamond" w:cs="Times New Roman"/>
          <w:sz w:val="24"/>
          <w:szCs w:val="24"/>
        </w:rPr>
      </w:pPr>
      <w:r>
        <w:rPr>
          <w:rFonts w:ascii="Garamond" w:hAnsi="Garamond" w:cs="Times New Roman"/>
          <w:sz w:val="24"/>
          <w:szCs w:val="24"/>
        </w:rPr>
        <w:t>D</w:t>
      </w:r>
      <w:r w:rsidR="007314AB" w:rsidRPr="00815812">
        <w:rPr>
          <w:rFonts w:ascii="Garamond" w:hAnsi="Garamond" w:cs="Times New Roman"/>
          <w:sz w:val="24"/>
          <w:szCs w:val="24"/>
        </w:rPr>
        <w:t>e acordo com Ghiglione &amp; Matalon (2005) o inquérito consiste, portanto, em suscitar um conjunto de discursos individuais, em interpretá-los e generalizá-los”, ou seja, parte do indivíduo como unidade de análise.</w:t>
      </w:r>
      <w:r w:rsidR="007314AB">
        <w:rPr>
          <w:rFonts w:ascii="Garamond" w:hAnsi="Garamond" w:cs="Times New Roman"/>
          <w:sz w:val="24"/>
          <w:szCs w:val="24"/>
        </w:rPr>
        <w:t xml:space="preserve"> </w:t>
      </w:r>
      <w:r w:rsidR="00947AD0">
        <w:rPr>
          <w:rFonts w:ascii="Garamond" w:hAnsi="Garamond" w:cs="Times New Roman"/>
          <w:sz w:val="24"/>
          <w:szCs w:val="24"/>
        </w:rPr>
        <w:t>Dessa forma, o objetivo geral da aplicação dos inquéritos foi contribui</w:t>
      </w:r>
      <w:r w:rsidR="006B5EC9">
        <w:rPr>
          <w:rFonts w:ascii="Garamond" w:hAnsi="Garamond" w:cs="Times New Roman"/>
          <w:sz w:val="24"/>
          <w:szCs w:val="24"/>
        </w:rPr>
        <w:t>r</w:t>
      </w:r>
      <w:r w:rsidR="00947AD0">
        <w:rPr>
          <w:rFonts w:ascii="Garamond" w:hAnsi="Garamond" w:cs="Times New Roman"/>
          <w:sz w:val="24"/>
          <w:szCs w:val="24"/>
        </w:rPr>
        <w:t xml:space="preserve"> para o diagnóstico das necessidades de formação nos 3 níveis: organizacional, operacional e individual. Já os objetivos específicos foram investigar acerca de cada tema definido; sendo importante destacar que os aspectos considerados foram </w:t>
      </w:r>
      <w:r w:rsidR="00947AD0">
        <w:rPr>
          <w:rFonts w:ascii="Garamond" w:hAnsi="Garamond" w:cs="Times New Roman"/>
          <w:sz w:val="24"/>
          <w:szCs w:val="24"/>
        </w:rPr>
        <w:lastRenderedPageBreak/>
        <w:t>analisados conforme a ótica particular apresentada por cada público escolhido de inquiridos. Assim, por exemplo, os inquéritos aplicados às supervisoras, tiveram como objetivo identificar as necessidades de formação segundo a óti</w:t>
      </w:r>
      <w:r w:rsidR="00B46F2B">
        <w:rPr>
          <w:rFonts w:ascii="Garamond" w:hAnsi="Garamond" w:cs="Times New Roman"/>
          <w:sz w:val="24"/>
          <w:szCs w:val="24"/>
        </w:rPr>
        <w:t xml:space="preserve">ca deste grupo de profissionais, </w:t>
      </w:r>
      <w:r w:rsidR="009F1B5C">
        <w:rPr>
          <w:rFonts w:ascii="Garamond" w:hAnsi="Garamond" w:cs="Times New Roman"/>
          <w:sz w:val="24"/>
          <w:szCs w:val="24"/>
        </w:rPr>
        <w:t>os aplicados aos Tl</w:t>
      </w:r>
      <w:r w:rsidR="00B46F2B">
        <w:rPr>
          <w:rFonts w:ascii="Garamond" w:hAnsi="Garamond" w:cs="Times New Roman"/>
          <w:sz w:val="24"/>
          <w:szCs w:val="24"/>
        </w:rPr>
        <w:t>H’s tiveram como objetivo identificar tais necessidades segundo a ótica destes trabalhadores e assim por diante.</w:t>
      </w:r>
    </w:p>
    <w:p w:rsidR="00F71F9E" w:rsidRPr="00F71F9E" w:rsidRDefault="00F71F9E" w:rsidP="00F71F9E">
      <w:pPr>
        <w:spacing w:line="360" w:lineRule="auto"/>
        <w:rPr>
          <w:rFonts w:ascii="Garamond" w:hAnsi="Garamond" w:cs="Times New Roman"/>
          <w:sz w:val="24"/>
          <w:szCs w:val="24"/>
        </w:rPr>
      </w:pPr>
      <w:r w:rsidRPr="00F71F9E">
        <w:rPr>
          <w:rFonts w:ascii="Garamond" w:hAnsi="Garamond" w:cs="Times New Roman"/>
          <w:sz w:val="24"/>
          <w:szCs w:val="24"/>
        </w:rPr>
        <w:t>As questões dos inquéritos foram elaboradas e fundamentadas com base nas onze divisões temáticas já descritas e que foram base de encaixe dos dados coletados para posterior análise dos resultados. Assim, para cada tema abaixo, foram associadas as seguintes teorias de base, unidades de análise e critérios de análise já especificados no tópico 3,2. Estratégias de investigação; e, que foram a base de construção das respetivas questões.</w:t>
      </w:r>
    </w:p>
    <w:p w:rsidR="00F71F9E" w:rsidRPr="007861D7" w:rsidRDefault="00F71F9E" w:rsidP="00F71F9E">
      <w:pPr>
        <w:spacing w:line="360" w:lineRule="auto"/>
        <w:rPr>
          <w:rFonts w:ascii="Garamond" w:hAnsi="Garamond" w:cs="Times New Roman"/>
          <w:sz w:val="24"/>
          <w:szCs w:val="24"/>
        </w:rPr>
      </w:pPr>
      <w:r w:rsidRPr="00F71F9E">
        <w:rPr>
          <w:rFonts w:ascii="Garamond" w:hAnsi="Garamond" w:cs="Times New Roman"/>
          <w:b/>
          <w:sz w:val="24"/>
          <w:szCs w:val="24"/>
        </w:rPr>
        <w:t>Tema 1- Caracterização sociodemográfica:</w:t>
      </w:r>
      <w:r w:rsidRPr="00F71F9E">
        <w:rPr>
          <w:rFonts w:ascii="Garamond" w:hAnsi="Garamond" w:cs="Times New Roman"/>
          <w:sz w:val="24"/>
          <w:szCs w:val="24"/>
        </w:rPr>
        <w:t xml:space="preserve"> Para este ponto da análise foi considerada a teoria de Kumar e Pradhan (2011); tendo em conta para a identificação dos problemas de formação a consulta aos colaboradores. A unidade de análise foi o tema 1 dos inquéritos; ou seja, caracterização sociodemográfica do público-alvo; tendo em conta a consulta a outros relatórios. O critério de interpretação foi a base teórica de sustentação.</w:t>
      </w:r>
    </w:p>
    <w:p w:rsidR="00F71F9E" w:rsidRPr="007861D7" w:rsidRDefault="00F71F9E" w:rsidP="00F71F9E">
      <w:pPr>
        <w:spacing w:line="360" w:lineRule="auto"/>
        <w:rPr>
          <w:rFonts w:ascii="Garamond" w:hAnsi="Garamond" w:cs="Times New Roman"/>
          <w:sz w:val="24"/>
          <w:szCs w:val="24"/>
        </w:rPr>
      </w:pPr>
      <w:r w:rsidRPr="00F71F9E">
        <w:rPr>
          <w:rFonts w:ascii="Garamond" w:hAnsi="Garamond" w:cs="Times New Roman"/>
          <w:b/>
          <w:sz w:val="24"/>
          <w:szCs w:val="24"/>
        </w:rPr>
        <w:t>Tema 2- Satisfação do colaborador com a área de formação da empresa:</w:t>
      </w:r>
      <w:r w:rsidRPr="00F71F9E">
        <w:rPr>
          <w:rFonts w:ascii="Garamond" w:hAnsi="Garamond" w:cs="Times New Roman"/>
          <w:sz w:val="24"/>
          <w:szCs w:val="24"/>
        </w:rPr>
        <w:t xml:space="preserve"> Para este ponto da análise foi considerada a teoria de Kumar e Pradhan (2011) tendo em conta para a identificação dos problemas de formação a consulta aos colaboradores, o nível de análise pessoal e método democrático de diagnóstico das necessidades de formação. A unidade de análise foi o próprio tema 2 dos inquéritos. Os critérios de interpretação foram: a base teórica de sustentação, </w:t>
      </w:r>
      <w:r w:rsidRPr="00F71F9E">
        <w:rPr>
          <w:rFonts w:ascii="Garamond" w:hAnsi="Garamond" w:cs="Times New Roman"/>
          <w:i/>
          <w:sz w:val="24"/>
          <w:szCs w:val="24"/>
        </w:rPr>
        <w:t xml:space="preserve">insights </w:t>
      </w:r>
      <w:r w:rsidRPr="00F71F9E">
        <w:rPr>
          <w:rFonts w:ascii="Garamond" w:hAnsi="Garamond" w:cs="Times New Roman"/>
          <w:sz w:val="24"/>
          <w:szCs w:val="24"/>
        </w:rPr>
        <w:t>sobre os dados coletados e a frequência das respostas.</w:t>
      </w:r>
    </w:p>
    <w:p w:rsidR="00F71F9E" w:rsidRPr="007861D7" w:rsidRDefault="00F71F9E" w:rsidP="00F71F9E">
      <w:pPr>
        <w:spacing w:line="360" w:lineRule="auto"/>
        <w:rPr>
          <w:rFonts w:ascii="Garamond" w:hAnsi="Garamond" w:cs="Times New Roman"/>
          <w:sz w:val="24"/>
          <w:szCs w:val="24"/>
        </w:rPr>
      </w:pPr>
      <w:r w:rsidRPr="00F71F9E">
        <w:rPr>
          <w:rFonts w:ascii="Garamond" w:hAnsi="Garamond" w:cs="Times New Roman"/>
          <w:b/>
          <w:sz w:val="24"/>
          <w:szCs w:val="24"/>
        </w:rPr>
        <w:t>Tema 3- Participação dos colaboradores no diagnóstico das necessidades de formação e respetiva implementação de melhorias:</w:t>
      </w:r>
      <w:r w:rsidRPr="00F71F9E">
        <w:rPr>
          <w:rFonts w:ascii="Garamond" w:hAnsi="Garamond" w:cs="Times New Roman"/>
          <w:sz w:val="24"/>
          <w:szCs w:val="24"/>
        </w:rPr>
        <w:t xml:space="preserve"> Para este ponto da análise foi considerada a teoria de Kumar e Pradhan (2011) tendo em conta para a identificação dos problemas de formação a consulta aos colaboradores, o nível de análise pessoal e os métodos diagnóstico e democrático de diagnóstico das necessidades de formação. A unidade de análise foi o próprio tema 3 dos inquéritos. Os critérios de interpretação foram: a base teórica de sustentação, </w:t>
      </w:r>
      <w:r w:rsidRPr="00F71F9E">
        <w:rPr>
          <w:rFonts w:ascii="Garamond" w:hAnsi="Garamond" w:cs="Times New Roman"/>
          <w:i/>
          <w:sz w:val="24"/>
          <w:szCs w:val="24"/>
        </w:rPr>
        <w:t xml:space="preserve">insights </w:t>
      </w:r>
      <w:r w:rsidRPr="00F71F9E">
        <w:rPr>
          <w:rFonts w:ascii="Garamond" w:hAnsi="Garamond" w:cs="Times New Roman"/>
          <w:sz w:val="24"/>
          <w:szCs w:val="24"/>
        </w:rPr>
        <w:t xml:space="preserve">sobre os dados coletados, </w:t>
      </w:r>
      <w:r w:rsidRPr="00F71F9E">
        <w:rPr>
          <w:rFonts w:ascii="Garamond" w:hAnsi="Garamond" w:cs="Times New Roman"/>
          <w:i/>
          <w:sz w:val="24"/>
          <w:szCs w:val="24"/>
        </w:rPr>
        <w:t>insights</w:t>
      </w:r>
      <w:r w:rsidRPr="00F71F9E">
        <w:rPr>
          <w:rFonts w:ascii="Garamond" w:hAnsi="Garamond" w:cs="Times New Roman"/>
          <w:sz w:val="24"/>
          <w:szCs w:val="24"/>
        </w:rPr>
        <w:t xml:space="preserve"> sobre a área de formação, área de formação da empresa X na Madeira e a frequência das respostas.</w:t>
      </w:r>
    </w:p>
    <w:p w:rsidR="00F71F9E" w:rsidRPr="00F71F9E" w:rsidRDefault="00F71F9E" w:rsidP="00F71F9E">
      <w:pPr>
        <w:spacing w:line="360" w:lineRule="auto"/>
        <w:rPr>
          <w:rFonts w:ascii="Garamond" w:hAnsi="Garamond" w:cs="Times New Roman"/>
          <w:b/>
          <w:sz w:val="24"/>
          <w:szCs w:val="24"/>
        </w:rPr>
      </w:pPr>
      <w:r w:rsidRPr="00F71F9E">
        <w:rPr>
          <w:rFonts w:ascii="Garamond" w:hAnsi="Garamond" w:cs="Times New Roman"/>
          <w:b/>
          <w:sz w:val="24"/>
          <w:szCs w:val="24"/>
        </w:rPr>
        <w:t>Tema 9- Ponto de vista dos colaboradores sobre a área de formação:</w:t>
      </w:r>
      <w:r w:rsidRPr="00F71F9E">
        <w:rPr>
          <w:rFonts w:ascii="Garamond" w:hAnsi="Garamond" w:cs="Times New Roman"/>
          <w:sz w:val="24"/>
          <w:szCs w:val="24"/>
        </w:rPr>
        <w:t xml:space="preserve"> Para este ponto da análise foi considerada a teoria de Kumar e Pradhan (2011) tendo em conta para a </w:t>
      </w:r>
      <w:r w:rsidRPr="00F71F9E">
        <w:rPr>
          <w:rFonts w:ascii="Garamond" w:hAnsi="Garamond" w:cs="Times New Roman"/>
          <w:sz w:val="24"/>
          <w:szCs w:val="24"/>
        </w:rPr>
        <w:lastRenderedPageBreak/>
        <w:t xml:space="preserve">identificação dos problemas de formação a consulta aos colaboradores, o nível de análise pessoal e os métodos diagnóstico e democrático de diagnóstico das necessidades de formação. A unidade de análise foi o próprio tema 9 dos inquéritos. Os critérios de interpretação dos achados foram a base teórica de sustentação, área de formação da empresa X na Madeira, </w:t>
      </w:r>
      <w:r w:rsidRPr="00F71F9E">
        <w:rPr>
          <w:rFonts w:ascii="Garamond" w:hAnsi="Garamond" w:cs="Times New Roman"/>
          <w:i/>
          <w:sz w:val="24"/>
          <w:szCs w:val="24"/>
        </w:rPr>
        <w:t>insights</w:t>
      </w:r>
      <w:r w:rsidRPr="00F71F9E">
        <w:rPr>
          <w:rFonts w:ascii="Garamond" w:hAnsi="Garamond" w:cs="Times New Roman"/>
          <w:sz w:val="24"/>
          <w:szCs w:val="24"/>
        </w:rPr>
        <w:t xml:space="preserve"> sobre os dados coletados, </w:t>
      </w:r>
      <w:r w:rsidRPr="00F71F9E">
        <w:rPr>
          <w:rFonts w:ascii="Garamond" w:hAnsi="Garamond" w:cs="Times New Roman"/>
          <w:i/>
          <w:sz w:val="24"/>
          <w:szCs w:val="24"/>
        </w:rPr>
        <w:t xml:space="preserve">insights </w:t>
      </w:r>
      <w:r w:rsidRPr="00F71F9E">
        <w:rPr>
          <w:rFonts w:ascii="Garamond" w:hAnsi="Garamond" w:cs="Times New Roman"/>
          <w:sz w:val="24"/>
          <w:szCs w:val="24"/>
        </w:rPr>
        <w:t xml:space="preserve">sobre a área de formação, </w:t>
      </w:r>
      <w:r w:rsidRPr="00F71F9E">
        <w:rPr>
          <w:rFonts w:ascii="Garamond" w:hAnsi="Garamond" w:cs="Times New Roman"/>
          <w:i/>
          <w:sz w:val="24"/>
          <w:szCs w:val="24"/>
        </w:rPr>
        <w:t>insights</w:t>
      </w:r>
      <w:r w:rsidRPr="00F71F9E">
        <w:rPr>
          <w:rFonts w:ascii="Garamond" w:hAnsi="Garamond" w:cs="Times New Roman"/>
          <w:sz w:val="24"/>
          <w:szCs w:val="24"/>
        </w:rPr>
        <w:t xml:space="preserve"> sobre a opinião dos colaboradores e a frequência das respostas.</w:t>
      </w:r>
    </w:p>
    <w:p w:rsidR="00F71F9E" w:rsidRPr="00F71F9E" w:rsidRDefault="00F71F9E" w:rsidP="00F71F9E">
      <w:pPr>
        <w:spacing w:line="360" w:lineRule="auto"/>
        <w:rPr>
          <w:rFonts w:ascii="Garamond" w:hAnsi="Garamond" w:cs="Times New Roman"/>
          <w:sz w:val="24"/>
          <w:szCs w:val="24"/>
        </w:rPr>
      </w:pPr>
      <w:r w:rsidRPr="00F71F9E">
        <w:rPr>
          <w:rFonts w:ascii="Garamond" w:hAnsi="Garamond" w:cs="Times New Roman"/>
          <w:b/>
          <w:sz w:val="24"/>
          <w:szCs w:val="24"/>
        </w:rPr>
        <w:t>Tema 10- Organização da área de formação da empresa:</w:t>
      </w:r>
      <w:r w:rsidRPr="00F71F9E">
        <w:rPr>
          <w:rFonts w:ascii="Garamond" w:hAnsi="Garamond" w:cs="Times New Roman"/>
          <w:sz w:val="24"/>
          <w:szCs w:val="24"/>
        </w:rPr>
        <w:t xml:space="preserve"> Para este ponto da análise foi considerada a teoria de Kumar e Pradhan (2011) tendo em conta para a identificação dos problemas de formação a consulta aos colaboradores, o nível de análise organizacional e os métodos diagnóstico, analítico e democrático de diagnóstico das necessidades de formação. A unidade de análise foi o próprio tema 10 dos inquéritos. Os critérios de interpretação dos achados foram a base teórica de sustentação, área de formação da empresa X na Madeira, </w:t>
      </w:r>
      <w:r w:rsidRPr="00F71F9E">
        <w:rPr>
          <w:rFonts w:ascii="Garamond" w:hAnsi="Garamond" w:cs="Times New Roman"/>
          <w:i/>
          <w:sz w:val="24"/>
          <w:szCs w:val="24"/>
        </w:rPr>
        <w:t>insights</w:t>
      </w:r>
      <w:r w:rsidRPr="00F71F9E">
        <w:rPr>
          <w:rFonts w:ascii="Garamond" w:hAnsi="Garamond" w:cs="Times New Roman"/>
          <w:sz w:val="24"/>
          <w:szCs w:val="24"/>
        </w:rPr>
        <w:t xml:space="preserve"> sobre os dados coletados e </w:t>
      </w:r>
      <w:r w:rsidRPr="00F71F9E">
        <w:rPr>
          <w:rFonts w:ascii="Garamond" w:hAnsi="Garamond" w:cs="Times New Roman"/>
          <w:i/>
          <w:sz w:val="24"/>
          <w:szCs w:val="24"/>
        </w:rPr>
        <w:t xml:space="preserve">insights </w:t>
      </w:r>
      <w:r w:rsidRPr="00F71F9E">
        <w:rPr>
          <w:rFonts w:ascii="Garamond" w:hAnsi="Garamond" w:cs="Times New Roman"/>
          <w:sz w:val="24"/>
          <w:szCs w:val="24"/>
        </w:rPr>
        <w:t>sobre a área de formação.</w:t>
      </w:r>
    </w:p>
    <w:p w:rsidR="00F71F9E" w:rsidRDefault="00F71F9E" w:rsidP="004F3B1F">
      <w:pPr>
        <w:spacing w:line="360" w:lineRule="auto"/>
        <w:rPr>
          <w:rFonts w:ascii="Garamond" w:hAnsi="Garamond" w:cs="Times New Roman"/>
          <w:sz w:val="24"/>
          <w:szCs w:val="24"/>
        </w:rPr>
      </w:pPr>
      <w:r w:rsidRPr="00F71F9E">
        <w:rPr>
          <w:rFonts w:ascii="Garamond" w:hAnsi="Garamond" w:cs="Times New Roman"/>
          <w:b/>
          <w:sz w:val="24"/>
          <w:szCs w:val="24"/>
        </w:rPr>
        <w:t>Tema 11- Problemas que impedem ações de formação:</w:t>
      </w:r>
      <w:r w:rsidRPr="00F71F9E">
        <w:rPr>
          <w:rFonts w:ascii="Garamond" w:hAnsi="Garamond" w:cs="Times New Roman"/>
          <w:sz w:val="24"/>
          <w:szCs w:val="24"/>
        </w:rPr>
        <w:t xml:space="preserve"> Para este ponto da análise foi considerada a teoria de Kumar e Pradhan (2011) tendo em conta para a identificação dos problemas de formação a consulta aos colaboradores, os níveis de análise organizacional e pessoal e os métodos diagnóstico e democrático de diagnóstico das necessidades de formação. A unidade de análise foi o próprio tema 11 dos inquéritos. Os critérios de interpretação dos achados foram a base teórica de sustentação, área de formação da empresa X na Madeira, avaliações passadas e sucesso nos resultados planeados e alcançados, </w:t>
      </w:r>
      <w:r w:rsidRPr="00F71F9E">
        <w:rPr>
          <w:rFonts w:ascii="Garamond" w:hAnsi="Garamond" w:cs="Times New Roman"/>
          <w:i/>
          <w:sz w:val="24"/>
          <w:szCs w:val="24"/>
        </w:rPr>
        <w:t>insights</w:t>
      </w:r>
      <w:r w:rsidRPr="00F71F9E">
        <w:rPr>
          <w:rFonts w:ascii="Garamond" w:hAnsi="Garamond" w:cs="Times New Roman"/>
          <w:sz w:val="24"/>
          <w:szCs w:val="24"/>
        </w:rPr>
        <w:t xml:space="preserve"> sobre os dados coletados, </w:t>
      </w:r>
      <w:r w:rsidRPr="00F71F9E">
        <w:rPr>
          <w:rFonts w:ascii="Garamond" w:hAnsi="Garamond" w:cs="Times New Roman"/>
          <w:i/>
          <w:sz w:val="24"/>
          <w:szCs w:val="24"/>
        </w:rPr>
        <w:t>insights</w:t>
      </w:r>
      <w:r w:rsidRPr="00F71F9E">
        <w:rPr>
          <w:rFonts w:ascii="Garamond" w:hAnsi="Garamond" w:cs="Times New Roman"/>
          <w:sz w:val="24"/>
          <w:szCs w:val="24"/>
        </w:rPr>
        <w:t xml:space="preserve"> sobre a opinião dos colaboradores, </w:t>
      </w:r>
      <w:r w:rsidRPr="00F71F9E">
        <w:rPr>
          <w:rFonts w:ascii="Garamond" w:hAnsi="Garamond" w:cs="Times New Roman"/>
          <w:i/>
          <w:sz w:val="24"/>
          <w:szCs w:val="24"/>
        </w:rPr>
        <w:t xml:space="preserve">insights </w:t>
      </w:r>
      <w:r w:rsidRPr="00F71F9E">
        <w:rPr>
          <w:rFonts w:ascii="Garamond" w:hAnsi="Garamond" w:cs="Times New Roman"/>
          <w:sz w:val="24"/>
          <w:szCs w:val="24"/>
        </w:rPr>
        <w:t>sobre a área de formação, médias e frequências de respostas e observações realizadas.</w:t>
      </w:r>
    </w:p>
    <w:p w:rsidR="00415C82" w:rsidRDefault="00EA4B69" w:rsidP="00415C82">
      <w:pPr>
        <w:pStyle w:val="Ttulo1"/>
      </w:pPr>
      <w:bookmarkStart w:id="29" w:name="_Toc18507956"/>
      <w:r>
        <w:t xml:space="preserve">Capítulo </w:t>
      </w:r>
      <w:r w:rsidR="00082BFD">
        <w:t>I</w:t>
      </w:r>
      <w:r>
        <w:t>V-</w:t>
      </w:r>
      <w:r w:rsidRPr="00AD481B">
        <w:t xml:space="preserve"> </w:t>
      </w:r>
      <w:r w:rsidR="00415C82">
        <w:t xml:space="preserve">Resultados: </w:t>
      </w:r>
      <w:r>
        <w:t>Análise de dados</w:t>
      </w:r>
      <w:bookmarkEnd w:id="29"/>
    </w:p>
    <w:p w:rsidR="0016065B" w:rsidRDefault="00082BFD" w:rsidP="00415C82">
      <w:pPr>
        <w:pStyle w:val="Ttulo1"/>
        <w:rPr>
          <w:lang w:val="pt-PT"/>
        </w:rPr>
      </w:pPr>
      <w:bookmarkStart w:id="30" w:name="_Toc18507957"/>
      <w:r>
        <w:rPr>
          <w:lang w:val="pt-PT"/>
        </w:rPr>
        <w:t>4</w:t>
      </w:r>
      <w:r w:rsidR="00E50589">
        <w:rPr>
          <w:lang w:val="pt-PT"/>
        </w:rPr>
        <w:t>.1.</w:t>
      </w:r>
      <w:r w:rsidR="002E0893">
        <w:rPr>
          <w:lang w:val="pt-PT"/>
        </w:rPr>
        <w:t xml:space="preserve"> </w:t>
      </w:r>
      <w:r w:rsidR="00BB2F38">
        <w:rPr>
          <w:lang w:val="pt-PT"/>
        </w:rPr>
        <w:t xml:space="preserve">Resultados: </w:t>
      </w:r>
      <w:r w:rsidR="0016065B">
        <w:rPr>
          <w:lang w:val="pt-PT"/>
        </w:rPr>
        <w:t>Observação-participante</w:t>
      </w:r>
      <w:bookmarkEnd w:id="30"/>
    </w:p>
    <w:p w:rsidR="00B62239" w:rsidRDefault="000918B6" w:rsidP="00B62239">
      <w:pPr>
        <w:spacing w:line="360" w:lineRule="auto"/>
        <w:rPr>
          <w:rFonts w:ascii="Garamond" w:hAnsi="Garamond" w:cs="Times New Roman"/>
          <w:sz w:val="24"/>
          <w:szCs w:val="24"/>
        </w:rPr>
      </w:pPr>
      <w:r w:rsidRPr="000918B6">
        <w:rPr>
          <w:rFonts w:ascii="Garamond" w:hAnsi="Garamond" w:cs="Times New Roman"/>
          <w:sz w:val="24"/>
          <w:szCs w:val="24"/>
        </w:rPr>
        <w:t>Dessa forma, segundo o observado n</w:t>
      </w:r>
      <w:r>
        <w:rPr>
          <w:rFonts w:ascii="Garamond" w:hAnsi="Garamond" w:cs="Times New Roman"/>
          <w:sz w:val="24"/>
          <w:szCs w:val="24"/>
        </w:rPr>
        <w:t>o primeiro dia de formação ministrada</w:t>
      </w:r>
      <w:r w:rsidRPr="000918B6">
        <w:rPr>
          <w:rFonts w:ascii="Garamond" w:hAnsi="Garamond" w:cs="Times New Roman"/>
          <w:sz w:val="24"/>
          <w:szCs w:val="24"/>
        </w:rPr>
        <w:t xml:space="preserve">, foi possível, a nível individual do diagnóstico, perceber a opinião de algumas trabalhadoras acerca dos conteúdos das formações, que foram considerados distantes da realidade de trabalho. Além disso, a nível organizacional do diagnóstico, foi possível perceber a rotina exaustiva de trabalho que é exigida destas trabalhadoras, o que leva também ao problema da falta de tempo para colocar em prática os conhecimentos adquiridos e a um clima desfavorável, portanto, para a transmissão dos conhecimentos para as suas realidades de </w:t>
      </w:r>
      <w:r w:rsidRPr="000918B6">
        <w:rPr>
          <w:rFonts w:ascii="Garamond" w:hAnsi="Garamond" w:cs="Times New Roman"/>
          <w:sz w:val="24"/>
          <w:szCs w:val="24"/>
        </w:rPr>
        <w:lastRenderedPageBreak/>
        <w:t>trabalho.</w:t>
      </w:r>
      <w:r>
        <w:rPr>
          <w:rFonts w:ascii="Garamond" w:hAnsi="Garamond" w:cs="Times New Roman"/>
          <w:sz w:val="24"/>
          <w:szCs w:val="24"/>
        </w:rPr>
        <w:t xml:space="preserve"> Contudo,</w:t>
      </w:r>
      <w:r w:rsidRPr="000918B6">
        <w:rPr>
          <w:rFonts w:ascii="Garamond" w:hAnsi="Garamond" w:cs="Times New Roman"/>
          <w:sz w:val="24"/>
          <w:szCs w:val="24"/>
        </w:rPr>
        <w:t xml:space="preserve"> com base nas observações feitas n</w:t>
      </w:r>
      <w:r>
        <w:rPr>
          <w:rFonts w:ascii="Garamond" w:hAnsi="Garamond" w:cs="Times New Roman"/>
          <w:sz w:val="24"/>
          <w:szCs w:val="24"/>
        </w:rPr>
        <w:t>o terceiro dia de formação</w:t>
      </w:r>
      <w:r w:rsidRPr="000918B6">
        <w:rPr>
          <w:rFonts w:ascii="Garamond" w:hAnsi="Garamond" w:cs="Times New Roman"/>
          <w:sz w:val="24"/>
          <w:szCs w:val="24"/>
        </w:rPr>
        <w:t xml:space="preserve">, foi possível identificar os seguintes problemas a nível organizacional: carga de trabalho intensa e a falta de tempo. Já a nível individual, foram identificados os problemas: conteúdo </w:t>
      </w:r>
      <w:r w:rsidR="00CC28AB">
        <w:rPr>
          <w:rFonts w:ascii="Garamond" w:hAnsi="Garamond" w:cs="Times New Roman"/>
          <w:sz w:val="24"/>
          <w:szCs w:val="24"/>
        </w:rPr>
        <w:t>inadequado ou desnecessário à função,</w:t>
      </w:r>
      <w:r w:rsidRPr="000918B6">
        <w:rPr>
          <w:rFonts w:ascii="Garamond" w:hAnsi="Garamond" w:cs="Times New Roman"/>
          <w:sz w:val="24"/>
          <w:szCs w:val="24"/>
        </w:rPr>
        <w:t xml:space="preserve"> falta de disponibilidade, interesse e motivação para as formações e clima de transferência desfavorável para a formação</w:t>
      </w:r>
      <w:r w:rsidR="00E016FA">
        <w:rPr>
          <w:rFonts w:ascii="Garamond" w:hAnsi="Garamond" w:cs="Times New Roman"/>
          <w:sz w:val="24"/>
          <w:szCs w:val="24"/>
        </w:rPr>
        <w:t>.</w:t>
      </w:r>
      <w:r w:rsidR="00B62239">
        <w:rPr>
          <w:rFonts w:ascii="Garamond" w:hAnsi="Garamond" w:cs="Times New Roman"/>
          <w:sz w:val="24"/>
          <w:szCs w:val="24"/>
        </w:rPr>
        <w:t xml:space="preserve"> </w:t>
      </w:r>
      <w:r w:rsidR="00E73E78">
        <w:rPr>
          <w:rFonts w:ascii="Garamond" w:hAnsi="Garamond" w:cs="Times New Roman"/>
          <w:sz w:val="24"/>
          <w:szCs w:val="24"/>
        </w:rPr>
        <w:t xml:space="preserve">Relativamente </w:t>
      </w:r>
      <w:r w:rsidR="00B62239">
        <w:rPr>
          <w:rFonts w:ascii="Garamond" w:hAnsi="Garamond" w:cs="Times New Roman"/>
          <w:sz w:val="24"/>
          <w:szCs w:val="24"/>
        </w:rPr>
        <w:t xml:space="preserve">às </w:t>
      </w:r>
      <w:r w:rsidR="00E73E78">
        <w:rPr>
          <w:rFonts w:ascii="Garamond" w:hAnsi="Garamond" w:cs="Times New Roman"/>
          <w:sz w:val="24"/>
          <w:szCs w:val="24"/>
        </w:rPr>
        <w:t>demais observações em contexto de estágio</w:t>
      </w:r>
      <w:r w:rsidR="00B62239">
        <w:rPr>
          <w:rFonts w:ascii="Garamond" w:hAnsi="Garamond" w:cs="Times New Roman"/>
          <w:sz w:val="24"/>
          <w:szCs w:val="24"/>
        </w:rPr>
        <w:t xml:space="preserve"> foram identificados alguns problemas no ambiente, condições de trabalho oferecidas e posicionamento da empresa e gestores frente à área de formação</w:t>
      </w:r>
      <w:r w:rsidR="00C47003">
        <w:rPr>
          <w:rFonts w:ascii="Garamond" w:hAnsi="Garamond" w:cs="Times New Roman"/>
          <w:sz w:val="24"/>
          <w:szCs w:val="24"/>
        </w:rPr>
        <w:t>; tais como: sobrecarga de trabalho, falta de tempo dos gestores para planeamento e gestão da formação, trabalho e custos envolvidos, falta de comunicação entre trabalhadores e gestores, falta de consciência acerca da utilidade e valor das formações, falta de disponibilidade dos colaboradores, baixa importância atribuída à área de formação, nível de exigência baixo relativamente às formações necessárias, possível despreparo de potenciais formadores, possível carga horária extensa das formações, possível falta de interesse por parte dos hotéis em realizar formações, possível dificuldade de conciliação com horários de trabalho dos colaboradores, possíveis dificuldades para conseguir local adequado de formação e investimento insuficiente na área de formação</w:t>
      </w:r>
      <w:r w:rsidR="00B62239">
        <w:rPr>
          <w:rFonts w:ascii="Garamond" w:hAnsi="Garamond" w:cs="Times New Roman"/>
          <w:sz w:val="24"/>
          <w:szCs w:val="24"/>
        </w:rPr>
        <w:t xml:space="preserve">. </w:t>
      </w:r>
      <w:r w:rsidR="0009742A">
        <w:rPr>
          <w:rFonts w:ascii="Garamond" w:hAnsi="Garamond" w:cs="Times New Roman"/>
          <w:sz w:val="24"/>
          <w:szCs w:val="24"/>
        </w:rPr>
        <w:t xml:space="preserve">Entretanto, </w:t>
      </w:r>
      <w:r w:rsidR="00B62239">
        <w:rPr>
          <w:rFonts w:ascii="Garamond" w:hAnsi="Garamond" w:cs="Times New Roman"/>
          <w:sz w:val="24"/>
          <w:szCs w:val="24"/>
        </w:rPr>
        <w:t xml:space="preserve">no tópico 4.5; são apresentados os resultados </w:t>
      </w:r>
      <w:r w:rsidR="00083616">
        <w:rPr>
          <w:rFonts w:ascii="Garamond" w:hAnsi="Garamond" w:cs="Times New Roman"/>
          <w:sz w:val="24"/>
          <w:szCs w:val="24"/>
        </w:rPr>
        <w:t xml:space="preserve">da análise </w:t>
      </w:r>
      <w:r w:rsidR="00B62239">
        <w:rPr>
          <w:rFonts w:ascii="Garamond" w:hAnsi="Garamond" w:cs="Times New Roman"/>
          <w:sz w:val="24"/>
          <w:szCs w:val="24"/>
        </w:rPr>
        <w:t>d</w:t>
      </w:r>
      <w:r w:rsidR="00303907">
        <w:rPr>
          <w:rFonts w:ascii="Garamond" w:hAnsi="Garamond" w:cs="Times New Roman"/>
          <w:sz w:val="24"/>
          <w:szCs w:val="24"/>
        </w:rPr>
        <w:t>os dados coletados por meio dos inquéritos no que toca às observações; que constam</w:t>
      </w:r>
      <w:r w:rsidR="0053689E">
        <w:rPr>
          <w:rFonts w:ascii="Garamond" w:hAnsi="Garamond" w:cs="Times New Roman"/>
          <w:sz w:val="24"/>
          <w:szCs w:val="24"/>
        </w:rPr>
        <w:t xml:space="preserve"> na divisão voltada</w:t>
      </w:r>
      <w:r w:rsidR="00B62239">
        <w:rPr>
          <w:rFonts w:ascii="Garamond" w:hAnsi="Garamond" w:cs="Times New Roman"/>
          <w:sz w:val="24"/>
          <w:szCs w:val="24"/>
        </w:rPr>
        <w:t xml:space="preserve"> para o tema 5. </w:t>
      </w:r>
    </w:p>
    <w:p w:rsidR="0016065B" w:rsidRDefault="0016065B" w:rsidP="00415C82">
      <w:pPr>
        <w:pStyle w:val="Ttulo1"/>
        <w:rPr>
          <w:lang w:val="pt-PT"/>
        </w:rPr>
      </w:pPr>
      <w:bookmarkStart w:id="31" w:name="_Toc18507958"/>
      <w:r>
        <w:rPr>
          <w:lang w:val="pt-PT"/>
        </w:rPr>
        <w:t xml:space="preserve">4.2. </w:t>
      </w:r>
      <w:r w:rsidR="00040963">
        <w:rPr>
          <w:lang w:val="pt-PT"/>
        </w:rPr>
        <w:t xml:space="preserve">Resultados: </w:t>
      </w:r>
      <w:r>
        <w:rPr>
          <w:lang w:val="pt-PT"/>
        </w:rPr>
        <w:t>Análise documental</w:t>
      </w:r>
      <w:bookmarkEnd w:id="31"/>
    </w:p>
    <w:p w:rsidR="001D792F" w:rsidRDefault="000A166B" w:rsidP="001D792F">
      <w:pPr>
        <w:spacing w:line="360" w:lineRule="auto"/>
        <w:rPr>
          <w:rFonts w:ascii="Garamond" w:hAnsi="Garamond" w:cs="Times New Roman"/>
          <w:sz w:val="24"/>
          <w:szCs w:val="24"/>
        </w:rPr>
      </w:pPr>
      <w:r w:rsidRPr="000A166B">
        <w:rPr>
          <w:rFonts w:ascii="Garamond" w:hAnsi="Garamond" w:cs="Times New Roman"/>
          <w:sz w:val="24"/>
          <w:szCs w:val="24"/>
        </w:rPr>
        <w:t xml:space="preserve">Conforme a análise do planeamento da área de formação para 2019, foi percebido que </w:t>
      </w:r>
      <w:r w:rsidR="001D792F" w:rsidRPr="000A166B">
        <w:rPr>
          <w:rFonts w:ascii="Garamond" w:hAnsi="Garamond" w:cs="Times New Roman"/>
          <w:sz w:val="24"/>
          <w:szCs w:val="24"/>
        </w:rPr>
        <w:t xml:space="preserve">o planeamento prevê um controle das formações realizadas e avaliações feitas; entretanto é incompleto pelo facto de não ter em conta a consulta aos demais colaboradores além dos gestores de cada área. Assim, após realizada </w:t>
      </w:r>
      <w:r w:rsidRPr="000A166B">
        <w:rPr>
          <w:rFonts w:ascii="Garamond" w:hAnsi="Garamond" w:cs="Times New Roman"/>
          <w:sz w:val="24"/>
          <w:szCs w:val="24"/>
        </w:rPr>
        <w:t>a</w:t>
      </w:r>
      <w:r w:rsidR="001D792F" w:rsidRPr="000A166B">
        <w:rPr>
          <w:rFonts w:ascii="Garamond" w:hAnsi="Garamond" w:cs="Times New Roman"/>
          <w:sz w:val="24"/>
          <w:szCs w:val="24"/>
        </w:rPr>
        <w:t xml:space="preserve"> consulta</w:t>
      </w:r>
      <w:r w:rsidRPr="000A166B">
        <w:rPr>
          <w:rFonts w:ascii="Garamond" w:hAnsi="Garamond" w:cs="Times New Roman"/>
          <w:sz w:val="24"/>
          <w:szCs w:val="24"/>
        </w:rPr>
        <w:t xml:space="preserve"> a este documento</w:t>
      </w:r>
      <w:r w:rsidR="001D792F" w:rsidRPr="000A166B">
        <w:rPr>
          <w:rFonts w:ascii="Garamond" w:hAnsi="Garamond" w:cs="Times New Roman"/>
          <w:sz w:val="24"/>
          <w:szCs w:val="24"/>
        </w:rPr>
        <w:t>, foi possível perceber que o planeamento apresenta um gap pelo facto de não ter em conta a consulta aos colaboradores das equipas de limpeza.</w:t>
      </w:r>
    </w:p>
    <w:p w:rsidR="000A166B" w:rsidRDefault="000A166B" w:rsidP="000A166B">
      <w:pPr>
        <w:spacing w:line="360" w:lineRule="auto"/>
        <w:rPr>
          <w:rFonts w:ascii="Garamond" w:hAnsi="Garamond" w:cs="Times New Roman"/>
          <w:sz w:val="24"/>
          <w:szCs w:val="24"/>
        </w:rPr>
      </w:pPr>
      <w:r>
        <w:rPr>
          <w:rFonts w:ascii="Garamond" w:hAnsi="Garamond" w:cs="Times New Roman"/>
          <w:sz w:val="24"/>
          <w:szCs w:val="24"/>
        </w:rPr>
        <w:t xml:space="preserve">Relativamente aos documentos </w:t>
      </w:r>
      <w:r w:rsidRPr="00056457">
        <w:rPr>
          <w:rFonts w:ascii="Garamond" w:hAnsi="Garamond" w:cs="Times New Roman"/>
          <w:sz w:val="24"/>
          <w:szCs w:val="24"/>
        </w:rPr>
        <w:t xml:space="preserve">Necessidade do </w:t>
      </w:r>
      <w:r>
        <w:rPr>
          <w:rFonts w:ascii="Garamond" w:hAnsi="Garamond" w:cs="Times New Roman"/>
          <w:sz w:val="24"/>
          <w:szCs w:val="24"/>
        </w:rPr>
        <w:t>p</w:t>
      </w:r>
      <w:r w:rsidRPr="00056457">
        <w:rPr>
          <w:rFonts w:ascii="Garamond" w:hAnsi="Garamond" w:cs="Times New Roman"/>
          <w:sz w:val="24"/>
          <w:szCs w:val="24"/>
        </w:rPr>
        <w:t xml:space="preserve">rograma de </w:t>
      </w:r>
      <w:r>
        <w:rPr>
          <w:rFonts w:ascii="Garamond" w:hAnsi="Garamond" w:cs="Times New Roman"/>
          <w:sz w:val="24"/>
          <w:szCs w:val="24"/>
        </w:rPr>
        <w:t>f</w:t>
      </w:r>
      <w:r w:rsidRPr="00056457">
        <w:rPr>
          <w:rFonts w:ascii="Garamond" w:hAnsi="Garamond" w:cs="Times New Roman"/>
          <w:sz w:val="24"/>
          <w:szCs w:val="24"/>
        </w:rPr>
        <w:t>ormação</w:t>
      </w:r>
      <w:r>
        <w:rPr>
          <w:rFonts w:ascii="Garamond" w:hAnsi="Garamond" w:cs="Times New Roman"/>
          <w:sz w:val="24"/>
          <w:szCs w:val="24"/>
        </w:rPr>
        <w:t xml:space="preserve"> e Avaliação de impacto da formação</w:t>
      </w:r>
      <w:r w:rsidRPr="000A166B">
        <w:rPr>
          <w:rFonts w:ascii="Garamond" w:hAnsi="Garamond" w:cs="Times New Roman"/>
          <w:sz w:val="24"/>
          <w:szCs w:val="24"/>
        </w:rPr>
        <w:t>, foi percebido que ambos os documentos nunca foram utilizados no Norte. Entretanto, na Madeira já foram utilizados várias vezes; o que indica que na Madeira têm ocorrido mais formações e há uma avaliação e controle mais eficaz das formações realizadas; o que poderia também ser mais praticado no Norte.</w:t>
      </w:r>
      <w:r>
        <w:rPr>
          <w:rFonts w:ascii="Garamond" w:hAnsi="Garamond" w:cs="Times New Roman"/>
          <w:sz w:val="24"/>
          <w:szCs w:val="24"/>
        </w:rPr>
        <w:t xml:space="preserve"> </w:t>
      </w:r>
      <w:r w:rsidR="00CD4B2F">
        <w:rPr>
          <w:rFonts w:ascii="Garamond" w:hAnsi="Garamond" w:cs="Times New Roman"/>
          <w:sz w:val="24"/>
          <w:szCs w:val="24"/>
        </w:rPr>
        <w:t xml:space="preserve">Já os resultados da análise dos descritivos funcionais e materiais internos com instruções de formação são </w:t>
      </w:r>
      <w:r w:rsidR="006709EA">
        <w:rPr>
          <w:rFonts w:ascii="Garamond" w:hAnsi="Garamond" w:cs="Times New Roman"/>
          <w:sz w:val="24"/>
          <w:szCs w:val="24"/>
        </w:rPr>
        <w:lastRenderedPageBreak/>
        <w:t>explicados</w:t>
      </w:r>
      <w:r w:rsidR="00CD4B2F">
        <w:rPr>
          <w:rFonts w:ascii="Garamond" w:hAnsi="Garamond" w:cs="Times New Roman"/>
          <w:sz w:val="24"/>
          <w:szCs w:val="24"/>
        </w:rPr>
        <w:t xml:space="preserve"> no tópico </w:t>
      </w:r>
      <w:r w:rsidR="006709EA">
        <w:rPr>
          <w:rFonts w:ascii="Garamond" w:hAnsi="Garamond" w:cs="Times New Roman"/>
          <w:sz w:val="24"/>
          <w:szCs w:val="24"/>
        </w:rPr>
        <w:t>4.5, onde são</w:t>
      </w:r>
      <w:r w:rsidR="00CD4B2F">
        <w:rPr>
          <w:rFonts w:ascii="Garamond" w:hAnsi="Garamond" w:cs="Times New Roman"/>
          <w:sz w:val="24"/>
          <w:szCs w:val="24"/>
        </w:rPr>
        <w:t xml:space="preserve"> apresenta</w:t>
      </w:r>
      <w:r w:rsidR="006709EA">
        <w:rPr>
          <w:rFonts w:ascii="Garamond" w:hAnsi="Garamond" w:cs="Times New Roman"/>
          <w:sz w:val="24"/>
          <w:szCs w:val="24"/>
        </w:rPr>
        <w:t>dos</w:t>
      </w:r>
      <w:r w:rsidR="00CD4B2F">
        <w:rPr>
          <w:rFonts w:ascii="Garamond" w:hAnsi="Garamond" w:cs="Times New Roman"/>
          <w:sz w:val="24"/>
          <w:szCs w:val="24"/>
        </w:rPr>
        <w:t xml:space="preserve"> os resultados </w:t>
      </w:r>
      <w:r w:rsidR="006709EA">
        <w:rPr>
          <w:rFonts w:ascii="Garamond" w:hAnsi="Garamond" w:cs="Times New Roman"/>
          <w:sz w:val="24"/>
          <w:szCs w:val="24"/>
        </w:rPr>
        <w:t xml:space="preserve">da análise de dados dos inquériros </w:t>
      </w:r>
      <w:r w:rsidR="00CD4B2F">
        <w:rPr>
          <w:rFonts w:ascii="Garamond" w:hAnsi="Garamond" w:cs="Times New Roman"/>
          <w:sz w:val="24"/>
          <w:szCs w:val="24"/>
        </w:rPr>
        <w:t>para o tema 4 e tema 6</w:t>
      </w:r>
      <w:r w:rsidR="006709EA">
        <w:rPr>
          <w:rFonts w:ascii="Garamond" w:hAnsi="Garamond" w:cs="Times New Roman"/>
          <w:sz w:val="24"/>
          <w:szCs w:val="24"/>
        </w:rPr>
        <w:t xml:space="preserve"> dos inquéritos.</w:t>
      </w:r>
      <w:r w:rsidR="00CD4B2F">
        <w:rPr>
          <w:rFonts w:ascii="Garamond" w:hAnsi="Garamond" w:cs="Times New Roman"/>
          <w:sz w:val="24"/>
          <w:szCs w:val="24"/>
        </w:rPr>
        <w:t xml:space="preserve"> </w:t>
      </w:r>
    </w:p>
    <w:p w:rsidR="007145B6" w:rsidRDefault="0016065B" w:rsidP="00415C82">
      <w:pPr>
        <w:pStyle w:val="Ttulo1"/>
        <w:rPr>
          <w:lang w:val="pt-PT"/>
        </w:rPr>
      </w:pPr>
      <w:bookmarkStart w:id="32" w:name="_Toc18507959"/>
      <w:r>
        <w:rPr>
          <w:lang w:val="pt-PT"/>
        </w:rPr>
        <w:t xml:space="preserve">4.3. </w:t>
      </w:r>
      <w:r w:rsidR="00040963">
        <w:rPr>
          <w:lang w:val="pt-PT"/>
        </w:rPr>
        <w:t xml:space="preserve">Resultados: </w:t>
      </w:r>
      <w:r w:rsidR="00ED6B52" w:rsidRPr="00F40943">
        <w:rPr>
          <w:lang w:val="pt-PT"/>
        </w:rPr>
        <w:t>Explicação da análise swot</w:t>
      </w:r>
      <w:bookmarkEnd w:id="32"/>
    </w:p>
    <w:p w:rsidR="00E31869" w:rsidRDefault="007A6CA7" w:rsidP="007145B6">
      <w:pPr>
        <w:spacing w:line="360" w:lineRule="auto"/>
        <w:rPr>
          <w:rFonts w:ascii="Garamond" w:hAnsi="Garamond" w:cs="Times New Roman"/>
          <w:sz w:val="24"/>
          <w:szCs w:val="24"/>
          <w:lang w:val="pt-PT"/>
        </w:rPr>
      </w:pPr>
      <w:r>
        <w:rPr>
          <w:rFonts w:ascii="Garamond" w:hAnsi="Garamond" w:cs="Times New Roman"/>
          <w:sz w:val="24"/>
          <w:szCs w:val="24"/>
          <w:lang w:val="pt-PT"/>
        </w:rPr>
        <w:t>Assim, identificadas as categorias e sub-categorias</w:t>
      </w:r>
      <w:r w:rsidR="00E54697">
        <w:rPr>
          <w:rFonts w:ascii="Garamond" w:hAnsi="Garamond" w:cs="Times New Roman"/>
          <w:sz w:val="24"/>
          <w:szCs w:val="24"/>
          <w:lang w:val="pt-PT"/>
        </w:rPr>
        <w:t>,</w:t>
      </w:r>
      <w:r>
        <w:rPr>
          <w:rFonts w:ascii="Garamond" w:hAnsi="Garamond" w:cs="Times New Roman"/>
          <w:sz w:val="24"/>
          <w:szCs w:val="24"/>
          <w:lang w:val="pt-PT"/>
        </w:rPr>
        <w:t xml:space="preserve"> foram </w:t>
      </w:r>
      <w:r w:rsidR="00AF0987">
        <w:rPr>
          <w:rFonts w:ascii="Garamond" w:hAnsi="Garamond" w:cs="Times New Roman"/>
          <w:sz w:val="24"/>
          <w:szCs w:val="24"/>
          <w:lang w:val="pt-PT"/>
        </w:rPr>
        <w:t>transcritas</w:t>
      </w:r>
      <w:r>
        <w:rPr>
          <w:rFonts w:ascii="Garamond" w:hAnsi="Garamond" w:cs="Times New Roman"/>
          <w:sz w:val="24"/>
          <w:szCs w:val="24"/>
          <w:lang w:val="pt-PT"/>
        </w:rPr>
        <w:t xml:space="preserve"> as partes dos discursos das entrevistadas que se relacionam com estas categorias e sub-categorias</w:t>
      </w:r>
      <w:r w:rsidR="0078667D">
        <w:rPr>
          <w:rFonts w:ascii="Garamond" w:hAnsi="Garamond" w:cs="Times New Roman"/>
          <w:sz w:val="24"/>
          <w:szCs w:val="24"/>
          <w:lang w:val="pt-PT"/>
        </w:rPr>
        <w:t>. As categorias representam os pontos fortes, pontos fracos, oportunidades e ameaças. Já as subcategorias fazem parte da descrição mais detalhada dos aspectos incluídos em cada categoria.</w:t>
      </w:r>
      <w:r w:rsidR="00E54697">
        <w:rPr>
          <w:rFonts w:ascii="Garamond" w:hAnsi="Garamond" w:cs="Times New Roman"/>
          <w:sz w:val="24"/>
          <w:szCs w:val="24"/>
          <w:lang w:val="pt-PT"/>
        </w:rPr>
        <w:t xml:space="preserve"> </w:t>
      </w:r>
      <w:r w:rsidR="00F57C0D">
        <w:rPr>
          <w:rFonts w:ascii="Garamond" w:hAnsi="Garamond" w:cs="Times New Roman"/>
          <w:sz w:val="24"/>
          <w:szCs w:val="24"/>
          <w:lang w:val="pt-PT"/>
        </w:rPr>
        <w:t>S</w:t>
      </w:r>
      <w:r w:rsidR="00E31869">
        <w:rPr>
          <w:rFonts w:ascii="Garamond" w:hAnsi="Garamond" w:cs="Times New Roman"/>
          <w:sz w:val="24"/>
          <w:szCs w:val="24"/>
          <w:lang w:val="pt-PT"/>
        </w:rPr>
        <w:t xml:space="preserve">egue abaixo </w:t>
      </w:r>
      <w:r w:rsidR="00F57C0D">
        <w:rPr>
          <w:rFonts w:ascii="Garamond" w:hAnsi="Garamond" w:cs="Times New Roman"/>
          <w:sz w:val="24"/>
          <w:szCs w:val="24"/>
          <w:lang w:val="pt-PT"/>
        </w:rPr>
        <w:t>um</w:t>
      </w:r>
      <w:r w:rsidR="00B469DA">
        <w:rPr>
          <w:rFonts w:ascii="Garamond" w:hAnsi="Garamond" w:cs="Times New Roman"/>
          <w:sz w:val="24"/>
          <w:szCs w:val="24"/>
          <w:lang w:val="pt-PT"/>
        </w:rPr>
        <w:t>a tabela</w:t>
      </w:r>
      <w:r w:rsidR="00F57C0D">
        <w:rPr>
          <w:rFonts w:ascii="Garamond" w:hAnsi="Garamond" w:cs="Times New Roman"/>
          <w:sz w:val="24"/>
          <w:szCs w:val="24"/>
          <w:lang w:val="pt-PT"/>
        </w:rPr>
        <w:t xml:space="preserve"> que destaca as categorias que foram consideradas como forças, fraquezas, oportunidades e ameaças, e, em seguida, </w:t>
      </w:r>
      <w:r w:rsidR="00E31869">
        <w:rPr>
          <w:rFonts w:ascii="Garamond" w:hAnsi="Garamond" w:cs="Times New Roman"/>
          <w:sz w:val="24"/>
          <w:szCs w:val="24"/>
          <w:lang w:val="pt-PT"/>
        </w:rPr>
        <w:t>as explicações do conteúdo extraído das entrevistas realizadas</w:t>
      </w:r>
      <w:r w:rsidR="00F57C0D">
        <w:rPr>
          <w:rFonts w:ascii="Garamond" w:hAnsi="Garamond" w:cs="Times New Roman"/>
          <w:sz w:val="24"/>
          <w:szCs w:val="24"/>
          <w:lang w:val="pt-PT"/>
        </w:rPr>
        <w:t>.</w:t>
      </w:r>
    </w:p>
    <w:tbl>
      <w:tblPr>
        <w:tblW w:w="8356" w:type="dxa"/>
        <w:tblInd w:w="137" w:type="dxa"/>
        <w:tblCellMar>
          <w:left w:w="70" w:type="dxa"/>
          <w:right w:w="70" w:type="dxa"/>
        </w:tblCellMar>
        <w:tblLook w:val="04A0" w:firstRow="1" w:lastRow="0" w:firstColumn="1" w:lastColumn="0" w:noHBand="0" w:noVBand="1"/>
      </w:tblPr>
      <w:tblGrid>
        <w:gridCol w:w="4253"/>
        <w:gridCol w:w="4103"/>
      </w:tblGrid>
      <w:tr w:rsidR="00B469DA" w:rsidRPr="00B469DA" w:rsidTr="00B1528B">
        <w:trPr>
          <w:trHeight w:val="288"/>
        </w:trPr>
        <w:tc>
          <w:tcPr>
            <w:tcW w:w="83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69DA" w:rsidRPr="00B469DA" w:rsidRDefault="00B469DA" w:rsidP="00B469DA">
            <w:pPr>
              <w:spacing w:after="0" w:line="240" w:lineRule="auto"/>
              <w:ind w:firstLine="0"/>
              <w:jc w:val="center"/>
              <w:rPr>
                <w:rFonts w:ascii="Calibri" w:eastAsia="Times New Roman" w:hAnsi="Calibri" w:cs="Calibri"/>
                <w:b/>
                <w:color w:val="000000"/>
                <w:lang w:eastAsia="pt-BR"/>
              </w:rPr>
            </w:pPr>
            <w:r w:rsidRPr="00B469DA">
              <w:rPr>
                <w:rFonts w:ascii="Calibri" w:eastAsia="Times New Roman" w:hAnsi="Calibri" w:cs="Calibri"/>
                <w:b/>
                <w:color w:val="000000"/>
                <w:lang w:eastAsia="pt-BR"/>
              </w:rPr>
              <w:t>SWOT</w:t>
            </w:r>
          </w:p>
        </w:tc>
      </w:tr>
      <w:tr w:rsidR="00B469DA" w:rsidRPr="00B469DA" w:rsidTr="00B1528B">
        <w:trPr>
          <w:trHeight w:val="288"/>
        </w:trPr>
        <w:tc>
          <w:tcPr>
            <w:tcW w:w="42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b/>
                <w:color w:val="000000"/>
                <w:lang w:eastAsia="pt-BR"/>
              </w:rPr>
            </w:pPr>
            <w:r w:rsidRPr="00B469DA">
              <w:rPr>
                <w:rFonts w:ascii="Calibri" w:eastAsia="Times New Roman" w:hAnsi="Calibri" w:cs="Calibri"/>
                <w:b/>
                <w:color w:val="000000"/>
                <w:lang w:eastAsia="pt-BR"/>
              </w:rPr>
              <w:t>FORÇAS</w:t>
            </w:r>
          </w:p>
        </w:tc>
        <w:tc>
          <w:tcPr>
            <w:tcW w:w="41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b/>
                <w:color w:val="000000"/>
                <w:lang w:eastAsia="pt-BR"/>
              </w:rPr>
            </w:pPr>
            <w:r w:rsidRPr="00B469DA">
              <w:rPr>
                <w:rFonts w:ascii="Calibri" w:eastAsia="Times New Roman" w:hAnsi="Calibri" w:cs="Calibri"/>
                <w:b/>
                <w:color w:val="000000"/>
                <w:lang w:eastAsia="pt-BR"/>
              </w:rPr>
              <w:t>FRAQUEZAS</w:t>
            </w:r>
          </w:p>
        </w:tc>
      </w:tr>
      <w:tr w:rsidR="00B469DA" w:rsidRPr="00B469DA" w:rsidTr="00B1528B">
        <w:trPr>
          <w:trHeight w:val="450"/>
        </w:trPr>
        <w:tc>
          <w:tcPr>
            <w:tcW w:w="425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c>
          <w:tcPr>
            <w:tcW w:w="410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r>
      <w:tr w:rsidR="00B469DA" w:rsidRPr="00B469DA" w:rsidTr="00B1528B">
        <w:trPr>
          <w:trHeight w:val="288"/>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Compromisso</w:t>
            </w:r>
          </w:p>
        </w:tc>
        <w:tc>
          <w:tcPr>
            <w:tcW w:w="4103" w:type="dxa"/>
            <w:vMerge w:val="restart"/>
            <w:tcBorders>
              <w:top w:val="nil"/>
              <w:left w:val="single" w:sz="4" w:space="0" w:color="auto"/>
              <w:bottom w:val="single" w:sz="4" w:space="0" w:color="auto"/>
              <w:right w:val="single" w:sz="4" w:space="0" w:color="auto"/>
            </w:tcBorders>
            <w:shd w:val="clear" w:color="auto" w:fill="auto"/>
            <w:vAlign w:val="center"/>
            <w:hideMark/>
          </w:tcPr>
          <w:p w:rsidR="00B469DA" w:rsidRPr="00B469DA" w:rsidRDefault="00B469DA" w:rsidP="00B469DA">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Rotação de colaboradores</w:t>
            </w:r>
          </w:p>
        </w:tc>
      </w:tr>
      <w:tr w:rsidR="00B469DA" w:rsidRPr="00B469DA" w:rsidTr="00B1528B">
        <w:trPr>
          <w:trHeight w:val="288"/>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Equipas dinâmicas</w:t>
            </w:r>
          </w:p>
        </w:tc>
        <w:tc>
          <w:tcPr>
            <w:tcW w:w="410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r>
      <w:tr w:rsidR="00B469DA" w:rsidRPr="00B469DA" w:rsidTr="00B1528B">
        <w:trPr>
          <w:trHeight w:val="372"/>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Gestão de processos</w:t>
            </w:r>
          </w:p>
        </w:tc>
        <w:tc>
          <w:tcPr>
            <w:tcW w:w="4103" w:type="dxa"/>
            <w:vMerge w:val="restart"/>
            <w:tcBorders>
              <w:top w:val="nil"/>
              <w:left w:val="single" w:sz="4" w:space="0" w:color="auto"/>
              <w:bottom w:val="single" w:sz="4" w:space="0" w:color="auto"/>
              <w:right w:val="single" w:sz="4" w:space="0" w:color="auto"/>
            </w:tcBorders>
            <w:shd w:val="clear" w:color="auto" w:fill="auto"/>
            <w:vAlign w:val="bottom"/>
            <w:hideMark/>
          </w:tcPr>
          <w:p w:rsidR="00F22C1F" w:rsidRDefault="00B469DA" w:rsidP="00F22C1F">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Instabilidade</w:t>
            </w:r>
          </w:p>
          <w:p w:rsidR="00F22C1F" w:rsidRDefault="00B469DA" w:rsidP="00F22C1F">
            <w:pPr>
              <w:spacing w:after="0" w:line="240" w:lineRule="auto"/>
              <w:ind w:firstLine="0"/>
              <w:jc w:val="center"/>
              <w:rPr>
                <w:rFonts w:ascii="Calibri" w:eastAsia="Times New Roman" w:hAnsi="Calibri" w:cs="Calibri"/>
                <w:color w:val="000000"/>
                <w:lang w:eastAsia="pt-BR"/>
              </w:rPr>
            </w:pPr>
            <w:proofErr w:type="gramStart"/>
            <w:r w:rsidRPr="00B469DA">
              <w:rPr>
                <w:rFonts w:ascii="Calibri" w:eastAsia="Times New Roman" w:hAnsi="Calibri" w:cs="Calibri"/>
                <w:color w:val="000000"/>
                <w:lang w:eastAsia="pt-BR"/>
              </w:rPr>
              <w:t>das</w:t>
            </w:r>
            <w:proofErr w:type="gramEnd"/>
            <w:r w:rsidRPr="00B469DA">
              <w:rPr>
                <w:rFonts w:ascii="Calibri" w:eastAsia="Times New Roman" w:hAnsi="Calibri" w:cs="Calibri"/>
                <w:color w:val="000000"/>
                <w:lang w:eastAsia="pt-BR"/>
              </w:rPr>
              <w:t xml:space="preserve"> </w:t>
            </w:r>
          </w:p>
          <w:p w:rsidR="00F22C1F" w:rsidRDefault="00B469DA" w:rsidP="00F22C1F">
            <w:pPr>
              <w:spacing w:after="0" w:line="240" w:lineRule="auto"/>
              <w:ind w:firstLine="0"/>
              <w:jc w:val="center"/>
              <w:rPr>
                <w:rFonts w:ascii="Calibri" w:eastAsia="Times New Roman" w:hAnsi="Calibri" w:cs="Calibri"/>
                <w:color w:val="000000"/>
                <w:lang w:eastAsia="pt-BR"/>
              </w:rPr>
            </w:pPr>
            <w:proofErr w:type="gramStart"/>
            <w:r w:rsidRPr="00B469DA">
              <w:rPr>
                <w:rFonts w:ascii="Calibri" w:eastAsia="Times New Roman" w:hAnsi="Calibri" w:cs="Calibri"/>
                <w:color w:val="000000"/>
                <w:lang w:eastAsia="pt-BR"/>
              </w:rPr>
              <w:t>equipas</w:t>
            </w:r>
            <w:proofErr w:type="gramEnd"/>
            <w:r w:rsidRPr="00B469DA">
              <w:rPr>
                <w:rFonts w:ascii="Calibri" w:eastAsia="Times New Roman" w:hAnsi="Calibri" w:cs="Calibri"/>
                <w:color w:val="000000"/>
                <w:lang w:eastAsia="pt-BR"/>
              </w:rPr>
              <w:t xml:space="preserve"> </w:t>
            </w:r>
          </w:p>
          <w:p w:rsidR="00B469DA" w:rsidRPr="00B469DA" w:rsidRDefault="00B469DA" w:rsidP="00F22C1F">
            <w:pPr>
              <w:spacing w:after="0" w:line="240" w:lineRule="auto"/>
              <w:ind w:firstLine="0"/>
              <w:jc w:val="center"/>
              <w:rPr>
                <w:rFonts w:ascii="Calibri" w:eastAsia="Times New Roman" w:hAnsi="Calibri" w:cs="Calibri"/>
                <w:color w:val="000000"/>
                <w:lang w:eastAsia="pt-BR"/>
              </w:rPr>
            </w:pPr>
            <w:proofErr w:type="gramStart"/>
            <w:r w:rsidRPr="00B469DA">
              <w:rPr>
                <w:rFonts w:ascii="Calibri" w:eastAsia="Times New Roman" w:hAnsi="Calibri" w:cs="Calibri"/>
                <w:color w:val="000000"/>
                <w:lang w:eastAsia="pt-BR"/>
              </w:rPr>
              <w:t>de</w:t>
            </w:r>
            <w:proofErr w:type="gramEnd"/>
            <w:r w:rsidRPr="00B469DA">
              <w:rPr>
                <w:rFonts w:ascii="Calibri" w:eastAsia="Times New Roman" w:hAnsi="Calibri" w:cs="Calibri"/>
                <w:color w:val="000000"/>
                <w:lang w:eastAsia="pt-BR"/>
              </w:rPr>
              <w:t xml:space="preserve"> trabalho</w:t>
            </w:r>
          </w:p>
        </w:tc>
      </w:tr>
      <w:tr w:rsidR="00B469DA" w:rsidRPr="00B469DA" w:rsidTr="00B1528B">
        <w:trPr>
          <w:trHeight w:val="384"/>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Qualidade dos serviços</w:t>
            </w:r>
          </w:p>
        </w:tc>
        <w:tc>
          <w:tcPr>
            <w:tcW w:w="410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r>
      <w:tr w:rsidR="00B469DA" w:rsidRPr="00B469DA" w:rsidTr="00B1528B">
        <w:trPr>
          <w:trHeight w:val="348"/>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Polivalência das equipas</w:t>
            </w:r>
          </w:p>
        </w:tc>
        <w:tc>
          <w:tcPr>
            <w:tcW w:w="410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r>
      <w:tr w:rsidR="00B469DA" w:rsidRPr="00B469DA" w:rsidTr="00B1528B">
        <w:trPr>
          <w:trHeight w:val="288"/>
        </w:trPr>
        <w:tc>
          <w:tcPr>
            <w:tcW w:w="42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b/>
                <w:color w:val="000000"/>
                <w:lang w:eastAsia="pt-BR"/>
              </w:rPr>
            </w:pPr>
            <w:r w:rsidRPr="00B469DA">
              <w:rPr>
                <w:rFonts w:ascii="Calibri" w:eastAsia="Times New Roman" w:hAnsi="Calibri" w:cs="Calibri"/>
                <w:b/>
                <w:color w:val="000000"/>
                <w:lang w:eastAsia="pt-BR"/>
              </w:rPr>
              <w:t>OPORTUNIDADES</w:t>
            </w:r>
          </w:p>
        </w:tc>
        <w:tc>
          <w:tcPr>
            <w:tcW w:w="41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69DA" w:rsidRPr="00B469DA" w:rsidRDefault="00B469DA" w:rsidP="00B469DA">
            <w:pPr>
              <w:spacing w:after="0" w:line="240" w:lineRule="auto"/>
              <w:ind w:firstLine="0"/>
              <w:jc w:val="center"/>
              <w:rPr>
                <w:rFonts w:ascii="Calibri" w:eastAsia="Times New Roman" w:hAnsi="Calibri" w:cs="Calibri"/>
                <w:b/>
                <w:color w:val="000000"/>
                <w:lang w:eastAsia="pt-BR"/>
              </w:rPr>
            </w:pPr>
            <w:r w:rsidRPr="00B469DA">
              <w:rPr>
                <w:rFonts w:ascii="Calibri" w:eastAsia="Times New Roman" w:hAnsi="Calibri" w:cs="Calibri"/>
                <w:b/>
                <w:color w:val="000000"/>
                <w:lang w:eastAsia="pt-BR"/>
              </w:rPr>
              <w:t>AMEAÇAS</w:t>
            </w:r>
          </w:p>
        </w:tc>
      </w:tr>
      <w:tr w:rsidR="00B469DA" w:rsidRPr="00B469DA" w:rsidTr="00B1528B">
        <w:trPr>
          <w:trHeight w:val="450"/>
        </w:trPr>
        <w:tc>
          <w:tcPr>
            <w:tcW w:w="425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c>
          <w:tcPr>
            <w:tcW w:w="410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r>
      <w:tr w:rsidR="00B469DA" w:rsidRPr="00B469DA" w:rsidTr="00B1528B">
        <w:trPr>
          <w:trHeight w:val="288"/>
        </w:trPr>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469DA" w:rsidRPr="00B469DA" w:rsidRDefault="00B469DA" w:rsidP="00B469DA">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Compromisso</w:t>
            </w:r>
          </w:p>
        </w:tc>
        <w:tc>
          <w:tcPr>
            <w:tcW w:w="4103" w:type="dxa"/>
            <w:vMerge w:val="restart"/>
            <w:tcBorders>
              <w:top w:val="nil"/>
              <w:left w:val="single" w:sz="4" w:space="0" w:color="auto"/>
              <w:bottom w:val="single" w:sz="4" w:space="0" w:color="auto"/>
              <w:right w:val="single" w:sz="4" w:space="0" w:color="auto"/>
            </w:tcBorders>
            <w:shd w:val="clear" w:color="auto" w:fill="auto"/>
            <w:vAlign w:val="bottom"/>
            <w:hideMark/>
          </w:tcPr>
          <w:p w:rsidR="00B469DA" w:rsidRPr="00B469DA" w:rsidRDefault="00B469DA" w:rsidP="00B1528B">
            <w:pPr>
              <w:spacing w:after="0" w:line="240" w:lineRule="auto"/>
              <w:ind w:firstLine="0"/>
              <w:jc w:val="center"/>
              <w:rPr>
                <w:rFonts w:ascii="Calibri" w:eastAsia="Times New Roman" w:hAnsi="Calibri" w:cs="Calibri"/>
                <w:color w:val="000000"/>
                <w:lang w:eastAsia="pt-BR"/>
              </w:rPr>
            </w:pPr>
            <w:r w:rsidRPr="00B469DA">
              <w:rPr>
                <w:rFonts w:ascii="Calibri" w:eastAsia="Times New Roman" w:hAnsi="Calibri" w:cs="Calibri"/>
                <w:color w:val="000000"/>
                <w:lang w:eastAsia="pt-BR"/>
              </w:rPr>
              <w:t>Instabilidade das equipas de trabalho</w:t>
            </w:r>
          </w:p>
        </w:tc>
      </w:tr>
      <w:tr w:rsidR="00B469DA" w:rsidRPr="00B469DA" w:rsidTr="00B1528B">
        <w:trPr>
          <w:trHeight w:val="450"/>
        </w:trPr>
        <w:tc>
          <w:tcPr>
            <w:tcW w:w="425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c>
          <w:tcPr>
            <w:tcW w:w="4103" w:type="dxa"/>
            <w:vMerge/>
            <w:tcBorders>
              <w:top w:val="nil"/>
              <w:left w:val="single" w:sz="4" w:space="0" w:color="auto"/>
              <w:bottom w:val="single" w:sz="4" w:space="0" w:color="auto"/>
              <w:right w:val="single" w:sz="4" w:space="0" w:color="auto"/>
            </w:tcBorders>
            <w:vAlign w:val="center"/>
            <w:hideMark/>
          </w:tcPr>
          <w:p w:rsidR="00B469DA" w:rsidRPr="00B469DA" w:rsidRDefault="00B469DA" w:rsidP="00B469DA">
            <w:pPr>
              <w:spacing w:after="0" w:line="240" w:lineRule="auto"/>
              <w:ind w:firstLine="0"/>
              <w:jc w:val="left"/>
              <w:rPr>
                <w:rFonts w:ascii="Calibri" w:eastAsia="Times New Roman" w:hAnsi="Calibri" w:cs="Calibri"/>
                <w:color w:val="000000"/>
                <w:lang w:eastAsia="pt-BR"/>
              </w:rPr>
            </w:pPr>
          </w:p>
        </w:tc>
      </w:tr>
    </w:tbl>
    <w:p w:rsidR="00B469DA" w:rsidRDefault="00C81094" w:rsidP="00B469DA">
      <w:pPr>
        <w:spacing w:line="360" w:lineRule="auto"/>
        <w:ind w:firstLine="0"/>
        <w:rPr>
          <w:rFonts w:ascii="Garamond" w:hAnsi="Garamond" w:cs="Times New Roman"/>
          <w:sz w:val="24"/>
          <w:szCs w:val="24"/>
          <w:lang w:val="pt-PT"/>
        </w:rPr>
      </w:pPr>
      <w:r>
        <w:rPr>
          <w:rFonts w:ascii="Garamond" w:hAnsi="Garamond" w:cs="Times New Roman"/>
          <w:sz w:val="24"/>
          <w:szCs w:val="24"/>
          <w:lang w:val="pt-PT"/>
        </w:rPr>
        <w:t xml:space="preserve">                                                     </w:t>
      </w:r>
      <w:r w:rsidR="00B469DA">
        <w:rPr>
          <w:rFonts w:ascii="Garamond" w:hAnsi="Garamond" w:cs="Times New Roman"/>
          <w:sz w:val="24"/>
          <w:szCs w:val="24"/>
          <w:lang w:val="pt-PT"/>
        </w:rPr>
        <w:t xml:space="preserve">Tabela </w:t>
      </w:r>
      <w:r w:rsidR="00802E57">
        <w:rPr>
          <w:rFonts w:ascii="Garamond" w:hAnsi="Garamond" w:cs="Times New Roman"/>
          <w:sz w:val="24"/>
          <w:szCs w:val="24"/>
          <w:lang w:val="pt-PT"/>
        </w:rPr>
        <w:t>3</w:t>
      </w:r>
      <w:r w:rsidR="00B469DA">
        <w:rPr>
          <w:rFonts w:ascii="Garamond" w:hAnsi="Garamond" w:cs="Times New Roman"/>
          <w:sz w:val="24"/>
          <w:szCs w:val="24"/>
          <w:lang w:val="pt-PT"/>
        </w:rPr>
        <w:t>: Resultados da análise swot</w:t>
      </w:r>
    </w:p>
    <w:p w:rsidR="00BA14AA" w:rsidRDefault="00E86120" w:rsidP="007145B6">
      <w:pPr>
        <w:spacing w:line="360" w:lineRule="auto"/>
        <w:rPr>
          <w:rFonts w:ascii="Garamond" w:hAnsi="Garamond" w:cs="Times New Roman"/>
          <w:i/>
          <w:sz w:val="24"/>
          <w:szCs w:val="24"/>
          <w:lang w:val="pt-PT"/>
        </w:rPr>
      </w:pPr>
      <w:r>
        <w:rPr>
          <w:rFonts w:ascii="Garamond" w:hAnsi="Garamond" w:cs="Times New Roman"/>
          <w:sz w:val="24"/>
          <w:szCs w:val="24"/>
          <w:lang w:val="pt-PT"/>
        </w:rPr>
        <w:t>Primeiramente, foi observado que apesar dos</w:t>
      </w:r>
      <w:r w:rsidR="00E54697">
        <w:rPr>
          <w:rFonts w:ascii="Garamond" w:hAnsi="Garamond" w:cs="Times New Roman"/>
          <w:sz w:val="24"/>
          <w:szCs w:val="24"/>
          <w:lang w:val="pt-PT"/>
        </w:rPr>
        <w:t xml:space="preserve"> diversos obstáculos ao avanço da área de formação, </w:t>
      </w:r>
      <w:r>
        <w:rPr>
          <w:rFonts w:ascii="Garamond" w:hAnsi="Garamond" w:cs="Times New Roman"/>
          <w:sz w:val="24"/>
          <w:szCs w:val="24"/>
          <w:lang w:val="pt-PT"/>
        </w:rPr>
        <w:t xml:space="preserve">a área </w:t>
      </w:r>
      <w:r w:rsidR="00E54697">
        <w:rPr>
          <w:rFonts w:ascii="Garamond" w:hAnsi="Garamond" w:cs="Times New Roman"/>
          <w:sz w:val="24"/>
          <w:szCs w:val="24"/>
          <w:lang w:val="pt-PT"/>
        </w:rPr>
        <w:t>demonstra, segundo a perceção de uma das coordenadoras entrevistadas, uma capacidade de concretização das metas e</w:t>
      </w:r>
      <w:r w:rsidR="0043152E">
        <w:rPr>
          <w:rFonts w:ascii="Garamond" w:hAnsi="Garamond" w:cs="Times New Roman"/>
          <w:sz w:val="24"/>
          <w:szCs w:val="24"/>
          <w:lang w:val="pt-PT"/>
        </w:rPr>
        <w:t xml:space="preserve"> resiliência face aos obstáculos encontrados. </w:t>
      </w:r>
      <w:r w:rsidR="0043152E" w:rsidRPr="00B530FB">
        <w:rPr>
          <w:rFonts w:ascii="Garamond" w:hAnsi="Garamond" w:cs="Times New Roman"/>
          <w:i/>
          <w:sz w:val="24"/>
          <w:szCs w:val="24"/>
          <w:lang w:val="pt-PT"/>
        </w:rPr>
        <w:t xml:space="preserve">(“Acho que estamos conseguindo concretizar no Norte, por meio de parceria com o </w:t>
      </w:r>
      <w:r w:rsidR="003F10A5" w:rsidRPr="00B530FB">
        <w:rPr>
          <w:rFonts w:ascii="Garamond" w:hAnsi="Garamond" w:cs="Times New Roman"/>
          <w:i/>
          <w:sz w:val="24"/>
          <w:szCs w:val="24"/>
          <w:lang w:val="pt-PT"/>
        </w:rPr>
        <w:t>instituto do emprego</w:t>
      </w:r>
      <w:r w:rsidR="0043152E" w:rsidRPr="00B530FB">
        <w:rPr>
          <w:rFonts w:ascii="Garamond" w:hAnsi="Garamond" w:cs="Times New Roman"/>
          <w:i/>
          <w:sz w:val="24"/>
          <w:szCs w:val="24"/>
          <w:lang w:val="pt-PT"/>
        </w:rPr>
        <w:t xml:space="preserve">, o objetivo de aumentar o número de ações de formação.” “Ainda há muitos obstáculos e desafios a superar no Norte, uma vez que a empresa existe </w:t>
      </w:r>
      <w:r w:rsidR="00B57621" w:rsidRPr="00B530FB">
        <w:rPr>
          <w:rFonts w:ascii="Garamond" w:hAnsi="Garamond" w:cs="Times New Roman"/>
          <w:i/>
          <w:sz w:val="24"/>
          <w:szCs w:val="24"/>
          <w:lang w:val="pt-PT"/>
        </w:rPr>
        <w:t xml:space="preserve">há </w:t>
      </w:r>
      <w:r w:rsidR="0043152E" w:rsidRPr="00B530FB">
        <w:rPr>
          <w:rFonts w:ascii="Garamond" w:hAnsi="Garamond" w:cs="Times New Roman"/>
          <w:i/>
          <w:sz w:val="24"/>
          <w:szCs w:val="24"/>
          <w:lang w:val="pt-PT"/>
        </w:rPr>
        <w:t>menos tempo e ainda está a organizar e estabilizar suas operações. Por isto, estamos nos esforçando para começar a implementar no Norte as formações financiadas pelo instituto do emprego do Porto; o que já acontece há tempos na Madeira.”)</w:t>
      </w:r>
      <w:r w:rsidR="003F10A5">
        <w:rPr>
          <w:rFonts w:ascii="Garamond" w:hAnsi="Garamond" w:cs="Times New Roman"/>
          <w:sz w:val="24"/>
          <w:szCs w:val="24"/>
          <w:lang w:val="pt-PT"/>
        </w:rPr>
        <w:t xml:space="preserve"> </w:t>
      </w:r>
      <w:r w:rsidR="006C23BE">
        <w:rPr>
          <w:rFonts w:ascii="Garamond" w:hAnsi="Garamond" w:cs="Times New Roman"/>
          <w:sz w:val="24"/>
          <w:szCs w:val="24"/>
          <w:lang w:val="pt-PT"/>
        </w:rPr>
        <w:t xml:space="preserve">Parece existir no grupo um </w:t>
      </w:r>
      <w:r w:rsidR="006C23BE" w:rsidRPr="00855F54">
        <w:rPr>
          <w:rFonts w:ascii="Garamond" w:hAnsi="Garamond" w:cs="Times New Roman"/>
          <w:sz w:val="24"/>
          <w:szCs w:val="24"/>
          <w:lang w:val="pt-PT"/>
        </w:rPr>
        <w:t xml:space="preserve">compromisso </w:t>
      </w:r>
      <w:r w:rsidR="006C23BE">
        <w:rPr>
          <w:rFonts w:ascii="Garamond" w:hAnsi="Garamond" w:cs="Times New Roman"/>
          <w:sz w:val="24"/>
          <w:szCs w:val="24"/>
          <w:lang w:val="pt-PT"/>
        </w:rPr>
        <w:t>com a boa integração e adaptação dos colaboradores que ingressam n</w:t>
      </w:r>
      <w:r w:rsidR="002303DA">
        <w:rPr>
          <w:rFonts w:ascii="Garamond" w:hAnsi="Garamond" w:cs="Times New Roman"/>
          <w:sz w:val="24"/>
          <w:szCs w:val="24"/>
          <w:lang w:val="pt-PT"/>
        </w:rPr>
        <w:t>a</w:t>
      </w:r>
      <w:r w:rsidR="006C23BE">
        <w:rPr>
          <w:rFonts w:ascii="Garamond" w:hAnsi="Garamond" w:cs="Times New Roman"/>
          <w:sz w:val="24"/>
          <w:szCs w:val="24"/>
          <w:lang w:val="pt-PT"/>
        </w:rPr>
        <w:t xml:space="preserve"> empresa de housekeeping</w:t>
      </w:r>
      <w:r w:rsidR="007D400F">
        <w:rPr>
          <w:rFonts w:ascii="Garamond" w:hAnsi="Garamond" w:cs="Times New Roman"/>
          <w:sz w:val="24"/>
          <w:szCs w:val="24"/>
          <w:lang w:val="pt-PT"/>
        </w:rPr>
        <w:t xml:space="preserve">, com o objetivo de que aprendam e se adaptem mais rapidamente </w:t>
      </w:r>
      <w:r w:rsidR="007D400F">
        <w:rPr>
          <w:rFonts w:ascii="Garamond" w:hAnsi="Garamond" w:cs="Times New Roman"/>
          <w:sz w:val="24"/>
          <w:szCs w:val="24"/>
          <w:lang w:val="pt-PT"/>
        </w:rPr>
        <w:lastRenderedPageBreak/>
        <w:t>à função que irá exercer e às exigências do hotel onde irá trabalhar.</w:t>
      </w:r>
      <w:r w:rsidR="003E0186">
        <w:rPr>
          <w:rFonts w:ascii="Garamond" w:hAnsi="Garamond" w:cs="Times New Roman"/>
          <w:sz w:val="24"/>
          <w:szCs w:val="24"/>
          <w:lang w:val="pt-PT"/>
        </w:rPr>
        <w:t xml:space="preserve"> Assim, o compromisso é apresentado como um</w:t>
      </w:r>
      <w:r w:rsidR="00FA0F19">
        <w:rPr>
          <w:rFonts w:ascii="Garamond" w:hAnsi="Garamond" w:cs="Times New Roman"/>
          <w:sz w:val="24"/>
          <w:szCs w:val="24"/>
          <w:lang w:val="pt-PT"/>
        </w:rPr>
        <w:t xml:space="preserve">a </w:t>
      </w:r>
      <w:r w:rsidR="00FA0F19" w:rsidRPr="00855F54">
        <w:rPr>
          <w:rFonts w:ascii="Garamond" w:hAnsi="Garamond" w:cs="Times New Roman"/>
          <w:sz w:val="24"/>
          <w:szCs w:val="24"/>
          <w:lang w:val="pt-PT"/>
        </w:rPr>
        <w:t>força</w:t>
      </w:r>
      <w:r w:rsidR="003E0186">
        <w:rPr>
          <w:rFonts w:ascii="Garamond" w:hAnsi="Garamond" w:cs="Times New Roman"/>
          <w:sz w:val="24"/>
          <w:szCs w:val="24"/>
          <w:lang w:val="pt-PT"/>
        </w:rPr>
        <w:t xml:space="preserve">. </w:t>
      </w:r>
      <w:r w:rsidR="003E0186" w:rsidRPr="00B530FB">
        <w:rPr>
          <w:rFonts w:ascii="Garamond" w:hAnsi="Garamond" w:cs="Times New Roman"/>
          <w:i/>
          <w:sz w:val="24"/>
          <w:szCs w:val="24"/>
          <w:lang w:val="pt-PT"/>
        </w:rPr>
        <w:t>(“O compromisso da área de formação com as formações de integração e estágio on-the-job têm como objetivo preparar os que estão ingressando na empresa para a função e a melhor adaptação possível ao local de trabalho.”)</w:t>
      </w:r>
    </w:p>
    <w:p w:rsidR="00D31992" w:rsidRPr="00B530FB" w:rsidRDefault="00D31992" w:rsidP="00D31992">
      <w:pPr>
        <w:spacing w:line="360" w:lineRule="auto"/>
        <w:rPr>
          <w:rFonts w:ascii="Garamond" w:hAnsi="Garamond" w:cs="Times New Roman"/>
          <w:i/>
          <w:sz w:val="24"/>
          <w:szCs w:val="24"/>
          <w:lang w:val="pt-PT"/>
        </w:rPr>
      </w:pPr>
      <w:r>
        <w:rPr>
          <w:rFonts w:ascii="Garamond" w:hAnsi="Garamond" w:cs="Times New Roman"/>
          <w:sz w:val="24"/>
          <w:szCs w:val="24"/>
          <w:lang w:val="pt-PT"/>
        </w:rPr>
        <w:t>Os institutos de emprego locais exercem um papel de extrema importância na empresa X, uma vez que mediante apoios à contratação pelos centros de emprego, a empresa consegue aumentar sua força de trabalho e suprir a falta dela nos períodos de pico ou de crises econômicas. A área de formação também recebe apoios destes institutos que financiam formações, que sem este apoio, não poderiam se concretizar devido à falta de tempo de colaboradores internos ou falta de capital para esta finalidade. Dessa forma, os apoios à contratação</w:t>
      </w:r>
      <w:r w:rsidR="00BD72F7" w:rsidRPr="00BD72F7">
        <w:rPr>
          <w:rFonts w:ascii="Garamond" w:hAnsi="Garamond" w:cs="Times New Roman"/>
          <w:sz w:val="24"/>
          <w:szCs w:val="24"/>
          <w:lang w:val="pt-PT"/>
        </w:rPr>
        <w:t xml:space="preserve"> </w:t>
      </w:r>
      <w:r w:rsidR="00BD72F7">
        <w:rPr>
          <w:rFonts w:ascii="Garamond" w:hAnsi="Garamond" w:cs="Times New Roman"/>
          <w:sz w:val="24"/>
          <w:szCs w:val="24"/>
          <w:lang w:val="pt-PT"/>
        </w:rPr>
        <w:t xml:space="preserve">assim como a possibilidade de estágios curriculares e profissionais, </w:t>
      </w:r>
      <w:r>
        <w:rPr>
          <w:rFonts w:ascii="Garamond" w:hAnsi="Garamond" w:cs="Times New Roman"/>
          <w:sz w:val="24"/>
          <w:szCs w:val="24"/>
          <w:lang w:val="pt-PT"/>
        </w:rPr>
        <w:t xml:space="preserve">aparecem como um aspecto positivo, o qual faz parte da descrição da categoria  </w:t>
      </w:r>
      <w:r w:rsidRPr="00855F54">
        <w:rPr>
          <w:rFonts w:ascii="Garamond" w:hAnsi="Garamond" w:cs="Times New Roman"/>
          <w:sz w:val="24"/>
          <w:szCs w:val="24"/>
          <w:lang w:val="pt-PT"/>
        </w:rPr>
        <w:t>compromisso</w:t>
      </w:r>
      <w:r w:rsidR="00BD72F7" w:rsidRPr="00855F54">
        <w:rPr>
          <w:rFonts w:ascii="Garamond" w:hAnsi="Garamond" w:cs="Times New Roman"/>
          <w:sz w:val="24"/>
          <w:szCs w:val="24"/>
          <w:lang w:val="pt-PT"/>
        </w:rPr>
        <w:t xml:space="preserve"> como</w:t>
      </w:r>
      <w:r w:rsidR="00BD72F7">
        <w:rPr>
          <w:rFonts w:ascii="Garamond" w:hAnsi="Garamond" w:cs="Times New Roman"/>
          <w:b/>
          <w:sz w:val="24"/>
          <w:szCs w:val="24"/>
          <w:lang w:val="pt-PT"/>
        </w:rPr>
        <w:t xml:space="preserve"> </w:t>
      </w:r>
      <w:r w:rsidR="00BD72F7" w:rsidRPr="00855F54">
        <w:rPr>
          <w:rFonts w:ascii="Garamond" w:hAnsi="Garamond" w:cs="Times New Roman"/>
          <w:sz w:val="24"/>
          <w:szCs w:val="24"/>
          <w:lang w:val="pt-PT"/>
        </w:rPr>
        <w:t>um</w:t>
      </w:r>
      <w:r w:rsidR="00A226DF" w:rsidRPr="00855F54">
        <w:rPr>
          <w:rFonts w:ascii="Garamond" w:hAnsi="Garamond" w:cs="Times New Roman"/>
          <w:sz w:val="24"/>
          <w:szCs w:val="24"/>
          <w:lang w:val="pt-PT"/>
        </w:rPr>
        <w:t>a oportunidade</w:t>
      </w:r>
      <w:r w:rsidR="00BD72F7">
        <w:rPr>
          <w:rFonts w:ascii="Garamond" w:hAnsi="Garamond" w:cs="Times New Roman"/>
          <w:b/>
          <w:sz w:val="24"/>
          <w:szCs w:val="24"/>
          <w:lang w:val="pt-PT"/>
        </w:rPr>
        <w:t>.</w:t>
      </w:r>
      <w:r>
        <w:rPr>
          <w:rFonts w:ascii="Garamond" w:hAnsi="Garamond" w:cs="Times New Roman"/>
          <w:sz w:val="24"/>
          <w:szCs w:val="24"/>
          <w:lang w:val="pt-PT"/>
        </w:rPr>
        <w:t xml:space="preserve"> </w:t>
      </w:r>
      <w:r w:rsidRPr="00B530FB">
        <w:rPr>
          <w:rFonts w:ascii="Garamond" w:hAnsi="Garamond" w:cs="Times New Roman"/>
          <w:i/>
          <w:sz w:val="24"/>
          <w:szCs w:val="24"/>
          <w:lang w:val="pt-PT"/>
        </w:rPr>
        <w:t>(“Considero os apoios à contratação, através da nossa parceria com os institutos de emprego locais, como uma oportunidade, pois, desta forma, conseguimos um aumento do número de colaboradores, e, consequentemente, do investimento na área de formação.” “O acesso aos estágios profissionais e curriculares é uma oportunidade oferecida as equipas administrativas e operacionais, o que leva a um maior rendimento destas equipas.”)</w:t>
      </w:r>
    </w:p>
    <w:p w:rsidR="00CA3FE9" w:rsidRPr="00B530FB" w:rsidRDefault="00CF63E6" w:rsidP="007145B6">
      <w:pPr>
        <w:spacing w:line="360" w:lineRule="auto"/>
        <w:rPr>
          <w:rFonts w:ascii="Garamond" w:hAnsi="Garamond" w:cs="Times New Roman"/>
          <w:i/>
          <w:sz w:val="24"/>
          <w:szCs w:val="24"/>
          <w:lang w:val="pt-PT"/>
        </w:rPr>
      </w:pPr>
      <w:r>
        <w:rPr>
          <w:rFonts w:ascii="Garamond" w:hAnsi="Garamond" w:cs="Times New Roman"/>
          <w:sz w:val="24"/>
          <w:szCs w:val="24"/>
          <w:lang w:val="pt-PT"/>
        </w:rPr>
        <w:t xml:space="preserve">Como </w:t>
      </w:r>
      <w:r w:rsidRPr="00855F54">
        <w:rPr>
          <w:rFonts w:ascii="Garamond" w:hAnsi="Garamond" w:cs="Times New Roman"/>
          <w:sz w:val="24"/>
          <w:szCs w:val="24"/>
          <w:lang w:val="pt-PT"/>
        </w:rPr>
        <w:t>ponto forte</w:t>
      </w:r>
      <w:r w:rsidR="0078667D">
        <w:rPr>
          <w:rFonts w:ascii="Garamond" w:hAnsi="Garamond" w:cs="Times New Roman"/>
          <w:sz w:val="24"/>
          <w:szCs w:val="24"/>
          <w:lang w:val="pt-PT"/>
        </w:rPr>
        <w:t xml:space="preserve"> foi considerado o facto das </w:t>
      </w:r>
      <w:r w:rsidR="0078667D" w:rsidRPr="00855F54">
        <w:rPr>
          <w:rFonts w:ascii="Garamond" w:hAnsi="Garamond" w:cs="Times New Roman"/>
          <w:sz w:val="24"/>
          <w:szCs w:val="24"/>
          <w:lang w:val="pt-PT"/>
        </w:rPr>
        <w:t>equipas de trabalho serem</w:t>
      </w:r>
      <w:r w:rsidR="0078667D" w:rsidRPr="0078667D">
        <w:rPr>
          <w:rFonts w:ascii="Garamond" w:hAnsi="Garamond" w:cs="Times New Roman"/>
          <w:b/>
          <w:sz w:val="24"/>
          <w:szCs w:val="24"/>
          <w:lang w:val="pt-PT"/>
        </w:rPr>
        <w:t xml:space="preserve"> </w:t>
      </w:r>
      <w:r w:rsidR="0078667D" w:rsidRPr="00855F54">
        <w:rPr>
          <w:rFonts w:ascii="Garamond" w:hAnsi="Garamond" w:cs="Times New Roman"/>
          <w:sz w:val="24"/>
          <w:szCs w:val="24"/>
          <w:lang w:val="pt-PT"/>
        </w:rPr>
        <w:t>dinâmicas.</w:t>
      </w:r>
      <w:r>
        <w:rPr>
          <w:rFonts w:ascii="Garamond" w:hAnsi="Garamond" w:cs="Times New Roman"/>
          <w:sz w:val="24"/>
          <w:szCs w:val="24"/>
          <w:lang w:val="pt-PT"/>
        </w:rPr>
        <w:t xml:space="preserve"> </w:t>
      </w:r>
      <w:r w:rsidR="0078667D">
        <w:rPr>
          <w:rFonts w:ascii="Garamond" w:hAnsi="Garamond" w:cs="Times New Roman"/>
          <w:sz w:val="24"/>
          <w:szCs w:val="24"/>
          <w:lang w:val="pt-PT"/>
        </w:rPr>
        <w:t>A</w:t>
      </w:r>
      <w:r>
        <w:rPr>
          <w:rFonts w:ascii="Garamond" w:hAnsi="Garamond" w:cs="Times New Roman"/>
          <w:sz w:val="24"/>
          <w:szCs w:val="24"/>
          <w:lang w:val="pt-PT"/>
        </w:rPr>
        <w:t>s mesmas são caracterizadas como: fortes, cooperativas</w:t>
      </w:r>
      <w:r w:rsidR="00886B50">
        <w:rPr>
          <w:rFonts w:ascii="Garamond" w:hAnsi="Garamond" w:cs="Times New Roman"/>
          <w:sz w:val="24"/>
          <w:szCs w:val="24"/>
          <w:lang w:val="pt-PT"/>
        </w:rPr>
        <w:t xml:space="preserve"> e</w:t>
      </w:r>
      <w:r>
        <w:rPr>
          <w:rFonts w:ascii="Garamond" w:hAnsi="Garamond" w:cs="Times New Roman"/>
          <w:sz w:val="24"/>
          <w:szCs w:val="24"/>
          <w:lang w:val="pt-PT"/>
        </w:rPr>
        <w:t xml:space="preserve"> abertas à mudança. </w:t>
      </w:r>
      <w:r w:rsidR="00F802C7" w:rsidRPr="00B530FB">
        <w:rPr>
          <w:rFonts w:ascii="Garamond" w:hAnsi="Garamond" w:cs="Times New Roman"/>
          <w:i/>
          <w:sz w:val="24"/>
          <w:szCs w:val="24"/>
          <w:lang w:val="pt-PT"/>
        </w:rPr>
        <w:t>(“A concorrência exige que as equipas estejam sempre abertas à mudança. Por isto, a área de formação incentiva os gestores e supervisores d</w:t>
      </w:r>
      <w:r w:rsidR="002303DA" w:rsidRPr="00B530FB">
        <w:rPr>
          <w:rFonts w:ascii="Garamond" w:hAnsi="Garamond" w:cs="Times New Roman"/>
          <w:i/>
          <w:sz w:val="24"/>
          <w:szCs w:val="24"/>
          <w:lang w:val="pt-PT"/>
        </w:rPr>
        <w:t>as</w:t>
      </w:r>
      <w:r w:rsidR="00F802C7" w:rsidRPr="00B530FB">
        <w:rPr>
          <w:rFonts w:ascii="Garamond" w:hAnsi="Garamond" w:cs="Times New Roman"/>
          <w:i/>
          <w:sz w:val="24"/>
          <w:szCs w:val="24"/>
          <w:lang w:val="pt-PT"/>
        </w:rPr>
        <w:t xml:space="preserve"> equipas a promoverem equipas fortes, cooperativas e abertas à mudança.”)</w:t>
      </w:r>
      <w:r w:rsidR="00F802C7">
        <w:rPr>
          <w:rFonts w:ascii="Garamond" w:hAnsi="Garamond" w:cs="Times New Roman"/>
          <w:sz w:val="24"/>
          <w:szCs w:val="24"/>
          <w:lang w:val="pt-PT"/>
        </w:rPr>
        <w:t xml:space="preserve"> </w:t>
      </w:r>
      <w:r>
        <w:rPr>
          <w:rFonts w:ascii="Garamond" w:hAnsi="Garamond" w:cs="Times New Roman"/>
          <w:sz w:val="24"/>
          <w:szCs w:val="24"/>
          <w:lang w:val="pt-PT"/>
        </w:rPr>
        <w:t>Além disto, são jovens e dinâmicas, segundo o ponto de vista de uma das coordenadoras entrevistadas.</w:t>
      </w:r>
      <w:r w:rsidR="005C7C6B">
        <w:rPr>
          <w:rFonts w:ascii="Garamond" w:hAnsi="Garamond" w:cs="Times New Roman"/>
          <w:sz w:val="24"/>
          <w:szCs w:val="24"/>
          <w:lang w:val="pt-PT"/>
        </w:rPr>
        <w:t xml:space="preserve"> </w:t>
      </w:r>
      <w:r w:rsidR="00F802C7" w:rsidRPr="00B530FB">
        <w:rPr>
          <w:rFonts w:ascii="Garamond" w:hAnsi="Garamond" w:cs="Times New Roman"/>
          <w:i/>
          <w:sz w:val="24"/>
          <w:szCs w:val="24"/>
          <w:lang w:val="pt-PT"/>
        </w:rPr>
        <w:t>(“Nossas equipas são jovens e dinâmicas.”)</w:t>
      </w:r>
      <w:r w:rsidR="00F802C7">
        <w:rPr>
          <w:rFonts w:ascii="Garamond" w:hAnsi="Garamond" w:cs="Times New Roman"/>
          <w:sz w:val="24"/>
          <w:szCs w:val="24"/>
          <w:lang w:val="pt-PT"/>
        </w:rPr>
        <w:t xml:space="preserve"> </w:t>
      </w:r>
      <w:r w:rsidR="008D177E">
        <w:rPr>
          <w:rFonts w:ascii="Garamond" w:hAnsi="Garamond" w:cs="Times New Roman"/>
          <w:sz w:val="24"/>
          <w:szCs w:val="24"/>
          <w:lang w:val="pt-PT"/>
        </w:rPr>
        <w:t xml:space="preserve">Já, segundo a outra coordenadora entrevistada, as equipas foram consideradas polivalentes por conta da abertura à diversidade no recrutamento dos colaboradores. </w:t>
      </w:r>
      <w:r w:rsidR="0078667D">
        <w:rPr>
          <w:rFonts w:ascii="Garamond" w:hAnsi="Garamond" w:cs="Times New Roman"/>
          <w:sz w:val="24"/>
          <w:szCs w:val="24"/>
          <w:lang w:val="pt-PT"/>
        </w:rPr>
        <w:t xml:space="preserve">Assim, a </w:t>
      </w:r>
      <w:r w:rsidR="0078667D" w:rsidRPr="00855F54">
        <w:rPr>
          <w:rFonts w:ascii="Garamond" w:hAnsi="Garamond" w:cs="Times New Roman"/>
          <w:sz w:val="24"/>
          <w:szCs w:val="24"/>
          <w:lang w:val="pt-PT"/>
        </w:rPr>
        <w:t>polival</w:t>
      </w:r>
      <w:r w:rsidR="00031524" w:rsidRPr="00855F54">
        <w:rPr>
          <w:rFonts w:ascii="Garamond" w:hAnsi="Garamond" w:cs="Times New Roman"/>
          <w:sz w:val="24"/>
          <w:szCs w:val="24"/>
          <w:lang w:val="pt-PT"/>
        </w:rPr>
        <w:t>ência das equipas</w:t>
      </w:r>
      <w:r w:rsidR="00031524">
        <w:rPr>
          <w:rFonts w:ascii="Garamond" w:hAnsi="Garamond" w:cs="Times New Roman"/>
          <w:sz w:val="24"/>
          <w:szCs w:val="24"/>
          <w:lang w:val="pt-PT"/>
        </w:rPr>
        <w:t xml:space="preserve"> de trabalho f</w:t>
      </w:r>
      <w:r w:rsidR="0078667D">
        <w:rPr>
          <w:rFonts w:ascii="Garamond" w:hAnsi="Garamond" w:cs="Times New Roman"/>
          <w:sz w:val="24"/>
          <w:szCs w:val="24"/>
          <w:lang w:val="pt-PT"/>
        </w:rPr>
        <w:t xml:space="preserve">oi considerada também um </w:t>
      </w:r>
      <w:r w:rsidR="0078667D" w:rsidRPr="00855F54">
        <w:rPr>
          <w:rFonts w:ascii="Garamond" w:hAnsi="Garamond" w:cs="Times New Roman"/>
          <w:sz w:val="24"/>
          <w:szCs w:val="24"/>
          <w:lang w:val="pt-PT"/>
        </w:rPr>
        <w:t>ponto forte</w:t>
      </w:r>
      <w:r w:rsidR="0078667D">
        <w:rPr>
          <w:rFonts w:ascii="Garamond" w:hAnsi="Garamond" w:cs="Times New Roman"/>
          <w:sz w:val="24"/>
          <w:szCs w:val="24"/>
          <w:lang w:val="pt-PT"/>
        </w:rPr>
        <w:t xml:space="preserve">. </w:t>
      </w:r>
      <w:r w:rsidR="008D177E">
        <w:rPr>
          <w:rFonts w:ascii="Garamond" w:hAnsi="Garamond" w:cs="Times New Roman"/>
          <w:sz w:val="24"/>
          <w:szCs w:val="24"/>
          <w:lang w:val="pt-PT"/>
        </w:rPr>
        <w:t xml:space="preserve">A coordenadora se refere à diversidade de experiências, de faixa etária e abertura a pessoas de diversas culturas. </w:t>
      </w:r>
      <w:r w:rsidR="00C257C3">
        <w:rPr>
          <w:rFonts w:ascii="Garamond" w:hAnsi="Garamond" w:cs="Times New Roman"/>
          <w:sz w:val="24"/>
          <w:szCs w:val="24"/>
          <w:lang w:val="pt-PT"/>
        </w:rPr>
        <w:t>Assim, esta diversidade é vista como enriquecedora para o trabalho de equipe</w:t>
      </w:r>
      <w:r w:rsidR="005C7C6B">
        <w:rPr>
          <w:rFonts w:ascii="Garamond" w:hAnsi="Garamond" w:cs="Times New Roman"/>
          <w:sz w:val="24"/>
          <w:szCs w:val="24"/>
          <w:lang w:val="pt-PT"/>
        </w:rPr>
        <w:t>s.</w:t>
      </w:r>
      <w:r w:rsidR="008D177E">
        <w:rPr>
          <w:rFonts w:ascii="Garamond" w:hAnsi="Garamond" w:cs="Times New Roman"/>
          <w:sz w:val="24"/>
          <w:szCs w:val="24"/>
          <w:lang w:val="pt-PT"/>
        </w:rPr>
        <w:t xml:space="preserve"> </w:t>
      </w:r>
      <w:r w:rsidR="00C257C3" w:rsidRPr="00B530FB">
        <w:rPr>
          <w:rFonts w:ascii="Garamond" w:hAnsi="Garamond" w:cs="Times New Roman"/>
          <w:i/>
          <w:sz w:val="24"/>
          <w:szCs w:val="24"/>
          <w:lang w:val="pt-PT"/>
        </w:rPr>
        <w:t>(“A diversidade cultural de idades e experiências torna as equipas polivalentes e isto é bom para o trabalho em equipa.”</w:t>
      </w:r>
      <w:r w:rsidR="00CA3FE9" w:rsidRPr="00B530FB">
        <w:rPr>
          <w:rFonts w:ascii="Garamond" w:hAnsi="Garamond" w:cs="Times New Roman"/>
          <w:i/>
          <w:sz w:val="24"/>
          <w:szCs w:val="24"/>
          <w:lang w:val="pt-PT"/>
        </w:rPr>
        <w:t xml:space="preserve"> “Procuramos diversificar a nossa força de trabalho. Por isto, no processo de recrutamento e seleção, é </w:t>
      </w:r>
      <w:r w:rsidR="0094330B" w:rsidRPr="00B530FB">
        <w:rPr>
          <w:rFonts w:ascii="Garamond" w:hAnsi="Garamond" w:cs="Times New Roman"/>
          <w:i/>
          <w:sz w:val="24"/>
          <w:szCs w:val="24"/>
          <w:lang w:val="pt-PT"/>
        </w:rPr>
        <w:t>considerado u</w:t>
      </w:r>
      <w:r w:rsidR="00CA3FE9" w:rsidRPr="00B530FB">
        <w:rPr>
          <w:rFonts w:ascii="Garamond" w:hAnsi="Garamond" w:cs="Times New Roman"/>
          <w:i/>
          <w:sz w:val="24"/>
          <w:szCs w:val="24"/>
          <w:lang w:val="pt-PT"/>
        </w:rPr>
        <w:t xml:space="preserve">m ponto positivo a inclusão de pessoas de várias idades e culturas.” </w:t>
      </w:r>
      <w:r w:rsidR="00C257C3" w:rsidRPr="00B530FB">
        <w:rPr>
          <w:rFonts w:ascii="Garamond" w:hAnsi="Garamond" w:cs="Times New Roman"/>
          <w:i/>
          <w:sz w:val="24"/>
          <w:szCs w:val="24"/>
          <w:lang w:val="pt-PT"/>
        </w:rPr>
        <w:t>)</w:t>
      </w:r>
    </w:p>
    <w:p w:rsidR="00064129" w:rsidRDefault="00CA3FE9" w:rsidP="007145B6">
      <w:pPr>
        <w:spacing w:line="360" w:lineRule="auto"/>
        <w:rPr>
          <w:rFonts w:ascii="Garamond" w:hAnsi="Garamond" w:cs="Times New Roman"/>
          <w:sz w:val="24"/>
          <w:szCs w:val="24"/>
          <w:lang w:val="pt-PT"/>
        </w:rPr>
      </w:pPr>
      <w:r>
        <w:rPr>
          <w:rFonts w:ascii="Garamond" w:hAnsi="Garamond" w:cs="Times New Roman"/>
          <w:sz w:val="24"/>
          <w:szCs w:val="24"/>
          <w:lang w:val="pt-PT"/>
        </w:rPr>
        <w:lastRenderedPageBreak/>
        <w:t xml:space="preserve"> </w:t>
      </w:r>
      <w:r w:rsidR="00B70A79">
        <w:rPr>
          <w:rFonts w:ascii="Garamond" w:hAnsi="Garamond" w:cs="Times New Roman"/>
          <w:sz w:val="24"/>
          <w:szCs w:val="24"/>
          <w:lang w:val="pt-PT"/>
        </w:rPr>
        <w:t xml:space="preserve">Relativamente à gestão dos processos da área, a mesma faz uma revisão dos sistemas implementados no ano no momento do planeamento das formações para o próximo ano. Assim, os processos </w:t>
      </w:r>
      <w:r w:rsidR="00A56A62">
        <w:rPr>
          <w:rFonts w:ascii="Garamond" w:hAnsi="Garamond" w:cs="Times New Roman"/>
          <w:sz w:val="24"/>
          <w:szCs w:val="24"/>
          <w:lang w:val="pt-PT"/>
        </w:rPr>
        <w:t xml:space="preserve">relacionados às formações </w:t>
      </w:r>
      <w:r w:rsidR="00B70A79">
        <w:rPr>
          <w:rFonts w:ascii="Garamond" w:hAnsi="Garamond" w:cs="Times New Roman"/>
          <w:sz w:val="24"/>
          <w:szCs w:val="24"/>
          <w:lang w:val="pt-PT"/>
        </w:rPr>
        <w:t>são geridos por meio do diálago da área de formação com os gestores e destes entre si a fim de chegar num consenso sobre as formações mais necessárias e adequadas à cada área.</w:t>
      </w:r>
      <w:r w:rsidR="009626EC">
        <w:rPr>
          <w:rFonts w:ascii="Garamond" w:hAnsi="Garamond" w:cs="Times New Roman"/>
          <w:sz w:val="24"/>
          <w:szCs w:val="24"/>
          <w:lang w:val="pt-PT"/>
        </w:rPr>
        <w:t xml:space="preserve"> Assim, a revisão de sistemas é citada como um </w:t>
      </w:r>
      <w:r w:rsidR="00F31A51">
        <w:rPr>
          <w:rFonts w:ascii="Garamond" w:hAnsi="Garamond" w:cs="Times New Roman"/>
          <w:sz w:val="24"/>
          <w:szCs w:val="24"/>
          <w:lang w:val="pt-PT"/>
        </w:rPr>
        <w:t xml:space="preserve">aspecto que descreve a </w:t>
      </w:r>
      <w:r w:rsidR="00F31A51" w:rsidRPr="00855F54">
        <w:rPr>
          <w:rFonts w:ascii="Garamond" w:hAnsi="Garamond" w:cs="Times New Roman"/>
          <w:sz w:val="24"/>
          <w:szCs w:val="24"/>
          <w:lang w:val="pt-PT"/>
        </w:rPr>
        <w:t>gestão de processos</w:t>
      </w:r>
      <w:r w:rsidR="00F31A51">
        <w:rPr>
          <w:rFonts w:ascii="Garamond" w:hAnsi="Garamond" w:cs="Times New Roman"/>
          <w:sz w:val="24"/>
          <w:szCs w:val="24"/>
          <w:lang w:val="pt-PT"/>
        </w:rPr>
        <w:t xml:space="preserve">; considerada como um </w:t>
      </w:r>
      <w:r w:rsidR="009626EC" w:rsidRPr="00855F54">
        <w:rPr>
          <w:rFonts w:ascii="Garamond" w:hAnsi="Garamond" w:cs="Times New Roman"/>
          <w:sz w:val="24"/>
          <w:szCs w:val="24"/>
          <w:lang w:val="pt-PT"/>
        </w:rPr>
        <w:t>ponto forte</w:t>
      </w:r>
      <w:r w:rsidR="009626EC">
        <w:rPr>
          <w:rFonts w:ascii="Garamond" w:hAnsi="Garamond" w:cs="Times New Roman"/>
          <w:sz w:val="24"/>
          <w:szCs w:val="24"/>
          <w:lang w:val="pt-PT"/>
        </w:rPr>
        <w:t xml:space="preserve"> da área de formação.</w:t>
      </w:r>
      <w:r w:rsidR="00B70A79">
        <w:rPr>
          <w:rFonts w:ascii="Garamond" w:hAnsi="Garamond" w:cs="Times New Roman"/>
          <w:sz w:val="24"/>
          <w:szCs w:val="24"/>
          <w:lang w:val="pt-PT"/>
        </w:rPr>
        <w:t xml:space="preserve"> </w:t>
      </w:r>
      <w:r w:rsidR="00801218" w:rsidRPr="00B530FB">
        <w:rPr>
          <w:rFonts w:ascii="Garamond" w:hAnsi="Garamond" w:cs="Times New Roman"/>
          <w:i/>
          <w:sz w:val="24"/>
          <w:szCs w:val="24"/>
          <w:lang w:val="pt-PT"/>
        </w:rPr>
        <w:t>(“</w:t>
      </w:r>
      <w:r w:rsidR="009626EC" w:rsidRPr="00B530FB">
        <w:rPr>
          <w:rFonts w:ascii="Garamond" w:hAnsi="Garamond" w:cs="Times New Roman"/>
          <w:i/>
          <w:sz w:val="24"/>
          <w:szCs w:val="24"/>
          <w:lang w:val="pt-PT"/>
        </w:rPr>
        <w:t>Um ponto positivo da área é f</w:t>
      </w:r>
      <w:r w:rsidR="00801218" w:rsidRPr="00B530FB">
        <w:rPr>
          <w:rFonts w:ascii="Garamond" w:hAnsi="Garamond" w:cs="Times New Roman"/>
          <w:i/>
          <w:sz w:val="24"/>
          <w:szCs w:val="24"/>
          <w:lang w:val="pt-PT"/>
        </w:rPr>
        <w:t>aze</w:t>
      </w:r>
      <w:r w:rsidR="009626EC" w:rsidRPr="00B530FB">
        <w:rPr>
          <w:rFonts w:ascii="Garamond" w:hAnsi="Garamond" w:cs="Times New Roman"/>
          <w:i/>
          <w:sz w:val="24"/>
          <w:szCs w:val="24"/>
          <w:lang w:val="pt-PT"/>
        </w:rPr>
        <w:t>r</w:t>
      </w:r>
      <w:r w:rsidR="00801218" w:rsidRPr="00B530FB">
        <w:rPr>
          <w:rFonts w:ascii="Garamond" w:hAnsi="Garamond" w:cs="Times New Roman"/>
          <w:i/>
          <w:sz w:val="24"/>
          <w:szCs w:val="24"/>
          <w:lang w:val="pt-PT"/>
        </w:rPr>
        <w:t>mos uma revisão dos sistemas</w:t>
      </w:r>
      <w:r w:rsidR="009626EC" w:rsidRPr="00B530FB">
        <w:rPr>
          <w:rFonts w:ascii="Garamond" w:hAnsi="Garamond" w:cs="Times New Roman"/>
          <w:i/>
          <w:sz w:val="24"/>
          <w:szCs w:val="24"/>
          <w:lang w:val="pt-PT"/>
        </w:rPr>
        <w:t xml:space="preserve"> implementados no ano. Então, n</w:t>
      </w:r>
      <w:r w:rsidR="00801218" w:rsidRPr="00B530FB">
        <w:rPr>
          <w:rFonts w:ascii="Garamond" w:hAnsi="Garamond" w:cs="Times New Roman"/>
          <w:i/>
          <w:sz w:val="24"/>
          <w:szCs w:val="24"/>
          <w:lang w:val="pt-PT"/>
        </w:rPr>
        <w:t>a altura do planeamento das formações para o próximo ano</w:t>
      </w:r>
      <w:r w:rsidR="00C30218" w:rsidRPr="00B530FB">
        <w:rPr>
          <w:rFonts w:ascii="Garamond" w:hAnsi="Garamond" w:cs="Times New Roman"/>
          <w:i/>
          <w:sz w:val="24"/>
          <w:szCs w:val="24"/>
          <w:lang w:val="pt-PT"/>
        </w:rPr>
        <w:t>, ca</w:t>
      </w:r>
      <w:r w:rsidR="00801218" w:rsidRPr="00B530FB">
        <w:rPr>
          <w:rFonts w:ascii="Garamond" w:hAnsi="Garamond" w:cs="Times New Roman"/>
          <w:i/>
          <w:sz w:val="24"/>
          <w:szCs w:val="24"/>
          <w:lang w:val="pt-PT"/>
        </w:rPr>
        <w:t xml:space="preserve">da gestor verifica o que precisa </w:t>
      </w:r>
      <w:r w:rsidR="002724F6" w:rsidRPr="00B530FB">
        <w:rPr>
          <w:rFonts w:ascii="Garamond" w:hAnsi="Garamond" w:cs="Times New Roman"/>
          <w:i/>
          <w:sz w:val="24"/>
          <w:szCs w:val="24"/>
          <w:lang w:val="pt-PT"/>
        </w:rPr>
        <w:t xml:space="preserve">ser </w:t>
      </w:r>
      <w:r w:rsidR="00544F13" w:rsidRPr="00B530FB">
        <w:rPr>
          <w:rFonts w:ascii="Garamond" w:hAnsi="Garamond" w:cs="Times New Roman"/>
          <w:i/>
          <w:sz w:val="24"/>
          <w:szCs w:val="24"/>
          <w:lang w:val="pt-PT"/>
        </w:rPr>
        <w:t>a</w:t>
      </w:r>
      <w:r w:rsidR="00801218" w:rsidRPr="00B530FB">
        <w:rPr>
          <w:rFonts w:ascii="Garamond" w:hAnsi="Garamond" w:cs="Times New Roman"/>
          <w:i/>
          <w:sz w:val="24"/>
          <w:szCs w:val="24"/>
          <w:lang w:val="pt-PT"/>
        </w:rPr>
        <w:t>primorado no que toca a gestão dos processos de formação sob sua gerência”)</w:t>
      </w:r>
      <w:r w:rsidR="005B626B">
        <w:rPr>
          <w:rFonts w:ascii="Garamond" w:hAnsi="Garamond" w:cs="Times New Roman"/>
          <w:sz w:val="24"/>
          <w:szCs w:val="24"/>
          <w:lang w:val="pt-PT"/>
        </w:rPr>
        <w:t xml:space="preserve"> </w:t>
      </w:r>
      <w:r w:rsidR="00064129">
        <w:rPr>
          <w:rFonts w:ascii="Garamond" w:hAnsi="Garamond" w:cs="Times New Roman"/>
          <w:sz w:val="24"/>
          <w:szCs w:val="24"/>
          <w:lang w:val="pt-PT"/>
        </w:rPr>
        <w:t xml:space="preserve">Entretanto a ausência de consulta aos colaboradores de limpeza sobre suas necessidades de formação; o que já foi feito na Madeira para o pessoal administrativo, ainda não foi feito em ambas as delegações, ou seja, Norte e Madeira, e, a falta de comunicação é, então, apontada como uma das causas da ausência de consulta aos colaboradores. </w:t>
      </w:r>
      <w:r w:rsidR="00064129" w:rsidRPr="00B530FB">
        <w:rPr>
          <w:rFonts w:ascii="Garamond" w:hAnsi="Garamond" w:cs="Times New Roman"/>
          <w:i/>
          <w:sz w:val="24"/>
          <w:szCs w:val="24"/>
          <w:lang w:val="pt-PT"/>
        </w:rPr>
        <w:t>(“As constantes mudanças de horários e locais de trabalho ainda são necessárias ao negócio. No entanto, esta variedade de horários e locais de trabalho leva a uma instabilidade nas equipas de limpeza; o que tem ocorrido especialmente no Norte.” “A ausência de consulta aos trabalhadores de limpeza acerca de suas necessidades de formação ainda acontece e esta falta de comunicação entre gestores e colaboradores é prejudicial para a área de formação.”)</w:t>
      </w:r>
    </w:p>
    <w:p w:rsidR="0070789F" w:rsidRPr="00B530FB" w:rsidRDefault="0070789F" w:rsidP="007145B6">
      <w:pPr>
        <w:spacing w:line="360" w:lineRule="auto"/>
        <w:rPr>
          <w:rFonts w:ascii="Garamond" w:hAnsi="Garamond" w:cs="Times New Roman"/>
          <w:i/>
          <w:sz w:val="24"/>
          <w:szCs w:val="24"/>
          <w:lang w:val="pt-PT"/>
        </w:rPr>
      </w:pPr>
      <w:r>
        <w:rPr>
          <w:rFonts w:ascii="Garamond" w:hAnsi="Garamond" w:cs="Times New Roman"/>
          <w:sz w:val="24"/>
          <w:szCs w:val="24"/>
          <w:lang w:val="pt-PT"/>
        </w:rPr>
        <w:t xml:space="preserve">A </w:t>
      </w:r>
      <w:r w:rsidRPr="00855F54">
        <w:rPr>
          <w:rFonts w:ascii="Garamond" w:hAnsi="Garamond" w:cs="Times New Roman"/>
          <w:sz w:val="24"/>
          <w:szCs w:val="24"/>
          <w:lang w:val="pt-PT"/>
        </w:rPr>
        <w:t>qualidade dos serviços</w:t>
      </w:r>
      <w:r>
        <w:rPr>
          <w:rFonts w:ascii="Garamond" w:hAnsi="Garamond" w:cs="Times New Roman"/>
          <w:sz w:val="24"/>
          <w:szCs w:val="24"/>
          <w:lang w:val="pt-PT"/>
        </w:rPr>
        <w:t xml:space="preserve"> aparece como um </w:t>
      </w:r>
      <w:r w:rsidR="00F31A51" w:rsidRPr="00855F54">
        <w:rPr>
          <w:rFonts w:ascii="Garamond" w:hAnsi="Garamond" w:cs="Times New Roman"/>
          <w:sz w:val="24"/>
          <w:szCs w:val="24"/>
          <w:lang w:val="pt-PT"/>
        </w:rPr>
        <w:t>ponto forte</w:t>
      </w:r>
      <w:r>
        <w:rPr>
          <w:rFonts w:ascii="Garamond" w:hAnsi="Garamond" w:cs="Times New Roman"/>
          <w:sz w:val="24"/>
          <w:szCs w:val="24"/>
          <w:lang w:val="pt-PT"/>
        </w:rPr>
        <w:t xml:space="preserve"> da área de formação, e, para tanto, foram destacados ainda como </w:t>
      </w:r>
      <w:r w:rsidR="00F31A51">
        <w:rPr>
          <w:rFonts w:ascii="Garamond" w:hAnsi="Garamond" w:cs="Times New Roman"/>
          <w:sz w:val="24"/>
          <w:szCs w:val="24"/>
          <w:lang w:val="pt-PT"/>
        </w:rPr>
        <w:t>aspectos da</w:t>
      </w:r>
      <w:r>
        <w:rPr>
          <w:rFonts w:ascii="Garamond" w:hAnsi="Garamond" w:cs="Times New Roman"/>
          <w:sz w:val="24"/>
          <w:szCs w:val="24"/>
          <w:lang w:val="pt-PT"/>
        </w:rPr>
        <w:t xml:space="preserve"> área</w:t>
      </w:r>
      <w:r w:rsidR="002303DA">
        <w:rPr>
          <w:rFonts w:ascii="Garamond" w:hAnsi="Garamond" w:cs="Times New Roman"/>
          <w:sz w:val="24"/>
          <w:szCs w:val="24"/>
          <w:lang w:val="pt-PT"/>
        </w:rPr>
        <w:t>:</w:t>
      </w:r>
      <w:r>
        <w:rPr>
          <w:rFonts w:ascii="Garamond" w:hAnsi="Garamond" w:cs="Times New Roman"/>
          <w:sz w:val="24"/>
          <w:szCs w:val="24"/>
          <w:lang w:val="pt-PT"/>
        </w:rPr>
        <w:t xml:space="preserve"> a qualidade dos serviços, o conhecimento do negócio e a capacidade técnica das equipas.</w:t>
      </w:r>
      <w:r w:rsidR="00CC2D4E">
        <w:rPr>
          <w:rFonts w:ascii="Garamond" w:hAnsi="Garamond" w:cs="Times New Roman"/>
          <w:sz w:val="24"/>
          <w:szCs w:val="24"/>
          <w:lang w:val="pt-PT"/>
        </w:rPr>
        <w:t xml:space="preserve"> </w:t>
      </w:r>
      <w:r w:rsidR="00CC2D4E" w:rsidRPr="00B530FB">
        <w:rPr>
          <w:rFonts w:ascii="Garamond" w:hAnsi="Garamond" w:cs="Times New Roman"/>
          <w:i/>
          <w:sz w:val="24"/>
          <w:szCs w:val="24"/>
          <w:lang w:val="pt-PT"/>
        </w:rPr>
        <w:t>(“Um dos objetivos da área é contribuir para a qualidade dos serviços. Para tanto, é importante conhecermos bem o negócio de housekeeping e investirmos na capacidade técnica dos supervisores e trabalhadores dos hotéis.” “Estamos ag</w:t>
      </w:r>
      <w:r w:rsidR="002724F6" w:rsidRPr="00B530FB">
        <w:rPr>
          <w:rFonts w:ascii="Garamond" w:hAnsi="Garamond" w:cs="Times New Roman"/>
          <w:i/>
          <w:sz w:val="24"/>
          <w:szCs w:val="24"/>
          <w:lang w:val="pt-PT"/>
        </w:rPr>
        <w:t>ora a implementar, a partir de a</w:t>
      </w:r>
      <w:r w:rsidR="00CC2D4E" w:rsidRPr="00B530FB">
        <w:rPr>
          <w:rFonts w:ascii="Garamond" w:hAnsi="Garamond" w:cs="Times New Roman"/>
          <w:i/>
          <w:sz w:val="24"/>
          <w:szCs w:val="24"/>
          <w:lang w:val="pt-PT"/>
        </w:rPr>
        <w:t>bril deste ano, mais formações técnicas com a ajuda do I</w:t>
      </w:r>
      <w:r w:rsidR="005B626B" w:rsidRPr="00B530FB">
        <w:rPr>
          <w:rFonts w:ascii="Garamond" w:hAnsi="Garamond" w:cs="Times New Roman"/>
          <w:i/>
          <w:sz w:val="24"/>
          <w:szCs w:val="24"/>
          <w:lang w:val="pt-PT"/>
        </w:rPr>
        <w:t>nstituto do emprego</w:t>
      </w:r>
      <w:r w:rsidR="00CC2D4E" w:rsidRPr="00B530FB">
        <w:rPr>
          <w:rFonts w:ascii="Garamond" w:hAnsi="Garamond" w:cs="Times New Roman"/>
          <w:i/>
          <w:sz w:val="24"/>
          <w:szCs w:val="24"/>
          <w:lang w:val="pt-PT"/>
        </w:rPr>
        <w:t xml:space="preserve"> no Norte.”)</w:t>
      </w:r>
    </w:p>
    <w:p w:rsidR="007F7F06" w:rsidRPr="00B530FB" w:rsidRDefault="002F1DF4" w:rsidP="007145B6">
      <w:pPr>
        <w:spacing w:line="360" w:lineRule="auto"/>
        <w:rPr>
          <w:rFonts w:ascii="Garamond" w:hAnsi="Garamond" w:cs="Times New Roman"/>
          <w:i/>
          <w:sz w:val="24"/>
          <w:szCs w:val="24"/>
          <w:lang w:val="pt-PT"/>
        </w:rPr>
      </w:pPr>
      <w:r>
        <w:rPr>
          <w:rFonts w:ascii="Garamond" w:hAnsi="Garamond" w:cs="Times New Roman"/>
          <w:sz w:val="24"/>
          <w:szCs w:val="24"/>
          <w:lang w:val="pt-PT"/>
        </w:rPr>
        <w:t>Relativamente a gestão dos processos, o ritmo acelerado</w:t>
      </w:r>
      <w:r w:rsidR="00DE6B0B">
        <w:rPr>
          <w:rFonts w:ascii="Garamond" w:hAnsi="Garamond" w:cs="Times New Roman"/>
          <w:sz w:val="24"/>
          <w:szCs w:val="24"/>
          <w:lang w:val="pt-PT"/>
        </w:rPr>
        <w:t xml:space="preserve"> dos processos foi apontado como um </w:t>
      </w:r>
      <w:r>
        <w:rPr>
          <w:rFonts w:ascii="Garamond" w:hAnsi="Garamond" w:cs="Times New Roman"/>
          <w:sz w:val="24"/>
          <w:szCs w:val="24"/>
          <w:lang w:val="pt-PT"/>
        </w:rPr>
        <w:t xml:space="preserve">dos </w:t>
      </w:r>
      <w:r w:rsidR="007135AE">
        <w:rPr>
          <w:rFonts w:ascii="Garamond" w:hAnsi="Garamond" w:cs="Times New Roman"/>
          <w:sz w:val="24"/>
          <w:szCs w:val="24"/>
          <w:lang w:val="pt-PT"/>
        </w:rPr>
        <w:t>aspectos</w:t>
      </w:r>
      <w:r>
        <w:rPr>
          <w:rFonts w:ascii="Garamond" w:hAnsi="Garamond" w:cs="Times New Roman"/>
          <w:sz w:val="24"/>
          <w:szCs w:val="24"/>
          <w:lang w:val="pt-PT"/>
        </w:rPr>
        <w:t xml:space="preserve"> que impactam negativamente </w:t>
      </w:r>
      <w:r w:rsidR="007135AE">
        <w:rPr>
          <w:rFonts w:ascii="Garamond" w:hAnsi="Garamond" w:cs="Times New Roman"/>
          <w:sz w:val="24"/>
          <w:szCs w:val="24"/>
          <w:lang w:val="pt-PT"/>
        </w:rPr>
        <w:t xml:space="preserve">para </w:t>
      </w:r>
      <w:r>
        <w:rPr>
          <w:rFonts w:ascii="Garamond" w:hAnsi="Garamond" w:cs="Times New Roman"/>
          <w:sz w:val="24"/>
          <w:szCs w:val="24"/>
          <w:lang w:val="pt-PT"/>
        </w:rPr>
        <w:t>a realização de ações de formação e um diagnóstico das ne</w:t>
      </w:r>
      <w:r w:rsidR="007135AE">
        <w:rPr>
          <w:rFonts w:ascii="Garamond" w:hAnsi="Garamond" w:cs="Times New Roman"/>
          <w:sz w:val="24"/>
          <w:szCs w:val="24"/>
          <w:lang w:val="pt-PT"/>
        </w:rPr>
        <w:t>c</w:t>
      </w:r>
      <w:r>
        <w:rPr>
          <w:rFonts w:ascii="Garamond" w:hAnsi="Garamond" w:cs="Times New Roman"/>
          <w:sz w:val="24"/>
          <w:szCs w:val="24"/>
          <w:lang w:val="pt-PT"/>
        </w:rPr>
        <w:t xml:space="preserve">essidades de formação mais completo, que inclua também o nível individual. </w:t>
      </w:r>
      <w:r w:rsidRPr="00B530FB">
        <w:rPr>
          <w:rFonts w:ascii="Garamond" w:hAnsi="Garamond" w:cs="Times New Roman"/>
          <w:i/>
          <w:sz w:val="24"/>
          <w:szCs w:val="24"/>
          <w:lang w:val="pt-PT"/>
        </w:rPr>
        <w:t>(“O ritmo da gestão dos processos é acelerado no Norte e não há tempo para um diagnóstico das necessidades</w:t>
      </w:r>
      <w:r w:rsidR="000628BA" w:rsidRPr="00B530FB">
        <w:rPr>
          <w:rFonts w:ascii="Garamond" w:hAnsi="Garamond" w:cs="Times New Roman"/>
          <w:i/>
          <w:sz w:val="24"/>
          <w:szCs w:val="24"/>
          <w:lang w:val="pt-PT"/>
        </w:rPr>
        <w:t xml:space="preserve"> de formação a nível individual</w:t>
      </w:r>
      <w:r w:rsidRPr="00B530FB">
        <w:rPr>
          <w:rFonts w:ascii="Garamond" w:hAnsi="Garamond" w:cs="Times New Roman"/>
          <w:i/>
          <w:sz w:val="24"/>
          <w:szCs w:val="24"/>
          <w:lang w:val="pt-PT"/>
        </w:rPr>
        <w:t>”</w:t>
      </w:r>
      <w:r w:rsidR="00F50FC9" w:rsidRPr="00B530FB">
        <w:rPr>
          <w:rFonts w:ascii="Garamond" w:hAnsi="Garamond" w:cs="Times New Roman"/>
          <w:i/>
          <w:sz w:val="24"/>
          <w:szCs w:val="24"/>
          <w:lang w:val="pt-PT"/>
        </w:rPr>
        <w:t xml:space="preserve"> </w:t>
      </w:r>
      <w:r w:rsidR="00142935" w:rsidRPr="00B530FB">
        <w:rPr>
          <w:rFonts w:ascii="Garamond" w:hAnsi="Garamond" w:cs="Times New Roman"/>
          <w:i/>
          <w:sz w:val="24"/>
          <w:szCs w:val="24"/>
          <w:lang w:val="pt-PT"/>
        </w:rPr>
        <w:t>“ As equipas no sector de housekeeping necessitam estar em permanente “pico”</w:t>
      </w:r>
      <w:r w:rsidR="00534BDE" w:rsidRPr="00B530FB">
        <w:rPr>
          <w:rFonts w:ascii="Garamond" w:hAnsi="Garamond" w:cs="Times New Roman"/>
          <w:i/>
          <w:sz w:val="24"/>
          <w:szCs w:val="24"/>
          <w:lang w:val="pt-PT"/>
        </w:rPr>
        <w:t xml:space="preserve"> de trabalho”</w:t>
      </w:r>
      <w:r w:rsidR="00A25737" w:rsidRPr="00B530FB">
        <w:rPr>
          <w:rFonts w:ascii="Garamond" w:hAnsi="Garamond" w:cs="Times New Roman"/>
          <w:i/>
          <w:sz w:val="24"/>
          <w:szCs w:val="24"/>
          <w:lang w:val="pt-PT"/>
        </w:rPr>
        <w:t>)</w:t>
      </w:r>
      <w:r w:rsidR="004C68FE">
        <w:rPr>
          <w:rFonts w:ascii="Garamond" w:hAnsi="Garamond" w:cs="Times New Roman"/>
          <w:sz w:val="24"/>
          <w:szCs w:val="24"/>
          <w:lang w:val="pt-PT"/>
        </w:rPr>
        <w:t xml:space="preserve"> </w:t>
      </w:r>
      <w:r w:rsidR="00C10F7F">
        <w:rPr>
          <w:rFonts w:ascii="Garamond" w:hAnsi="Garamond" w:cs="Times New Roman"/>
          <w:sz w:val="24"/>
          <w:szCs w:val="24"/>
          <w:lang w:val="pt-PT"/>
        </w:rPr>
        <w:t xml:space="preserve">Neste fragmento da entrevista, podemos ter em conta o problema da </w:t>
      </w:r>
      <w:r w:rsidR="000B3C05" w:rsidRPr="00855F54">
        <w:rPr>
          <w:rFonts w:ascii="Garamond" w:hAnsi="Garamond" w:cs="Times New Roman"/>
          <w:sz w:val="24"/>
          <w:szCs w:val="24"/>
          <w:lang w:val="pt-PT"/>
        </w:rPr>
        <w:t>rotação</w:t>
      </w:r>
      <w:r w:rsidR="00C10F7F" w:rsidRPr="00855F54">
        <w:rPr>
          <w:rFonts w:ascii="Garamond" w:hAnsi="Garamond" w:cs="Times New Roman"/>
          <w:sz w:val="24"/>
          <w:szCs w:val="24"/>
          <w:lang w:val="pt-PT"/>
        </w:rPr>
        <w:t xml:space="preserve"> de colaboradores</w:t>
      </w:r>
      <w:r w:rsidR="00C10F7F">
        <w:rPr>
          <w:rFonts w:ascii="Garamond" w:hAnsi="Garamond" w:cs="Times New Roman"/>
          <w:sz w:val="24"/>
          <w:szCs w:val="24"/>
          <w:lang w:val="pt-PT"/>
        </w:rPr>
        <w:t xml:space="preserve"> que tem sido frequente no Norte e podemos apontar a redução da </w:t>
      </w:r>
      <w:r w:rsidR="000B3C05">
        <w:rPr>
          <w:rFonts w:ascii="Garamond" w:hAnsi="Garamond" w:cs="Times New Roman"/>
          <w:sz w:val="24"/>
          <w:szCs w:val="24"/>
          <w:lang w:val="pt-PT"/>
        </w:rPr>
        <w:t>motivação</w:t>
      </w:r>
      <w:r w:rsidR="00C10F7F">
        <w:rPr>
          <w:rFonts w:ascii="Garamond" w:hAnsi="Garamond" w:cs="Times New Roman"/>
          <w:sz w:val="24"/>
          <w:szCs w:val="24"/>
          <w:lang w:val="pt-PT"/>
        </w:rPr>
        <w:t xml:space="preserve"> para formação como uma das possíveis c</w:t>
      </w:r>
      <w:r w:rsidR="00EF724E">
        <w:rPr>
          <w:rFonts w:ascii="Garamond" w:hAnsi="Garamond" w:cs="Times New Roman"/>
          <w:sz w:val="24"/>
          <w:szCs w:val="24"/>
          <w:lang w:val="pt-PT"/>
        </w:rPr>
        <w:t xml:space="preserve">onsequencias deste ritmo </w:t>
      </w:r>
      <w:r w:rsidR="00EF724E">
        <w:rPr>
          <w:rFonts w:ascii="Garamond" w:hAnsi="Garamond" w:cs="Times New Roman"/>
          <w:sz w:val="24"/>
          <w:szCs w:val="24"/>
          <w:lang w:val="pt-PT"/>
        </w:rPr>
        <w:lastRenderedPageBreak/>
        <w:t>acelerado dos processos</w:t>
      </w:r>
      <w:r w:rsidR="00C10F7F">
        <w:rPr>
          <w:rFonts w:ascii="Garamond" w:hAnsi="Garamond" w:cs="Times New Roman"/>
          <w:sz w:val="24"/>
          <w:szCs w:val="24"/>
          <w:lang w:val="pt-PT"/>
        </w:rPr>
        <w:t>.</w:t>
      </w:r>
      <w:r w:rsidR="00AF4308">
        <w:rPr>
          <w:rFonts w:ascii="Garamond" w:hAnsi="Garamond" w:cs="Times New Roman"/>
          <w:sz w:val="24"/>
          <w:szCs w:val="24"/>
          <w:lang w:val="pt-PT"/>
        </w:rPr>
        <w:t xml:space="preserve"> </w:t>
      </w:r>
      <w:r w:rsidR="002E12BF">
        <w:rPr>
          <w:rFonts w:ascii="Garamond" w:hAnsi="Garamond" w:cs="Times New Roman"/>
          <w:sz w:val="24"/>
          <w:szCs w:val="24"/>
          <w:lang w:val="pt-PT"/>
        </w:rPr>
        <w:t>Assim, a</w:t>
      </w:r>
      <w:r w:rsidR="00AF4308">
        <w:rPr>
          <w:rFonts w:ascii="Garamond" w:hAnsi="Garamond" w:cs="Times New Roman"/>
          <w:sz w:val="24"/>
          <w:szCs w:val="24"/>
          <w:lang w:val="pt-PT"/>
        </w:rPr>
        <w:t xml:space="preserve"> dificuldade de retenção de colaboradores </w:t>
      </w:r>
      <w:r w:rsidR="007135AE">
        <w:rPr>
          <w:rFonts w:ascii="Garamond" w:hAnsi="Garamond" w:cs="Times New Roman"/>
          <w:sz w:val="24"/>
          <w:szCs w:val="24"/>
          <w:lang w:val="pt-PT"/>
        </w:rPr>
        <w:t xml:space="preserve">ou </w:t>
      </w:r>
      <w:r w:rsidR="003C729E">
        <w:rPr>
          <w:rFonts w:ascii="Garamond" w:hAnsi="Garamond" w:cs="Times New Roman"/>
          <w:sz w:val="24"/>
          <w:szCs w:val="24"/>
          <w:lang w:val="pt-PT"/>
        </w:rPr>
        <w:t>rotação</w:t>
      </w:r>
      <w:r w:rsidR="007135AE">
        <w:rPr>
          <w:rFonts w:ascii="Garamond" w:hAnsi="Garamond" w:cs="Times New Roman"/>
          <w:sz w:val="24"/>
          <w:szCs w:val="24"/>
          <w:lang w:val="pt-PT"/>
        </w:rPr>
        <w:t xml:space="preserve"> dos mesmos, </w:t>
      </w:r>
      <w:r w:rsidR="00AF4308">
        <w:rPr>
          <w:rFonts w:ascii="Garamond" w:hAnsi="Garamond" w:cs="Times New Roman"/>
          <w:sz w:val="24"/>
          <w:szCs w:val="24"/>
          <w:lang w:val="pt-PT"/>
        </w:rPr>
        <w:t xml:space="preserve">tem sido frequente no Norte; o que se apresenta </w:t>
      </w:r>
      <w:r w:rsidR="003D2654">
        <w:rPr>
          <w:rFonts w:ascii="Garamond" w:hAnsi="Garamond" w:cs="Times New Roman"/>
          <w:sz w:val="24"/>
          <w:szCs w:val="24"/>
          <w:lang w:val="pt-PT"/>
        </w:rPr>
        <w:t xml:space="preserve">também </w:t>
      </w:r>
      <w:r w:rsidR="00B530FB">
        <w:rPr>
          <w:rFonts w:ascii="Garamond" w:hAnsi="Garamond" w:cs="Times New Roman"/>
          <w:sz w:val="24"/>
          <w:szCs w:val="24"/>
          <w:lang w:val="pt-PT"/>
        </w:rPr>
        <w:t xml:space="preserve">como uma </w:t>
      </w:r>
      <w:r w:rsidR="00B530FB" w:rsidRPr="00855F54">
        <w:rPr>
          <w:rFonts w:ascii="Garamond" w:hAnsi="Garamond" w:cs="Times New Roman"/>
          <w:sz w:val="24"/>
          <w:szCs w:val="24"/>
          <w:lang w:val="pt-PT"/>
        </w:rPr>
        <w:t>fraqueza.</w:t>
      </w:r>
      <w:r w:rsidR="00B530FB">
        <w:rPr>
          <w:rFonts w:ascii="Garamond" w:hAnsi="Garamond" w:cs="Times New Roman"/>
          <w:sz w:val="24"/>
          <w:szCs w:val="24"/>
          <w:lang w:val="pt-PT"/>
        </w:rPr>
        <w:t xml:space="preserve">  </w:t>
      </w:r>
      <w:r w:rsidR="00F67513">
        <w:rPr>
          <w:rFonts w:ascii="Garamond" w:hAnsi="Garamond" w:cs="Times New Roman"/>
          <w:sz w:val="24"/>
          <w:szCs w:val="24"/>
          <w:lang w:val="pt-PT"/>
        </w:rPr>
        <w:t xml:space="preserve"> </w:t>
      </w:r>
      <w:r w:rsidR="00B530FB" w:rsidRPr="00B530FB">
        <w:rPr>
          <w:rFonts w:ascii="Garamond" w:hAnsi="Garamond" w:cs="Times New Roman"/>
          <w:i/>
          <w:sz w:val="24"/>
          <w:szCs w:val="24"/>
          <w:lang w:val="pt-PT"/>
        </w:rPr>
        <w:t>(</w:t>
      </w:r>
      <w:r w:rsidR="00F67513" w:rsidRPr="00B530FB">
        <w:rPr>
          <w:rFonts w:ascii="Garamond" w:hAnsi="Garamond" w:cs="Times New Roman"/>
          <w:i/>
          <w:sz w:val="24"/>
          <w:szCs w:val="24"/>
          <w:lang w:val="pt-PT"/>
        </w:rPr>
        <w:t>“Temos tido índices mais elevados de absentismo e rotatividade no Norte</w:t>
      </w:r>
      <w:r w:rsidR="00BF3872" w:rsidRPr="00B530FB">
        <w:rPr>
          <w:rFonts w:ascii="Garamond" w:hAnsi="Garamond" w:cs="Times New Roman"/>
          <w:i/>
          <w:sz w:val="24"/>
          <w:szCs w:val="24"/>
          <w:lang w:val="pt-PT"/>
        </w:rPr>
        <w:t>, o que</w:t>
      </w:r>
      <w:r w:rsidR="00F67513" w:rsidRPr="00B530FB">
        <w:rPr>
          <w:rFonts w:ascii="Garamond" w:hAnsi="Garamond" w:cs="Times New Roman"/>
          <w:i/>
          <w:sz w:val="24"/>
          <w:szCs w:val="24"/>
          <w:lang w:val="pt-PT"/>
        </w:rPr>
        <w:t xml:space="preserve"> significa que </w:t>
      </w:r>
      <w:r w:rsidR="007F7F06" w:rsidRPr="00B530FB">
        <w:rPr>
          <w:rFonts w:ascii="Garamond" w:hAnsi="Garamond" w:cs="Times New Roman"/>
          <w:i/>
          <w:sz w:val="24"/>
          <w:szCs w:val="24"/>
          <w:lang w:val="pt-PT"/>
        </w:rPr>
        <w:t xml:space="preserve">ainda </w:t>
      </w:r>
      <w:r w:rsidR="00F67513" w:rsidRPr="00B530FB">
        <w:rPr>
          <w:rFonts w:ascii="Garamond" w:hAnsi="Garamond" w:cs="Times New Roman"/>
          <w:i/>
          <w:sz w:val="24"/>
          <w:szCs w:val="24"/>
          <w:lang w:val="pt-PT"/>
        </w:rPr>
        <w:t xml:space="preserve">não </w:t>
      </w:r>
      <w:r w:rsidR="007F7F06" w:rsidRPr="00B530FB">
        <w:rPr>
          <w:rFonts w:ascii="Garamond" w:hAnsi="Garamond" w:cs="Times New Roman"/>
          <w:i/>
          <w:sz w:val="24"/>
          <w:szCs w:val="24"/>
          <w:lang w:val="pt-PT"/>
        </w:rPr>
        <w:t>conseguimos</w:t>
      </w:r>
      <w:r w:rsidR="00F67513" w:rsidRPr="00B530FB">
        <w:rPr>
          <w:rFonts w:ascii="Garamond" w:hAnsi="Garamond" w:cs="Times New Roman"/>
          <w:i/>
          <w:sz w:val="24"/>
          <w:szCs w:val="24"/>
          <w:lang w:val="pt-PT"/>
        </w:rPr>
        <w:t xml:space="preserve"> reter os colaboradores por muito tempo e precisamos investigar </w:t>
      </w:r>
      <w:r w:rsidR="007F7F06" w:rsidRPr="00B530FB">
        <w:rPr>
          <w:rFonts w:ascii="Garamond" w:hAnsi="Garamond" w:cs="Times New Roman"/>
          <w:i/>
          <w:sz w:val="24"/>
          <w:szCs w:val="24"/>
          <w:lang w:val="pt-PT"/>
        </w:rPr>
        <w:t>o porquê disso.”)</w:t>
      </w:r>
    </w:p>
    <w:p w:rsidR="00F24203" w:rsidRDefault="00C250EF" w:rsidP="007145B6">
      <w:pPr>
        <w:spacing w:line="360" w:lineRule="auto"/>
        <w:rPr>
          <w:rFonts w:ascii="Garamond" w:hAnsi="Garamond" w:cs="Times New Roman"/>
          <w:i/>
          <w:sz w:val="24"/>
          <w:szCs w:val="24"/>
          <w:lang w:val="pt-PT"/>
        </w:rPr>
      </w:pPr>
      <w:r>
        <w:rPr>
          <w:rFonts w:ascii="Garamond" w:hAnsi="Garamond" w:cs="Times New Roman"/>
          <w:sz w:val="24"/>
          <w:szCs w:val="24"/>
          <w:lang w:val="pt-PT"/>
        </w:rPr>
        <w:t xml:space="preserve">A </w:t>
      </w:r>
      <w:r w:rsidRPr="00855F54">
        <w:rPr>
          <w:rFonts w:ascii="Garamond" w:hAnsi="Garamond" w:cs="Times New Roman"/>
          <w:sz w:val="24"/>
          <w:szCs w:val="24"/>
          <w:lang w:val="pt-PT"/>
        </w:rPr>
        <w:t>instabilidade das equipas de trabalho</w:t>
      </w:r>
      <w:r>
        <w:rPr>
          <w:rFonts w:ascii="Garamond" w:hAnsi="Garamond" w:cs="Times New Roman"/>
          <w:sz w:val="24"/>
          <w:szCs w:val="24"/>
          <w:lang w:val="pt-PT"/>
        </w:rPr>
        <w:t xml:space="preserve"> foi considerada uma </w:t>
      </w:r>
      <w:r w:rsidRPr="00855F54">
        <w:rPr>
          <w:rFonts w:ascii="Garamond" w:hAnsi="Garamond" w:cs="Times New Roman"/>
          <w:sz w:val="24"/>
          <w:szCs w:val="24"/>
          <w:lang w:val="pt-PT"/>
        </w:rPr>
        <w:t>fraqueza</w:t>
      </w:r>
      <w:r>
        <w:rPr>
          <w:rFonts w:ascii="Garamond" w:hAnsi="Garamond" w:cs="Times New Roman"/>
          <w:sz w:val="24"/>
          <w:szCs w:val="24"/>
          <w:lang w:val="pt-PT"/>
        </w:rPr>
        <w:t xml:space="preserve"> </w:t>
      </w:r>
      <w:r w:rsidR="00D31992">
        <w:rPr>
          <w:rFonts w:ascii="Garamond" w:hAnsi="Garamond" w:cs="Times New Roman"/>
          <w:sz w:val="24"/>
          <w:szCs w:val="24"/>
          <w:lang w:val="pt-PT"/>
        </w:rPr>
        <w:t>d</w:t>
      </w:r>
      <w:r>
        <w:rPr>
          <w:rFonts w:ascii="Garamond" w:hAnsi="Garamond" w:cs="Times New Roman"/>
          <w:sz w:val="24"/>
          <w:szCs w:val="24"/>
          <w:lang w:val="pt-PT"/>
        </w:rPr>
        <w:t xml:space="preserve">a área de formação. </w:t>
      </w:r>
      <w:r w:rsidR="002E12BF">
        <w:rPr>
          <w:rFonts w:ascii="Garamond" w:hAnsi="Garamond" w:cs="Times New Roman"/>
          <w:sz w:val="24"/>
          <w:szCs w:val="24"/>
          <w:lang w:val="pt-PT"/>
        </w:rPr>
        <w:t>A</w:t>
      </w:r>
      <w:r w:rsidR="00F24203">
        <w:rPr>
          <w:rFonts w:ascii="Garamond" w:hAnsi="Garamond" w:cs="Times New Roman"/>
          <w:sz w:val="24"/>
          <w:szCs w:val="24"/>
          <w:lang w:val="pt-PT"/>
        </w:rPr>
        <w:t xml:space="preserve"> frequente necessidade de mudanças de horários e locais de trabalho</w:t>
      </w:r>
      <w:r w:rsidR="008D4076">
        <w:rPr>
          <w:rFonts w:ascii="Garamond" w:hAnsi="Garamond" w:cs="Times New Roman"/>
          <w:sz w:val="24"/>
          <w:szCs w:val="24"/>
          <w:lang w:val="pt-PT"/>
        </w:rPr>
        <w:t>, segundo uma das entrevistadas,</w:t>
      </w:r>
      <w:r w:rsidR="00F24203">
        <w:rPr>
          <w:rFonts w:ascii="Garamond" w:hAnsi="Garamond" w:cs="Times New Roman"/>
          <w:sz w:val="24"/>
          <w:szCs w:val="24"/>
          <w:lang w:val="pt-PT"/>
        </w:rPr>
        <w:t xml:space="preserve"> é uma característica do </w:t>
      </w:r>
      <w:r w:rsidR="008D4076">
        <w:rPr>
          <w:rFonts w:ascii="Garamond" w:hAnsi="Garamond" w:cs="Times New Roman"/>
          <w:sz w:val="24"/>
          <w:szCs w:val="24"/>
          <w:lang w:val="pt-PT"/>
        </w:rPr>
        <w:t xml:space="preserve">sector de housekeeping que pode ser vista como </w:t>
      </w:r>
      <w:r w:rsidR="007F7F06">
        <w:rPr>
          <w:rFonts w:ascii="Garamond" w:hAnsi="Garamond" w:cs="Times New Roman"/>
          <w:sz w:val="24"/>
          <w:szCs w:val="24"/>
          <w:lang w:val="pt-PT"/>
        </w:rPr>
        <w:t>um</w:t>
      </w:r>
      <w:r>
        <w:rPr>
          <w:rFonts w:ascii="Garamond" w:hAnsi="Garamond" w:cs="Times New Roman"/>
          <w:sz w:val="24"/>
          <w:szCs w:val="24"/>
          <w:lang w:val="pt-PT"/>
        </w:rPr>
        <w:t xml:space="preserve"> aspecto negativo</w:t>
      </w:r>
      <w:r w:rsidR="008D4076">
        <w:rPr>
          <w:rFonts w:ascii="Garamond" w:hAnsi="Garamond" w:cs="Times New Roman"/>
          <w:sz w:val="24"/>
          <w:szCs w:val="24"/>
          <w:lang w:val="pt-PT"/>
        </w:rPr>
        <w:t xml:space="preserve"> devido a instabilidade que isto pode gerar nas equipas de limpeza. A mesma também chamou à atenção para a ausência de consulta aos colaboradores sobre suas necessidade</w:t>
      </w:r>
      <w:r w:rsidR="002E12BF">
        <w:rPr>
          <w:rFonts w:ascii="Garamond" w:hAnsi="Garamond" w:cs="Times New Roman"/>
          <w:sz w:val="24"/>
          <w:szCs w:val="24"/>
          <w:lang w:val="pt-PT"/>
        </w:rPr>
        <w:t>s</w:t>
      </w:r>
      <w:r w:rsidR="008D4076">
        <w:rPr>
          <w:rFonts w:ascii="Garamond" w:hAnsi="Garamond" w:cs="Times New Roman"/>
          <w:sz w:val="24"/>
          <w:szCs w:val="24"/>
          <w:lang w:val="pt-PT"/>
        </w:rPr>
        <w:t xml:space="preserve"> de formação; o que já foi feito na Madeira para o pessoal administrativo. No entanto, para os colaboradores de limpeza, ainda não foi feito em ambas as delegações, ou seja, Norte e Madeira, e, a falta de comunicação </w:t>
      </w:r>
      <w:r w:rsidR="00670D03">
        <w:rPr>
          <w:rFonts w:ascii="Garamond" w:hAnsi="Garamond" w:cs="Times New Roman"/>
          <w:sz w:val="24"/>
          <w:szCs w:val="24"/>
          <w:lang w:val="pt-PT"/>
        </w:rPr>
        <w:t xml:space="preserve">é, então, </w:t>
      </w:r>
      <w:r w:rsidR="008D4076">
        <w:rPr>
          <w:rFonts w:ascii="Garamond" w:hAnsi="Garamond" w:cs="Times New Roman"/>
          <w:sz w:val="24"/>
          <w:szCs w:val="24"/>
          <w:lang w:val="pt-PT"/>
        </w:rPr>
        <w:t>apontada como uma das causas</w:t>
      </w:r>
      <w:r w:rsidR="004C5B1F">
        <w:rPr>
          <w:rFonts w:ascii="Garamond" w:hAnsi="Garamond" w:cs="Times New Roman"/>
          <w:sz w:val="24"/>
          <w:szCs w:val="24"/>
          <w:lang w:val="pt-PT"/>
        </w:rPr>
        <w:t xml:space="preserve"> </w:t>
      </w:r>
      <w:r w:rsidR="00670D03">
        <w:rPr>
          <w:rFonts w:ascii="Garamond" w:hAnsi="Garamond" w:cs="Times New Roman"/>
          <w:sz w:val="24"/>
          <w:szCs w:val="24"/>
          <w:lang w:val="pt-PT"/>
        </w:rPr>
        <w:t>da ausência de consulta aos colaboradores</w:t>
      </w:r>
      <w:r w:rsidR="004C5B1F">
        <w:rPr>
          <w:rFonts w:ascii="Garamond" w:hAnsi="Garamond" w:cs="Times New Roman"/>
          <w:sz w:val="24"/>
          <w:szCs w:val="24"/>
          <w:lang w:val="pt-PT"/>
        </w:rPr>
        <w:t xml:space="preserve">. </w:t>
      </w:r>
      <w:r w:rsidR="004C5B1F" w:rsidRPr="00B530FB">
        <w:rPr>
          <w:rFonts w:ascii="Garamond" w:hAnsi="Garamond" w:cs="Times New Roman"/>
          <w:i/>
          <w:sz w:val="24"/>
          <w:szCs w:val="24"/>
          <w:lang w:val="pt-PT"/>
        </w:rPr>
        <w:t xml:space="preserve">(“As constantes mudanças de horários e locais de trabalho ainda são necessárias ao negócio. </w:t>
      </w:r>
      <w:r w:rsidR="00DA2E6C" w:rsidRPr="00B530FB">
        <w:rPr>
          <w:rFonts w:ascii="Garamond" w:hAnsi="Garamond" w:cs="Times New Roman"/>
          <w:i/>
          <w:sz w:val="24"/>
          <w:szCs w:val="24"/>
          <w:lang w:val="pt-PT"/>
        </w:rPr>
        <w:t>No entanto</w:t>
      </w:r>
      <w:r w:rsidR="004C5B1F" w:rsidRPr="00B530FB">
        <w:rPr>
          <w:rFonts w:ascii="Garamond" w:hAnsi="Garamond" w:cs="Times New Roman"/>
          <w:i/>
          <w:sz w:val="24"/>
          <w:szCs w:val="24"/>
          <w:lang w:val="pt-PT"/>
        </w:rPr>
        <w:t>, esta variedade de horários e locais de trabalho leva a uma instabilidade nas equipas de limpeza; o que tem ocorrido especialmente no Norte.”</w:t>
      </w:r>
      <w:r w:rsidR="005C6889" w:rsidRPr="00B530FB">
        <w:rPr>
          <w:rFonts w:ascii="Garamond" w:hAnsi="Garamond" w:cs="Times New Roman"/>
          <w:i/>
          <w:sz w:val="24"/>
          <w:szCs w:val="24"/>
          <w:lang w:val="pt-PT"/>
        </w:rPr>
        <w:t xml:space="preserve"> “A ausência de consulta aos trabalhadores de limpeza acerca de suas necessidades de formação ainda acontece e esta falta de comunicação entre gestores e colaboradores é prejudicial para a área de formação.”)</w:t>
      </w:r>
    </w:p>
    <w:p w:rsidR="007B1D3F" w:rsidRPr="00B530FB" w:rsidRDefault="00BD72F7" w:rsidP="007145B6">
      <w:pPr>
        <w:spacing w:line="360" w:lineRule="auto"/>
        <w:rPr>
          <w:rFonts w:ascii="Garamond" w:hAnsi="Garamond" w:cs="Times New Roman"/>
          <w:i/>
          <w:sz w:val="24"/>
          <w:szCs w:val="24"/>
          <w:lang w:val="pt-PT"/>
        </w:rPr>
      </w:pPr>
      <w:r>
        <w:rPr>
          <w:rFonts w:ascii="Garamond" w:hAnsi="Garamond" w:cs="Times New Roman"/>
          <w:sz w:val="24"/>
          <w:szCs w:val="24"/>
          <w:lang w:val="pt-PT"/>
        </w:rPr>
        <w:t xml:space="preserve">A instabilidade própria do sector de housekeeping exige colaboradores dispostos à uma maior flexibilidade de horários e  mudança de local de trabalho, pois há períodos de pico ou aumento da procura relacionada ao serviço de housekeeping oferecido, e, é necessário que a empresa esteja preparada para estes períodos. </w:t>
      </w:r>
      <w:r w:rsidRPr="00B530FB">
        <w:rPr>
          <w:rFonts w:ascii="Garamond" w:hAnsi="Garamond" w:cs="Times New Roman"/>
          <w:i/>
          <w:sz w:val="24"/>
          <w:szCs w:val="24"/>
          <w:lang w:val="pt-PT"/>
        </w:rPr>
        <w:t>(“Procuramos recrutar pessoas com maior disposição para a flexibilidade de horários e locais de trabalho.”)</w:t>
      </w:r>
      <w:r>
        <w:rPr>
          <w:rFonts w:ascii="Garamond" w:hAnsi="Garamond" w:cs="Times New Roman"/>
          <w:i/>
          <w:sz w:val="24"/>
          <w:szCs w:val="24"/>
          <w:lang w:val="pt-PT"/>
        </w:rPr>
        <w:t xml:space="preserve"> </w:t>
      </w:r>
      <w:r w:rsidR="00722F45">
        <w:rPr>
          <w:rFonts w:ascii="Garamond" w:hAnsi="Garamond" w:cs="Times New Roman"/>
          <w:sz w:val="24"/>
          <w:szCs w:val="24"/>
          <w:lang w:val="pt-PT"/>
        </w:rPr>
        <w:t>A concorrência</w:t>
      </w:r>
      <w:r w:rsidR="007B1D3F">
        <w:rPr>
          <w:rFonts w:ascii="Garamond" w:hAnsi="Garamond" w:cs="Times New Roman"/>
          <w:sz w:val="24"/>
          <w:szCs w:val="24"/>
          <w:lang w:val="pt-PT"/>
        </w:rPr>
        <w:t xml:space="preserve"> do sector</w:t>
      </w:r>
      <w:r w:rsidR="00D31992">
        <w:rPr>
          <w:rFonts w:ascii="Garamond" w:hAnsi="Garamond" w:cs="Times New Roman"/>
          <w:sz w:val="24"/>
          <w:szCs w:val="24"/>
          <w:lang w:val="pt-PT"/>
        </w:rPr>
        <w:t xml:space="preserve">, </w:t>
      </w:r>
      <w:r w:rsidR="007B1D3F">
        <w:rPr>
          <w:rFonts w:ascii="Garamond" w:hAnsi="Garamond" w:cs="Times New Roman"/>
          <w:sz w:val="24"/>
          <w:szCs w:val="24"/>
          <w:lang w:val="pt-PT"/>
        </w:rPr>
        <w:t>uma possível crise econômica</w:t>
      </w:r>
      <w:r w:rsidR="00D31992">
        <w:rPr>
          <w:rFonts w:ascii="Garamond" w:hAnsi="Garamond" w:cs="Times New Roman"/>
          <w:sz w:val="24"/>
          <w:szCs w:val="24"/>
          <w:lang w:val="pt-PT"/>
        </w:rPr>
        <w:t xml:space="preserve"> e a falta de disponibilidade das equipas para a formação, </w:t>
      </w:r>
      <w:r w:rsidR="00722F45">
        <w:rPr>
          <w:rFonts w:ascii="Garamond" w:hAnsi="Garamond" w:cs="Times New Roman"/>
          <w:sz w:val="24"/>
          <w:szCs w:val="24"/>
          <w:lang w:val="pt-PT"/>
        </w:rPr>
        <w:t xml:space="preserve">foram considerados </w:t>
      </w:r>
      <w:r w:rsidR="00D31992">
        <w:rPr>
          <w:rFonts w:ascii="Garamond" w:hAnsi="Garamond" w:cs="Times New Roman"/>
          <w:sz w:val="24"/>
          <w:szCs w:val="24"/>
          <w:lang w:val="pt-PT"/>
        </w:rPr>
        <w:t xml:space="preserve">aspectos negativos da categoria </w:t>
      </w:r>
      <w:r w:rsidR="005B5315" w:rsidRPr="00BD3C1D">
        <w:rPr>
          <w:rFonts w:ascii="Garamond" w:hAnsi="Garamond" w:cs="Times New Roman"/>
          <w:sz w:val="24"/>
          <w:szCs w:val="24"/>
          <w:lang w:val="pt-PT"/>
        </w:rPr>
        <w:t>i</w:t>
      </w:r>
      <w:r w:rsidR="00D31992" w:rsidRPr="00BD3C1D">
        <w:rPr>
          <w:rFonts w:ascii="Garamond" w:hAnsi="Garamond" w:cs="Times New Roman"/>
          <w:sz w:val="24"/>
          <w:szCs w:val="24"/>
          <w:lang w:val="pt-PT"/>
        </w:rPr>
        <w:t>nstabilidade</w:t>
      </w:r>
      <w:r w:rsidR="00722F45">
        <w:rPr>
          <w:rFonts w:ascii="Garamond" w:hAnsi="Garamond" w:cs="Times New Roman"/>
          <w:sz w:val="24"/>
          <w:szCs w:val="24"/>
          <w:lang w:val="pt-PT"/>
        </w:rPr>
        <w:t xml:space="preserve">, </w:t>
      </w:r>
      <w:r w:rsidR="00D31992">
        <w:rPr>
          <w:rFonts w:ascii="Garamond" w:hAnsi="Garamond" w:cs="Times New Roman"/>
          <w:sz w:val="24"/>
          <w:szCs w:val="24"/>
          <w:lang w:val="pt-PT"/>
        </w:rPr>
        <w:t xml:space="preserve">percebida também como uma </w:t>
      </w:r>
      <w:r w:rsidR="00D31992" w:rsidRPr="00855F54">
        <w:rPr>
          <w:rFonts w:ascii="Garamond" w:hAnsi="Garamond" w:cs="Times New Roman"/>
          <w:sz w:val="24"/>
          <w:szCs w:val="24"/>
          <w:lang w:val="pt-PT"/>
        </w:rPr>
        <w:t xml:space="preserve">ameaça </w:t>
      </w:r>
      <w:r w:rsidR="00D31992" w:rsidRPr="00D31992">
        <w:rPr>
          <w:rFonts w:ascii="Garamond" w:hAnsi="Garamond" w:cs="Times New Roman"/>
          <w:sz w:val="24"/>
          <w:szCs w:val="24"/>
          <w:lang w:val="pt-PT"/>
        </w:rPr>
        <w:t>por uma das coordenadoras</w:t>
      </w:r>
      <w:r w:rsidR="00722F45">
        <w:rPr>
          <w:rFonts w:ascii="Garamond" w:hAnsi="Garamond" w:cs="Times New Roman"/>
          <w:sz w:val="24"/>
          <w:szCs w:val="24"/>
          <w:lang w:val="pt-PT"/>
        </w:rPr>
        <w:t>.</w:t>
      </w:r>
      <w:r w:rsidR="007B1D3F">
        <w:rPr>
          <w:rFonts w:ascii="Garamond" w:hAnsi="Garamond" w:cs="Times New Roman"/>
          <w:sz w:val="24"/>
          <w:szCs w:val="24"/>
          <w:lang w:val="pt-PT"/>
        </w:rPr>
        <w:t xml:space="preserve"> </w:t>
      </w:r>
      <w:r w:rsidR="007B1D3F" w:rsidRPr="00B530FB">
        <w:rPr>
          <w:rFonts w:ascii="Garamond" w:hAnsi="Garamond" w:cs="Times New Roman"/>
          <w:i/>
          <w:sz w:val="24"/>
          <w:szCs w:val="24"/>
          <w:lang w:val="pt-PT"/>
        </w:rPr>
        <w:t xml:space="preserve">(A redução do desemprego pode ser uma ameaça caso aconteça uma diminuição do número de colaboradores a recrutar devido ao aumento da concorrência do mercado de housekeeping.” “Uma crise econômica também representa uma possível ameaça devido a necessidade de corte de custos.” “As variações frequentes de horários e locais de trabalho influenciam a disponibilidade das equipas para </w:t>
      </w:r>
      <w:r w:rsidR="00B07209" w:rsidRPr="00B530FB">
        <w:rPr>
          <w:rFonts w:ascii="Garamond" w:hAnsi="Garamond" w:cs="Times New Roman"/>
          <w:i/>
          <w:sz w:val="24"/>
          <w:szCs w:val="24"/>
          <w:lang w:val="pt-PT"/>
        </w:rPr>
        <w:t>o trabalho</w:t>
      </w:r>
      <w:r w:rsidR="005B6A49" w:rsidRPr="00B530FB">
        <w:rPr>
          <w:rFonts w:ascii="Garamond" w:hAnsi="Garamond" w:cs="Times New Roman"/>
          <w:i/>
          <w:sz w:val="24"/>
          <w:szCs w:val="24"/>
          <w:lang w:val="pt-PT"/>
        </w:rPr>
        <w:t>,</w:t>
      </w:r>
      <w:r w:rsidR="00B07209" w:rsidRPr="00B530FB">
        <w:rPr>
          <w:rFonts w:ascii="Garamond" w:hAnsi="Garamond" w:cs="Times New Roman"/>
          <w:i/>
          <w:sz w:val="24"/>
          <w:szCs w:val="24"/>
          <w:lang w:val="pt-PT"/>
        </w:rPr>
        <w:t xml:space="preserve"> e</w:t>
      </w:r>
      <w:r w:rsidR="005B6A49" w:rsidRPr="00B530FB">
        <w:rPr>
          <w:rFonts w:ascii="Garamond" w:hAnsi="Garamond" w:cs="Times New Roman"/>
          <w:i/>
          <w:sz w:val="24"/>
          <w:szCs w:val="24"/>
          <w:lang w:val="pt-PT"/>
        </w:rPr>
        <w:t>, consequentemente,</w:t>
      </w:r>
      <w:r w:rsidR="008D1A55" w:rsidRPr="00B530FB">
        <w:rPr>
          <w:rFonts w:ascii="Garamond" w:hAnsi="Garamond" w:cs="Times New Roman"/>
          <w:i/>
          <w:sz w:val="24"/>
          <w:szCs w:val="24"/>
          <w:lang w:val="pt-PT"/>
        </w:rPr>
        <w:t xml:space="preserve"> </w:t>
      </w:r>
      <w:r w:rsidR="00B07209" w:rsidRPr="00B530FB">
        <w:rPr>
          <w:rFonts w:ascii="Garamond" w:hAnsi="Garamond" w:cs="Times New Roman"/>
          <w:i/>
          <w:sz w:val="24"/>
          <w:szCs w:val="24"/>
          <w:lang w:val="pt-PT"/>
        </w:rPr>
        <w:t xml:space="preserve">a </w:t>
      </w:r>
      <w:r w:rsidR="00C40BC4" w:rsidRPr="00B530FB">
        <w:rPr>
          <w:rFonts w:ascii="Garamond" w:hAnsi="Garamond" w:cs="Times New Roman"/>
          <w:i/>
          <w:sz w:val="24"/>
          <w:szCs w:val="24"/>
          <w:lang w:val="pt-PT"/>
        </w:rPr>
        <w:t xml:space="preserve">participação </w:t>
      </w:r>
      <w:r w:rsidR="008D1A55" w:rsidRPr="00B530FB">
        <w:rPr>
          <w:rFonts w:ascii="Garamond" w:hAnsi="Garamond" w:cs="Times New Roman"/>
          <w:i/>
          <w:sz w:val="24"/>
          <w:szCs w:val="24"/>
          <w:lang w:val="pt-PT"/>
        </w:rPr>
        <w:t xml:space="preserve">das mesmas </w:t>
      </w:r>
      <w:r w:rsidR="00C40BC4" w:rsidRPr="00B530FB">
        <w:rPr>
          <w:rFonts w:ascii="Garamond" w:hAnsi="Garamond" w:cs="Times New Roman"/>
          <w:i/>
          <w:sz w:val="24"/>
          <w:szCs w:val="24"/>
          <w:lang w:val="pt-PT"/>
        </w:rPr>
        <w:t xml:space="preserve">em ações de </w:t>
      </w:r>
      <w:r w:rsidR="007B1D3F" w:rsidRPr="00B530FB">
        <w:rPr>
          <w:rFonts w:ascii="Garamond" w:hAnsi="Garamond" w:cs="Times New Roman"/>
          <w:i/>
          <w:sz w:val="24"/>
          <w:szCs w:val="24"/>
          <w:lang w:val="pt-PT"/>
        </w:rPr>
        <w:t>formação</w:t>
      </w:r>
      <w:r w:rsidR="00B07209" w:rsidRPr="00B530FB">
        <w:rPr>
          <w:rFonts w:ascii="Garamond" w:hAnsi="Garamond" w:cs="Times New Roman"/>
          <w:i/>
          <w:sz w:val="24"/>
          <w:szCs w:val="24"/>
          <w:lang w:val="pt-PT"/>
        </w:rPr>
        <w:t>”</w:t>
      </w:r>
      <w:r w:rsidR="007B1D3F" w:rsidRPr="00B530FB">
        <w:rPr>
          <w:rFonts w:ascii="Garamond" w:hAnsi="Garamond" w:cs="Times New Roman"/>
          <w:i/>
          <w:sz w:val="24"/>
          <w:szCs w:val="24"/>
          <w:lang w:val="pt-PT"/>
        </w:rPr>
        <w:t>)</w:t>
      </w:r>
    </w:p>
    <w:p w:rsidR="00415C82" w:rsidRDefault="00415C82" w:rsidP="00415C82">
      <w:pPr>
        <w:pStyle w:val="Ttulo1"/>
        <w:rPr>
          <w:lang w:val="pt-PT"/>
        </w:rPr>
      </w:pPr>
      <w:bookmarkStart w:id="33" w:name="_Toc18507960"/>
      <w:r>
        <w:rPr>
          <w:lang w:val="pt-PT"/>
        </w:rPr>
        <w:lastRenderedPageBreak/>
        <w:t>4.</w:t>
      </w:r>
      <w:r w:rsidR="0016065B">
        <w:rPr>
          <w:lang w:val="pt-PT"/>
        </w:rPr>
        <w:t>4</w:t>
      </w:r>
      <w:r>
        <w:rPr>
          <w:lang w:val="pt-PT"/>
        </w:rPr>
        <w:t>. Resultados: Análise dos indicadores organizacionais</w:t>
      </w:r>
      <w:bookmarkEnd w:id="33"/>
    </w:p>
    <w:p w:rsidR="00D230C3" w:rsidRDefault="00AC257F" w:rsidP="003934C5">
      <w:pPr>
        <w:spacing w:line="360" w:lineRule="auto"/>
        <w:rPr>
          <w:rFonts w:ascii="Garamond" w:hAnsi="Garamond" w:cs="Times New Roman"/>
          <w:sz w:val="24"/>
          <w:szCs w:val="24"/>
        </w:rPr>
      </w:pPr>
      <w:r>
        <w:rPr>
          <w:rFonts w:ascii="Garamond" w:hAnsi="Garamond" w:cs="Times New Roman"/>
          <w:sz w:val="24"/>
          <w:szCs w:val="24"/>
        </w:rPr>
        <w:t xml:space="preserve">A análise dos dados </w:t>
      </w:r>
      <w:r w:rsidR="004C56D1">
        <w:rPr>
          <w:rFonts w:ascii="Garamond" w:hAnsi="Garamond" w:cs="Times New Roman"/>
          <w:sz w:val="24"/>
          <w:szCs w:val="24"/>
        </w:rPr>
        <w:t>te</w:t>
      </w:r>
      <w:r w:rsidR="003D66C8">
        <w:rPr>
          <w:rFonts w:ascii="Garamond" w:hAnsi="Garamond" w:cs="Times New Roman"/>
          <w:sz w:val="24"/>
          <w:szCs w:val="24"/>
        </w:rPr>
        <w:t>ve</w:t>
      </w:r>
      <w:r w:rsidR="004C56D1">
        <w:rPr>
          <w:rFonts w:ascii="Garamond" w:hAnsi="Garamond" w:cs="Times New Roman"/>
          <w:sz w:val="24"/>
          <w:szCs w:val="24"/>
        </w:rPr>
        <w:t xml:space="preserve"> início</w:t>
      </w:r>
      <w:r w:rsidRPr="00AC257F">
        <w:rPr>
          <w:rFonts w:ascii="Garamond" w:hAnsi="Garamond" w:cs="Times New Roman"/>
          <w:sz w:val="24"/>
          <w:szCs w:val="24"/>
        </w:rPr>
        <w:t xml:space="preserve"> </w:t>
      </w:r>
      <w:r>
        <w:rPr>
          <w:rFonts w:ascii="Garamond" w:hAnsi="Garamond" w:cs="Times New Roman"/>
          <w:sz w:val="24"/>
          <w:szCs w:val="24"/>
        </w:rPr>
        <w:t xml:space="preserve">pelos indicadores de acidentes de trabalho </w:t>
      </w:r>
      <w:r w:rsidR="004C56D1">
        <w:rPr>
          <w:rFonts w:ascii="Garamond" w:hAnsi="Garamond" w:cs="Times New Roman"/>
          <w:sz w:val="24"/>
          <w:szCs w:val="24"/>
        </w:rPr>
        <w:t xml:space="preserve">para o ano de 2017 </w:t>
      </w:r>
      <w:r>
        <w:rPr>
          <w:rFonts w:ascii="Garamond" w:hAnsi="Garamond" w:cs="Times New Roman"/>
          <w:sz w:val="24"/>
          <w:szCs w:val="24"/>
        </w:rPr>
        <w:t>para a delegação da Madeira</w:t>
      </w:r>
      <w:r w:rsidR="00D230C3">
        <w:rPr>
          <w:rFonts w:ascii="Garamond" w:hAnsi="Garamond" w:cs="Times New Roman"/>
          <w:sz w:val="24"/>
          <w:szCs w:val="24"/>
        </w:rPr>
        <w:t xml:space="preserve"> que aponta</w:t>
      </w:r>
      <w:r w:rsidR="003D66C8">
        <w:rPr>
          <w:rFonts w:ascii="Garamond" w:hAnsi="Garamond" w:cs="Times New Roman"/>
          <w:sz w:val="24"/>
          <w:szCs w:val="24"/>
        </w:rPr>
        <w:t>ra</w:t>
      </w:r>
      <w:r w:rsidR="00D230C3">
        <w:rPr>
          <w:rFonts w:ascii="Garamond" w:hAnsi="Garamond" w:cs="Times New Roman"/>
          <w:sz w:val="24"/>
          <w:szCs w:val="24"/>
        </w:rPr>
        <w:t xml:space="preserve">m os resultados conforme </w:t>
      </w:r>
      <w:r w:rsidR="004C56D1">
        <w:rPr>
          <w:rFonts w:ascii="Garamond" w:hAnsi="Garamond" w:cs="Times New Roman"/>
          <w:sz w:val="24"/>
          <w:szCs w:val="24"/>
        </w:rPr>
        <w:t xml:space="preserve">tabela </w:t>
      </w:r>
      <w:r w:rsidR="00802E57">
        <w:rPr>
          <w:rFonts w:ascii="Garamond" w:hAnsi="Garamond" w:cs="Times New Roman"/>
          <w:sz w:val="24"/>
          <w:szCs w:val="24"/>
        </w:rPr>
        <w:t>4</w:t>
      </w:r>
      <w:r w:rsidR="00D230C3">
        <w:rPr>
          <w:rFonts w:ascii="Garamond" w:hAnsi="Garamond" w:cs="Times New Roman"/>
          <w:sz w:val="24"/>
          <w:szCs w:val="24"/>
        </w:rPr>
        <w:t xml:space="preserve"> abaixo:</w:t>
      </w:r>
    </w:p>
    <w:tbl>
      <w:tblPr>
        <w:tblW w:w="9640" w:type="dxa"/>
        <w:tblCellMar>
          <w:left w:w="70" w:type="dxa"/>
          <w:right w:w="70" w:type="dxa"/>
        </w:tblCellMar>
        <w:tblLook w:val="04A0" w:firstRow="1" w:lastRow="0" w:firstColumn="1" w:lastColumn="0" w:noHBand="0" w:noVBand="1"/>
      </w:tblPr>
      <w:tblGrid>
        <w:gridCol w:w="4300"/>
        <w:gridCol w:w="5340"/>
      </w:tblGrid>
      <w:tr w:rsidR="00E20426" w:rsidRPr="00E20426" w:rsidTr="00E20426">
        <w:trPr>
          <w:trHeight w:val="288"/>
        </w:trPr>
        <w:tc>
          <w:tcPr>
            <w:tcW w:w="9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ACIDENTES DE TRABALHO DA EMPRESA X</w:t>
            </w:r>
          </w:p>
        </w:tc>
      </w:tr>
      <w:tr w:rsidR="00E20426" w:rsidRPr="00E20426" w:rsidTr="00E20426">
        <w:trPr>
          <w:trHeight w:val="288"/>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2017</w:t>
            </w:r>
          </w:p>
        </w:tc>
        <w:tc>
          <w:tcPr>
            <w:tcW w:w="5340" w:type="dxa"/>
            <w:tcBorders>
              <w:top w:val="single" w:sz="4" w:space="0" w:color="auto"/>
              <w:left w:val="nil"/>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2017</w:t>
            </w:r>
          </w:p>
        </w:tc>
      </w:tr>
      <w:tr w:rsidR="00E20426" w:rsidRPr="00E20426" w:rsidTr="00E20426">
        <w:trPr>
          <w:trHeight w:val="288"/>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NORTE</w:t>
            </w:r>
          </w:p>
        </w:tc>
        <w:tc>
          <w:tcPr>
            <w:tcW w:w="5340" w:type="dxa"/>
            <w:tcBorders>
              <w:top w:val="single" w:sz="4" w:space="0" w:color="auto"/>
              <w:left w:val="nil"/>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MADEIRA</w:t>
            </w:r>
          </w:p>
        </w:tc>
      </w:tr>
      <w:tr w:rsidR="00E20426" w:rsidRPr="00E20426" w:rsidTr="00E20426">
        <w:trPr>
          <w:trHeight w:val="288"/>
        </w:trPr>
        <w:tc>
          <w:tcPr>
            <w:tcW w:w="4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9 ACIDENTES EM 47 COLABORADORES OU APROXIMADAMENTE 20% DO TOTAL</w:t>
            </w:r>
          </w:p>
        </w:tc>
        <w:tc>
          <w:tcPr>
            <w:tcW w:w="5340" w:type="dxa"/>
            <w:tcBorders>
              <w:top w:val="single" w:sz="4" w:space="0" w:color="auto"/>
              <w:left w:val="nil"/>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ACIDENTES POR AGENTE CAUSADOR</w:t>
            </w:r>
          </w:p>
        </w:tc>
      </w:tr>
      <w:tr w:rsidR="00E20426" w:rsidRPr="00E20426" w:rsidTr="00E20426">
        <w:trPr>
          <w:trHeight w:val="288"/>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tcBorders>
              <w:top w:val="single" w:sz="4" w:space="0" w:color="auto"/>
              <w:left w:val="nil"/>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C/CAMA 18% DO TOTAL</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C/PAVIMENTO ESCORREGADIÇO OU INSEGURO 27% DO TOTAL</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288"/>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2018</w:t>
            </w:r>
          </w:p>
        </w:tc>
        <w:tc>
          <w:tcPr>
            <w:tcW w:w="534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288"/>
        </w:trPr>
        <w:tc>
          <w:tcPr>
            <w:tcW w:w="4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5,4% DO TOTAL DE ACIDENTES</w:t>
            </w:r>
          </w:p>
        </w:tc>
        <w:tc>
          <w:tcPr>
            <w:tcW w:w="534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288"/>
        </w:trPr>
        <w:tc>
          <w:tcPr>
            <w:tcW w:w="4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5,4 % DO TOTAL DE ACIDENTES DE TRABALHO</w:t>
            </w:r>
          </w:p>
        </w:tc>
        <w:tc>
          <w:tcPr>
            <w:tcW w:w="5340" w:type="dxa"/>
            <w:tcBorders>
              <w:top w:val="single" w:sz="4" w:space="0" w:color="auto"/>
              <w:left w:val="nil"/>
              <w:bottom w:val="single" w:sz="4" w:space="0" w:color="auto"/>
              <w:right w:val="single" w:sz="4" w:space="0" w:color="auto"/>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C/PRATELEIRAS E ARMÁRIOS 9%</w:t>
            </w:r>
          </w:p>
        </w:tc>
      </w:tr>
      <w:tr w:rsidR="00E20426" w:rsidRPr="00E20426" w:rsidTr="00E20426">
        <w:trPr>
          <w:trHeight w:val="828"/>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tcBorders>
              <w:top w:val="single" w:sz="4" w:space="0" w:color="auto"/>
              <w:left w:val="nil"/>
              <w:bottom w:val="single" w:sz="4" w:space="0" w:color="auto"/>
              <w:right w:val="single" w:sz="4" w:space="0" w:color="000000"/>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C/PRODUTOS QUIMICAMENTE MANIPULADOS 6% DO TOTAL</w:t>
            </w:r>
          </w:p>
        </w:tc>
      </w:tr>
      <w:tr w:rsidR="00E20426" w:rsidRPr="00E20426" w:rsidTr="00E20426">
        <w:trPr>
          <w:trHeight w:val="288"/>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C/EQUIP ELÉTRICOS COMO ASPIRADORES 6% DO TOTAL</w:t>
            </w:r>
          </w:p>
        </w:tc>
      </w:tr>
      <w:tr w:rsidR="00E20426" w:rsidRPr="00E20426" w:rsidTr="00E20426">
        <w:trPr>
          <w:trHeight w:val="288"/>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tcBorders>
              <w:top w:val="single" w:sz="4" w:space="0" w:color="auto"/>
              <w:left w:val="nil"/>
              <w:bottom w:val="single" w:sz="4" w:space="0" w:color="auto"/>
              <w:right w:val="single" w:sz="4" w:space="0" w:color="000000"/>
            </w:tcBorders>
            <w:shd w:val="clear" w:color="auto" w:fill="auto"/>
            <w:noWrap/>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ACIDENTES POR TIPO</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POR QUEDAS AO MESMO NÍVEL 35% DO TOTAL</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tcBorders>
              <w:top w:val="single" w:sz="4" w:space="0" w:color="auto"/>
              <w:left w:val="single" w:sz="4" w:space="0" w:color="auto"/>
              <w:bottom w:val="single" w:sz="4" w:space="0" w:color="000000"/>
              <w:right w:val="single" w:sz="4" w:space="0" w:color="000000"/>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288"/>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tcBorders>
              <w:top w:val="single" w:sz="4" w:space="0" w:color="auto"/>
              <w:left w:val="nil"/>
              <w:bottom w:val="single" w:sz="4" w:space="0" w:color="auto"/>
              <w:right w:val="single" w:sz="4" w:space="0" w:color="000000"/>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POR ESFORÇOS EXCESSIVOS 27% DO TOTAL</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val="restart"/>
            <w:tcBorders>
              <w:top w:val="single" w:sz="4" w:space="0" w:color="auto"/>
              <w:left w:val="single" w:sz="4" w:space="0" w:color="auto"/>
              <w:bottom w:val="nil"/>
              <w:right w:val="single" w:sz="4" w:space="0" w:color="000000"/>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POR CHOQUE CONTRA OBJETOS 12% DO TOTAL</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tcBorders>
              <w:top w:val="single" w:sz="4" w:space="0" w:color="auto"/>
              <w:left w:val="single" w:sz="4" w:space="0" w:color="auto"/>
              <w:bottom w:val="nil"/>
              <w:right w:val="single" w:sz="4" w:space="0" w:color="000000"/>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POR PERFURAÇÃO POR OBJETOS OU FERRAMENTAS 9% DO TOTAL</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tcBorders>
              <w:top w:val="single" w:sz="4" w:space="0" w:color="auto"/>
              <w:left w:val="single" w:sz="4" w:space="0" w:color="auto"/>
              <w:bottom w:val="single" w:sz="4" w:space="0" w:color="000000"/>
              <w:right w:val="single" w:sz="4" w:space="0" w:color="000000"/>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288"/>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tcBorders>
              <w:top w:val="single" w:sz="4" w:space="0" w:color="auto"/>
              <w:left w:val="nil"/>
              <w:bottom w:val="single" w:sz="4" w:space="0" w:color="auto"/>
              <w:right w:val="single" w:sz="4" w:space="0" w:color="000000"/>
            </w:tcBorders>
            <w:shd w:val="clear" w:color="auto" w:fill="auto"/>
            <w:vAlign w:val="bottom"/>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r w:rsidRPr="00E20426">
              <w:rPr>
                <w:rFonts w:ascii="Calibri" w:eastAsia="Times New Roman" w:hAnsi="Calibri" w:cs="Calibri"/>
                <w:color w:val="000000"/>
                <w:lang w:eastAsia="pt-BR"/>
              </w:rPr>
              <w:t>POR PERFURAÇÃO COM OBJETOS CONTAMINADOS 9%</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POR CONTACTO COM SUBSTÂNCIAS CORROSIVAS OU TÓXICAS 6% DO TOTAL</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tcBorders>
              <w:top w:val="single" w:sz="4" w:space="0" w:color="auto"/>
              <w:left w:val="single" w:sz="4" w:space="0" w:color="auto"/>
              <w:bottom w:val="single" w:sz="4" w:space="0" w:color="000000"/>
              <w:right w:val="single" w:sz="4" w:space="0" w:color="000000"/>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tcBorders>
              <w:top w:val="single" w:sz="4" w:space="0" w:color="auto"/>
              <w:left w:val="single" w:sz="4" w:space="0" w:color="auto"/>
              <w:bottom w:val="single" w:sz="4" w:space="0" w:color="000000"/>
              <w:right w:val="single" w:sz="4" w:space="0" w:color="000000"/>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r w:rsidR="00E20426" w:rsidRPr="00E20426" w:rsidTr="00E20426">
        <w:trPr>
          <w:trHeight w:val="288"/>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tcBorders>
              <w:top w:val="single" w:sz="4" w:space="0" w:color="auto"/>
              <w:left w:val="nil"/>
              <w:bottom w:val="single" w:sz="4" w:space="0" w:color="auto"/>
              <w:right w:val="single" w:sz="4" w:space="0" w:color="000000"/>
            </w:tcBorders>
            <w:shd w:val="clear" w:color="auto" w:fill="auto"/>
            <w:noWrap/>
            <w:vAlign w:val="bottom"/>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2018</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20426" w:rsidRPr="00E20426" w:rsidRDefault="00E20426" w:rsidP="00E20426">
            <w:pPr>
              <w:spacing w:after="0" w:line="240" w:lineRule="auto"/>
              <w:ind w:firstLine="0"/>
              <w:jc w:val="center"/>
              <w:rPr>
                <w:rFonts w:ascii="Calibri" w:eastAsia="Times New Roman" w:hAnsi="Calibri" w:cs="Calibri"/>
                <w:color w:val="000000"/>
                <w:lang w:eastAsia="pt-BR"/>
              </w:rPr>
            </w:pPr>
            <w:r w:rsidRPr="00E20426">
              <w:rPr>
                <w:rFonts w:ascii="Calibri" w:eastAsia="Times New Roman" w:hAnsi="Calibri" w:cs="Calibri"/>
                <w:color w:val="000000"/>
                <w:lang w:eastAsia="pt-BR"/>
              </w:rPr>
              <w:t>NENHUM REGISTRO DE ACIDENTES DE TRABALHO</w:t>
            </w:r>
          </w:p>
        </w:tc>
      </w:tr>
      <w:tr w:rsidR="00E20426" w:rsidRPr="00E20426" w:rsidTr="00E20426">
        <w:trPr>
          <w:trHeight w:val="45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c>
          <w:tcPr>
            <w:tcW w:w="5340" w:type="dxa"/>
            <w:vMerge/>
            <w:tcBorders>
              <w:top w:val="single" w:sz="4" w:space="0" w:color="auto"/>
              <w:left w:val="single" w:sz="4" w:space="0" w:color="auto"/>
              <w:bottom w:val="single" w:sz="4" w:space="0" w:color="000000"/>
              <w:right w:val="single" w:sz="4" w:space="0" w:color="000000"/>
            </w:tcBorders>
            <w:vAlign w:val="center"/>
            <w:hideMark/>
          </w:tcPr>
          <w:p w:rsidR="00E20426" w:rsidRPr="00E20426" w:rsidRDefault="00E20426" w:rsidP="00E20426">
            <w:pPr>
              <w:spacing w:after="0" w:line="240" w:lineRule="auto"/>
              <w:ind w:firstLine="0"/>
              <w:jc w:val="left"/>
              <w:rPr>
                <w:rFonts w:ascii="Calibri" w:eastAsia="Times New Roman" w:hAnsi="Calibri" w:cs="Calibri"/>
                <w:color w:val="000000"/>
                <w:lang w:eastAsia="pt-BR"/>
              </w:rPr>
            </w:pPr>
          </w:p>
        </w:tc>
      </w:tr>
    </w:tbl>
    <w:p w:rsidR="00BA6A37" w:rsidRDefault="004C56D1" w:rsidP="003934C5">
      <w:pPr>
        <w:spacing w:line="360" w:lineRule="auto"/>
        <w:rPr>
          <w:rFonts w:ascii="Garamond" w:hAnsi="Garamond" w:cs="Times New Roman"/>
          <w:sz w:val="24"/>
          <w:szCs w:val="24"/>
        </w:rPr>
      </w:pPr>
      <w:r>
        <w:rPr>
          <w:rFonts w:ascii="Garamond" w:hAnsi="Garamond" w:cs="Times New Roman"/>
          <w:sz w:val="24"/>
          <w:szCs w:val="24"/>
        </w:rPr>
        <w:t xml:space="preserve">Tabela </w:t>
      </w:r>
      <w:r w:rsidR="00802E57">
        <w:rPr>
          <w:rFonts w:ascii="Garamond" w:hAnsi="Garamond" w:cs="Times New Roman"/>
          <w:sz w:val="24"/>
          <w:szCs w:val="24"/>
        </w:rPr>
        <w:t>4</w:t>
      </w:r>
      <w:r>
        <w:rPr>
          <w:rFonts w:ascii="Garamond" w:hAnsi="Garamond" w:cs="Times New Roman"/>
          <w:sz w:val="24"/>
          <w:szCs w:val="24"/>
        </w:rPr>
        <w:t>: Acidentes de trabalho da empresa X</w:t>
      </w:r>
      <w:r w:rsidR="00802E57">
        <w:rPr>
          <w:rFonts w:ascii="Garamond" w:hAnsi="Garamond" w:cs="Times New Roman"/>
          <w:sz w:val="24"/>
          <w:szCs w:val="24"/>
        </w:rPr>
        <w:t xml:space="preserve"> Norte e Madeira p/2017 e 2018</w:t>
      </w:r>
    </w:p>
    <w:p w:rsidR="003A1FA7" w:rsidRDefault="00576EE5" w:rsidP="003934C5">
      <w:pPr>
        <w:spacing w:line="360" w:lineRule="auto"/>
        <w:rPr>
          <w:rFonts w:ascii="Garamond" w:hAnsi="Garamond" w:cs="Times New Roman"/>
          <w:sz w:val="24"/>
          <w:szCs w:val="24"/>
        </w:rPr>
      </w:pPr>
      <w:r>
        <w:rPr>
          <w:rFonts w:ascii="Garamond" w:hAnsi="Garamond" w:cs="Times New Roman"/>
          <w:sz w:val="24"/>
          <w:szCs w:val="24"/>
        </w:rPr>
        <w:t>S</w:t>
      </w:r>
      <w:r w:rsidR="002430ED">
        <w:rPr>
          <w:rFonts w:ascii="Garamond" w:hAnsi="Garamond" w:cs="Times New Roman"/>
          <w:sz w:val="24"/>
          <w:szCs w:val="24"/>
        </w:rPr>
        <w:t>egundo coordenadora da área</w:t>
      </w:r>
      <w:r w:rsidR="000762D3">
        <w:rPr>
          <w:rFonts w:ascii="Garamond" w:hAnsi="Garamond" w:cs="Times New Roman"/>
          <w:sz w:val="24"/>
          <w:szCs w:val="24"/>
        </w:rPr>
        <w:t xml:space="preserve"> de formação</w:t>
      </w:r>
      <w:r w:rsidR="002430ED">
        <w:rPr>
          <w:rFonts w:ascii="Garamond" w:hAnsi="Garamond" w:cs="Times New Roman"/>
          <w:sz w:val="24"/>
          <w:szCs w:val="24"/>
        </w:rPr>
        <w:t>, t</w:t>
      </w:r>
      <w:r w:rsidR="008D0360">
        <w:rPr>
          <w:rFonts w:ascii="Garamond" w:hAnsi="Garamond" w:cs="Times New Roman"/>
          <w:sz w:val="24"/>
          <w:szCs w:val="24"/>
        </w:rPr>
        <w:t xml:space="preserve">ais índices demonstram que para este sector, as formações relacionadas </w:t>
      </w:r>
      <w:r w:rsidR="002A7CCC">
        <w:rPr>
          <w:rFonts w:ascii="Garamond" w:hAnsi="Garamond" w:cs="Times New Roman"/>
          <w:sz w:val="24"/>
          <w:szCs w:val="24"/>
        </w:rPr>
        <w:t>à</w:t>
      </w:r>
      <w:r w:rsidR="008D0360">
        <w:rPr>
          <w:rFonts w:ascii="Garamond" w:hAnsi="Garamond" w:cs="Times New Roman"/>
          <w:sz w:val="24"/>
          <w:szCs w:val="24"/>
        </w:rPr>
        <w:t xml:space="preserve"> segurança do trabalho; especialmente no que toca </w:t>
      </w:r>
      <w:r w:rsidR="00EF03FA">
        <w:rPr>
          <w:rFonts w:ascii="Garamond" w:hAnsi="Garamond" w:cs="Times New Roman"/>
          <w:sz w:val="24"/>
          <w:szCs w:val="24"/>
        </w:rPr>
        <w:t>à</w:t>
      </w:r>
      <w:r w:rsidR="008D0360">
        <w:rPr>
          <w:rFonts w:ascii="Garamond" w:hAnsi="Garamond" w:cs="Times New Roman"/>
          <w:sz w:val="24"/>
          <w:szCs w:val="24"/>
        </w:rPr>
        <w:t xml:space="preserve"> </w:t>
      </w:r>
      <w:r w:rsidR="008D0360">
        <w:rPr>
          <w:rFonts w:ascii="Garamond" w:hAnsi="Garamond" w:cs="Times New Roman"/>
          <w:sz w:val="24"/>
          <w:szCs w:val="24"/>
        </w:rPr>
        <w:lastRenderedPageBreak/>
        <w:t>postura corporal adequada, como manipular e mover objetos</w:t>
      </w:r>
      <w:r w:rsidR="00EF03FA">
        <w:rPr>
          <w:rFonts w:ascii="Garamond" w:hAnsi="Garamond" w:cs="Times New Roman"/>
          <w:sz w:val="24"/>
          <w:szCs w:val="24"/>
        </w:rPr>
        <w:t xml:space="preserve"> devidamente</w:t>
      </w:r>
      <w:r w:rsidR="008D0360">
        <w:rPr>
          <w:rFonts w:ascii="Garamond" w:hAnsi="Garamond" w:cs="Times New Roman"/>
          <w:sz w:val="24"/>
          <w:szCs w:val="24"/>
        </w:rPr>
        <w:t xml:space="preserve"> e trabalhar com soluções de limpeza do modo mais seguro e adequado são imprescindíveis para prevenir acidentes de trabalho.</w:t>
      </w:r>
    </w:p>
    <w:p w:rsidR="00953D49" w:rsidRDefault="00953D49" w:rsidP="003934C5">
      <w:pPr>
        <w:spacing w:line="360" w:lineRule="auto"/>
        <w:rPr>
          <w:rFonts w:ascii="Garamond" w:hAnsi="Garamond" w:cs="Times New Roman"/>
          <w:sz w:val="24"/>
          <w:szCs w:val="24"/>
        </w:rPr>
      </w:pPr>
      <w:r>
        <w:rPr>
          <w:rFonts w:ascii="Garamond" w:hAnsi="Garamond" w:cs="Times New Roman"/>
          <w:sz w:val="24"/>
          <w:szCs w:val="24"/>
        </w:rPr>
        <w:t xml:space="preserve">Para a mesma empresa no Norte, não foi possível obter o número de acidentes discriminado por agente causador e tipo de acidente, mas somente o número total de nove acidentes </w:t>
      </w:r>
      <w:r w:rsidR="0036624E">
        <w:rPr>
          <w:rFonts w:ascii="Garamond" w:hAnsi="Garamond" w:cs="Times New Roman"/>
          <w:sz w:val="24"/>
          <w:szCs w:val="24"/>
        </w:rPr>
        <w:t>para o ano de 2017</w:t>
      </w:r>
      <w:r>
        <w:rPr>
          <w:rFonts w:ascii="Garamond" w:hAnsi="Garamond" w:cs="Times New Roman"/>
          <w:sz w:val="24"/>
          <w:szCs w:val="24"/>
        </w:rPr>
        <w:t xml:space="preserve">; o que representa um número elevado; tendo em conta que o total de colaboradores </w:t>
      </w:r>
      <w:r w:rsidR="00363748">
        <w:rPr>
          <w:rFonts w:ascii="Garamond" w:hAnsi="Garamond" w:cs="Times New Roman"/>
          <w:sz w:val="24"/>
          <w:szCs w:val="24"/>
        </w:rPr>
        <w:t>n</w:t>
      </w:r>
      <w:r>
        <w:rPr>
          <w:rFonts w:ascii="Garamond" w:hAnsi="Garamond" w:cs="Times New Roman"/>
          <w:sz w:val="24"/>
          <w:szCs w:val="24"/>
        </w:rPr>
        <w:t>o Norte, para a empresa em questão, representa em 2019 apenas cerca de</w:t>
      </w:r>
      <w:r w:rsidR="00DE2648">
        <w:rPr>
          <w:rFonts w:ascii="Garamond" w:hAnsi="Garamond" w:cs="Times New Roman"/>
          <w:sz w:val="24"/>
          <w:szCs w:val="24"/>
        </w:rPr>
        <w:t xml:space="preserve"> 15% do total da empresa X </w:t>
      </w:r>
      <w:r>
        <w:rPr>
          <w:rFonts w:ascii="Garamond" w:hAnsi="Garamond" w:cs="Times New Roman"/>
          <w:sz w:val="24"/>
          <w:szCs w:val="24"/>
        </w:rPr>
        <w:t xml:space="preserve">ou 47 colaboradores em número. Assim, isto significa dizer que se em 2017 o número de colaboradores também fosse próximo de 47, teriam ocorrido 9 acidentes para 47 colaboradores, o que seria </w:t>
      </w:r>
      <w:r w:rsidR="00926491">
        <w:rPr>
          <w:rFonts w:ascii="Garamond" w:hAnsi="Garamond" w:cs="Times New Roman"/>
          <w:sz w:val="24"/>
          <w:szCs w:val="24"/>
        </w:rPr>
        <w:t xml:space="preserve">algo próximo de 20% do número de colaboradores. </w:t>
      </w:r>
      <w:r w:rsidR="0050695B">
        <w:rPr>
          <w:rFonts w:ascii="Garamond" w:hAnsi="Garamond" w:cs="Times New Roman"/>
          <w:sz w:val="24"/>
          <w:szCs w:val="24"/>
        </w:rPr>
        <w:t>Assim, d</w:t>
      </w:r>
      <w:r w:rsidR="00B77788">
        <w:rPr>
          <w:rFonts w:ascii="Garamond" w:hAnsi="Garamond" w:cs="Times New Roman"/>
          <w:sz w:val="24"/>
          <w:szCs w:val="24"/>
        </w:rPr>
        <w:t>e acordo com os quantitativos de colaboradores fornecido, também é</w:t>
      </w:r>
      <w:r w:rsidR="008D7A6D">
        <w:rPr>
          <w:rFonts w:ascii="Garamond" w:hAnsi="Garamond" w:cs="Times New Roman"/>
          <w:sz w:val="24"/>
          <w:szCs w:val="24"/>
        </w:rPr>
        <w:t xml:space="preserve"> possível </w:t>
      </w:r>
      <w:r w:rsidR="00B77788">
        <w:rPr>
          <w:rFonts w:ascii="Garamond" w:hAnsi="Garamond" w:cs="Times New Roman"/>
          <w:sz w:val="24"/>
          <w:szCs w:val="24"/>
        </w:rPr>
        <w:t>fazer uma análise d</w:t>
      </w:r>
      <w:r w:rsidR="008D7A6D">
        <w:rPr>
          <w:rFonts w:ascii="Garamond" w:hAnsi="Garamond" w:cs="Times New Roman"/>
          <w:sz w:val="24"/>
          <w:szCs w:val="24"/>
        </w:rPr>
        <w:t xml:space="preserve">o avanço das áreas de formação </w:t>
      </w:r>
      <w:r w:rsidR="00B77788">
        <w:rPr>
          <w:rFonts w:ascii="Garamond" w:hAnsi="Garamond" w:cs="Times New Roman"/>
          <w:sz w:val="24"/>
          <w:szCs w:val="24"/>
        </w:rPr>
        <w:t>na</w:t>
      </w:r>
      <w:r w:rsidR="008D7A6D">
        <w:rPr>
          <w:rFonts w:ascii="Garamond" w:hAnsi="Garamond" w:cs="Times New Roman"/>
          <w:sz w:val="24"/>
          <w:szCs w:val="24"/>
        </w:rPr>
        <w:t xml:space="preserve"> Madeira e Norte</w:t>
      </w:r>
      <w:r w:rsidR="00B77788">
        <w:rPr>
          <w:rFonts w:ascii="Garamond" w:hAnsi="Garamond" w:cs="Times New Roman"/>
          <w:sz w:val="24"/>
          <w:szCs w:val="24"/>
        </w:rPr>
        <w:t>,</w:t>
      </w:r>
      <w:r w:rsidR="008D7A6D">
        <w:rPr>
          <w:rFonts w:ascii="Garamond" w:hAnsi="Garamond" w:cs="Times New Roman"/>
          <w:sz w:val="24"/>
          <w:szCs w:val="24"/>
        </w:rPr>
        <w:t xml:space="preserve"> por meio da constatação de que o número de trabalhadores </w:t>
      </w:r>
      <w:r w:rsidR="00ED3E8D">
        <w:rPr>
          <w:rFonts w:ascii="Garamond" w:hAnsi="Garamond" w:cs="Times New Roman"/>
          <w:sz w:val="24"/>
          <w:szCs w:val="24"/>
        </w:rPr>
        <w:t xml:space="preserve">da empresa </w:t>
      </w:r>
      <w:r w:rsidR="008D7A6D">
        <w:rPr>
          <w:rFonts w:ascii="Garamond" w:hAnsi="Garamond" w:cs="Times New Roman"/>
          <w:sz w:val="24"/>
          <w:szCs w:val="24"/>
        </w:rPr>
        <w:t xml:space="preserve">na Madeira é de 7% do total </w:t>
      </w:r>
      <w:r w:rsidR="00B77788">
        <w:rPr>
          <w:rFonts w:ascii="Garamond" w:hAnsi="Garamond" w:cs="Times New Roman"/>
          <w:sz w:val="24"/>
          <w:szCs w:val="24"/>
        </w:rPr>
        <w:t xml:space="preserve">de 4232 </w:t>
      </w:r>
      <w:r w:rsidR="00E2720E">
        <w:rPr>
          <w:rFonts w:ascii="Garamond" w:hAnsi="Garamond" w:cs="Times New Roman"/>
          <w:sz w:val="24"/>
          <w:szCs w:val="24"/>
        </w:rPr>
        <w:t xml:space="preserve">colaboradores </w:t>
      </w:r>
      <w:r w:rsidR="008D7A6D">
        <w:rPr>
          <w:rFonts w:ascii="Garamond" w:hAnsi="Garamond" w:cs="Times New Roman"/>
          <w:sz w:val="24"/>
          <w:szCs w:val="24"/>
        </w:rPr>
        <w:t>do grupo</w:t>
      </w:r>
      <w:r w:rsidR="00B77788">
        <w:rPr>
          <w:rFonts w:ascii="Garamond" w:hAnsi="Garamond" w:cs="Times New Roman"/>
          <w:sz w:val="24"/>
          <w:szCs w:val="24"/>
        </w:rPr>
        <w:t xml:space="preserve"> todo</w:t>
      </w:r>
      <w:r w:rsidR="008D7A6D">
        <w:rPr>
          <w:rFonts w:ascii="Garamond" w:hAnsi="Garamond" w:cs="Times New Roman"/>
          <w:sz w:val="24"/>
          <w:szCs w:val="24"/>
        </w:rPr>
        <w:t>. Já no Norte, este número é bem menor, representando apenas 1,15</w:t>
      </w:r>
      <w:r w:rsidR="00ED3E8D">
        <w:rPr>
          <w:rFonts w:ascii="Garamond" w:hAnsi="Garamond" w:cs="Times New Roman"/>
          <w:sz w:val="24"/>
          <w:szCs w:val="24"/>
        </w:rPr>
        <w:t xml:space="preserve"> %</w:t>
      </w:r>
      <w:r w:rsidR="008D7A6D">
        <w:rPr>
          <w:rFonts w:ascii="Garamond" w:hAnsi="Garamond" w:cs="Times New Roman"/>
          <w:sz w:val="24"/>
          <w:szCs w:val="24"/>
        </w:rPr>
        <w:t xml:space="preserve"> do total do grupo. Dessa forma, como a dimensão e proporção de colaboradores é bem maior na Madeira; isto também pode ser um indicativo que explique</w:t>
      </w:r>
      <w:r w:rsidR="006D3507">
        <w:rPr>
          <w:rFonts w:ascii="Garamond" w:hAnsi="Garamond" w:cs="Times New Roman"/>
          <w:sz w:val="24"/>
          <w:szCs w:val="24"/>
        </w:rPr>
        <w:t>, em parte, o</w:t>
      </w:r>
      <w:r w:rsidR="008D7A6D">
        <w:rPr>
          <w:rFonts w:ascii="Garamond" w:hAnsi="Garamond" w:cs="Times New Roman"/>
          <w:sz w:val="24"/>
          <w:szCs w:val="24"/>
        </w:rPr>
        <w:t xml:space="preserve"> gap existente entre as áreas de formação da empresa de housekeeping na Madeira e no Norte</w:t>
      </w:r>
      <w:r w:rsidR="007E6983">
        <w:rPr>
          <w:rFonts w:ascii="Garamond" w:hAnsi="Garamond" w:cs="Times New Roman"/>
          <w:sz w:val="24"/>
          <w:szCs w:val="24"/>
        </w:rPr>
        <w:t>; uma vez que a medida em que o quantitativo de trabalhadores aumenta, é necessário também o aumento do investimento na área de formação.</w:t>
      </w:r>
    </w:p>
    <w:p w:rsidR="007A452B" w:rsidRDefault="00932D4C" w:rsidP="007A452B">
      <w:pPr>
        <w:spacing w:line="360" w:lineRule="auto"/>
        <w:rPr>
          <w:rFonts w:ascii="Garamond" w:hAnsi="Garamond" w:cs="Times New Roman"/>
          <w:sz w:val="24"/>
          <w:szCs w:val="24"/>
        </w:rPr>
      </w:pPr>
      <w:r w:rsidRPr="00932D4C">
        <w:rPr>
          <w:rFonts w:ascii="Garamond" w:hAnsi="Garamond" w:cs="Times New Roman"/>
          <w:sz w:val="24"/>
          <w:szCs w:val="24"/>
        </w:rPr>
        <w:t>Em 2018</w:t>
      </w:r>
      <w:r>
        <w:rPr>
          <w:rFonts w:ascii="Garamond" w:hAnsi="Garamond" w:cs="Times New Roman"/>
          <w:sz w:val="24"/>
          <w:szCs w:val="24"/>
        </w:rPr>
        <w:t>, a empresa</w:t>
      </w:r>
      <w:r w:rsidR="00BE761F">
        <w:rPr>
          <w:rFonts w:ascii="Garamond" w:hAnsi="Garamond" w:cs="Times New Roman"/>
          <w:sz w:val="24"/>
          <w:szCs w:val="24"/>
        </w:rPr>
        <w:t xml:space="preserve"> de housekeeping no Norte aparece com 5,4% do total de acidentes do grupo</w:t>
      </w:r>
      <w:r w:rsidR="00247F3C">
        <w:rPr>
          <w:rFonts w:ascii="Garamond" w:hAnsi="Garamond" w:cs="Times New Roman"/>
          <w:sz w:val="24"/>
          <w:szCs w:val="24"/>
        </w:rPr>
        <w:t xml:space="preserve"> </w:t>
      </w:r>
      <w:r w:rsidR="00BE761F">
        <w:rPr>
          <w:rFonts w:ascii="Garamond" w:hAnsi="Garamond" w:cs="Times New Roman"/>
          <w:sz w:val="24"/>
          <w:szCs w:val="24"/>
        </w:rPr>
        <w:t xml:space="preserve">e a mesma empresa na Madeira não registou nenhum acidente de trabalho para </w:t>
      </w:r>
      <w:r w:rsidR="004867A7">
        <w:rPr>
          <w:rFonts w:ascii="Garamond" w:hAnsi="Garamond" w:cs="Times New Roman"/>
          <w:sz w:val="24"/>
          <w:szCs w:val="24"/>
        </w:rPr>
        <w:t>o</w:t>
      </w:r>
      <w:r w:rsidR="00BE761F">
        <w:rPr>
          <w:rFonts w:ascii="Garamond" w:hAnsi="Garamond" w:cs="Times New Roman"/>
          <w:sz w:val="24"/>
          <w:szCs w:val="24"/>
        </w:rPr>
        <w:t xml:space="preserve"> mesmo ano. Assim, relativamente aos acidentes de trabalho na Madeira, a significativa redução do índice de 2017 para 2018 pode ser</w:t>
      </w:r>
      <w:r w:rsidR="00247F3C">
        <w:rPr>
          <w:rFonts w:ascii="Garamond" w:hAnsi="Garamond" w:cs="Times New Roman"/>
          <w:sz w:val="24"/>
          <w:szCs w:val="24"/>
        </w:rPr>
        <w:t xml:space="preserve"> um indicativo de um aumento do </w:t>
      </w:r>
      <w:r w:rsidR="00BE761F">
        <w:rPr>
          <w:rFonts w:ascii="Garamond" w:hAnsi="Garamond" w:cs="Times New Roman"/>
          <w:sz w:val="24"/>
          <w:szCs w:val="24"/>
        </w:rPr>
        <w:t>investimento</w:t>
      </w:r>
      <w:r w:rsidR="00247F3C">
        <w:rPr>
          <w:rFonts w:ascii="Garamond" w:hAnsi="Garamond" w:cs="Times New Roman"/>
          <w:sz w:val="24"/>
          <w:szCs w:val="24"/>
        </w:rPr>
        <w:t xml:space="preserve"> e da atenção dedicada à área de formação</w:t>
      </w:r>
      <w:r w:rsidR="002A49EB" w:rsidRPr="002A49EB">
        <w:rPr>
          <w:rFonts w:ascii="Garamond" w:hAnsi="Garamond" w:cs="Times New Roman"/>
          <w:sz w:val="24"/>
          <w:szCs w:val="24"/>
        </w:rPr>
        <w:t xml:space="preserve"> </w:t>
      </w:r>
      <w:r w:rsidR="00866B70">
        <w:rPr>
          <w:rFonts w:ascii="Garamond" w:hAnsi="Garamond" w:cs="Times New Roman"/>
          <w:sz w:val="24"/>
          <w:szCs w:val="24"/>
        </w:rPr>
        <w:t xml:space="preserve">na Madeira </w:t>
      </w:r>
      <w:r w:rsidR="002A49EB">
        <w:rPr>
          <w:rFonts w:ascii="Garamond" w:hAnsi="Garamond" w:cs="Times New Roman"/>
          <w:sz w:val="24"/>
          <w:szCs w:val="24"/>
        </w:rPr>
        <w:t>ou mesmo um indicativo de que esta área no Norte ainda se encontra insipiente e num estágio de evolução mais atrasado e deficiente do que na Madeira.</w:t>
      </w:r>
      <w:r w:rsidR="004867A7">
        <w:rPr>
          <w:rFonts w:ascii="Garamond" w:hAnsi="Garamond" w:cs="Times New Roman"/>
          <w:sz w:val="24"/>
          <w:szCs w:val="24"/>
        </w:rPr>
        <w:t xml:space="preserve"> </w:t>
      </w:r>
      <w:r w:rsidR="007A452B">
        <w:rPr>
          <w:rFonts w:ascii="Garamond" w:hAnsi="Garamond" w:cs="Times New Roman"/>
          <w:sz w:val="24"/>
          <w:szCs w:val="24"/>
        </w:rPr>
        <w:t>Para 2019, não foi possível fazer esta análise; entretanto</w:t>
      </w:r>
      <w:r w:rsidR="00F367AD">
        <w:rPr>
          <w:rFonts w:ascii="Garamond" w:hAnsi="Garamond" w:cs="Times New Roman"/>
          <w:sz w:val="24"/>
          <w:szCs w:val="24"/>
        </w:rPr>
        <w:t>,</w:t>
      </w:r>
      <w:r w:rsidR="007A452B">
        <w:rPr>
          <w:rFonts w:ascii="Garamond" w:hAnsi="Garamond" w:cs="Times New Roman"/>
          <w:sz w:val="24"/>
          <w:szCs w:val="24"/>
        </w:rPr>
        <w:t xml:space="preserve"> durante os quatro primeiros meses do ano, foi observado que chegaram</w:t>
      </w:r>
      <w:r w:rsidR="00E46F07">
        <w:rPr>
          <w:rFonts w:ascii="Garamond" w:hAnsi="Garamond" w:cs="Times New Roman"/>
          <w:sz w:val="24"/>
          <w:szCs w:val="24"/>
        </w:rPr>
        <w:t xml:space="preserve"> ao escritório do Norte,</w:t>
      </w:r>
      <w:r w:rsidR="007A452B">
        <w:rPr>
          <w:rFonts w:ascii="Garamond" w:hAnsi="Garamond" w:cs="Times New Roman"/>
          <w:sz w:val="24"/>
          <w:szCs w:val="24"/>
        </w:rPr>
        <w:t xml:space="preserve"> ao menos duas pessoas acidentadas nos ambientes de trabalho da empresa e as mesmas queixaram-se do excesso de carga de trabalho diária com grande esforço à coluna e pulsos. Uma delas relatou que alguns tipos de esforços como, por exemplo, arrastar uma cama grande e pesada, não poderia ser realizado por apenas uma pessoa sem a ajuda de outra, mas que isto acontecia sempre e foi por isto que ela fez uma torção nos ombros e pulsos.</w:t>
      </w:r>
    </w:p>
    <w:p w:rsidR="005B41EE" w:rsidRDefault="00A329F0" w:rsidP="003934C5">
      <w:pPr>
        <w:spacing w:line="360" w:lineRule="auto"/>
        <w:rPr>
          <w:rFonts w:ascii="Garamond" w:hAnsi="Garamond" w:cs="Times New Roman"/>
          <w:sz w:val="24"/>
          <w:szCs w:val="24"/>
        </w:rPr>
      </w:pPr>
      <w:r>
        <w:rPr>
          <w:rFonts w:ascii="Garamond" w:hAnsi="Garamond" w:cs="Times New Roman"/>
          <w:sz w:val="24"/>
          <w:szCs w:val="24"/>
        </w:rPr>
        <w:lastRenderedPageBreak/>
        <w:t>Relativamente aos índices de absentismo da empresa X, o</w:t>
      </w:r>
      <w:r w:rsidR="005B41EE">
        <w:rPr>
          <w:rFonts w:ascii="Garamond" w:hAnsi="Garamond" w:cs="Times New Roman"/>
          <w:sz w:val="24"/>
          <w:szCs w:val="24"/>
        </w:rPr>
        <w:t xml:space="preserve">bserva-se </w:t>
      </w:r>
      <w:r w:rsidR="005D7657">
        <w:rPr>
          <w:rFonts w:ascii="Garamond" w:hAnsi="Garamond" w:cs="Times New Roman"/>
          <w:sz w:val="24"/>
          <w:szCs w:val="24"/>
        </w:rPr>
        <w:t xml:space="preserve">na Tabela </w:t>
      </w:r>
      <w:r w:rsidR="00965B5F">
        <w:rPr>
          <w:rFonts w:ascii="Garamond" w:hAnsi="Garamond" w:cs="Times New Roman"/>
          <w:sz w:val="24"/>
          <w:szCs w:val="24"/>
        </w:rPr>
        <w:t>5</w:t>
      </w:r>
      <w:r w:rsidR="005D7657">
        <w:rPr>
          <w:rFonts w:ascii="Garamond" w:hAnsi="Garamond" w:cs="Times New Roman"/>
          <w:sz w:val="24"/>
          <w:szCs w:val="24"/>
        </w:rPr>
        <w:t>,</w:t>
      </w:r>
      <w:r w:rsidR="005B41EE">
        <w:rPr>
          <w:rFonts w:ascii="Garamond" w:hAnsi="Garamond" w:cs="Times New Roman"/>
          <w:sz w:val="24"/>
          <w:szCs w:val="24"/>
        </w:rPr>
        <w:t xml:space="preserve"> que na comparação dos índices </w:t>
      </w:r>
      <w:r w:rsidR="005D7657">
        <w:rPr>
          <w:rFonts w:ascii="Garamond" w:hAnsi="Garamond" w:cs="Times New Roman"/>
          <w:sz w:val="24"/>
          <w:szCs w:val="24"/>
        </w:rPr>
        <w:t xml:space="preserve">de absentismo </w:t>
      </w:r>
      <w:r w:rsidR="005B41EE">
        <w:rPr>
          <w:rFonts w:ascii="Garamond" w:hAnsi="Garamond" w:cs="Times New Roman"/>
          <w:sz w:val="24"/>
          <w:szCs w:val="24"/>
        </w:rPr>
        <w:t xml:space="preserve">entre Madeira e Norte para 2017, os índices </w:t>
      </w:r>
      <w:r w:rsidR="009D12EE">
        <w:rPr>
          <w:rFonts w:ascii="Garamond" w:hAnsi="Garamond" w:cs="Times New Roman"/>
          <w:sz w:val="24"/>
          <w:szCs w:val="24"/>
        </w:rPr>
        <w:t>n</w:t>
      </w:r>
      <w:r w:rsidR="005B41EE">
        <w:rPr>
          <w:rFonts w:ascii="Garamond" w:hAnsi="Garamond" w:cs="Times New Roman"/>
          <w:sz w:val="24"/>
          <w:szCs w:val="24"/>
        </w:rPr>
        <w:t>o Norte foram mais elevados para os três primeiros trimestres; sendo que apenas no 4º o índice foi mais elevado na Madeira.</w:t>
      </w:r>
      <w:r w:rsidR="00F367AD">
        <w:rPr>
          <w:rFonts w:ascii="Garamond" w:hAnsi="Garamond" w:cs="Times New Roman"/>
          <w:sz w:val="24"/>
          <w:szCs w:val="24"/>
        </w:rPr>
        <w:t xml:space="preserve"> </w:t>
      </w:r>
      <w:r w:rsidR="005B41EE">
        <w:rPr>
          <w:rFonts w:ascii="Garamond" w:hAnsi="Garamond" w:cs="Times New Roman"/>
          <w:sz w:val="24"/>
          <w:szCs w:val="24"/>
        </w:rPr>
        <w:t>Neste ponto</w:t>
      </w:r>
      <w:r w:rsidR="00F367AD">
        <w:rPr>
          <w:rFonts w:ascii="Garamond" w:hAnsi="Garamond" w:cs="Times New Roman"/>
          <w:sz w:val="24"/>
          <w:szCs w:val="24"/>
        </w:rPr>
        <w:t xml:space="preserve"> da análise dos indicadores</w:t>
      </w:r>
      <w:r w:rsidR="005B41EE">
        <w:rPr>
          <w:rFonts w:ascii="Garamond" w:hAnsi="Garamond" w:cs="Times New Roman"/>
          <w:sz w:val="24"/>
          <w:szCs w:val="24"/>
        </w:rPr>
        <w:t>, é importante mencionar que o cálculo do índice de absentismo é feito dividindo-se o total de ausências</w:t>
      </w:r>
      <w:r w:rsidR="00B50101">
        <w:rPr>
          <w:rFonts w:ascii="Garamond" w:hAnsi="Garamond" w:cs="Times New Roman"/>
          <w:sz w:val="24"/>
          <w:szCs w:val="24"/>
        </w:rPr>
        <w:t xml:space="preserve"> pelo total das horas potenciais ou esperadas do trimestre em questão, e, em seguida, multiplica-se por 100 </w:t>
      </w:r>
      <w:r w:rsidR="00787E70">
        <w:rPr>
          <w:rFonts w:ascii="Garamond" w:hAnsi="Garamond" w:cs="Times New Roman"/>
          <w:sz w:val="24"/>
          <w:szCs w:val="24"/>
        </w:rPr>
        <w:t>para encontrar o resultado em pe</w:t>
      </w:r>
      <w:r w:rsidR="00B50101">
        <w:rPr>
          <w:rFonts w:ascii="Garamond" w:hAnsi="Garamond" w:cs="Times New Roman"/>
          <w:sz w:val="24"/>
          <w:szCs w:val="24"/>
        </w:rPr>
        <w:t>rcentual.</w:t>
      </w:r>
    </w:p>
    <w:tbl>
      <w:tblPr>
        <w:tblW w:w="8841" w:type="dxa"/>
        <w:tblCellMar>
          <w:left w:w="70" w:type="dxa"/>
          <w:right w:w="70" w:type="dxa"/>
        </w:tblCellMar>
        <w:tblLook w:val="04A0" w:firstRow="1" w:lastRow="0" w:firstColumn="1" w:lastColumn="0" w:noHBand="0" w:noVBand="1"/>
      </w:tblPr>
      <w:tblGrid>
        <w:gridCol w:w="903"/>
        <w:gridCol w:w="1077"/>
        <w:gridCol w:w="1134"/>
        <w:gridCol w:w="1134"/>
        <w:gridCol w:w="992"/>
        <w:gridCol w:w="799"/>
        <w:gridCol w:w="335"/>
        <w:gridCol w:w="1192"/>
        <w:gridCol w:w="1275"/>
      </w:tblGrid>
      <w:tr w:rsidR="005D7657" w:rsidRPr="005D7657" w:rsidTr="005D7657">
        <w:trPr>
          <w:trHeight w:val="288"/>
        </w:trPr>
        <w:tc>
          <w:tcPr>
            <w:tcW w:w="8841"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ÍNDICES DE ABSENTISMO DA EMPRESA X</w:t>
            </w:r>
          </w:p>
        </w:tc>
      </w:tr>
      <w:tr w:rsidR="005D7657" w:rsidRPr="005D7657" w:rsidTr="005D7657">
        <w:trPr>
          <w:trHeight w:val="288"/>
        </w:trPr>
        <w:tc>
          <w:tcPr>
            <w:tcW w:w="42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NORTE</w:t>
            </w:r>
          </w:p>
        </w:tc>
        <w:tc>
          <w:tcPr>
            <w:tcW w:w="4593" w:type="dxa"/>
            <w:gridSpan w:val="5"/>
            <w:tcBorders>
              <w:top w:val="single" w:sz="4" w:space="0" w:color="auto"/>
              <w:left w:val="nil"/>
              <w:bottom w:val="single" w:sz="4" w:space="0" w:color="auto"/>
              <w:right w:val="single" w:sz="4" w:space="0" w:color="auto"/>
            </w:tcBorders>
            <w:shd w:val="clear" w:color="auto" w:fill="auto"/>
            <w:noWrap/>
            <w:vAlign w:val="bottom"/>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MADEIRA</w:t>
            </w:r>
          </w:p>
        </w:tc>
      </w:tr>
      <w:tr w:rsidR="005D7657" w:rsidRPr="005D7657" w:rsidTr="005D7657">
        <w:trPr>
          <w:trHeight w:val="288"/>
        </w:trPr>
        <w:tc>
          <w:tcPr>
            <w:tcW w:w="42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2017</w:t>
            </w:r>
          </w:p>
        </w:tc>
        <w:tc>
          <w:tcPr>
            <w:tcW w:w="4593" w:type="dxa"/>
            <w:gridSpan w:val="5"/>
            <w:tcBorders>
              <w:top w:val="single" w:sz="4" w:space="0" w:color="auto"/>
              <w:left w:val="nil"/>
              <w:bottom w:val="single" w:sz="4" w:space="0" w:color="auto"/>
              <w:right w:val="single" w:sz="4" w:space="0" w:color="auto"/>
            </w:tcBorders>
            <w:shd w:val="clear" w:color="auto" w:fill="auto"/>
            <w:noWrap/>
            <w:vAlign w:val="bottom"/>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2017</w:t>
            </w:r>
          </w:p>
        </w:tc>
      </w:tr>
      <w:tr w:rsidR="005D7657" w:rsidRPr="005D7657" w:rsidTr="005D7657">
        <w:trPr>
          <w:trHeight w:val="2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1º T</w:t>
            </w:r>
          </w:p>
        </w:tc>
        <w:tc>
          <w:tcPr>
            <w:tcW w:w="1077"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2º T</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3º T</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4º T</w:t>
            </w:r>
          </w:p>
        </w:tc>
        <w:tc>
          <w:tcPr>
            <w:tcW w:w="992"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1º T</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2º T</w:t>
            </w:r>
          </w:p>
        </w:tc>
        <w:tc>
          <w:tcPr>
            <w:tcW w:w="1192"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3º T</w:t>
            </w:r>
          </w:p>
        </w:tc>
        <w:tc>
          <w:tcPr>
            <w:tcW w:w="1275"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4º T</w:t>
            </w:r>
          </w:p>
        </w:tc>
      </w:tr>
      <w:tr w:rsidR="005D7657" w:rsidRPr="005D7657" w:rsidTr="005D7657">
        <w:trPr>
          <w:trHeight w:val="2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9, 69%</w:t>
            </w:r>
          </w:p>
        </w:tc>
        <w:tc>
          <w:tcPr>
            <w:tcW w:w="1077"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9,13%</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9,95%</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6,68%</w:t>
            </w:r>
          </w:p>
        </w:tc>
        <w:tc>
          <w:tcPr>
            <w:tcW w:w="992"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7,09%</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7,88%</w:t>
            </w:r>
          </w:p>
        </w:tc>
        <w:tc>
          <w:tcPr>
            <w:tcW w:w="1192"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8,89%</w:t>
            </w:r>
          </w:p>
        </w:tc>
        <w:tc>
          <w:tcPr>
            <w:tcW w:w="1275"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8,84%</w:t>
            </w:r>
          </w:p>
        </w:tc>
      </w:tr>
      <w:tr w:rsidR="005D7657" w:rsidRPr="005D7657" w:rsidTr="005D7657">
        <w:trPr>
          <w:trHeight w:val="288"/>
        </w:trPr>
        <w:tc>
          <w:tcPr>
            <w:tcW w:w="42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2018</w:t>
            </w:r>
          </w:p>
        </w:tc>
        <w:tc>
          <w:tcPr>
            <w:tcW w:w="4593" w:type="dxa"/>
            <w:gridSpan w:val="5"/>
            <w:tcBorders>
              <w:top w:val="single" w:sz="4" w:space="0" w:color="auto"/>
              <w:left w:val="nil"/>
              <w:bottom w:val="single" w:sz="4" w:space="0" w:color="auto"/>
              <w:right w:val="single" w:sz="4" w:space="0" w:color="auto"/>
            </w:tcBorders>
            <w:shd w:val="clear" w:color="auto" w:fill="auto"/>
            <w:noWrap/>
            <w:vAlign w:val="bottom"/>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2018</w:t>
            </w:r>
          </w:p>
        </w:tc>
      </w:tr>
      <w:tr w:rsidR="005D7657" w:rsidRPr="005D7657" w:rsidTr="005D7657">
        <w:trPr>
          <w:trHeight w:val="2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1º T</w:t>
            </w:r>
          </w:p>
        </w:tc>
        <w:tc>
          <w:tcPr>
            <w:tcW w:w="1077"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2º T</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3º T</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4º T</w:t>
            </w:r>
          </w:p>
        </w:tc>
        <w:tc>
          <w:tcPr>
            <w:tcW w:w="992"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1º T</w:t>
            </w:r>
          </w:p>
        </w:tc>
        <w:tc>
          <w:tcPr>
            <w:tcW w:w="799"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2º T</w:t>
            </w:r>
          </w:p>
        </w:tc>
        <w:tc>
          <w:tcPr>
            <w:tcW w:w="1527" w:type="dxa"/>
            <w:gridSpan w:val="2"/>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3º T</w:t>
            </w:r>
          </w:p>
        </w:tc>
        <w:tc>
          <w:tcPr>
            <w:tcW w:w="1275"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4º T</w:t>
            </w:r>
          </w:p>
        </w:tc>
      </w:tr>
      <w:tr w:rsidR="005D7657" w:rsidRPr="005D7657" w:rsidTr="005D7657">
        <w:trPr>
          <w:trHeight w:val="2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8,69%</w:t>
            </w:r>
          </w:p>
        </w:tc>
        <w:tc>
          <w:tcPr>
            <w:tcW w:w="1077"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7,26%</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11,58%</w:t>
            </w:r>
          </w:p>
        </w:tc>
        <w:tc>
          <w:tcPr>
            <w:tcW w:w="1134"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11,08%</w:t>
            </w:r>
          </w:p>
        </w:tc>
        <w:tc>
          <w:tcPr>
            <w:tcW w:w="992"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16,62%</w:t>
            </w:r>
          </w:p>
        </w:tc>
        <w:tc>
          <w:tcPr>
            <w:tcW w:w="799"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10,08%</w:t>
            </w:r>
          </w:p>
        </w:tc>
        <w:tc>
          <w:tcPr>
            <w:tcW w:w="1527" w:type="dxa"/>
            <w:gridSpan w:val="2"/>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12,26%</w:t>
            </w:r>
          </w:p>
        </w:tc>
        <w:tc>
          <w:tcPr>
            <w:tcW w:w="1275" w:type="dxa"/>
            <w:tcBorders>
              <w:top w:val="nil"/>
              <w:left w:val="nil"/>
              <w:bottom w:val="single" w:sz="4" w:space="0" w:color="auto"/>
              <w:right w:val="single" w:sz="4" w:space="0" w:color="auto"/>
            </w:tcBorders>
            <w:shd w:val="clear" w:color="auto" w:fill="auto"/>
            <w:noWrap/>
            <w:vAlign w:val="center"/>
            <w:hideMark/>
          </w:tcPr>
          <w:p w:rsidR="005D7657" w:rsidRPr="005D7657" w:rsidRDefault="005D7657" w:rsidP="005D7657">
            <w:pPr>
              <w:spacing w:after="0" w:line="240" w:lineRule="auto"/>
              <w:ind w:firstLine="0"/>
              <w:jc w:val="center"/>
              <w:rPr>
                <w:rFonts w:ascii="Calibri" w:eastAsia="Times New Roman" w:hAnsi="Calibri" w:cs="Calibri"/>
                <w:color w:val="000000"/>
                <w:lang w:eastAsia="pt-BR"/>
              </w:rPr>
            </w:pPr>
            <w:r w:rsidRPr="005D7657">
              <w:rPr>
                <w:rFonts w:ascii="Calibri" w:eastAsia="Times New Roman" w:hAnsi="Calibri" w:cs="Calibri"/>
                <w:color w:val="000000"/>
                <w:lang w:eastAsia="pt-BR"/>
              </w:rPr>
              <w:t>11,74%</w:t>
            </w:r>
          </w:p>
        </w:tc>
      </w:tr>
    </w:tbl>
    <w:p w:rsidR="005D7657" w:rsidRDefault="00A329F0" w:rsidP="003934C5">
      <w:pPr>
        <w:spacing w:line="360" w:lineRule="auto"/>
        <w:rPr>
          <w:rFonts w:ascii="Garamond" w:hAnsi="Garamond" w:cs="Times New Roman"/>
          <w:sz w:val="24"/>
          <w:szCs w:val="24"/>
        </w:rPr>
      </w:pPr>
      <w:r>
        <w:rPr>
          <w:rFonts w:ascii="Garamond" w:hAnsi="Garamond" w:cs="Times New Roman"/>
          <w:sz w:val="24"/>
          <w:szCs w:val="24"/>
        </w:rPr>
        <w:t xml:space="preserve">Tabela </w:t>
      </w:r>
      <w:r w:rsidR="00965B5F">
        <w:rPr>
          <w:rFonts w:ascii="Garamond" w:hAnsi="Garamond" w:cs="Times New Roman"/>
          <w:sz w:val="24"/>
          <w:szCs w:val="24"/>
        </w:rPr>
        <w:t>5</w:t>
      </w:r>
      <w:r>
        <w:rPr>
          <w:rFonts w:ascii="Garamond" w:hAnsi="Garamond" w:cs="Times New Roman"/>
          <w:sz w:val="24"/>
          <w:szCs w:val="24"/>
        </w:rPr>
        <w:t>: Índices de absentismo da empresa X</w:t>
      </w:r>
      <w:r w:rsidR="00965B5F">
        <w:rPr>
          <w:rFonts w:ascii="Garamond" w:hAnsi="Garamond" w:cs="Times New Roman"/>
          <w:sz w:val="24"/>
          <w:szCs w:val="24"/>
        </w:rPr>
        <w:t xml:space="preserve"> Norte e Madeira p/2017 e 2018</w:t>
      </w:r>
    </w:p>
    <w:p w:rsidR="003531F2" w:rsidRDefault="007B4D28" w:rsidP="003934C5">
      <w:pPr>
        <w:spacing w:line="360" w:lineRule="auto"/>
        <w:rPr>
          <w:rFonts w:ascii="Garamond" w:hAnsi="Garamond" w:cs="Times New Roman"/>
          <w:sz w:val="24"/>
          <w:szCs w:val="24"/>
        </w:rPr>
      </w:pPr>
      <w:r>
        <w:rPr>
          <w:rFonts w:ascii="Garamond" w:hAnsi="Garamond" w:cs="Times New Roman"/>
          <w:sz w:val="24"/>
          <w:szCs w:val="24"/>
        </w:rPr>
        <w:t xml:space="preserve">Assim, na comparação dos índices de absentismo </w:t>
      </w:r>
      <w:r w:rsidR="003531F2">
        <w:rPr>
          <w:rFonts w:ascii="Garamond" w:hAnsi="Garamond" w:cs="Times New Roman"/>
          <w:sz w:val="24"/>
          <w:szCs w:val="24"/>
        </w:rPr>
        <w:t>n</w:t>
      </w:r>
      <w:r>
        <w:rPr>
          <w:rFonts w:ascii="Garamond" w:hAnsi="Garamond" w:cs="Times New Roman"/>
          <w:sz w:val="24"/>
          <w:szCs w:val="24"/>
        </w:rPr>
        <w:t>a Madeira</w:t>
      </w:r>
      <w:r w:rsidR="00EF47B5">
        <w:rPr>
          <w:rFonts w:ascii="Garamond" w:hAnsi="Garamond" w:cs="Times New Roman"/>
          <w:sz w:val="24"/>
          <w:szCs w:val="24"/>
        </w:rPr>
        <w:t>,</w:t>
      </w:r>
      <w:r>
        <w:rPr>
          <w:rFonts w:ascii="Garamond" w:hAnsi="Garamond" w:cs="Times New Roman"/>
          <w:sz w:val="24"/>
          <w:szCs w:val="24"/>
        </w:rPr>
        <w:t xml:space="preserve"> de 2017 para 2018, observa-se um aumento significativo para todos os trimestres; sendo ainda mais significativo no 1º trimestre, tendo subido de 7,09% para 16,62%; ou seja, houve um aumento maior que 50% do que foi observado para </w:t>
      </w:r>
      <w:r w:rsidR="003531F2">
        <w:rPr>
          <w:rFonts w:ascii="Garamond" w:hAnsi="Garamond" w:cs="Times New Roman"/>
          <w:sz w:val="24"/>
          <w:szCs w:val="24"/>
        </w:rPr>
        <w:t xml:space="preserve">o mesmo trimestre de </w:t>
      </w:r>
      <w:r>
        <w:rPr>
          <w:rFonts w:ascii="Garamond" w:hAnsi="Garamond" w:cs="Times New Roman"/>
          <w:sz w:val="24"/>
          <w:szCs w:val="24"/>
        </w:rPr>
        <w:t>2017.</w:t>
      </w:r>
      <w:r w:rsidR="00495D27">
        <w:rPr>
          <w:rFonts w:ascii="Garamond" w:hAnsi="Garamond" w:cs="Times New Roman"/>
          <w:sz w:val="24"/>
          <w:szCs w:val="24"/>
        </w:rPr>
        <w:t xml:space="preserve"> </w:t>
      </w:r>
      <w:r w:rsidR="00EF47B5">
        <w:rPr>
          <w:rFonts w:ascii="Garamond" w:hAnsi="Garamond" w:cs="Times New Roman"/>
          <w:sz w:val="24"/>
          <w:szCs w:val="24"/>
        </w:rPr>
        <w:t>Assim, na análise do indicador de absentismo, nota-se que para ambas as delegações houve um aumento dos índices de 2017 para 20</w:t>
      </w:r>
      <w:r w:rsidR="00AD189B">
        <w:rPr>
          <w:rFonts w:ascii="Garamond" w:hAnsi="Garamond" w:cs="Times New Roman"/>
          <w:sz w:val="24"/>
          <w:szCs w:val="24"/>
        </w:rPr>
        <w:t>1</w:t>
      </w:r>
      <w:r w:rsidR="00EF47B5">
        <w:rPr>
          <w:rFonts w:ascii="Garamond" w:hAnsi="Garamond" w:cs="Times New Roman"/>
          <w:sz w:val="24"/>
          <w:szCs w:val="24"/>
        </w:rPr>
        <w:t>8</w:t>
      </w:r>
      <w:r w:rsidR="002043EF">
        <w:rPr>
          <w:rFonts w:ascii="Garamond" w:hAnsi="Garamond" w:cs="Times New Roman"/>
          <w:sz w:val="24"/>
          <w:szCs w:val="24"/>
        </w:rPr>
        <w:t>,</w:t>
      </w:r>
      <w:r w:rsidR="00EF47B5">
        <w:rPr>
          <w:rFonts w:ascii="Garamond" w:hAnsi="Garamond" w:cs="Times New Roman"/>
          <w:sz w:val="24"/>
          <w:szCs w:val="24"/>
        </w:rPr>
        <w:t xml:space="preserve"> e</w:t>
      </w:r>
      <w:r w:rsidR="002043EF">
        <w:rPr>
          <w:rFonts w:ascii="Garamond" w:hAnsi="Garamond" w:cs="Times New Roman"/>
          <w:sz w:val="24"/>
          <w:szCs w:val="24"/>
        </w:rPr>
        <w:t>,</w:t>
      </w:r>
      <w:r w:rsidR="00EF47B5">
        <w:rPr>
          <w:rFonts w:ascii="Garamond" w:hAnsi="Garamond" w:cs="Times New Roman"/>
          <w:sz w:val="24"/>
          <w:szCs w:val="24"/>
        </w:rPr>
        <w:t xml:space="preserve"> é preciso, </w:t>
      </w:r>
      <w:r w:rsidR="000F6592">
        <w:rPr>
          <w:rFonts w:ascii="Garamond" w:hAnsi="Garamond" w:cs="Times New Roman"/>
          <w:sz w:val="24"/>
          <w:szCs w:val="24"/>
        </w:rPr>
        <w:t>segundo coordenadora da área de formação</w:t>
      </w:r>
      <w:r w:rsidR="002043EF">
        <w:rPr>
          <w:rFonts w:ascii="Garamond" w:hAnsi="Garamond" w:cs="Times New Roman"/>
          <w:sz w:val="24"/>
          <w:szCs w:val="24"/>
        </w:rPr>
        <w:t>,</w:t>
      </w:r>
      <w:r w:rsidR="00EF47B5">
        <w:rPr>
          <w:rFonts w:ascii="Garamond" w:hAnsi="Garamond" w:cs="Times New Roman"/>
          <w:sz w:val="24"/>
          <w:szCs w:val="24"/>
        </w:rPr>
        <w:t xml:space="preserve"> perceber as causas do aumento no que toca a este índice.</w:t>
      </w:r>
      <w:r w:rsidR="002043EF">
        <w:rPr>
          <w:rFonts w:ascii="Garamond" w:hAnsi="Garamond" w:cs="Times New Roman"/>
          <w:sz w:val="24"/>
          <w:szCs w:val="24"/>
        </w:rPr>
        <w:t xml:space="preserve"> Houve alguma piora nas condições de trabalho oferecidas? Os colaboradores estão insatisfeitos com o ambiente de trabalho? Tem faltado mais investimento em formação para que os trabalhadores se sintam mais seguros e confiantes neste ambiente? Existe interação dos trabalhadores com supervisores e gestores no sentido de incluí-los nas decisões de melhorias</w:t>
      </w:r>
      <w:r w:rsidR="008F027E">
        <w:rPr>
          <w:rFonts w:ascii="Garamond" w:hAnsi="Garamond" w:cs="Times New Roman"/>
          <w:sz w:val="24"/>
          <w:szCs w:val="24"/>
        </w:rPr>
        <w:t xml:space="preserve"> a serem implementadas</w:t>
      </w:r>
      <w:r w:rsidR="002043EF">
        <w:rPr>
          <w:rFonts w:ascii="Garamond" w:hAnsi="Garamond" w:cs="Times New Roman"/>
          <w:sz w:val="24"/>
          <w:szCs w:val="24"/>
        </w:rPr>
        <w:t>?</w:t>
      </w:r>
    </w:p>
    <w:p w:rsidR="00F620BB" w:rsidRDefault="00A329F0" w:rsidP="003934C5">
      <w:pPr>
        <w:spacing w:line="360" w:lineRule="auto"/>
        <w:rPr>
          <w:rFonts w:ascii="Garamond" w:hAnsi="Garamond" w:cs="Times New Roman"/>
          <w:sz w:val="24"/>
          <w:szCs w:val="24"/>
        </w:rPr>
      </w:pPr>
      <w:r>
        <w:rPr>
          <w:rFonts w:ascii="Garamond" w:hAnsi="Garamond" w:cs="Times New Roman"/>
          <w:sz w:val="24"/>
          <w:szCs w:val="24"/>
        </w:rPr>
        <w:t>Relativamente aos índices de rotatividade da empresa X, n</w:t>
      </w:r>
      <w:r w:rsidR="00745A6F">
        <w:rPr>
          <w:rFonts w:ascii="Garamond" w:hAnsi="Garamond" w:cs="Times New Roman"/>
          <w:sz w:val="24"/>
          <w:szCs w:val="24"/>
        </w:rPr>
        <w:t>este ponto</w:t>
      </w:r>
      <w:r w:rsidR="00E47DAD">
        <w:rPr>
          <w:rFonts w:ascii="Garamond" w:hAnsi="Garamond" w:cs="Times New Roman"/>
          <w:sz w:val="24"/>
          <w:szCs w:val="24"/>
        </w:rPr>
        <w:t xml:space="preserve"> da análise dos indicadores</w:t>
      </w:r>
      <w:r w:rsidR="00745A6F">
        <w:rPr>
          <w:rFonts w:ascii="Garamond" w:hAnsi="Garamond" w:cs="Times New Roman"/>
          <w:sz w:val="24"/>
          <w:szCs w:val="24"/>
        </w:rPr>
        <w:t>, é relevante mencionar que o índice de rotatividade é cal</w:t>
      </w:r>
      <w:r w:rsidR="00AA49D6">
        <w:rPr>
          <w:rFonts w:ascii="Garamond" w:hAnsi="Garamond" w:cs="Times New Roman"/>
          <w:sz w:val="24"/>
          <w:szCs w:val="24"/>
        </w:rPr>
        <w:t xml:space="preserve">culado por </w:t>
      </w:r>
      <w:r w:rsidR="00994309" w:rsidRPr="0011603D">
        <w:rPr>
          <w:rFonts w:ascii="Garamond" w:hAnsi="Garamond" w:cs="Times New Roman"/>
          <w:i/>
          <w:sz w:val="24"/>
          <w:szCs w:val="24"/>
        </w:rPr>
        <w:t>turnover</w:t>
      </w:r>
      <w:r w:rsidR="00994309">
        <w:rPr>
          <w:rFonts w:ascii="Garamond" w:hAnsi="Garamond" w:cs="Times New Roman"/>
          <w:sz w:val="24"/>
          <w:szCs w:val="24"/>
        </w:rPr>
        <w:t xml:space="preserve">=nº de </w:t>
      </w:r>
      <w:r w:rsidR="006E1C0E">
        <w:rPr>
          <w:rFonts w:ascii="Garamond" w:hAnsi="Garamond" w:cs="Times New Roman"/>
          <w:sz w:val="24"/>
          <w:szCs w:val="24"/>
        </w:rPr>
        <w:t>saídas</w:t>
      </w:r>
      <w:r w:rsidR="00994309">
        <w:rPr>
          <w:rFonts w:ascii="Garamond" w:hAnsi="Garamond" w:cs="Times New Roman"/>
          <w:sz w:val="24"/>
          <w:szCs w:val="24"/>
        </w:rPr>
        <w:t>/nº total de pessoas na empresa n</w:t>
      </w:r>
      <w:r w:rsidR="006E1C0E">
        <w:rPr>
          <w:rFonts w:ascii="Garamond" w:hAnsi="Garamond" w:cs="Times New Roman"/>
          <w:sz w:val="24"/>
          <w:szCs w:val="24"/>
        </w:rPr>
        <w:t>o</w:t>
      </w:r>
      <w:r w:rsidR="00994309">
        <w:rPr>
          <w:rFonts w:ascii="Garamond" w:hAnsi="Garamond" w:cs="Times New Roman"/>
          <w:sz w:val="24"/>
          <w:szCs w:val="24"/>
        </w:rPr>
        <w:t xml:space="preserve"> ano</w:t>
      </w:r>
      <w:r w:rsidR="00745A6F">
        <w:rPr>
          <w:rFonts w:ascii="Garamond" w:hAnsi="Garamond" w:cs="Times New Roman"/>
          <w:sz w:val="24"/>
          <w:szCs w:val="24"/>
        </w:rPr>
        <w:t xml:space="preserve">. Assim, por exemplo, para </w:t>
      </w:r>
      <w:r w:rsidR="00994309">
        <w:rPr>
          <w:rFonts w:ascii="Garamond" w:hAnsi="Garamond" w:cs="Times New Roman"/>
          <w:sz w:val="24"/>
          <w:szCs w:val="24"/>
        </w:rPr>
        <w:t xml:space="preserve">o ano de </w:t>
      </w:r>
      <w:r w:rsidR="00745A6F">
        <w:rPr>
          <w:rFonts w:ascii="Garamond" w:hAnsi="Garamond" w:cs="Times New Roman"/>
          <w:sz w:val="24"/>
          <w:szCs w:val="24"/>
        </w:rPr>
        <w:t xml:space="preserve">2017, a empresa no Norte conseguiu reter </w:t>
      </w:r>
      <w:r w:rsidR="00994309">
        <w:rPr>
          <w:rFonts w:ascii="Garamond" w:hAnsi="Garamond" w:cs="Times New Roman"/>
          <w:sz w:val="24"/>
          <w:szCs w:val="24"/>
        </w:rPr>
        <w:t xml:space="preserve">59% </w:t>
      </w:r>
      <w:r w:rsidR="00745A6F">
        <w:rPr>
          <w:rFonts w:ascii="Garamond" w:hAnsi="Garamond" w:cs="Times New Roman"/>
          <w:sz w:val="24"/>
          <w:szCs w:val="24"/>
        </w:rPr>
        <w:t>das pessoas que entraram na empresa n</w:t>
      </w:r>
      <w:r w:rsidR="002F6481">
        <w:rPr>
          <w:rFonts w:ascii="Garamond" w:hAnsi="Garamond" w:cs="Times New Roman"/>
          <w:sz w:val="24"/>
          <w:szCs w:val="24"/>
        </w:rPr>
        <w:t xml:space="preserve">aquele </w:t>
      </w:r>
      <w:r w:rsidR="00994309">
        <w:rPr>
          <w:rFonts w:ascii="Garamond" w:hAnsi="Garamond" w:cs="Times New Roman"/>
          <w:sz w:val="24"/>
          <w:szCs w:val="24"/>
        </w:rPr>
        <w:t>ano</w:t>
      </w:r>
      <w:r w:rsidR="00745A6F">
        <w:rPr>
          <w:rFonts w:ascii="Garamond" w:hAnsi="Garamond" w:cs="Times New Roman"/>
          <w:sz w:val="24"/>
          <w:szCs w:val="24"/>
        </w:rPr>
        <w:t>.</w:t>
      </w:r>
      <w:r>
        <w:rPr>
          <w:rFonts w:ascii="Garamond" w:hAnsi="Garamond" w:cs="Times New Roman"/>
          <w:sz w:val="24"/>
          <w:szCs w:val="24"/>
        </w:rPr>
        <w:t xml:space="preserve"> </w:t>
      </w:r>
      <w:r w:rsidR="0011603D">
        <w:rPr>
          <w:rFonts w:ascii="Garamond" w:hAnsi="Garamond" w:cs="Times New Roman"/>
          <w:sz w:val="24"/>
          <w:szCs w:val="24"/>
        </w:rPr>
        <w:t xml:space="preserve">Dessa forma, o </w:t>
      </w:r>
      <w:r w:rsidR="0011603D" w:rsidRPr="0011603D">
        <w:rPr>
          <w:rFonts w:ascii="Garamond" w:hAnsi="Garamond" w:cs="Times New Roman"/>
          <w:i/>
          <w:sz w:val="24"/>
          <w:szCs w:val="24"/>
        </w:rPr>
        <w:t>turnover</w:t>
      </w:r>
      <w:r w:rsidR="0011603D">
        <w:rPr>
          <w:rFonts w:ascii="Garamond" w:hAnsi="Garamond" w:cs="Times New Roman"/>
          <w:sz w:val="24"/>
          <w:szCs w:val="24"/>
        </w:rPr>
        <w:t xml:space="preserve"> está relacionado com a saída de alguns funcionários da empresa e entrada de outros; ou seja, é caracterizado pelo fluxo de entradas e saídas de trabalhadores </w:t>
      </w:r>
      <w:r w:rsidR="0011603D">
        <w:rPr>
          <w:rFonts w:ascii="Garamond" w:hAnsi="Garamond" w:cs="Times New Roman"/>
          <w:sz w:val="24"/>
          <w:szCs w:val="24"/>
        </w:rPr>
        <w:lastRenderedPageBreak/>
        <w:t xml:space="preserve">em uma organização pafra um dado ano. </w:t>
      </w:r>
      <w:r>
        <w:rPr>
          <w:rFonts w:ascii="Garamond" w:hAnsi="Garamond" w:cs="Times New Roman"/>
          <w:sz w:val="24"/>
          <w:szCs w:val="24"/>
        </w:rPr>
        <w:t xml:space="preserve">Assim, podemos agora proceder a análise dos índices de rotatividades tendo em conta a Tabela </w:t>
      </w:r>
      <w:r w:rsidR="007B4ADE">
        <w:rPr>
          <w:rFonts w:ascii="Garamond" w:hAnsi="Garamond" w:cs="Times New Roman"/>
          <w:sz w:val="24"/>
          <w:szCs w:val="24"/>
        </w:rPr>
        <w:t>6</w:t>
      </w:r>
      <w:r>
        <w:rPr>
          <w:rFonts w:ascii="Garamond" w:hAnsi="Garamond" w:cs="Times New Roman"/>
          <w:sz w:val="24"/>
          <w:szCs w:val="24"/>
        </w:rPr>
        <w:t xml:space="preserve"> abaixo:</w:t>
      </w:r>
    </w:p>
    <w:tbl>
      <w:tblPr>
        <w:tblW w:w="7933" w:type="dxa"/>
        <w:tblCellMar>
          <w:left w:w="70" w:type="dxa"/>
          <w:right w:w="70" w:type="dxa"/>
        </w:tblCellMar>
        <w:tblLook w:val="04A0" w:firstRow="1" w:lastRow="0" w:firstColumn="1" w:lastColumn="0" w:noHBand="0" w:noVBand="1"/>
      </w:tblPr>
      <w:tblGrid>
        <w:gridCol w:w="4106"/>
        <w:gridCol w:w="3827"/>
      </w:tblGrid>
      <w:tr w:rsidR="00166ADC" w:rsidRPr="00166ADC" w:rsidTr="00166ADC">
        <w:trPr>
          <w:trHeight w:val="288"/>
        </w:trPr>
        <w:tc>
          <w:tcPr>
            <w:tcW w:w="79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ÍNDICES DE ROTATIVIDADE DA EMPRESA X</w:t>
            </w:r>
          </w:p>
        </w:tc>
      </w:tr>
      <w:tr w:rsidR="00166ADC" w:rsidRPr="00166ADC" w:rsidTr="00166ADC">
        <w:trPr>
          <w:trHeight w:val="288"/>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NORTE</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MADEIRA</w:t>
            </w:r>
          </w:p>
        </w:tc>
      </w:tr>
      <w:tr w:rsidR="00166ADC" w:rsidRPr="00166ADC" w:rsidTr="00166ADC">
        <w:trPr>
          <w:trHeight w:val="288"/>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2017</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2017</w:t>
            </w:r>
          </w:p>
        </w:tc>
      </w:tr>
      <w:tr w:rsidR="00166ADC" w:rsidRPr="00166ADC" w:rsidTr="00166ADC">
        <w:trPr>
          <w:trHeight w:val="288"/>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59%</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14%</w:t>
            </w:r>
          </w:p>
        </w:tc>
      </w:tr>
      <w:tr w:rsidR="00166ADC" w:rsidRPr="00166ADC" w:rsidTr="00166ADC">
        <w:trPr>
          <w:trHeight w:val="288"/>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2018</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2018</w:t>
            </w:r>
          </w:p>
        </w:tc>
      </w:tr>
      <w:tr w:rsidR="00166ADC" w:rsidRPr="00166ADC" w:rsidTr="00166ADC">
        <w:trPr>
          <w:trHeight w:val="288"/>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56%</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166ADC" w:rsidRPr="00166ADC" w:rsidRDefault="00166ADC" w:rsidP="00166ADC">
            <w:pPr>
              <w:spacing w:after="0" w:line="240" w:lineRule="auto"/>
              <w:ind w:firstLine="0"/>
              <w:jc w:val="center"/>
              <w:rPr>
                <w:rFonts w:ascii="Calibri" w:eastAsia="Times New Roman" w:hAnsi="Calibri" w:cs="Calibri"/>
                <w:color w:val="000000"/>
                <w:lang w:eastAsia="pt-BR"/>
              </w:rPr>
            </w:pPr>
            <w:r w:rsidRPr="00166ADC">
              <w:rPr>
                <w:rFonts w:ascii="Calibri" w:eastAsia="Times New Roman" w:hAnsi="Calibri" w:cs="Calibri"/>
                <w:color w:val="000000"/>
                <w:lang w:eastAsia="pt-BR"/>
              </w:rPr>
              <w:t>48%</w:t>
            </w:r>
          </w:p>
        </w:tc>
      </w:tr>
    </w:tbl>
    <w:p w:rsidR="00A329F0" w:rsidRDefault="00166ADC" w:rsidP="00965B5F">
      <w:pPr>
        <w:spacing w:line="360" w:lineRule="auto"/>
        <w:ind w:firstLine="0"/>
        <w:rPr>
          <w:rFonts w:ascii="Garamond" w:hAnsi="Garamond" w:cs="Times New Roman"/>
          <w:sz w:val="24"/>
          <w:szCs w:val="24"/>
        </w:rPr>
      </w:pPr>
      <w:r>
        <w:rPr>
          <w:rFonts w:ascii="Garamond" w:hAnsi="Garamond" w:cs="Times New Roman"/>
          <w:sz w:val="24"/>
          <w:szCs w:val="24"/>
        </w:rPr>
        <w:t xml:space="preserve">Tabela </w:t>
      </w:r>
      <w:r w:rsidR="007B4ADE">
        <w:rPr>
          <w:rFonts w:ascii="Garamond" w:hAnsi="Garamond" w:cs="Times New Roman"/>
          <w:sz w:val="24"/>
          <w:szCs w:val="24"/>
        </w:rPr>
        <w:t>6</w:t>
      </w:r>
      <w:r>
        <w:rPr>
          <w:rFonts w:ascii="Garamond" w:hAnsi="Garamond" w:cs="Times New Roman"/>
          <w:sz w:val="24"/>
          <w:szCs w:val="24"/>
        </w:rPr>
        <w:t>: Índices de rotatividade da empresa X</w:t>
      </w:r>
      <w:r w:rsidR="00965B5F">
        <w:rPr>
          <w:rFonts w:ascii="Garamond" w:hAnsi="Garamond" w:cs="Times New Roman"/>
          <w:sz w:val="24"/>
          <w:szCs w:val="24"/>
        </w:rPr>
        <w:t xml:space="preserve"> Norte e Madeira p/2017 e 2018</w:t>
      </w:r>
    </w:p>
    <w:p w:rsidR="00745A6F" w:rsidRDefault="00745A6F" w:rsidP="003934C5">
      <w:pPr>
        <w:spacing w:line="360" w:lineRule="auto"/>
        <w:rPr>
          <w:rFonts w:ascii="Garamond" w:hAnsi="Garamond" w:cs="Times New Roman"/>
          <w:sz w:val="24"/>
          <w:szCs w:val="24"/>
        </w:rPr>
      </w:pPr>
      <w:r>
        <w:rPr>
          <w:rFonts w:ascii="Garamond" w:hAnsi="Garamond" w:cs="Times New Roman"/>
          <w:sz w:val="24"/>
          <w:szCs w:val="24"/>
        </w:rPr>
        <w:t>Na comparação da empresa no Norte com a mesma empresa na Madeira para o ano de 2017, nota-se que o índice de rotatividade no Norte representa mais do que 4 vezes o mesmo índice na Madeira para o mesmo período. Já para o ano de 2018, o índice em questão continuou a ser mais elevado no Norte, entretanto, com uma diferença bem menos relevante entre as delegações que a do ano anterior</w:t>
      </w:r>
      <w:r w:rsidR="00EA70FF">
        <w:rPr>
          <w:rFonts w:ascii="Garamond" w:hAnsi="Garamond" w:cs="Times New Roman"/>
          <w:sz w:val="24"/>
          <w:szCs w:val="24"/>
        </w:rPr>
        <w:t xml:space="preserve">, tendo sido registado </w:t>
      </w:r>
      <w:r>
        <w:rPr>
          <w:rFonts w:ascii="Garamond" w:hAnsi="Garamond" w:cs="Times New Roman"/>
          <w:sz w:val="24"/>
          <w:szCs w:val="24"/>
        </w:rPr>
        <w:t>8% a mais no Norte</w:t>
      </w:r>
      <w:r w:rsidR="00EA70FF">
        <w:rPr>
          <w:rFonts w:ascii="Garamond" w:hAnsi="Garamond" w:cs="Times New Roman"/>
          <w:sz w:val="24"/>
          <w:szCs w:val="24"/>
        </w:rPr>
        <w:t xml:space="preserve"> </w:t>
      </w:r>
      <w:r w:rsidR="00C344E0">
        <w:rPr>
          <w:rFonts w:ascii="Garamond" w:hAnsi="Garamond" w:cs="Times New Roman"/>
          <w:sz w:val="24"/>
          <w:szCs w:val="24"/>
        </w:rPr>
        <w:t>que na</w:t>
      </w:r>
      <w:r w:rsidR="00EA70FF">
        <w:rPr>
          <w:rFonts w:ascii="Garamond" w:hAnsi="Garamond" w:cs="Times New Roman"/>
          <w:sz w:val="24"/>
          <w:szCs w:val="24"/>
        </w:rPr>
        <w:t xml:space="preserve"> Madeira</w:t>
      </w:r>
      <w:r>
        <w:rPr>
          <w:rFonts w:ascii="Garamond" w:hAnsi="Garamond" w:cs="Times New Roman"/>
          <w:sz w:val="24"/>
          <w:szCs w:val="24"/>
        </w:rPr>
        <w:t>.</w:t>
      </w:r>
      <w:r w:rsidR="001A1E05">
        <w:rPr>
          <w:rFonts w:ascii="Garamond" w:hAnsi="Garamond" w:cs="Times New Roman"/>
          <w:sz w:val="24"/>
          <w:szCs w:val="24"/>
        </w:rPr>
        <w:t xml:space="preserve"> Já na comparação entre 2017 e 2018, o índice de rotatividade na empresa do Norte</w:t>
      </w:r>
      <w:r w:rsidR="00813CBB">
        <w:rPr>
          <w:rFonts w:ascii="Garamond" w:hAnsi="Garamond" w:cs="Times New Roman"/>
          <w:sz w:val="24"/>
          <w:szCs w:val="24"/>
        </w:rPr>
        <w:t xml:space="preserve"> caiu de 59% em 2017 para 56% em 2018 e na Madeira subiu de 14% para 48%. Assim, no Norte</w:t>
      </w:r>
      <w:r w:rsidR="0010657C">
        <w:rPr>
          <w:rFonts w:ascii="Garamond" w:hAnsi="Garamond" w:cs="Times New Roman"/>
          <w:sz w:val="24"/>
          <w:szCs w:val="24"/>
        </w:rPr>
        <w:t xml:space="preserve"> registou-se uma pequena queda d</w:t>
      </w:r>
      <w:r w:rsidR="00813CBB">
        <w:rPr>
          <w:rFonts w:ascii="Garamond" w:hAnsi="Garamond" w:cs="Times New Roman"/>
          <w:sz w:val="24"/>
          <w:szCs w:val="24"/>
        </w:rPr>
        <w:t>o índice de 2017 para 2018; entretanto, o índice foi bem mais alto no Norte do que na Madeira</w:t>
      </w:r>
      <w:r w:rsidR="00627046">
        <w:rPr>
          <w:rFonts w:ascii="Garamond" w:hAnsi="Garamond" w:cs="Times New Roman"/>
          <w:sz w:val="24"/>
          <w:szCs w:val="24"/>
        </w:rPr>
        <w:t xml:space="preserve"> neste período</w:t>
      </w:r>
      <w:r w:rsidR="00813CBB">
        <w:rPr>
          <w:rFonts w:ascii="Garamond" w:hAnsi="Garamond" w:cs="Times New Roman"/>
          <w:sz w:val="24"/>
          <w:szCs w:val="24"/>
        </w:rPr>
        <w:t>. Já na Madeira, o índice aumentou significativamente de 2017 para 2018, mas</w:t>
      </w:r>
      <w:r w:rsidR="0010657C">
        <w:rPr>
          <w:rFonts w:ascii="Garamond" w:hAnsi="Garamond" w:cs="Times New Roman"/>
          <w:sz w:val="24"/>
          <w:szCs w:val="24"/>
        </w:rPr>
        <w:t>,</w:t>
      </w:r>
      <w:r w:rsidR="00813CBB">
        <w:rPr>
          <w:rFonts w:ascii="Garamond" w:hAnsi="Garamond" w:cs="Times New Roman"/>
          <w:sz w:val="24"/>
          <w:szCs w:val="24"/>
        </w:rPr>
        <w:t xml:space="preserve"> ainda assim, permaneceu mais baixo nos dois anos do que foi registado na Madeira. Assim, o aumento acentuado </w:t>
      </w:r>
      <w:r w:rsidR="00627046">
        <w:rPr>
          <w:rFonts w:ascii="Garamond" w:hAnsi="Garamond" w:cs="Times New Roman"/>
          <w:sz w:val="24"/>
          <w:szCs w:val="24"/>
        </w:rPr>
        <w:t xml:space="preserve">do índice de rotatividade </w:t>
      </w:r>
      <w:r w:rsidR="00813CBB">
        <w:rPr>
          <w:rFonts w:ascii="Garamond" w:hAnsi="Garamond" w:cs="Times New Roman"/>
          <w:sz w:val="24"/>
          <w:szCs w:val="24"/>
        </w:rPr>
        <w:t xml:space="preserve">de 2017 para 2018 na Madeira deve ser tido em conta a fim de perceber o que pode ter causado tamanho aumento de um ano para o outro. No entanto, </w:t>
      </w:r>
      <w:r w:rsidR="00220DA3">
        <w:rPr>
          <w:rFonts w:ascii="Garamond" w:hAnsi="Garamond" w:cs="Times New Roman"/>
          <w:sz w:val="24"/>
          <w:szCs w:val="24"/>
        </w:rPr>
        <w:t xml:space="preserve">segundo coordenadora da área de formação, </w:t>
      </w:r>
      <w:r w:rsidR="00813CBB">
        <w:rPr>
          <w:rFonts w:ascii="Garamond" w:hAnsi="Garamond" w:cs="Times New Roman"/>
          <w:sz w:val="24"/>
          <w:szCs w:val="24"/>
        </w:rPr>
        <w:t>é notório que a rotatividade é muito mais significativa no Norte do que na Madeira; representando que é muito mais difícil a retenção dos colaboradores no Norte do que na Madeira; ou seja, no Norte a saída de colaboradores é bem maior e mais frequente do que na Madeira</w:t>
      </w:r>
      <w:r w:rsidR="00220DA3">
        <w:rPr>
          <w:rFonts w:ascii="Garamond" w:hAnsi="Garamond" w:cs="Times New Roman"/>
          <w:sz w:val="24"/>
          <w:szCs w:val="24"/>
        </w:rPr>
        <w:t>.</w:t>
      </w:r>
      <w:r w:rsidR="00813CBB">
        <w:rPr>
          <w:rFonts w:ascii="Garamond" w:hAnsi="Garamond" w:cs="Times New Roman"/>
          <w:sz w:val="24"/>
          <w:szCs w:val="24"/>
        </w:rPr>
        <w:t xml:space="preserve"> </w:t>
      </w:r>
      <w:r w:rsidR="00220DA3">
        <w:rPr>
          <w:rFonts w:ascii="Garamond" w:hAnsi="Garamond" w:cs="Times New Roman"/>
          <w:sz w:val="24"/>
          <w:szCs w:val="24"/>
        </w:rPr>
        <w:t>Assim,</w:t>
      </w:r>
      <w:r w:rsidR="00813CBB">
        <w:rPr>
          <w:rFonts w:ascii="Garamond" w:hAnsi="Garamond" w:cs="Times New Roman"/>
          <w:sz w:val="24"/>
          <w:szCs w:val="24"/>
        </w:rPr>
        <w:t xml:space="preserve"> isto pode ser um indicativo não apenas de falta de investimento em formações que preparem estes trabalhadores para o serviço, mas também de condições mais precárias e insatisfatórias oferecidas aos trabalhadores, ou seja, a forma de gerir pessoas pode ser bem diferente e menos eficaz no Norte e e</w:t>
      </w:r>
      <w:r w:rsidR="00521295">
        <w:rPr>
          <w:rFonts w:ascii="Garamond" w:hAnsi="Garamond" w:cs="Times New Roman"/>
          <w:sz w:val="24"/>
          <w:szCs w:val="24"/>
        </w:rPr>
        <w:t xml:space="preserve">star causando esta enorme diferença </w:t>
      </w:r>
      <w:r w:rsidR="00627046">
        <w:rPr>
          <w:rFonts w:ascii="Garamond" w:hAnsi="Garamond" w:cs="Times New Roman"/>
          <w:sz w:val="24"/>
          <w:szCs w:val="24"/>
        </w:rPr>
        <w:t>n</w:t>
      </w:r>
      <w:r w:rsidR="00521295">
        <w:rPr>
          <w:rFonts w:ascii="Garamond" w:hAnsi="Garamond" w:cs="Times New Roman"/>
          <w:sz w:val="24"/>
          <w:szCs w:val="24"/>
        </w:rPr>
        <w:t>este indicador entre as delegações</w:t>
      </w:r>
      <w:r w:rsidR="00584DCB">
        <w:rPr>
          <w:rFonts w:ascii="Garamond" w:hAnsi="Garamond" w:cs="Times New Roman"/>
          <w:sz w:val="24"/>
          <w:szCs w:val="24"/>
        </w:rPr>
        <w:t xml:space="preserve"> da empresa</w:t>
      </w:r>
      <w:r w:rsidR="006E37CB">
        <w:rPr>
          <w:rFonts w:ascii="Garamond" w:hAnsi="Garamond" w:cs="Times New Roman"/>
          <w:sz w:val="24"/>
          <w:szCs w:val="24"/>
        </w:rPr>
        <w:t xml:space="preserve"> X </w:t>
      </w:r>
      <w:r w:rsidR="00584DCB">
        <w:rPr>
          <w:rFonts w:ascii="Garamond" w:hAnsi="Garamond" w:cs="Times New Roman"/>
          <w:sz w:val="24"/>
          <w:szCs w:val="24"/>
        </w:rPr>
        <w:t>consideradas neste relatório</w:t>
      </w:r>
      <w:r w:rsidR="00521295">
        <w:rPr>
          <w:rFonts w:ascii="Garamond" w:hAnsi="Garamond" w:cs="Times New Roman"/>
          <w:sz w:val="24"/>
          <w:szCs w:val="24"/>
        </w:rPr>
        <w:t>.</w:t>
      </w:r>
    </w:p>
    <w:p w:rsidR="00DE3CEA" w:rsidRDefault="00DE3CEA" w:rsidP="00DE3CEA">
      <w:pPr>
        <w:pStyle w:val="Ttulo1"/>
        <w:rPr>
          <w:lang w:val="pt-PT"/>
        </w:rPr>
      </w:pPr>
      <w:bookmarkStart w:id="34" w:name="_Toc18507961"/>
      <w:r>
        <w:rPr>
          <w:lang w:val="pt-PT"/>
        </w:rPr>
        <w:t>4.</w:t>
      </w:r>
      <w:r w:rsidR="0016065B">
        <w:rPr>
          <w:lang w:val="pt-PT"/>
        </w:rPr>
        <w:t>5</w:t>
      </w:r>
      <w:r>
        <w:rPr>
          <w:lang w:val="pt-PT"/>
        </w:rPr>
        <w:t>. Resultados: Análise de dados dos inquéritos aplicados</w:t>
      </w:r>
      <w:bookmarkEnd w:id="34"/>
    </w:p>
    <w:p w:rsidR="00394AF0" w:rsidRDefault="00394AF0" w:rsidP="00394AF0">
      <w:pPr>
        <w:spacing w:line="360" w:lineRule="auto"/>
        <w:rPr>
          <w:rFonts w:ascii="Garamond" w:hAnsi="Garamond" w:cs="Times New Roman"/>
          <w:sz w:val="24"/>
          <w:szCs w:val="24"/>
        </w:rPr>
      </w:pPr>
      <w:r>
        <w:rPr>
          <w:rFonts w:ascii="Garamond" w:hAnsi="Garamond" w:cs="Times New Roman"/>
          <w:sz w:val="24"/>
          <w:szCs w:val="24"/>
        </w:rPr>
        <w:t>O total de inquéritos respondidos para a empresa X no Norte</w:t>
      </w:r>
      <w:r w:rsidR="004E34BA">
        <w:rPr>
          <w:rFonts w:ascii="Garamond" w:hAnsi="Garamond" w:cs="Times New Roman"/>
          <w:sz w:val="24"/>
          <w:szCs w:val="24"/>
        </w:rPr>
        <w:t xml:space="preserve"> foi</w:t>
      </w:r>
      <w:r>
        <w:rPr>
          <w:rFonts w:ascii="Garamond" w:hAnsi="Garamond" w:cs="Times New Roman"/>
          <w:sz w:val="24"/>
          <w:szCs w:val="24"/>
        </w:rPr>
        <w:t xml:space="preserve">: 23 de trabalhadores de limpeza em hotéis, 3 de supervisoras de hotéis e 1 de gestora de operações. O total de </w:t>
      </w:r>
      <w:r>
        <w:rPr>
          <w:rFonts w:ascii="Garamond" w:hAnsi="Garamond" w:cs="Times New Roman"/>
          <w:sz w:val="24"/>
          <w:szCs w:val="24"/>
        </w:rPr>
        <w:lastRenderedPageBreak/>
        <w:t>inquéritos respondidos para a empresa X na Madeira</w:t>
      </w:r>
      <w:r w:rsidR="004E34BA">
        <w:rPr>
          <w:rFonts w:ascii="Garamond" w:hAnsi="Garamond" w:cs="Times New Roman"/>
          <w:sz w:val="24"/>
          <w:szCs w:val="24"/>
        </w:rPr>
        <w:t xml:space="preserve"> foi</w:t>
      </w:r>
      <w:r>
        <w:rPr>
          <w:rFonts w:ascii="Garamond" w:hAnsi="Garamond" w:cs="Times New Roman"/>
          <w:sz w:val="24"/>
          <w:szCs w:val="24"/>
        </w:rPr>
        <w:t xml:space="preserve">: 26 de trabalhadores de limpeza em hotéis, 2 de supervisoras de hotéis e 1 de gestora de operações. Além destes, foram respondidos 2 das coordenadoras da área de formação do grupo que se encontram na Madeira. </w:t>
      </w:r>
    </w:p>
    <w:p w:rsidR="00C8129E" w:rsidRDefault="00BF1F4D" w:rsidP="00A94B72">
      <w:pPr>
        <w:spacing w:line="360" w:lineRule="auto"/>
        <w:rPr>
          <w:rFonts w:ascii="Garamond" w:hAnsi="Garamond"/>
          <w:sz w:val="24"/>
          <w:szCs w:val="24"/>
        </w:rPr>
      </w:pPr>
      <w:r>
        <w:rPr>
          <w:rFonts w:ascii="Garamond" w:hAnsi="Garamond" w:cs="Times New Roman"/>
          <w:sz w:val="24"/>
          <w:szCs w:val="24"/>
        </w:rPr>
        <w:t xml:space="preserve">Os resultados </w:t>
      </w:r>
      <w:r w:rsidR="00A04A0E">
        <w:rPr>
          <w:rFonts w:ascii="Garamond" w:hAnsi="Garamond" w:cs="Times New Roman"/>
          <w:sz w:val="24"/>
          <w:szCs w:val="24"/>
        </w:rPr>
        <w:t>foram</w:t>
      </w:r>
      <w:r>
        <w:rPr>
          <w:rFonts w:ascii="Garamond" w:hAnsi="Garamond" w:cs="Times New Roman"/>
          <w:sz w:val="24"/>
          <w:szCs w:val="24"/>
        </w:rPr>
        <w:t xml:space="preserve"> apresentados conforme a sequência dos temas definidos para </w:t>
      </w:r>
      <w:r w:rsidR="00A04A0E">
        <w:rPr>
          <w:rFonts w:ascii="Garamond" w:hAnsi="Garamond" w:cs="Times New Roman"/>
          <w:sz w:val="24"/>
          <w:szCs w:val="24"/>
        </w:rPr>
        <w:t>avaliação por meio dos</w:t>
      </w:r>
      <w:r>
        <w:rPr>
          <w:rFonts w:ascii="Garamond" w:hAnsi="Garamond" w:cs="Times New Roman"/>
          <w:sz w:val="24"/>
          <w:szCs w:val="24"/>
        </w:rPr>
        <w:t xml:space="preserve"> inquéritos. </w:t>
      </w:r>
      <w:r w:rsidR="00A04A0E">
        <w:rPr>
          <w:rFonts w:ascii="Garamond" w:hAnsi="Garamond" w:cs="Times New Roman"/>
          <w:sz w:val="24"/>
          <w:szCs w:val="24"/>
        </w:rPr>
        <w:t>Assim, f</w:t>
      </w:r>
      <w:r>
        <w:rPr>
          <w:rFonts w:ascii="Garamond" w:hAnsi="Garamond" w:cs="Times New Roman"/>
          <w:sz w:val="24"/>
          <w:szCs w:val="24"/>
        </w:rPr>
        <w:t xml:space="preserve">oram definidos </w:t>
      </w:r>
      <w:r w:rsidR="002F7A19">
        <w:rPr>
          <w:rFonts w:ascii="Garamond" w:hAnsi="Garamond" w:cs="Times New Roman"/>
          <w:sz w:val="24"/>
          <w:szCs w:val="24"/>
        </w:rPr>
        <w:t>11</w:t>
      </w:r>
      <w:r>
        <w:rPr>
          <w:rFonts w:ascii="Garamond" w:hAnsi="Garamond" w:cs="Times New Roman"/>
          <w:sz w:val="24"/>
          <w:szCs w:val="24"/>
        </w:rPr>
        <w:t xml:space="preserve"> temas </w:t>
      </w:r>
      <w:r w:rsidR="00A04A0E">
        <w:rPr>
          <w:rFonts w:ascii="Garamond" w:hAnsi="Garamond" w:cs="Times New Roman"/>
          <w:sz w:val="24"/>
          <w:szCs w:val="24"/>
        </w:rPr>
        <w:t>de acordo com o que</w:t>
      </w:r>
      <w:r>
        <w:rPr>
          <w:rFonts w:ascii="Garamond" w:hAnsi="Garamond" w:cs="Times New Roman"/>
          <w:sz w:val="24"/>
          <w:szCs w:val="24"/>
        </w:rPr>
        <w:t xml:space="preserve"> foi demonstrado </w:t>
      </w:r>
      <w:r w:rsidR="00A04A0E">
        <w:rPr>
          <w:rFonts w:ascii="Garamond" w:hAnsi="Garamond" w:cs="Times New Roman"/>
          <w:sz w:val="24"/>
          <w:szCs w:val="24"/>
        </w:rPr>
        <w:t>na</w:t>
      </w:r>
      <w:r>
        <w:rPr>
          <w:rFonts w:ascii="Garamond" w:hAnsi="Garamond" w:cs="Times New Roman"/>
          <w:sz w:val="24"/>
          <w:szCs w:val="24"/>
        </w:rPr>
        <w:t xml:space="preserve"> análise de conteúdo dos inquéritos, que é parte do subtítulo</w:t>
      </w:r>
      <w:r w:rsidR="00A04A0E">
        <w:rPr>
          <w:rFonts w:ascii="Garamond" w:hAnsi="Garamond" w:cs="Times New Roman"/>
          <w:sz w:val="24"/>
          <w:szCs w:val="24"/>
        </w:rPr>
        <w:t xml:space="preserve"> sobre procedimentos de análise de dados deste relatório. Os resultados do Norte e da Madeira encontram-se organizados simultâneamente ao longo do texto a fim de facilitar a leitura e análise comparativa dos resultados entre as duas delegações.</w:t>
      </w:r>
      <w:r w:rsidR="00C8129E">
        <w:rPr>
          <w:rFonts w:ascii="Garamond" w:hAnsi="Garamond" w:cs="Times New Roman"/>
          <w:sz w:val="24"/>
          <w:szCs w:val="24"/>
        </w:rPr>
        <w:t xml:space="preserve"> </w:t>
      </w:r>
      <w:r w:rsidR="00EF002E">
        <w:rPr>
          <w:rFonts w:ascii="Garamond" w:hAnsi="Garamond"/>
          <w:sz w:val="24"/>
          <w:szCs w:val="24"/>
        </w:rPr>
        <w:t xml:space="preserve">As informações também foram separadas para cada gráfico por </w:t>
      </w:r>
      <w:r w:rsidR="007540C9">
        <w:rPr>
          <w:rFonts w:ascii="Garamond" w:hAnsi="Garamond"/>
          <w:sz w:val="24"/>
          <w:szCs w:val="24"/>
        </w:rPr>
        <w:t>público</w:t>
      </w:r>
      <w:r w:rsidR="007F5537">
        <w:rPr>
          <w:rFonts w:ascii="Garamond" w:hAnsi="Garamond"/>
          <w:sz w:val="24"/>
          <w:szCs w:val="24"/>
        </w:rPr>
        <w:t>-</w:t>
      </w:r>
      <w:r w:rsidR="007540C9">
        <w:rPr>
          <w:rFonts w:ascii="Garamond" w:hAnsi="Garamond"/>
          <w:sz w:val="24"/>
          <w:szCs w:val="24"/>
        </w:rPr>
        <w:t xml:space="preserve">alvo </w:t>
      </w:r>
      <w:r w:rsidR="004B37D9">
        <w:rPr>
          <w:rFonts w:ascii="Garamond" w:hAnsi="Garamond"/>
          <w:sz w:val="24"/>
          <w:szCs w:val="24"/>
        </w:rPr>
        <w:t>escolhido</w:t>
      </w:r>
      <w:r w:rsidR="00EF002E">
        <w:rPr>
          <w:rFonts w:ascii="Garamond" w:hAnsi="Garamond"/>
          <w:sz w:val="24"/>
          <w:szCs w:val="24"/>
        </w:rPr>
        <w:t xml:space="preserve">; ou seja, por grupo específico </w:t>
      </w:r>
      <w:r w:rsidR="00C8129E">
        <w:rPr>
          <w:rFonts w:ascii="Garamond" w:hAnsi="Garamond"/>
          <w:sz w:val="24"/>
          <w:szCs w:val="24"/>
        </w:rPr>
        <w:t xml:space="preserve">ou categoria </w:t>
      </w:r>
      <w:r w:rsidR="00EF002E">
        <w:rPr>
          <w:rFonts w:ascii="Garamond" w:hAnsi="Garamond"/>
          <w:sz w:val="24"/>
          <w:szCs w:val="24"/>
        </w:rPr>
        <w:t xml:space="preserve">de </w:t>
      </w:r>
      <w:r w:rsidR="00C8129E">
        <w:rPr>
          <w:rFonts w:ascii="Garamond" w:hAnsi="Garamond"/>
          <w:sz w:val="24"/>
          <w:szCs w:val="24"/>
        </w:rPr>
        <w:t xml:space="preserve">profissionais </w:t>
      </w:r>
      <w:r w:rsidR="004B37D9">
        <w:rPr>
          <w:rFonts w:ascii="Garamond" w:hAnsi="Garamond"/>
          <w:sz w:val="24"/>
          <w:szCs w:val="24"/>
        </w:rPr>
        <w:t>da empresa</w:t>
      </w:r>
      <w:r w:rsidR="000047E5">
        <w:rPr>
          <w:rFonts w:ascii="Garamond" w:hAnsi="Garamond"/>
          <w:sz w:val="24"/>
          <w:szCs w:val="24"/>
        </w:rPr>
        <w:t xml:space="preserve"> X no Norte e na Madeira</w:t>
      </w:r>
      <w:r w:rsidR="004B37D9">
        <w:rPr>
          <w:rFonts w:ascii="Garamond" w:hAnsi="Garamond"/>
          <w:sz w:val="24"/>
          <w:szCs w:val="24"/>
        </w:rPr>
        <w:t xml:space="preserve">. </w:t>
      </w:r>
    </w:p>
    <w:p w:rsidR="00A94B72" w:rsidRDefault="00937692" w:rsidP="00A94B72">
      <w:pPr>
        <w:spacing w:line="360" w:lineRule="auto"/>
        <w:rPr>
          <w:rFonts w:ascii="Garamond" w:hAnsi="Garamond"/>
          <w:sz w:val="24"/>
          <w:szCs w:val="24"/>
        </w:rPr>
      </w:pPr>
      <w:r>
        <w:rPr>
          <w:rFonts w:ascii="Garamond" w:hAnsi="Garamond"/>
          <w:sz w:val="24"/>
          <w:szCs w:val="24"/>
        </w:rPr>
        <w:t>A</w:t>
      </w:r>
      <w:r w:rsidR="006B3482">
        <w:rPr>
          <w:rFonts w:ascii="Garamond" w:hAnsi="Garamond"/>
          <w:sz w:val="24"/>
          <w:szCs w:val="24"/>
        </w:rPr>
        <w:t>ssim,</w:t>
      </w:r>
      <w:r>
        <w:rPr>
          <w:rFonts w:ascii="Garamond" w:hAnsi="Garamond"/>
          <w:sz w:val="24"/>
          <w:szCs w:val="24"/>
        </w:rPr>
        <w:t xml:space="preserve"> </w:t>
      </w:r>
      <w:r w:rsidR="00EF002E">
        <w:rPr>
          <w:rFonts w:ascii="Garamond" w:hAnsi="Garamond"/>
          <w:sz w:val="24"/>
          <w:szCs w:val="24"/>
        </w:rPr>
        <w:t xml:space="preserve">a </w:t>
      </w:r>
      <w:r>
        <w:rPr>
          <w:rFonts w:ascii="Garamond" w:hAnsi="Garamond"/>
          <w:sz w:val="24"/>
          <w:szCs w:val="24"/>
        </w:rPr>
        <w:t>análise</w:t>
      </w:r>
      <w:r w:rsidR="00D04682">
        <w:rPr>
          <w:rFonts w:ascii="Garamond" w:hAnsi="Garamond"/>
          <w:sz w:val="24"/>
          <w:szCs w:val="24"/>
        </w:rPr>
        <w:t xml:space="preserve"> dos resultados, </w:t>
      </w:r>
      <w:r>
        <w:rPr>
          <w:rFonts w:ascii="Garamond" w:hAnsi="Garamond"/>
          <w:sz w:val="24"/>
          <w:szCs w:val="24"/>
        </w:rPr>
        <w:t xml:space="preserve">teve como objetivo fazer um diagnóstico a nível organizacional, operacional e individual da área de formação da empresa X no Norte e na Madeira. </w:t>
      </w:r>
      <w:r w:rsidR="007540C9">
        <w:rPr>
          <w:rFonts w:ascii="Garamond" w:hAnsi="Garamond"/>
          <w:sz w:val="24"/>
          <w:szCs w:val="24"/>
        </w:rPr>
        <w:t>Ta</w:t>
      </w:r>
      <w:r w:rsidR="00CE1FBD">
        <w:rPr>
          <w:rFonts w:ascii="Garamond" w:hAnsi="Garamond"/>
          <w:sz w:val="24"/>
          <w:szCs w:val="24"/>
        </w:rPr>
        <w:t xml:space="preserve">is análises </w:t>
      </w:r>
      <w:r w:rsidR="004B37D9">
        <w:rPr>
          <w:rFonts w:ascii="Garamond" w:hAnsi="Garamond"/>
          <w:sz w:val="24"/>
          <w:szCs w:val="24"/>
        </w:rPr>
        <w:t xml:space="preserve">também </w:t>
      </w:r>
      <w:r w:rsidR="00CE1FBD">
        <w:rPr>
          <w:rFonts w:ascii="Garamond" w:hAnsi="Garamond"/>
          <w:sz w:val="24"/>
          <w:szCs w:val="24"/>
        </w:rPr>
        <w:t>apresentam</w:t>
      </w:r>
      <w:r w:rsidR="000047E5">
        <w:rPr>
          <w:rFonts w:ascii="Garamond" w:hAnsi="Garamond"/>
          <w:sz w:val="24"/>
          <w:szCs w:val="24"/>
        </w:rPr>
        <w:t xml:space="preserve"> </w:t>
      </w:r>
      <w:r w:rsidR="004B37D9">
        <w:rPr>
          <w:rFonts w:ascii="Garamond" w:hAnsi="Garamond"/>
          <w:sz w:val="24"/>
          <w:szCs w:val="24"/>
        </w:rPr>
        <w:t>recomendações de melhorias</w:t>
      </w:r>
      <w:r w:rsidR="00CE1FBD">
        <w:rPr>
          <w:rFonts w:ascii="Garamond" w:hAnsi="Garamond"/>
          <w:sz w:val="24"/>
          <w:szCs w:val="24"/>
        </w:rPr>
        <w:t>;</w:t>
      </w:r>
      <w:r w:rsidR="004B37D9">
        <w:rPr>
          <w:rFonts w:ascii="Garamond" w:hAnsi="Garamond"/>
          <w:sz w:val="24"/>
          <w:szCs w:val="24"/>
        </w:rPr>
        <w:t xml:space="preserve"> considerando que algumas recomendações também já foram feitas em outros tópicos deste relatório no que toca à </w:t>
      </w:r>
      <w:r w:rsidR="0001475A">
        <w:rPr>
          <w:rFonts w:ascii="Garamond" w:hAnsi="Garamond"/>
          <w:sz w:val="24"/>
          <w:szCs w:val="24"/>
        </w:rPr>
        <w:t>investigação</w:t>
      </w:r>
      <w:r w:rsidR="004B37D9">
        <w:rPr>
          <w:rFonts w:ascii="Garamond" w:hAnsi="Garamond"/>
          <w:sz w:val="24"/>
          <w:szCs w:val="24"/>
        </w:rPr>
        <w:t xml:space="preserve"> re</w:t>
      </w:r>
      <w:r w:rsidR="0001475A">
        <w:rPr>
          <w:rFonts w:ascii="Garamond" w:hAnsi="Garamond"/>
          <w:sz w:val="24"/>
          <w:szCs w:val="24"/>
        </w:rPr>
        <w:t>alizada por meio de outros métodos</w:t>
      </w:r>
      <w:r w:rsidR="004B37D9">
        <w:rPr>
          <w:rFonts w:ascii="Garamond" w:hAnsi="Garamond"/>
          <w:sz w:val="24"/>
          <w:szCs w:val="24"/>
        </w:rPr>
        <w:t xml:space="preserve">. </w:t>
      </w:r>
      <w:r w:rsidR="00D04682">
        <w:rPr>
          <w:rFonts w:ascii="Garamond" w:hAnsi="Garamond"/>
          <w:sz w:val="24"/>
          <w:szCs w:val="24"/>
        </w:rPr>
        <w:t xml:space="preserve">A sigla TLH, referida ao longo do texto, </w:t>
      </w:r>
      <w:r w:rsidR="003F303D">
        <w:rPr>
          <w:rFonts w:ascii="Garamond" w:hAnsi="Garamond"/>
          <w:sz w:val="24"/>
          <w:szCs w:val="24"/>
        </w:rPr>
        <w:t>significa trabalhador de limpeza em hotéis</w:t>
      </w:r>
      <w:r w:rsidR="00D04682">
        <w:rPr>
          <w:rFonts w:ascii="Garamond" w:hAnsi="Garamond"/>
          <w:sz w:val="24"/>
          <w:szCs w:val="24"/>
        </w:rPr>
        <w:t>.</w:t>
      </w:r>
    </w:p>
    <w:p w:rsidR="00ED63F6" w:rsidRPr="001E5B51" w:rsidRDefault="00082BFD" w:rsidP="00B94500">
      <w:pPr>
        <w:pStyle w:val="Ttulo3"/>
        <w:rPr>
          <w:b/>
        </w:rPr>
      </w:pPr>
      <w:bookmarkStart w:id="35" w:name="_Toc18507962"/>
      <w:r w:rsidRPr="001E5B51">
        <w:rPr>
          <w:b/>
        </w:rPr>
        <w:t>4</w:t>
      </w:r>
      <w:r w:rsidR="00F11870" w:rsidRPr="001E5B51">
        <w:rPr>
          <w:b/>
        </w:rPr>
        <w:t>.</w:t>
      </w:r>
      <w:r w:rsidR="0016065B" w:rsidRPr="001E5B51">
        <w:rPr>
          <w:b/>
        </w:rPr>
        <w:t>5</w:t>
      </w:r>
      <w:r w:rsidR="00F11870" w:rsidRPr="001E5B51">
        <w:rPr>
          <w:b/>
        </w:rPr>
        <w:t>.1. Tema 1: Caracterização sociodemográfica</w:t>
      </w:r>
      <w:bookmarkEnd w:id="35"/>
    </w:p>
    <w:p w:rsidR="00E95E91" w:rsidRDefault="002B0323" w:rsidP="00E95E91">
      <w:pPr>
        <w:spacing w:line="360" w:lineRule="auto"/>
        <w:rPr>
          <w:rFonts w:ascii="Garamond" w:hAnsi="Garamond" w:cs="Times New Roman"/>
          <w:sz w:val="24"/>
          <w:szCs w:val="24"/>
        </w:rPr>
      </w:pPr>
      <w:r>
        <w:rPr>
          <w:rFonts w:ascii="Garamond" w:hAnsi="Garamond"/>
          <w:sz w:val="24"/>
          <w:szCs w:val="24"/>
        </w:rPr>
        <w:t>Segundo a primeira parte do inquérito relativa à caracterização sociodemográfica</w:t>
      </w:r>
      <w:r w:rsidR="0094086B">
        <w:rPr>
          <w:rFonts w:ascii="Garamond" w:hAnsi="Garamond"/>
          <w:sz w:val="24"/>
          <w:szCs w:val="24"/>
        </w:rPr>
        <w:t xml:space="preserve"> para os TLH’s</w:t>
      </w:r>
      <w:r>
        <w:rPr>
          <w:rFonts w:ascii="Garamond" w:hAnsi="Garamond"/>
          <w:sz w:val="24"/>
          <w:szCs w:val="24"/>
        </w:rPr>
        <w:t>, os dados recolhidos demonstraram que no sector de housekeeping há uma predominância de colaboradores do sexo feminino</w:t>
      </w:r>
      <w:r w:rsidR="0094086B">
        <w:rPr>
          <w:rFonts w:ascii="Garamond" w:hAnsi="Garamond"/>
          <w:sz w:val="24"/>
          <w:szCs w:val="24"/>
        </w:rPr>
        <w:t xml:space="preserve"> em ambas as delegações</w:t>
      </w:r>
      <w:r>
        <w:rPr>
          <w:rFonts w:ascii="Garamond" w:hAnsi="Garamond"/>
          <w:sz w:val="24"/>
          <w:szCs w:val="24"/>
        </w:rPr>
        <w:t xml:space="preserve">. No que toca à antiguidade, foi observado que </w:t>
      </w:r>
      <w:r w:rsidR="009A422F">
        <w:rPr>
          <w:rFonts w:ascii="Garamond" w:hAnsi="Garamond"/>
          <w:sz w:val="24"/>
          <w:szCs w:val="24"/>
        </w:rPr>
        <w:t xml:space="preserve">no Norte </w:t>
      </w:r>
      <w:r>
        <w:rPr>
          <w:rFonts w:ascii="Garamond" w:hAnsi="Garamond"/>
          <w:sz w:val="24"/>
          <w:szCs w:val="24"/>
        </w:rPr>
        <w:t xml:space="preserve">há mais colaboradores que deixam o trabalho com períodos de curtíssima duração do que outros que já estão na empresa por períodos mais longos, por exemplo, após 10 anos; o que pode ser um indicativo de que alguns já não se adaptam ao trabalho logo que entram na empresa e optam por sair o quanto antes. </w:t>
      </w:r>
      <w:r w:rsidR="0094086B">
        <w:rPr>
          <w:rFonts w:ascii="Garamond" w:hAnsi="Garamond" w:cs="Times New Roman"/>
          <w:sz w:val="24"/>
          <w:szCs w:val="24"/>
        </w:rPr>
        <w:t xml:space="preserve">Já na Madeira a antiguidade varia entre 2 e 36 anos, sendo que a maioria já trabalha para a empresa há mais de 10 anos; o que sinaliza, na comparação com a delegação do Norte, que a empresa já existe há muito mais tempo. </w:t>
      </w:r>
      <w:r w:rsidR="009A422F">
        <w:rPr>
          <w:rFonts w:ascii="Garamond" w:hAnsi="Garamond"/>
          <w:sz w:val="24"/>
          <w:szCs w:val="24"/>
        </w:rPr>
        <w:t>Há no Norte uma média de trabalhadores com idades entre 18 e 32 anos,</w:t>
      </w:r>
      <w:r>
        <w:rPr>
          <w:rFonts w:ascii="Garamond" w:hAnsi="Garamond"/>
          <w:sz w:val="24"/>
          <w:szCs w:val="24"/>
        </w:rPr>
        <w:t xml:space="preserve"> ou seja, há a predominância de pessoas muito jovens a ingressar na empresa, possivelmente pela não exigência de experiência e pelo facto da empresa oferecer um estágio </w:t>
      </w:r>
      <w:r>
        <w:rPr>
          <w:rFonts w:ascii="Garamond" w:hAnsi="Garamond"/>
          <w:sz w:val="24"/>
          <w:szCs w:val="24"/>
        </w:rPr>
        <w:lastRenderedPageBreak/>
        <w:t xml:space="preserve">de formação inicial. </w:t>
      </w:r>
      <w:r w:rsidR="00891865">
        <w:rPr>
          <w:rFonts w:ascii="Garamond" w:hAnsi="Garamond"/>
          <w:sz w:val="24"/>
          <w:szCs w:val="24"/>
        </w:rPr>
        <w:t>Já na Madeira, a</w:t>
      </w:r>
      <w:r w:rsidR="00891865">
        <w:rPr>
          <w:rFonts w:ascii="Garamond" w:hAnsi="Garamond" w:cs="Times New Roman"/>
          <w:sz w:val="24"/>
          <w:szCs w:val="24"/>
        </w:rPr>
        <w:t xml:space="preserve"> maioria dos trabalhadores inquiridos para este grupo têm idades que variam entre 40 até 59 anos; o que sinaliza que muitos já trabalham para a empresa há muito tempo, e, que a empresa de alguma forma conseguiu retê-los por muito tempo.</w:t>
      </w:r>
      <w:r w:rsidR="003B7BA4">
        <w:rPr>
          <w:rFonts w:ascii="Garamond" w:hAnsi="Garamond" w:cs="Times New Roman"/>
          <w:sz w:val="24"/>
          <w:szCs w:val="24"/>
        </w:rPr>
        <w:t xml:space="preserve"> </w:t>
      </w:r>
      <w:r>
        <w:rPr>
          <w:rFonts w:ascii="Garamond" w:hAnsi="Garamond"/>
          <w:sz w:val="24"/>
          <w:szCs w:val="24"/>
        </w:rPr>
        <w:t>Na distribuição por hotéis</w:t>
      </w:r>
      <w:r w:rsidR="00F304B5">
        <w:rPr>
          <w:rFonts w:ascii="Garamond" w:hAnsi="Garamond"/>
          <w:sz w:val="24"/>
          <w:szCs w:val="24"/>
        </w:rPr>
        <w:t xml:space="preserve"> do Porto</w:t>
      </w:r>
      <w:r>
        <w:rPr>
          <w:rFonts w:ascii="Garamond" w:hAnsi="Garamond"/>
          <w:sz w:val="24"/>
          <w:szCs w:val="24"/>
        </w:rPr>
        <w:t xml:space="preserve">, nota-se que nos hotéis X e W </w:t>
      </w:r>
      <w:r w:rsidRPr="00F304B5">
        <w:rPr>
          <w:rFonts w:ascii="Garamond" w:hAnsi="Garamond"/>
          <w:sz w:val="24"/>
          <w:szCs w:val="24"/>
        </w:rPr>
        <w:t>há quase 4 vezes mais pessoas que nos Y e Z, o que indica que as condições de trabalho oferecidas nos nos hotéis X e W são melhores que nos demais</w:t>
      </w:r>
      <w:r w:rsidR="00F304B5">
        <w:rPr>
          <w:rFonts w:ascii="Garamond" w:hAnsi="Garamond"/>
          <w:sz w:val="24"/>
          <w:szCs w:val="24"/>
        </w:rPr>
        <w:t xml:space="preserve">, </w:t>
      </w:r>
      <w:r>
        <w:rPr>
          <w:rFonts w:ascii="Garamond" w:hAnsi="Garamond"/>
          <w:sz w:val="24"/>
          <w:szCs w:val="24"/>
        </w:rPr>
        <w:t xml:space="preserve">como, por exemplo, as refeições oferecidas e exigências de cumprimento de metas por parte do hotel. </w:t>
      </w:r>
      <w:r w:rsidR="00F304B5">
        <w:rPr>
          <w:rFonts w:ascii="Garamond" w:hAnsi="Garamond"/>
          <w:sz w:val="24"/>
          <w:szCs w:val="24"/>
        </w:rPr>
        <w:t xml:space="preserve">Tal informação foi fornecida pela gestora de operações que relatou que nos hotéis X e W é oferecido o pequeno almoço e almoço; enquanto nos demais é oferecido apenas pequeno almoço. </w:t>
      </w:r>
      <w:r w:rsidR="00884F24">
        <w:rPr>
          <w:rFonts w:ascii="Garamond" w:hAnsi="Garamond"/>
          <w:sz w:val="24"/>
          <w:szCs w:val="24"/>
        </w:rPr>
        <w:t xml:space="preserve">Além disso, durante as formações ministradas nos hotéis, as colaboradoras relataram acerca de rotinas de trabalho mais intensas nos hotéis Y e Z. </w:t>
      </w:r>
      <w:r>
        <w:rPr>
          <w:rFonts w:ascii="Garamond" w:hAnsi="Garamond"/>
          <w:sz w:val="24"/>
          <w:szCs w:val="24"/>
        </w:rPr>
        <w:t xml:space="preserve">No que toca às habilitações, 50% dos trabalhadores possuem o 9ºano e 27,27% possuem 6 anos de escolaridade; sendo em menor número os com menos de 6 e mais que 9 anos de escolaridade, o que indica que a empresa não é tão exigente no que toca ao nível de escolaridade, entretanto, também não considera ideal pessoas com escolaridade muito baixa. </w:t>
      </w:r>
      <w:r w:rsidR="00E95E91">
        <w:rPr>
          <w:rFonts w:ascii="Garamond" w:hAnsi="Garamond" w:cs="Times New Roman"/>
          <w:sz w:val="24"/>
          <w:szCs w:val="24"/>
        </w:rPr>
        <w:t xml:space="preserve">Relativamente às habilitações literárias na Madeira, 69,2% dos inquiridos deste segmento possuem apenas 4 anos de escolaridade e nenhum apresenta mais do que 9 anos; o que indica que talvez o nível de exigência relativamente à escolaridade tenha aumentado ao longo do tempo na comparação com às habilitações literárias dos trabalhadores do Norte. Assim, é preciso ponderar até que ponto esta característica é importante para este setor e qual seria o nível de escolaridade mais razoável e necessário para a função de TLH. </w:t>
      </w:r>
    </w:p>
    <w:p w:rsidR="00F72AFF" w:rsidRDefault="002B0323" w:rsidP="00F72AFF">
      <w:pPr>
        <w:spacing w:line="360" w:lineRule="auto"/>
        <w:rPr>
          <w:rFonts w:ascii="Garamond" w:hAnsi="Garamond" w:cs="Times New Roman"/>
          <w:sz w:val="24"/>
          <w:szCs w:val="24"/>
        </w:rPr>
      </w:pPr>
      <w:r>
        <w:rPr>
          <w:rFonts w:ascii="Garamond" w:hAnsi="Garamond"/>
          <w:sz w:val="24"/>
          <w:szCs w:val="24"/>
        </w:rPr>
        <w:t>As características sociodemográficas indicam para</w:t>
      </w:r>
      <w:r w:rsidRPr="00733CBD">
        <w:rPr>
          <w:rFonts w:ascii="Garamond" w:hAnsi="Garamond"/>
          <w:sz w:val="24"/>
          <w:szCs w:val="24"/>
        </w:rPr>
        <w:t xml:space="preserve"> o cargo de supervisora</w:t>
      </w:r>
      <w:r w:rsidR="00456C2C">
        <w:rPr>
          <w:rFonts w:ascii="Garamond" w:hAnsi="Garamond"/>
          <w:sz w:val="24"/>
          <w:szCs w:val="24"/>
        </w:rPr>
        <w:t xml:space="preserve"> no Norte</w:t>
      </w:r>
      <w:r>
        <w:rPr>
          <w:rFonts w:ascii="Garamond" w:hAnsi="Garamond"/>
          <w:sz w:val="24"/>
          <w:szCs w:val="24"/>
        </w:rPr>
        <w:t xml:space="preserve"> </w:t>
      </w:r>
      <w:r w:rsidRPr="00733CBD">
        <w:rPr>
          <w:rFonts w:ascii="Garamond" w:hAnsi="Garamond"/>
          <w:sz w:val="24"/>
          <w:szCs w:val="24"/>
        </w:rPr>
        <w:t xml:space="preserve">a predominância de trabalhadores do sexo </w:t>
      </w:r>
      <w:r>
        <w:rPr>
          <w:rFonts w:ascii="Garamond" w:hAnsi="Garamond"/>
          <w:sz w:val="24"/>
          <w:szCs w:val="24"/>
        </w:rPr>
        <w:t>feminino, pessoas jovens, e,</w:t>
      </w:r>
      <w:r w:rsidRPr="00733CBD">
        <w:rPr>
          <w:rFonts w:ascii="Garamond" w:hAnsi="Garamond"/>
          <w:sz w:val="24"/>
          <w:szCs w:val="24"/>
        </w:rPr>
        <w:t xml:space="preserve"> no que toca as habilitações</w:t>
      </w:r>
      <w:r>
        <w:rPr>
          <w:rFonts w:ascii="Garamond" w:hAnsi="Garamond"/>
          <w:sz w:val="24"/>
          <w:szCs w:val="24"/>
        </w:rPr>
        <w:t xml:space="preserve"> literárias,</w:t>
      </w:r>
      <w:r w:rsidRPr="00733CBD">
        <w:rPr>
          <w:rFonts w:ascii="Garamond" w:hAnsi="Garamond"/>
          <w:sz w:val="24"/>
          <w:szCs w:val="24"/>
        </w:rPr>
        <w:t xml:space="preserve"> os cursos profissionalizantes de nível 3. </w:t>
      </w:r>
      <w:r>
        <w:rPr>
          <w:rFonts w:ascii="Garamond" w:hAnsi="Garamond"/>
          <w:sz w:val="24"/>
          <w:szCs w:val="24"/>
        </w:rPr>
        <w:t>Assim, o padrão não difere muito do dos TLH’s.</w:t>
      </w:r>
      <w:r w:rsidR="00456C2C">
        <w:rPr>
          <w:rFonts w:ascii="Garamond" w:hAnsi="Garamond"/>
          <w:sz w:val="24"/>
          <w:szCs w:val="24"/>
        </w:rPr>
        <w:t xml:space="preserve"> </w:t>
      </w:r>
      <w:r w:rsidR="00456C2C">
        <w:rPr>
          <w:rFonts w:ascii="Garamond" w:hAnsi="Garamond" w:cs="Times New Roman"/>
          <w:sz w:val="24"/>
          <w:szCs w:val="24"/>
        </w:rPr>
        <w:t xml:space="preserve">Já na Madeira, </w:t>
      </w:r>
      <w:r w:rsidR="00F72AFF">
        <w:rPr>
          <w:rFonts w:ascii="Garamond" w:hAnsi="Garamond" w:cs="Times New Roman"/>
          <w:sz w:val="24"/>
          <w:szCs w:val="24"/>
        </w:rPr>
        <w:t>as supervisoras já são muito mais antigas na empresa e não são tão jovens quanto as do Norte. Entretanto, parece que antigamente as habilitações literárias não eram tão importantes como é hoje, uma vez que as supervisoras do Norte mostraram possuir maior escolaridade. No entanto, a antiguidade também parece ser um fator levado em conta na Madeira, uma vez que antiguidade representa mais anos de experiência, o que é também uma mais valia para a empresa. Dessa forma, parece ser importante que haja um equilíbrio entre o nível de escolaridade e experiência, uma vez que ambos agregam valor para a empresa.</w:t>
      </w:r>
    </w:p>
    <w:p w:rsidR="00F72AFF" w:rsidRDefault="00FA0132" w:rsidP="00F72AFF">
      <w:pPr>
        <w:spacing w:line="360" w:lineRule="auto"/>
        <w:rPr>
          <w:rFonts w:ascii="Garamond" w:hAnsi="Garamond" w:cs="Times New Roman"/>
          <w:sz w:val="24"/>
          <w:szCs w:val="24"/>
        </w:rPr>
      </w:pPr>
      <w:r>
        <w:rPr>
          <w:rFonts w:ascii="Garamond" w:hAnsi="Garamond" w:cs="Times New Roman"/>
          <w:sz w:val="24"/>
          <w:szCs w:val="24"/>
        </w:rPr>
        <w:lastRenderedPageBreak/>
        <w:t>A c</w:t>
      </w:r>
      <w:r w:rsidR="00F72AFF">
        <w:rPr>
          <w:rFonts w:ascii="Garamond" w:hAnsi="Garamond" w:cs="Times New Roman"/>
          <w:sz w:val="24"/>
          <w:szCs w:val="24"/>
        </w:rPr>
        <w:t>aracterização sociodemográfica</w:t>
      </w:r>
      <w:r w:rsidR="00456C2C">
        <w:rPr>
          <w:rFonts w:ascii="Garamond" w:hAnsi="Garamond" w:cs="Times New Roman"/>
          <w:sz w:val="24"/>
          <w:szCs w:val="24"/>
        </w:rPr>
        <w:t xml:space="preserve"> das coordenadoras da área de</w:t>
      </w:r>
      <w:r>
        <w:rPr>
          <w:rFonts w:ascii="Garamond" w:hAnsi="Garamond" w:cs="Times New Roman"/>
          <w:sz w:val="24"/>
          <w:szCs w:val="24"/>
        </w:rPr>
        <w:t xml:space="preserve"> </w:t>
      </w:r>
      <w:r w:rsidR="00456C2C">
        <w:rPr>
          <w:rFonts w:ascii="Garamond" w:hAnsi="Garamond" w:cs="Times New Roman"/>
          <w:sz w:val="24"/>
          <w:szCs w:val="24"/>
        </w:rPr>
        <w:t>formação inquiridas</w:t>
      </w:r>
      <w:r w:rsidR="00F72AFF">
        <w:rPr>
          <w:rFonts w:ascii="Garamond" w:hAnsi="Garamond" w:cs="Times New Roman"/>
          <w:sz w:val="24"/>
          <w:szCs w:val="24"/>
        </w:rPr>
        <w:t>, ambas são do sexo feminino; uma está na empresa há 1 ano e 4 meses e a outra já está há 25 anos. Os demais dados estão na tabela 6 dos anexos. Assim, parece que a empresa X considera relevante ter pessoas mais antigas e mais recentes na área de formação, uma vez que as mais antigas conhecem melhor a empresa e as mais novas podem trazer conhecimentos mais atualizados e outros provenientes de experiências em sítios externos à empresa.</w:t>
      </w:r>
      <w:r w:rsidR="00456C2C">
        <w:rPr>
          <w:rFonts w:ascii="Garamond" w:hAnsi="Garamond" w:cs="Times New Roman"/>
          <w:sz w:val="24"/>
          <w:szCs w:val="24"/>
        </w:rPr>
        <w:t xml:space="preserve"> </w:t>
      </w:r>
      <w:r>
        <w:rPr>
          <w:rFonts w:ascii="Garamond" w:hAnsi="Garamond" w:cs="Times New Roman"/>
          <w:sz w:val="24"/>
          <w:szCs w:val="24"/>
        </w:rPr>
        <w:t>Já a</w:t>
      </w:r>
      <w:r w:rsidR="00456C2C">
        <w:rPr>
          <w:rFonts w:ascii="Garamond" w:hAnsi="Garamond" w:cs="Times New Roman"/>
          <w:sz w:val="24"/>
          <w:szCs w:val="24"/>
        </w:rPr>
        <w:t xml:space="preserve"> caracterização sociodemográficas das gestoras de operações consultadas apresentaram características muito semelhantes às apresentadas para as coordenadoras.</w:t>
      </w:r>
    </w:p>
    <w:p w:rsidR="00F11870" w:rsidRPr="001E5B51" w:rsidRDefault="00082BFD" w:rsidP="00B94500">
      <w:pPr>
        <w:pStyle w:val="Ttulo3"/>
        <w:rPr>
          <w:b/>
        </w:rPr>
      </w:pPr>
      <w:bookmarkStart w:id="36" w:name="_Toc18507963"/>
      <w:r w:rsidRPr="001E5B51">
        <w:rPr>
          <w:b/>
        </w:rPr>
        <w:t>4</w:t>
      </w:r>
      <w:r w:rsidR="00F11870" w:rsidRPr="001E5B51">
        <w:rPr>
          <w:b/>
        </w:rPr>
        <w:t>.</w:t>
      </w:r>
      <w:r w:rsidR="0016065B" w:rsidRPr="001E5B51">
        <w:rPr>
          <w:b/>
        </w:rPr>
        <w:t>5</w:t>
      </w:r>
      <w:r w:rsidR="00DE3CEA" w:rsidRPr="001E5B51">
        <w:rPr>
          <w:b/>
        </w:rPr>
        <w:t>.2.</w:t>
      </w:r>
      <w:r w:rsidR="00F11870" w:rsidRPr="001E5B51">
        <w:rPr>
          <w:b/>
        </w:rPr>
        <w:t xml:space="preserve"> Tema 2: Satisfação do colaborador com a área de formação da empresa</w:t>
      </w:r>
      <w:bookmarkEnd w:id="36"/>
    </w:p>
    <w:p w:rsidR="00BD6DBB" w:rsidRDefault="00F72AFF" w:rsidP="00D925CF">
      <w:pPr>
        <w:spacing w:line="360" w:lineRule="auto"/>
        <w:rPr>
          <w:rFonts w:ascii="Garamond" w:hAnsi="Garamond"/>
          <w:sz w:val="24"/>
          <w:szCs w:val="24"/>
        </w:rPr>
      </w:pPr>
      <w:r>
        <w:rPr>
          <w:rFonts w:ascii="Garamond" w:hAnsi="Garamond"/>
          <w:sz w:val="24"/>
          <w:szCs w:val="24"/>
        </w:rPr>
        <w:t xml:space="preserve">Os resultados </w:t>
      </w:r>
      <w:r w:rsidR="00955479">
        <w:rPr>
          <w:rFonts w:ascii="Garamond" w:hAnsi="Garamond"/>
          <w:sz w:val="24"/>
          <w:szCs w:val="24"/>
        </w:rPr>
        <w:t xml:space="preserve">para os TLH’s do Norte </w:t>
      </w:r>
      <w:r>
        <w:rPr>
          <w:rFonts w:ascii="Garamond" w:hAnsi="Garamond"/>
          <w:sz w:val="24"/>
          <w:szCs w:val="24"/>
        </w:rPr>
        <w:t xml:space="preserve">apontam que </w:t>
      </w:r>
      <w:r w:rsidR="00BD6DBB">
        <w:rPr>
          <w:rFonts w:ascii="Garamond" w:hAnsi="Garamond"/>
          <w:sz w:val="24"/>
          <w:szCs w:val="24"/>
        </w:rPr>
        <w:t xml:space="preserve">uma frequência de </w:t>
      </w:r>
      <w:r>
        <w:rPr>
          <w:rFonts w:ascii="Garamond" w:hAnsi="Garamond"/>
          <w:sz w:val="24"/>
          <w:szCs w:val="24"/>
        </w:rPr>
        <w:t xml:space="preserve">86% dos inquiridos se mostram satisfeitos com a área de formação. Ao serem solicitados, nesta mesma questão, para colocar em escala o seu nível de satisfação, os resultados </w:t>
      </w:r>
      <w:r w:rsidR="00914748">
        <w:rPr>
          <w:rFonts w:ascii="Garamond" w:hAnsi="Garamond"/>
          <w:sz w:val="24"/>
          <w:szCs w:val="24"/>
        </w:rPr>
        <w:t>alcançaram</w:t>
      </w:r>
      <w:r>
        <w:rPr>
          <w:rFonts w:ascii="Garamond" w:hAnsi="Garamond"/>
          <w:sz w:val="24"/>
          <w:szCs w:val="24"/>
        </w:rPr>
        <w:t xml:space="preserve"> </w:t>
      </w:r>
      <w:r w:rsidR="00914748">
        <w:rPr>
          <w:rFonts w:ascii="Garamond" w:hAnsi="Garamond"/>
          <w:sz w:val="24"/>
          <w:szCs w:val="24"/>
        </w:rPr>
        <w:t xml:space="preserve">uma média de 4; ou seja, indicaram que na média os TLH’s estão satisfeitos com a área. </w:t>
      </w:r>
      <w:r w:rsidR="00BD6DBB">
        <w:rPr>
          <w:rFonts w:ascii="Garamond" w:hAnsi="Garamond"/>
          <w:sz w:val="24"/>
          <w:szCs w:val="24"/>
        </w:rPr>
        <w:t xml:space="preserve">A escala de níveis de satisfação com a área de formação apresentava os seguintes níveis: muito insatisfeito=1, insatiasfeito=2, indiferente=3, satisfeito=4 e muito satisfeito=5. </w:t>
      </w:r>
      <w:r w:rsidR="00914748">
        <w:rPr>
          <w:rFonts w:ascii="Garamond" w:hAnsi="Garamond"/>
          <w:sz w:val="24"/>
          <w:szCs w:val="24"/>
        </w:rPr>
        <w:t>Os resultados das frequências indicaram que uma frequência de</w:t>
      </w:r>
      <w:r>
        <w:rPr>
          <w:rFonts w:ascii="Garamond" w:hAnsi="Garamond"/>
          <w:sz w:val="24"/>
          <w:szCs w:val="24"/>
        </w:rPr>
        <w:t xml:space="preserve"> 59,09% dos inquiridos</w:t>
      </w:r>
      <w:r w:rsidR="00914748">
        <w:rPr>
          <w:rFonts w:ascii="Garamond" w:hAnsi="Garamond"/>
          <w:sz w:val="24"/>
          <w:szCs w:val="24"/>
        </w:rPr>
        <w:t xml:space="preserve"> </w:t>
      </w:r>
      <w:r>
        <w:rPr>
          <w:rFonts w:ascii="Garamond" w:hAnsi="Garamond"/>
          <w:sz w:val="24"/>
          <w:szCs w:val="24"/>
        </w:rPr>
        <w:t>se mostra</w:t>
      </w:r>
      <w:r w:rsidR="00BD6DBB">
        <w:rPr>
          <w:rFonts w:ascii="Garamond" w:hAnsi="Garamond"/>
          <w:sz w:val="24"/>
          <w:szCs w:val="24"/>
        </w:rPr>
        <w:t>ra</w:t>
      </w:r>
      <w:r>
        <w:rPr>
          <w:rFonts w:ascii="Garamond" w:hAnsi="Garamond"/>
          <w:sz w:val="24"/>
          <w:szCs w:val="24"/>
        </w:rPr>
        <w:t xml:space="preserve">m satisfeitos e 27,28% muito satisfeitos. </w:t>
      </w:r>
    </w:p>
    <w:p w:rsidR="00D925CF" w:rsidRDefault="009D66D8" w:rsidP="00D925CF">
      <w:pPr>
        <w:spacing w:line="360" w:lineRule="auto"/>
        <w:rPr>
          <w:rFonts w:ascii="Garamond" w:hAnsi="Garamond"/>
          <w:sz w:val="24"/>
          <w:szCs w:val="24"/>
        </w:rPr>
      </w:pPr>
      <w:r>
        <w:rPr>
          <w:rFonts w:ascii="Garamond" w:hAnsi="Garamond"/>
          <w:sz w:val="24"/>
          <w:szCs w:val="24"/>
        </w:rPr>
        <w:t>O</w:t>
      </w:r>
      <w:r w:rsidR="00345814">
        <w:rPr>
          <w:rFonts w:ascii="Garamond" w:hAnsi="Garamond"/>
          <w:sz w:val="24"/>
          <w:szCs w:val="24"/>
        </w:rPr>
        <w:t>s</w:t>
      </w:r>
      <w:r w:rsidR="00D925CF">
        <w:rPr>
          <w:rFonts w:ascii="Garamond" w:hAnsi="Garamond"/>
          <w:sz w:val="24"/>
          <w:szCs w:val="24"/>
        </w:rPr>
        <w:t xml:space="preserve"> resultados da Madeira</w:t>
      </w:r>
      <w:r w:rsidR="00955479">
        <w:rPr>
          <w:rFonts w:ascii="Garamond" w:hAnsi="Garamond"/>
          <w:sz w:val="24"/>
          <w:szCs w:val="24"/>
        </w:rPr>
        <w:t xml:space="preserve"> para os TLH’s</w:t>
      </w:r>
      <w:r>
        <w:rPr>
          <w:rFonts w:ascii="Garamond" w:hAnsi="Garamond"/>
          <w:sz w:val="24"/>
          <w:szCs w:val="24"/>
        </w:rPr>
        <w:t xml:space="preserve"> </w:t>
      </w:r>
      <w:r w:rsidR="00D925CF">
        <w:rPr>
          <w:rFonts w:ascii="Garamond" w:hAnsi="Garamond"/>
          <w:sz w:val="24"/>
          <w:szCs w:val="24"/>
        </w:rPr>
        <w:t>indica</w:t>
      </w:r>
      <w:r>
        <w:rPr>
          <w:rFonts w:ascii="Garamond" w:hAnsi="Garamond"/>
          <w:sz w:val="24"/>
          <w:szCs w:val="24"/>
        </w:rPr>
        <w:t>ra</w:t>
      </w:r>
      <w:r w:rsidR="00D925CF">
        <w:rPr>
          <w:rFonts w:ascii="Garamond" w:hAnsi="Garamond"/>
          <w:sz w:val="24"/>
          <w:szCs w:val="24"/>
        </w:rPr>
        <w:t>m</w:t>
      </w:r>
      <w:r>
        <w:rPr>
          <w:rFonts w:ascii="Garamond" w:hAnsi="Garamond"/>
          <w:sz w:val="24"/>
          <w:szCs w:val="24"/>
        </w:rPr>
        <w:t xml:space="preserve"> em frequências indicaram </w:t>
      </w:r>
      <w:r w:rsidR="00D925CF">
        <w:rPr>
          <w:rFonts w:ascii="Garamond" w:hAnsi="Garamond"/>
          <w:sz w:val="24"/>
          <w:szCs w:val="24"/>
        </w:rPr>
        <w:t xml:space="preserve">96,2% de respostas positivas </w:t>
      </w:r>
      <w:r w:rsidR="00955479">
        <w:rPr>
          <w:rFonts w:ascii="Garamond" w:hAnsi="Garamond"/>
          <w:sz w:val="24"/>
          <w:szCs w:val="24"/>
        </w:rPr>
        <w:t xml:space="preserve">que indicam satisfação destes colaboradores com a área </w:t>
      </w:r>
      <w:r w:rsidR="00D925CF">
        <w:rPr>
          <w:rFonts w:ascii="Garamond" w:hAnsi="Garamond"/>
          <w:sz w:val="24"/>
          <w:szCs w:val="24"/>
        </w:rPr>
        <w:t>de formação; o que é um ótimo resultado.</w:t>
      </w:r>
      <w:r w:rsidRPr="009D66D8">
        <w:rPr>
          <w:rFonts w:ascii="Garamond" w:hAnsi="Garamond"/>
          <w:sz w:val="24"/>
          <w:szCs w:val="24"/>
        </w:rPr>
        <w:t xml:space="preserve"> </w:t>
      </w:r>
      <w:r>
        <w:rPr>
          <w:rFonts w:ascii="Garamond" w:hAnsi="Garamond"/>
          <w:sz w:val="24"/>
          <w:szCs w:val="24"/>
        </w:rPr>
        <w:t xml:space="preserve">Já os resultados da Madeira para os </w:t>
      </w:r>
      <w:proofErr w:type="gramStart"/>
      <w:r>
        <w:rPr>
          <w:rFonts w:ascii="Garamond" w:hAnsi="Garamond"/>
          <w:sz w:val="24"/>
          <w:szCs w:val="24"/>
        </w:rPr>
        <w:t>TLH’s ,</w:t>
      </w:r>
      <w:proofErr w:type="gramEnd"/>
      <w:r>
        <w:rPr>
          <w:rFonts w:ascii="Garamond" w:hAnsi="Garamond"/>
          <w:sz w:val="24"/>
          <w:szCs w:val="24"/>
        </w:rPr>
        <w:t xml:space="preserve"> no que toca a escala de satisfação, indicaram também a mesma média de 4; ou seja, os TlH’s se mostraram em média satisfeitos com a área</w:t>
      </w:r>
      <w:r w:rsidR="00D925CF">
        <w:rPr>
          <w:rFonts w:ascii="Garamond" w:hAnsi="Garamond"/>
          <w:sz w:val="24"/>
          <w:szCs w:val="24"/>
        </w:rPr>
        <w:t xml:space="preserve"> No que toca a escala de satisfação</w:t>
      </w:r>
      <w:r>
        <w:rPr>
          <w:rFonts w:ascii="Garamond" w:hAnsi="Garamond"/>
          <w:sz w:val="24"/>
          <w:szCs w:val="24"/>
        </w:rPr>
        <w:t xml:space="preserve"> em frequências de respostas</w:t>
      </w:r>
      <w:r w:rsidR="00D925CF">
        <w:rPr>
          <w:rFonts w:ascii="Garamond" w:hAnsi="Garamond"/>
          <w:sz w:val="24"/>
          <w:szCs w:val="24"/>
        </w:rPr>
        <w:t xml:space="preserve">, 65,4% se mostrou satisfeito e 26,9% muito satisfeito. Na comparação com os resultados no Norte, há uma diferença de +10,2% na </w:t>
      </w:r>
      <w:r w:rsidR="00345814">
        <w:rPr>
          <w:rFonts w:ascii="Garamond" w:hAnsi="Garamond"/>
          <w:sz w:val="24"/>
          <w:szCs w:val="24"/>
        </w:rPr>
        <w:t>frequência</w:t>
      </w:r>
      <w:r w:rsidR="00D925CF">
        <w:rPr>
          <w:rFonts w:ascii="Garamond" w:hAnsi="Garamond"/>
          <w:sz w:val="24"/>
          <w:szCs w:val="24"/>
        </w:rPr>
        <w:t xml:space="preserve"> de respostas na Madeira. Já quanto ao nível de satisfação, o Norte apresentou uma </w:t>
      </w:r>
      <w:r w:rsidR="00345814">
        <w:rPr>
          <w:rFonts w:ascii="Garamond" w:hAnsi="Garamond"/>
          <w:sz w:val="24"/>
          <w:szCs w:val="24"/>
        </w:rPr>
        <w:t xml:space="preserve">frequência </w:t>
      </w:r>
      <w:r w:rsidR="00D925CF">
        <w:rPr>
          <w:rFonts w:ascii="Garamond" w:hAnsi="Garamond"/>
          <w:sz w:val="24"/>
          <w:szCs w:val="24"/>
        </w:rPr>
        <w:t xml:space="preserve">um pouco mais alta para o grupo de trabalhadores que responderam que estão muito satisfeitos com 27,28% e um pouco mais baixa para o grupo que respondeu estar satisfeito com 59,09%. Assim, estes dados indicam que, considerando a totalidade dos resultados, na Madeira os trabalhadores parecem estar mais satisfeitos com a área e conscientes em relação à sua importância para a função. No entanto, há um grupo significativo de trabalhadores em ambas as delegações que parecem demonstrar satisfação com a área. Assim, o relatório aponta como importante perceber por que no </w:t>
      </w:r>
      <w:r w:rsidR="00345814">
        <w:rPr>
          <w:rFonts w:ascii="Garamond" w:hAnsi="Garamond"/>
          <w:sz w:val="24"/>
          <w:szCs w:val="24"/>
        </w:rPr>
        <w:t xml:space="preserve">Norte </w:t>
      </w:r>
      <w:r w:rsidR="00D925CF">
        <w:rPr>
          <w:rFonts w:ascii="Garamond" w:hAnsi="Garamond"/>
          <w:sz w:val="24"/>
          <w:szCs w:val="24"/>
        </w:rPr>
        <w:t>o nível de satisfação e número de trabalhadores satisfeitos</w:t>
      </w:r>
      <w:r w:rsidR="00345814">
        <w:rPr>
          <w:rFonts w:ascii="Garamond" w:hAnsi="Garamond"/>
          <w:sz w:val="24"/>
          <w:szCs w:val="24"/>
        </w:rPr>
        <w:t xml:space="preserve"> </w:t>
      </w:r>
      <w:r w:rsidR="00D925CF">
        <w:rPr>
          <w:rFonts w:ascii="Garamond" w:hAnsi="Garamond"/>
          <w:sz w:val="24"/>
          <w:szCs w:val="24"/>
        </w:rPr>
        <w:t xml:space="preserve">se apresenta mais </w:t>
      </w:r>
      <w:r w:rsidR="00D925CF">
        <w:rPr>
          <w:rFonts w:ascii="Garamond" w:hAnsi="Garamond"/>
          <w:sz w:val="24"/>
          <w:szCs w:val="24"/>
        </w:rPr>
        <w:lastRenderedPageBreak/>
        <w:t>baixo na comparação com a Madeira</w:t>
      </w:r>
      <w:r>
        <w:rPr>
          <w:rFonts w:ascii="Garamond" w:hAnsi="Garamond"/>
          <w:sz w:val="24"/>
          <w:szCs w:val="24"/>
        </w:rPr>
        <w:t>; apesar de na média terem apresentado o mesmo resultado</w:t>
      </w:r>
      <w:r w:rsidR="00D925CF">
        <w:rPr>
          <w:rFonts w:ascii="Garamond" w:hAnsi="Garamond"/>
          <w:sz w:val="24"/>
          <w:szCs w:val="24"/>
        </w:rPr>
        <w:t>. As formações realizadas estão coerentes com as necessidades deste grupo? São realizadas com a frequência devida? Estão a produzir melhores resultados para a função? Estas e outras questões devem ser feitas e os resultados deste relatório podem ajudar na obtenção das respostas.</w:t>
      </w:r>
    </w:p>
    <w:p w:rsidR="004A5593" w:rsidRDefault="00EF52B9" w:rsidP="004A5593">
      <w:pPr>
        <w:spacing w:line="360" w:lineRule="auto"/>
        <w:rPr>
          <w:rFonts w:ascii="Garamond" w:hAnsi="Garamond"/>
          <w:sz w:val="24"/>
          <w:szCs w:val="24"/>
        </w:rPr>
      </w:pPr>
      <w:r>
        <w:rPr>
          <w:rFonts w:ascii="Garamond" w:hAnsi="Garamond"/>
          <w:sz w:val="24"/>
          <w:szCs w:val="24"/>
        </w:rPr>
        <w:t>As sup</w:t>
      </w:r>
      <w:r w:rsidR="00D75B51">
        <w:rPr>
          <w:rFonts w:ascii="Garamond" w:hAnsi="Garamond"/>
          <w:sz w:val="24"/>
          <w:szCs w:val="24"/>
        </w:rPr>
        <w:t xml:space="preserve">ervisoras do Norte apresentaram </w:t>
      </w:r>
      <w:r w:rsidR="003D3072">
        <w:rPr>
          <w:rFonts w:ascii="Garamond" w:hAnsi="Garamond"/>
          <w:sz w:val="24"/>
          <w:szCs w:val="24"/>
        </w:rPr>
        <w:t>66% d</w:t>
      </w:r>
      <w:r>
        <w:rPr>
          <w:rFonts w:ascii="Garamond" w:hAnsi="Garamond"/>
          <w:sz w:val="24"/>
          <w:szCs w:val="24"/>
        </w:rPr>
        <w:t>e respostas positivas</w:t>
      </w:r>
      <w:r w:rsidR="003D3072">
        <w:rPr>
          <w:rFonts w:ascii="Garamond" w:hAnsi="Garamond"/>
          <w:sz w:val="24"/>
          <w:szCs w:val="24"/>
        </w:rPr>
        <w:t xml:space="preserve">, ou seja, duas </w:t>
      </w:r>
      <w:r>
        <w:rPr>
          <w:rFonts w:ascii="Garamond" w:hAnsi="Garamond"/>
          <w:sz w:val="24"/>
          <w:szCs w:val="24"/>
        </w:rPr>
        <w:t xml:space="preserve">das três </w:t>
      </w:r>
      <w:r w:rsidR="003D3072">
        <w:rPr>
          <w:rFonts w:ascii="Garamond" w:hAnsi="Garamond"/>
          <w:sz w:val="24"/>
          <w:szCs w:val="24"/>
        </w:rPr>
        <w:t xml:space="preserve">supervisoras disseram </w:t>
      </w:r>
      <w:r>
        <w:rPr>
          <w:rFonts w:ascii="Garamond" w:hAnsi="Garamond"/>
          <w:sz w:val="24"/>
          <w:szCs w:val="24"/>
        </w:rPr>
        <w:t>estar satisfeitas com a área de formação</w:t>
      </w:r>
      <w:r w:rsidR="003D3072">
        <w:rPr>
          <w:rFonts w:ascii="Garamond" w:hAnsi="Garamond"/>
          <w:sz w:val="24"/>
          <w:szCs w:val="24"/>
        </w:rPr>
        <w:t xml:space="preserve">. </w:t>
      </w:r>
      <w:r>
        <w:rPr>
          <w:rFonts w:ascii="Garamond" w:hAnsi="Garamond"/>
          <w:sz w:val="24"/>
          <w:szCs w:val="24"/>
        </w:rPr>
        <w:t xml:space="preserve">Já no que toca </w:t>
      </w:r>
      <w:r w:rsidR="003D3072">
        <w:rPr>
          <w:rFonts w:ascii="Garamond" w:hAnsi="Garamond"/>
          <w:sz w:val="24"/>
          <w:szCs w:val="24"/>
        </w:rPr>
        <w:t>ao nível de satisfação de cada uma numa escala de 5 níveis que varia do muito insatisfeito até o muito satisfeito, as duas que responderam sim se mostraram uma satisfeita e a outra muito satisfeita, e, a outra supervisora se mostrou insatisfeita</w:t>
      </w:r>
      <w:r w:rsidR="00D75B51">
        <w:rPr>
          <w:rFonts w:ascii="Garamond" w:hAnsi="Garamond"/>
          <w:sz w:val="24"/>
          <w:szCs w:val="24"/>
        </w:rPr>
        <w:t>; o que resultou numa média de 4; ou seja, satisfeito</w:t>
      </w:r>
      <w:r w:rsidR="003D3072">
        <w:rPr>
          <w:rFonts w:ascii="Garamond" w:hAnsi="Garamond"/>
          <w:sz w:val="24"/>
          <w:szCs w:val="24"/>
        </w:rPr>
        <w:t>. Assim, é preciso ter em conta que a opinião de uma pessoa em um grupo de três não pode ser considerada como pouco significativa e seria válido perguntar diretamente à esta supervisora, que se mostrou insatisfeita, quais os motivos da sua insatisfação.</w:t>
      </w:r>
      <w:r>
        <w:rPr>
          <w:rFonts w:ascii="Garamond" w:hAnsi="Garamond"/>
          <w:sz w:val="24"/>
          <w:szCs w:val="24"/>
        </w:rPr>
        <w:t xml:space="preserve"> </w:t>
      </w:r>
      <w:r w:rsidR="004A5593">
        <w:rPr>
          <w:rFonts w:ascii="Garamond" w:hAnsi="Garamond"/>
          <w:sz w:val="24"/>
          <w:szCs w:val="24"/>
        </w:rPr>
        <w:t>Já</w:t>
      </w:r>
      <w:r>
        <w:rPr>
          <w:rFonts w:ascii="Garamond" w:hAnsi="Garamond"/>
          <w:sz w:val="24"/>
          <w:szCs w:val="24"/>
        </w:rPr>
        <w:t xml:space="preserve"> as duas supervisoras inquiridas da Madeira</w:t>
      </w:r>
      <w:r w:rsidR="004A5593">
        <w:rPr>
          <w:rFonts w:ascii="Garamond" w:hAnsi="Garamond"/>
          <w:sz w:val="24"/>
          <w:szCs w:val="24"/>
        </w:rPr>
        <w:t xml:space="preserve"> responderam que estão satisfeitas com a área de formação</w:t>
      </w:r>
      <w:r>
        <w:rPr>
          <w:rFonts w:ascii="Garamond" w:hAnsi="Garamond"/>
          <w:sz w:val="24"/>
          <w:szCs w:val="24"/>
        </w:rPr>
        <w:t xml:space="preserve">; enquanto que </w:t>
      </w:r>
      <w:r w:rsidR="004A5593">
        <w:rPr>
          <w:rFonts w:ascii="Garamond" w:hAnsi="Garamond"/>
          <w:sz w:val="24"/>
          <w:szCs w:val="24"/>
        </w:rPr>
        <w:t>no Norte uma disse que não. No que toca ao nível de satisfação, na escala de cinco níveis</w:t>
      </w:r>
      <w:r>
        <w:rPr>
          <w:rFonts w:ascii="Garamond" w:hAnsi="Garamond"/>
          <w:sz w:val="24"/>
          <w:szCs w:val="24"/>
        </w:rPr>
        <w:t xml:space="preserve">, </w:t>
      </w:r>
      <w:r w:rsidR="004A5593">
        <w:rPr>
          <w:rFonts w:ascii="Garamond" w:hAnsi="Garamond"/>
          <w:sz w:val="24"/>
          <w:szCs w:val="24"/>
        </w:rPr>
        <w:t>na Madeira uma das supervisoras se mostrou muito satisfeita e a outra não respondeu relativamente ao nível</w:t>
      </w:r>
      <w:r w:rsidR="00D75B51">
        <w:rPr>
          <w:rFonts w:ascii="Garamond" w:hAnsi="Garamond"/>
          <w:sz w:val="24"/>
          <w:szCs w:val="24"/>
        </w:rPr>
        <w:t>; o que resultou em uma média de 3; ou seja, indiferente</w:t>
      </w:r>
      <w:r w:rsidR="004A5593">
        <w:rPr>
          <w:rFonts w:ascii="Garamond" w:hAnsi="Garamond"/>
          <w:sz w:val="24"/>
          <w:szCs w:val="24"/>
        </w:rPr>
        <w:t>. Assim, o Norte aponta para algum nível de insatisfação e na Madeira uma das supervisoras pode não ter conseguido avaliar</w:t>
      </w:r>
      <w:r w:rsidR="00D75B51">
        <w:rPr>
          <w:rFonts w:ascii="Garamond" w:hAnsi="Garamond"/>
          <w:sz w:val="24"/>
          <w:szCs w:val="24"/>
        </w:rPr>
        <w:t>, pode ter optado por</w:t>
      </w:r>
      <w:r w:rsidR="004A5593">
        <w:rPr>
          <w:rFonts w:ascii="Garamond" w:hAnsi="Garamond"/>
          <w:sz w:val="24"/>
          <w:szCs w:val="24"/>
        </w:rPr>
        <w:t xml:space="preserve"> não revelar o seu nível de satisfação</w:t>
      </w:r>
      <w:r w:rsidR="00D75B51">
        <w:rPr>
          <w:rFonts w:ascii="Garamond" w:hAnsi="Garamond"/>
          <w:sz w:val="24"/>
          <w:szCs w:val="24"/>
        </w:rPr>
        <w:t xml:space="preserve"> ou ter demonstrado de facto um nível de indiferença para com à área</w:t>
      </w:r>
      <w:r w:rsidR="004A5593">
        <w:rPr>
          <w:rFonts w:ascii="Garamond" w:hAnsi="Garamond"/>
          <w:sz w:val="24"/>
          <w:szCs w:val="24"/>
        </w:rPr>
        <w:t>. Dessa forma, o relatório aponta como importante que exista um feedback das supervisoras para os gestores de operações da empresa a fim de perceber melhor se há ou não alguma insatisfação das mesmas tanto no Norte quanto Madeira.</w:t>
      </w:r>
    </w:p>
    <w:p w:rsidR="00B7576E" w:rsidRDefault="00661C59" w:rsidP="009D7F3D">
      <w:pPr>
        <w:spacing w:line="360" w:lineRule="auto"/>
        <w:rPr>
          <w:rFonts w:ascii="Garamond" w:hAnsi="Garamond" w:cs="Times New Roman"/>
          <w:sz w:val="24"/>
          <w:szCs w:val="24"/>
        </w:rPr>
      </w:pPr>
      <w:r>
        <w:rPr>
          <w:rFonts w:ascii="Garamond" w:hAnsi="Garamond"/>
          <w:sz w:val="24"/>
          <w:szCs w:val="24"/>
        </w:rPr>
        <w:t>Relativamente as duas coordenadoras da área de formação inquiridas</w:t>
      </w:r>
      <w:r w:rsidR="00BE669B">
        <w:rPr>
          <w:rFonts w:ascii="Garamond" w:hAnsi="Garamond"/>
          <w:sz w:val="24"/>
          <w:szCs w:val="24"/>
        </w:rPr>
        <w:t>, ambas</w:t>
      </w:r>
      <w:r w:rsidR="003A363A">
        <w:rPr>
          <w:rFonts w:ascii="Garamond" w:hAnsi="Garamond"/>
          <w:sz w:val="24"/>
          <w:szCs w:val="24"/>
        </w:rPr>
        <w:t xml:space="preserve"> responderam que estão satisfeitas com a área de formação. Na escala dos níveis de satisfação, ambas se mostraram muito satisfeitas com a área</w:t>
      </w:r>
      <w:r w:rsidR="00BE669B">
        <w:rPr>
          <w:rFonts w:ascii="Garamond" w:hAnsi="Garamond"/>
          <w:sz w:val="24"/>
          <w:szCs w:val="24"/>
        </w:rPr>
        <w:t>; ou seja, apresentaram média 5</w:t>
      </w:r>
      <w:r w:rsidR="003A363A">
        <w:rPr>
          <w:rFonts w:ascii="Garamond" w:hAnsi="Garamond"/>
          <w:sz w:val="24"/>
          <w:szCs w:val="24"/>
        </w:rPr>
        <w:t xml:space="preserve">. Entretanto, ambas as coordenadoras se encontram na Madeira, onde as formações para o pessoal administrativo e mesmo para a hotelaria encontram-se em estágio bem mais avançado que no Norte. Assim, </w:t>
      </w:r>
      <w:r>
        <w:rPr>
          <w:rFonts w:ascii="Garamond" w:hAnsi="Garamond"/>
          <w:sz w:val="24"/>
          <w:szCs w:val="24"/>
        </w:rPr>
        <w:t>tudo indica que</w:t>
      </w:r>
      <w:r w:rsidR="003A363A">
        <w:rPr>
          <w:rFonts w:ascii="Garamond" w:hAnsi="Garamond"/>
          <w:sz w:val="24"/>
          <w:szCs w:val="24"/>
        </w:rPr>
        <w:t xml:space="preserve"> as coordenadoras apresentaram opiniões com base em uma compreensão mais restrita à área de formação da Madeira, pelo facto de lá estarem situadas. Entretanto, parece ser importante que, com alguma frequência, estas coordenadoras estejam presentes em outras delegações a fim de acompanhar de perto o que acontece em cada </w:t>
      </w:r>
      <w:r w:rsidR="003A363A">
        <w:rPr>
          <w:rFonts w:ascii="Garamond" w:hAnsi="Garamond"/>
          <w:sz w:val="24"/>
          <w:szCs w:val="24"/>
        </w:rPr>
        <w:lastRenderedPageBreak/>
        <w:t>delegação ou ainda procurar interagir mais com os gestores de operações de outras delegações, uma vez que ainda não existem coordenadoras da área de formação localizados fora da região da Madeira. Assim, cabe a empresa X ponderar se não seria válido investir em um responsável pela área de formação também na delegação do Norte.</w:t>
      </w:r>
      <w:r w:rsidR="00934FF1">
        <w:rPr>
          <w:rFonts w:ascii="Garamond" w:hAnsi="Garamond"/>
          <w:sz w:val="24"/>
          <w:szCs w:val="24"/>
        </w:rPr>
        <w:t xml:space="preserve"> Já no</w:t>
      </w:r>
      <w:r w:rsidR="00934FF1">
        <w:rPr>
          <w:rFonts w:ascii="Garamond" w:hAnsi="Garamond" w:cs="Times New Roman"/>
          <w:sz w:val="24"/>
          <w:szCs w:val="24"/>
        </w:rPr>
        <w:t xml:space="preserve"> que toca as gestoras de operações consultadas,</w:t>
      </w:r>
      <w:r w:rsidR="009D7F3D">
        <w:rPr>
          <w:rFonts w:ascii="Garamond" w:hAnsi="Garamond" w:cs="Times New Roman"/>
          <w:sz w:val="24"/>
          <w:szCs w:val="24"/>
        </w:rPr>
        <w:t xml:space="preserve"> ambas disseram </w:t>
      </w:r>
      <w:r w:rsidR="00934FF1">
        <w:rPr>
          <w:rFonts w:ascii="Garamond" w:hAnsi="Garamond" w:cs="Times New Roman"/>
          <w:sz w:val="24"/>
          <w:szCs w:val="24"/>
        </w:rPr>
        <w:t>estar satisfeitas</w:t>
      </w:r>
      <w:r w:rsidR="009D7F3D">
        <w:rPr>
          <w:rFonts w:ascii="Garamond" w:hAnsi="Garamond" w:cs="Times New Roman"/>
          <w:sz w:val="24"/>
          <w:szCs w:val="24"/>
        </w:rPr>
        <w:t>, e, muito satisfeitas</w:t>
      </w:r>
      <w:r w:rsidR="00B859CB">
        <w:rPr>
          <w:rFonts w:ascii="Garamond" w:hAnsi="Garamond" w:cs="Times New Roman"/>
          <w:sz w:val="24"/>
          <w:szCs w:val="24"/>
        </w:rPr>
        <w:t>; ou seja, média 5,</w:t>
      </w:r>
      <w:r w:rsidR="009D7F3D">
        <w:rPr>
          <w:rFonts w:ascii="Garamond" w:hAnsi="Garamond" w:cs="Times New Roman"/>
          <w:sz w:val="24"/>
          <w:szCs w:val="24"/>
        </w:rPr>
        <w:t xml:space="preserve"> relativamente ao nível de satisfação. Entretanto, quase não existem formações voltadas ao pessoal da administração no Norte, e, também há poucas formações voltadas ao pessoal da limpeza. Por isto, me pareceu contraditório que a gestora </w:t>
      </w:r>
      <w:r w:rsidR="008D1B23">
        <w:rPr>
          <w:rFonts w:ascii="Garamond" w:hAnsi="Garamond" w:cs="Times New Roman"/>
          <w:sz w:val="24"/>
          <w:szCs w:val="24"/>
        </w:rPr>
        <w:t xml:space="preserve">do Norte </w:t>
      </w:r>
      <w:r w:rsidR="009D7F3D">
        <w:rPr>
          <w:rFonts w:ascii="Garamond" w:hAnsi="Garamond" w:cs="Times New Roman"/>
          <w:sz w:val="24"/>
          <w:szCs w:val="24"/>
        </w:rPr>
        <w:t>tenha respondido que está muito satisfeita. Assim, é preciso perceber se esta resposta possa estar a indicar uma postura acomodada frente à área, no sentido de que a gestora não tenha a disponibilidade ou tempos necessários para ministrar novas formações.</w:t>
      </w:r>
    </w:p>
    <w:p w:rsidR="00F11870" w:rsidRPr="001E5B51" w:rsidRDefault="00082BFD" w:rsidP="00B94500">
      <w:pPr>
        <w:pStyle w:val="Ttulo3"/>
        <w:rPr>
          <w:b/>
        </w:rPr>
      </w:pPr>
      <w:bookmarkStart w:id="37" w:name="_Toc18507964"/>
      <w:r w:rsidRPr="001E5B51">
        <w:rPr>
          <w:b/>
        </w:rPr>
        <w:t>4</w:t>
      </w:r>
      <w:r w:rsidR="00F11870" w:rsidRPr="001E5B51">
        <w:rPr>
          <w:b/>
        </w:rPr>
        <w:t>.</w:t>
      </w:r>
      <w:r w:rsidR="0016065B" w:rsidRPr="001E5B51">
        <w:rPr>
          <w:b/>
        </w:rPr>
        <w:t>5</w:t>
      </w:r>
      <w:r w:rsidR="00DE3CEA" w:rsidRPr="001E5B51">
        <w:rPr>
          <w:b/>
        </w:rPr>
        <w:t>.3.</w:t>
      </w:r>
      <w:r w:rsidR="00F11870" w:rsidRPr="001E5B51">
        <w:rPr>
          <w:b/>
        </w:rPr>
        <w:t xml:space="preserve"> Tema 3: Participação dos colaboradores no diagnóstico das necessidades de formação</w:t>
      </w:r>
      <w:bookmarkEnd w:id="37"/>
      <w:r w:rsidR="00970864">
        <w:rPr>
          <w:b/>
        </w:rPr>
        <w:t xml:space="preserve"> e respetiva implementação das sugestões</w:t>
      </w:r>
    </w:p>
    <w:p w:rsidR="00514CC1" w:rsidRDefault="00D50CAF" w:rsidP="00514CC1">
      <w:pPr>
        <w:spacing w:line="360" w:lineRule="auto"/>
        <w:rPr>
          <w:rFonts w:ascii="Garamond" w:hAnsi="Garamond" w:cs="Times New Roman"/>
          <w:sz w:val="24"/>
          <w:szCs w:val="24"/>
        </w:rPr>
      </w:pPr>
      <w:r>
        <w:rPr>
          <w:rFonts w:ascii="Garamond" w:hAnsi="Garamond"/>
          <w:sz w:val="24"/>
          <w:szCs w:val="24"/>
        </w:rPr>
        <w:t>Os resultados para o</w:t>
      </w:r>
      <w:r w:rsidR="0024578D">
        <w:rPr>
          <w:rFonts w:ascii="Garamond" w:hAnsi="Garamond"/>
          <w:sz w:val="24"/>
          <w:szCs w:val="24"/>
        </w:rPr>
        <w:t>s TLH’s do</w:t>
      </w:r>
      <w:r>
        <w:rPr>
          <w:rFonts w:ascii="Garamond" w:hAnsi="Garamond"/>
          <w:sz w:val="24"/>
          <w:szCs w:val="24"/>
        </w:rPr>
        <w:t xml:space="preserve"> Norte</w:t>
      </w:r>
      <w:r w:rsidR="00A848A8">
        <w:rPr>
          <w:rFonts w:ascii="Garamond" w:hAnsi="Garamond"/>
          <w:sz w:val="24"/>
          <w:szCs w:val="24"/>
        </w:rPr>
        <w:t xml:space="preserve"> indica</w:t>
      </w:r>
      <w:r>
        <w:rPr>
          <w:rFonts w:ascii="Garamond" w:hAnsi="Garamond"/>
          <w:sz w:val="24"/>
          <w:szCs w:val="24"/>
        </w:rPr>
        <w:t>ra</w:t>
      </w:r>
      <w:r w:rsidR="00A848A8">
        <w:rPr>
          <w:rFonts w:ascii="Garamond" w:hAnsi="Garamond"/>
          <w:sz w:val="24"/>
          <w:szCs w:val="24"/>
        </w:rPr>
        <w:t xml:space="preserve">m que 36,36% nunca fizeram sugestões </w:t>
      </w:r>
      <w:r>
        <w:rPr>
          <w:rFonts w:ascii="Garamond" w:hAnsi="Garamond"/>
          <w:sz w:val="24"/>
          <w:szCs w:val="24"/>
        </w:rPr>
        <w:t xml:space="preserve">de ações de formações </w:t>
      </w:r>
      <w:r w:rsidR="00A848A8">
        <w:rPr>
          <w:rFonts w:ascii="Garamond" w:hAnsi="Garamond"/>
          <w:sz w:val="24"/>
          <w:szCs w:val="24"/>
        </w:rPr>
        <w:t xml:space="preserve">e 63,63% disseram que já fizeram. </w:t>
      </w:r>
      <w:r>
        <w:rPr>
          <w:rFonts w:ascii="Garamond" w:hAnsi="Garamond"/>
          <w:sz w:val="24"/>
          <w:szCs w:val="24"/>
        </w:rPr>
        <w:t xml:space="preserve">No que toca às sugestões de melhorias das formações </w:t>
      </w:r>
      <w:r w:rsidR="00A848A8">
        <w:rPr>
          <w:rFonts w:ascii="Garamond" w:hAnsi="Garamond"/>
          <w:sz w:val="24"/>
          <w:szCs w:val="24"/>
        </w:rPr>
        <w:t>50% já sugeriu melhor</w:t>
      </w:r>
      <w:r>
        <w:rPr>
          <w:rFonts w:ascii="Garamond" w:hAnsi="Garamond"/>
          <w:sz w:val="24"/>
          <w:szCs w:val="24"/>
        </w:rPr>
        <w:t>i</w:t>
      </w:r>
      <w:r w:rsidR="00A848A8">
        <w:rPr>
          <w:rFonts w:ascii="Garamond" w:hAnsi="Garamond"/>
          <w:sz w:val="24"/>
          <w:szCs w:val="24"/>
        </w:rPr>
        <w:t>a</w:t>
      </w:r>
      <w:r>
        <w:rPr>
          <w:rFonts w:ascii="Garamond" w:hAnsi="Garamond"/>
          <w:sz w:val="24"/>
          <w:szCs w:val="24"/>
        </w:rPr>
        <w:t>s</w:t>
      </w:r>
      <w:r w:rsidR="00A848A8">
        <w:rPr>
          <w:rFonts w:ascii="Garamond" w:hAnsi="Garamond"/>
          <w:sz w:val="24"/>
          <w:szCs w:val="24"/>
        </w:rPr>
        <w:t xml:space="preserve"> e 50% não. Estes resultados apontam que os trabalhadores têm baixa participação no diagnóstico das necessidades de formação e</w:t>
      </w:r>
      <w:r w:rsidR="00AB557E">
        <w:rPr>
          <w:rFonts w:ascii="Garamond" w:hAnsi="Garamond"/>
          <w:sz w:val="24"/>
          <w:szCs w:val="24"/>
        </w:rPr>
        <w:t xml:space="preserve"> não costumam ser muito </w:t>
      </w:r>
      <w:r w:rsidR="00A848A8">
        <w:rPr>
          <w:rFonts w:ascii="Garamond" w:hAnsi="Garamond"/>
          <w:sz w:val="24"/>
          <w:szCs w:val="24"/>
        </w:rPr>
        <w:t xml:space="preserve">consultados no que toca a área de formação. Para os que </w:t>
      </w:r>
      <w:r w:rsidR="00AB557E">
        <w:rPr>
          <w:rFonts w:ascii="Garamond" w:hAnsi="Garamond"/>
          <w:sz w:val="24"/>
          <w:szCs w:val="24"/>
        </w:rPr>
        <w:t>sugeriram melhorias</w:t>
      </w:r>
      <w:r w:rsidR="00A848A8">
        <w:rPr>
          <w:rFonts w:ascii="Garamond" w:hAnsi="Garamond"/>
          <w:sz w:val="24"/>
          <w:szCs w:val="24"/>
        </w:rPr>
        <w:t>, 13,63% dos inquiridos</w:t>
      </w:r>
      <w:r w:rsidR="00AB557E">
        <w:rPr>
          <w:rFonts w:ascii="Garamond" w:hAnsi="Garamond"/>
          <w:sz w:val="24"/>
          <w:szCs w:val="24"/>
        </w:rPr>
        <w:t xml:space="preserve"> </w:t>
      </w:r>
      <w:r w:rsidR="00A848A8">
        <w:rPr>
          <w:rFonts w:ascii="Garamond" w:hAnsi="Garamond"/>
          <w:sz w:val="24"/>
          <w:szCs w:val="24"/>
        </w:rPr>
        <w:t>disseram que as melhorias sugeridas foram implementadas; o que pode representar que a empresa, apesar de consultar pouco os seus colaboradores; quando recorre à consulta é por que realmente tem a intenção de implementar alguma melhoria.</w:t>
      </w:r>
      <w:r w:rsidR="00726556">
        <w:rPr>
          <w:rFonts w:ascii="Garamond" w:hAnsi="Garamond"/>
          <w:sz w:val="24"/>
          <w:szCs w:val="24"/>
        </w:rPr>
        <w:t xml:space="preserve"> </w:t>
      </w:r>
      <w:r w:rsidR="00AB557E">
        <w:rPr>
          <w:rFonts w:ascii="Garamond" w:hAnsi="Garamond"/>
          <w:sz w:val="24"/>
          <w:szCs w:val="24"/>
        </w:rPr>
        <w:t>Já para</w:t>
      </w:r>
      <w:r w:rsidR="0024578D">
        <w:rPr>
          <w:rFonts w:ascii="Garamond" w:hAnsi="Garamond"/>
          <w:sz w:val="24"/>
          <w:szCs w:val="24"/>
        </w:rPr>
        <w:t xml:space="preserve"> os TLH’s d</w:t>
      </w:r>
      <w:r w:rsidR="00AB557E">
        <w:rPr>
          <w:rFonts w:ascii="Garamond" w:hAnsi="Garamond"/>
          <w:sz w:val="24"/>
          <w:szCs w:val="24"/>
        </w:rPr>
        <w:t>a Madeira,</w:t>
      </w:r>
      <w:r w:rsidR="00A848A8">
        <w:rPr>
          <w:rFonts w:ascii="Garamond" w:hAnsi="Garamond"/>
          <w:sz w:val="24"/>
          <w:szCs w:val="24"/>
        </w:rPr>
        <w:t xml:space="preserve"> 53,8 % já fizeram sugestões de formações</w:t>
      </w:r>
      <w:r w:rsidR="004343D1">
        <w:rPr>
          <w:rFonts w:ascii="Garamond" w:hAnsi="Garamond"/>
          <w:sz w:val="24"/>
          <w:szCs w:val="24"/>
        </w:rPr>
        <w:t xml:space="preserve"> e 50% já sugeriu melhorias destas ações. Assim, os mesmos 50% disseram que as melhorias foram implementadas</w:t>
      </w:r>
      <w:r w:rsidR="00A848A8">
        <w:rPr>
          <w:rFonts w:ascii="Garamond" w:hAnsi="Garamond"/>
          <w:sz w:val="24"/>
          <w:szCs w:val="24"/>
        </w:rPr>
        <w:t xml:space="preserve">. </w:t>
      </w:r>
      <w:r w:rsidR="00514CC1">
        <w:rPr>
          <w:rFonts w:ascii="Garamond" w:hAnsi="Garamond"/>
          <w:sz w:val="24"/>
          <w:szCs w:val="24"/>
        </w:rPr>
        <w:t xml:space="preserve">No que toca às supervisoras do Norte, as 3 responderam que nunca fizeram sugestões de formações e nem de melhorias. </w:t>
      </w:r>
      <w:r w:rsidR="00514CC1">
        <w:rPr>
          <w:rFonts w:ascii="Garamond" w:hAnsi="Garamond" w:cs="Times New Roman"/>
          <w:sz w:val="24"/>
          <w:szCs w:val="24"/>
        </w:rPr>
        <w:t>Já as da Madeira disseram que sim. Entretanto, quando perguntadas se já sugeriram melhorias, as duas responderam que não.</w:t>
      </w:r>
    </w:p>
    <w:p w:rsidR="00514CC1" w:rsidRDefault="00A848A8" w:rsidP="00514CC1">
      <w:pPr>
        <w:spacing w:line="360" w:lineRule="auto"/>
        <w:rPr>
          <w:rFonts w:ascii="Garamond" w:hAnsi="Garamond"/>
          <w:sz w:val="24"/>
          <w:szCs w:val="24"/>
        </w:rPr>
      </w:pPr>
      <w:r>
        <w:rPr>
          <w:rFonts w:ascii="Garamond" w:hAnsi="Garamond"/>
          <w:sz w:val="24"/>
          <w:szCs w:val="24"/>
        </w:rPr>
        <w:t xml:space="preserve">Assim, na comparação com os resultados apresentados para os TLH’s </w:t>
      </w:r>
      <w:r w:rsidR="00514CC1">
        <w:rPr>
          <w:rFonts w:ascii="Garamond" w:hAnsi="Garamond"/>
          <w:sz w:val="24"/>
          <w:szCs w:val="24"/>
        </w:rPr>
        <w:t xml:space="preserve">e supervisoras </w:t>
      </w:r>
      <w:r>
        <w:rPr>
          <w:rFonts w:ascii="Garamond" w:hAnsi="Garamond"/>
          <w:sz w:val="24"/>
          <w:szCs w:val="24"/>
        </w:rPr>
        <w:t>do Norte, fica evidente que na Madeira a participação dos trabalhadores no diagnóstico das necessidades de formação se faz mais atuante que no Norte; o que demonstra que na Madeira a comunicação interpessoal entre gestores de operações, área de formação</w:t>
      </w:r>
      <w:r w:rsidR="00514CC1">
        <w:rPr>
          <w:rFonts w:ascii="Garamond" w:hAnsi="Garamond"/>
          <w:sz w:val="24"/>
          <w:szCs w:val="24"/>
        </w:rPr>
        <w:t>, supervisoras</w:t>
      </w:r>
      <w:r>
        <w:rPr>
          <w:rFonts w:ascii="Garamond" w:hAnsi="Garamond"/>
          <w:sz w:val="24"/>
          <w:szCs w:val="24"/>
        </w:rPr>
        <w:t xml:space="preserve"> e TLH’s acontece muito mais do que no Norte. Assim, conforme observações feitas durante o estágio no Porto, foi possível perceber alguns obstáculos para esta falta de comunicação</w:t>
      </w:r>
      <w:r w:rsidR="00726556">
        <w:rPr>
          <w:rFonts w:ascii="Garamond" w:hAnsi="Garamond"/>
          <w:sz w:val="24"/>
          <w:szCs w:val="24"/>
        </w:rPr>
        <w:t>.</w:t>
      </w:r>
      <w:r>
        <w:rPr>
          <w:rFonts w:ascii="Garamond" w:hAnsi="Garamond"/>
          <w:sz w:val="24"/>
          <w:szCs w:val="24"/>
        </w:rPr>
        <w:t xml:space="preserve"> </w:t>
      </w:r>
      <w:r>
        <w:rPr>
          <w:rFonts w:ascii="Garamond" w:hAnsi="Garamond"/>
          <w:sz w:val="24"/>
          <w:szCs w:val="24"/>
        </w:rPr>
        <w:lastRenderedPageBreak/>
        <w:t>São eles: a sobrecarga de trabalho e falta de tempo dos gestores de operações, a falta de consciência acerca da utilidade e valor das formações, a falta de formações voltadas para estes gestores e também a falta de disposição dos mesmos para ministrar formações nos hotéis; sendo este último justificado pela falta de tempo, trabalho e custos envolvidos para o planeamento e realização das ações de formação. A instabilidade das equipas e a alta rotatividade de trabalhadores também foram apresentados como argumentos. Assim, é preciso perceber se estão a recrutar e formar corretamente as pessoas para os cargos de gestores de operações e supervisores no que toca a esta falta de comunicação interpessoal e a realização de mais ações de formação no Norte; sendo evidente que é necessário que estas pessoas sejam devidamente formadas e conscientizadas neste sentido.</w:t>
      </w:r>
      <w:r w:rsidR="00514CC1">
        <w:rPr>
          <w:rFonts w:ascii="Garamond" w:hAnsi="Garamond"/>
          <w:sz w:val="24"/>
          <w:szCs w:val="24"/>
        </w:rPr>
        <w:t xml:space="preserve"> No entanto,</w:t>
      </w:r>
      <w:r w:rsidR="00514CC1" w:rsidRPr="00514CC1">
        <w:rPr>
          <w:rFonts w:ascii="Garamond" w:hAnsi="Garamond"/>
          <w:sz w:val="24"/>
          <w:szCs w:val="24"/>
        </w:rPr>
        <w:t xml:space="preserve"> </w:t>
      </w:r>
      <w:r w:rsidR="00514CC1">
        <w:rPr>
          <w:rFonts w:ascii="Garamond" w:hAnsi="Garamond"/>
          <w:sz w:val="24"/>
          <w:szCs w:val="24"/>
        </w:rPr>
        <w:t xml:space="preserve">as coordenadoras da área de formação e as gestoras de operações, quando perguntadas se têm poder de decisão e/ou participação ao nível da gestão da formação, todas responderam que sim. </w:t>
      </w:r>
    </w:p>
    <w:p w:rsidR="00F11870" w:rsidRPr="001E5B51" w:rsidRDefault="00082BFD" w:rsidP="00B94500">
      <w:pPr>
        <w:pStyle w:val="Ttulo3"/>
        <w:rPr>
          <w:b/>
        </w:rPr>
      </w:pPr>
      <w:bookmarkStart w:id="38" w:name="_Toc18507965"/>
      <w:r w:rsidRPr="001E5B51">
        <w:rPr>
          <w:b/>
        </w:rPr>
        <w:t>4</w:t>
      </w:r>
      <w:r w:rsidR="00F11870" w:rsidRPr="001E5B51">
        <w:rPr>
          <w:b/>
        </w:rPr>
        <w:t>.</w:t>
      </w:r>
      <w:r w:rsidR="0016065B" w:rsidRPr="001E5B51">
        <w:rPr>
          <w:b/>
        </w:rPr>
        <w:t>5</w:t>
      </w:r>
      <w:r w:rsidR="00DE3CEA" w:rsidRPr="001E5B51">
        <w:rPr>
          <w:b/>
        </w:rPr>
        <w:t>.4.</w:t>
      </w:r>
      <w:r w:rsidR="00F11870" w:rsidRPr="001E5B51">
        <w:rPr>
          <w:b/>
        </w:rPr>
        <w:t xml:space="preserve"> Tema 4: Gaps da área de formação tendo em conta os descritivos funcionais</w:t>
      </w:r>
      <w:bookmarkEnd w:id="38"/>
    </w:p>
    <w:p w:rsidR="00BD17F2" w:rsidRDefault="00BB0FA8" w:rsidP="003B5D9D">
      <w:pPr>
        <w:spacing w:line="360" w:lineRule="auto"/>
        <w:rPr>
          <w:rFonts w:ascii="Garamond" w:hAnsi="Garamond"/>
          <w:sz w:val="24"/>
          <w:szCs w:val="24"/>
        </w:rPr>
      </w:pPr>
      <w:r>
        <w:rPr>
          <w:rFonts w:ascii="Garamond" w:hAnsi="Garamond"/>
          <w:sz w:val="24"/>
          <w:szCs w:val="24"/>
        </w:rPr>
        <w:t>Os resultados</w:t>
      </w:r>
      <w:r w:rsidR="000B4E36">
        <w:rPr>
          <w:rFonts w:ascii="Garamond" w:hAnsi="Garamond"/>
          <w:sz w:val="24"/>
          <w:szCs w:val="24"/>
        </w:rPr>
        <w:t xml:space="preserve"> para TLH’s,</w:t>
      </w:r>
      <w:r>
        <w:rPr>
          <w:rFonts w:ascii="Garamond" w:hAnsi="Garamond"/>
          <w:sz w:val="24"/>
          <w:szCs w:val="24"/>
        </w:rPr>
        <w:t xml:space="preserve"> representados por médias</w:t>
      </w:r>
      <w:r w:rsidR="000B4E36">
        <w:rPr>
          <w:rFonts w:ascii="Garamond" w:hAnsi="Garamond"/>
          <w:sz w:val="24"/>
          <w:szCs w:val="24"/>
        </w:rPr>
        <w:t xml:space="preserve"> na figura </w:t>
      </w:r>
      <w:r w:rsidR="007B4ADE">
        <w:rPr>
          <w:rFonts w:ascii="Garamond" w:hAnsi="Garamond"/>
          <w:sz w:val="24"/>
          <w:szCs w:val="24"/>
        </w:rPr>
        <w:t>1</w:t>
      </w:r>
      <w:r w:rsidR="000B4E36">
        <w:rPr>
          <w:rFonts w:ascii="Garamond" w:hAnsi="Garamond"/>
          <w:sz w:val="24"/>
          <w:szCs w:val="24"/>
        </w:rPr>
        <w:t>,</w:t>
      </w:r>
      <w:r>
        <w:rPr>
          <w:rFonts w:ascii="Garamond" w:hAnsi="Garamond"/>
          <w:sz w:val="24"/>
          <w:szCs w:val="24"/>
        </w:rPr>
        <w:t xml:space="preserve"> em uma escala de níveis de importância atribuída que varia de zero até </w:t>
      </w:r>
      <w:r w:rsidR="004B6C0D">
        <w:rPr>
          <w:rFonts w:ascii="Garamond" w:hAnsi="Garamond"/>
          <w:sz w:val="24"/>
          <w:szCs w:val="24"/>
        </w:rPr>
        <w:t>cinco</w:t>
      </w:r>
      <w:r>
        <w:rPr>
          <w:rFonts w:ascii="Garamond" w:hAnsi="Garamond"/>
          <w:sz w:val="24"/>
          <w:szCs w:val="24"/>
        </w:rPr>
        <w:t>; ou seja</w:t>
      </w:r>
      <w:r w:rsidR="004B6C0D">
        <w:rPr>
          <w:rFonts w:ascii="Garamond" w:hAnsi="Garamond"/>
          <w:sz w:val="24"/>
          <w:szCs w:val="24"/>
        </w:rPr>
        <w:t>,</w:t>
      </w:r>
      <w:r>
        <w:rPr>
          <w:rFonts w:ascii="Garamond" w:hAnsi="Garamond"/>
          <w:sz w:val="24"/>
          <w:szCs w:val="24"/>
        </w:rPr>
        <w:t xml:space="preserve"> de nada até </w:t>
      </w:r>
      <w:r w:rsidR="004B6C0D">
        <w:rPr>
          <w:rFonts w:ascii="Garamond" w:hAnsi="Garamond"/>
          <w:sz w:val="24"/>
          <w:szCs w:val="24"/>
        </w:rPr>
        <w:t xml:space="preserve">muito, indicaram médias mais elevadas para todas as formações de TLH’s na Madeira na comparação com o Norte. </w:t>
      </w:r>
      <w:r w:rsidR="000B4E36">
        <w:rPr>
          <w:rFonts w:ascii="Garamond" w:hAnsi="Garamond"/>
          <w:sz w:val="24"/>
          <w:szCs w:val="24"/>
        </w:rPr>
        <w:t xml:space="preserve">Tal questão pretendia avaliar a percepção dos TLH’s acerca das áreas de formação, representadas no gráfico, que considerassem mais relevantes para a sua função. </w:t>
      </w:r>
      <w:r w:rsidR="000D6057">
        <w:rPr>
          <w:rFonts w:ascii="Garamond" w:hAnsi="Garamond"/>
          <w:sz w:val="24"/>
          <w:szCs w:val="24"/>
        </w:rPr>
        <w:t>Assim, os</w:t>
      </w:r>
      <w:r w:rsidR="000B4E36">
        <w:rPr>
          <w:rFonts w:ascii="Garamond" w:hAnsi="Garamond"/>
          <w:sz w:val="24"/>
          <w:szCs w:val="24"/>
        </w:rPr>
        <w:t xml:space="preserve"> TLH’s da </w:t>
      </w:r>
      <w:r w:rsidR="004B6C0D">
        <w:rPr>
          <w:rFonts w:ascii="Garamond" w:hAnsi="Garamond"/>
          <w:sz w:val="24"/>
          <w:szCs w:val="24"/>
        </w:rPr>
        <w:t>Madeira apresent</w:t>
      </w:r>
      <w:r w:rsidR="000B4E36">
        <w:rPr>
          <w:rFonts w:ascii="Garamond" w:hAnsi="Garamond"/>
          <w:sz w:val="24"/>
          <w:szCs w:val="24"/>
        </w:rPr>
        <w:t>aram</w:t>
      </w:r>
      <w:r w:rsidR="004B6C0D">
        <w:rPr>
          <w:rFonts w:ascii="Garamond" w:hAnsi="Garamond"/>
          <w:sz w:val="24"/>
          <w:szCs w:val="24"/>
        </w:rPr>
        <w:t xml:space="preserve"> resposta</w:t>
      </w:r>
      <w:r w:rsidR="000B4E36">
        <w:rPr>
          <w:rFonts w:ascii="Garamond" w:hAnsi="Garamond"/>
          <w:sz w:val="24"/>
          <w:szCs w:val="24"/>
        </w:rPr>
        <w:t>s</w:t>
      </w:r>
      <w:r w:rsidR="004B6C0D">
        <w:rPr>
          <w:rFonts w:ascii="Garamond" w:hAnsi="Garamond"/>
          <w:sz w:val="24"/>
          <w:szCs w:val="24"/>
        </w:rPr>
        <w:t xml:space="preserve"> na escala 5; ou seja, muito</w:t>
      </w:r>
      <w:r w:rsidR="000B4E36">
        <w:rPr>
          <w:rFonts w:ascii="Garamond" w:hAnsi="Garamond"/>
          <w:sz w:val="24"/>
          <w:szCs w:val="24"/>
        </w:rPr>
        <w:t>,</w:t>
      </w:r>
      <w:r w:rsidR="004B6C0D">
        <w:rPr>
          <w:rFonts w:ascii="Garamond" w:hAnsi="Garamond"/>
          <w:sz w:val="24"/>
          <w:szCs w:val="24"/>
        </w:rPr>
        <w:t xml:space="preserve"> para todas as formações, exceto noções básicas de inglês. </w:t>
      </w:r>
      <w:r w:rsidR="000B4E36">
        <w:rPr>
          <w:rFonts w:ascii="Garamond" w:hAnsi="Garamond"/>
          <w:sz w:val="24"/>
          <w:szCs w:val="24"/>
        </w:rPr>
        <w:t>Na comparação com</w:t>
      </w:r>
      <w:r w:rsidR="004B6C0D">
        <w:rPr>
          <w:rFonts w:ascii="Garamond" w:hAnsi="Garamond"/>
          <w:sz w:val="24"/>
          <w:szCs w:val="24"/>
        </w:rPr>
        <w:t xml:space="preserve"> os resultados dos TLH’s do Norte,</w:t>
      </w:r>
      <w:r w:rsidR="000B4E36">
        <w:rPr>
          <w:rFonts w:ascii="Garamond" w:hAnsi="Garamond"/>
          <w:sz w:val="24"/>
          <w:szCs w:val="24"/>
        </w:rPr>
        <w:t xml:space="preserve"> estes </w:t>
      </w:r>
      <w:r w:rsidR="004B6C0D">
        <w:rPr>
          <w:rFonts w:ascii="Garamond" w:hAnsi="Garamond"/>
          <w:sz w:val="24"/>
          <w:szCs w:val="24"/>
        </w:rPr>
        <w:t xml:space="preserve">indicaram médias que variaram entre 4,2 e 4,7, exceto noções básicas de inglês, cuja média foi a mais baixa para </w:t>
      </w:r>
      <w:r w:rsidR="000B4E36">
        <w:rPr>
          <w:rFonts w:ascii="Garamond" w:hAnsi="Garamond"/>
          <w:sz w:val="24"/>
          <w:szCs w:val="24"/>
        </w:rPr>
        <w:t>a</w:t>
      </w:r>
      <w:r w:rsidR="004B6C0D">
        <w:rPr>
          <w:rFonts w:ascii="Garamond" w:hAnsi="Garamond"/>
          <w:sz w:val="24"/>
          <w:szCs w:val="24"/>
        </w:rPr>
        <w:t>mbas as delegações. A diferença entre as médias de ambas as delegações foi mai</w:t>
      </w:r>
      <w:r w:rsidR="00783CAC">
        <w:rPr>
          <w:rFonts w:ascii="Garamond" w:hAnsi="Garamond"/>
          <w:sz w:val="24"/>
          <w:szCs w:val="24"/>
        </w:rPr>
        <w:t>or</w:t>
      </w:r>
      <w:r w:rsidR="004B6C0D">
        <w:rPr>
          <w:rFonts w:ascii="Garamond" w:hAnsi="Garamond"/>
          <w:sz w:val="24"/>
          <w:szCs w:val="24"/>
        </w:rPr>
        <w:t xml:space="preserve"> para as formações de gestão da qualidade</w:t>
      </w:r>
      <w:r w:rsidR="00772757">
        <w:rPr>
          <w:rFonts w:ascii="Garamond" w:hAnsi="Garamond"/>
          <w:sz w:val="24"/>
          <w:szCs w:val="24"/>
        </w:rPr>
        <w:t>, manuseamento de produtos e materiais de limpeza</w:t>
      </w:r>
      <w:r w:rsidR="004B6C0D">
        <w:rPr>
          <w:rFonts w:ascii="Garamond" w:hAnsi="Garamond"/>
          <w:sz w:val="24"/>
          <w:szCs w:val="24"/>
        </w:rPr>
        <w:t xml:space="preserve"> e comportamental; indicando que os trabalhadores do Norte não reconhecem </w:t>
      </w:r>
      <w:r w:rsidR="000B4E36">
        <w:rPr>
          <w:rFonts w:ascii="Garamond" w:hAnsi="Garamond"/>
          <w:sz w:val="24"/>
          <w:szCs w:val="24"/>
        </w:rPr>
        <w:t>tanto</w:t>
      </w:r>
      <w:r w:rsidR="004B6C0D">
        <w:rPr>
          <w:rFonts w:ascii="Garamond" w:hAnsi="Garamond"/>
          <w:sz w:val="24"/>
          <w:szCs w:val="24"/>
        </w:rPr>
        <w:t xml:space="preserve"> valor nestas formações </w:t>
      </w:r>
      <w:r w:rsidR="000B4E36">
        <w:rPr>
          <w:rFonts w:ascii="Garamond" w:hAnsi="Garamond"/>
          <w:sz w:val="24"/>
          <w:szCs w:val="24"/>
        </w:rPr>
        <w:t>quanto os da Madeira</w:t>
      </w:r>
      <w:r w:rsidR="004B6C0D">
        <w:rPr>
          <w:rFonts w:ascii="Garamond" w:hAnsi="Garamond"/>
          <w:sz w:val="24"/>
          <w:szCs w:val="24"/>
        </w:rPr>
        <w:t>.</w:t>
      </w:r>
      <w:r w:rsidR="00830AEA">
        <w:rPr>
          <w:rFonts w:ascii="Garamond" w:hAnsi="Garamond"/>
          <w:sz w:val="24"/>
          <w:szCs w:val="24"/>
        </w:rPr>
        <w:t xml:space="preserve"> </w:t>
      </w:r>
    </w:p>
    <w:p w:rsidR="00B75602" w:rsidRDefault="00B75602" w:rsidP="003B5D9D">
      <w:pPr>
        <w:spacing w:line="360" w:lineRule="auto"/>
        <w:rPr>
          <w:rFonts w:ascii="Garamond" w:hAnsi="Garamond"/>
          <w:sz w:val="24"/>
          <w:szCs w:val="24"/>
        </w:rPr>
      </w:pPr>
      <w:r>
        <w:rPr>
          <w:noProof/>
          <w:lang w:eastAsia="pt-BR"/>
        </w:rPr>
        <w:lastRenderedPageBreak/>
        <w:drawing>
          <wp:inline distT="0" distB="0" distL="0" distR="0" wp14:anchorId="07E51B54" wp14:editId="6891163C">
            <wp:extent cx="5478780" cy="3398520"/>
            <wp:effectExtent l="0" t="0" r="7620" b="1143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4ADE" w:rsidRDefault="007B4ADE" w:rsidP="003B5D9D">
      <w:pPr>
        <w:spacing w:line="360" w:lineRule="auto"/>
        <w:rPr>
          <w:rFonts w:ascii="Garamond" w:hAnsi="Garamond"/>
          <w:sz w:val="24"/>
          <w:szCs w:val="24"/>
        </w:rPr>
      </w:pPr>
      <w:r>
        <w:rPr>
          <w:rFonts w:ascii="Garamond" w:hAnsi="Garamond"/>
          <w:sz w:val="24"/>
          <w:szCs w:val="24"/>
        </w:rPr>
        <w:t>Figura 1:</w:t>
      </w:r>
      <w:r w:rsidR="00EF7321">
        <w:rPr>
          <w:rFonts w:ascii="Garamond" w:hAnsi="Garamond"/>
          <w:sz w:val="24"/>
          <w:szCs w:val="24"/>
        </w:rPr>
        <w:t xml:space="preserve"> </w:t>
      </w:r>
      <w:r>
        <w:rPr>
          <w:rFonts w:ascii="Garamond" w:hAnsi="Garamond"/>
          <w:sz w:val="24"/>
          <w:szCs w:val="24"/>
        </w:rPr>
        <w:t>Perceção das necessidades de formação dos TLH’s do Norte e Madeira</w:t>
      </w:r>
    </w:p>
    <w:tbl>
      <w:tblPr>
        <w:tblW w:w="5954" w:type="dxa"/>
        <w:tblInd w:w="704" w:type="dxa"/>
        <w:tblCellMar>
          <w:left w:w="70" w:type="dxa"/>
          <w:right w:w="70" w:type="dxa"/>
        </w:tblCellMar>
        <w:tblLook w:val="04A0" w:firstRow="1" w:lastRow="0" w:firstColumn="1" w:lastColumn="0" w:noHBand="0" w:noVBand="1"/>
      </w:tblPr>
      <w:tblGrid>
        <w:gridCol w:w="5954"/>
      </w:tblGrid>
      <w:tr w:rsidR="00B75602" w:rsidRPr="00B75602" w:rsidTr="00EF7321">
        <w:trPr>
          <w:trHeight w:val="288"/>
        </w:trPr>
        <w:tc>
          <w:tcPr>
            <w:tcW w:w="5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5602" w:rsidRPr="00B75602" w:rsidRDefault="00B75602" w:rsidP="00B75602">
            <w:pPr>
              <w:spacing w:after="0" w:line="240" w:lineRule="auto"/>
              <w:ind w:firstLine="0"/>
              <w:jc w:val="left"/>
              <w:rPr>
                <w:rFonts w:ascii="Calibri" w:eastAsia="Times New Roman" w:hAnsi="Calibri" w:cs="Calibri"/>
                <w:color w:val="000000"/>
                <w:lang w:eastAsia="pt-BR"/>
              </w:rPr>
            </w:pPr>
            <w:r w:rsidRPr="00B75602">
              <w:rPr>
                <w:rFonts w:ascii="Calibri" w:eastAsia="Times New Roman" w:hAnsi="Calibri" w:cs="Calibri"/>
                <w:color w:val="000000"/>
                <w:lang w:eastAsia="pt-BR"/>
              </w:rPr>
              <w:t>Legenda</w:t>
            </w:r>
            <w:r w:rsidR="00EF7321">
              <w:rPr>
                <w:rFonts w:ascii="Calibri" w:eastAsia="Times New Roman" w:hAnsi="Calibri" w:cs="Calibri"/>
                <w:color w:val="000000"/>
                <w:lang w:eastAsia="pt-BR"/>
              </w:rPr>
              <w:t xml:space="preserve"> da Figura 1</w:t>
            </w:r>
            <w:r w:rsidR="00BD17F2">
              <w:rPr>
                <w:rFonts w:ascii="Calibri" w:eastAsia="Times New Roman" w:hAnsi="Calibri" w:cs="Calibri"/>
                <w:color w:val="000000"/>
                <w:lang w:eastAsia="pt-BR"/>
              </w:rPr>
              <w:t>: 1=nada, 2=pouco, 3=não,4=algo e 5=muito</w:t>
            </w:r>
          </w:p>
        </w:tc>
      </w:tr>
    </w:tbl>
    <w:p w:rsidR="00B1528B" w:rsidRDefault="00B1528B" w:rsidP="003B5D9D">
      <w:pPr>
        <w:spacing w:line="360" w:lineRule="auto"/>
        <w:rPr>
          <w:rFonts w:ascii="Garamond" w:hAnsi="Garamond"/>
          <w:sz w:val="24"/>
          <w:szCs w:val="24"/>
        </w:rPr>
      </w:pPr>
    </w:p>
    <w:p w:rsidR="003B5D9D" w:rsidRDefault="00BD17F2" w:rsidP="003B5D9D">
      <w:pPr>
        <w:spacing w:line="360" w:lineRule="auto"/>
        <w:rPr>
          <w:rFonts w:ascii="Garamond" w:hAnsi="Garamond"/>
          <w:sz w:val="24"/>
          <w:szCs w:val="24"/>
        </w:rPr>
      </w:pPr>
      <w:r>
        <w:rPr>
          <w:rFonts w:ascii="Garamond" w:hAnsi="Garamond"/>
          <w:sz w:val="24"/>
          <w:szCs w:val="24"/>
        </w:rPr>
        <w:t xml:space="preserve">Entretanto, tais formações são de suma importância para a manutenção da qualidade dos serviços e prevenção de acidentes. Além disso, a dimensão comportamental tem imenso peso em hotéis cinco estrelas que prezam pela boa educação e simpatia de seus colaboradores. </w:t>
      </w:r>
      <w:r w:rsidR="009B6445">
        <w:rPr>
          <w:rFonts w:ascii="Garamond" w:hAnsi="Garamond"/>
          <w:sz w:val="24"/>
          <w:szCs w:val="24"/>
        </w:rPr>
        <w:t>A</w:t>
      </w:r>
      <w:r w:rsidR="00D24F32">
        <w:rPr>
          <w:rFonts w:ascii="Garamond" w:hAnsi="Garamond"/>
          <w:sz w:val="24"/>
          <w:szCs w:val="24"/>
        </w:rPr>
        <w:t xml:space="preserve"> área </w:t>
      </w:r>
      <w:r w:rsidR="003B5D9D">
        <w:rPr>
          <w:rFonts w:ascii="Garamond" w:hAnsi="Garamond"/>
          <w:sz w:val="24"/>
          <w:szCs w:val="24"/>
        </w:rPr>
        <w:t>de Higiene, saúde e segurança do trabalho</w:t>
      </w:r>
      <w:r w:rsidR="009B6445">
        <w:rPr>
          <w:rFonts w:ascii="Garamond" w:hAnsi="Garamond"/>
          <w:sz w:val="24"/>
          <w:szCs w:val="24"/>
        </w:rPr>
        <w:t xml:space="preserve"> também se destacou com médias altas</w:t>
      </w:r>
      <w:r w:rsidR="003B5D9D">
        <w:rPr>
          <w:rFonts w:ascii="Garamond" w:hAnsi="Garamond"/>
          <w:sz w:val="24"/>
          <w:szCs w:val="24"/>
        </w:rPr>
        <w:t>, indicando que na opinião dos TLH’s, esta área se destaca</w:t>
      </w:r>
      <w:r w:rsidR="00741722">
        <w:rPr>
          <w:rFonts w:ascii="Garamond" w:hAnsi="Garamond"/>
          <w:sz w:val="24"/>
          <w:szCs w:val="24"/>
        </w:rPr>
        <w:t xml:space="preserve"> </w:t>
      </w:r>
      <w:r w:rsidR="003B5D9D">
        <w:rPr>
          <w:rFonts w:ascii="Garamond" w:hAnsi="Garamond"/>
          <w:sz w:val="24"/>
          <w:szCs w:val="24"/>
        </w:rPr>
        <w:t xml:space="preserve">como importante, o que pode indicar que estes trabalhadores não estão a considerar seus ambientes e condições de trabalho suficientemente seguras ou que necessitam de maior orientação neste sentido. </w:t>
      </w:r>
      <w:r w:rsidR="002442D1">
        <w:rPr>
          <w:rFonts w:ascii="Garamond" w:hAnsi="Garamond"/>
          <w:sz w:val="24"/>
          <w:szCs w:val="24"/>
        </w:rPr>
        <w:t>No Norte, pa</w:t>
      </w:r>
      <w:r w:rsidR="003B5D9D">
        <w:rPr>
          <w:rFonts w:ascii="Garamond" w:hAnsi="Garamond"/>
          <w:sz w:val="24"/>
          <w:szCs w:val="24"/>
        </w:rPr>
        <w:t xml:space="preserve">ra outras áreas, como procedimentos, normas e técnicas de limpeza e noções de trabalho em equipa, as </w:t>
      </w:r>
      <w:r w:rsidR="00435325">
        <w:rPr>
          <w:rFonts w:ascii="Garamond" w:hAnsi="Garamond"/>
          <w:sz w:val="24"/>
          <w:szCs w:val="24"/>
        </w:rPr>
        <w:t>frequências</w:t>
      </w:r>
      <w:r w:rsidR="003B5D9D">
        <w:rPr>
          <w:rFonts w:ascii="Garamond" w:hAnsi="Garamond"/>
          <w:sz w:val="24"/>
          <w:szCs w:val="24"/>
        </w:rPr>
        <w:t xml:space="preserve"> de respostas das escalas não sei e pouco foram mais baixas, indicando que a maioria atribuiu à estas áreas muita ou alguma importância. A média de ausências de respostas foi elevada para apresentação pessoal e imagem, indicando que há um número expressivo de trabalhadores que não percebem a importância desta formação para a área, o que influencia no número de pessoas que acabam por sair do serviço devido à uma má apresentação pessoal, que é recusada pelo hotel onde a pessoa trabalha, uma vez que são hotéis 5 estrelas que supervalorizam questões relacionadas à apresentação pessoal e </w:t>
      </w:r>
      <w:r w:rsidR="003B5D9D">
        <w:rPr>
          <w:rFonts w:ascii="Garamond" w:hAnsi="Garamond"/>
          <w:sz w:val="24"/>
          <w:szCs w:val="24"/>
        </w:rPr>
        <w:lastRenderedPageBreak/>
        <w:t>imagem. Tal resultado pode ser relevante para que empresa esteja mais atenta no momento da seleção destes trabalhadores, enfatizando a necessidade de uma boa imagem</w:t>
      </w:r>
      <w:r w:rsidR="002E4A8F">
        <w:rPr>
          <w:rFonts w:ascii="Garamond" w:hAnsi="Garamond"/>
          <w:sz w:val="24"/>
          <w:szCs w:val="24"/>
        </w:rPr>
        <w:t xml:space="preserve"> </w:t>
      </w:r>
      <w:r w:rsidR="003B5D9D">
        <w:rPr>
          <w:rFonts w:ascii="Garamond" w:hAnsi="Garamond"/>
          <w:sz w:val="24"/>
          <w:szCs w:val="24"/>
        </w:rPr>
        <w:t>e apresentação pessoal</w:t>
      </w:r>
      <w:r w:rsidR="002E4A8F">
        <w:rPr>
          <w:rFonts w:ascii="Garamond" w:hAnsi="Garamond"/>
          <w:sz w:val="24"/>
          <w:szCs w:val="24"/>
        </w:rPr>
        <w:t>;</w:t>
      </w:r>
      <w:r w:rsidR="003B5D9D">
        <w:rPr>
          <w:rFonts w:ascii="Garamond" w:hAnsi="Garamond"/>
          <w:sz w:val="24"/>
          <w:szCs w:val="24"/>
        </w:rPr>
        <w:t xml:space="preserve"> uma vez que se há um grupo significativo que parece ignorar esta questão, isto pode ter como consequên</w:t>
      </w:r>
      <w:r w:rsidR="002442D1">
        <w:rPr>
          <w:rFonts w:ascii="Garamond" w:hAnsi="Garamond"/>
          <w:sz w:val="24"/>
          <w:szCs w:val="24"/>
        </w:rPr>
        <w:t>cia algum impacto negativo para a empresa.</w:t>
      </w:r>
    </w:p>
    <w:p w:rsidR="003B5D9D" w:rsidRDefault="000D6057" w:rsidP="003B5D9D">
      <w:pPr>
        <w:spacing w:line="360" w:lineRule="auto"/>
        <w:rPr>
          <w:rFonts w:ascii="Garamond" w:hAnsi="Garamond"/>
          <w:sz w:val="24"/>
          <w:szCs w:val="24"/>
        </w:rPr>
      </w:pPr>
      <w:r>
        <w:rPr>
          <w:rFonts w:ascii="Garamond" w:hAnsi="Garamond"/>
          <w:sz w:val="24"/>
          <w:szCs w:val="24"/>
        </w:rPr>
        <w:t>A</w:t>
      </w:r>
      <w:r w:rsidR="0057595C">
        <w:rPr>
          <w:rFonts w:ascii="Garamond" w:hAnsi="Garamond"/>
          <w:sz w:val="24"/>
          <w:szCs w:val="24"/>
        </w:rPr>
        <w:t xml:space="preserve"> frequência de respostas de 100%</w:t>
      </w:r>
      <w:r w:rsidR="003B5D9D">
        <w:rPr>
          <w:rFonts w:ascii="Garamond" w:hAnsi="Garamond"/>
          <w:sz w:val="24"/>
          <w:szCs w:val="24"/>
        </w:rPr>
        <w:t xml:space="preserve"> </w:t>
      </w:r>
      <w:r>
        <w:rPr>
          <w:rFonts w:ascii="Garamond" w:hAnsi="Garamond"/>
          <w:sz w:val="24"/>
          <w:szCs w:val="24"/>
        </w:rPr>
        <w:t xml:space="preserve">da escala muito=5 </w:t>
      </w:r>
      <w:r w:rsidR="0057595C">
        <w:rPr>
          <w:rFonts w:ascii="Garamond" w:hAnsi="Garamond"/>
          <w:sz w:val="24"/>
          <w:szCs w:val="24"/>
        </w:rPr>
        <w:t>para quase todas as formações na Madeira</w:t>
      </w:r>
      <w:r w:rsidR="003B5D9D">
        <w:rPr>
          <w:rFonts w:ascii="Garamond" w:hAnsi="Garamond"/>
          <w:sz w:val="24"/>
          <w:szCs w:val="24"/>
        </w:rPr>
        <w:t>, pode indicar que estes trabalhadores estão mais conscientes das necessidades da sua função</w:t>
      </w:r>
      <w:r w:rsidR="0057595C">
        <w:rPr>
          <w:rFonts w:ascii="Garamond" w:hAnsi="Garamond"/>
          <w:sz w:val="24"/>
          <w:szCs w:val="24"/>
        </w:rPr>
        <w:t xml:space="preserve"> e que</w:t>
      </w:r>
      <w:r w:rsidR="003B5D9D">
        <w:rPr>
          <w:rFonts w:ascii="Garamond" w:hAnsi="Garamond"/>
          <w:sz w:val="24"/>
          <w:szCs w:val="24"/>
        </w:rPr>
        <w:t xml:space="preserve"> estejam melhor formados para a função na comparação com os TLH’s do Norte. Os resultados parecem indicar que os trabalhadores do Norte talvez não saibam ainda avaliar o que </w:t>
      </w:r>
      <w:r w:rsidR="0057595C">
        <w:rPr>
          <w:rFonts w:ascii="Garamond" w:hAnsi="Garamond"/>
          <w:sz w:val="24"/>
          <w:szCs w:val="24"/>
        </w:rPr>
        <w:t xml:space="preserve">é mais </w:t>
      </w:r>
      <w:r w:rsidR="003B5D9D">
        <w:rPr>
          <w:rFonts w:ascii="Garamond" w:hAnsi="Garamond"/>
          <w:sz w:val="24"/>
          <w:szCs w:val="24"/>
        </w:rPr>
        <w:t xml:space="preserve">importante para a função e isto pode acontecer devido ao menor período </w:t>
      </w:r>
      <w:r w:rsidR="0057595C">
        <w:rPr>
          <w:rFonts w:ascii="Garamond" w:hAnsi="Garamond"/>
          <w:sz w:val="24"/>
          <w:szCs w:val="24"/>
        </w:rPr>
        <w:t xml:space="preserve">de </w:t>
      </w:r>
      <w:r w:rsidR="003B5D9D">
        <w:rPr>
          <w:rFonts w:ascii="Garamond" w:hAnsi="Garamond"/>
          <w:sz w:val="24"/>
          <w:szCs w:val="24"/>
        </w:rPr>
        <w:t xml:space="preserve">permanência deles na empresa. </w:t>
      </w:r>
    </w:p>
    <w:p w:rsidR="00A8708F" w:rsidRDefault="006974FA" w:rsidP="00E320DB">
      <w:pPr>
        <w:spacing w:line="360" w:lineRule="auto"/>
        <w:rPr>
          <w:rFonts w:ascii="Garamond" w:hAnsi="Garamond"/>
          <w:sz w:val="24"/>
          <w:szCs w:val="24"/>
        </w:rPr>
      </w:pPr>
      <w:r>
        <w:rPr>
          <w:rFonts w:ascii="Garamond" w:hAnsi="Garamond"/>
          <w:sz w:val="24"/>
          <w:szCs w:val="24"/>
        </w:rPr>
        <w:t xml:space="preserve">Os resultados, representados na figura </w:t>
      </w:r>
      <w:r w:rsidR="00EF7321">
        <w:rPr>
          <w:rFonts w:ascii="Garamond" w:hAnsi="Garamond"/>
          <w:sz w:val="24"/>
          <w:szCs w:val="24"/>
        </w:rPr>
        <w:t>2</w:t>
      </w:r>
      <w:r>
        <w:rPr>
          <w:rFonts w:ascii="Garamond" w:hAnsi="Garamond"/>
          <w:sz w:val="24"/>
          <w:szCs w:val="24"/>
        </w:rPr>
        <w:t>, indicam as perceções das supervisoras acerca das necessidades de formação do</w:t>
      </w:r>
      <w:r w:rsidR="00367550">
        <w:rPr>
          <w:rFonts w:ascii="Garamond" w:hAnsi="Garamond"/>
          <w:sz w:val="24"/>
          <w:szCs w:val="24"/>
        </w:rPr>
        <w:t>s</w:t>
      </w:r>
      <w:r>
        <w:rPr>
          <w:rFonts w:ascii="Garamond" w:hAnsi="Garamond"/>
          <w:sz w:val="24"/>
          <w:szCs w:val="24"/>
        </w:rPr>
        <w:t xml:space="preserve"> TLH’s</w:t>
      </w:r>
      <w:r w:rsidR="00367550">
        <w:rPr>
          <w:rFonts w:ascii="Garamond" w:hAnsi="Garamond"/>
          <w:sz w:val="24"/>
          <w:szCs w:val="24"/>
        </w:rPr>
        <w:t xml:space="preserve">. </w:t>
      </w:r>
      <w:r>
        <w:rPr>
          <w:rFonts w:ascii="Garamond" w:hAnsi="Garamond"/>
          <w:sz w:val="24"/>
          <w:szCs w:val="24"/>
        </w:rPr>
        <w:t>O Norte apresentou médias de 5 ou próximas a 5 para quase todas as formações, enquanto que a Madeira apresent</w:t>
      </w:r>
      <w:r w:rsidR="006C3043">
        <w:rPr>
          <w:rFonts w:ascii="Garamond" w:hAnsi="Garamond"/>
          <w:sz w:val="24"/>
          <w:szCs w:val="24"/>
        </w:rPr>
        <w:t>ou</w:t>
      </w:r>
      <w:r>
        <w:rPr>
          <w:rFonts w:ascii="Garamond" w:hAnsi="Garamond"/>
          <w:sz w:val="24"/>
          <w:szCs w:val="24"/>
        </w:rPr>
        <w:t xml:space="preserve"> médias </w:t>
      </w:r>
      <w:r w:rsidR="0005281F">
        <w:rPr>
          <w:rFonts w:ascii="Garamond" w:hAnsi="Garamond"/>
          <w:sz w:val="24"/>
          <w:szCs w:val="24"/>
        </w:rPr>
        <w:t>3,3</w:t>
      </w:r>
      <w:r w:rsidR="00803C0C">
        <w:rPr>
          <w:rFonts w:ascii="Garamond" w:hAnsi="Garamond"/>
          <w:sz w:val="24"/>
          <w:szCs w:val="24"/>
        </w:rPr>
        <w:t xml:space="preserve"> para todas as formações</w:t>
      </w:r>
      <w:r w:rsidR="0005281F">
        <w:rPr>
          <w:rFonts w:ascii="Garamond" w:hAnsi="Garamond"/>
          <w:sz w:val="24"/>
          <w:szCs w:val="24"/>
        </w:rPr>
        <w:t>; o que significa que as supervisoras da Madeira não souberam responder à questão</w:t>
      </w:r>
      <w:r>
        <w:rPr>
          <w:rFonts w:ascii="Garamond" w:hAnsi="Garamond"/>
          <w:sz w:val="24"/>
          <w:szCs w:val="24"/>
        </w:rPr>
        <w:t>.</w:t>
      </w:r>
      <w:r w:rsidR="00D1692C">
        <w:rPr>
          <w:rFonts w:ascii="Garamond" w:hAnsi="Garamond"/>
          <w:sz w:val="24"/>
          <w:szCs w:val="24"/>
        </w:rPr>
        <w:t xml:space="preserve"> Entretanto, é importante destacar que foi atribuída </w:t>
      </w:r>
      <w:r w:rsidR="0005281F">
        <w:rPr>
          <w:rFonts w:ascii="Garamond" w:hAnsi="Garamond"/>
          <w:sz w:val="24"/>
          <w:szCs w:val="24"/>
        </w:rPr>
        <w:t>alguma</w:t>
      </w:r>
      <w:r w:rsidR="00D1692C">
        <w:rPr>
          <w:rFonts w:ascii="Garamond" w:hAnsi="Garamond"/>
          <w:sz w:val="24"/>
          <w:szCs w:val="24"/>
        </w:rPr>
        <w:t xml:space="preserve"> importância à comunicação interpessoal </w:t>
      </w:r>
      <w:r w:rsidR="00A8708F">
        <w:rPr>
          <w:rFonts w:ascii="Garamond" w:hAnsi="Garamond"/>
          <w:sz w:val="24"/>
          <w:szCs w:val="24"/>
        </w:rPr>
        <w:t>n</w:t>
      </w:r>
      <w:r w:rsidR="006C3043">
        <w:rPr>
          <w:rFonts w:ascii="Garamond" w:hAnsi="Garamond"/>
          <w:sz w:val="24"/>
          <w:szCs w:val="24"/>
        </w:rPr>
        <w:t>o</w:t>
      </w:r>
      <w:r w:rsidR="00A8708F">
        <w:rPr>
          <w:rFonts w:ascii="Garamond" w:hAnsi="Garamond"/>
          <w:sz w:val="24"/>
          <w:szCs w:val="24"/>
        </w:rPr>
        <w:t xml:space="preserve"> Norte</w:t>
      </w:r>
      <w:r w:rsidR="00D1692C">
        <w:rPr>
          <w:rFonts w:ascii="Garamond" w:hAnsi="Garamond"/>
          <w:sz w:val="24"/>
          <w:szCs w:val="24"/>
        </w:rPr>
        <w:t xml:space="preserve">; o que chama à atenção, uma vez que para a função de supervisora, </w:t>
      </w:r>
      <w:r w:rsidR="006C3043">
        <w:rPr>
          <w:rFonts w:ascii="Garamond" w:hAnsi="Garamond"/>
          <w:sz w:val="24"/>
          <w:szCs w:val="24"/>
        </w:rPr>
        <w:t>a</w:t>
      </w:r>
      <w:r w:rsidR="00D1692C">
        <w:rPr>
          <w:rFonts w:ascii="Garamond" w:hAnsi="Garamond"/>
          <w:sz w:val="24"/>
          <w:szCs w:val="24"/>
        </w:rPr>
        <w:t xml:space="preserve"> boa comunicação interpessoal é de suma relevância.</w:t>
      </w:r>
      <w:r w:rsidR="00EC3770">
        <w:rPr>
          <w:rFonts w:ascii="Garamond" w:hAnsi="Garamond"/>
          <w:sz w:val="24"/>
          <w:szCs w:val="24"/>
        </w:rPr>
        <w:t xml:space="preserve"> </w:t>
      </w:r>
      <w:r w:rsidR="00A8708F">
        <w:rPr>
          <w:rFonts w:ascii="Garamond" w:hAnsi="Garamond"/>
          <w:sz w:val="24"/>
          <w:szCs w:val="24"/>
        </w:rPr>
        <w:t xml:space="preserve">Tal resultado indica uma precariedade na comunicação entre supervisoras, TLH’s e gestores no Norte, conforme também foi percebido com base em observações ao longo do estágio. </w:t>
      </w:r>
      <w:r w:rsidR="00E320DB">
        <w:rPr>
          <w:rFonts w:ascii="Garamond" w:hAnsi="Garamond"/>
          <w:sz w:val="24"/>
          <w:szCs w:val="24"/>
        </w:rPr>
        <w:t xml:space="preserve">Assim, segundo os resultados das supervisoras do Norte, às formações sobre manuseamento de produtos e materiais de limpeza, trabalho em equipa e imagem e apresentação pessoal foi atribuída maior importância; com médias 5, o que indica que o </w:t>
      </w:r>
      <w:r w:rsidR="00A8708F">
        <w:rPr>
          <w:rFonts w:ascii="Garamond" w:hAnsi="Garamond"/>
          <w:sz w:val="24"/>
          <w:szCs w:val="24"/>
        </w:rPr>
        <w:t xml:space="preserve">correto </w:t>
      </w:r>
      <w:r w:rsidR="00E320DB">
        <w:rPr>
          <w:rFonts w:ascii="Garamond" w:hAnsi="Garamond"/>
          <w:sz w:val="24"/>
          <w:szCs w:val="24"/>
        </w:rPr>
        <w:t>manuse</w:t>
      </w:r>
      <w:r w:rsidR="00A8708F">
        <w:rPr>
          <w:rFonts w:ascii="Garamond" w:hAnsi="Garamond"/>
          <w:sz w:val="24"/>
          <w:szCs w:val="24"/>
        </w:rPr>
        <w:t>io</w:t>
      </w:r>
      <w:r w:rsidR="00E320DB">
        <w:rPr>
          <w:rFonts w:ascii="Garamond" w:hAnsi="Garamond"/>
          <w:sz w:val="24"/>
          <w:szCs w:val="24"/>
        </w:rPr>
        <w:t xml:space="preserve"> de produtos e materiais de limpeza, é indispensável ao trabalho, uma vez que estamos a falar de produtos que, quando manipulados de modo errado, podem trazer consequências danosas à saúde e segurança dos trabalhadores e hóspedes dos hotéis. </w:t>
      </w:r>
      <w:r w:rsidR="00A8708F">
        <w:rPr>
          <w:rFonts w:ascii="Garamond" w:hAnsi="Garamond"/>
          <w:sz w:val="24"/>
          <w:szCs w:val="24"/>
        </w:rPr>
        <w:t>Dessa forma</w:t>
      </w:r>
      <w:r w:rsidR="00E320DB">
        <w:rPr>
          <w:rFonts w:ascii="Garamond" w:hAnsi="Garamond"/>
          <w:sz w:val="24"/>
          <w:szCs w:val="24"/>
        </w:rPr>
        <w:t>, parece ser mais relevante investir nas formações apontadas como de maior importância.</w:t>
      </w:r>
      <w:r w:rsidR="00A8708F">
        <w:rPr>
          <w:rFonts w:ascii="Garamond" w:hAnsi="Garamond"/>
          <w:sz w:val="24"/>
          <w:szCs w:val="24"/>
        </w:rPr>
        <w:t xml:space="preserve"> </w:t>
      </w:r>
    </w:p>
    <w:p w:rsidR="00E320DB" w:rsidRDefault="00E320DB" w:rsidP="00E320DB">
      <w:pPr>
        <w:spacing w:line="360" w:lineRule="auto"/>
        <w:rPr>
          <w:rFonts w:ascii="Garamond" w:hAnsi="Garamond"/>
          <w:sz w:val="24"/>
          <w:szCs w:val="24"/>
        </w:rPr>
      </w:pPr>
      <w:r>
        <w:rPr>
          <w:rFonts w:ascii="Garamond" w:hAnsi="Garamond"/>
          <w:sz w:val="24"/>
          <w:szCs w:val="24"/>
        </w:rPr>
        <w:t xml:space="preserve">Relativamente às formações ainda não ministradas no Norte, uma supervisora respondeu noções de comunicação interpessoal, outra gestão da relação com clientes e outra apresentação pessoal e imagem. Assim, estes resultados podem </w:t>
      </w:r>
      <w:r w:rsidR="00783CAC">
        <w:rPr>
          <w:rFonts w:ascii="Garamond" w:hAnsi="Garamond"/>
          <w:sz w:val="24"/>
          <w:szCs w:val="24"/>
        </w:rPr>
        <w:t>indicar</w:t>
      </w:r>
      <w:r>
        <w:rPr>
          <w:rFonts w:ascii="Garamond" w:hAnsi="Garamond"/>
          <w:sz w:val="24"/>
          <w:szCs w:val="24"/>
        </w:rPr>
        <w:t xml:space="preserve"> que as supervisoras não estão sendo consultadas para o diagnóstico das necessidades de formação dos TLH’s; o que seria importante devido à proximidade delas à realidade de trabalho dos mesmos, uma vez que a comunicação interpessoal </w:t>
      </w:r>
      <w:r w:rsidR="00A8708F">
        <w:rPr>
          <w:rFonts w:ascii="Garamond" w:hAnsi="Garamond"/>
          <w:sz w:val="24"/>
          <w:szCs w:val="24"/>
        </w:rPr>
        <w:t>a</w:t>
      </w:r>
      <w:r>
        <w:rPr>
          <w:rFonts w:ascii="Garamond" w:hAnsi="Garamond"/>
          <w:sz w:val="24"/>
          <w:szCs w:val="24"/>
        </w:rPr>
        <w:t xml:space="preserve">parece </w:t>
      </w:r>
      <w:r w:rsidR="00A8708F">
        <w:rPr>
          <w:rFonts w:ascii="Garamond" w:hAnsi="Garamond"/>
          <w:sz w:val="24"/>
          <w:szCs w:val="24"/>
        </w:rPr>
        <w:t>como</w:t>
      </w:r>
      <w:r>
        <w:rPr>
          <w:rFonts w:ascii="Garamond" w:hAnsi="Garamond"/>
          <w:sz w:val="24"/>
          <w:szCs w:val="24"/>
        </w:rPr>
        <w:t xml:space="preserve"> uma </w:t>
      </w:r>
      <w:r w:rsidR="00A8708F">
        <w:rPr>
          <w:rFonts w:ascii="Garamond" w:hAnsi="Garamond"/>
          <w:sz w:val="24"/>
          <w:szCs w:val="24"/>
        </w:rPr>
        <w:t xml:space="preserve">deficiência </w:t>
      </w:r>
      <w:r>
        <w:rPr>
          <w:rFonts w:ascii="Garamond" w:hAnsi="Garamond"/>
          <w:sz w:val="24"/>
          <w:szCs w:val="24"/>
        </w:rPr>
        <w:t xml:space="preserve">da área de formação do </w:t>
      </w:r>
      <w:r>
        <w:rPr>
          <w:rFonts w:ascii="Garamond" w:hAnsi="Garamond"/>
          <w:sz w:val="24"/>
          <w:szCs w:val="24"/>
        </w:rPr>
        <w:lastRenderedPageBreak/>
        <w:t xml:space="preserve">Norte. Já a gestão da relação com clientes e apresentação pessoal e imagem deveriam ser consideradas </w:t>
      </w:r>
      <w:r w:rsidR="00783CAC">
        <w:rPr>
          <w:rFonts w:ascii="Garamond" w:hAnsi="Garamond"/>
          <w:sz w:val="24"/>
          <w:szCs w:val="24"/>
        </w:rPr>
        <w:t xml:space="preserve">mais relevantes </w:t>
      </w:r>
      <w:r>
        <w:rPr>
          <w:rFonts w:ascii="Garamond" w:hAnsi="Garamond"/>
          <w:sz w:val="24"/>
          <w:szCs w:val="24"/>
        </w:rPr>
        <w:t>conforme descritivo funcional para TLH’s.</w:t>
      </w:r>
    </w:p>
    <w:p w:rsidR="00E320DB" w:rsidRDefault="00F3091F" w:rsidP="006974FA">
      <w:pPr>
        <w:spacing w:line="360" w:lineRule="auto"/>
        <w:rPr>
          <w:rFonts w:ascii="Garamond" w:hAnsi="Garamond"/>
          <w:sz w:val="24"/>
          <w:szCs w:val="24"/>
        </w:rPr>
      </w:pPr>
      <w:r>
        <w:rPr>
          <w:noProof/>
          <w:lang w:eastAsia="pt-BR"/>
        </w:rPr>
        <w:drawing>
          <wp:inline distT="0" distB="0" distL="0" distR="0" wp14:anchorId="55B5B422" wp14:editId="3A43BA1A">
            <wp:extent cx="5242560" cy="3368040"/>
            <wp:effectExtent l="0" t="0" r="15240" b="381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6FD0" w:rsidRDefault="00666FD0" w:rsidP="006974FA">
      <w:pPr>
        <w:spacing w:line="360" w:lineRule="auto"/>
        <w:rPr>
          <w:rFonts w:ascii="Garamond" w:hAnsi="Garamond"/>
          <w:sz w:val="24"/>
          <w:szCs w:val="24"/>
        </w:rPr>
      </w:pPr>
      <w:r>
        <w:rPr>
          <w:rFonts w:ascii="Garamond" w:hAnsi="Garamond"/>
          <w:sz w:val="24"/>
          <w:szCs w:val="24"/>
        </w:rPr>
        <w:t xml:space="preserve">Fig </w:t>
      </w:r>
      <w:r w:rsidR="00EF7321">
        <w:rPr>
          <w:rFonts w:ascii="Garamond" w:hAnsi="Garamond"/>
          <w:sz w:val="24"/>
          <w:szCs w:val="24"/>
        </w:rPr>
        <w:t>2</w:t>
      </w:r>
      <w:r>
        <w:rPr>
          <w:rFonts w:ascii="Garamond" w:hAnsi="Garamond"/>
          <w:sz w:val="24"/>
          <w:szCs w:val="24"/>
        </w:rPr>
        <w:t>:</w:t>
      </w:r>
      <w:r w:rsidR="00EF7321">
        <w:rPr>
          <w:rFonts w:ascii="Garamond" w:hAnsi="Garamond"/>
          <w:sz w:val="24"/>
          <w:szCs w:val="24"/>
        </w:rPr>
        <w:t xml:space="preserve"> Perceção das supervisoras Norte e Madeira s/necessid de formação dos TLH’s</w:t>
      </w:r>
    </w:p>
    <w:tbl>
      <w:tblPr>
        <w:tblW w:w="6237" w:type="dxa"/>
        <w:tblInd w:w="988" w:type="dxa"/>
        <w:tblCellMar>
          <w:left w:w="70" w:type="dxa"/>
          <w:right w:w="70" w:type="dxa"/>
        </w:tblCellMar>
        <w:tblLook w:val="04A0" w:firstRow="1" w:lastRow="0" w:firstColumn="1" w:lastColumn="0" w:noHBand="0" w:noVBand="1"/>
      </w:tblPr>
      <w:tblGrid>
        <w:gridCol w:w="6237"/>
      </w:tblGrid>
      <w:tr w:rsidR="002A6EE0" w:rsidRPr="002A6EE0" w:rsidTr="00EF7321">
        <w:trPr>
          <w:trHeight w:val="288"/>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EE0" w:rsidRPr="002A6EE0" w:rsidRDefault="002A6EE0" w:rsidP="002A6EE0">
            <w:pPr>
              <w:spacing w:after="0" w:line="240" w:lineRule="auto"/>
              <w:ind w:firstLine="0"/>
              <w:jc w:val="left"/>
              <w:rPr>
                <w:rFonts w:ascii="Calibri" w:eastAsia="Times New Roman" w:hAnsi="Calibri" w:cs="Calibri"/>
                <w:color w:val="000000"/>
                <w:lang w:eastAsia="pt-BR"/>
              </w:rPr>
            </w:pPr>
            <w:r w:rsidRPr="002A6EE0">
              <w:rPr>
                <w:rFonts w:ascii="Calibri" w:eastAsia="Times New Roman" w:hAnsi="Calibri" w:cs="Calibri"/>
                <w:color w:val="000000"/>
                <w:lang w:eastAsia="pt-BR"/>
              </w:rPr>
              <w:t>Legenda</w:t>
            </w:r>
            <w:r w:rsidR="00EF7321">
              <w:rPr>
                <w:rFonts w:ascii="Calibri" w:eastAsia="Times New Roman" w:hAnsi="Calibri" w:cs="Calibri"/>
                <w:color w:val="000000"/>
                <w:lang w:eastAsia="pt-BR"/>
              </w:rPr>
              <w:t xml:space="preserve"> da figura 2</w:t>
            </w:r>
            <w:r w:rsidR="00A54029">
              <w:rPr>
                <w:rFonts w:ascii="Calibri" w:eastAsia="Times New Roman" w:hAnsi="Calibri" w:cs="Calibri"/>
                <w:color w:val="000000"/>
                <w:lang w:eastAsia="pt-BR"/>
              </w:rPr>
              <w:t>: nada=1, pouco=2, não sei=3, algo=4 e muito=5</w:t>
            </w:r>
          </w:p>
        </w:tc>
      </w:tr>
    </w:tbl>
    <w:p w:rsidR="00EF7321" w:rsidRDefault="00EF7321" w:rsidP="00FD10AA">
      <w:pPr>
        <w:spacing w:line="360" w:lineRule="auto"/>
        <w:rPr>
          <w:rFonts w:ascii="Garamond" w:hAnsi="Garamond"/>
          <w:sz w:val="24"/>
          <w:szCs w:val="24"/>
        </w:rPr>
      </w:pPr>
    </w:p>
    <w:p w:rsidR="002A6EE0" w:rsidRDefault="00FD10AA" w:rsidP="00FD10AA">
      <w:pPr>
        <w:spacing w:line="360" w:lineRule="auto"/>
        <w:rPr>
          <w:rFonts w:ascii="Garamond" w:hAnsi="Garamond"/>
          <w:sz w:val="24"/>
          <w:szCs w:val="24"/>
        </w:rPr>
      </w:pPr>
      <w:r>
        <w:rPr>
          <w:rFonts w:ascii="Garamond" w:hAnsi="Garamond"/>
          <w:sz w:val="24"/>
          <w:szCs w:val="24"/>
        </w:rPr>
        <w:t>Segundo resultados apresentados pelas supervisoras</w:t>
      </w:r>
      <w:r w:rsidR="00C96D1D">
        <w:rPr>
          <w:rFonts w:ascii="Garamond" w:hAnsi="Garamond"/>
          <w:sz w:val="24"/>
          <w:szCs w:val="24"/>
        </w:rPr>
        <w:t xml:space="preserve"> acerca da percepção delas sobre suas necessidades de formação</w:t>
      </w:r>
      <w:r>
        <w:rPr>
          <w:rFonts w:ascii="Garamond" w:hAnsi="Garamond"/>
          <w:sz w:val="24"/>
          <w:szCs w:val="24"/>
        </w:rPr>
        <w:t xml:space="preserve">, representados na figura </w:t>
      </w:r>
      <w:r w:rsidR="00EF7321">
        <w:rPr>
          <w:rFonts w:ascii="Garamond" w:hAnsi="Garamond"/>
          <w:sz w:val="24"/>
          <w:szCs w:val="24"/>
        </w:rPr>
        <w:t>3</w:t>
      </w:r>
      <w:r>
        <w:rPr>
          <w:rFonts w:ascii="Garamond" w:hAnsi="Garamond"/>
          <w:sz w:val="24"/>
          <w:szCs w:val="24"/>
        </w:rPr>
        <w:t xml:space="preserve">, as formações que apresentaram médias menores foram no Norte, com médias </w:t>
      </w:r>
      <w:r w:rsidR="00C96D1D">
        <w:rPr>
          <w:rFonts w:ascii="Garamond" w:hAnsi="Garamond"/>
          <w:sz w:val="24"/>
          <w:szCs w:val="24"/>
        </w:rPr>
        <w:t xml:space="preserve">próximas de </w:t>
      </w:r>
      <w:r>
        <w:rPr>
          <w:rFonts w:ascii="Garamond" w:hAnsi="Garamond"/>
          <w:sz w:val="24"/>
          <w:szCs w:val="24"/>
        </w:rPr>
        <w:t>3 para conhecimentos acerca de avaliação de desempenho,</w:t>
      </w:r>
      <w:r w:rsidR="00C96D1D">
        <w:rPr>
          <w:rFonts w:ascii="Garamond" w:hAnsi="Garamond"/>
          <w:sz w:val="24"/>
          <w:szCs w:val="24"/>
        </w:rPr>
        <w:t xml:space="preserve"> noções de integração de novos colaboradores e manual de housekeeping. Tais resultados indicam </w:t>
      </w:r>
      <w:r w:rsidR="00853CDF">
        <w:rPr>
          <w:rFonts w:ascii="Garamond" w:hAnsi="Garamond"/>
          <w:sz w:val="24"/>
          <w:szCs w:val="24"/>
        </w:rPr>
        <w:t>que as supervisoras não souberam avaliar a importância de tais formações</w:t>
      </w:r>
      <w:r w:rsidR="00C96D1D">
        <w:rPr>
          <w:rFonts w:ascii="Garamond" w:hAnsi="Garamond"/>
          <w:sz w:val="24"/>
          <w:szCs w:val="24"/>
        </w:rPr>
        <w:t xml:space="preserve">. </w:t>
      </w:r>
      <w:r w:rsidR="00DD1D6B">
        <w:rPr>
          <w:rFonts w:ascii="Garamond" w:hAnsi="Garamond"/>
          <w:sz w:val="24"/>
          <w:szCs w:val="24"/>
        </w:rPr>
        <w:t>Já para as demais formaç</w:t>
      </w:r>
      <w:r w:rsidR="00A06457">
        <w:rPr>
          <w:rFonts w:ascii="Garamond" w:hAnsi="Garamond"/>
          <w:sz w:val="24"/>
          <w:szCs w:val="24"/>
        </w:rPr>
        <w:t>ões</w:t>
      </w:r>
      <w:r w:rsidR="00DD1D6B">
        <w:rPr>
          <w:rFonts w:ascii="Garamond" w:hAnsi="Garamond"/>
          <w:sz w:val="24"/>
          <w:szCs w:val="24"/>
        </w:rPr>
        <w:t>,</w:t>
      </w:r>
      <w:r w:rsidR="000D6057">
        <w:rPr>
          <w:rFonts w:ascii="Garamond" w:hAnsi="Garamond"/>
          <w:sz w:val="24"/>
          <w:szCs w:val="24"/>
        </w:rPr>
        <w:t xml:space="preserve"> exceto </w:t>
      </w:r>
      <w:r w:rsidR="001D4181">
        <w:rPr>
          <w:rFonts w:ascii="Garamond" w:hAnsi="Garamond"/>
          <w:sz w:val="24"/>
          <w:szCs w:val="24"/>
        </w:rPr>
        <w:t>a de phc</w:t>
      </w:r>
      <w:r w:rsidR="000D6057">
        <w:rPr>
          <w:rFonts w:ascii="Garamond" w:hAnsi="Garamond"/>
          <w:sz w:val="24"/>
          <w:szCs w:val="24"/>
        </w:rPr>
        <w:t>,</w:t>
      </w:r>
      <w:r w:rsidR="00DD1D6B">
        <w:rPr>
          <w:rFonts w:ascii="Garamond" w:hAnsi="Garamond"/>
          <w:sz w:val="24"/>
          <w:szCs w:val="24"/>
        </w:rPr>
        <w:t xml:space="preserve"> fo</w:t>
      </w:r>
      <w:r w:rsidR="00D35F61">
        <w:rPr>
          <w:rFonts w:ascii="Garamond" w:hAnsi="Garamond"/>
          <w:sz w:val="24"/>
          <w:szCs w:val="24"/>
        </w:rPr>
        <w:t>ram</w:t>
      </w:r>
      <w:r w:rsidR="00DD1D6B">
        <w:rPr>
          <w:rFonts w:ascii="Garamond" w:hAnsi="Garamond"/>
          <w:sz w:val="24"/>
          <w:szCs w:val="24"/>
        </w:rPr>
        <w:t xml:space="preserve"> atribuída</w:t>
      </w:r>
      <w:r w:rsidR="00D35F61">
        <w:rPr>
          <w:rFonts w:ascii="Garamond" w:hAnsi="Garamond"/>
          <w:sz w:val="24"/>
          <w:szCs w:val="24"/>
        </w:rPr>
        <w:t>s</w:t>
      </w:r>
      <w:r w:rsidR="00DD1D6B">
        <w:rPr>
          <w:rFonts w:ascii="Garamond" w:hAnsi="Garamond"/>
          <w:sz w:val="24"/>
          <w:szCs w:val="24"/>
        </w:rPr>
        <w:t xml:space="preserve"> médi</w:t>
      </w:r>
      <w:r w:rsidR="009225A6">
        <w:rPr>
          <w:rFonts w:ascii="Garamond" w:hAnsi="Garamond"/>
          <w:sz w:val="24"/>
          <w:szCs w:val="24"/>
        </w:rPr>
        <w:t>as</w:t>
      </w:r>
      <w:r w:rsidR="00DD1D6B">
        <w:rPr>
          <w:rFonts w:ascii="Garamond" w:hAnsi="Garamond"/>
          <w:sz w:val="24"/>
          <w:szCs w:val="24"/>
        </w:rPr>
        <w:t xml:space="preserve"> </w:t>
      </w:r>
      <w:r w:rsidR="00A50F0C">
        <w:rPr>
          <w:rFonts w:ascii="Garamond" w:hAnsi="Garamond"/>
          <w:sz w:val="24"/>
          <w:szCs w:val="24"/>
        </w:rPr>
        <w:t xml:space="preserve">4 ou </w:t>
      </w:r>
      <w:r w:rsidR="00DD1D6B">
        <w:rPr>
          <w:rFonts w:ascii="Garamond" w:hAnsi="Garamond"/>
          <w:sz w:val="24"/>
          <w:szCs w:val="24"/>
        </w:rPr>
        <w:t>próxim</w:t>
      </w:r>
      <w:r w:rsidR="00E7654E">
        <w:rPr>
          <w:rFonts w:ascii="Garamond" w:hAnsi="Garamond"/>
          <w:sz w:val="24"/>
          <w:szCs w:val="24"/>
        </w:rPr>
        <w:t>a</w:t>
      </w:r>
      <w:r w:rsidR="00D35F61">
        <w:rPr>
          <w:rFonts w:ascii="Garamond" w:hAnsi="Garamond"/>
          <w:sz w:val="24"/>
          <w:szCs w:val="24"/>
        </w:rPr>
        <w:t>s</w:t>
      </w:r>
      <w:r w:rsidR="00DD1D6B">
        <w:rPr>
          <w:rFonts w:ascii="Garamond" w:hAnsi="Garamond"/>
          <w:sz w:val="24"/>
          <w:szCs w:val="24"/>
        </w:rPr>
        <w:t xml:space="preserve"> de 4 t</w:t>
      </w:r>
      <w:r w:rsidR="002531BD">
        <w:rPr>
          <w:rFonts w:ascii="Garamond" w:hAnsi="Garamond"/>
          <w:sz w:val="24"/>
          <w:szCs w:val="24"/>
        </w:rPr>
        <w:t xml:space="preserve">anto no Norte quanto na Madeira; o que indica que para a maior parte das formações foi atribuída </w:t>
      </w:r>
      <w:r w:rsidR="00F67E57">
        <w:rPr>
          <w:rFonts w:ascii="Garamond" w:hAnsi="Garamond"/>
          <w:sz w:val="24"/>
          <w:szCs w:val="24"/>
        </w:rPr>
        <w:t>alguma</w:t>
      </w:r>
      <w:r w:rsidR="002531BD">
        <w:rPr>
          <w:rFonts w:ascii="Garamond" w:hAnsi="Garamond"/>
          <w:sz w:val="24"/>
          <w:szCs w:val="24"/>
        </w:rPr>
        <w:t xml:space="preserve"> importância.</w:t>
      </w:r>
      <w:r w:rsidR="00790F0F">
        <w:rPr>
          <w:rFonts w:ascii="Garamond" w:hAnsi="Garamond"/>
          <w:sz w:val="24"/>
          <w:szCs w:val="24"/>
        </w:rPr>
        <w:t xml:space="preserve"> Entretanto, os conhecimentos </w:t>
      </w:r>
      <w:r w:rsidR="00113B21">
        <w:rPr>
          <w:rFonts w:ascii="Garamond" w:hAnsi="Garamond"/>
          <w:sz w:val="24"/>
          <w:szCs w:val="24"/>
        </w:rPr>
        <w:t>sobre</w:t>
      </w:r>
      <w:r w:rsidR="00790F0F">
        <w:rPr>
          <w:rFonts w:ascii="Garamond" w:hAnsi="Garamond"/>
          <w:sz w:val="24"/>
          <w:szCs w:val="24"/>
        </w:rPr>
        <w:t xml:space="preserve"> avaliação de desempenho, noções de integração e manual de housekeeping são, segundo descritivo funcional para o cargo de supervisora de hotel, muito importantes; uma vez que a supervisora deve ser responsável pela gestão e supervisão das equipas de limpeza, integração dos trabalhadores novos e também por dar feedback acerca </w:t>
      </w:r>
      <w:r w:rsidR="00790F0F">
        <w:rPr>
          <w:rFonts w:ascii="Garamond" w:hAnsi="Garamond"/>
          <w:sz w:val="24"/>
          <w:szCs w:val="24"/>
        </w:rPr>
        <w:lastRenderedPageBreak/>
        <w:t>do desempenho das trabalhadoras.</w:t>
      </w:r>
      <w:r w:rsidR="00534FE3">
        <w:rPr>
          <w:rFonts w:ascii="Garamond" w:hAnsi="Garamond"/>
          <w:sz w:val="24"/>
          <w:szCs w:val="24"/>
        </w:rPr>
        <w:t xml:space="preserve"> Por isto, o relatório </w:t>
      </w:r>
      <w:r w:rsidR="009225A6">
        <w:rPr>
          <w:rFonts w:ascii="Garamond" w:hAnsi="Garamond"/>
          <w:sz w:val="24"/>
          <w:szCs w:val="24"/>
        </w:rPr>
        <w:t>indica</w:t>
      </w:r>
      <w:r w:rsidR="00534FE3">
        <w:rPr>
          <w:rFonts w:ascii="Garamond" w:hAnsi="Garamond"/>
          <w:sz w:val="24"/>
          <w:szCs w:val="24"/>
        </w:rPr>
        <w:t xml:space="preserve"> maior investimento nestas formações no Norte.</w:t>
      </w:r>
      <w:r w:rsidR="00F67E57">
        <w:rPr>
          <w:rFonts w:ascii="Garamond" w:hAnsi="Garamond"/>
          <w:sz w:val="24"/>
          <w:szCs w:val="24"/>
        </w:rPr>
        <w:t xml:space="preserve"> </w:t>
      </w:r>
    </w:p>
    <w:p w:rsidR="003D6B7D" w:rsidRDefault="00C513D7" w:rsidP="0012525C">
      <w:pPr>
        <w:spacing w:line="360" w:lineRule="auto"/>
        <w:rPr>
          <w:rFonts w:ascii="Garamond" w:hAnsi="Garamond"/>
          <w:sz w:val="24"/>
          <w:szCs w:val="24"/>
        </w:rPr>
      </w:pPr>
      <w:r>
        <w:rPr>
          <w:noProof/>
          <w:lang w:eastAsia="pt-BR"/>
        </w:rPr>
        <w:drawing>
          <wp:inline distT="0" distB="0" distL="0" distR="0" wp14:anchorId="24F51A94" wp14:editId="7A95A767">
            <wp:extent cx="5615940" cy="4137660"/>
            <wp:effectExtent l="0" t="0" r="3810" b="1524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0B6C" w:rsidRDefault="008B0B6C" w:rsidP="0012525C">
      <w:pPr>
        <w:spacing w:line="360" w:lineRule="auto"/>
        <w:rPr>
          <w:rFonts w:ascii="Garamond" w:hAnsi="Garamond"/>
          <w:sz w:val="24"/>
          <w:szCs w:val="24"/>
        </w:rPr>
      </w:pPr>
      <w:r>
        <w:rPr>
          <w:rFonts w:ascii="Garamond" w:hAnsi="Garamond"/>
          <w:sz w:val="24"/>
          <w:szCs w:val="24"/>
        </w:rPr>
        <w:t xml:space="preserve">Figura </w:t>
      </w:r>
      <w:r w:rsidR="00EF7321">
        <w:rPr>
          <w:rFonts w:ascii="Garamond" w:hAnsi="Garamond"/>
          <w:sz w:val="24"/>
          <w:szCs w:val="24"/>
        </w:rPr>
        <w:t>3</w:t>
      </w:r>
      <w:r>
        <w:rPr>
          <w:rFonts w:ascii="Garamond" w:hAnsi="Garamond"/>
          <w:sz w:val="24"/>
          <w:szCs w:val="24"/>
        </w:rPr>
        <w:t>:</w:t>
      </w:r>
      <w:r w:rsidR="00EF7321">
        <w:rPr>
          <w:rFonts w:ascii="Garamond" w:hAnsi="Garamond"/>
          <w:sz w:val="24"/>
          <w:szCs w:val="24"/>
        </w:rPr>
        <w:t xml:space="preserve"> Perceção das supervisoras do Norte e Madeira s/suas necessidades de formação </w:t>
      </w:r>
    </w:p>
    <w:tbl>
      <w:tblPr>
        <w:tblW w:w="6237" w:type="dxa"/>
        <w:tblInd w:w="1696" w:type="dxa"/>
        <w:tblCellMar>
          <w:left w:w="70" w:type="dxa"/>
          <w:right w:w="70" w:type="dxa"/>
        </w:tblCellMar>
        <w:tblLook w:val="04A0" w:firstRow="1" w:lastRow="0" w:firstColumn="1" w:lastColumn="0" w:noHBand="0" w:noVBand="1"/>
      </w:tblPr>
      <w:tblGrid>
        <w:gridCol w:w="6237"/>
      </w:tblGrid>
      <w:tr w:rsidR="003D6B7D" w:rsidRPr="003D6B7D" w:rsidTr="00EF7321">
        <w:trPr>
          <w:trHeight w:val="288"/>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6B7D" w:rsidRPr="003D6B7D" w:rsidRDefault="00D04715" w:rsidP="00344B74">
            <w:pPr>
              <w:spacing w:after="0" w:line="240" w:lineRule="auto"/>
              <w:ind w:firstLine="0"/>
              <w:jc w:val="left"/>
              <w:rPr>
                <w:rFonts w:ascii="Calibri" w:eastAsia="Times New Roman" w:hAnsi="Calibri" w:cs="Calibri"/>
                <w:color w:val="000000"/>
                <w:lang w:eastAsia="pt-BR"/>
              </w:rPr>
            </w:pPr>
            <w:r w:rsidRPr="003D6B7D">
              <w:rPr>
                <w:rFonts w:ascii="Calibri" w:eastAsia="Times New Roman" w:hAnsi="Calibri" w:cs="Calibri"/>
                <w:color w:val="000000"/>
                <w:lang w:eastAsia="pt-BR"/>
              </w:rPr>
              <w:t>L</w:t>
            </w:r>
            <w:r w:rsidR="003D6B7D" w:rsidRPr="003D6B7D">
              <w:rPr>
                <w:rFonts w:ascii="Calibri" w:eastAsia="Times New Roman" w:hAnsi="Calibri" w:cs="Calibri"/>
                <w:color w:val="000000"/>
                <w:lang w:eastAsia="pt-BR"/>
              </w:rPr>
              <w:t>egenda</w:t>
            </w:r>
            <w:r w:rsidR="00EF7321">
              <w:rPr>
                <w:rFonts w:ascii="Calibri" w:eastAsia="Times New Roman" w:hAnsi="Calibri" w:cs="Calibri"/>
                <w:color w:val="000000"/>
                <w:lang w:eastAsia="pt-BR"/>
              </w:rPr>
              <w:t xml:space="preserve"> da figura 3</w:t>
            </w:r>
            <w:r>
              <w:rPr>
                <w:rFonts w:ascii="Calibri" w:eastAsia="Times New Roman" w:hAnsi="Calibri" w:cs="Calibri"/>
                <w:color w:val="000000"/>
                <w:lang w:eastAsia="pt-BR"/>
              </w:rPr>
              <w:t xml:space="preserve">: nada=1, </w:t>
            </w:r>
            <w:r w:rsidR="00344B74">
              <w:rPr>
                <w:rFonts w:ascii="Calibri" w:eastAsia="Times New Roman" w:hAnsi="Calibri" w:cs="Calibri"/>
                <w:color w:val="000000"/>
                <w:lang w:eastAsia="pt-BR"/>
              </w:rPr>
              <w:t xml:space="preserve">pouco=2, </w:t>
            </w:r>
            <w:r>
              <w:rPr>
                <w:rFonts w:ascii="Calibri" w:eastAsia="Times New Roman" w:hAnsi="Calibri" w:cs="Calibri"/>
                <w:color w:val="000000"/>
                <w:lang w:eastAsia="pt-BR"/>
              </w:rPr>
              <w:t>não sei=</w:t>
            </w:r>
            <w:r w:rsidR="00344B74">
              <w:rPr>
                <w:rFonts w:ascii="Calibri" w:eastAsia="Times New Roman" w:hAnsi="Calibri" w:cs="Calibri"/>
                <w:color w:val="000000"/>
                <w:lang w:eastAsia="pt-BR"/>
              </w:rPr>
              <w:t>3</w:t>
            </w:r>
            <w:r>
              <w:rPr>
                <w:rFonts w:ascii="Calibri" w:eastAsia="Times New Roman" w:hAnsi="Calibri" w:cs="Calibri"/>
                <w:color w:val="000000"/>
                <w:lang w:eastAsia="pt-BR"/>
              </w:rPr>
              <w:t>, algo=</w:t>
            </w:r>
            <w:r w:rsidR="00344B74">
              <w:rPr>
                <w:rFonts w:ascii="Calibri" w:eastAsia="Times New Roman" w:hAnsi="Calibri" w:cs="Calibri"/>
                <w:color w:val="000000"/>
                <w:lang w:eastAsia="pt-BR"/>
              </w:rPr>
              <w:t>4</w:t>
            </w:r>
            <w:r>
              <w:rPr>
                <w:rFonts w:ascii="Calibri" w:eastAsia="Times New Roman" w:hAnsi="Calibri" w:cs="Calibri"/>
                <w:color w:val="000000"/>
                <w:lang w:eastAsia="pt-BR"/>
              </w:rPr>
              <w:t xml:space="preserve"> e muito=</w:t>
            </w:r>
            <w:r w:rsidR="00344B74">
              <w:rPr>
                <w:rFonts w:ascii="Calibri" w:eastAsia="Times New Roman" w:hAnsi="Calibri" w:cs="Calibri"/>
                <w:color w:val="000000"/>
                <w:lang w:eastAsia="pt-BR"/>
              </w:rPr>
              <w:t>5</w:t>
            </w:r>
          </w:p>
        </w:tc>
      </w:tr>
    </w:tbl>
    <w:p w:rsidR="003D6B7D" w:rsidRDefault="003D6B7D" w:rsidP="0012525C">
      <w:pPr>
        <w:spacing w:line="360" w:lineRule="auto"/>
        <w:rPr>
          <w:rFonts w:ascii="Garamond" w:hAnsi="Garamond"/>
          <w:sz w:val="24"/>
          <w:szCs w:val="24"/>
        </w:rPr>
      </w:pPr>
    </w:p>
    <w:p w:rsidR="00810126" w:rsidRDefault="004D600C" w:rsidP="003B5D9D">
      <w:pPr>
        <w:spacing w:line="360" w:lineRule="auto"/>
        <w:rPr>
          <w:rFonts w:ascii="Garamond" w:hAnsi="Garamond"/>
          <w:sz w:val="24"/>
          <w:szCs w:val="24"/>
        </w:rPr>
      </w:pPr>
      <w:r>
        <w:rPr>
          <w:rFonts w:ascii="Garamond" w:hAnsi="Garamond"/>
          <w:sz w:val="24"/>
          <w:szCs w:val="24"/>
        </w:rPr>
        <w:t>Entretanto, as demais formações tamb</w:t>
      </w:r>
      <w:r w:rsidR="00F67733">
        <w:rPr>
          <w:rFonts w:ascii="Garamond" w:hAnsi="Garamond"/>
          <w:sz w:val="24"/>
          <w:szCs w:val="24"/>
        </w:rPr>
        <w:t>ém são</w:t>
      </w:r>
      <w:r>
        <w:rPr>
          <w:rFonts w:ascii="Garamond" w:hAnsi="Garamond"/>
          <w:sz w:val="24"/>
          <w:szCs w:val="24"/>
        </w:rPr>
        <w:t xml:space="preserve"> relevantes para </w:t>
      </w:r>
      <w:r w:rsidR="00694B80">
        <w:rPr>
          <w:rFonts w:ascii="Garamond" w:hAnsi="Garamond"/>
          <w:sz w:val="24"/>
          <w:szCs w:val="24"/>
        </w:rPr>
        <w:t>o</w:t>
      </w:r>
      <w:r>
        <w:rPr>
          <w:rFonts w:ascii="Garamond" w:hAnsi="Garamond"/>
          <w:sz w:val="24"/>
          <w:szCs w:val="24"/>
        </w:rPr>
        <w:t xml:space="preserve"> cargo</w:t>
      </w:r>
      <w:r w:rsidR="00694B80">
        <w:rPr>
          <w:rFonts w:ascii="Garamond" w:hAnsi="Garamond"/>
          <w:sz w:val="24"/>
          <w:szCs w:val="24"/>
        </w:rPr>
        <w:t xml:space="preserve"> de supervisora</w:t>
      </w:r>
      <w:r>
        <w:rPr>
          <w:rFonts w:ascii="Garamond" w:hAnsi="Garamond"/>
          <w:sz w:val="24"/>
          <w:szCs w:val="24"/>
        </w:rPr>
        <w:t xml:space="preserve">. Por isto, é preciso perceber por que </w:t>
      </w:r>
      <w:r w:rsidR="00E94C1A">
        <w:rPr>
          <w:rFonts w:ascii="Garamond" w:hAnsi="Garamond"/>
          <w:sz w:val="24"/>
          <w:szCs w:val="24"/>
        </w:rPr>
        <w:t xml:space="preserve">na média </w:t>
      </w:r>
      <w:r>
        <w:rPr>
          <w:rFonts w:ascii="Garamond" w:hAnsi="Garamond"/>
          <w:sz w:val="24"/>
          <w:szCs w:val="24"/>
        </w:rPr>
        <w:t>não foi atribuída muita importância à</w:t>
      </w:r>
      <w:r w:rsidR="00E94C1A">
        <w:rPr>
          <w:rFonts w:ascii="Garamond" w:hAnsi="Garamond"/>
          <w:sz w:val="24"/>
          <w:szCs w:val="24"/>
        </w:rPr>
        <w:t>s formações</w:t>
      </w:r>
      <w:r>
        <w:rPr>
          <w:rFonts w:ascii="Garamond" w:hAnsi="Garamond"/>
          <w:sz w:val="24"/>
          <w:szCs w:val="24"/>
        </w:rPr>
        <w:t xml:space="preserve"> pelas supervisoras do Norte e Madeira</w:t>
      </w:r>
      <w:r w:rsidR="00D723BC">
        <w:rPr>
          <w:rFonts w:ascii="Garamond" w:hAnsi="Garamond"/>
          <w:sz w:val="24"/>
          <w:szCs w:val="24"/>
        </w:rPr>
        <w:t>; o que pode representar baixo investimento na área.</w:t>
      </w:r>
      <w:r w:rsidR="00F67733">
        <w:rPr>
          <w:rFonts w:ascii="Garamond" w:hAnsi="Garamond"/>
          <w:sz w:val="24"/>
          <w:szCs w:val="24"/>
        </w:rPr>
        <w:t xml:space="preserve"> No que toca à</w:t>
      </w:r>
      <w:r w:rsidR="00977962">
        <w:rPr>
          <w:rFonts w:ascii="Garamond" w:hAnsi="Garamond"/>
          <w:sz w:val="24"/>
          <w:szCs w:val="24"/>
        </w:rPr>
        <w:t xml:space="preserve"> </w:t>
      </w:r>
      <w:r w:rsidR="0012525C">
        <w:rPr>
          <w:rFonts w:ascii="Garamond" w:hAnsi="Garamond"/>
          <w:sz w:val="24"/>
          <w:szCs w:val="24"/>
        </w:rPr>
        <w:t xml:space="preserve">formação em PHC foi a que pareceu ser menos importante na avaliação de uma </w:t>
      </w:r>
      <w:r w:rsidR="0093474D">
        <w:rPr>
          <w:rFonts w:ascii="Garamond" w:hAnsi="Garamond"/>
          <w:sz w:val="24"/>
          <w:szCs w:val="24"/>
        </w:rPr>
        <w:t>s</w:t>
      </w:r>
      <w:r w:rsidR="0012525C">
        <w:rPr>
          <w:rFonts w:ascii="Garamond" w:hAnsi="Garamond"/>
          <w:sz w:val="24"/>
          <w:szCs w:val="24"/>
        </w:rPr>
        <w:t xml:space="preserve">upervisora, enquanto uma não soube avaliar e outra atribuiu muita importância, ou seja, para esta formação as respostas foram muito distintas, o que torna o diagnóstico mais difícil. Assim, seria importante ouvir às supervisoras para entender o porquê de cada resposta.  Já o manual de housekeeping, provavelmente, é considerado como noções que já foram adquiridas, em algum nível, em suas formações profissionalizantes, mas, que </w:t>
      </w:r>
      <w:r w:rsidR="0012525C">
        <w:rPr>
          <w:rFonts w:ascii="Garamond" w:hAnsi="Garamond"/>
          <w:sz w:val="24"/>
          <w:szCs w:val="24"/>
        </w:rPr>
        <w:lastRenderedPageBreak/>
        <w:t xml:space="preserve">necessitam de alguma revisão periódica. No entanto, uma das supervisoras, considerou como muito importante esta área. </w:t>
      </w:r>
      <w:r w:rsidR="00F651AE">
        <w:rPr>
          <w:rFonts w:ascii="Garamond" w:hAnsi="Garamond"/>
          <w:sz w:val="24"/>
          <w:szCs w:val="24"/>
        </w:rPr>
        <w:t xml:space="preserve">As supervisoras do Norte, também apresentaram 66% de </w:t>
      </w:r>
      <w:r w:rsidR="00830AFD">
        <w:rPr>
          <w:rFonts w:ascii="Garamond" w:hAnsi="Garamond"/>
          <w:sz w:val="24"/>
          <w:szCs w:val="24"/>
        </w:rPr>
        <w:t>fre</w:t>
      </w:r>
      <w:r w:rsidR="003769C8">
        <w:rPr>
          <w:rFonts w:ascii="Garamond" w:hAnsi="Garamond"/>
          <w:sz w:val="24"/>
          <w:szCs w:val="24"/>
        </w:rPr>
        <w:t>q</w:t>
      </w:r>
      <w:r w:rsidR="00830AFD">
        <w:rPr>
          <w:rFonts w:ascii="Garamond" w:hAnsi="Garamond"/>
          <w:sz w:val="24"/>
          <w:szCs w:val="24"/>
        </w:rPr>
        <w:t>uência</w:t>
      </w:r>
      <w:r w:rsidR="00F651AE">
        <w:rPr>
          <w:rFonts w:ascii="Garamond" w:hAnsi="Garamond"/>
          <w:sz w:val="24"/>
          <w:szCs w:val="24"/>
        </w:rPr>
        <w:t xml:space="preserve"> de respostas na escala muito, relativamente as formações sobre inspeções, conhecimentos sobre funcionamento e normas do hotel e imagem e apresentação pessoal. Entretanto, a mesma observação feita </w:t>
      </w:r>
      <w:r w:rsidR="0093474D">
        <w:rPr>
          <w:rFonts w:ascii="Garamond" w:hAnsi="Garamond"/>
          <w:sz w:val="24"/>
          <w:szCs w:val="24"/>
        </w:rPr>
        <w:t>acerca d</w:t>
      </w:r>
      <w:r w:rsidR="00F651AE">
        <w:rPr>
          <w:rFonts w:ascii="Garamond" w:hAnsi="Garamond"/>
          <w:sz w:val="24"/>
          <w:szCs w:val="24"/>
        </w:rPr>
        <w:t>os conhecimentos sobre avaliação de desempenho também parece se aplicar a estas últimas formações citadas para o cargo de supervisora.</w:t>
      </w:r>
      <w:r w:rsidR="005963A7">
        <w:rPr>
          <w:rFonts w:ascii="Garamond" w:hAnsi="Garamond"/>
          <w:sz w:val="24"/>
          <w:szCs w:val="24"/>
        </w:rPr>
        <w:t xml:space="preserve"> Já a</w:t>
      </w:r>
      <w:r w:rsidR="004E6B9C">
        <w:rPr>
          <w:rFonts w:ascii="Garamond" w:hAnsi="Garamond"/>
          <w:sz w:val="24"/>
          <w:szCs w:val="24"/>
        </w:rPr>
        <w:t xml:space="preserve"> avaliação das coordenadoras</w:t>
      </w:r>
      <w:r w:rsidR="0093474D">
        <w:rPr>
          <w:rFonts w:ascii="Garamond" w:hAnsi="Garamond"/>
          <w:sz w:val="24"/>
          <w:szCs w:val="24"/>
        </w:rPr>
        <w:t xml:space="preserve"> </w:t>
      </w:r>
      <w:r w:rsidR="004E6B9C">
        <w:rPr>
          <w:rFonts w:ascii="Garamond" w:hAnsi="Garamond"/>
          <w:sz w:val="24"/>
          <w:szCs w:val="24"/>
        </w:rPr>
        <w:t>acerca das formações necessárias ao</w:t>
      </w:r>
      <w:r w:rsidR="001E1AE8">
        <w:rPr>
          <w:rFonts w:ascii="Garamond" w:hAnsi="Garamond"/>
          <w:sz w:val="24"/>
          <w:szCs w:val="24"/>
        </w:rPr>
        <w:t>s</w:t>
      </w:r>
      <w:r w:rsidR="004E6B9C">
        <w:rPr>
          <w:rFonts w:ascii="Garamond" w:hAnsi="Garamond"/>
          <w:sz w:val="24"/>
          <w:szCs w:val="24"/>
        </w:rPr>
        <w:t xml:space="preserve"> TLH, </w:t>
      </w:r>
      <w:r w:rsidR="00BE7A78">
        <w:rPr>
          <w:rFonts w:ascii="Garamond" w:hAnsi="Garamond"/>
          <w:sz w:val="24"/>
          <w:szCs w:val="24"/>
        </w:rPr>
        <w:t xml:space="preserve">conforme figura </w:t>
      </w:r>
      <w:r w:rsidR="001E1AE8">
        <w:rPr>
          <w:rFonts w:ascii="Garamond" w:hAnsi="Garamond"/>
          <w:sz w:val="24"/>
          <w:szCs w:val="24"/>
        </w:rPr>
        <w:t>4</w:t>
      </w:r>
      <w:r w:rsidR="00BE7A78">
        <w:rPr>
          <w:rFonts w:ascii="Garamond" w:hAnsi="Garamond"/>
          <w:sz w:val="24"/>
          <w:szCs w:val="24"/>
        </w:rPr>
        <w:t xml:space="preserve">, </w:t>
      </w:r>
      <w:r w:rsidR="004E6B9C">
        <w:rPr>
          <w:rFonts w:ascii="Garamond" w:hAnsi="Garamond"/>
          <w:sz w:val="24"/>
          <w:szCs w:val="24"/>
        </w:rPr>
        <w:t xml:space="preserve">indicam </w:t>
      </w:r>
      <w:r w:rsidR="00F51445">
        <w:rPr>
          <w:rFonts w:ascii="Garamond" w:hAnsi="Garamond"/>
          <w:sz w:val="24"/>
          <w:szCs w:val="24"/>
        </w:rPr>
        <w:t>médias na escala 5 para quase todas as formações; uma vez que podemos arredondar para 5 as médias com resultado 4,5.</w:t>
      </w:r>
      <w:r w:rsidR="00BE7A78">
        <w:rPr>
          <w:rFonts w:ascii="Garamond" w:hAnsi="Garamond"/>
          <w:sz w:val="24"/>
          <w:szCs w:val="24"/>
        </w:rPr>
        <w:t xml:space="preserve"> Assim, apenas para noções básicas de inglês foi atribuída alguma e não muita importância. </w:t>
      </w:r>
      <w:r w:rsidR="001038BC">
        <w:rPr>
          <w:rFonts w:ascii="Garamond" w:hAnsi="Garamond"/>
          <w:sz w:val="24"/>
          <w:szCs w:val="24"/>
        </w:rPr>
        <w:t>O mesmo pode ser dito no que toca à avaliação das coordenadoras acerca das necessidades de formação das supervisoras</w:t>
      </w:r>
      <w:r w:rsidR="00E52136">
        <w:rPr>
          <w:rFonts w:ascii="Garamond" w:hAnsi="Garamond"/>
          <w:sz w:val="24"/>
          <w:szCs w:val="24"/>
        </w:rPr>
        <w:t>,</w:t>
      </w:r>
      <w:r w:rsidR="001038BC">
        <w:rPr>
          <w:rFonts w:ascii="Garamond" w:hAnsi="Garamond"/>
          <w:sz w:val="24"/>
          <w:szCs w:val="24"/>
        </w:rPr>
        <w:t xml:space="preserve"> conforme figura </w:t>
      </w:r>
      <w:r w:rsidR="001E1AE8">
        <w:rPr>
          <w:rFonts w:ascii="Garamond" w:hAnsi="Garamond"/>
          <w:sz w:val="24"/>
          <w:szCs w:val="24"/>
        </w:rPr>
        <w:t>5</w:t>
      </w:r>
      <w:r w:rsidR="001038BC">
        <w:rPr>
          <w:rFonts w:ascii="Garamond" w:hAnsi="Garamond"/>
          <w:sz w:val="24"/>
          <w:szCs w:val="24"/>
        </w:rPr>
        <w:t xml:space="preserve">; indicando as mesmas médias para quase todas as formações, exceto noções básicas de inglês e noções de comunicação interpessoal. </w:t>
      </w:r>
      <w:r w:rsidR="00EA04C4">
        <w:rPr>
          <w:rFonts w:ascii="Garamond" w:hAnsi="Garamond"/>
          <w:sz w:val="24"/>
          <w:szCs w:val="24"/>
        </w:rPr>
        <w:t>Dessa forma, a percepção das coordenadoras parece ser boa, entretanto, mais uma vez a comunicação interpessoal não é referida como muito importante; o que já foi mencionado como um gap da área.</w:t>
      </w:r>
      <w:r w:rsidR="00EA04C4" w:rsidRPr="007C5AD9">
        <w:rPr>
          <w:rFonts w:ascii="Garamond" w:hAnsi="Garamond"/>
          <w:sz w:val="24"/>
          <w:szCs w:val="24"/>
        </w:rPr>
        <w:t xml:space="preserve"> </w:t>
      </w:r>
      <w:r w:rsidR="00EA04C4">
        <w:rPr>
          <w:rFonts w:ascii="Garamond" w:hAnsi="Garamond"/>
          <w:sz w:val="24"/>
          <w:szCs w:val="24"/>
        </w:rPr>
        <w:t xml:space="preserve">Os conhecimentos sobre avaliação de desempenho e imagem e apresentação pessoal apresentaram frequência de 50% para a escala algo. Assim, parece que a imagem e apresentação pessoal é considerada como mais importante aos TLH’s do que às supervisoras, uma vez que os trabalhadores de limpeza lidam de forma mais próxima com os clientes. Entretanto, é preciso ter em conta que a supervisora da equipa de limpeza é o principal exemplo </w:t>
      </w:r>
      <w:r w:rsidR="0052372D">
        <w:rPr>
          <w:rFonts w:ascii="Garamond" w:hAnsi="Garamond"/>
          <w:sz w:val="24"/>
          <w:szCs w:val="24"/>
        </w:rPr>
        <w:t>para as</w:t>
      </w:r>
      <w:r w:rsidR="00EA04C4">
        <w:rPr>
          <w:rFonts w:ascii="Garamond" w:hAnsi="Garamond"/>
          <w:sz w:val="24"/>
          <w:szCs w:val="24"/>
        </w:rPr>
        <w:t xml:space="preserve"> equipa</w:t>
      </w:r>
      <w:r w:rsidR="0052372D">
        <w:rPr>
          <w:rFonts w:ascii="Garamond" w:hAnsi="Garamond"/>
          <w:sz w:val="24"/>
          <w:szCs w:val="24"/>
        </w:rPr>
        <w:t>s</w:t>
      </w:r>
      <w:r w:rsidR="00EA04C4">
        <w:rPr>
          <w:rFonts w:ascii="Garamond" w:hAnsi="Garamond"/>
          <w:sz w:val="24"/>
          <w:szCs w:val="24"/>
        </w:rPr>
        <w:t xml:space="preserve"> de limpeza, e, que, por isto, que a supervisora faz pode ter impacto significativo sobre o comportamento da equipa. </w:t>
      </w:r>
      <w:r w:rsidR="007C5AD9">
        <w:rPr>
          <w:rFonts w:ascii="Garamond" w:hAnsi="Garamond"/>
          <w:sz w:val="24"/>
          <w:szCs w:val="24"/>
        </w:rPr>
        <w:t xml:space="preserve">Assim, é importante perceber as diferenças nas respostas entre </w:t>
      </w:r>
      <w:r w:rsidR="005963A7">
        <w:rPr>
          <w:rFonts w:ascii="Garamond" w:hAnsi="Garamond"/>
          <w:sz w:val="24"/>
          <w:szCs w:val="24"/>
        </w:rPr>
        <w:t xml:space="preserve">os </w:t>
      </w:r>
      <w:r w:rsidR="007C5AD9">
        <w:rPr>
          <w:rFonts w:ascii="Garamond" w:hAnsi="Garamond"/>
          <w:sz w:val="24"/>
          <w:szCs w:val="24"/>
        </w:rPr>
        <w:t>público</w:t>
      </w:r>
      <w:r w:rsidR="005963A7">
        <w:rPr>
          <w:rFonts w:ascii="Garamond" w:hAnsi="Garamond"/>
          <w:sz w:val="24"/>
          <w:szCs w:val="24"/>
        </w:rPr>
        <w:t>s</w:t>
      </w:r>
      <w:r w:rsidR="007C5AD9">
        <w:rPr>
          <w:rFonts w:ascii="Garamond" w:hAnsi="Garamond"/>
          <w:sz w:val="24"/>
          <w:szCs w:val="24"/>
        </w:rPr>
        <w:t xml:space="preserve"> inquirido</w:t>
      </w:r>
      <w:r w:rsidR="005963A7">
        <w:rPr>
          <w:rFonts w:ascii="Garamond" w:hAnsi="Garamond"/>
          <w:sz w:val="24"/>
          <w:szCs w:val="24"/>
        </w:rPr>
        <w:t>s</w:t>
      </w:r>
      <w:r w:rsidR="007C5AD9">
        <w:rPr>
          <w:rFonts w:ascii="Garamond" w:hAnsi="Garamond"/>
          <w:sz w:val="24"/>
          <w:szCs w:val="24"/>
        </w:rPr>
        <w:t xml:space="preserve"> e procurar conciliar as múltiplas perceções </w:t>
      </w:r>
      <w:r w:rsidR="0052372D">
        <w:rPr>
          <w:rFonts w:ascii="Garamond" w:hAnsi="Garamond"/>
          <w:sz w:val="24"/>
          <w:szCs w:val="24"/>
        </w:rPr>
        <w:t xml:space="preserve">para </w:t>
      </w:r>
      <w:r w:rsidR="007C5AD9">
        <w:rPr>
          <w:rFonts w:ascii="Garamond" w:hAnsi="Garamond"/>
          <w:sz w:val="24"/>
          <w:szCs w:val="24"/>
        </w:rPr>
        <w:lastRenderedPageBreak/>
        <w:t>um diagnóstico das necessidades de formação mais completo e eficaz para a empresa.</w:t>
      </w:r>
      <w:r w:rsidR="00810126">
        <w:rPr>
          <w:noProof/>
          <w:lang w:eastAsia="pt-BR"/>
        </w:rPr>
        <w:drawing>
          <wp:inline distT="0" distB="0" distL="0" distR="0" wp14:anchorId="28C06362" wp14:editId="371041CA">
            <wp:extent cx="6012180" cy="3131820"/>
            <wp:effectExtent l="0" t="0" r="7620" b="1143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2136" w:rsidRDefault="00E52136" w:rsidP="00A234D1">
      <w:pPr>
        <w:spacing w:line="240" w:lineRule="auto"/>
        <w:rPr>
          <w:rFonts w:ascii="Garamond" w:hAnsi="Garamond"/>
          <w:sz w:val="24"/>
          <w:szCs w:val="24"/>
        </w:rPr>
      </w:pPr>
      <w:r>
        <w:rPr>
          <w:rFonts w:ascii="Garamond" w:hAnsi="Garamond"/>
          <w:sz w:val="24"/>
          <w:szCs w:val="24"/>
        </w:rPr>
        <w:t xml:space="preserve">Figura </w:t>
      </w:r>
      <w:r w:rsidR="001E1AE8">
        <w:rPr>
          <w:rFonts w:ascii="Garamond" w:hAnsi="Garamond"/>
          <w:sz w:val="24"/>
          <w:szCs w:val="24"/>
        </w:rPr>
        <w:t>4</w:t>
      </w:r>
      <w:r>
        <w:rPr>
          <w:rFonts w:ascii="Garamond" w:hAnsi="Garamond"/>
          <w:sz w:val="24"/>
          <w:szCs w:val="24"/>
        </w:rPr>
        <w:t>: Respostas para a questão 7 do inquérito aplicado às coordenadoras</w:t>
      </w:r>
    </w:p>
    <w:p w:rsidR="00A234D1" w:rsidRDefault="00A234D1" w:rsidP="00E7654E">
      <w:pPr>
        <w:pBdr>
          <w:top w:val="single" w:sz="4" w:space="1" w:color="auto"/>
          <w:left w:val="single" w:sz="4" w:space="0" w:color="auto"/>
          <w:bottom w:val="single" w:sz="4" w:space="1" w:color="auto"/>
          <w:right w:val="single" w:sz="4" w:space="4" w:color="auto"/>
          <w:between w:val="single" w:sz="4" w:space="1" w:color="auto"/>
          <w:bar w:val="single" w:sz="4" w:color="auto"/>
        </w:pBdr>
        <w:spacing w:line="240" w:lineRule="auto"/>
        <w:rPr>
          <w:rFonts w:ascii="Garamond" w:hAnsi="Garamond"/>
          <w:sz w:val="24"/>
          <w:szCs w:val="24"/>
        </w:rPr>
      </w:pPr>
      <w:r>
        <w:rPr>
          <w:rFonts w:ascii="Garamond" w:hAnsi="Garamond"/>
          <w:sz w:val="24"/>
          <w:szCs w:val="24"/>
        </w:rPr>
        <w:t>Legenda</w:t>
      </w:r>
      <w:r w:rsidR="005963A7">
        <w:rPr>
          <w:rFonts w:ascii="Garamond" w:hAnsi="Garamond"/>
          <w:sz w:val="24"/>
          <w:szCs w:val="24"/>
        </w:rPr>
        <w:t xml:space="preserve"> para figuras </w:t>
      </w:r>
      <w:r w:rsidR="00072570">
        <w:rPr>
          <w:rFonts w:ascii="Garamond" w:hAnsi="Garamond"/>
          <w:sz w:val="24"/>
          <w:szCs w:val="24"/>
        </w:rPr>
        <w:t>4</w:t>
      </w:r>
      <w:r w:rsidR="005963A7">
        <w:rPr>
          <w:rFonts w:ascii="Garamond" w:hAnsi="Garamond"/>
          <w:sz w:val="24"/>
          <w:szCs w:val="24"/>
        </w:rPr>
        <w:t xml:space="preserve"> e </w:t>
      </w:r>
      <w:r w:rsidR="00072570">
        <w:rPr>
          <w:rFonts w:ascii="Garamond" w:hAnsi="Garamond"/>
          <w:sz w:val="24"/>
          <w:szCs w:val="24"/>
        </w:rPr>
        <w:t>5</w:t>
      </w:r>
      <w:r>
        <w:rPr>
          <w:rFonts w:ascii="Garamond" w:hAnsi="Garamond"/>
          <w:sz w:val="24"/>
          <w:szCs w:val="24"/>
        </w:rPr>
        <w:t>: nada=1, pouco=2, não sei=3, algo=4 e muito=5</w:t>
      </w:r>
    </w:p>
    <w:p w:rsidR="002D7D97" w:rsidRDefault="002D7D97" w:rsidP="00965BCD">
      <w:pPr>
        <w:spacing w:line="360" w:lineRule="auto"/>
        <w:rPr>
          <w:rFonts w:ascii="Garamond" w:hAnsi="Garamond"/>
          <w:sz w:val="24"/>
          <w:szCs w:val="24"/>
        </w:rPr>
      </w:pPr>
      <w:r>
        <w:rPr>
          <w:noProof/>
          <w:lang w:eastAsia="pt-BR"/>
        </w:rPr>
        <w:drawing>
          <wp:inline distT="0" distB="0" distL="0" distR="0" wp14:anchorId="3CB62190" wp14:editId="6BEE04DA">
            <wp:extent cx="5654040" cy="3634740"/>
            <wp:effectExtent l="0" t="0" r="3810" b="381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52136" w:rsidRDefault="00E52136" w:rsidP="00965BCD">
      <w:pPr>
        <w:spacing w:line="360" w:lineRule="auto"/>
        <w:rPr>
          <w:rFonts w:ascii="Garamond" w:hAnsi="Garamond"/>
          <w:sz w:val="24"/>
          <w:szCs w:val="24"/>
        </w:rPr>
      </w:pPr>
      <w:r>
        <w:rPr>
          <w:rFonts w:ascii="Garamond" w:hAnsi="Garamond"/>
          <w:sz w:val="24"/>
          <w:szCs w:val="24"/>
        </w:rPr>
        <w:t xml:space="preserve">Figura </w:t>
      </w:r>
      <w:r w:rsidR="001E1AE8">
        <w:rPr>
          <w:rFonts w:ascii="Garamond" w:hAnsi="Garamond"/>
          <w:sz w:val="24"/>
          <w:szCs w:val="24"/>
        </w:rPr>
        <w:t>5</w:t>
      </w:r>
      <w:r>
        <w:rPr>
          <w:rFonts w:ascii="Garamond" w:hAnsi="Garamond"/>
          <w:sz w:val="24"/>
          <w:szCs w:val="24"/>
        </w:rPr>
        <w:t>: Respostas para a questão 10 do inquérito aplicado às coordenadoras</w:t>
      </w:r>
    </w:p>
    <w:p w:rsidR="00EB192E" w:rsidRDefault="00EB192E" w:rsidP="00965BCD">
      <w:pPr>
        <w:spacing w:line="360" w:lineRule="auto"/>
        <w:rPr>
          <w:rFonts w:ascii="Garamond" w:hAnsi="Garamond"/>
          <w:sz w:val="24"/>
          <w:szCs w:val="24"/>
        </w:rPr>
      </w:pPr>
      <w:r>
        <w:rPr>
          <w:rFonts w:ascii="Garamond" w:hAnsi="Garamond"/>
          <w:sz w:val="24"/>
          <w:szCs w:val="24"/>
        </w:rPr>
        <w:lastRenderedPageBreak/>
        <w:t>Os resultados apresentados pelas gestoras</w:t>
      </w:r>
      <w:r w:rsidR="00B51005">
        <w:rPr>
          <w:rFonts w:ascii="Garamond" w:hAnsi="Garamond"/>
          <w:sz w:val="24"/>
          <w:szCs w:val="24"/>
        </w:rPr>
        <w:t xml:space="preserve"> para a função de TLH, indicam </w:t>
      </w:r>
      <w:r>
        <w:rPr>
          <w:rFonts w:ascii="Garamond" w:hAnsi="Garamond"/>
          <w:sz w:val="24"/>
          <w:szCs w:val="24"/>
        </w:rPr>
        <w:t>que todas as médias tendem a 5</w:t>
      </w:r>
      <w:r w:rsidR="00B51005">
        <w:rPr>
          <w:rFonts w:ascii="Garamond" w:hAnsi="Garamond"/>
          <w:sz w:val="24"/>
          <w:szCs w:val="24"/>
        </w:rPr>
        <w:t xml:space="preserve"> conforme figura </w:t>
      </w:r>
      <w:r w:rsidR="001E1AE8">
        <w:rPr>
          <w:rFonts w:ascii="Garamond" w:hAnsi="Garamond"/>
          <w:sz w:val="24"/>
          <w:szCs w:val="24"/>
        </w:rPr>
        <w:t>6</w:t>
      </w:r>
      <w:r>
        <w:rPr>
          <w:rFonts w:ascii="Garamond" w:hAnsi="Garamond"/>
          <w:sz w:val="24"/>
          <w:szCs w:val="24"/>
        </w:rPr>
        <w:t>. Entretanto, analisando separadamente a resposta da gestora do Norte e da gestora da Madeira, podemos perceber que as noções de inglês e comunicação interpessoal foram consideradas apenas em algum nível importante pela gestora do Norte, com média 4, e o mesmo vale para a opinião da gestora da Madeira no que toca à gestão da qualidade dos serviços.</w:t>
      </w:r>
      <w:r w:rsidR="00A80700">
        <w:rPr>
          <w:rFonts w:ascii="Garamond" w:hAnsi="Garamond"/>
          <w:sz w:val="24"/>
          <w:szCs w:val="24"/>
        </w:rPr>
        <w:t xml:space="preserve"> </w:t>
      </w:r>
      <w:r w:rsidR="00B51005">
        <w:rPr>
          <w:rFonts w:ascii="Garamond" w:hAnsi="Garamond" w:cs="Times New Roman"/>
          <w:sz w:val="24"/>
          <w:szCs w:val="24"/>
        </w:rPr>
        <w:t xml:space="preserve">Dessa forma, podemos novamente perceber, que a comunicação interpessoal é considerada menos importante pela gestora do Norte e vale perceber se o mesmo não se aplica para a comunicação interpessoal da gestora com os TLH’s, o que seria, neste último caso, algo extremamente importante para a gestão dos recursos humanos na empresa. </w:t>
      </w:r>
      <w:r w:rsidR="00A80700">
        <w:rPr>
          <w:rFonts w:ascii="Garamond" w:hAnsi="Garamond"/>
          <w:sz w:val="24"/>
          <w:szCs w:val="24"/>
        </w:rPr>
        <w:t>Entretanto, conforme descritivos funcionais tanto à comunicação interpessoal quanto a gestão da qualidade são tidos em conta para um bom desempenho da função de TLH, o que torna importante o investimento nestas áreas de formação.</w:t>
      </w:r>
    </w:p>
    <w:p w:rsidR="00035EA5" w:rsidRDefault="00035EA5" w:rsidP="00965BCD">
      <w:pPr>
        <w:spacing w:line="360" w:lineRule="auto"/>
        <w:rPr>
          <w:rFonts w:ascii="Garamond" w:hAnsi="Garamond"/>
          <w:sz w:val="24"/>
          <w:szCs w:val="24"/>
        </w:rPr>
      </w:pPr>
      <w:r>
        <w:rPr>
          <w:noProof/>
          <w:lang w:eastAsia="pt-BR"/>
        </w:rPr>
        <w:drawing>
          <wp:inline distT="0" distB="0" distL="0" distR="0" wp14:anchorId="75EED4B1" wp14:editId="2F1E1E89">
            <wp:extent cx="5364480" cy="3634740"/>
            <wp:effectExtent l="0" t="0" r="7620" b="381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18E1" w:rsidRDefault="000418E1" w:rsidP="00965BCD">
      <w:pPr>
        <w:spacing w:line="360" w:lineRule="auto"/>
        <w:rPr>
          <w:rFonts w:ascii="Garamond" w:hAnsi="Garamond"/>
          <w:sz w:val="24"/>
          <w:szCs w:val="24"/>
        </w:rPr>
      </w:pPr>
      <w:r>
        <w:rPr>
          <w:rFonts w:ascii="Garamond" w:hAnsi="Garamond"/>
          <w:sz w:val="24"/>
          <w:szCs w:val="24"/>
        </w:rPr>
        <w:t xml:space="preserve">Figura </w:t>
      </w:r>
      <w:r w:rsidR="001E1AE8">
        <w:rPr>
          <w:rFonts w:ascii="Garamond" w:hAnsi="Garamond"/>
          <w:sz w:val="24"/>
          <w:szCs w:val="24"/>
        </w:rPr>
        <w:t>6</w:t>
      </w:r>
      <w:r>
        <w:rPr>
          <w:rFonts w:ascii="Garamond" w:hAnsi="Garamond"/>
          <w:sz w:val="24"/>
          <w:szCs w:val="24"/>
        </w:rPr>
        <w:t>:</w:t>
      </w:r>
      <w:r w:rsidR="001E1AE8">
        <w:rPr>
          <w:rFonts w:ascii="Garamond" w:hAnsi="Garamond"/>
          <w:sz w:val="24"/>
          <w:szCs w:val="24"/>
        </w:rPr>
        <w:t xml:space="preserve"> Perceção das gestoras do Norte e Madeira s/importância das formações p/TLH’s</w:t>
      </w:r>
    </w:p>
    <w:tbl>
      <w:tblPr>
        <w:tblW w:w="6237" w:type="dxa"/>
        <w:tblInd w:w="1129" w:type="dxa"/>
        <w:tblCellMar>
          <w:left w:w="70" w:type="dxa"/>
          <w:right w:w="70" w:type="dxa"/>
        </w:tblCellMar>
        <w:tblLook w:val="04A0" w:firstRow="1" w:lastRow="0" w:firstColumn="1" w:lastColumn="0" w:noHBand="0" w:noVBand="1"/>
      </w:tblPr>
      <w:tblGrid>
        <w:gridCol w:w="6237"/>
      </w:tblGrid>
      <w:tr w:rsidR="00035EA5" w:rsidRPr="00035EA5" w:rsidTr="001E1AE8">
        <w:trPr>
          <w:trHeight w:val="288"/>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EA5" w:rsidRPr="00035EA5" w:rsidRDefault="00C91E41" w:rsidP="00C91E41">
            <w:pPr>
              <w:spacing w:after="0" w:line="240" w:lineRule="auto"/>
              <w:ind w:firstLine="0"/>
              <w:jc w:val="left"/>
              <w:rPr>
                <w:rFonts w:ascii="Calibri" w:eastAsia="Times New Roman" w:hAnsi="Calibri" w:cs="Calibri"/>
                <w:color w:val="000000"/>
                <w:lang w:eastAsia="pt-BR"/>
              </w:rPr>
            </w:pPr>
            <w:r>
              <w:rPr>
                <w:rFonts w:ascii="Calibri" w:eastAsia="Times New Roman" w:hAnsi="Calibri" w:cs="Calibri"/>
                <w:color w:val="000000"/>
                <w:lang w:eastAsia="pt-BR"/>
              </w:rPr>
              <w:t>Le</w:t>
            </w:r>
            <w:r w:rsidR="00035EA5" w:rsidRPr="00035EA5">
              <w:rPr>
                <w:rFonts w:ascii="Calibri" w:eastAsia="Times New Roman" w:hAnsi="Calibri" w:cs="Calibri"/>
                <w:color w:val="000000"/>
                <w:lang w:eastAsia="pt-BR"/>
              </w:rPr>
              <w:t>genda</w:t>
            </w:r>
            <w:r w:rsidR="001E1AE8">
              <w:rPr>
                <w:rFonts w:ascii="Calibri" w:eastAsia="Times New Roman" w:hAnsi="Calibri" w:cs="Calibri"/>
                <w:color w:val="000000"/>
                <w:lang w:eastAsia="pt-BR"/>
              </w:rPr>
              <w:t xml:space="preserve"> da figura 6</w:t>
            </w:r>
            <w:r>
              <w:rPr>
                <w:rFonts w:ascii="Calibri" w:eastAsia="Times New Roman" w:hAnsi="Calibri" w:cs="Calibri"/>
                <w:color w:val="000000"/>
                <w:lang w:eastAsia="pt-BR"/>
              </w:rPr>
              <w:t>: nada =1, pouco=2, não sei=3, algo=4 e 5=muito</w:t>
            </w:r>
          </w:p>
        </w:tc>
      </w:tr>
    </w:tbl>
    <w:p w:rsidR="00035EA5" w:rsidRDefault="00035EA5" w:rsidP="00965BCD">
      <w:pPr>
        <w:spacing w:line="360" w:lineRule="auto"/>
        <w:rPr>
          <w:rFonts w:ascii="Garamond" w:hAnsi="Garamond"/>
          <w:sz w:val="24"/>
          <w:szCs w:val="24"/>
        </w:rPr>
      </w:pPr>
    </w:p>
    <w:p w:rsidR="001D50D0" w:rsidRDefault="00082366" w:rsidP="001D50D0">
      <w:pPr>
        <w:spacing w:line="360" w:lineRule="auto"/>
        <w:rPr>
          <w:rFonts w:ascii="Garamond" w:hAnsi="Garamond" w:cs="Times New Roman"/>
          <w:sz w:val="24"/>
          <w:szCs w:val="24"/>
        </w:rPr>
      </w:pPr>
      <w:r>
        <w:rPr>
          <w:rFonts w:ascii="Garamond" w:hAnsi="Garamond" w:cs="Times New Roman"/>
          <w:sz w:val="24"/>
          <w:szCs w:val="24"/>
        </w:rPr>
        <w:lastRenderedPageBreak/>
        <w:t xml:space="preserve">Os resultados </w:t>
      </w:r>
      <w:r w:rsidR="001E4B28">
        <w:rPr>
          <w:rFonts w:ascii="Garamond" w:hAnsi="Garamond" w:cs="Times New Roman"/>
          <w:sz w:val="24"/>
          <w:szCs w:val="24"/>
        </w:rPr>
        <w:t xml:space="preserve">representados na Figura </w:t>
      </w:r>
      <w:r w:rsidR="001E1AE8">
        <w:rPr>
          <w:rFonts w:ascii="Garamond" w:hAnsi="Garamond" w:cs="Times New Roman"/>
          <w:sz w:val="24"/>
          <w:szCs w:val="24"/>
        </w:rPr>
        <w:t>7</w:t>
      </w:r>
      <w:r w:rsidR="001E4B28">
        <w:rPr>
          <w:rFonts w:ascii="Garamond" w:hAnsi="Garamond" w:cs="Times New Roman"/>
          <w:sz w:val="24"/>
          <w:szCs w:val="24"/>
        </w:rPr>
        <w:t xml:space="preserve">, </w:t>
      </w:r>
      <w:r>
        <w:rPr>
          <w:rFonts w:ascii="Garamond" w:hAnsi="Garamond" w:cs="Times New Roman"/>
          <w:sz w:val="24"/>
          <w:szCs w:val="24"/>
        </w:rPr>
        <w:t>acerca da</w:t>
      </w:r>
      <w:r w:rsidR="001D50D0">
        <w:rPr>
          <w:rFonts w:ascii="Garamond" w:hAnsi="Garamond" w:cs="Times New Roman"/>
          <w:sz w:val="24"/>
          <w:szCs w:val="24"/>
        </w:rPr>
        <w:t xml:space="preserve"> visão das gestoras </w:t>
      </w:r>
      <w:r>
        <w:rPr>
          <w:rFonts w:ascii="Garamond" w:hAnsi="Garamond" w:cs="Times New Roman"/>
          <w:sz w:val="24"/>
          <w:szCs w:val="24"/>
        </w:rPr>
        <w:t xml:space="preserve">sobre </w:t>
      </w:r>
      <w:r w:rsidR="001D50D0">
        <w:rPr>
          <w:rFonts w:ascii="Garamond" w:hAnsi="Garamond" w:cs="Times New Roman"/>
          <w:sz w:val="24"/>
          <w:szCs w:val="24"/>
        </w:rPr>
        <w:t xml:space="preserve">as formações relevantes ao cargo de supervisora de hotel, apresentam </w:t>
      </w:r>
      <w:r>
        <w:rPr>
          <w:rFonts w:ascii="Garamond" w:hAnsi="Garamond" w:cs="Times New Roman"/>
          <w:sz w:val="24"/>
          <w:szCs w:val="24"/>
        </w:rPr>
        <w:t xml:space="preserve">médias 5 para quase todas as formações e </w:t>
      </w:r>
      <w:r w:rsidR="001D50D0">
        <w:rPr>
          <w:rFonts w:ascii="Garamond" w:hAnsi="Garamond" w:cs="Times New Roman"/>
          <w:sz w:val="24"/>
          <w:szCs w:val="24"/>
        </w:rPr>
        <w:t xml:space="preserve">frequências de 50% da escala muito para quase todas as áreas, o que significa dizer que cada gestora considerou muito importante quase todas as áreas, ou seja, apenas a gestora do Norte apresentou </w:t>
      </w:r>
      <w:r>
        <w:rPr>
          <w:rFonts w:ascii="Garamond" w:hAnsi="Garamond" w:cs="Times New Roman"/>
          <w:sz w:val="24"/>
          <w:szCs w:val="24"/>
        </w:rPr>
        <w:t>média 1 ou nenhuma importância</w:t>
      </w:r>
      <w:r w:rsidR="001D50D0">
        <w:rPr>
          <w:rFonts w:ascii="Garamond" w:hAnsi="Garamond" w:cs="Times New Roman"/>
          <w:sz w:val="24"/>
          <w:szCs w:val="24"/>
        </w:rPr>
        <w:t xml:space="preserve"> para a formação em PHC e conhecimentos acerca de avaliações de desempenho. Entretanto, os conhecimentos sobre avaliação de desempenho parecem ser importantes para um trabalhador que ocupa um cargo onde necessita supervisionar e gerir equipas, e, neste aspecto, o relatório aponta que a gestora do Norte pode estar equivocada quanto a esta percepção. </w:t>
      </w:r>
    </w:p>
    <w:p w:rsidR="00D54A29" w:rsidRDefault="00D54A29" w:rsidP="00B420EF">
      <w:pPr>
        <w:spacing w:line="360" w:lineRule="auto"/>
        <w:rPr>
          <w:rFonts w:ascii="Garamond" w:hAnsi="Garamond" w:cs="Times New Roman"/>
          <w:sz w:val="24"/>
          <w:szCs w:val="24"/>
        </w:rPr>
      </w:pPr>
      <w:r>
        <w:rPr>
          <w:noProof/>
          <w:lang w:eastAsia="pt-BR"/>
        </w:rPr>
        <w:drawing>
          <wp:inline distT="0" distB="0" distL="0" distR="0" wp14:anchorId="4A0322B3" wp14:editId="4A3D6756">
            <wp:extent cx="5669280" cy="3757930"/>
            <wp:effectExtent l="0" t="0" r="7620" b="1397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50D0" w:rsidRDefault="001D50D0" w:rsidP="00B420EF">
      <w:pPr>
        <w:spacing w:line="360" w:lineRule="auto"/>
        <w:rPr>
          <w:rFonts w:ascii="Garamond" w:hAnsi="Garamond" w:cs="Times New Roman"/>
          <w:sz w:val="24"/>
          <w:szCs w:val="24"/>
        </w:rPr>
      </w:pPr>
      <w:r>
        <w:rPr>
          <w:rFonts w:ascii="Garamond" w:hAnsi="Garamond" w:cs="Times New Roman"/>
          <w:sz w:val="24"/>
          <w:szCs w:val="24"/>
        </w:rPr>
        <w:t xml:space="preserve">Figura </w:t>
      </w:r>
      <w:r w:rsidR="001E1AE8">
        <w:rPr>
          <w:rFonts w:ascii="Garamond" w:hAnsi="Garamond" w:cs="Times New Roman"/>
          <w:sz w:val="24"/>
          <w:szCs w:val="24"/>
        </w:rPr>
        <w:t>7</w:t>
      </w:r>
      <w:r>
        <w:rPr>
          <w:rFonts w:ascii="Garamond" w:hAnsi="Garamond" w:cs="Times New Roman"/>
          <w:sz w:val="24"/>
          <w:szCs w:val="24"/>
        </w:rPr>
        <w:t>: Respostas da pergunta 10 do inquérito aplicado às gestoras</w:t>
      </w:r>
    </w:p>
    <w:tbl>
      <w:tblPr>
        <w:tblW w:w="6237" w:type="dxa"/>
        <w:tblInd w:w="1413" w:type="dxa"/>
        <w:tblCellMar>
          <w:left w:w="70" w:type="dxa"/>
          <w:right w:w="70" w:type="dxa"/>
        </w:tblCellMar>
        <w:tblLook w:val="04A0" w:firstRow="1" w:lastRow="0" w:firstColumn="1" w:lastColumn="0" w:noHBand="0" w:noVBand="1"/>
      </w:tblPr>
      <w:tblGrid>
        <w:gridCol w:w="6237"/>
      </w:tblGrid>
      <w:tr w:rsidR="00D54A29" w:rsidRPr="00D54A29" w:rsidTr="001E1AE8">
        <w:trPr>
          <w:trHeight w:val="288"/>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4A29" w:rsidRPr="00D54A29" w:rsidRDefault="001D50D0" w:rsidP="00D54A29">
            <w:pPr>
              <w:spacing w:after="0" w:line="240" w:lineRule="auto"/>
              <w:ind w:firstLine="0"/>
              <w:jc w:val="left"/>
              <w:rPr>
                <w:rFonts w:ascii="Calibri" w:eastAsia="Times New Roman" w:hAnsi="Calibri" w:cs="Calibri"/>
                <w:color w:val="000000"/>
                <w:lang w:eastAsia="pt-BR"/>
              </w:rPr>
            </w:pPr>
            <w:r>
              <w:rPr>
                <w:rFonts w:ascii="Calibri" w:eastAsia="Times New Roman" w:hAnsi="Calibri" w:cs="Calibri"/>
                <w:color w:val="000000"/>
                <w:lang w:eastAsia="pt-BR"/>
              </w:rPr>
              <w:t>L</w:t>
            </w:r>
            <w:r w:rsidR="00D54A29" w:rsidRPr="00D54A29">
              <w:rPr>
                <w:rFonts w:ascii="Calibri" w:eastAsia="Times New Roman" w:hAnsi="Calibri" w:cs="Calibri"/>
                <w:color w:val="000000"/>
                <w:lang w:eastAsia="pt-BR"/>
              </w:rPr>
              <w:t>egenda</w:t>
            </w:r>
            <w:r w:rsidR="001E1AE8">
              <w:rPr>
                <w:rFonts w:ascii="Calibri" w:eastAsia="Times New Roman" w:hAnsi="Calibri" w:cs="Calibri"/>
                <w:color w:val="000000"/>
                <w:lang w:eastAsia="pt-BR"/>
              </w:rPr>
              <w:t xml:space="preserve"> da figura 7</w:t>
            </w:r>
            <w:r>
              <w:rPr>
                <w:rFonts w:ascii="Calibri" w:eastAsia="Times New Roman" w:hAnsi="Calibri" w:cs="Calibri"/>
                <w:color w:val="000000"/>
                <w:lang w:eastAsia="pt-BR"/>
              </w:rPr>
              <w:t>: nada=1, pouco=2, não sei=3, algo=4 e muito=5</w:t>
            </w:r>
          </w:p>
        </w:tc>
      </w:tr>
    </w:tbl>
    <w:p w:rsidR="00D54A29" w:rsidRDefault="00D54A29" w:rsidP="00B420EF">
      <w:pPr>
        <w:spacing w:line="360" w:lineRule="auto"/>
        <w:rPr>
          <w:rFonts w:ascii="Garamond" w:hAnsi="Garamond" w:cs="Times New Roman"/>
          <w:sz w:val="24"/>
          <w:szCs w:val="24"/>
        </w:rPr>
      </w:pPr>
    </w:p>
    <w:p w:rsidR="00F11870" w:rsidRPr="001E5B51" w:rsidRDefault="00082BFD" w:rsidP="00B94500">
      <w:pPr>
        <w:pStyle w:val="Ttulo3"/>
        <w:rPr>
          <w:b/>
        </w:rPr>
      </w:pPr>
      <w:bookmarkStart w:id="39" w:name="_Toc18507966"/>
      <w:r w:rsidRPr="001E5B51">
        <w:rPr>
          <w:b/>
        </w:rPr>
        <w:t>4</w:t>
      </w:r>
      <w:r w:rsidR="00F11870" w:rsidRPr="001E5B51">
        <w:rPr>
          <w:b/>
        </w:rPr>
        <w:t>.</w:t>
      </w:r>
      <w:r w:rsidR="0016065B" w:rsidRPr="001E5B51">
        <w:rPr>
          <w:b/>
        </w:rPr>
        <w:t>5</w:t>
      </w:r>
      <w:r w:rsidR="00DE3CEA" w:rsidRPr="001E5B51">
        <w:rPr>
          <w:b/>
        </w:rPr>
        <w:t>.5.T</w:t>
      </w:r>
      <w:r w:rsidR="00F11870" w:rsidRPr="001E5B51">
        <w:rPr>
          <w:b/>
        </w:rPr>
        <w:t>ema 5: Gaps da área de formação tendo em conta as observações feitas</w:t>
      </w:r>
      <w:bookmarkEnd w:id="39"/>
    </w:p>
    <w:p w:rsidR="00B937EA" w:rsidRDefault="001144F2" w:rsidP="001144F2">
      <w:pPr>
        <w:spacing w:line="360" w:lineRule="auto"/>
        <w:rPr>
          <w:rFonts w:ascii="Garamond" w:hAnsi="Garamond"/>
          <w:sz w:val="24"/>
          <w:szCs w:val="24"/>
        </w:rPr>
      </w:pPr>
      <w:r>
        <w:rPr>
          <w:rFonts w:ascii="Garamond" w:hAnsi="Garamond"/>
          <w:sz w:val="24"/>
          <w:szCs w:val="24"/>
        </w:rPr>
        <w:t>Os resultados</w:t>
      </w:r>
      <w:r w:rsidR="00BF369A">
        <w:rPr>
          <w:rFonts w:ascii="Garamond" w:hAnsi="Garamond"/>
          <w:sz w:val="24"/>
          <w:szCs w:val="24"/>
        </w:rPr>
        <w:t xml:space="preserve"> para os TLH’s</w:t>
      </w:r>
      <w:r w:rsidR="00B937EA">
        <w:rPr>
          <w:rFonts w:ascii="Garamond" w:hAnsi="Garamond"/>
          <w:sz w:val="24"/>
          <w:szCs w:val="24"/>
        </w:rPr>
        <w:t>,</w:t>
      </w:r>
      <w:r w:rsidR="00B7578A">
        <w:rPr>
          <w:rFonts w:ascii="Garamond" w:hAnsi="Garamond"/>
          <w:sz w:val="24"/>
          <w:szCs w:val="24"/>
        </w:rPr>
        <w:t xml:space="preserve"> conforme Figura x, apresentaram médias próximas a 4; o que significa que os TLH’s, seja do Norte ou Madeira, indicam que os seguintes problemas </w:t>
      </w:r>
      <w:r w:rsidR="00EA01F8">
        <w:rPr>
          <w:rFonts w:ascii="Garamond" w:hAnsi="Garamond"/>
          <w:sz w:val="24"/>
          <w:szCs w:val="24"/>
        </w:rPr>
        <w:t xml:space="preserve">poucas vezes </w:t>
      </w:r>
      <w:r w:rsidR="00B7578A">
        <w:rPr>
          <w:rFonts w:ascii="Garamond" w:hAnsi="Garamond"/>
          <w:sz w:val="24"/>
          <w:szCs w:val="24"/>
        </w:rPr>
        <w:t>po</w:t>
      </w:r>
      <w:r w:rsidR="00EA01F8">
        <w:rPr>
          <w:rFonts w:ascii="Garamond" w:hAnsi="Garamond"/>
          <w:sz w:val="24"/>
          <w:szCs w:val="24"/>
        </w:rPr>
        <w:t>dem</w:t>
      </w:r>
      <w:r w:rsidR="00B7578A">
        <w:rPr>
          <w:rFonts w:ascii="Garamond" w:hAnsi="Garamond"/>
          <w:sz w:val="24"/>
          <w:szCs w:val="24"/>
        </w:rPr>
        <w:t xml:space="preserve"> representar impedimentos para a realização de ações de formação: </w:t>
      </w:r>
      <w:r w:rsidR="00B7578A">
        <w:rPr>
          <w:rFonts w:ascii="Garamond" w:hAnsi="Garamond"/>
          <w:sz w:val="24"/>
          <w:szCs w:val="24"/>
        </w:rPr>
        <w:lastRenderedPageBreak/>
        <w:t>conteúdo das formações é inadequado ou desnecessário à função, conteúdo das formações se distancia muito da realidade de trabalho, falta de motivação e interesse para participar de ações de formação, falta de disponibilidade ou tempo e não houve ações de formação propostas pela empresa.</w:t>
      </w:r>
      <w:r w:rsidR="000C4735">
        <w:rPr>
          <w:rFonts w:ascii="Garamond" w:hAnsi="Garamond"/>
          <w:sz w:val="24"/>
          <w:szCs w:val="24"/>
        </w:rPr>
        <w:t xml:space="preserve"> Assim, a</w:t>
      </w:r>
      <w:r>
        <w:rPr>
          <w:rFonts w:ascii="Garamond" w:hAnsi="Garamond"/>
          <w:sz w:val="24"/>
          <w:szCs w:val="24"/>
        </w:rPr>
        <w:t>lguns dos itens da questão, apresentados como impedimentos</w:t>
      </w:r>
      <w:r w:rsidR="00286D34">
        <w:rPr>
          <w:rFonts w:ascii="Garamond" w:hAnsi="Garamond"/>
          <w:sz w:val="24"/>
          <w:szCs w:val="24"/>
        </w:rPr>
        <w:t xml:space="preserve"> às ações de formação</w:t>
      </w:r>
      <w:r>
        <w:rPr>
          <w:rFonts w:ascii="Garamond" w:hAnsi="Garamond"/>
          <w:sz w:val="24"/>
          <w:szCs w:val="24"/>
        </w:rPr>
        <w:t xml:space="preserve">, foram criados com base nas observações feitas durante as formações ministradas, quando foi possível perceber algum nível de desconsideração pelos conteúdos apresentados, como se os mesmos fossem muito distantes da realidade de trabalho ou inadequados. A observação constatou que o ritmo de trabalho exige tolerância ao stress e cansaço físico, uma vez que algumas trabalhadoras relataram que a carga diária de trabalho é muito intensa e que não tinham tempo e disponibilidade para colocar em prática o conhecimento que havia sido transmitido na formação. </w:t>
      </w:r>
      <w:r w:rsidR="00317F7A">
        <w:rPr>
          <w:rFonts w:ascii="Garamond" w:hAnsi="Garamond"/>
          <w:sz w:val="24"/>
          <w:szCs w:val="24"/>
        </w:rPr>
        <w:t>Dessa forma,</w:t>
      </w:r>
      <w:r w:rsidR="00372DB8">
        <w:rPr>
          <w:rFonts w:ascii="Garamond" w:hAnsi="Garamond"/>
          <w:sz w:val="24"/>
          <w:szCs w:val="24"/>
        </w:rPr>
        <w:t xml:space="preserve"> </w:t>
      </w:r>
      <w:r>
        <w:rPr>
          <w:rFonts w:ascii="Garamond" w:hAnsi="Garamond"/>
          <w:sz w:val="24"/>
          <w:szCs w:val="24"/>
        </w:rPr>
        <w:t xml:space="preserve">a </w:t>
      </w:r>
      <w:r w:rsidR="00B937EA">
        <w:rPr>
          <w:rFonts w:ascii="Garamond" w:hAnsi="Garamond"/>
          <w:sz w:val="24"/>
          <w:szCs w:val="24"/>
        </w:rPr>
        <w:t>frequência</w:t>
      </w:r>
      <w:r>
        <w:rPr>
          <w:rFonts w:ascii="Garamond" w:hAnsi="Garamond"/>
          <w:sz w:val="24"/>
          <w:szCs w:val="24"/>
        </w:rPr>
        <w:t xml:space="preserve"> obtida para estes impedimentos nos inquéritos </w:t>
      </w:r>
      <w:r w:rsidR="00EA01F8">
        <w:rPr>
          <w:rFonts w:ascii="Garamond" w:hAnsi="Garamond"/>
          <w:sz w:val="24"/>
          <w:szCs w:val="24"/>
        </w:rPr>
        <w:t>foi</w:t>
      </w:r>
      <w:r>
        <w:rPr>
          <w:rFonts w:ascii="Garamond" w:hAnsi="Garamond"/>
          <w:sz w:val="24"/>
          <w:szCs w:val="24"/>
        </w:rPr>
        <w:t xml:space="preserve"> </w:t>
      </w:r>
      <w:r w:rsidR="00EA01F8">
        <w:rPr>
          <w:rFonts w:ascii="Garamond" w:hAnsi="Garamond"/>
          <w:sz w:val="24"/>
          <w:szCs w:val="24"/>
        </w:rPr>
        <w:t>inferior comparativamente à</w:t>
      </w:r>
      <w:r w:rsidR="00C06C7C">
        <w:rPr>
          <w:rFonts w:ascii="Garamond" w:hAnsi="Garamond"/>
          <w:sz w:val="24"/>
          <w:szCs w:val="24"/>
        </w:rPr>
        <w:t xml:space="preserve"> </w:t>
      </w:r>
      <w:r>
        <w:rPr>
          <w:rFonts w:ascii="Garamond" w:hAnsi="Garamond"/>
          <w:sz w:val="24"/>
          <w:szCs w:val="24"/>
        </w:rPr>
        <w:t>impressão obtida com base nas observações</w:t>
      </w:r>
      <w:r w:rsidR="00EA01F8">
        <w:rPr>
          <w:rFonts w:ascii="Garamond" w:hAnsi="Garamond"/>
          <w:sz w:val="24"/>
          <w:szCs w:val="24"/>
        </w:rPr>
        <w:t xml:space="preserve"> e relatos durante as formações ministradas</w:t>
      </w:r>
      <w:r>
        <w:rPr>
          <w:rFonts w:ascii="Garamond" w:hAnsi="Garamond"/>
          <w:sz w:val="24"/>
          <w:szCs w:val="24"/>
        </w:rPr>
        <w:t xml:space="preserve">. </w:t>
      </w:r>
      <w:r w:rsidR="00AB3FD3">
        <w:rPr>
          <w:rFonts w:ascii="Garamond" w:hAnsi="Garamond"/>
          <w:sz w:val="24"/>
          <w:szCs w:val="24"/>
        </w:rPr>
        <w:t xml:space="preserve">Entretanto, apenas o impedimento da falta de motivação e interesse para participação em formações é que no Norte apresentou a média 5, que indica que tal problema </w:t>
      </w:r>
      <w:r w:rsidR="00EA01F8">
        <w:rPr>
          <w:rFonts w:ascii="Garamond" w:hAnsi="Garamond"/>
          <w:sz w:val="24"/>
          <w:szCs w:val="24"/>
        </w:rPr>
        <w:t>nunca</w:t>
      </w:r>
      <w:r w:rsidR="00AB3FD3">
        <w:rPr>
          <w:rFonts w:ascii="Garamond" w:hAnsi="Garamond"/>
          <w:sz w:val="24"/>
          <w:szCs w:val="24"/>
        </w:rPr>
        <w:t xml:space="preserve"> representa um impedimento.</w:t>
      </w:r>
    </w:p>
    <w:p w:rsidR="00FE5EA1" w:rsidRDefault="001144F2" w:rsidP="001144F2">
      <w:pPr>
        <w:spacing w:line="360" w:lineRule="auto"/>
        <w:rPr>
          <w:rFonts w:ascii="Garamond" w:hAnsi="Garamond"/>
          <w:sz w:val="24"/>
          <w:szCs w:val="24"/>
        </w:rPr>
      </w:pPr>
      <w:r>
        <w:rPr>
          <w:rFonts w:ascii="Garamond" w:hAnsi="Garamond"/>
          <w:sz w:val="24"/>
          <w:szCs w:val="24"/>
        </w:rPr>
        <w:t xml:space="preserve">Os resultados </w:t>
      </w:r>
      <w:r w:rsidR="00B257F1">
        <w:rPr>
          <w:rFonts w:ascii="Garamond" w:hAnsi="Garamond"/>
          <w:sz w:val="24"/>
          <w:szCs w:val="24"/>
        </w:rPr>
        <w:t xml:space="preserve">para os TLH’s da Madeira, </w:t>
      </w:r>
      <w:r>
        <w:rPr>
          <w:rFonts w:ascii="Garamond" w:hAnsi="Garamond"/>
          <w:sz w:val="24"/>
          <w:szCs w:val="24"/>
        </w:rPr>
        <w:t>aponta</w:t>
      </w:r>
      <w:r w:rsidR="00B257F1">
        <w:rPr>
          <w:rFonts w:ascii="Garamond" w:hAnsi="Garamond"/>
          <w:sz w:val="24"/>
          <w:szCs w:val="24"/>
        </w:rPr>
        <w:t>ra</w:t>
      </w:r>
      <w:r>
        <w:rPr>
          <w:rFonts w:ascii="Garamond" w:hAnsi="Garamond"/>
          <w:sz w:val="24"/>
          <w:szCs w:val="24"/>
        </w:rPr>
        <w:t xml:space="preserve">m que todos os problemas apresentaram </w:t>
      </w:r>
      <w:r w:rsidR="00B257F1">
        <w:rPr>
          <w:rFonts w:ascii="Garamond" w:hAnsi="Garamond"/>
          <w:sz w:val="24"/>
          <w:szCs w:val="24"/>
        </w:rPr>
        <w:t xml:space="preserve">frequências </w:t>
      </w:r>
      <w:r>
        <w:rPr>
          <w:rFonts w:ascii="Garamond" w:hAnsi="Garamond"/>
          <w:sz w:val="24"/>
          <w:szCs w:val="24"/>
        </w:rPr>
        <w:t>de respostas acima dos 90% para a escala poucas vezes, indicando que os trabalhadores consideram que nenhum dos problemas apresentados na questão aconteçam com frequência. Para todos os itens da questão, houve um grupo de inquiridos significativo no Norte que não soube</w:t>
      </w:r>
      <w:r w:rsidR="00EA01F8">
        <w:rPr>
          <w:rFonts w:ascii="Garamond" w:hAnsi="Garamond"/>
          <w:sz w:val="24"/>
          <w:szCs w:val="24"/>
        </w:rPr>
        <w:t xml:space="preserve"> </w:t>
      </w:r>
      <w:r>
        <w:rPr>
          <w:rFonts w:ascii="Garamond" w:hAnsi="Garamond"/>
          <w:sz w:val="24"/>
          <w:szCs w:val="24"/>
        </w:rPr>
        <w:t>avaliar a frequência dos problemas; o que foi quase inexistente na Madeira e representa um ponto positivo para a Madeira na comparação com o Norte. Assim, no balan</w:t>
      </w:r>
      <w:r w:rsidR="00FE5EA1">
        <w:rPr>
          <w:rFonts w:ascii="Garamond" w:hAnsi="Garamond"/>
          <w:sz w:val="24"/>
          <w:szCs w:val="24"/>
        </w:rPr>
        <w:t xml:space="preserve">ço geral, parece que a Madeira </w:t>
      </w:r>
      <w:r>
        <w:rPr>
          <w:rFonts w:ascii="Garamond" w:hAnsi="Garamond"/>
          <w:sz w:val="24"/>
          <w:szCs w:val="24"/>
        </w:rPr>
        <w:t xml:space="preserve">apresenta um resultado mais positivo por apresentar </w:t>
      </w:r>
      <w:r w:rsidR="00FE5EA1">
        <w:rPr>
          <w:rFonts w:ascii="Garamond" w:hAnsi="Garamond"/>
          <w:sz w:val="24"/>
          <w:szCs w:val="24"/>
        </w:rPr>
        <w:t>frequências</w:t>
      </w:r>
      <w:r>
        <w:rPr>
          <w:rFonts w:ascii="Garamond" w:hAnsi="Garamond"/>
          <w:sz w:val="24"/>
          <w:szCs w:val="24"/>
        </w:rPr>
        <w:t xml:space="preserve"> muito elevadas da escala poucas vezes para todos os impedimentos e em geral mais baixas para as demais escalas. A indicação do relatório para esta questão, é que a área do Norte necessita de maior atenção do que a da Madeira, que parece apresentar um balanço geral melhor com médias muito baixas em quase todas as escalas que desfavorecem à área. </w:t>
      </w:r>
    </w:p>
    <w:p w:rsidR="001144F2" w:rsidRDefault="001144F2" w:rsidP="001144F2">
      <w:pPr>
        <w:spacing w:line="360" w:lineRule="auto"/>
        <w:rPr>
          <w:rFonts w:ascii="Garamond" w:hAnsi="Garamond"/>
          <w:sz w:val="24"/>
          <w:szCs w:val="24"/>
        </w:rPr>
      </w:pPr>
      <w:r>
        <w:rPr>
          <w:rFonts w:ascii="Garamond" w:hAnsi="Garamond"/>
          <w:sz w:val="24"/>
          <w:szCs w:val="24"/>
        </w:rPr>
        <w:t>Os resultados</w:t>
      </w:r>
      <w:r w:rsidR="00FF0140">
        <w:rPr>
          <w:rFonts w:ascii="Garamond" w:hAnsi="Garamond"/>
          <w:sz w:val="24"/>
          <w:szCs w:val="24"/>
        </w:rPr>
        <w:t xml:space="preserve"> para o grupo de </w:t>
      </w:r>
      <w:r w:rsidR="00FF0140" w:rsidRPr="003C593F">
        <w:rPr>
          <w:rFonts w:ascii="Garamond" w:hAnsi="Garamond"/>
          <w:sz w:val="24"/>
          <w:szCs w:val="24"/>
        </w:rPr>
        <w:t>supervisoras</w:t>
      </w:r>
      <w:r w:rsidR="00FF0140" w:rsidRPr="00EA01F8">
        <w:rPr>
          <w:rFonts w:ascii="Garamond" w:hAnsi="Garamond"/>
          <w:b/>
          <w:sz w:val="24"/>
          <w:szCs w:val="24"/>
        </w:rPr>
        <w:t xml:space="preserve"> </w:t>
      </w:r>
      <w:r w:rsidR="00FF0140">
        <w:rPr>
          <w:rFonts w:ascii="Garamond" w:hAnsi="Garamond"/>
          <w:sz w:val="24"/>
          <w:szCs w:val="24"/>
        </w:rPr>
        <w:t>do Norte</w:t>
      </w:r>
      <w:r>
        <w:rPr>
          <w:rFonts w:ascii="Garamond" w:hAnsi="Garamond"/>
          <w:sz w:val="24"/>
          <w:szCs w:val="24"/>
        </w:rPr>
        <w:t xml:space="preserve"> mostram que houve </w:t>
      </w:r>
      <w:r w:rsidR="00D63FC8">
        <w:rPr>
          <w:rFonts w:ascii="Garamond" w:hAnsi="Garamond"/>
          <w:sz w:val="24"/>
          <w:szCs w:val="24"/>
        </w:rPr>
        <w:t xml:space="preserve">média 2 ou próxima de 2, indicando que os seguintes problemas acontecem poucas vezes: falta de disponibilidade dos colaboradores para participar das formações, falta de motivação </w:t>
      </w:r>
      <w:r w:rsidR="00CC67E7">
        <w:rPr>
          <w:rFonts w:ascii="Garamond" w:hAnsi="Garamond"/>
          <w:sz w:val="24"/>
          <w:szCs w:val="24"/>
        </w:rPr>
        <w:t>e</w:t>
      </w:r>
      <w:r w:rsidR="00D63FC8">
        <w:rPr>
          <w:rFonts w:ascii="Garamond" w:hAnsi="Garamond"/>
          <w:sz w:val="24"/>
          <w:szCs w:val="24"/>
        </w:rPr>
        <w:t xml:space="preserve"> interesse dos colaboradores</w:t>
      </w:r>
      <w:r w:rsidR="00CC67E7">
        <w:rPr>
          <w:rFonts w:ascii="Garamond" w:hAnsi="Garamond"/>
          <w:sz w:val="24"/>
          <w:szCs w:val="24"/>
        </w:rPr>
        <w:t xml:space="preserve">, dificuldades de conciliação com horários de trabalho, falta de consciência da empresa acerca da utilidade e valor das formações e conteúdos se distanciam </w:t>
      </w:r>
      <w:r w:rsidR="00CC67E7">
        <w:rPr>
          <w:rFonts w:ascii="Garamond" w:hAnsi="Garamond"/>
          <w:sz w:val="24"/>
          <w:szCs w:val="24"/>
        </w:rPr>
        <w:lastRenderedPageBreak/>
        <w:t>da realidade de trabalho. Já na Madeira para estes mesmos impedimentos, as médias se aproximaram da escala 1, indicando que nunca acontecem conforme a percepção das supervisoras da Madeira. Assim,</w:t>
      </w:r>
      <w:r w:rsidR="00083755">
        <w:rPr>
          <w:rFonts w:ascii="Garamond" w:hAnsi="Garamond"/>
          <w:sz w:val="24"/>
          <w:szCs w:val="24"/>
        </w:rPr>
        <w:t xml:space="preserve"> os problemas da</w:t>
      </w:r>
      <w:r>
        <w:rPr>
          <w:rFonts w:ascii="Garamond" w:hAnsi="Garamond"/>
          <w:sz w:val="24"/>
          <w:szCs w:val="24"/>
        </w:rPr>
        <w:t xml:space="preserve"> falta de consciência da empresa quanto à utilidade e valor das formações e o distanciamento dos conteúdos da realidade de trabalho foram pontos considerados com base em observações feitas durante o convívio com gestores da empresa ao longo do estágio, mas que as supervisoras não atribuíram elevada frequência</w:t>
      </w:r>
      <w:r w:rsidR="00CC67E7">
        <w:rPr>
          <w:rFonts w:ascii="Garamond" w:hAnsi="Garamond"/>
          <w:sz w:val="24"/>
          <w:szCs w:val="24"/>
        </w:rPr>
        <w:t>.</w:t>
      </w:r>
      <w:r>
        <w:rPr>
          <w:rFonts w:ascii="Garamond" w:hAnsi="Garamond"/>
          <w:sz w:val="24"/>
          <w:szCs w:val="24"/>
        </w:rPr>
        <w:t xml:space="preserve"> Desta forma, é possível considerar para o impedimento da falta de consciência da empresa quanto à utilidade e valor das formações, que as supervisoras assim responderam por não trabalharem em contacto direto e permanente com estes gestores que estão quase sempre nos escritórios da empresa, e, apenas eventualmente, nos hotéis; o que pode indicar que uma maior interação destas supervisoras com estas gestoras de operações poderia ser algo construtivo para a área de formação.</w:t>
      </w:r>
      <w:r w:rsidR="00CF7BE1">
        <w:rPr>
          <w:rFonts w:ascii="Garamond" w:hAnsi="Garamond"/>
          <w:sz w:val="24"/>
          <w:szCs w:val="24"/>
        </w:rPr>
        <w:t xml:space="preserve"> </w:t>
      </w:r>
      <w:r>
        <w:rPr>
          <w:rFonts w:ascii="Garamond" w:hAnsi="Garamond"/>
          <w:sz w:val="24"/>
          <w:szCs w:val="24"/>
        </w:rPr>
        <w:t>Dessa forma, novamente os resultados indicam que a área de formação do Norte está atrás da mesma área na Madeira</w:t>
      </w:r>
      <w:r w:rsidR="00780D16">
        <w:rPr>
          <w:rFonts w:ascii="Garamond" w:hAnsi="Garamond"/>
          <w:sz w:val="24"/>
          <w:szCs w:val="24"/>
        </w:rPr>
        <w:t>,</w:t>
      </w:r>
      <w:r>
        <w:rPr>
          <w:rFonts w:ascii="Garamond" w:hAnsi="Garamond"/>
          <w:sz w:val="24"/>
          <w:szCs w:val="24"/>
        </w:rPr>
        <w:t xml:space="preserve"> e</w:t>
      </w:r>
      <w:r w:rsidR="00780D16">
        <w:rPr>
          <w:rFonts w:ascii="Garamond" w:hAnsi="Garamond"/>
          <w:sz w:val="24"/>
          <w:szCs w:val="24"/>
        </w:rPr>
        <w:t>, por isso</w:t>
      </w:r>
      <w:r>
        <w:rPr>
          <w:rFonts w:ascii="Garamond" w:hAnsi="Garamond"/>
          <w:sz w:val="24"/>
          <w:szCs w:val="24"/>
        </w:rPr>
        <w:t xml:space="preserve"> é preciso que o Norte saiba como a Madeira fez para lidar </w:t>
      </w:r>
      <w:r w:rsidR="00CC67E7">
        <w:rPr>
          <w:rFonts w:ascii="Garamond" w:hAnsi="Garamond"/>
          <w:sz w:val="24"/>
          <w:szCs w:val="24"/>
        </w:rPr>
        <w:t>com</w:t>
      </w:r>
      <w:r>
        <w:rPr>
          <w:rFonts w:ascii="Garamond" w:hAnsi="Garamond"/>
          <w:sz w:val="24"/>
          <w:szCs w:val="24"/>
        </w:rPr>
        <w:t xml:space="preserve"> estes impedimentos a fim de tentar ir aos poucos reproduzindo as mesmas medidas no Norte. Para tanto, novamente a troca entre as áreas de ambas as delegações é indicada como algo a ser considerado para o avanço da área no Norte. </w:t>
      </w:r>
    </w:p>
    <w:p w:rsidR="001144F2" w:rsidRPr="00416EE4" w:rsidRDefault="000D1C9A" w:rsidP="001144F2">
      <w:pPr>
        <w:spacing w:line="360" w:lineRule="auto"/>
        <w:rPr>
          <w:rFonts w:ascii="Garamond" w:hAnsi="Garamond" w:cs="Times New Roman"/>
          <w:sz w:val="24"/>
          <w:szCs w:val="24"/>
        </w:rPr>
      </w:pPr>
      <w:r>
        <w:rPr>
          <w:rFonts w:ascii="Garamond" w:hAnsi="Garamond"/>
          <w:sz w:val="24"/>
          <w:szCs w:val="24"/>
        </w:rPr>
        <w:t xml:space="preserve">Os resultados para as </w:t>
      </w:r>
      <w:r w:rsidRPr="00102882">
        <w:rPr>
          <w:rFonts w:ascii="Garamond" w:hAnsi="Garamond"/>
          <w:sz w:val="24"/>
          <w:szCs w:val="24"/>
        </w:rPr>
        <w:t>coordenadoras</w:t>
      </w:r>
      <w:r>
        <w:rPr>
          <w:rFonts w:ascii="Garamond" w:hAnsi="Garamond"/>
          <w:sz w:val="24"/>
          <w:szCs w:val="24"/>
        </w:rPr>
        <w:t xml:space="preserve"> da área de formação</w:t>
      </w:r>
      <w:r w:rsidR="006A52B1">
        <w:rPr>
          <w:rFonts w:ascii="Garamond" w:hAnsi="Garamond"/>
          <w:sz w:val="24"/>
          <w:szCs w:val="24"/>
        </w:rPr>
        <w:t xml:space="preserve">, conforme figura x, indicam médias 1,5 e 2 para os problemas falta de disponibilidade para planeamento e gestão da formação e dificuldades de conciliação com horários de trabalho dos colaboradores; o que significa que tais problemas acontecem </w:t>
      </w:r>
      <w:r w:rsidR="00156016">
        <w:rPr>
          <w:rFonts w:ascii="Garamond" w:hAnsi="Garamond"/>
          <w:sz w:val="24"/>
          <w:szCs w:val="24"/>
        </w:rPr>
        <w:t xml:space="preserve">em média </w:t>
      </w:r>
      <w:r w:rsidR="006A52B1">
        <w:rPr>
          <w:rFonts w:ascii="Garamond" w:hAnsi="Garamond"/>
          <w:sz w:val="24"/>
          <w:szCs w:val="24"/>
        </w:rPr>
        <w:t xml:space="preserve">poucas vezes. Já para o problema falta de disponibilidade dos colaboradores, a média foi 3, indicando que as coordenadoras não souberam avaliar este item da questão, e, para o problema </w:t>
      </w:r>
      <w:r w:rsidR="00190FB5">
        <w:rPr>
          <w:rFonts w:ascii="Garamond" w:hAnsi="Garamond"/>
          <w:sz w:val="24"/>
          <w:szCs w:val="24"/>
        </w:rPr>
        <w:t>falta de consciência sobre o valor e utilidade das ações de formação</w:t>
      </w:r>
      <w:r w:rsidR="006A52B1">
        <w:rPr>
          <w:rFonts w:ascii="Garamond" w:hAnsi="Garamond"/>
          <w:sz w:val="24"/>
          <w:szCs w:val="24"/>
        </w:rPr>
        <w:t>, apresentaram média 1, indicando que tal impedimento nunca acontece.</w:t>
      </w:r>
      <w:r>
        <w:rPr>
          <w:rFonts w:ascii="Garamond" w:hAnsi="Garamond"/>
          <w:sz w:val="24"/>
          <w:szCs w:val="24"/>
        </w:rPr>
        <w:t xml:space="preserve"> </w:t>
      </w:r>
      <w:r w:rsidR="005C7D9B">
        <w:rPr>
          <w:rFonts w:ascii="Garamond" w:hAnsi="Garamond"/>
          <w:sz w:val="24"/>
          <w:szCs w:val="24"/>
        </w:rPr>
        <w:t xml:space="preserve">Já os resultados em frequências indicam </w:t>
      </w:r>
      <w:r w:rsidR="00FF7EBA">
        <w:rPr>
          <w:rFonts w:ascii="Garamond" w:hAnsi="Garamond"/>
          <w:sz w:val="24"/>
          <w:szCs w:val="24"/>
        </w:rPr>
        <w:t>para</w:t>
      </w:r>
      <w:r w:rsidR="001144F2">
        <w:rPr>
          <w:rFonts w:ascii="Garamond" w:hAnsi="Garamond"/>
          <w:sz w:val="24"/>
          <w:szCs w:val="24"/>
        </w:rPr>
        <w:t xml:space="preserve"> </w:t>
      </w:r>
      <w:r w:rsidR="00285842">
        <w:rPr>
          <w:rFonts w:ascii="Garamond" w:hAnsi="Garamond"/>
          <w:sz w:val="24"/>
          <w:szCs w:val="24"/>
        </w:rPr>
        <w:t xml:space="preserve">os </w:t>
      </w:r>
      <w:r w:rsidR="001144F2">
        <w:rPr>
          <w:rFonts w:ascii="Garamond" w:hAnsi="Garamond"/>
          <w:sz w:val="24"/>
          <w:szCs w:val="24"/>
        </w:rPr>
        <w:t>problemas de falta de consciência acerca da utilidade e valor das formações e a falta de disponibilidade para planeamento e gestão da formação</w:t>
      </w:r>
      <w:r w:rsidR="0089044E">
        <w:rPr>
          <w:rFonts w:ascii="Garamond" w:hAnsi="Garamond"/>
          <w:sz w:val="24"/>
          <w:szCs w:val="24"/>
        </w:rPr>
        <w:t>,</w:t>
      </w:r>
      <w:r w:rsidR="001144F2">
        <w:rPr>
          <w:rFonts w:ascii="Garamond" w:hAnsi="Garamond"/>
          <w:sz w:val="24"/>
          <w:szCs w:val="24"/>
        </w:rPr>
        <w:t xml:space="preserve"> respectivamente, 100% de </w:t>
      </w:r>
      <w:r>
        <w:rPr>
          <w:rFonts w:ascii="Garamond" w:hAnsi="Garamond"/>
          <w:sz w:val="24"/>
          <w:szCs w:val="24"/>
        </w:rPr>
        <w:t xml:space="preserve">frequência para a </w:t>
      </w:r>
      <w:r w:rsidR="001144F2">
        <w:rPr>
          <w:rFonts w:ascii="Garamond" w:hAnsi="Garamond"/>
          <w:sz w:val="24"/>
          <w:szCs w:val="24"/>
        </w:rPr>
        <w:t xml:space="preserve">escala nunca e 50% </w:t>
      </w:r>
      <w:r>
        <w:rPr>
          <w:rFonts w:ascii="Garamond" w:hAnsi="Garamond"/>
          <w:sz w:val="24"/>
          <w:szCs w:val="24"/>
        </w:rPr>
        <w:t>para a escala</w:t>
      </w:r>
      <w:r w:rsidR="001144F2">
        <w:rPr>
          <w:rFonts w:ascii="Garamond" w:hAnsi="Garamond"/>
          <w:sz w:val="24"/>
          <w:szCs w:val="24"/>
        </w:rPr>
        <w:t xml:space="preserve"> poucas vezes. </w:t>
      </w:r>
      <w:r w:rsidR="00285842">
        <w:rPr>
          <w:rFonts w:ascii="Garamond" w:hAnsi="Garamond"/>
          <w:sz w:val="24"/>
          <w:szCs w:val="24"/>
        </w:rPr>
        <w:t>Já os</w:t>
      </w:r>
      <w:r w:rsidR="00D8419B">
        <w:rPr>
          <w:rFonts w:ascii="Garamond" w:hAnsi="Garamond" w:cs="Times New Roman"/>
          <w:sz w:val="24"/>
          <w:szCs w:val="24"/>
        </w:rPr>
        <w:t xml:space="preserve"> resultados </w:t>
      </w:r>
      <w:r w:rsidR="00285842">
        <w:rPr>
          <w:rFonts w:ascii="Garamond" w:hAnsi="Garamond" w:cs="Times New Roman"/>
          <w:sz w:val="24"/>
          <w:szCs w:val="24"/>
        </w:rPr>
        <w:t xml:space="preserve">para </w:t>
      </w:r>
      <w:r w:rsidR="00D8419B">
        <w:rPr>
          <w:rFonts w:ascii="Garamond" w:hAnsi="Garamond" w:cs="Times New Roman"/>
          <w:sz w:val="24"/>
          <w:szCs w:val="24"/>
        </w:rPr>
        <w:t xml:space="preserve">a </w:t>
      </w:r>
      <w:r w:rsidR="001144F2">
        <w:rPr>
          <w:rFonts w:ascii="Garamond" w:hAnsi="Garamond" w:cs="Times New Roman"/>
          <w:sz w:val="24"/>
          <w:szCs w:val="24"/>
        </w:rPr>
        <w:t xml:space="preserve">gestora do Norte </w:t>
      </w:r>
      <w:r w:rsidR="00D8419B">
        <w:rPr>
          <w:rFonts w:ascii="Garamond" w:hAnsi="Garamond" w:cs="Times New Roman"/>
          <w:sz w:val="24"/>
          <w:szCs w:val="24"/>
        </w:rPr>
        <w:t>apresentaram</w:t>
      </w:r>
      <w:r w:rsidR="001144F2">
        <w:rPr>
          <w:rFonts w:ascii="Garamond" w:hAnsi="Garamond" w:cs="Times New Roman"/>
          <w:sz w:val="24"/>
          <w:szCs w:val="24"/>
        </w:rPr>
        <w:t xml:space="preserve"> </w:t>
      </w:r>
      <w:r w:rsidR="008D6750">
        <w:rPr>
          <w:rFonts w:ascii="Garamond" w:hAnsi="Garamond" w:cs="Times New Roman"/>
          <w:sz w:val="24"/>
          <w:szCs w:val="24"/>
        </w:rPr>
        <w:t xml:space="preserve">média 1, indicando </w:t>
      </w:r>
      <w:r w:rsidR="001144F2">
        <w:rPr>
          <w:rFonts w:ascii="Garamond" w:hAnsi="Garamond" w:cs="Times New Roman"/>
          <w:sz w:val="24"/>
          <w:szCs w:val="24"/>
        </w:rPr>
        <w:t>que tod</w:t>
      </w:r>
      <w:r w:rsidR="00D8419B">
        <w:rPr>
          <w:rFonts w:ascii="Garamond" w:hAnsi="Garamond" w:cs="Times New Roman"/>
          <w:sz w:val="24"/>
          <w:szCs w:val="24"/>
        </w:rPr>
        <w:t xml:space="preserve">os os problemas nunca acontecem. </w:t>
      </w:r>
      <w:r w:rsidR="0088662F">
        <w:rPr>
          <w:rFonts w:ascii="Garamond" w:hAnsi="Garamond" w:cs="Times New Roman"/>
          <w:sz w:val="24"/>
          <w:szCs w:val="24"/>
        </w:rPr>
        <w:t>Entretanto</w:t>
      </w:r>
      <w:r w:rsidR="00D8419B" w:rsidRPr="00D8419B">
        <w:rPr>
          <w:rFonts w:ascii="Garamond" w:hAnsi="Garamond"/>
          <w:sz w:val="24"/>
          <w:szCs w:val="24"/>
        </w:rPr>
        <w:t>, com base em observações feitas, foi constatad</w:t>
      </w:r>
      <w:r w:rsidR="005C7D9B">
        <w:rPr>
          <w:rFonts w:ascii="Garamond" w:hAnsi="Garamond"/>
          <w:sz w:val="24"/>
          <w:szCs w:val="24"/>
        </w:rPr>
        <w:t>a</w:t>
      </w:r>
      <w:r w:rsidR="00D8419B" w:rsidRPr="00D8419B">
        <w:rPr>
          <w:rFonts w:ascii="Garamond" w:hAnsi="Garamond"/>
          <w:sz w:val="24"/>
          <w:szCs w:val="24"/>
        </w:rPr>
        <w:t xml:space="preserve"> uma grande indiferença por parte da gestão de operações do Norte no que toca a disponibilidade para planeamento e gestão da formação; tendo sido observadas como algumas das razões a falta de tempo, os custos associados e baixa importância atribuída; pois, considera-se que apenas as formações já existentes são </w:t>
      </w:r>
      <w:r w:rsidR="00D8419B" w:rsidRPr="00D8419B">
        <w:rPr>
          <w:rFonts w:ascii="Garamond" w:hAnsi="Garamond"/>
          <w:sz w:val="24"/>
          <w:szCs w:val="24"/>
        </w:rPr>
        <w:lastRenderedPageBreak/>
        <w:t>suficientes.</w:t>
      </w:r>
      <w:r w:rsidR="00D8419B">
        <w:rPr>
          <w:rFonts w:ascii="Garamond" w:hAnsi="Garamond"/>
          <w:sz w:val="24"/>
          <w:szCs w:val="24"/>
        </w:rPr>
        <w:t xml:space="preserve"> </w:t>
      </w:r>
      <w:r w:rsidR="00D8419B">
        <w:rPr>
          <w:rFonts w:ascii="Garamond" w:hAnsi="Garamond" w:cs="Times New Roman"/>
          <w:sz w:val="24"/>
          <w:szCs w:val="24"/>
        </w:rPr>
        <w:t>Assim, novamente, o relatório aponta que estas respostas da escala nunca para todas as áreas, podem representar uma postura mais acomodada e pouco motivada para investir tempo e esforços na realização de mais formações para além das que já acontecem no Norte.</w:t>
      </w:r>
      <w:r w:rsidR="00285842">
        <w:rPr>
          <w:rFonts w:ascii="Garamond" w:hAnsi="Garamond" w:cs="Times New Roman"/>
          <w:sz w:val="24"/>
          <w:szCs w:val="24"/>
        </w:rPr>
        <w:t xml:space="preserve"> </w:t>
      </w:r>
      <w:r w:rsidR="001144F2">
        <w:rPr>
          <w:rFonts w:ascii="Garamond" w:hAnsi="Garamond" w:cs="Times New Roman"/>
          <w:sz w:val="24"/>
          <w:szCs w:val="24"/>
        </w:rPr>
        <w:t xml:space="preserve">No entanto, na Madeira a postura parece ser menos acomodada e mais motivada no que toca ao investimento na área de formação, sendo o investimento aqui entendido num sentido mais amplo e não apenas no que toca ao investimento financeiro. </w:t>
      </w:r>
    </w:p>
    <w:p w:rsidR="00F11870" w:rsidRPr="001E5B51" w:rsidRDefault="00082BFD" w:rsidP="00B94500">
      <w:pPr>
        <w:pStyle w:val="Ttulo3"/>
        <w:rPr>
          <w:b/>
        </w:rPr>
      </w:pPr>
      <w:bookmarkStart w:id="40" w:name="_Toc18507967"/>
      <w:r w:rsidRPr="001E5B51">
        <w:rPr>
          <w:b/>
        </w:rPr>
        <w:t>4</w:t>
      </w:r>
      <w:r w:rsidR="00F11870" w:rsidRPr="001E5B51">
        <w:rPr>
          <w:b/>
        </w:rPr>
        <w:t>.</w:t>
      </w:r>
      <w:r w:rsidR="0016065B" w:rsidRPr="001E5B51">
        <w:rPr>
          <w:b/>
        </w:rPr>
        <w:t>5</w:t>
      </w:r>
      <w:r w:rsidR="00DE3CEA" w:rsidRPr="001E5B51">
        <w:rPr>
          <w:b/>
        </w:rPr>
        <w:t>.6.</w:t>
      </w:r>
      <w:r w:rsidR="00F11870" w:rsidRPr="001E5B51">
        <w:rPr>
          <w:b/>
        </w:rPr>
        <w:t xml:space="preserve"> Tema 6: Gaps da área de formação tendo em conta materiais de formação disponíveis</w:t>
      </w:r>
      <w:bookmarkEnd w:id="40"/>
    </w:p>
    <w:p w:rsidR="00151074" w:rsidRDefault="00C217A5" w:rsidP="005E7246">
      <w:pPr>
        <w:spacing w:line="360" w:lineRule="auto"/>
        <w:ind w:firstLine="708"/>
        <w:rPr>
          <w:rFonts w:ascii="Garamond" w:hAnsi="Garamond"/>
          <w:sz w:val="24"/>
          <w:szCs w:val="24"/>
        </w:rPr>
      </w:pPr>
      <w:r>
        <w:tab/>
      </w:r>
      <w:r w:rsidR="009E10B0">
        <w:rPr>
          <w:rFonts w:ascii="Garamond" w:hAnsi="Garamond"/>
          <w:sz w:val="24"/>
          <w:szCs w:val="24"/>
        </w:rPr>
        <w:t>E</w:t>
      </w:r>
      <w:r w:rsidR="00097980">
        <w:rPr>
          <w:rFonts w:ascii="Garamond" w:hAnsi="Garamond"/>
          <w:sz w:val="24"/>
          <w:szCs w:val="24"/>
        </w:rPr>
        <w:t xml:space="preserve">ste tema teve como objetivo verificar </w:t>
      </w:r>
      <w:r w:rsidR="0082080D">
        <w:rPr>
          <w:rFonts w:ascii="Garamond" w:hAnsi="Garamond"/>
          <w:sz w:val="24"/>
          <w:szCs w:val="24"/>
        </w:rPr>
        <w:t xml:space="preserve">se seria ou não necessária a transmissão de conhecimentos </w:t>
      </w:r>
      <w:r w:rsidR="009E10B0">
        <w:rPr>
          <w:rFonts w:ascii="Garamond" w:hAnsi="Garamond"/>
          <w:sz w:val="24"/>
          <w:szCs w:val="24"/>
        </w:rPr>
        <w:t xml:space="preserve">contidos em materiais de formação da empresa, </w:t>
      </w:r>
      <w:r w:rsidR="0082080D">
        <w:rPr>
          <w:rFonts w:ascii="Garamond" w:hAnsi="Garamond"/>
          <w:sz w:val="24"/>
          <w:szCs w:val="24"/>
        </w:rPr>
        <w:t>com base na</w:t>
      </w:r>
      <w:r w:rsidR="005963A7">
        <w:rPr>
          <w:rFonts w:ascii="Garamond" w:hAnsi="Garamond"/>
          <w:sz w:val="24"/>
          <w:szCs w:val="24"/>
        </w:rPr>
        <w:t>s opiniões</w:t>
      </w:r>
      <w:r w:rsidR="0082080D">
        <w:rPr>
          <w:rFonts w:ascii="Garamond" w:hAnsi="Garamond"/>
          <w:sz w:val="24"/>
          <w:szCs w:val="24"/>
        </w:rPr>
        <w:t xml:space="preserve"> d</w:t>
      </w:r>
      <w:r w:rsidR="003C593F">
        <w:rPr>
          <w:rFonts w:ascii="Garamond" w:hAnsi="Garamond"/>
          <w:sz w:val="24"/>
          <w:szCs w:val="24"/>
        </w:rPr>
        <w:t>e</w:t>
      </w:r>
      <w:r w:rsidR="0082080D">
        <w:rPr>
          <w:rFonts w:ascii="Garamond" w:hAnsi="Garamond"/>
          <w:sz w:val="24"/>
          <w:szCs w:val="24"/>
        </w:rPr>
        <w:t xml:space="preserve"> colaboradores. Assim, segundo os resultados dos inquéritos</w:t>
      </w:r>
      <w:r w:rsidR="00151074">
        <w:rPr>
          <w:rFonts w:ascii="Garamond" w:hAnsi="Garamond"/>
          <w:sz w:val="24"/>
          <w:szCs w:val="24"/>
        </w:rPr>
        <w:t xml:space="preserve"> para TLH’s</w:t>
      </w:r>
      <w:r w:rsidR="009E10B0">
        <w:rPr>
          <w:rFonts w:ascii="Garamond" w:hAnsi="Garamond"/>
          <w:sz w:val="24"/>
          <w:szCs w:val="24"/>
        </w:rPr>
        <w:t xml:space="preserve">, </w:t>
      </w:r>
      <w:r w:rsidR="00151074">
        <w:rPr>
          <w:rFonts w:ascii="Garamond" w:hAnsi="Garamond"/>
          <w:sz w:val="24"/>
          <w:szCs w:val="24"/>
        </w:rPr>
        <w:t xml:space="preserve">as formações sobre noções de inglês indicaram médias 4 para Norte e Madeira; o que significa que os trabalhadores atribuíram apenas alguma importância ao inglês como formação para a função de TLH. </w:t>
      </w:r>
      <w:r w:rsidR="0002426F">
        <w:rPr>
          <w:rFonts w:ascii="Garamond" w:hAnsi="Garamond"/>
          <w:sz w:val="24"/>
          <w:szCs w:val="24"/>
        </w:rPr>
        <w:t xml:space="preserve">Cabe a empresa perceber em que medida o inglês se faz mais ou menos necessário em cada região conforme o nível de interação destes trabalhadores com turistas que não falam a língua portuguesa; o que parece aconteceer mais na Madeira ao longo de todo o ano. </w:t>
      </w:r>
      <w:r w:rsidR="005E7246">
        <w:rPr>
          <w:rFonts w:ascii="Garamond" w:hAnsi="Garamond"/>
          <w:sz w:val="24"/>
          <w:szCs w:val="24"/>
        </w:rPr>
        <w:t xml:space="preserve">Assim, para o inglês foi identificado o mesmo resultado em ambas as delegações, indicando que a empresa não considera o inglês indispensável para a função de TLH. </w:t>
      </w:r>
      <w:r w:rsidR="00151074">
        <w:rPr>
          <w:rFonts w:ascii="Garamond" w:hAnsi="Garamond"/>
          <w:sz w:val="24"/>
          <w:szCs w:val="24"/>
        </w:rPr>
        <w:t xml:space="preserve">Entretanto, </w:t>
      </w:r>
      <w:r w:rsidR="0002426F">
        <w:rPr>
          <w:rFonts w:ascii="Garamond" w:hAnsi="Garamond"/>
          <w:sz w:val="24"/>
          <w:szCs w:val="24"/>
        </w:rPr>
        <w:t xml:space="preserve">os TLH’s </w:t>
      </w:r>
      <w:r w:rsidR="00151074">
        <w:rPr>
          <w:rFonts w:ascii="Garamond" w:hAnsi="Garamond"/>
          <w:sz w:val="24"/>
          <w:szCs w:val="24"/>
        </w:rPr>
        <w:t>indicaram máxima importância, com médias 5, para as formações sobre higiene, saúde e segurança do trabalho tanto no Norte quanto na Madeira</w:t>
      </w:r>
      <w:r w:rsidR="00E50173">
        <w:rPr>
          <w:rFonts w:ascii="Garamond" w:hAnsi="Garamond"/>
          <w:sz w:val="24"/>
          <w:szCs w:val="24"/>
        </w:rPr>
        <w:t xml:space="preserve"> </w:t>
      </w:r>
      <w:r w:rsidR="00F73734">
        <w:rPr>
          <w:rFonts w:ascii="Garamond" w:hAnsi="Garamond"/>
          <w:sz w:val="24"/>
          <w:szCs w:val="24"/>
        </w:rPr>
        <w:t xml:space="preserve">o que pode indicar que estes trabalhadores não estão a considerar seus ambientes e condições de trabalho suficientemente seguras ou que necessitam de maior orientação neste sentido. </w:t>
      </w:r>
      <w:r w:rsidR="00151074">
        <w:rPr>
          <w:rFonts w:ascii="Garamond" w:hAnsi="Garamond"/>
          <w:sz w:val="24"/>
          <w:szCs w:val="24"/>
        </w:rPr>
        <w:t>Já para a formação so</w:t>
      </w:r>
      <w:r w:rsidR="00D3275A">
        <w:rPr>
          <w:rFonts w:ascii="Garamond" w:hAnsi="Garamond"/>
          <w:sz w:val="24"/>
          <w:szCs w:val="24"/>
        </w:rPr>
        <w:t>bre</w:t>
      </w:r>
      <w:r w:rsidR="00151074">
        <w:rPr>
          <w:rFonts w:ascii="Garamond" w:hAnsi="Garamond"/>
          <w:sz w:val="24"/>
          <w:szCs w:val="24"/>
        </w:rPr>
        <w:t xml:space="preserve"> gestão da qualidade, os TLH’s da Madeira marcaram máxima importância e os do Norte apenas alguma importância, e, o mesmo vale para a formação sobre manuseamento de produtos e materiais de limpeza.</w:t>
      </w:r>
    </w:p>
    <w:p w:rsidR="0082080D" w:rsidRDefault="0002426F" w:rsidP="0082080D">
      <w:pPr>
        <w:spacing w:line="360" w:lineRule="auto"/>
        <w:rPr>
          <w:rFonts w:ascii="Garamond" w:hAnsi="Garamond" w:cs="Times New Roman"/>
          <w:sz w:val="24"/>
          <w:szCs w:val="24"/>
        </w:rPr>
      </w:pPr>
      <w:r>
        <w:rPr>
          <w:rFonts w:ascii="Garamond" w:hAnsi="Garamond"/>
          <w:sz w:val="24"/>
          <w:szCs w:val="24"/>
        </w:rPr>
        <w:t>As frequências</w:t>
      </w:r>
      <w:r w:rsidR="0082080D">
        <w:rPr>
          <w:rFonts w:ascii="Garamond" w:hAnsi="Garamond"/>
          <w:sz w:val="24"/>
          <w:szCs w:val="24"/>
        </w:rPr>
        <w:t xml:space="preserve"> de 100% da escala muito obtidas na Madeira foram muito diferentes dos resultados do Norte, que apresentaram médias elevadas da escala muito apenas para higiene, saúde e segurança no trabalho</w:t>
      </w:r>
      <w:r w:rsidR="009E10B0">
        <w:rPr>
          <w:rFonts w:ascii="Garamond" w:hAnsi="Garamond"/>
          <w:sz w:val="24"/>
          <w:szCs w:val="24"/>
        </w:rPr>
        <w:t xml:space="preserve">, no que toca a este tema, </w:t>
      </w:r>
      <w:r w:rsidR="0082080D">
        <w:rPr>
          <w:rFonts w:ascii="Garamond" w:hAnsi="Garamond"/>
          <w:sz w:val="24"/>
          <w:szCs w:val="24"/>
        </w:rPr>
        <w:t xml:space="preserve">com 63% </w:t>
      </w:r>
      <w:r w:rsidR="009E10B0">
        <w:rPr>
          <w:rFonts w:ascii="Garamond" w:hAnsi="Garamond"/>
          <w:sz w:val="24"/>
          <w:szCs w:val="24"/>
        </w:rPr>
        <w:t>de frequência</w:t>
      </w:r>
      <w:r w:rsidR="0082080D">
        <w:rPr>
          <w:rFonts w:ascii="Garamond" w:hAnsi="Garamond"/>
          <w:sz w:val="24"/>
          <w:szCs w:val="24"/>
        </w:rPr>
        <w:t xml:space="preserve">. Os resultados parecem indicar que os trabalhadores do Norte talvez não saibam ainda avaliar o que </w:t>
      </w:r>
      <w:r w:rsidR="009E10B0">
        <w:rPr>
          <w:rFonts w:ascii="Garamond" w:hAnsi="Garamond"/>
          <w:sz w:val="24"/>
          <w:szCs w:val="24"/>
        </w:rPr>
        <w:t xml:space="preserve">é </w:t>
      </w:r>
      <w:r w:rsidR="0082080D">
        <w:rPr>
          <w:rFonts w:ascii="Garamond" w:hAnsi="Garamond"/>
          <w:sz w:val="24"/>
          <w:szCs w:val="24"/>
        </w:rPr>
        <w:t>importante para a função e isto pode acontecer devido ao menor período de permanência deles na empresa. Assim, um trabalho de conscientização acerca d</w:t>
      </w:r>
      <w:r w:rsidR="009E10B0">
        <w:rPr>
          <w:rFonts w:ascii="Garamond" w:hAnsi="Garamond"/>
          <w:sz w:val="24"/>
          <w:szCs w:val="24"/>
        </w:rPr>
        <w:t xml:space="preserve">o tema da higiene, saúde e segurança no tarbalho </w:t>
      </w:r>
      <w:r w:rsidR="0082080D">
        <w:rPr>
          <w:rFonts w:ascii="Garamond" w:hAnsi="Garamond"/>
          <w:sz w:val="24"/>
          <w:szCs w:val="24"/>
        </w:rPr>
        <w:t xml:space="preserve">poderia ser realizado logo que estes TLH’s entrem na empresa. </w:t>
      </w:r>
      <w:r w:rsidR="000437A0">
        <w:rPr>
          <w:rFonts w:ascii="Garamond" w:hAnsi="Garamond"/>
          <w:sz w:val="24"/>
          <w:szCs w:val="24"/>
        </w:rPr>
        <w:t xml:space="preserve">Já os resultados das supervisoras para as mesmas formações citadas </w:t>
      </w:r>
      <w:r w:rsidR="00F15EB3">
        <w:rPr>
          <w:rFonts w:ascii="Garamond" w:hAnsi="Garamond"/>
          <w:sz w:val="24"/>
          <w:szCs w:val="24"/>
        </w:rPr>
        <w:t>na</w:t>
      </w:r>
      <w:r w:rsidR="000437A0">
        <w:rPr>
          <w:rFonts w:ascii="Garamond" w:hAnsi="Garamond"/>
          <w:sz w:val="24"/>
          <w:szCs w:val="24"/>
        </w:rPr>
        <w:t xml:space="preserve"> análise dos </w:t>
      </w:r>
      <w:r w:rsidR="000437A0">
        <w:rPr>
          <w:rFonts w:ascii="Garamond" w:hAnsi="Garamond"/>
          <w:sz w:val="24"/>
          <w:szCs w:val="24"/>
        </w:rPr>
        <w:lastRenderedPageBreak/>
        <w:t>TLH’</w:t>
      </w:r>
      <w:r w:rsidR="00D3275A">
        <w:rPr>
          <w:rFonts w:ascii="Garamond" w:hAnsi="Garamond"/>
          <w:sz w:val="24"/>
          <w:szCs w:val="24"/>
        </w:rPr>
        <w:t>s,</w:t>
      </w:r>
      <w:r w:rsidR="000437A0">
        <w:rPr>
          <w:rFonts w:ascii="Garamond" w:hAnsi="Garamond"/>
          <w:sz w:val="24"/>
          <w:szCs w:val="24"/>
        </w:rPr>
        <w:t xml:space="preserve"> </w:t>
      </w:r>
      <w:r w:rsidR="00D3275A">
        <w:rPr>
          <w:rFonts w:ascii="Garamond" w:hAnsi="Garamond"/>
          <w:sz w:val="24"/>
          <w:szCs w:val="24"/>
        </w:rPr>
        <w:t xml:space="preserve">para a </w:t>
      </w:r>
      <w:r w:rsidR="000437A0">
        <w:rPr>
          <w:rFonts w:ascii="Garamond" w:hAnsi="Garamond"/>
          <w:sz w:val="24"/>
          <w:szCs w:val="24"/>
        </w:rPr>
        <w:t xml:space="preserve">Madeira </w:t>
      </w:r>
      <w:r w:rsidR="00E65C3A">
        <w:rPr>
          <w:rFonts w:ascii="Garamond" w:hAnsi="Garamond"/>
          <w:sz w:val="24"/>
          <w:szCs w:val="24"/>
        </w:rPr>
        <w:t xml:space="preserve">e Norte </w:t>
      </w:r>
      <w:r w:rsidR="000437A0">
        <w:rPr>
          <w:rFonts w:ascii="Garamond" w:hAnsi="Garamond"/>
          <w:sz w:val="24"/>
          <w:szCs w:val="24"/>
        </w:rPr>
        <w:t>apresent</w:t>
      </w:r>
      <w:r w:rsidR="00E65C3A">
        <w:rPr>
          <w:rFonts w:ascii="Garamond" w:hAnsi="Garamond"/>
          <w:sz w:val="24"/>
          <w:szCs w:val="24"/>
        </w:rPr>
        <w:t>aram</w:t>
      </w:r>
      <w:r w:rsidR="000437A0">
        <w:rPr>
          <w:rFonts w:ascii="Garamond" w:hAnsi="Garamond"/>
          <w:sz w:val="24"/>
          <w:szCs w:val="24"/>
        </w:rPr>
        <w:t xml:space="preserve"> médias </w:t>
      </w:r>
      <w:r w:rsidR="00E65C3A">
        <w:rPr>
          <w:rFonts w:ascii="Garamond" w:hAnsi="Garamond"/>
          <w:sz w:val="24"/>
          <w:szCs w:val="24"/>
        </w:rPr>
        <w:t>5</w:t>
      </w:r>
      <w:r w:rsidR="000437A0">
        <w:rPr>
          <w:rFonts w:ascii="Garamond" w:hAnsi="Garamond"/>
          <w:sz w:val="24"/>
          <w:szCs w:val="24"/>
        </w:rPr>
        <w:t xml:space="preserve">; ou seja, </w:t>
      </w:r>
      <w:r w:rsidR="00E65C3A">
        <w:rPr>
          <w:rFonts w:ascii="Garamond" w:hAnsi="Garamond"/>
          <w:sz w:val="24"/>
          <w:szCs w:val="24"/>
        </w:rPr>
        <w:t xml:space="preserve">tanto </w:t>
      </w:r>
      <w:r w:rsidR="000437A0">
        <w:rPr>
          <w:rFonts w:ascii="Garamond" w:hAnsi="Garamond"/>
          <w:sz w:val="24"/>
          <w:szCs w:val="24"/>
        </w:rPr>
        <w:t xml:space="preserve">na Madeira </w:t>
      </w:r>
      <w:r w:rsidR="00E65C3A">
        <w:rPr>
          <w:rFonts w:ascii="Garamond" w:hAnsi="Garamond"/>
          <w:sz w:val="24"/>
          <w:szCs w:val="24"/>
        </w:rPr>
        <w:t xml:space="preserve">quanto no Norte, </w:t>
      </w:r>
      <w:r w:rsidR="000437A0">
        <w:rPr>
          <w:rFonts w:ascii="Garamond" w:hAnsi="Garamond"/>
          <w:sz w:val="24"/>
          <w:szCs w:val="24"/>
        </w:rPr>
        <w:t xml:space="preserve">as supervisoras </w:t>
      </w:r>
      <w:r w:rsidR="00E65C3A">
        <w:rPr>
          <w:rFonts w:ascii="Garamond" w:hAnsi="Garamond"/>
          <w:sz w:val="24"/>
          <w:szCs w:val="24"/>
        </w:rPr>
        <w:t>atribuíram elevada</w:t>
      </w:r>
      <w:r w:rsidR="000437A0">
        <w:rPr>
          <w:rFonts w:ascii="Garamond" w:hAnsi="Garamond"/>
          <w:sz w:val="24"/>
          <w:szCs w:val="24"/>
        </w:rPr>
        <w:t xml:space="preserve"> importância </w:t>
      </w:r>
      <w:r w:rsidR="00E65C3A">
        <w:rPr>
          <w:rFonts w:ascii="Garamond" w:hAnsi="Garamond"/>
          <w:sz w:val="24"/>
          <w:szCs w:val="24"/>
        </w:rPr>
        <w:t xml:space="preserve">a tais formações. </w:t>
      </w:r>
      <w:r w:rsidR="0082080D">
        <w:rPr>
          <w:rFonts w:ascii="Garamond" w:hAnsi="Garamond"/>
          <w:sz w:val="24"/>
          <w:szCs w:val="24"/>
        </w:rPr>
        <w:t>Assim, parece ser mais relevante investir nas formações apontadas como de maior importância.</w:t>
      </w:r>
      <w:r w:rsidR="00FE428F">
        <w:rPr>
          <w:rFonts w:ascii="Garamond" w:hAnsi="Garamond"/>
          <w:sz w:val="24"/>
          <w:szCs w:val="24"/>
        </w:rPr>
        <w:t xml:space="preserve"> </w:t>
      </w:r>
    </w:p>
    <w:p w:rsidR="00D71ED9" w:rsidRDefault="0082080D" w:rsidP="0082080D">
      <w:pPr>
        <w:spacing w:line="360" w:lineRule="auto"/>
        <w:rPr>
          <w:rFonts w:ascii="Garamond" w:hAnsi="Garamond"/>
          <w:sz w:val="24"/>
          <w:szCs w:val="24"/>
        </w:rPr>
      </w:pPr>
      <w:r>
        <w:rPr>
          <w:rFonts w:ascii="Garamond" w:hAnsi="Garamond"/>
          <w:sz w:val="24"/>
          <w:szCs w:val="24"/>
        </w:rPr>
        <w:t xml:space="preserve">Os resultados apresentados </w:t>
      </w:r>
      <w:r w:rsidR="00F6070B">
        <w:rPr>
          <w:rFonts w:ascii="Garamond" w:hAnsi="Garamond"/>
          <w:sz w:val="24"/>
          <w:szCs w:val="24"/>
        </w:rPr>
        <w:t>pelas coordenadoras da área de formação</w:t>
      </w:r>
      <w:r>
        <w:rPr>
          <w:rFonts w:ascii="Garamond" w:hAnsi="Garamond"/>
          <w:sz w:val="24"/>
          <w:szCs w:val="24"/>
        </w:rPr>
        <w:t xml:space="preserve">, </w:t>
      </w:r>
      <w:r w:rsidR="00D71ED9">
        <w:rPr>
          <w:rFonts w:ascii="Garamond" w:hAnsi="Garamond"/>
          <w:sz w:val="24"/>
          <w:szCs w:val="24"/>
        </w:rPr>
        <w:t>indicam que as coordenadoras atribuíram muita importância, com médias 5, para as mesmas formações referidas nas análises para TLH’s e supervisoras. Entretanto, novamente apenas ao inglês foi atribuída alguma importância e não muita.</w:t>
      </w:r>
      <w:r>
        <w:rPr>
          <w:rFonts w:ascii="Garamond" w:hAnsi="Garamond"/>
          <w:sz w:val="24"/>
          <w:szCs w:val="24"/>
        </w:rPr>
        <w:t xml:space="preserve"> As noções de inglês também não são consideradas muito importantes na comparação com outras áreas, como </w:t>
      </w:r>
      <w:r w:rsidR="00F6070B">
        <w:rPr>
          <w:rFonts w:ascii="Garamond" w:hAnsi="Garamond"/>
          <w:sz w:val="24"/>
          <w:szCs w:val="24"/>
        </w:rPr>
        <w:t>a</w:t>
      </w:r>
      <w:r>
        <w:rPr>
          <w:rFonts w:ascii="Garamond" w:hAnsi="Garamond"/>
          <w:sz w:val="24"/>
          <w:szCs w:val="24"/>
        </w:rPr>
        <w:t xml:space="preserve"> gestão da qualidade; o que parece indicar que esta última</w:t>
      </w:r>
      <w:r w:rsidR="00F6070B">
        <w:rPr>
          <w:rFonts w:ascii="Garamond" w:hAnsi="Garamond"/>
          <w:sz w:val="24"/>
          <w:szCs w:val="24"/>
        </w:rPr>
        <w:t xml:space="preserve"> é tida</w:t>
      </w:r>
      <w:r>
        <w:rPr>
          <w:rFonts w:ascii="Garamond" w:hAnsi="Garamond"/>
          <w:sz w:val="24"/>
          <w:szCs w:val="24"/>
        </w:rPr>
        <w:t xml:space="preserve"> como mais essencia</w:t>
      </w:r>
      <w:r w:rsidR="00F6070B">
        <w:rPr>
          <w:rFonts w:ascii="Garamond" w:hAnsi="Garamond"/>
          <w:sz w:val="24"/>
          <w:szCs w:val="24"/>
        </w:rPr>
        <w:t>l</w:t>
      </w:r>
      <w:r>
        <w:rPr>
          <w:rFonts w:ascii="Garamond" w:hAnsi="Garamond"/>
          <w:sz w:val="24"/>
          <w:szCs w:val="24"/>
        </w:rPr>
        <w:t xml:space="preserve"> ao serviço. </w:t>
      </w:r>
    </w:p>
    <w:p w:rsidR="0082080D" w:rsidRDefault="00922947" w:rsidP="0082080D">
      <w:pPr>
        <w:spacing w:line="360" w:lineRule="auto"/>
        <w:rPr>
          <w:rFonts w:ascii="Garamond" w:hAnsi="Garamond" w:cs="Times New Roman"/>
          <w:sz w:val="24"/>
          <w:szCs w:val="24"/>
        </w:rPr>
      </w:pPr>
      <w:r>
        <w:rPr>
          <w:rFonts w:ascii="Garamond" w:hAnsi="Garamond" w:cs="Times New Roman"/>
          <w:sz w:val="24"/>
          <w:szCs w:val="24"/>
        </w:rPr>
        <w:t>P</w:t>
      </w:r>
      <w:r w:rsidR="0082080D">
        <w:rPr>
          <w:rFonts w:ascii="Garamond" w:hAnsi="Garamond" w:cs="Times New Roman"/>
          <w:sz w:val="24"/>
          <w:szCs w:val="24"/>
        </w:rPr>
        <w:t>ara o trabalho das TLH’s</w:t>
      </w:r>
      <w:r>
        <w:rPr>
          <w:rFonts w:ascii="Garamond" w:hAnsi="Garamond" w:cs="Times New Roman"/>
          <w:sz w:val="24"/>
          <w:szCs w:val="24"/>
        </w:rPr>
        <w:t xml:space="preserve">, </w:t>
      </w:r>
      <w:r w:rsidR="00284013">
        <w:rPr>
          <w:rFonts w:ascii="Garamond" w:hAnsi="Garamond" w:cs="Times New Roman"/>
          <w:sz w:val="24"/>
          <w:szCs w:val="24"/>
        </w:rPr>
        <w:t>os resultados das gestoras não diferiram muito dos resultados para as supervisoras, tendo as mesmas apresentado média de de 5 para quase todas as formações referidas nas demais análises.</w:t>
      </w:r>
      <w:r w:rsidR="0082080D">
        <w:rPr>
          <w:rFonts w:ascii="Garamond" w:hAnsi="Garamond" w:cs="Times New Roman"/>
          <w:sz w:val="24"/>
          <w:szCs w:val="24"/>
        </w:rPr>
        <w:t xml:space="preserve"> </w:t>
      </w:r>
      <w:r>
        <w:rPr>
          <w:rFonts w:ascii="Garamond" w:hAnsi="Garamond" w:cs="Times New Roman"/>
          <w:sz w:val="24"/>
          <w:szCs w:val="24"/>
        </w:rPr>
        <w:t>Outra pergunta pede para descrever quais as formações que ainda</w:t>
      </w:r>
      <w:r w:rsidR="0082080D">
        <w:rPr>
          <w:rFonts w:ascii="Garamond" w:hAnsi="Garamond" w:cs="Times New Roman"/>
          <w:sz w:val="24"/>
          <w:szCs w:val="24"/>
        </w:rPr>
        <w:t xml:space="preserve"> ainda não foram ministradas às equipas de limpeza e a gestora do Norte respondeu apenas as noções de inglês e</w:t>
      </w:r>
      <w:r w:rsidR="00284013">
        <w:rPr>
          <w:rFonts w:ascii="Garamond" w:hAnsi="Garamond" w:cs="Times New Roman"/>
          <w:sz w:val="24"/>
          <w:szCs w:val="24"/>
        </w:rPr>
        <w:t>nquanto</w:t>
      </w:r>
      <w:r w:rsidR="0082080D">
        <w:rPr>
          <w:rFonts w:ascii="Garamond" w:hAnsi="Garamond" w:cs="Times New Roman"/>
          <w:sz w:val="24"/>
          <w:szCs w:val="24"/>
        </w:rPr>
        <w:t xml:space="preserve"> a gestora da Madeira respondeu que todas já aconteceram na empresa. Entretanto, foi observado durante o estágio que muitas dessas noções são transmitidas no Norte, porém, de modo muito superficial nos estágios iniciais</w:t>
      </w:r>
      <w:r w:rsidR="00284013">
        <w:rPr>
          <w:rFonts w:ascii="Garamond" w:hAnsi="Garamond" w:cs="Times New Roman"/>
          <w:sz w:val="24"/>
          <w:szCs w:val="24"/>
        </w:rPr>
        <w:t xml:space="preserve"> de</w:t>
      </w:r>
      <w:r w:rsidR="0082080D">
        <w:rPr>
          <w:rFonts w:ascii="Garamond" w:hAnsi="Garamond" w:cs="Times New Roman"/>
          <w:sz w:val="24"/>
          <w:szCs w:val="24"/>
        </w:rPr>
        <w:t xml:space="preserve"> ingresso na empresa, ou seja, era preciso que estas noções fossem organizadas em formações mais aprofundadas.</w:t>
      </w:r>
      <w:r w:rsidR="00326735">
        <w:rPr>
          <w:rFonts w:ascii="Garamond" w:hAnsi="Garamond" w:cs="Times New Roman"/>
          <w:sz w:val="24"/>
          <w:szCs w:val="24"/>
        </w:rPr>
        <w:t xml:space="preserve"> Para este tema, vale enfatizar a importância das formações sobre higiene, saúde e segurança do trabalho, uma vez que a empresa cumpre no Norte apenas com o mínimo de formações obrigatório por lei.</w:t>
      </w:r>
    </w:p>
    <w:p w:rsidR="00F11870" w:rsidRPr="001E5B51" w:rsidRDefault="00082BFD" w:rsidP="00B94500">
      <w:pPr>
        <w:pStyle w:val="Ttulo3"/>
        <w:rPr>
          <w:b/>
        </w:rPr>
      </w:pPr>
      <w:bookmarkStart w:id="41" w:name="_Toc18507968"/>
      <w:r w:rsidRPr="001E5B51">
        <w:rPr>
          <w:b/>
        </w:rPr>
        <w:t>4</w:t>
      </w:r>
      <w:r w:rsidR="00F11870" w:rsidRPr="001E5B51">
        <w:rPr>
          <w:b/>
        </w:rPr>
        <w:t>.</w:t>
      </w:r>
      <w:r w:rsidR="0016065B" w:rsidRPr="001E5B51">
        <w:rPr>
          <w:b/>
        </w:rPr>
        <w:t>5</w:t>
      </w:r>
      <w:r w:rsidR="00DE3CEA" w:rsidRPr="001E5B51">
        <w:rPr>
          <w:b/>
        </w:rPr>
        <w:t>.7.</w:t>
      </w:r>
      <w:r w:rsidR="00F11870" w:rsidRPr="001E5B51">
        <w:rPr>
          <w:b/>
        </w:rPr>
        <w:t xml:space="preserve"> Tema 7: Dificuldades dos colaboradores no desempenho da função</w:t>
      </w:r>
      <w:bookmarkEnd w:id="41"/>
    </w:p>
    <w:p w:rsidR="008120F6" w:rsidRDefault="00AD6169" w:rsidP="008120F6">
      <w:pPr>
        <w:spacing w:line="360" w:lineRule="auto"/>
        <w:rPr>
          <w:rFonts w:ascii="Garamond" w:hAnsi="Garamond"/>
          <w:sz w:val="24"/>
          <w:szCs w:val="24"/>
        </w:rPr>
      </w:pPr>
      <w:r>
        <w:rPr>
          <w:rFonts w:ascii="Garamond" w:hAnsi="Garamond"/>
          <w:sz w:val="24"/>
          <w:szCs w:val="24"/>
        </w:rPr>
        <w:t xml:space="preserve">Segundo resultados apresentados pelos TLH’s do </w:t>
      </w:r>
      <w:r w:rsidR="00FF23F7">
        <w:rPr>
          <w:rFonts w:ascii="Garamond" w:hAnsi="Garamond"/>
          <w:sz w:val="24"/>
          <w:szCs w:val="24"/>
        </w:rPr>
        <w:t xml:space="preserve">Norte e Madeira, </w:t>
      </w:r>
      <w:r w:rsidR="008120F6">
        <w:rPr>
          <w:rFonts w:ascii="Garamond" w:hAnsi="Garamond"/>
          <w:sz w:val="24"/>
          <w:szCs w:val="24"/>
        </w:rPr>
        <w:t>100%</w:t>
      </w:r>
      <w:r w:rsidR="00FF23F7">
        <w:rPr>
          <w:rFonts w:ascii="Garamond" w:hAnsi="Garamond"/>
          <w:sz w:val="24"/>
          <w:szCs w:val="24"/>
        </w:rPr>
        <w:t xml:space="preserve"> se mostrou preparado para a função</w:t>
      </w:r>
      <w:r w:rsidR="008120F6">
        <w:rPr>
          <w:rFonts w:ascii="Garamond" w:hAnsi="Garamond"/>
          <w:sz w:val="24"/>
          <w:szCs w:val="24"/>
        </w:rPr>
        <w:t xml:space="preserve">; o que indica que, apesar de qualquer deficiência da área de formação, os trabalhadores sentem-se preparados para a função. </w:t>
      </w:r>
      <w:r w:rsidR="00FF23F7">
        <w:rPr>
          <w:rFonts w:ascii="Garamond" w:hAnsi="Garamond"/>
          <w:sz w:val="24"/>
          <w:szCs w:val="24"/>
        </w:rPr>
        <w:t>Outra questão, pergunta</w:t>
      </w:r>
      <w:r w:rsidR="008120F6">
        <w:rPr>
          <w:rFonts w:ascii="Garamond" w:hAnsi="Garamond"/>
          <w:sz w:val="24"/>
          <w:szCs w:val="24"/>
        </w:rPr>
        <w:t xml:space="preserve"> acerca das dificuldades que se verificam com maior frequência no serviço dos TLH’s</w:t>
      </w:r>
      <w:r w:rsidR="00FF23F7">
        <w:rPr>
          <w:rFonts w:ascii="Garamond" w:hAnsi="Garamond"/>
          <w:sz w:val="24"/>
          <w:szCs w:val="24"/>
        </w:rPr>
        <w:t xml:space="preserve"> e o</w:t>
      </w:r>
      <w:r w:rsidR="008120F6">
        <w:rPr>
          <w:rFonts w:ascii="Garamond" w:hAnsi="Garamond"/>
          <w:sz w:val="24"/>
          <w:szCs w:val="24"/>
        </w:rPr>
        <w:t xml:space="preserve">s </w:t>
      </w:r>
      <w:r w:rsidR="00FF23F7">
        <w:rPr>
          <w:rFonts w:ascii="Garamond" w:hAnsi="Garamond"/>
          <w:sz w:val="24"/>
          <w:szCs w:val="24"/>
        </w:rPr>
        <w:t>TLH’s do Norte</w:t>
      </w:r>
      <w:r w:rsidR="008120F6">
        <w:rPr>
          <w:rFonts w:ascii="Garamond" w:hAnsi="Garamond"/>
          <w:sz w:val="24"/>
          <w:szCs w:val="24"/>
        </w:rPr>
        <w:t xml:space="preserve"> apontaram o uso da mopa, o transporte e uso do aspirador como os problemas mais frequentes nesta ordem, conforme ilustrado na figura </w:t>
      </w:r>
      <w:r w:rsidR="001E1AE8">
        <w:rPr>
          <w:rFonts w:ascii="Garamond" w:hAnsi="Garamond"/>
          <w:sz w:val="24"/>
          <w:szCs w:val="24"/>
        </w:rPr>
        <w:t>8</w:t>
      </w:r>
      <w:r w:rsidR="008120F6">
        <w:rPr>
          <w:rFonts w:ascii="Garamond" w:hAnsi="Garamond"/>
          <w:sz w:val="24"/>
          <w:szCs w:val="24"/>
        </w:rPr>
        <w:t xml:space="preserve">. O problema do tempo escasso, apesar de ter sido observado e relatado pelos trabalhadores durante as formações ministradas nos hotéis, não apareceu nos inquéritos como uma dificuldade significativa. Foi expressivo nesta questão o número de inquiridos </w:t>
      </w:r>
      <w:r w:rsidR="00FF23F7">
        <w:rPr>
          <w:rFonts w:ascii="Garamond" w:hAnsi="Garamond"/>
          <w:sz w:val="24"/>
          <w:szCs w:val="24"/>
        </w:rPr>
        <w:t xml:space="preserve">do Norte </w:t>
      </w:r>
      <w:r w:rsidR="008120F6">
        <w:rPr>
          <w:rFonts w:ascii="Garamond" w:hAnsi="Garamond"/>
          <w:sz w:val="24"/>
          <w:szCs w:val="24"/>
        </w:rPr>
        <w:t xml:space="preserve">que não responderam à questão, representando 45,49% do grupo, o que pode indicar que muitos não </w:t>
      </w:r>
      <w:r w:rsidR="008120F6">
        <w:rPr>
          <w:rFonts w:ascii="Garamond" w:hAnsi="Garamond"/>
          <w:sz w:val="24"/>
          <w:szCs w:val="24"/>
        </w:rPr>
        <w:lastRenderedPageBreak/>
        <w:t xml:space="preserve">sabem identificar ainda, por estarem há pouco tempo na empresa, quais são as suas </w:t>
      </w:r>
      <w:r w:rsidR="00FF23F7">
        <w:rPr>
          <w:rFonts w:ascii="Garamond" w:hAnsi="Garamond"/>
          <w:sz w:val="24"/>
          <w:szCs w:val="24"/>
        </w:rPr>
        <w:t>dificuldades.</w:t>
      </w:r>
      <w:r w:rsidR="00FF23F7" w:rsidRPr="00FF23F7">
        <w:rPr>
          <w:rFonts w:ascii="Garamond" w:hAnsi="Garamond"/>
          <w:sz w:val="24"/>
          <w:szCs w:val="24"/>
        </w:rPr>
        <w:t xml:space="preserve"> </w:t>
      </w:r>
      <w:r w:rsidR="00FF23F7">
        <w:rPr>
          <w:rFonts w:ascii="Garamond" w:hAnsi="Garamond"/>
          <w:sz w:val="24"/>
          <w:szCs w:val="24"/>
        </w:rPr>
        <w:t xml:space="preserve">Já os resultados para a mesma pergunta apontam na Madeira, conforme figura </w:t>
      </w:r>
      <w:r w:rsidR="001E1AE8">
        <w:rPr>
          <w:rFonts w:ascii="Garamond" w:hAnsi="Garamond"/>
          <w:sz w:val="24"/>
          <w:szCs w:val="24"/>
        </w:rPr>
        <w:t>9</w:t>
      </w:r>
      <w:r w:rsidR="00FF23F7">
        <w:rPr>
          <w:rFonts w:ascii="Garamond" w:hAnsi="Garamond"/>
          <w:sz w:val="24"/>
          <w:szCs w:val="24"/>
        </w:rPr>
        <w:t>, 88,5% de ausência de respostas e uma igual porcentagem de 3,8% para as seguintes 3 dificuldades: muito trabalho, rotatividade e problemas de transporte até o local de trabalho. A mesma ausência elevada de respostas foi constatada para a questão que teve como objetivo indicar as formações para solucionar as dificuldades e apenas 3,8% apontaram a permanência em um hotel fixo.</w:t>
      </w:r>
      <w:r w:rsidR="002C0914" w:rsidRPr="002C0914">
        <w:rPr>
          <w:rFonts w:ascii="Garamond" w:hAnsi="Garamond"/>
          <w:sz w:val="24"/>
          <w:szCs w:val="24"/>
        </w:rPr>
        <w:t xml:space="preserve"> </w:t>
      </w:r>
    </w:p>
    <w:p w:rsidR="008120F6" w:rsidRDefault="008120F6" w:rsidP="008120F6">
      <w:pPr>
        <w:rPr>
          <w:rFonts w:ascii="Garamond" w:hAnsi="Garamond"/>
          <w:sz w:val="24"/>
          <w:szCs w:val="24"/>
        </w:rPr>
      </w:pPr>
      <w:r>
        <w:rPr>
          <w:noProof/>
          <w:lang w:eastAsia="pt-BR"/>
        </w:rPr>
        <w:drawing>
          <wp:inline distT="0" distB="0" distL="0" distR="0" wp14:anchorId="61007868" wp14:editId="6A1808F7">
            <wp:extent cx="5638800" cy="1975485"/>
            <wp:effectExtent l="0" t="0" r="0" b="571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120F6" w:rsidRDefault="008120F6" w:rsidP="008120F6">
      <w:pPr>
        <w:rPr>
          <w:rFonts w:ascii="Garamond" w:hAnsi="Garamond"/>
          <w:sz w:val="24"/>
          <w:szCs w:val="24"/>
        </w:rPr>
      </w:pPr>
      <w:r>
        <w:rPr>
          <w:rFonts w:ascii="Garamond" w:hAnsi="Garamond"/>
          <w:sz w:val="24"/>
          <w:szCs w:val="24"/>
        </w:rPr>
        <w:t xml:space="preserve">Figura </w:t>
      </w:r>
      <w:r w:rsidR="001E1AE8">
        <w:rPr>
          <w:rFonts w:ascii="Garamond" w:hAnsi="Garamond"/>
          <w:sz w:val="24"/>
          <w:szCs w:val="24"/>
        </w:rPr>
        <w:t>8</w:t>
      </w:r>
      <w:r>
        <w:rPr>
          <w:rFonts w:ascii="Garamond" w:hAnsi="Garamond"/>
          <w:sz w:val="24"/>
          <w:szCs w:val="24"/>
        </w:rPr>
        <w:t xml:space="preserve">: Resultados </w:t>
      </w:r>
      <w:r w:rsidR="00FF23F7">
        <w:rPr>
          <w:rFonts w:ascii="Garamond" w:hAnsi="Garamond"/>
          <w:sz w:val="24"/>
          <w:szCs w:val="24"/>
        </w:rPr>
        <w:t>dos TLH’s do Norte para</w:t>
      </w:r>
      <w:r>
        <w:rPr>
          <w:rFonts w:ascii="Garamond" w:hAnsi="Garamond"/>
          <w:sz w:val="24"/>
          <w:szCs w:val="24"/>
        </w:rPr>
        <w:t xml:space="preserve"> a pergunta 6 </w:t>
      </w:r>
    </w:p>
    <w:p w:rsidR="007518A6" w:rsidRDefault="007518A6" w:rsidP="007518A6">
      <w:pPr>
        <w:rPr>
          <w:rFonts w:ascii="Garamond" w:hAnsi="Garamond"/>
          <w:sz w:val="24"/>
          <w:szCs w:val="24"/>
        </w:rPr>
      </w:pPr>
      <w:r>
        <w:rPr>
          <w:noProof/>
          <w:lang w:eastAsia="pt-BR"/>
        </w:rPr>
        <w:drawing>
          <wp:inline distT="0" distB="0" distL="0" distR="0" wp14:anchorId="496DFBB1" wp14:editId="1B5D822E">
            <wp:extent cx="5600700" cy="1722120"/>
            <wp:effectExtent l="0" t="0" r="0" b="1143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518A6" w:rsidRDefault="007518A6" w:rsidP="007518A6">
      <w:pPr>
        <w:rPr>
          <w:rFonts w:ascii="Garamond" w:hAnsi="Garamond"/>
          <w:sz w:val="24"/>
          <w:szCs w:val="24"/>
        </w:rPr>
      </w:pPr>
      <w:r>
        <w:rPr>
          <w:rFonts w:ascii="Garamond" w:hAnsi="Garamond"/>
          <w:sz w:val="24"/>
          <w:szCs w:val="24"/>
        </w:rPr>
        <w:t xml:space="preserve">Figura </w:t>
      </w:r>
      <w:r w:rsidR="001E1AE8">
        <w:rPr>
          <w:rFonts w:ascii="Garamond" w:hAnsi="Garamond"/>
          <w:sz w:val="24"/>
          <w:szCs w:val="24"/>
        </w:rPr>
        <w:t>9</w:t>
      </w:r>
      <w:r>
        <w:rPr>
          <w:rFonts w:ascii="Garamond" w:hAnsi="Garamond"/>
          <w:sz w:val="24"/>
          <w:szCs w:val="24"/>
        </w:rPr>
        <w:t xml:space="preserve">: Resultados </w:t>
      </w:r>
      <w:r w:rsidR="002C0914">
        <w:rPr>
          <w:rFonts w:ascii="Garamond" w:hAnsi="Garamond"/>
          <w:sz w:val="24"/>
          <w:szCs w:val="24"/>
        </w:rPr>
        <w:t>dos TLH’s da Madeira para a</w:t>
      </w:r>
      <w:r>
        <w:rPr>
          <w:rFonts w:ascii="Garamond" w:hAnsi="Garamond"/>
          <w:sz w:val="24"/>
          <w:szCs w:val="24"/>
        </w:rPr>
        <w:t xml:space="preserve"> pergunta 6</w:t>
      </w:r>
    </w:p>
    <w:p w:rsidR="006324D7" w:rsidRDefault="007518A6" w:rsidP="006324D7">
      <w:pPr>
        <w:spacing w:line="360" w:lineRule="auto"/>
        <w:rPr>
          <w:rFonts w:ascii="Garamond" w:hAnsi="Garamond" w:cs="Times New Roman"/>
          <w:sz w:val="24"/>
          <w:szCs w:val="24"/>
        </w:rPr>
      </w:pPr>
      <w:r>
        <w:rPr>
          <w:rFonts w:ascii="Garamond" w:hAnsi="Garamond"/>
          <w:sz w:val="24"/>
          <w:szCs w:val="24"/>
        </w:rPr>
        <w:t>O Norte apresentou 8 dificuldades encontradas no desempenho da função, tendo maior representatividade o uso da mopa com 13,63%, a dificuldade no uso dos panos com 9,09 % e a dificuldade com o uso do aspirador com 9,09%. Assim, enquanto no Norte as dificuldades demonstraram ser mais operacionais, na Madeira parecem ser devido à alta rotatividade de trabalhadores e a sobrecarga de trabalho. O facto de mais trabalhadores não terem respondido a ambas as questões na Madeira, pode ser um indicativo que os TLH’s da Madeira se sentem melhor assistidos pela área de formação da empresa X. Já no Norte, nota-</w:t>
      </w:r>
      <w:r>
        <w:rPr>
          <w:rFonts w:ascii="Garamond" w:hAnsi="Garamond"/>
          <w:sz w:val="24"/>
          <w:szCs w:val="24"/>
        </w:rPr>
        <w:lastRenderedPageBreak/>
        <w:t xml:space="preserve">se o oposto, o que fica evidente no maior número de dificuldades citadas. Dessa forma, estes resultados apontam para a necessidade de maior investimento em formações operacionais no Norte. </w:t>
      </w:r>
      <w:r w:rsidR="00464101">
        <w:rPr>
          <w:rFonts w:ascii="Garamond" w:hAnsi="Garamond"/>
          <w:sz w:val="24"/>
          <w:szCs w:val="24"/>
        </w:rPr>
        <w:t>N</w:t>
      </w:r>
      <w:r>
        <w:rPr>
          <w:rFonts w:ascii="Garamond" w:hAnsi="Garamond"/>
          <w:sz w:val="24"/>
          <w:szCs w:val="24"/>
        </w:rPr>
        <w:t xml:space="preserve">o Norte 72,74% de </w:t>
      </w:r>
      <w:r w:rsidR="00464101">
        <w:rPr>
          <w:rFonts w:ascii="Garamond" w:hAnsi="Garamond"/>
          <w:sz w:val="24"/>
          <w:szCs w:val="24"/>
        </w:rPr>
        <w:t>inquiridos não responderam</w:t>
      </w:r>
      <w:r>
        <w:rPr>
          <w:rFonts w:ascii="Garamond" w:hAnsi="Garamond"/>
          <w:sz w:val="24"/>
          <w:szCs w:val="24"/>
        </w:rPr>
        <w:t xml:space="preserve"> e 9,09% </w:t>
      </w:r>
      <w:r w:rsidR="00464101">
        <w:rPr>
          <w:rFonts w:ascii="Garamond" w:hAnsi="Garamond"/>
          <w:sz w:val="24"/>
          <w:szCs w:val="24"/>
        </w:rPr>
        <w:t xml:space="preserve">apresentaram como soluções para os problemas citados na questão anterior </w:t>
      </w:r>
      <w:r>
        <w:rPr>
          <w:rFonts w:ascii="Garamond" w:hAnsi="Garamond"/>
          <w:sz w:val="24"/>
          <w:szCs w:val="24"/>
        </w:rPr>
        <w:t>o uso de mopas de microfibras e gestão do tempo</w:t>
      </w:r>
      <w:r w:rsidR="00464101">
        <w:rPr>
          <w:rFonts w:ascii="Garamond" w:hAnsi="Garamond"/>
          <w:sz w:val="24"/>
          <w:szCs w:val="24"/>
        </w:rPr>
        <w:t xml:space="preserve">. </w:t>
      </w:r>
      <w:r>
        <w:rPr>
          <w:rFonts w:ascii="Garamond" w:hAnsi="Garamond"/>
          <w:sz w:val="24"/>
          <w:szCs w:val="24"/>
        </w:rPr>
        <w:t xml:space="preserve">Assim, novamente esta questão aponta para a mesma necessidade </w:t>
      </w:r>
      <w:r w:rsidR="00464101">
        <w:rPr>
          <w:rFonts w:ascii="Garamond" w:hAnsi="Garamond"/>
          <w:sz w:val="24"/>
          <w:szCs w:val="24"/>
        </w:rPr>
        <w:t>de investimento em formações operacionais nesta delegação.</w:t>
      </w:r>
      <w:r w:rsidR="006324D7" w:rsidRPr="006324D7">
        <w:rPr>
          <w:rFonts w:ascii="Garamond" w:hAnsi="Garamond" w:cs="Times New Roman"/>
          <w:sz w:val="24"/>
          <w:szCs w:val="24"/>
        </w:rPr>
        <w:t xml:space="preserve"> </w:t>
      </w:r>
    </w:p>
    <w:p w:rsidR="007518A6" w:rsidRDefault="009961CC" w:rsidP="007518A6">
      <w:pPr>
        <w:spacing w:line="360" w:lineRule="auto"/>
        <w:rPr>
          <w:rFonts w:ascii="Garamond" w:hAnsi="Garamond" w:cs="Times New Roman"/>
          <w:sz w:val="24"/>
          <w:szCs w:val="24"/>
        </w:rPr>
      </w:pPr>
      <w:r>
        <w:rPr>
          <w:rFonts w:ascii="Garamond" w:hAnsi="Garamond"/>
          <w:sz w:val="24"/>
          <w:szCs w:val="24"/>
        </w:rPr>
        <w:t>Relativamente aos resultados d</w:t>
      </w:r>
      <w:r w:rsidR="007518A6">
        <w:rPr>
          <w:rFonts w:ascii="Garamond" w:hAnsi="Garamond"/>
          <w:sz w:val="24"/>
          <w:szCs w:val="24"/>
        </w:rPr>
        <w:t>as supervisoras</w:t>
      </w:r>
      <w:r>
        <w:rPr>
          <w:rFonts w:ascii="Garamond" w:hAnsi="Garamond"/>
          <w:sz w:val="24"/>
          <w:szCs w:val="24"/>
        </w:rPr>
        <w:t xml:space="preserve"> do Norte</w:t>
      </w:r>
      <w:r w:rsidR="006324D7">
        <w:rPr>
          <w:rFonts w:ascii="Garamond" w:hAnsi="Garamond"/>
          <w:sz w:val="24"/>
          <w:szCs w:val="24"/>
        </w:rPr>
        <w:t xml:space="preserve"> e Madeira</w:t>
      </w:r>
      <w:r>
        <w:rPr>
          <w:rFonts w:ascii="Garamond" w:hAnsi="Garamond"/>
          <w:sz w:val="24"/>
          <w:szCs w:val="24"/>
        </w:rPr>
        <w:t xml:space="preserve">, todas </w:t>
      </w:r>
      <w:r w:rsidR="007518A6">
        <w:rPr>
          <w:rFonts w:ascii="Garamond" w:hAnsi="Garamond"/>
          <w:sz w:val="24"/>
          <w:szCs w:val="24"/>
        </w:rPr>
        <w:t>responderam que se sentem preparadas para a função</w:t>
      </w:r>
      <w:r>
        <w:rPr>
          <w:rFonts w:ascii="Garamond" w:hAnsi="Garamond"/>
          <w:sz w:val="24"/>
          <w:szCs w:val="24"/>
        </w:rPr>
        <w:t>. A</w:t>
      </w:r>
      <w:r w:rsidR="007518A6">
        <w:rPr>
          <w:rFonts w:ascii="Garamond" w:hAnsi="Garamond"/>
          <w:sz w:val="24"/>
          <w:szCs w:val="24"/>
        </w:rPr>
        <w:t xml:space="preserve">s três supervisoras </w:t>
      </w:r>
      <w:r w:rsidR="006324D7">
        <w:rPr>
          <w:rFonts w:ascii="Garamond" w:hAnsi="Garamond"/>
          <w:sz w:val="24"/>
          <w:szCs w:val="24"/>
        </w:rPr>
        <w:t xml:space="preserve">do Norte </w:t>
      </w:r>
      <w:r w:rsidR="007518A6">
        <w:rPr>
          <w:rFonts w:ascii="Garamond" w:hAnsi="Garamond"/>
          <w:sz w:val="24"/>
          <w:szCs w:val="24"/>
        </w:rPr>
        <w:t xml:space="preserve">responderam que nunca fizeram sugestões de formações e nem de melhorias. Já </w:t>
      </w:r>
      <w:r>
        <w:rPr>
          <w:rFonts w:ascii="Garamond" w:hAnsi="Garamond"/>
          <w:sz w:val="24"/>
          <w:szCs w:val="24"/>
        </w:rPr>
        <w:t>no que toca as dificuldades, o</w:t>
      </w:r>
      <w:r w:rsidR="007518A6">
        <w:rPr>
          <w:rFonts w:ascii="Garamond" w:hAnsi="Garamond"/>
          <w:sz w:val="24"/>
          <w:szCs w:val="24"/>
        </w:rPr>
        <w:t xml:space="preserve">s resultados </w:t>
      </w:r>
      <w:r w:rsidR="006324D7">
        <w:rPr>
          <w:rFonts w:ascii="Garamond" w:hAnsi="Garamond"/>
          <w:sz w:val="24"/>
          <w:szCs w:val="24"/>
        </w:rPr>
        <w:t xml:space="preserve">do Norte </w:t>
      </w:r>
      <w:r w:rsidR="007518A6">
        <w:rPr>
          <w:rFonts w:ascii="Garamond" w:hAnsi="Garamond"/>
          <w:sz w:val="24"/>
          <w:szCs w:val="24"/>
        </w:rPr>
        <w:t>apresentaram igual percentagem de 33,33% para as duas dificuldades verificadas frequentemente no serviço: a dificuldade com horários e a falta de funcionários. Entretanto, uma das supervisoras não respondeu a esta questão.</w:t>
      </w:r>
      <w:r>
        <w:rPr>
          <w:rFonts w:ascii="Garamond" w:hAnsi="Garamond"/>
          <w:sz w:val="24"/>
          <w:szCs w:val="24"/>
        </w:rPr>
        <w:t xml:space="preserve"> </w:t>
      </w:r>
      <w:r w:rsidR="007518A6">
        <w:rPr>
          <w:rFonts w:ascii="Garamond" w:hAnsi="Garamond" w:cs="Times New Roman"/>
          <w:sz w:val="24"/>
          <w:szCs w:val="24"/>
        </w:rPr>
        <w:t xml:space="preserve">Assim, </w:t>
      </w:r>
      <w:r w:rsidR="003C7EA2">
        <w:rPr>
          <w:rFonts w:ascii="Garamond" w:hAnsi="Garamond" w:cs="Times New Roman"/>
          <w:sz w:val="24"/>
          <w:szCs w:val="24"/>
        </w:rPr>
        <w:t xml:space="preserve">no que toca as dificuldades encontradas, </w:t>
      </w:r>
      <w:r w:rsidR="007518A6">
        <w:rPr>
          <w:rFonts w:ascii="Garamond" w:hAnsi="Garamond" w:cs="Times New Roman"/>
          <w:sz w:val="24"/>
          <w:szCs w:val="24"/>
        </w:rPr>
        <w:t>é preciso perceber o que representa a média de 100% de não-respostas na Madeira na comparação com o Norte. As supervisoras da Madeira não responderam por que não estão encontrando nenhuma dificuldade? Não conseguem identificar quais são as dificuldades? Ou na Madeira, devido ao facto da empresa já existir há mais de 35 anos, os gestores já descobriram um método para ajustar as dificuldades com horários e a falta de funcionários nas épocas de picos de procura ou diante dos imprevistos? Assim, torna-se fundamental que haja uma maior comunicação e relativamente aos sucessos da área de formação da empresa na Madeira com a do Porto; o que significa que tanto as coordenadoras da área de formação na Madeira, quanto os gestores de operações da Madeira, exatamente por terem mais experiência e conhecimento acerca da empresa e do sector de housekeeping,  deveriam transmitir suas aprendizagens e acúmulo de conhecimento aos do Norte, a fim de aprimorar estes aspectos da gestão dos horários e da falta de funcionários sempre que necessário.</w:t>
      </w:r>
    </w:p>
    <w:p w:rsidR="00F11870" w:rsidRPr="001E5B51" w:rsidRDefault="00082BFD" w:rsidP="00B94500">
      <w:pPr>
        <w:pStyle w:val="Ttulo3"/>
        <w:rPr>
          <w:b/>
        </w:rPr>
      </w:pPr>
      <w:bookmarkStart w:id="42" w:name="_Toc18507969"/>
      <w:r w:rsidRPr="001E5B51">
        <w:rPr>
          <w:b/>
        </w:rPr>
        <w:t>4</w:t>
      </w:r>
      <w:r w:rsidR="00F11870" w:rsidRPr="001E5B51">
        <w:rPr>
          <w:b/>
        </w:rPr>
        <w:t>.</w:t>
      </w:r>
      <w:r w:rsidR="0016065B" w:rsidRPr="001E5B51">
        <w:rPr>
          <w:b/>
        </w:rPr>
        <w:t>5</w:t>
      </w:r>
      <w:r w:rsidR="00DE3CEA" w:rsidRPr="001E5B51">
        <w:rPr>
          <w:b/>
        </w:rPr>
        <w:t>.8.</w:t>
      </w:r>
      <w:r w:rsidR="00F11870" w:rsidRPr="001E5B51">
        <w:rPr>
          <w:b/>
        </w:rPr>
        <w:t xml:space="preserve"> Tema 8: Investimento da empresa na área de formação</w:t>
      </w:r>
      <w:bookmarkEnd w:id="42"/>
    </w:p>
    <w:p w:rsidR="007518A6" w:rsidRDefault="007518A6" w:rsidP="007518A6">
      <w:pPr>
        <w:spacing w:line="360" w:lineRule="auto"/>
        <w:rPr>
          <w:rFonts w:ascii="Garamond" w:hAnsi="Garamond"/>
          <w:sz w:val="24"/>
          <w:szCs w:val="24"/>
        </w:rPr>
      </w:pPr>
      <w:r>
        <w:rPr>
          <w:rFonts w:ascii="Garamond" w:hAnsi="Garamond"/>
          <w:sz w:val="24"/>
          <w:szCs w:val="24"/>
        </w:rPr>
        <w:t xml:space="preserve">Os resultados demonstram que 50 % </w:t>
      </w:r>
      <w:r w:rsidR="00A03E6D">
        <w:rPr>
          <w:rFonts w:ascii="Garamond" w:hAnsi="Garamond"/>
          <w:sz w:val="24"/>
          <w:szCs w:val="24"/>
        </w:rPr>
        <w:t xml:space="preserve">dos TLH’s do Norte </w:t>
      </w:r>
      <w:r>
        <w:rPr>
          <w:rFonts w:ascii="Garamond" w:hAnsi="Garamond"/>
          <w:sz w:val="24"/>
          <w:szCs w:val="24"/>
        </w:rPr>
        <w:t xml:space="preserve">participaram </w:t>
      </w:r>
      <w:r w:rsidR="00A03E6D">
        <w:rPr>
          <w:rFonts w:ascii="Garamond" w:hAnsi="Garamond"/>
          <w:sz w:val="24"/>
          <w:szCs w:val="24"/>
        </w:rPr>
        <w:t xml:space="preserve">em ações de formação nos últimos anos </w:t>
      </w:r>
      <w:r>
        <w:rPr>
          <w:rFonts w:ascii="Garamond" w:hAnsi="Garamond"/>
          <w:sz w:val="24"/>
          <w:szCs w:val="24"/>
        </w:rPr>
        <w:t xml:space="preserve">e 45,46% não. Portanto, a diferença não foi tão expressiva assim entre os que responderam sim e os que responderam não, o que pode ser um indicativo de que a empresa invista pouco em formações específicas de aperfeiçoamento para aqueles que já estão por períodos mais longos na empresa; uma vez que pode partir do pressuposto de que os mesmos já possuem mais experiência e, portanto, não compensa investir em </w:t>
      </w:r>
      <w:r>
        <w:rPr>
          <w:rFonts w:ascii="Garamond" w:hAnsi="Garamond"/>
          <w:sz w:val="24"/>
          <w:szCs w:val="24"/>
        </w:rPr>
        <w:lastRenderedPageBreak/>
        <w:t>formações para este grupo. Entretanto, para os mais jovens na empresa, as formações são ministradas com maior frequência nos primeiros anos de empresa</w:t>
      </w:r>
      <w:r w:rsidR="00A03E6D">
        <w:rPr>
          <w:rFonts w:ascii="Garamond" w:hAnsi="Garamond"/>
          <w:sz w:val="24"/>
          <w:szCs w:val="24"/>
        </w:rPr>
        <w:t>; especialmente a formação sobre saúde e segurança do trabalho que apresentou</w:t>
      </w:r>
      <w:r>
        <w:rPr>
          <w:rFonts w:ascii="Garamond" w:hAnsi="Garamond"/>
          <w:sz w:val="24"/>
          <w:szCs w:val="24"/>
        </w:rPr>
        <w:t xml:space="preserve"> 25,3% </w:t>
      </w:r>
      <w:r w:rsidR="00A03E6D">
        <w:rPr>
          <w:rFonts w:ascii="Garamond" w:hAnsi="Garamond"/>
          <w:sz w:val="24"/>
          <w:szCs w:val="24"/>
        </w:rPr>
        <w:t>de frequência de respostas</w:t>
      </w:r>
      <w:r w:rsidR="00A03792">
        <w:rPr>
          <w:rFonts w:ascii="Garamond" w:hAnsi="Garamond"/>
          <w:sz w:val="24"/>
          <w:szCs w:val="24"/>
        </w:rPr>
        <w:t>.</w:t>
      </w:r>
      <w:r>
        <w:rPr>
          <w:rFonts w:ascii="Garamond" w:hAnsi="Garamond"/>
          <w:sz w:val="24"/>
          <w:szCs w:val="24"/>
        </w:rPr>
        <w:t xml:space="preserve"> Dessa forma, é válido perceber em que medida as formações são mais ou menos importantes tendo em conta a antiguidade dos trabalhadores e se os mesmos estão percebendo valor nestas formações, uma vez que a média de não-respostas foi alta; o que pode indicar alguma indiferença para com a área de formação.</w:t>
      </w:r>
      <w:r w:rsidR="00A03792">
        <w:rPr>
          <w:rFonts w:ascii="Garamond" w:hAnsi="Garamond"/>
          <w:sz w:val="24"/>
          <w:szCs w:val="24"/>
        </w:rPr>
        <w:t xml:space="preserve"> Já para os TLH’s da Madeira, o</w:t>
      </w:r>
      <w:r>
        <w:rPr>
          <w:rFonts w:ascii="Garamond" w:hAnsi="Garamond"/>
          <w:sz w:val="24"/>
          <w:szCs w:val="24"/>
        </w:rPr>
        <w:t xml:space="preserve">s resultados demonstram </w:t>
      </w:r>
      <w:r w:rsidR="00A03792">
        <w:rPr>
          <w:rFonts w:ascii="Garamond" w:hAnsi="Garamond"/>
          <w:sz w:val="24"/>
          <w:szCs w:val="24"/>
        </w:rPr>
        <w:t xml:space="preserve">que </w:t>
      </w:r>
      <w:r>
        <w:rPr>
          <w:rFonts w:ascii="Garamond" w:hAnsi="Garamond"/>
          <w:sz w:val="24"/>
          <w:szCs w:val="24"/>
        </w:rPr>
        <w:t xml:space="preserve">88,5% </w:t>
      </w:r>
      <w:r w:rsidR="00A03792">
        <w:rPr>
          <w:rFonts w:ascii="Garamond" w:hAnsi="Garamond"/>
          <w:sz w:val="24"/>
          <w:szCs w:val="24"/>
        </w:rPr>
        <w:t>responderam que participaram de formações nos últimos anos;</w:t>
      </w:r>
      <w:r>
        <w:rPr>
          <w:rFonts w:ascii="Garamond" w:hAnsi="Garamond"/>
          <w:sz w:val="24"/>
          <w:szCs w:val="24"/>
        </w:rPr>
        <w:t xml:space="preserve"> o que representa um bom resultado na comparação com o Norte que obteve 50%. As formações mais frequentadas foram a de manuseamento de produtos e a de manuseamento de máquina rotativa com 19,2% e 15,4% de</w:t>
      </w:r>
      <w:r w:rsidR="00A03792">
        <w:rPr>
          <w:rFonts w:ascii="Garamond" w:hAnsi="Garamond"/>
          <w:sz w:val="24"/>
          <w:szCs w:val="24"/>
        </w:rPr>
        <w:t xml:space="preserve"> frequências</w:t>
      </w:r>
      <w:r>
        <w:rPr>
          <w:rFonts w:ascii="Garamond" w:hAnsi="Garamond"/>
          <w:sz w:val="24"/>
          <w:szCs w:val="24"/>
        </w:rPr>
        <w:t xml:space="preserve"> respectivamente. Na comparação com os resultados apresentados do Norte, houve uma média de 25,3% de respostas para a formação de saúde e segurança do trabalho, que foi exatamente a formação ministrada recentemente e que fez parte das atividades do estágio. Entretanto, excluindo esta formação, foi apontada apenas a formação sobre método ferradura com 4,5% de respostas; o que indica que no Norte as formações são em número e diversidade muito inferiores as da Madeira para este gru</w:t>
      </w:r>
      <w:r w:rsidR="00A03792">
        <w:rPr>
          <w:rFonts w:ascii="Garamond" w:hAnsi="Garamond"/>
          <w:sz w:val="24"/>
          <w:szCs w:val="24"/>
        </w:rPr>
        <w:t>po de trabalhadores. Contudo, a frequência</w:t>
      </w:r>
      <w:r>
        <w:rPr>
          <w:rFonts w:ascii="Garamond" w:hAnsi="Garamond"/>
          <w:sz w:val="24"/>
          <w:szCs w:val="24"/>
        </w:rPr>
        <w:t xml:space="preserve"> alta de não-respostas no Norte com 66,2%, não parece ser decorrente das me</w:t>
      </w:r>
      <w:r w:rsidR="00A03792">
        <w:rPr>
          <w:rFonts w:ascii="Garamond" w:hAnsi="Garamond"/>
          <w:sz w:val="24"/>
          <w:szCs w:val="24"/>
        </w:rPr>
        <w:t>smas razões da mesma frequência alta</w:t>
      </w:r>
      <w:r>
        <w:rPr>
          <w:rFonts w:ascii="Garamond" w:hAnsi="Garamond"/>
          <w:sz w:val="24"/>
          <w:szCs w:val="24"/>
        </w:rPr>
        <w:t xml:space="preserve"> na Madeira; uma vez que na Madeira este resultado deve estar associado à antiguidade elevada da população de inquiridos e no Norte ao baixo investimento em formações. Dessa forma, o relatório </w:t>
      </w:r>
      <w:r w:rsidR="0061697B">
        <w:rPr>
          <w:rFonts w:ascii="Garamond" w:hAnsi="Garamond"/>
          <w:sz w:val="24"/>
          <w:szCs w:val="24"/>
        </w:rPr>
        <w:t>indica</w:t>
      </w:r>
      <w:r>
        <w:rPr>
          <w:rFonts w:ascii="Garamond" w:hAnsi="Garamond"/>
          <w:sz w:val="24"/>
          <w:szCs w:val="24"/>
        </w:rPr>
        <w:t xml:space="preserve"> como relevante perceber se as razões para estes resultados em cada delegação são válidas ou equivocadas, uma vez que podem estar gerando um baixo investimento em formações que possam ser necessárias para a manutenção da qualidade do serviço e contribuir para a redução dos índices de rotatividade e acidentes de trabalho. Relativamente à redução destes indicadores, esta análise vale, especialmente, para a delegação do Norte.</w:t>
      </w:r>
    </w:p>
    <w:p w:rsidR="007518A6" w:rsidRDefault="007D46B3" w:rsidP="007518A6">
      <w:pPr>
        <w:spacing w:line="360" w:lineRule="auto"/>
        <w:rPr>
          <w:rFonts w:ascii="Garamond" w:hAnsi="Garamond"/>
          <w:sz w:val="24"/>
          <w:szCs w:val="24"/>
        </w:rPr>
      </w:pPr>
      <w:r>
        <w:rPr>
          <w:rFonts w:ascii="Garamond" w:hAnsi="Garamond"/>
          <w:sz w:val="24"/>
          <w:szCs w:val="24"/>
        </w:rPr>
        <w:t>O</w:t>
      </w:r>
      <w:r w:rsidR="007518A6">
        <w:rPr>
          <w:rFonts w:ascii="Garamond" w:hAnsi="Garamond"/>
          <w:sz w:val="24"/>
          <w:szCs w:val="24"/>
        </w:rPr>
        <w:t xml:space="preserve">s resultados </w:t>
      </w:r>
      <w:r>
        <w:rPr>
          <w:rFonts w:ascii="Garamond" w:hAnsi="Garamond"/>
          <w:sz w:val="24"/>
          <w:szCs w:val="24"/>
        </w:rPr>
        <w:t xml:space="preserve">para as supervisoras do Norte </w:t>
      </w:r>
      <w:r w:rsidR="007518A6">
        <w:rPr>
          <w:rFonts w:ascii="Garamond" w:hAnsi="Garamond"/>
          <w:sz w:val="24"/>
          <w:szCs w:val="24"/>
        </w:rPr>
        <w:t>apresenta</w:t>
      </w:r>
      <w:r w:rsidR="0061697B">
        <w:rPr>
          <w:rFonts w:ascii="Garamond" w:hAnsi="Garamond"/>
          <w:sz w:val="24"/>
          <w:szCs w:val="24"/>
        </w:rPr>
        <w:t>ra</w:t>
      </w:r>
      <w:r w:rsidR="007518A6">
        <w:rPr>
          <w:rFonts w:ascii="Garamond" w:hAnsi="Garamond"/>
          <w:sz w:val="24"/>
          <w:szCs w:val="24"/>
        </w:rPr>
        <w:t xml:space="preserve">m 100% de </w:t>
      </w:r>
      <w:r>
        <w:rPr>
          <w:rFonts w:ascii="Garamond" w:hAnsi="Garamond"/>
          <w:sz w:val="24"/>
          <w:szCs w:val="24"/>
        </w:rPr>
        <w:t xml:space="preserve">frequência </w:t>
      </w:r>
      <w:r w:rsidR="007518A6">
        <w:rPr>
          <w:rFonts w:ascii="Garamond" w:hAnsi="Garamond"/>
          <w:sz w:val="24"/>
          <w:szCs w:val="24"/>
        </w:rPr>
        <w:t xml:space="preserve">de respostas para as formações sobre higiene e segurança no trabalho e apenas uma resposta para formações sobre o uso de produtos de limpeza. Entretanto, foi observado ao longo do estágio, que a formação mais frequente oferecida sobre a área de higiene e segurança do trabalho, é oferecida nos estágios iniciais que acontecem antes da pessoa entrar no serviço e no início do período de ingresso ao trabalho. Dessa forma, é importante que a empresa pondere se não seria válido investir nesta área para além do obrigatório e se as noções superficiais que são transmitidas nos estágios iniciais não seriam insuficientes para a função </w:t>
      </w:r>
      <w:r w:rsidR="007518A6">
        <w:rPr>
          <w:rFonts w:ascii="Garamond" w:hAnsi="Garamond"/>
          <w:sz w:val="24"/>
          <w:szCs w:val="24"/>
        </w:rPr>
        <w:lastRenderedPageBreak/>
        <w:t>da supervisora, que é a responsável também por transmitir parte destas noções à equipa de limpeza.</w:t>
      </w:r>
      <w:r w:rsidR="00256524">
        <w:rPr>
          <w:rFonts w:ascii="Garamond" w:hAnsi="Garamond"/>
          <w:sz w:val="24"/>
          <w:szCs w:val="24"/>
        </w:rPr>
        <w:t xml:space="preserve"> </w:t>
      </w:r>
      <w:r>
        <w:rPr>
          <w:rFonts w:ascii="Garamond" w:hAnsi="Garamond" w:cs="Times New Roman"/>
          <w:sz w:val="24"/>
          <w:szCs w:val="24"/>
        </w:rPr>
        <w:t>Já as s</w:t>
      </w:r>
      <w:r w:rsidR="007518A6">
        <w:rPr>
          <w:rFonts w:ascii="Garamond" w:hAnsi="Garamond" w:cs="Times New Roman"/>
          <w:sz w:val="24"/>
          <w:szCs w:val="24"/>
        </w:rPr>
        <w:t xml:space="preserve">upervisoras da Madeira responderam </w:t>
      </w:r>
      <w:r>
        <w:rPr>
          <w:rFonts w:ascii="Garamond" w:hAnsi="Garamond" w:cs="Times New Roman"/>
          <w:sz w:val="24"/>
          <w:szCs w:val="24"/>
        </w:rPr>
        <w:t xml:space="preserve">todas </w:t>
      </w:r>
      <w:r w:rsidR="007518A6">
        <w:rPr>
          <w:rFonts w:ascii="Garamond" w:hAnsi="Garamond" w:cs="Times New Roman"/>
          <w:sz w:val="24"/>
          <w:szCs w:val="24"/>
        </w:rPr>
        <w:t xml:space="preserve">que participaram de formações ministradas pela empresa nos últimos anos, e, apareceram 100% de </w:t>
      </w:r>
      <w:r>
        <w:rPr>
          <w:rFonts w:ascii="Garamond" w:hAnsi="Garamond" w:cs="Times New Roman"/>
          <w:sz w:val="24"/>
          <w:szCs w:val="24"/>
        </w:rPr>
        <w:t>frequência</w:t>
      </w:r>
      <w:r w:rsidR="007518A6">
        <w:rPr>
          <w:rFonts w:ascii="Garamond" w:hAnsi="Garamond" w:cs="Times New Roman"/>
          <w:sz w:val="24"/>
          <w:szCs w:val="24"/>
        </w:rPr>
        <w:t xml:space="preserve"> de respostas para formação em PHC</w:t>
      </w:r>
      <w:r>
        <w:rPr>
          <w:rFonts w:ascii="Garamond" w:hAnsi="Garamond" w:cs="Times New Roman"/>
          <w:sz w:val="24"/>
          <w:szCs w:val="24"/>
        </w:rPr>
        <w:t xml:space="preserve"> e 50 % para outras formações não especificadas</w:t>
      </w:r>
      <w:r w:rsidR="007518A6">
        <w:rPr>
          <w:rFonts w:ascii="Garamond" w:hAnsi="Garamond" w:cs="Times New Roman"/>
          <w:sz w:val="24"/>
          <w:szCs w:val="24"/>
        </w:rPr>
        <w:t xml:space="preserve">. </w:t>
      </w:r>
      <w:r w:rsidR="00256524">
        <w:rPr>
          <w:rFonts w:ascii="Garamond" w:hAnsi="Garamond" w:cs="Times New Roman"/>
          <w:sz w:val="24"/>
          <w:szCs w:val="24"/>
        </w:rPr>
        <w:t xml:space="preserve">Entretanto, </w:t>
      </w:r>
      <w:r w:rsidR="007518A6">
        <w:rPr>
          <w:rFonts w:ascii="Garamond" w:hAnsi="Garamond" w:cs="Times New Roman"/>
          <w:sz w:val="24"/>
          <w:szCs w:val="24"/>
        </w:rPr>
        <w:t xml:space="preserve">o Norte </w:t>
      </w:r>
      <w:r w:rsidR="00256524">
        <w:rPr>
          <w:rFonts w:ascii="Garamond" w:hAnsi="Garamond" w:cs="Times New Roman"/>
          <w:sz w:val="24"/>
          <w:szCs w:val="24"/>
        </w:rPr>
        <w:t>apresentou</w:t>
      </w:r>
      <w:r w:rsidR="007518A6">
        <w:rPr>
          <w:rFonts w:ascii="Garamond" w:hAnsi="Garamond" w:cs="Times New Roman"/>
          <w:sz w:val="24"/>
          <w:szCs w:val="24"/>
        </w:rPr>
        <w:t xml:space="preserve"> com 100% de </w:t>
      </w:r>
      <w:r>
        <w:rPr>
          <w:rFonts w:ascii="Garamond" w:hAnsi="Garamond" w:cs="Times New Roman"/>
          <w:sz w:val="24"/>
          <w:szCs w:val="24"/>
        </w:rPr>
        <w:t xml:space="preserve">frequência de </w:t>
      </w:r>
      <w:r w:rsidR="007518A6">
        <w:rPr>
          <w:rFonts w:ascii="Garamond" w:hAnsi="Garamond" w:cs="Times New Roman"/>
          <w:sz w:val="24"/>
          <w:szCs w:val="24"/>
        </w:rPr>
        <w:t xml:space="preserve">respostas a formação em saúde e segurança do trabalho e 33,33% para uso de produtos de limpeza, o que pode ser um indicativo de que estas formações já foram ministradas </w:t>
      </w:r>
      <w:r>
        <w:rPr>
          <w:rFonts w:ascii="Garamond" w:hAnsi="Garamond" w:cs="Times New Roman"/>
          <w:sz w:val="24"/>
          <w:szCs w:val="24"/>
        </w:rPr>
        <w:t xml:space="preserve">há mais tempo </w:t>
      </w:r>
      <w:r w:rsidR="007518A6">
        <w:rPr>
          <w:rFonts w:ascii="Garamond" w:hAnsi="Garamond" w:cs="Times New Roman"/>
          <w:sz w:val="24"/>
          <w:szCs w:val="24"/>
        </w:rPr>
        <w:t>para o pessoal da Madeira, que é mais antigo na empresa, e, para o Norte, como os trabalhadores são mais recentes na empresa, tais formações parecem ser mais necessárias neste momento. Entretanto, é preciso estar atento se o facto dos trabalhadores na Madeira serem mais antigos, significa que estejam mesmo mais preparados e adaptados, e, portanto, possam ser dispensados das formações mais essenciais ao trabalho, uma vez que o sector de housekeeping é dinâmico e exige que sejam adquiridos, permanentemente, novos conhecimentos e adaptação.</w:t>
      </w:r>
      <w:r w:rsidR="007518A6">
        <w:rPr>
          <w:rFonts w:ascii="Garamond" w:hAnsi="Garamond"/>
          <w:sz w:val="24"/>
          <w:szCs w:val="24"/>
        </w:rPr>
        <w:t xml:space="preserve">   </w:t>
      </w:r>
    </w:p>
    <w:p w:rsidR="00E16FDF" w:rsidRDefault="00506681" w:rsidP="00506681">
      <w:pPr>
        <w:spacing w:line="360" w:lineRule="auto"/>
        <w:rPr>
          <w:rFonts w:ascii="Garamond" w:hAnsi="Garamond"/>
          <w:sz w:val="24"/>
          <w:szCs w:val="24"/>
        </w:rPr>
      </w:pPr>
      <w:r>
        <w:rPr>
          <w:rFonts w:ascii="Garamond" w:hAnsi="Garamond"/>
          <w:sz w:val="24"/>
          <w:szCs w:val="24"/>
        </w:rPr>
        <w:t xml:space="preserve">As coordenadoras </w:t>
      </w:r>
      <w:r w:rsidR="00E16FDF">
        <w:rPr>
          <w:rFonts w:ascii="Garamond" w:hAnsi="Garamond"/>
          <w:sz w:val="24"/>
          <w:szCs w:val="24"/>
        </w:rPr>
        <w:t xml:space="preserve">demonstraram que participaram nos últimos anos em work shops e ações de desenvolvimento pessoal e </w:t>
      </w:r>
      <w:r w:rsidR="00BC7D6A">
        <w:rPr>
          <w:rFonts w:ascii="Garamond" w:hAnsi="Garamond"/>
          <w:sz w:val="24"/>
          <w:szCs w:val="24"/>
        </w:rPr>
        <w:t>que houve formações ministradas pela empresa nos últimos anos</w:t>
      </w:r>
      <w:r w:rsidR="00E16FDF">
        <w:rPr>
          <w:rFonts w:ascii="Garamond" w:hAnsi="Garamond"/>
          <w:sz w:val="24"/>
          <w:szCs w:val="24"/>
        </w:rPr>
        <w:t xml:space="preserve">; tendo apresentado </w:t>
      </w:r>
      <w:r>
        <w:rPr>
          <w:rFonts w:ascii="Garamond" w:hAnsi="Garamond"/>
          <w:sz w:val="24"/>
          <w:szCs w:val="24"/>
        </w:rPr>
        <w:t xml:space="preserve">100% de </w:t>
      </w:r>
      <w:r w:rsidR="00256524">
        <w:rPr>
          <w:rFonts w:ascii="Garamond" w:hAnsi="Garamond"/>
          <w:sz w:val="24"/>
          <w:szCs w:val="24"/>
        </w:rPr>
        <w:t>frequência</w:t>
      </w:r>
      <w:r>
        <w:rPr>
          <w:rFonts w:ascii="Garamond" w:hAnsi="Garamond"/>
          <w:sz w:val="24"/>
          <w:szCs w:val="24"/>
        </w:rPr>
        <w:t xml:space="preserve"> de respostas </w:t>
      </w:r>
      <w:r w:rsidR="00256524">
        <w:rPr>
          <w:rFonts w:ascii="Garamond" w:hAnsi="Garamond"/>
          <w:sz w:val="24"/>
          <w:szCs w:val="24"/>
        </w:rPr>
        <w:t xml:space="preserve">para </w:t>
      </w:r>
      <w:r>
        <w:rPr>
          <w:rFonts w:ascii="Garamond" w:hAnsi="Garamond"/>
          <w:sz w:val="24"/>
          <w:szCs w:val="24"/>
        </w:rPr>
        <w:t xml:space="preserve">as formações sobre técnicas de limpeza e saúde e segurança no trabalho, ministradas para os trabalhadores dos hotéis e 50% </w:t>
      </w:r>
      <w:r w:rsidR="00256524">
        <w:rPr>
          <w:rFonts w:ascii="Garamond" w:hAnsi="Garamond"/>
          <w:sz w:val="24"/>
          <w:szCs w:val="24"/>
        </w:rPr>
        <w:t xml:space="preserve">para </w:t>
      </w:r>
      <w:r>
        <w:rPr>
          <w:rFonts w:ascii="Garamond" w:hAnsi="Garamond"/>
          <w:sz w:val="24"/>
          <w:szCs w:val="24"/>
        </w:rPr>
        <w:t xml:space="preserve">outras formações, como, por exemplo, </w:t>
      </w:r>
      <w:r w:rsidR="00256524">
        <w:rPr>
          <w:rFonts w:ascii="Garamond" w:hAnsi="Garamond"/>
          <w:sz w:val="24"/>
          <w:szCs w:val="24"/>
        </w:rPr>
        <w:t>a formação para</w:t>
      </w:r>
      <w:r>
        <w:rPr>
          <w:rFonts w:ascii="Garamond" w:hAnsi="Garamond"/>
          <w:sz w:val="24"/>
          <w:szCs w:val="24"/>
        </w:rPr>
        <w:t xml:space="preserve"> combate a incêndios. Assim, os resultados indicam que a empresa parece priorizar estas formações que apareceram com 100%. Entretanto, a formação de combate à incêndios deveria ser sempre realizada uma vez que se trata de algo relacionado à segurança dos trabalhadores e do hotel. O manual de qualidade também parece ser imprescindível para a manutenção da qualidade dos serviços. Por isto, a empresa deve estar mais atenta à necessidade destas formações e onde elas já acontecem ou não. </w:t>
      </w:r>
    </w:p>
    <w:p w:rsidR="00506681" w:rsidRDefault="00506681" w:rsidP="00506681">
      <w:pPr>
        <w:spacing w:line="360" w:lineRule="auto"/>
        <w:rPr>
          <w:rFonts w:ascii="Garamond" w:hAnsi="Garamond" w:cs="Times New Roman"/>
          <w:sz w:val="24"/>
          <w:szCs w:val="24"/>
        </w:rPr>
      </w:pPr>
      <w:r>
        <w:rPr>
          <w:rFonts w:ascii="Garamond" w:hAnsi="Garamond" w:cs="Times New Roman"/>
          <w:sz w:val="24"/>
          <w:szCs w:val="24"/>
        </w:rPr>
        <w:t xml:space="preserve">A gestora do Norte respondeu </w:t>
      </w:r>
      <w:r w:rsidR="00B13BE8">
        <w:rPr>
          <w:rFonts w:ascii="Garamond" w:hAnsi="Garamond" w:cs="Times New Roman"/>
          <w:sz w:val="24"/>
          <w:szCs w:val="24"/>
        </w:rPr>
        <w:t xml:space="preserve">ter participado em ações de </w:t>
      </w:r>
      <w:r>
        <w:rPr>
          <w:rFonts w:ascii="Garamond" w:hAnsi="Garamond" w:cs="Times New Roman"/>
          <w:sz w:val="24"/>
          <w:szCs w:val="24"/>
        </w:rPr>
        <w:t xml:space="preserve">Coaching e ferramentas de trabalho e gestão e a da Madeira respondeu liderança, excel avançado e gestão colaborativa de alto impacto. Assim, com base nestas respostas, é possível perceber que na Madeira são oferecidas formações em maior número e tipo, e, parecem, pela natureza dos temas associados, que são direcionadas para um público que já não precisa das formações mais básicas e sim de novos desafios. Entretanto, é importante pensar se também não seria válido propor estes conhecimentos já mais avançados e desafiantes para os gestores do Norte a fim </w:t>
      </w:r>
      <w:r>
        <w:rPr>
          <w:rFonts w:ascii="Garamond" w:hAnsi="Garamond" w:cs="Times New Roman"/>
          <w:sz w:val="24"/>
          <w:szCs w:val="24"/>
        </w:rPr>
        <w:lastRenderedPageBreak/>
        <w:t>de que os gestores não permaneçam engessados em uma forma rígida, e, por vezes equivocada de gestão das operações.</w:t>
      </w:r>
    </w:p>
    <w:p w:rsidR="00F11870" w:rsidRPr="001E5B51" w:rsidRDefault="00082BFD" w:rsidP="00B94500">
      <w:pPr>
        <w:pStyle w:val="Ttulo3"/>
        <w:rPr>
          <w:b/>
        </w:rPr>
      </w:pPr>
      <w:bookmarkStart w:id="43" w:name="_Toc18507970"/>
      <w:r w:rsidRPr="001E5B51">
        <w:rPr>
          <w:b/>
        </w:rPr>
        <w:t>4</w:t>
      </w:r>
      <w:r w:rsidR="00F11870" w:rsidRPr="001E5B51">
        <w:rPr>
          <w:b/>
        </w:rPr>
        <w:t>.</w:t>
      </w:r>
      <w:r w:rsidR="0016065B" w:rsidRPr="001E5B51">
        <w:rPr>
          <w:b/>
        </w:rPr>
        <w:t>5</w:t>
      </w:r>
      <w:r w:rsidR="00DE3CEA" w:rsidRPr="001E5B51">
        <w:rPr>
          <w:b/>
        </w:rPr>
        <w:t>.9.</w:t>
      </w:r>
      <w:r w:rsidR="00F11870" w:rsidRPr="001E5B51">
        <w:rPr>
          <w:b/>
        </w:rPr>
        <w:t xml:space="preserve"> Tema 9: Ponto de vista dos colaboradores sobre a área de formação</w:t>
      </w:r>
      <w:bookmarkEnd w:id="43"/>
    </w:p>
    <w:p w:rsidR="00506681" w:rsidRDefault="00C938D7" w:rsidP="00506681">
      <w:pPr>
        <w:spacing w:line="360" w:lineRule="auto"/>
        <w:rPr>
          <w:rFonts w:ascii="Garamond" w:hAnsi="Garamond"/>
          <w:sz w:val="24"/>
          <w:szCs w:val="24"/>
        </w:rPr>
      </w:pPr>
      <w:r>
        <w:rPr>
          <w:rFonts w:ascii="Garamond" w:hAnsi="Garamond"/>
          <w:sz w:val="24"/>
          <w:szCs w:val="24"/>
        </w:rPr>
        <w:t xml:space="preserve">Os TLH’s do Norte sugeriram como ações de melhoria para as dificuldades referidas no tema 7, </w:t>
      </w:r>
      <w:r w:rsidR="00506681">
        <w:rPr>
          <w:rFonts w:ascii="Garamond" w:hAnsi="Garamond"/>
          <w:sz w:val="24"/>
          <w:szCs w:val="24"/>
        </w:rPr>
        <w:t>a gestão do tempo em segundo lugar, que aparece com 9,09% do total das respostas, juntamente com a sugestão do uso de mopas de microfibras</w:t>
      </w:r>
      <w:r w:rsidR="00D22700">
        <w:rPr>
          <w:rFonts w:ascii="Garamond" w:hAnsi="Garamond"/>
          <w:sz w:val="24"/>
          <w:szCs w:val="24"/>
        </w:rPr>
        <w:t xml:space="preserve"> conforme figura </w:t>
      </w:r>
      <w:r w:rsidR="002749DA">
        <w:rPr>
          <w:rFonts w:ascii="Garamond" w:hAnsi="Garamond"/>
          <w:sz w:val="24"/>
          <w:szCs w:val="24"/>
        </w:rPr>
        <w:t>10</w:t>
      </w:r>
      <w:r w:rsidR="00506681">
        <w:rPr>
          <w:rFonts w:ascii="Garamond" w:hAnsi="Garamond"/>
          <w:sz w:val="24"/>
          <w:szCs w:val="24"/>
        </w:rPr>
        <w:t xml:space="preserve">. Contudo, 72,74% dos inquiridos não responderam à questão, o que confirma o elevado </w:t>
      </w:r>
      <w:r w:rsidR="006F02A9">
        <w:rPr>
          <w:rFonts w:ascii="Garamond" w:hAnsi="Garamond"/>
          <w:sz w:val="24"/>
          <w:szCs w:val="24"/>
        </w:rPr>
        <w:t xml:space="preserve">índice </w:t>
      </w:r>
      <w:r w:rsidR="00506681">
        <w:rPr>
          <w:rFonts w:ascii="Garamond" w:hAnsi="Garamond"/>
          <w:sz w:val="24"/>
          <w:szCs w:val="24"/>
        </w:rPr>
        <w:t xml:space="preserve">de </w:t>
      </w:r>
      <w:r w:rsidR="006F02A9">
        <w:rPr>
          <w:rFonts w:ascii="Garamond" w:hAnsi="Garamond"/>
          <w:sz w:val="24"/>
          <w:szCs w:val="24"/>
        </w:rPr>
        <w:t xml:space="preserve">inquiridos que não responderam </w:t>
      </w:r>
      <w:r w:rsidR="00D22700">
        <w:rPr>
          <w:rFonts w:ascii="Garamond" w:hAnsi="Garamond"/>
          <w:sz w:val="24"/>
          <w:szCs w:val="24"/>
        </w:rPr>
        <w:t>à</w:t>
      </w:r>
      <w:r w:rsidR="006F02A9">
        <w:rPr>
          <w:rFonts w:ascii="Garamond" w:hAnsi="Garamond"/>
          <w:sz w:val="24"/>
          <w:szCs w:val="24"/>
        </w:rPr>
        <w:t xml:space="preserve"> questão anterior acerca das difi</w:t>
      </w:r>
      <w:r w:rsidR="00D22700">
        <w:rPr>
          <w:rFonts w:ascii="Garamond" w:hAnsi="Garamond"/>
          <w:sz w:val="24"/>
          <w:szCs w:val="24"/>
        </w:rPr>
        <w:t>culdades encontradas no serviço; o que parece ser um indicativo de descrença na empresa quanto a implementação futura de tais sugestões com base nesta pesquisa.</w:t>
      </w:r>
    </w:p>
    <w:p w:rsidR="00506681" w:rsidRDefault="00506681" w:rsidP="00506681">
      <w:pPr>
        <w:rPr>
          <w:rFonts w:ascii="Garamond" w:hAnsi="Garamond"/>
          <w:sz w:val="24"/>
          <w:szCs w:val="24"/>
        </w:rPr>
      </w:pPr>
      <w:r>
        <w:rPr>
          <w:noProof/>
          <w:lang w:eastAsia="pt-BR"/>
        </w:rPr>
        <w:drawing>
          <wp:inline distT="0" distB="0" distL="0" distR="0" wp14:anchorId="1A7D7E26" wp14:editId="5B5D2EF3">
            <wp:extent cx="2476500" cy="2308860"/>
            <wp:effectExtent l="0" t="0" r="0" b="1524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572658">
        <w:rPr>
          <w:rFonts w:ascii="Garamond" w:hAnsi="Garamond"/>
          <w:sz w:val="24"/>
          <w:szCs w:val="24"/>
        </w:rPr>
        <w:t xml:space="preserve">     </w:t>
      </w:r>
      <w:r w:rsidR="00572658">
        <w:rPr>
          <w:noProof/>
          <w:lang w:eastAsia="pt-BR"/>
        </w:rPr>
        <w:drawing>
          <wp:inline distT="0" distB="0" distL="0" distR="0" wp14:anchorId="491BFE65" wp14:editId="5A58215F">
            <wp:extent cx="2270760" cy="2308860"/>
            <wp:effectExtent l="0" t="0" r="15240" b="1524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06681" w:rsidRDefault="005108F0" w:rsidP="00506681">
      <w:pPr>
        <w:rPr>
          <w:rFonts w:ascii="Garamond" w:hAnsi="Garamond"/>
          <w:sz w:val="24"/>
          <w:szCs w:val="24"/>
        </w:rPr>
      </w:pPr>
      <w:r>
        <w:rPr>
          <w:rFonts w:ascii="Garamond" w:hAnsi="Garamond"/>
          <w:sz w:val="24"/>
          <w:szCs w:val="24"/>
        </w:rPr>
        <w:t>F</w:t>
      </w:r>
      <w:r w:rsidR="00506681">
        <w:rPr>
          <w:rFonts w:ascii="Garamond" w:hAnsi="Garamond"/>
          <w:sz w:val="24"/>
          <w:szCs w:val="24"/>
        </w:rPr>
        <w:t xml:space="preserve">igura </w:t>
      </w:r>
      <w:r w:rsidR="002749DA">
        <w:rPr>
          <w:rFonts w:ascii="Garamond" w:hAnsi="Garamond"/>
          <w:sz w:val="24"/>
          <w:szCs w:val="24"/>
        </w:rPr>
        <w:t>10</w:t>
      </w:r>
      <w:r w:rsidR="00506681">
        <w:rPr>
          <w:rFonts w:ascii="Garamond" w:hAnsi="Garamond"/>
          <w:sz w:val="24"/>
          <w:szCs w:val="24"/>
        </w:rPr>
        <w:t>: Resultados p</w:t>
      </w:r>
      <w:r w:rsidR="00572658">
        <w:rPr>
          <w:rFonts w:ascii="Garamond" w:hAnsi="Garamond"/>
          <w:sz w:val="24"/>
          <w:szCs w:val="24"/>
        </w:rPr>
        <w:t>/</w:t>
      </w:r>
      <w:r w:rsidR="00506681">
        <w:rPr>
          <w:rFonts w:ascii="Garamond" w:hAnsi="Garamond"/>
          <w:sz w:val="24"/>
          <w:szCs w:val="24"/>
        </w:rPr>
        <w:t xml:space="preserve">pergunta 7 </w:t>
      </w:r>
      <w:r w:rsidR="00572658">
        <w:rPr>
          <w:rFonts w:ascii="Garamond" w:hAnsi="Garamond"/>
          <w:sz w:val="24"/>
          <w:szCs w:val="24"/>
        </w:rPr>
        <w:t xml:space="preserve">          </w:t>
      </w:r>
      <w:proofErr w:type="gramStart"/>
      <w:r>
        <w:rPr>
          <w:rFonts w:ascii="Garamond" w:hAnsi="Garamond"/>
          <w:sz w:val="24"/>
          <w:szCs w:val="24"/>
        </w:rPr>
        <w:tab/>
      </w:r>
      <w:r w:rsidR="00B1528B">
        <w:rPr>
          <w:rFonts w:ascii="Garamond" w:hAnsi="Garamond"/>
          <w:sz w:val="24"/>
          <w:szCs w:val="24"/>
        </w:rPr>
        <w:t xml:space="preserve"> </w:t>
      </w:r>
      <w:bookmarkStart w:id="44" w:name="_GoBack"/>
      <w:bookmarkEnd w:id="44"/>
      <w:r>
        <w:rPr>
          <w:rFonts w:ascii="Garamond" w:hAnsi="Garamond"/>
          <w:sz w:val="24"/>
          <w:szCs w:val="24"/>
        </w:rPr>
        <w:t>F</w:t>
      </w:r>
      <w:r w:rsidR="00572658">
        <w:rPr>
          <w:rFonts w:ascii="Garamond" w:hAnsi="Garamond"/>
          <w:sz w:val="24"/>
          <w:szCs w:val="24"/>
        </w:rPr>
        <w:t>igura</w:t>
      </w:r>
      <w:proofErr w:type="gramEnd"/>
      <w:r w:rsidR="00572658">
        <w:rPr>
          <w:rFonts w:ascii="Garamond" w:hAnsi="Garamond"/>
          <w:sz w:val="24"/>
          <w:szCs w:val="24"/>
        </w:rPr>
        <w:t xml:space="preserve"> </w:t>
      </w:r>
      <w:r w:rsidR="002749DA">
        <w:rPr>
          <w:rFonts w:ascii="Garamond" w:hAnsi="Garamond"/>
          <w:sz w:val="24"/>
          <w:szCs w:val="24"/>
        </w:rPr>
        <w:t>11</w:t>
      </w:r>
      <w:r w:rsidR="00572658">
        <w:rPr>
          <w:rFonts w:ascii="Garamond" w:hAnsi="Garamond"/>
          <w:sz w:val="24"/>
          <w:szCs w:val="24"/>
        </w:rPr>
        <w:t>: Resultados p/pergunta 7</w:t>
      </w:r>
    </w:p>
    <w:p w:rsidR="00506681" w:rsidRDefault="00506681" w:rsidP="00506681">
      <w:pPr>
        <w:spacing w:line="360" w:lineRule="auto"/>
        <w:rPr>
          <w:rFonts w:ascii="Garamond" w:hAnsi="Garamond"/>
          <w:sz w:val="24"/>
          <w:szCs w:val="24"/>
        </w:rPr>
      </w:pPr>
      <w:r>
        <w:rPr>
          <w:rFonts w:ascii="Garamond" w:hAnsi="Garamond"/>
          <w:sz w:val="24"/>
          <w:szCs w:val="24"/>
        </w:rPr>
        <w:t xml:space="preserve">Os resultados indicam que 59% dos inquiridos </w:t>
      </w:r>
      <w:r w:rsidR="006274A0">
        <w:rPr>
          <w:rFonts w:ascii="Garamond" w:hAnsi="Garamond"/>
          <w:sz w:val="24"/>
          <w:szCs w:val="24"/>
        </w:rPr>
        <w:t xml:space="preserve">TLH’s inquiridos do Norte </w:t>
      </w:r>
      <w:r>
        <w:rPr>
          <w:rFonts w:ascii="Garamond" w:hAnsi="Garamond"/>
          <w:sz w:val="24"/>
          <w:szCs w:val="24"/>
        </w:rPr>
        <w:t>consideram que as formações foram úteis para o desempenho de suas funções</w:t>
      </w:r>
      <w:r w:rsidR="00932917">
        <w:rPr>
          <w:rFonts w:ascii="Garamond" w:hAnsi="Garamond"/>
          <w:sz w:val="24"/>
          <w:szCs w:val="24"/>
        </w:rPr>
        <w:t>; o que é um indicativ</w:t>
      </w:r>
      <w:r w:rsidR="005C3956">
        <w:rPr>
          <w:rFonts w:ascii="Garamond" w:hAnsi="Garamond"/>
          <w:sz w:val="24"/>
          <w:szCs w:val="24"/>
        </w:rPr>
        <w:t>o considerável</w:t>
      </w:r>
      <w:r>
        <w:rPr>
          <w:rFonts w:ascii="Garamond" w:hAnsi="Garamond"/>
          <w:sz w:val="24"/>
          <w:szCs w:val="24"/>
        </w:rPr>
        <w:t xml:space="preserve"> de que, ao investir em formações, a empresa procura investir em formações que sejam úteis para a função do público-alvo. Os resultados </w:t>
      </w:r>
      <w:r w:rsidR="00AB77F2">
        <w:rPr>
          <w:rFonts w:ascii="Garamond" w:hAnsi="Garamond"/>
          <w:sz w:val="24"/>
          <w:szCs w:val="24"/>
        </w:rPr>
        <w:t xml:space="preserve">da Madeira </w:t>
      </w:r>
      <w:r>
        <w:rPr>
          <w:rFonts w:ascii="Garamond" w:hAnsi="Garamond"/>
          <w:sz w:val="24"/>
          <w:szCs w:val="24"/>
        </w:rPr>
        <w:t xml:space="preserve">apresentaram 69,2% de </w:t>
      </w:r>
      <w:r w:rsidR="00AB77F2">
        <w:rPr>
          <w:rFonts w:ascii="Garamond" w:hAnsi="Garamond"/>
          <w:sz w:val="24"/>
          <w:szCs w:val="24"/>
        </w:rPr>
        <w:t>frequência</w:t>
      </w:r>
      <w:r>
        <w:rPr>
          <w:rFonts w:ascii="Garamond" w:hAnsi="Garamond"/>
          <w:sz w:val="24"/>
          <w:szCs w:val="24"/>
        </w:rPr>
        <w:t xml:space="preserve"> de respostas sim</w:t>
      </w:r>
      <w:r w:rsidR="00AB77F2">
        <w:rPr>
          <w:rFonts w:ascii="Garamond" w:hAnsi="Garamond"/>
          <w:sz w:val="24"/>
          <w:szCs w:val="24"/>
        </w:rPr>
        <w:t>; ou seja, n</w:t>
      </w:r>
      <w:r>
        <w:rPr>
          <w:rFonts w:ascii="Garamond" w:hAnsi="Garamond"/>
          <w:sz w:val="24"/>
          <w:szCs w:val="24"/>
        </w:rPr>
        <w:t xml:space="preserve">a comparação com os resultados apresentados no Norte, houve uma diferença de -10,2% no Norte, apontando que, na Madeira, a percepção de utilidade das formações é maior. Dessa forma, apesar de acontecerem mais formações na Madeira, parece que quando acontece alguma formação no Norte, a percepção de utilidade das formações frequentadas não apresenta uma diferença tão significativa entre Norte e Madeira. Entretanto, um leque de formações mais amplo e também a frequência com que as formações acontecem, influencia nesta percepção, e, por </w:t>
      </w:r>
      <w:r>
        <w:rPr>
          <w:rFonts w:ascii="Garamond" w:hAnsi="Garamond"/>
          <w:sz w:val="24"/>
          <w:szCs w:val="24"/>
        </w:rPr>
        <w:lastRenderedPageBreak/>
        <w:t>isto, o relatório indica que a empresa no Norte siga o exemplo da Madeira relativamente a estes aspectos citados.</w:t>
      </w:r>
    </w:p>
    <w:p w:rsidR="009B5F46" w:rsidRDefault="004225A0" w:rsidP="009B5F46">
      <w:pPr>
        <w:spacing w:line="360" w:lineRule="auto"/>
        <w:rPr>
          <w:rFonts w:ascii="Garamond" w:hAnsi="Garamond"/>
          <w:sz w:val="24"/>
          <w:szCs w:val="24"/>
        </w:rPr>
      </w:pPr>
      <w:r>
        <w:rPr>
          <w:rFonts w:ascii="Garamond" w:hAnsi="Garamond"/>
          <w:sz w:val="24"/>
          <w:szCs w:val="24"/>
        </w:rPr>
        <w:t xml:space="preserve">As </w:t>
      </w:r>
      <w:r w:rsidR="00506681">
        <w:rPr>
          <w:rFonts w:ascii="Garamond" w:hAnsi="Garamond"/>
          <w:sz w:val="24"/>
          <w:szCs w:val="24"/>
        </w:rPr>
        <w:t xml:space="preserve">supervisoras </w:t>
      </w:r>
      <w:r>
        <w:rPr>
          <w:rFonts w:ascii="Garamond" w:hAnsi="Garamond"/>
          <w:sz w:val="24"/>
          <w:szCs w:val="24"/>
        </w:rPr>
        <w:t>do Norte, no que toca à questão que pede soluções para os problemas encontrados, apresentaram índice elevado de não-respostas; o que pode significar que as mesmas considerem que os horári</w:t>
      </w:r>
      <w:r w:rsidR="00506681">
        <w:rPr>
          <w:rFonts w:ascii="Garamond" w:hAnsi="Garamond"/>
          <w:sz w:val="24"/>
          <w:szCs w:val="24"/>
        </w:rPr>
        <w:t xml:space="preserve">os instáveis e </w:t>
      </w:r>
      <w:r>
        <w:rPr>
          <w:rFonts w:ascii="Garamond" w:hAnsi="Garamond"/>
          <w:sz w:val="24"/>
          <w:szCs w:val="24"/>
        </w:rPr>
        <w:t xml:space="preserve">a </w:t>
      </w:r>
      <w:r w:rsidR="00506681">
        <w:rPr>
          <w:rFonts w:ascii="Garamond" w:hAnsi="Garamond"/>
          <w:sz w:val="24"/>
          <w:szCs w:val="24"/>
        </w:rPr>
        <w:t xml:space="preserve">falta de funcionários sejam inerentes ao setor e que não há algo que possa ser feito para evitar que esta falta de funcionários aconteça e também a necessidade de ajuste dos horários conforme a procura em diferentes épocas do ano. Tais dificuldades realmente acontecem no sector, no entanto, há que se pensar o que pode ser feito para evitar esta falta de colaboradores frente aos imprevistos e picos de procura. Para tanto, o diagnóstico das necessidades de formação na Madeira pôde ser útil, uma vez que na Madeira já houve mais tempo de experiência para lidar com estas questões. </w:t>
      </w:r>
    </w:p>
    <w:p w:rsidR="00506681" w:rsidRDefault="009B5F46" w:rsidP="00506681">
      <w:pPr>
        <w:spacing w:line="360" w:lineRule="auto"/>
        <w:rPr>
          <w:rFonts w:ascii="Garamond" w:hAnsi="Garamond"/>
          <w:sz w:val="24"/>
          <w:szCs w:val="24"/>
        </w:rPr>
      </w:pPr>
      <w:r>
        <w:rPr>
          <w:rFonts w:ascii="Garamond" w:hAnsi="Garamond" w:cs="Times New Roman"/>
          <w:sz w:val="24"/>
          <w:szCs w:val="24"/>
        </w:rPr>
        <w:t>Assim, é preciso perceber o que representa a frequência de</w:t>
      </w:r>
      <w:r w:rsidR="00E83EBB">
        <w:rPr>
          <w:rFonts w:ascii="Garamond" w:hAnsi="Garamond" w:cs="Times New Roman"/>
          <w:sz w:val="24"/>
          <w:szCs w:val="24"/>
        </w:rPr>
        <w:t xml:space="preserve"> quase </w:t>
      </w:r>
      <w:r>
        <w:rPr>
          <w:rFonts w:ascii="Garamond" w:hAnsi="Garamond" w:cs="Times New Roman"/>
          <w:sz w:val="24"/>
          <w:szCs w:val="24"/>
        </w:rPr>
        <w:t>100% de não-respostas na questão que pergunta sobre as dificuldades encontradas no serviço na Madeira</w:t>
      </w:r>
      <w:r w:rsidR="00E83EBB">
        <w:rPr>
          <w:rFonts w:ascii="Garamond" w:hAnsi="Garamond" w:cs="Times New Roman"/>
          <w:sz w:val="24"/>
          <w:szCs w:val="24"/>
        </w:rPr>
        <w:t>; como fica evidente na figura 11</w:t>
      </w:r>
      <w:r>
        <w:rPr>
          <w:rFonts w:ascii="Garamond" w:hAnsi="Garamond" w:cs="Times New Roman"/>
          <w:sz w:val="24"/>
          <w:szCs w:val="24"/>
        </w:rPr>
        <w:t>. Assim, torna-se fundamental que haja uma maior comunicação e relativamente aos sucessos da área de formação da empresa na Madeira com a do Porto; o que significa que tanto as coordenadoras da área de formação na Madeira, quanto os gestores de operações da Madeira, exatamente por terem mais experiência e conhecimento acerca da empresa e do sector de housekeeping,  deveriam transmitir suas aprendizagens e acúmulo de conhecimento aos do Norte, a fim de aprimorar estes aspectos da gestão dos horários e da falta de funcionários sempre que necessário.</w:t>
      </w:r>
      <w:r w:rsidR="002377DB">
        <w:rPr>
          <w:rFonts w:ascii="Garamond" w:hAnsi="Garamond" w:cs="Times New Roman"/>
          <w:sz w:val="24"/>
          <w:szCs w:val="24"/>
        </w:rPr>
        <w:t xml:space="preserve"> Já r</w:t>
      </w:r>
      <w:r>
        <w:rPr>
          <w:rFonts w:ascii="Garamond" w:hAnsi="Garamond"/>
          <w:sz w:val="24"/>
          <w:szCs w:val="24"/>
        </w:rPr>
        <w:t xml:space="preserve">elativamente à utilidade das formações ministradas, todas as supervisoras inquiridas do Norte e Madeira responderam que consideraram úteis as formações para suas funções. </w:t>
      </w:r>
      <w:r w:rsidR="00506681">
        <w:rPr>
          <w:rFonts w:ascii="Garamond" w:hAnsi="Garamond"/>
          <w:sz w:val="24"/>
          <w:szCs w:val="24"/>
        </w:rPr>
        <w:t xml:space="preserve">Por isto, não parece haver problemas na empresa X com relação à utilidade das formações ministradas às supervisoras para a função que exercem. </w:t>
      </w:r>
    </w:p>
    <w:p w:rsidR="00AA6B6A" w:rsidRDefault="0097281C" w:rsidP="00AA6B6A">
      <w:pPr>
        <w:spacing w:line="360" w:lineRule="auto"/>
        <w:rPr>
          <w:rFonts w:ascii="Garamond" w:hAnsi="Garamond" w:cs="Times New Roman"/>
          <w:sz w:val="24"/>
          <w:szCs w:val="24"/>
        </w:rPr>
      </w:pPr>
      <w:r>
        <w:rPr>
          <w:rFonts w:ascii="Garamond" w:hAnsi="Garamond" w:cs="Times New Roman"/>
          <w:sz w:val="24"/>
          <w:szCs w:val="24"/>
        </w:rPr>
        <w:t>Relativamente as médias encontradas para a última questão</w:t>
      </w:r>
      <w:r w:rsidR="008415B2">
        <w:rPr>
          <w:rFonts w:ascii="Garamond" w:hAnsi="Garamond" w:cs="Times New Roman"/>
          <w:sz w:val="24"/>
          <w:szCs w:val="24"/>
        </w:rPr>
        <w:t xml:space="preserve">, </w:t>
      </w:r>
      <w:r>
        <w:rPr>
          <w:rFonts w:ascii="Garamond" w:hAnsi="Garamond" w:cs="Times New Roman"/>
          <w:sz w:val="24"/>
          <w:szCs w:val="24"/>
        </w:rPr>
        <w:t>que trata dos impedimentos encontrados para as ações de formações, as médias das gestor</w:t>
      </w:r>
      <w:r w:rsidR="00CF1934">
        <w:rPr>
          <w:rFonts w:ascii="Garamond" w:hAnsi="Garamond" w:cs="Times New Roman"/>
          <w:sz w:val="24"/>
          <w:szCs w:val="24"/>
        </w:rPr>
        <w:t>a</w:t>
      </w:r>
      <w:r>
        <w:rPr>
          <w:rFonts w:ascii="Garamond" w:hAnsi="Garamond" w:cs="Times New Roman"/>
          <w:sz w:val="24"/>
          <w:szCs w:val="24"/>
        </w:rPr>
        <w:t>s</w:t>
      </w:r>
      <w:r w:rsidR="008415B2">
        <w:rPr>
          <w:rFonts w:ascii="Garamond" w:hAnsi="Garamond" w:cs="Times New Roman"/>
          <w:sz w:val="24"/>
          <w:szCs w:val="24"/>
        </w:rPr>
        <w:t xml:space="preserve">, conforme </w:t>
      </w:r>
      <w:r w:rsidR="008415B2" w:rsidRPr="00A36B91">
        <w:rPr>
          <w:rFonts w:ascii="Garamond" w:hAnsi="Garamond" w:cs="Times New Roman"/>
          <w:sz w:val="24"/>
          <w:szCs w:val="24"/>
        </w:rPr>
        <w:t>fig</w:t>
      </w:r>
      <w:r w:rsidR="00A36B91">
        <w:rPr>
          <w:rFonts w:ascii="Garamond" w:hAnsi="Garamond" w:cs="Times New Roman"/>
          <w:sz w:val="24"/>
          <w:szCs w:val="24"/>
        </w:rPr>
        <w:t>ura 14</w:t>
      </w:r>
      <w:r w:rsidR="008415B2">
        <w:rPr>
          <w:rFonts w:ascii="Garamond" w:hAnsi="Garamond" w:cs="Times New Roman"/>
          <w:sz w:val="24"/>
          <w:szCs w:val="24"/>
        </w:rPr>
        <w:t>,</w:t>
      </w:r>
      <w:r>
        <w:rPr>
          <w:rFonts w:ascii="Garamond" w:hAnsi="Garamond" w:cs="Times New Roman"/>
          <w:sz w:val="24"/>
          <w:szCs w:val="24"/>
        </w:rPr>
        <w:t xml:space="preserve"> indicam que os seguintes problemas nunca acontecem: falta de formadores qualificados, carga horária extensa, dificuldades em conseguir horários para as formações e inexistência de local adequado. </w:t>
      </w:r>
      <w:r w:rsidR="00B24ED5">
        <w:rPr>
          <w:rFonts w:ascii="Garamond" w:hAnsi="Garamond" w:cs="Times New Roman"/>
          <w:sz w:val="24"/>
          <w:szCs w:val="24"/>
        </w:rPr>
        <w:t xml:space="preserve">Entretanto, a carga horária extensa foi um dos impedimentos relatados pelas colaboradoras da limpeza durante as formações ministradas. </w:t>
      </w:r>
      <w:r w:rsidR="00CF1934">
        <w:rPr>
          <w:rFonts w:ascii="Garamond" w:hAnsi="Garamond" w:cs="Times New Roman"/>
          <w:sz w:val="24"/>
          <w:szCs w:val="24"/>
        </w:rPr>
        <w:t xml:space="preserve">Já para o problema do custo elevado e da falta de orçamento, ambas as gestoras consideram que tais </w:t>
      </w:r>
      <w:r w:rsidR="00CF1934">
        <w:rPr>
          <w:rFonts w:ascii="Garamond" w:hAnsi="Garamond" w:cs="Times New Roman"/>
          <w:sz w:val="24"/>
          <w:szCs w:val="24"/>
        </w:rPr>
        <w:lastRenderedPageBreak/>
        <w:t xml:space="preserve">impedimentos acontecem apenas poucas vezes; tendo apresentado média 2. </w:t>
      </w:r>
      <w:r w:rsidR="00AA6B6A">
        <w:rPr>
          <w:rFonts w:ascii="Garamond" w:hAnsi="Garamond" w:cs="Times New Roman"/>
          <w:sz w:val="24"/>
          <w:szCs w:val="24"/>
        </w:rPr>
        <w:t xml:space="preserve">A </w:t>
      </w:r>
      <w:r w:rsidR="002C3473">
        <w:rPr>
          <w:rFonts w:ascii="Garamond" w:hAnsi="Garamond" w:cs="Times New Roman"/>
          <w:sz w:val="24"/>
          <w:szCs w:val="24"/>
        </w:rPr>
        <w:t>gestora do Norte disse não haver oportunidade para concretização de muitas ações de formação que ainda não aconteceram na empresa</w:t>
      </w:r>
      <w:r w:rsidR="00AA6B6A">
        <w:rPr>
          <w:rFonts w:ascii="Garamond" w:hAnsi="Garamond" w:cs="Times New Roman"/>
          <w:sz w:val="24"/>
          <w:szCs w:val="24"/>
        </w:rPr>
        <w:t xml:space="preserve">. Neste caso, é necessário perceber o que ela quis dizer com esta resposta. A empresa não proporciona as condições para tal? Não há disponibilidade ou tempo? Enfim, a própria gestora pode ser interrogada a dizer por quais razões considera que não há oportunidade. </w:t>
      </w:r>
    </w:p>
    <w:p w:rsidR="00F11870" w:rsidRPr="001E5B51" w:rsidRDefault="00082BFD" w:rsidP="00B94500">
      <w:pPr>
        <w:pStyle w:val="Ttulo3"/>
        <w:rPr>
          <w:b/>
        </w:rPr>
      </w:pPr>
      <w:bookmarkStart w:id="45" w:name="_Toc18507971"/>
      <w:r w:rsidRPr="001E5B51">
        <w:rPr>
          <w:b/>
        </w:rPr>
        <w:t>4</w:t>
      </w:r>
      <w:r w:rsidR="00F11870" w:rsidRPr="001E5B51">
        <w:rPr>
          <w:b/>
        </w:rPr>
        <w:t>.</w:t>
      </w:r>
      <w:r w:rsidR="0016065B" w:rsidRPr="001E5B51">
        <w:rPr>
          <w:b/>
        </w:rPr>
        <w:t>5</w:t>
      </w:r>
      <w:r w:rsidR="00DE3CEA" w:rsidRPr="001E5B51">
        <w:rPr>
          <w:b/>
        </w:rPr>
        <w:t>.10.</w:t>
      </w:r>
      <w:r w:rsidR="00F11870" w:rsidRPr="001E5B51">
        <w:rPr>
          <w:b/>
        </w:rPr>
        <w:t xml:space="preserve"> Tema 10: Organização da área de formação da empresa</w:t>
      </w:r>
      <w:bookmarkEnd w:id="45"/>
    </w:p>
    <w:p w:rsidR="00217A51" w:rsidRDefault="00217A51" w:rsidP="00217A51">
      <w:pPr>
        <w:spacing w:line="360" w:lineRule="auto"/>
        <w:rPr>
          <w:rFonts w:ascii="Garamond" w:hAnsi="Garamond" w:cs="Times New Roman"/>
          <w:sz w:val="24"/>
          <w:szCs w:val="24"/>
        </w:rPr>
      </w:pPr>
      <w:r>
        <w:rPr>
          <w:rFonts w:ascii="Garamond" w:hAnsi="Garamond" w:cs="Times New Roman"/>
          <w:sz w:val="24"/>
          <w:szCs w:val="24"/>
        </w:rPr>
        <w:t>As respostas de ambas as coordenadoras indicam que a área de formação está organizada com base em um plano de formação e que a empresa recorre a fornecedores internos e externos para ministrar as formações. As gestoras também confirmaram tal organização por meio de um plano de formação. Entretanto, foi percebido um gap neste palno para as demais delegações, exceto a sede na Madeira; uma vez que apenas na Madeira a consulta aos colaboradores é tida em conta para a elaboração deste planeamento anual da área de formação.</w:t>
      </w:r>
    </w:p>
    <w:p w:rsidR="00D23367" w:rsidRDefault="00FC6412" w:rsidP="00D23367">
      <w:pPr>
        <w:spacing w:line="360" w:lineRule="auto"/>
        <w:rPr>
          <w:rFonts w:ascii="Garamond" w:hAnsi="Garamond" w:cs="Times New Roman"/>
          <w:sz w:val="24"/>
          <w:szCs w:val="24"/>
        </w:rPr>
      </w:pPr>
      <w:r>
        <w:rPr>
          <w:rFonts w:ascii="Garamond" w:hAnsi="Garamond" w:cs="Times New Roman"/>
          <w:sz w:val="24"/>
          <w:szCs w:val="24"/>
        </w:rPr>
        <w:t>A</w:t>
      </w:r>
      <w:r w:rsidR="00D32060">
        <w:rPr>
          <w:rFonts w:ascii="Garamond" w:hAnsi="Garamond" w:cs="Times New Roman"/>
          <w:sz w:val="24"/>
          <w:szCs w:val="24"/>
        </w:rPr>
        <w:t>s</w:t>
      </w:r>
      <w:r>
        <w:rPr>
          <w:rFonts w:ascii="Garamond" w:hAnsi="Garamond" w:cs="Times New Roman"/>
          <w:sz w:val="24"/>
          <w:szCs w:val="24"/>
        </w:rPr>
        <w:t xml:space="preserve"> coordenadoras </w:t>
      </w:r>
      <w:r w:rsidR="00D32060">
        <w:rPr>
          <w:rFonts w:ascii="Garamond" w:hAnsi="Garamond" w:cs="Times New Roman"/>
          <w:sz w:val="24"/>
          <w:szCs w:val="24"/>
        </w:rPr>
        <w:t>da área de formação responderam acerca do diagnóstico das necessidades de formação,</w:t>
      </w:r>
      <w:r>
        <w:rPr>
          <w:rFonts w:ascii="Garamond" w:hAnsi="Garamond" w:cs="Times New Roman"/>
          <w:sz w:val="24"/>
          <w:szCs w:val="24"/>
        </w:rPr>
        <w:t xml:space="preserve"> que o diagnóstico é feito por meio da aplicação de questionário de necessidades de formação aos gestores, reuniões entre gestores com feedback anual dos mesmos e consulta aos colaboradores. Entretanto, estes resultados não vão de encontro ao que os TLH’s do Norte responderam nos inquéritos, indicando que são muito pouco consultados e que participam muito pouco da área de formação. Além disto, nos inquéritos respondidos pelas gestoras de operações, será observado que somente uma das gestoras apresentou estes 3 meios de diagnósticos para a mesma questão. Dessa forma, como apenas a coordenadora de formação da Madeira e a gestora de operações da Madeira responderam que são utilizados os 3 métodos, podemos concluir que isto é o que acontece; porém, apenas na Madeira. Já no Norte, este diagnóstico é feito apenas com base em reuniões entre gestores e feedback anual dos mesmos; o que parece ter como consequência um diagnóstico falho e incompleto que acaba por impactar negativamente nos resultados produzidos pela área de formação no Norte.</w:t>
      </w:r>
      <w:r w:rsidR="00D23367" w:rsidRPr="00D23367">
        <w:rPr>
          <w:rFonts w:ascii="Garamond" w:hAnsi="Garamond" w:cs="Times New Roman"/>
          <w:sz w:val="24"/>
          <w:szCs w:val="24"/>
        </w:rPr>
        <w:t xml:space="preserve"> </w:t>
      </w:r>
      <w:r w:rsidR="00D23367">
        <w:rPr>
          <w:rFonts w:ascii="Garamond" w:hAnsi="Garamond" w:cs="Times New Roman"/>
          <w:sz w:val="24"/>
          <w:szCs w:val="24"/>
        </w:rPr>
        <w:t xml:space="preserve">Assim, os resultados demonstraram que na Madeira o diagnóstico é muito mais completo uma vez que a gestora respondeu que são aplicados questionários de necessidades de formação aos gestores, reunião entre gestores e feedback anual dos mesmos e consulta aos colaboradores. Já a gestora do Norte, citou apenas as reuniões entre gestores </w:t>
      </w:r>
      <w:r w:rsidR="00D23367">
        <w:rPr>
          <w:rFonts w:ascii="Garamond" w:hAnsi="Garamond" w:cs="Times New Roman"/>
          <w:sz w:val="24"/>
          <w:szCs w:val="24"/>
        </w:rPr>
        <w:lastRenderedPageBreak/>
        <w:t>e feedback anual dos mesmos. Dessa forma, é recomendável que o Norte também venha a aplicar os demais métodos.</w:t>
      </w:r>
    </w:p>
    <w:p w:rsidR="008B238B" w:rsidRDefault="00217A51" w:rsidP="00EE5D0E">
      <w:pPr>
        <w:spacing w:line="360" w:lineRule="auto"/>
        <w:rPr>
          <w:rFonts w:ascii="Garamond" w:hAnsi="Garamond" w:cs="Times New Roman"/>
          <w:sz w:val="24"/>
          <w:szCs w:val="24"/>
        </w:rPr>
      </w:pPr>
      <w:r>
        <w:rPr>
          <w:rFonts w:ascii="Garamond" w:hAnsi="Garamond" w:cs="Times New Roman"/>
          <w:sz w:val="24"/>
          <w:szCs w:val="24"/>
        </w:rPr>
        <w:t xml:space="preserve">A falta de oportunidade e tempo para a concretização de ações de formações no Norte foram os motivos apresentados pela supervisão do Norte para a não implementação de mais ações de formação. Tal obstáculo à área de formação, também foi algo constatado nas observações feitas ao longo do estágio e foi relatado não apenas pelas supervisoras e TLH’s, mas também por gestores de operações da empresa. Assim, uma sugestão é que sejam marcadas datas para que aconteçam algumas formações voltadas aos </w:t>
      </w:r>
      <w:r w:rsidRPr="00721D4B">
        <w:rPr>
          <w:rFonts w:ascii="Garamond" w:hAnsi="Garamond" w:cs="Times New Roman"/>
          <w:sz w:val="24"/>
          <w:szCs w:val="24"/>
        </w:rPr>
        <w:t>TLH’s</w:t>
      </w:r>
      <w:r>
        <w:rPr>
          <w:rFonts w:ascii="Garamond" w:hAnsi="Garamond" w:cs="Times New Roman"/>
          <w:sz w:val="24"/>
          <w:szCs w:val="24"/>
        </w:rPr>
        <w:t xml:space="preserve"> e supervisores, e, que estas datas sejam acordadas também com os hotéis a fim de não coincidirem com os períodos de pico ou de imprevistos, quando a mão-de-obra se torna indispensável e não é possível liberar algum tempo de trabalho para a participação em formações. </w:t>
      </w:r>
      <w:r w:rsidR="008B238B">
        <w:rPr>
          <w:rFonts w:ascii="Garamond" w:hAnsi="Garamond" w:cs="Times New Roman"/>
          <w:sz w:val="24"/>
          <w:szCs w:val="24"/>
        </w:rPr>
        <w:t>Relativamente à natureza das formações ministradas, foi possível perceber que na Madeira, tanto para a supervisão quanto para gestores e coordenadoras, as formações mais frequentadas foram mais de natureza administrativa que operacional</w:t>
      </w:r>
      <w:r w:rsidR="000206B4">
        <w:rPr>
          <w:rFonts w:ascii="Garamond" w:hAnsi="Garamond" w:cs="Times New Roman"/>
          <w:sz w:val="24"/>
          <w:szCs w:val="24"/>
        </w:rPr>
        <w:t>.</w:t>
      </w:r>
      <w:r w:rsidR="008B238B">
        <w:rPr>
          <w:rFonts w:ascii="Garamond" w:hAnsi="Garamond" w:cs="Times New Roman"/>
          <w:sz w:val="24"/>
          <w:szCs w:val="24"/>
        </w:rPr>
        <w:t xml:space="preserve"> Já no Norte, especialmente as supervisoras recebem mais formações sobre saúde e segurança do trabalho e cuidados com produtos de limpeza do que formações administrativas; como, por exemplo, a formação de PHC.</w:t>
      </w:r>
    </w:p>
    <w:p w:rsidR="00F11870" w:rsidRPr="001E5B51" w:rsidRDefault="00082BFD" w:rsidP="00B94500">
      <w:pPr>
        <w:pStyle w:val="Ttulo3"/>
        <w:rPr>
          <w:b/>
        </w:rPr>
      </w:pPr>
      <w:bookmarkStart w:id="46" w:name="_Toc18507972"/>
      <w:r w:rsidRPr="001E5B51">
        <w:rPr>
          <w:b/>
        </w:rPr>
        <w:t>4</w:t>
      </w:r>
      <w:r w:rsidR="00F11870" w:rsidRPr="001E5B51">
        <w:rPr>
          <w:b/>
        </w:rPr>
        <w:t>.</w:t>
      </w:r>
      <w:r w:rsidR="0016065B" w:rsidRPr="001E5B51">
        <w:rPr>
          <w:b/>
        </w:rPr>
        <w:t>5</w:t>
      </w:r>
      <w:r w:rsidR="00DE3CEA" w:rsidRPr="001E5B51">
        <w:rPr>
          <w:b/>
        </w:rPr>
        <w:t>.11.</w:t>
      </w:r>
      <w:r w:rsidR="00F11870" w:rsidRPr="001E5B51">
        <w:rPr>
          <w:b/>
        </w:rPr>
        <w:t xml:space="preserve"> Tema 11: Problemas que impedem ações de formação</w:t>
      </w:r>
      <w:bookmarkEnd w:id="46"/>
    </w:p>
    <w:p w:rsidR="00793E65" w:rsidRDefault="003038ED" w:rsidP="00EF66D2">
      <w:pPr>
        <w:spacing w:line="360" w:lineRule="auto"/>
        <w:rPr>
          <w:rFonts w:ascii="Garamond" w:hAnsi="Garamond"/>
          <w:sz w:val="24"/>
          <w:szCs w:val="24"/>
        </w:rPr>
      </w:pPr>
      <w:r>
        <w:rPr>
          <w:rFonts w:ascii="Garamond" w:hAnsi="Garamond"/>
          <w:sz w:val="24"/>
          <w:szCs w:val="24"/>
        </w:rPr>
        <w:t xml:space="preserve">Segundo figura </w:t>
      </w:r>
      <w:r w:rsidR="002749DA">
        <w:rPr>
          <w:rFonts w:ascii="Garamond" w:hAnsi="Garamond"/>
          <w:sz w:val="24"/>
          <w:szCs w:val="24"/>
        </w:rPr>
        <w:t>12</w:t>
      </w:r>
      <w:r>
        <w:rPr>
          <w:rFonts w:ascii="Garamond" w:hAnsi="Garamond"/>
          <w:sz w:val="24"/>
          <w:szCs w:val="24"/>
        </w:rPr>
        <w:t>, o</w:t>
      </w:r>
      <w:r w:rsidR="009A2D78">
        <w:rPr>
          <w:rFonts w:ascii="Garamond" w:hAnsi="Garamond"/>
          <w:sz w:val="24"/>
          <w:szCs w:val="24"/>
        </w:rPr>
        <w:t xml:space="preserve">s resultados para TLH’s da Madeira e Norte apresentaram médias </w:t>
      </w:r>
      <w:r w:rsidR="00856F45">
        <w:rPr>
          <w:rFonts w:ascii="Garamond" w:hAnsi="Garamond"/>
          <w:sz w:val="24"/>
          <w:szCs w:val="24"/>
        </w:rPr>
        <w:t>que variaram entre 2</w:t>
      </w:r>
      <w:r w:rsidR="009A2D78">
        <w:rPr>
          <w:rFonts w:ascii="Garamond" w:hAnsi="Garamond"/>
          <w:sz w:val="24"/>
          <w:szCs w:val="24"/>
        </w:rPr>
        <w:t xml:space="preserve"> </w:t>
      </w:r>
      <w:r w:rsidR="00856F45">
        <w:rPr>
          <w:rFonts w:ascii="Garamond" w:hAnsi="Garamond"/>
          <w:sz w:val="24"/>
          <w:szCs w:val="24"/>
        </w:rPr>
        <w:t>e 3. Assim,</w:t>
      </w:r>
      <w:r w:rsidR="009A2D78">
        <w:rPr>
          <w:rFonts w:ascii="Garamond" w:hAnsi="Garamond"/>
          <w:sz w:val="24"/>
          <w:szCs w:val="24"/>
        </w:rPr>
        <w:t xml:space="preserve"> os seguintes impedimentos às ações de formação </w:t>
      </w:r>
      <w:r w:rsidR="00856F45">
        <w:rPr>
          <w:rFonts w:ascii="Garamond" w:hAnsi="Garamond"/>
          <w:sz w:val="24"/>
          <w:szCs w:val="24"/>
        </w:rPr>
        <w:t xml:space="preserve">que </w:t>
      </w:r>
      <w:r w:rsidR="001B2284">
        <w:rPr>
          <w:rFonts w:ascii="Garamond" w:hAnsi="Garamond"/>
          <w:sz w:val="24"/>
          <w:szCs w:val="24"/>
        </w:rPr>
        <w:t>acontecem</w:t>
      </w:r>
      <w:r w:rsidR="00856F45">
        <w:rPr>
          <w:rFonts w:ascii="Garamond" w:hAnsi="Garamond"/>
          <w:sz w:val="24"/>
          <w:szCs w:val="24"/>
        </w:rPr>
        <w:t>,</w:t>
      </w:r>
      <w:r w:rsidR="001B2284">
        <w:rPr>
          <w:rFonts w:ascii="Garamond" w:hAnsi="Garamond"/>
          <w:sz w:val="24"/>
          <w:szCs w:val="24"/>
        </w:rPr>
        <w:t xml:space="preserve"> em média poucas vezes</w:t>
      </w:r>
      <w:r w:rsidR="00856F45">
        <w:rPr>
          <w:rFonts w:ascii="Garamond" w:hAnsi="Garamond"/>
          <w:sz w:val="24"/>
          <w:szCs w:val="24"/>
        </w:rPr>
        <w:t>, foram todos exceto a distância face ao local de formação; o qual apresentou uma diferença</w:t>
      </w:r>
      <w:r w:rsidR="00A55107">
        <w:rPr>
          <w:rFonts w:ascii="Garamond" w:hAnsi="Garamond"/>
          <w:sz w:val="24"/>
          <w:szCs w:val="24"/>
        </w:rPr>
        <w:t xml:space="preserve"> mais significativa</w:t>
      </w:r>
      <w:r w:rsidR="00B601C0">
        <w:rPr>
          <w:rFonts w:ascii="Garamond" w:hAnsi="Garamond"/>
          <w:sz w:val="24"/>
          <w:szCs w:val="24"/>
        </w:rPr>
        <w:t xml:space="preserve"> entre Norte e Madeira, com média de aproximadamente 3 no Norte e 2 na Madeira. </w:t>
      </w:r>
      <w:r w:rsidR="00522DC1">
        <w:rPr>
          <w:rFonts w:ascii="Garamond" w:hAnsi="Garamond"/>
          <w:sz w:val="24"/>
          <w:szCs w:val="24"/>
        </w:rPr>
        <w:t xml:space="preserve">Assim, para o impedimento da distância face ao local de formação a Madeira considerou que acontece apenas poucas vezes e o Norte </w:t>
      </w:r>
      <w:r w:rsidR="00B601C0">
        <w:rPr>
          <w:rFonts w:ascii="Garamond" w:hAnsi="Garamond"/>
          <w:sz w:val="24"/>
          <w:szCs w:val="24"/>
        </w:rPr>
        <w:t>não soube responder</w:t>
      </w:r>
      <w:r w:rsidR="00130EFA">
        <w:rPr>
          <w:rFonts w:ascii="Garamond" w:hAnsi="Garamond"/>
          <w:sz w:val="24"/>
          <w:szCs w:val="24"/>
        </w:rPr>
        <w:t>,</w:t>
      </w:r>
      <w:r w:rsidR="00522DC1">
        <w:rPr>
          <w:rFonts w:ascii="Garamond" w:hAnsi="Garamond"/>
          <w:sz w:val="24"/>
          <w:szCs w:val="24"/>
        </w:rPr>
        <w:t xml:space="preserve"> e</w:t>
      </w:r>
      <w:r w:rsidR="00130EFA">
        <w:rPr>
          <w:rFonts w:ascii="Garamond" w:hAnsi="Garamond"/>
          <w:sz w:val="24"/>
          <w:szCs w:val="24"/>
        </w:rPr>
        <w:t>,</w:t>
      </w:r>
      <w:r w:rsidR="00522DC1">
        <w:rPr>
          <w:rFonts w:ascii="Garamond" w:hAnsi="Garamond"/>
          <w:sz w:val="24"/>
          <w:szCs w:val="24"/>
        </w:rPr>
        <w:t xml:space="preserve"> </w:t>
      </w:r>
      <w:r w:rsidR="00B601C0">
        <w:rPr>
          <w:rFonts w:ascii="Garamond" w:hAnsi="Garamond"/>
          <w:sz w:val="24"/>
          <w:szCs w:val="24"/>
        </w:rPr>
        <w:t>o mesmo aconteceu para o</w:t>
      </w:r>
      <w:r w:rsidR="00522DC1">
        <w:rPr>
          <w:rFonts w:ascii="Garamond" w:hAnsi="Garamond"/>
          <w:sz w:val="24"/>
          <w:szCs w:val="24"/>
        </w:rPr>
        <w:t xml:space="preserve"> impedimento d</w:t>
      </w:r>
      <w:r w:rsidR="00B601C0">
        <w:rPr>
          <w:rFonts w:ascii="Garamond" w:hAnsi="Garamond"/>
          <w:sz w:val="24"/>
          <w:szCs w:val="24"/>
        </w:rPr>
        <w:t xml:space="preserve">o horário inadequado. </w:t>
      </w:r>
      <w:r w:rsidR="00793E65">
        <w:rPr>
          <w:rFonts w:ascii="Garamond" w:hAnsi="Garamond"/>
          <w:sz w:val="24"/>
          <w:szCs w:val="24"/>
        </w:rPr>
        <w:t>Assim, segundo a percepção dos TLH’s, os problemas mais burocráticos relacionados à horário e qualidade de formadores parecem não acontecer quase nunca.</w:t>
      </w:r>
    </w:p>
    <w:p w:rsidR="00AD7570" w:rsidRDefault="00AD7570" w:rsidP="00EF66D2">
      <w:pPr>
        <w:spacing w:line="360" w:lineRule="auto"/>
        <w:rPr>
          <w:rFonts w:ascii="Garamond" w:hAnsi="Garamond"/>
          <w:sz w:val="24"/>
          <w:szCs w:val="24"/>
        </w:rPr>
      </w:pPr>
      <w:r>
        <w:rPr>
          <w:noProof/>
          <w:lang w:eastAsia="pt-BR"/>
        </w:rPr>
        <w:lastRenderedPageBreak/>
        <w:drawing>
          <wp:inline distT="0" distB="0" distL="0" distR="0" wp14:anchorId="3FC687E8" wp14:editId="52033CAC">
            <wp:extent cx="5394960" cy="3268980"/>
            <wp:effectExtent l="0" t="0" r="15240" b="762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38ED" w:rsidRDefault="003038ED" w:rsidP="003038ED">
      <w:pPr>
        <w:spacing w:line="240" w:lineRule="auto"/>
        <w:rPr>
          <w:rFonts w:ascii="Garamond" w:hAnsi="Garamond" w:cs="Times New Roman"/>
          <w:sz w:val="24"/>
          <w:szCs w:val="24"/>
        </w:rPr>
      </w:pPr>
      <w:r>
        <w:rPr>
          <w:rFonts w:ascii="Garamond" w:hAnsi="Garamond" w:cs="Times New Roman"/>
          <w:sz w:val="24"/>
          <w:szCs w:val="24"/>
        </w:rPr>
        <w:t xml:space="preserve">Figura </w:t>
      </w:r>
      <w:r w:rsidR="002749DA">
        <w:rPr>
          <w:rFonts w:ascii="Garamond" w:hAnsi="Garamond" w:cs="Times New Roman"/>
          <w:sz w:val="24"/>
          <w:szCs w:val="24"/>
        </w:rPr>
        <w:t>12</w:t>
      </w:r>
      <w:r>
        <w:rPr>
          <w:rFonts w:ascii="Garamond" w:hAnsi="Garamond" w:cs="Times New Roman"/>
          <w:sz w:val="24"/>
          <w:szCs w:val="24"/>
        </w:rPr>
        <w:t>: Respostas para a pergunta 13 do inquérito diriido aos TLH’s</w:t>
      </w:r>
    </w:p>
    <w:tbl>
      <w:tblPr>
        <w:tblW w:w="7938" w:type="dxa"/>
        <w:tblInd w:w="846" w:type="dxa"/>
        <w:tblCellMar>
          <w:left w:w="70" w:type="dxa"/>
          <w:right w:w="70" w:type="dxa"/>
        </w:tblCellMar>
        <w:tblLook w:val="04A0" w:firstRow="1" w:lastRow="0" w:firstColumn="1" w:lastColumn="0" w:noHBand="0" w:noVBand="1"/>
      </w:tblPr>
      <w:tblGrid>
        <w:gridCol w:w="7938"/>
      </w:tblGrid>
      <w:tr w:rsidR="00AD7570" w:rsidRPr="006B6009" w:rsidTr="00856F45">
        <w:trPr>
          <w:trHeight w:val="288"/>
        </w:trPr>
        <w:tc>
          <w:tcPr>
            <w:tcW w:w="7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7570" w:rsidRPr="006B6009" w:rsidRDefault="00AD7570" w:rsidP="000049A4">
            <w:pPr>
              <w:spacing w:after="0" w:line="240" w:lineRule="auto"/>
              <w:ind w:firstLine="0"/>
              <w:jc w:val="left"/>
              <w:rPr>
                <w:rFonts w:ascii="Calibri" w:eastAsia="Times New Roman" w:hAnsi="Calibri" w:cs="Calibri"/>
                <w:color w:val="000000"/>
                <w:lang w:eastAsia="pt-BR"/>
              </w:rPr>
            </w:pPr>
            <w:r>
              <w:rPr>
                <w:rFonts w:ascii="Calibri" w:eastAsia="Times New Roman" w:hAnsi="Calibri" w:cs="Calibri"/>
                <w:color w:val="000000"/>
                <w:lang w:eastAsia="pt-BR"/>
              </w:rPr>
              <w:t>Le</w:t>
            </w:r>
            <w:r w:rsidRPr="006B6009">
              <w:rPr>
                <w:rFonts w:ascii="Calibri" w:eastAsia="Times New Roman" w:hAnsi="Calibri" w:cs="Calibri"/>
                <w:color w:val="000000"/>
                <w:lang w:eastAsia="pt-BR"/>
              </w:rPr>
              <w:t>genda</w:t>
            </w:r>
            <w:r>
              <w:rPr>
                <w:rFonts w:ascii="Calibri" w:eastAsia="Times New Roman" w:hAnsi="Calibri" w:cs="Calibri"/>
                <w:color w:val="000000"/>
                <w:lang w:eastAsia="pt-BR"/>
              </w:rPr>
              <w:t xml:space="preserve"> da figura 1</w:t>
            </w:r>
            <w:r w:rsidR="000049A4">
              <w:rPr>
                <w:rFonts w:ascii="Calibri" w:eastAsia="Times New Roman" w:hAnsi="Calibri" w:cs="Calibri"/>
                <w:color w:val="000000"/>
                <w:lang w:eastAsia="pt-BR"/>
              </w:rPr>
              <w:t>2</w:t>
            </w:r>
            <w:r>
              <w:rPr>
                <w:rFonts w:ascii="Calibri" w:eastAsia="Times New Roman" w:hAnsi="Calibri" w:cs="Calibri"/>
                <w:color w:val="000000"/>
                <w:lang w:eastAsia="pt-BR"/>
              </w:rPr>
              <w:t>: nunca=1, poucas vezes=2, não sei=3, muitas vezes=4 e sempre=5</w:t>
            </w:r>
          </w:p>
        </w:tc>
      </w:tr>
    </w:tbl>
    <w:p w:rsidR="00AD7570" w:rsidRDefault="00AD7570" w:rsidP="003038ED">
      <w:pPr>
        <w:spacing w:line="240" w:lineRule="auto"/>
        <w:rPr>
          <w:rFonts w:ascii="Garamond" w:hAnsi="Garamond" w:cs="Times New Roman"/>
          <w:sz w:val="24"/>
          <w:szCs w:val="24"/>
        </w:rPr>
      </w:pPr>
    </w:p>
    <w:p w:rsidR="00A616B7" w:rsidRDefault="00EF66D2" w:rsidP="00EF66D2">
      <w:pPr>
        <w:spacing w:line="360" w:lineRule="auto"/>
        <w:rPr>
          <w:rFonts w:ascii="Garamond" w:hAnsi="Garamond"/>
          <w:sz w:val="24"/>
          <w:szCs w:val="24"/>
        </w:rPr>
      </w:pPr>
      <w:r>
        <w:rPr>
          <w:rFonts w:ascii="Garamond" w:hAnsi="Garamond"/>
          <w:sz w:val="24"/>
          <w:szCs w:val="24"/>
        </w:rPr>
        <w:t xml:space="preserve">A </w:t>
      </w:r>
      <w:r w:rsidR="003F6870">
        <w:rPr>
          <w:rFonts w:ascii="Garamond" w:hAnsi="Garamond"/>
          <w:sz w:val="24"/>
          <w:szCs w:val="24"/>
        </w:rPr>
        <w:t>car</w:t>
      </w:r>
      <w:r w:rsidR="00A36B91">
        <w:rPr>
          <w:rFonts w:ascii="Garamond" w:hAnsi="Garamond"/>
          <w:sz w:val="24"/>
          <w:szCs w:val="24"/>
        </w:rPr>
        <w:t>g</w:t>
      </w:r>
      <w:r w:rsidR="003F6870">
        <w:rPr>
          <w:rFonts w:ascii="Garamond" w:hAnsi="Garamond"/>
          <w:sz w:val="24"/>
          <w:szCs w:val="24"/>
        </w:rPr>
        <w:t>a horária extensa apresentou</w:t>
      </w:r>
      <w:r w:rsidR="008704A9">
        <w:rPr>
          <w:rFonts w:ascii="Garamond" w:hAnsi="Garamond"/>
          <w:sz w:val="24"/>
          <w:szCs w:val="24"/>
        </w:rPr>
        <w:t xml:space="preserve"> no Norte</w:t>
      </w:r>
      <w:r w:rsidR="003F6870">
        <w:rPr>
          <w:rFonts w:ascii="Garamond" w:hAnsi="Garamond"/>
          <w:sz w:val="24"/>
          <w:szCs w:val="24"/>
        </w:rPr>
        <w:t xml:space="preserve"> 27% de frequência na escala</w:t>
      </w:r>
      <w:r w:rsidR="008704A9">
        <w:rPr>
          <w:rFonts w:ascii="Garamond" w:hAnsi="Garamond"/>
          <w:sz w:val="24"/>
          <w:szCs w:val="24"/>
        </w:rPr>
        <w:t xml:space="preserve"> nunca e</w:t>
      </w:r>
      <w:r>
        <w:rPr>
          <w:rFonts w:ascii="Garamond" w:hAnsi="Garamond"/>
          <w:sz w:val="24"/>
          <w:szCs w:val="24"/>
        </w:rPr>
        <w:t xml:space="preserve"> 23 % </w:t>
      </w:r>
      <w:r w:rsidR="008704A9">
        <w:rPr>
          <w:rFonts w:ascii="Garamond" w:hAnsi="Garamond"/>
          <w:sz w:val="24"/>
          <w:szCs w:val="24"/>
        </w:rPr>
        <w:t>n</w:t>
      </w:r>
      <w:r w:rsidR="005B5D09">
        <w:rPr>
          <w:rFonts w:ascii="Garamond" w:hAnsi="Garamond"/>
          <w:sz w:val="24"/>
          <w:szCs w:val="24"/>
        </w:rPr>
        <w:t>a escala muitas vezes</w:t>
      </w:r>
      <w:r>
        <w:rPr>
          <w:rFonts w:ascii="Garamond" w:hAnsi="Garamond"/>
          <w:sz w:val="24"/>
          <w:szCs w:val="24"/>
        </w:rPr>
        <w:t xml:space="preserve">. Assim, foi possível perceber que apresentaram um percentual próximo os que consideraram a carga horária extensa um impedimento frequente e os que não a consideraram um impedimento, o que pode ser um indicativo de que exista uma parte do grupo que possa estar a ser submetida a muitas horas extras, e, neste caso, é preciso saber se há algum revezamento ou troca de pessoas neste grupo, uma vez que este resultado pode ser um indicativo de que isto não esteja a acontecer. </w:t>
      </w:r>
    </w:p>
    <w:p w:rsidR="00EF66D2" w:rsidRDefault="00EF66D2" w:rsidP="00EF66D2">
      <w:pPr>
        <w:spacing w:line="360" w:lineRule="auto"/>
        <w:rPr>
          <w:rFonts w:ascii="Garamond" w:hAnsi="Garamond"/>
          <w:sz w:val="24"/>
          <w:szCs w:val="24"/>
        </w:rPr>
      </w:pPr>
      <w:r>
        <w:rPr>
          <w:rFonts w:ascii="Garamond" w:hAnsi="Garamond"/>
          <w:sz w:val="24"/>
          <w:szCs w:val="24"/>
        </w:rPr>
        <w:t>Para todos os itens da questão, houve um grupo de inquiridos significativo no Norte que não soube avaliar a frequência dos problemas; o que foi quase inexistente na Madeira e representa um ponto positivo para a Madeira na comparação com o Norte. Assim, parece que a Madeira apresent</w:t>
      </w:r>
      <w:r w:rsidR="00A616B7">
        <w:rPr>
          <w:rFonts w:ascii="Garamond" w:hAnsi="Garamond"/>
          <w:sz w:val="24"/>
          <w:szCs w:val="24"/>
        </w:rPr>
        <w:t>ou</w:t>
      </w:r>
      <w:r>
        <w:rPr>
          <w:rFonts w:ascii="Garamond" w:hAnsi="Garamond"/>
          <w:sz w:val="24"/>
          <w:szCs w:val="24"/>
        </w:rPr>
        <w:t xml:space="preserve"> um resultado mais positivo por apresentar </w:t>
      </w:r>
      <w:r w:rsidR="00A616B7">
        <w:rPr>
          <w:rFonts w:ascii="Garamond" w:hAnsi="Garamond"/>
          <w:sz w:val="24"/>
          <w:szCs w:val="24"/>
        </w:rPr>
        <w:t>fr</w:t>
      </w:r>
      <w:r w:rsidR="00DE246D">
        <w:rPr>
          <w:rFonts w:ascii="Garamond" w:hAnsi="Garamond"/>
          <w:sz w:val="24"/>
          <w:szCs w:val="24"/>
        </w:rPr>
        <w:t>e</w:t>
      </w:r>
      <w:r w:rsidR="00A616B7">
        <w:rPr>
          <w:rFonts w:ascii="Garamond" w:hAnsi="Garamond"/>
          <w:sz w:val="24"/>
          <w:szCs w:val="24"/>
        </w:rPr>
        <w:t>quências</w:t>
      </w:r>
      <w:r>
        <w:rPr>
          <w:rFonts w:ascii="Garamond" w:hAnsi="Garamond"/>
          <w:sz w:val="24"/>
          <w:szCs w:val="24"/>
        </w:rPr>
        <w:t xml:space="preserve"> muito elevadas da escala poucas vezes para todos os impedimentos e médias em geral mais baixas para as demais escalas. A indicação do relatório para esta questão, é que a área do Norte necessita de maior atenção do que a da Madeira, que parece apresentar um balanço geral melhor com médias muito baixas em quase todas as escalas que desfavorecem à área. </w:t>
      </w:r>
    </w:p>
    <w:p w:rsidR="008C60DF" w:rsidRDefault="000C298D" w:rsidP="00FC6412">
      <w:pPr>
        <w:spacing w:line="360" w:lineRule="auto"/>
        <w:rPr>
          <w:rFonts w:ascii="Garamond" w:hAnsi="Garamond" w:cs="Times New Roman"/>
          <w:sz w:val="24"/>
          <w:szCs w:val="24"/>
        </w:rPr>
      </w:pPr>
      <w:r>
        <w:rPr>
          <w:rFonts w:ascii="Garamond" w:hAnsi="Garamond" w:cs="Times New Roman"/>
          <w:sz w:val="24"/>
          <w:szCs w:val="24"/>
        </w:rPr>
        <w:lastRenderedPageBreak/>
        <w:t>Os resultados das supervisoras</w:t>
      </w:r>
      <w:r w:rsidR="00486BAD">
        <w:rPr>
          <w:rFonts w:ascii="Garamond" w:hAnsi="Garamond" w:cs="Times New Roman"/>
          <w:sz w:val="24"/>
          <w:szCs w:val="24"/>
        </w:rPr>
        <w:t xml:space="preserve">, representados na figura </w:t>
      </w:r>
      <w:r w:rsidR="002749DA">
        <w:rPr>
          <w:rFonts w:ascii="Garamond" w:hAnsi="Garamond" w:cs="Times New Roman"/>
          <w:sz w:val="24"/>
          <w:szCs w:val="24"/>
        </w:rPr>
        <w:t>13</w:t>
      </w:r>
      <w:r w:rsidR="00486BAD">
        <w:rPr>
          <w:rFonts w:ascii="Garamond" w:hAnsi="Garamond" w:cs="Times New Roman"/>
          <w:sz w:val="24"/>
          <w:szCs w:val="24"/>
        </w:rPr>
        <w:t>,</w:t>
      </w:r>
      <w:r>
        <w:rPr>
          <w:rFonts w:ascii="Garamond" w:hAnsi="Garamond" w:cs="Times New Roman"/>
          <w:sz w:val="24"/>
          <w:szCs w:val="24"/>
        </w:rPr>
        <w:t xml:space="preserve"> indicam para todos os impedimentos, exceto falta de disponibilidade ou tempo, uma média de 1 para a Madeira e de 2 para o Norte; o que significa que a Madeira considera que todos estes problemas nunca acontecem e o Norte considera que acontecem poucas vezes. Assim, apenas a falta de disponibilidade ou tempo é vista como um impedimento que nunca acontece em ambas as delegações.</w:t>
      </w:r>
      <w:r w:rsidR="00486BAD">
        <w:rPr>
          <w:rFonts w:ascii="Garamond" w:hAnsi="Garamond" w:cs="Times New Roman"/>
          <w:sz w:val="24"/>
          <w:szCs w:val="24"/>
        </w:rPr>
        <w:t xml:space="preserve"> Dessa forma, o resultado foi mais positivo para a Madeira; indicando que no Norte, ainda que poucas vezes, tais impedimentos ainda costumam acontecer na ótica das supervisoras. Assim, seria importante que a gestão e a supervisão do Norte troquem maiores informações a fim de identificar quais problemas necessitam de maior atenção.</w:t>
      </w:r>
    </w:p>
    <w:p w:rsidR="006B6009" w:rsidRDefault="00805172" w:rsidP="00FC6412">
      <w:pPr>
        <w:spacing w:line="360" w:lineRule="auto"/>
        <w:rPr>
          <w:rFonts w:ascii="Garamond" w:hAnsi="Garamond" w:cs="Times New Roman"/>
          <w:sz w:val="24"/>
          <w:szCs w:val="24"/>
        </w:rPr>
      </w:pPr>
      <w:r>
        <w:rPr>
          <w:noProof/>
          <w:lang w:eastAsia="pt-BR"/>
        </w:rPr>
        <w:drawing>
          <wp:inline distT="0" distB="0" distL="0" distR="0" wp14:anchorId="3963B245" wp14:editId="3C5DA76C">
            <wp:extent cx="5600700" cy="3149600"/>
            <wp:effectExtent l="0" t="0" r="0" b="1270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D4530" w:rsidRDefault="00CD4530" w:rsidP="00FC6412">
      <w:pPr>
        <w:spacing w:line="360" w:lineRule="auto"/>
        <w:rPr>
          <w:rFonts w:ascii="Garamond" w:hAnsi="Garamond" w:cs="Times New Roman"/>
          <w:sz w:val="24"/>
          <w:szCs w:val="24"/>
        </w:rPr>
      </w:pPr>
      <w:r>
        <w:rPr>
          <w:rFonts w:ascii="Garamond" w:hAnsi="Garamond" w:cs="Times New Roman"/>
          <w:sz w:val="24"/>
          <w:szCs w:val="24"/>
        </w:rPr>
        <w:t xml:space="preserve">Figura </w:t>
      </w:r>
      <w:r w:rsidR="002749DA">
        <w:rPr>
          <w:rFonts w:ascii="Garamond" w:hAnsi="Garamond" w:cs="Times New Roman"/>
          <w:sz w:val="24"/>
          <w:szCs w:val="24"/>
        </w:rPr>
        <w:t>13</w:t>
      </w:r>
      <w:r>
        <w:rPr>
          <w:rFonts w:ascii="Garamond" w:hAnsi="Garamond" w:cs="Times New Roman"/>
          <w:sz w:val="24"/>
          <w:szCs w:val="24"/>
        </w:rPr>
        <w:t>: Resposta da pergunta 13 do inquérito dirigido aos TLH’s</w:t>
      </w:r>
    </w:p>
    <w:tbl>
      <w:tblPr>
        <w:tblW w:w="7938" w:type="dxa"/>
        <w:tblInd w:w="846" w:type="dxa"/>
        <w:tblCellMar>
          <w:left w:w="70" w:type="dxa"/>
          <w:right w:w="70" w:type="dxa"/>
        </w:tblCellMar>
        <w:tblLook w:val="04A0" w:firstRow="1" w:lastRow="0" w:firstColumn="1" w:lastColumn="0" w:noHBand="0" w:noVBand="1"/>
      </w:tblPr>
      <w:tblGrid>
        <w:gridCol w:w="7938"/>
      </w:tblGrid>
      <w:tr w:rsidR="006B6009" w:rsidRPr="006B6009" w:rsidTr="002749DA">
        <w:trPr>
          <w:trHeight w:val="288"/>
        </w:trPr>
        <w:tc>
          <w:tcPr>
            <w:tcW w:w="7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6009" w:rsidRPr="006B6009" w:rsidRDefault="00CD4530" w:rsidP="00CD4530">
            <w:pPr>
              <w:spacing w:after="0" w:line="240" w:lineRule="auto"/>
              <w:ind w:firstLine="0"/>
              <w:jc w:val="left"/>
              <w:rPr>
                <w:rFonts w:ascii="Calibri" w:eastAsia="Times New Roman" w:hAnsi="Calibri" w:cs="Calibri"/>
                <w:color w:val="000000"/>
                <w:lang w:eastAsia="pt-BR"/>
              </w:rPr>
            </w:pPr>
            <w:r>
              <w:rPr>
                <w:rFonts w:ascii="Calibri" w:eastAsia="Times New Roman" w:hAnsi="Calibri" w:cs="Calibri"/>
                <w:color w:val="000000"/>
                <w:lang w:eastAsia="pt-BR"/>
              </w:rPr>
              <w:t>Le</w:t>
            </w:r>
            <w:r w:rsidR="006B6009" w:rsidRPr="006B6009">
              <w:rPr>
                <w:rFonts w:ascii="Calibri" w:eastAsia="Times New Roman" w:hAnsi="Calibri" w:cs="Calibri"/>
                <w:color w:val="000000"/>
                <w:lang w:eastAsia="pt-BR"/>
              </w:rPr>
              <w:t>genda</w:t>
            </w:r>
            <w:r w:rsidR="002749DA">
              <w:rPr>
                <w:rFonts w:ascii="Calibri" w:eastAsia="Times New Roman" w:hAnsi="Calibri" w:cs="Calibri"/>
                <w:color w:val="000000"/>
                <w:lang w:eastAsia="pt-BR"/>
              </w:rPr>
              <w:t xml:space="preserve"> da figura 13</w:t>
            </w:r>
            <w:r>
              <w:rPr>
                <w:rFonts w:ascii="Calibri" w:eastAsia="Times New Roman" w:hAnsi="Calibri" w:cs="Calibri"/>
                <w:color w:val="000000"/>
                <w:lang w:eastAsia="pt-BR"/>
              </w:rPr>
              <w:t>: nunca=1, poucas vezes=2, não sei=3, muitas vezes=4 e sempre=5</w:t>
            </w:r>
          </w:p>
        </w:tc>
      </w:tr>
    </w:tbl>
    <w:p w:rsidR="006B6009" w:rsidRDefault="006B6009" w:rsidP="00FC6412">
      <w:pPr>
        <w:spacing w:line="360" w:lineRule="auto"/>
        <w:rPr>
          <w:rFonts w:ascii="Garamond" w:hAnsi="Garamond" w:cs="Times New Roman"/>
          <w:sz w:val="24"/>
          <w:szCs w:val="24"/>
        </w:rPr>
      </w:pPr>
    </w:p>
    <w:p w:rsidR="00EF66D2" w:rsidRDefault="00EF66D2" w:rsidP="00EF66D2">
      <w:pPr>
        <w:spacing w:line="360" w:lineRule="auto"/>
        <w:rPr>
          <w:rFonts w:ascii="Garamond" w:hAnsi="Garamond"/>
          <w:sz w:val="24"/>
          <w:szCs w:val="24"/>
        </w:rPr>
      </w:pPr>
      <w:r>
        <w:rPr>
          <w:rFonts w:ascii="Garamond" w:hAnsi="Garamond"/>
          <w:sz w:val="24"/>
          <w:szCs w:val="24"/>
        </w:rPr>
        <w:t>Os resultados</w:t>
      </w:r>
      <w:r w:rsidR="00EA21AB">
        <w:rPr>
          <w:rFonts w:ascii="Garamond" w:hAnsi="Garamond"/>
          <w:sz w:val="24"/>
          <w:szCs w:val="24"/>
        </w:rPr>
        <w:t xml:space="preserve"> </w:t>
      </w:r>
      <w:r w:rsidR="00486BAD">
        <w:rPr>
          <w:rFonts w:ascii="Garamond" w:hAnsi="Garamond"/>
          <w:sz w:val="24"/>
          <w:szCs w:val="24"/>
        </w:rPr>
        <w:t xml:space="preserve">em frequências </w:t>
      </w:r>
      <w:r w:rsidR="00EA21AB">
        <w:rPr>
          <w:rFonts w:ascii="Garamond" w:hAnsi="Garamond"/>
          <w:sz w:val="24"/>
          <w:szCs w:val="24"/>
        </w:rPr>
        <w:t>para as supervisoras do Norte indicam que</w:t>
      </w:r>
      <w:r>
        <w:rPr>
          <w:rFonts w:ascii="Garamond" w:hAnsi="Garamond"/>
          <w:sz w:val="24"/>
          <w:szCs w:val="24"/>
        </w:rPr>
        <w:t xml:space="preserve"> o impedimento da inexistência de local adequado para ministrar formações apresentou 100% de resposta da escala nunca, e, relativamente à consulta sobre a necessidade atribuída pelos hotéis às formações, 66% das respostas indicam que as supervisoras não souberam responder; o que pode indicar que há pouca troca e interação </w:t>
      </w:r>
      <w:r w:rsidR="00486BAD">
        <w:rPr>
          <w:rFonts w:ascii="Garamond" w:hAnsi="Garamond"/>
          <w:sz w:val="24"/>
          <w:szCs w:val="24"/>
        </w:rPr>
        <w:t xml:space="preserve">também </w:t>
      </w:r>
      <w:r>
        <w:rPr>
          <w:rFonts w:ascii="Garamond" w:hAnsi="Garamond"/>
          <w:sz w:val="24"/>
          <w:szCs w:val="24"/>
        </w:rPr>
        <w:t xml:space="preserve">entre os superiores do hotel e as supervisoras. </w:t>
      </w:r>
      <w:r w:rsidR="00486BAD">
        <w:rPr>
          <w:rFonts w:ascii="Garamond" w:hAnsi="Garamond"/>
          <w:sz w:val="24"/>
          <w:szCs w:val="24"/>
        </w:rPr>
        <w:t>Pa</w:t>
      </w:r>
      <w:r w:rsidR="000A527C">
        <w:rPr>
          <w:rFonts w:ascii="Garamond" w:hAnsi="Garamond"/>
          <w:sz w:val="24"/>
          <w:szCs w:val="24"/>
        </w:rPr>
        <w:t>ra alguns itens da questão, houve uma supervisora entre três que respondeu a escala muitas vezes para os seguintes itens:</w:t>
      </w:r>
      <w:r>
        <w:rPr>
          <w:rFonts w:ascii="Garamond" w:hAnsi="Garamond"/>
          <w:sz w:val="24"/>
          <w:szCs w:val="24"/>
        </w:rPr>
        <w:t xml:space="preserve"> o hotel não considera importante as </w:t>
      </w:r>
      <w:r>
        <w:rPr>
          <w:rFonts w:ascii="Garamond" w:hAnsi="Garamond"/>
          <w:sz w:val="24"/>
          <w:szCs w:val="24"/>
        </w:rPr>
        <w:lastRenderedPageBreak/>
        <w:t>formações</w:t>
      </w:r>
      <w:r w:rsidR="00486BAD">
        <w:rPr>
          <w:rFonts w:ascii="Garamond" w:hAnsi="Garamond"/>
          <w:sz w:val="24"/>
          <w:szCs w:val="24"/>
        </w:rPr>
        <w:t xml:space="preserve"> e inexistência de local adequado</w:t>
      </w:r>
      <w:r>
        <w:rPr>
          <w:rFonts w:ascii="Garamond" w:hAnsi="Garamond"/>
          <w:sz w:val="24"/>
          <w:szCs w:val="24"/>
        </w:rPr>
        <w:t xml:space="preserve">. Dessa forma, novamente os resultados indicam que a área de formação do Norte ainda está atrás da </w:t>
      </w:r>
      <w:r w:rsidR="000A527C">
        <w:rPr>
          <w:rFonts w:ascii="Garamond" w:hAnsi="Garamond"/>
          <w:sz w:val="24"/>
          <w:szCs w:val="24"/>
        </w:rPr>
        <w:t>Madei</w:t>
      </w:r>
      <w:r>
        <w:rPr>
          <w:rFonts w:ascii="Garamond" w:hAnsi="Garamond"/>
          <w:sz w:val="24"/>
          <w:szCs w:val="24"/>
        </w:rPr>
        <w:t xml:space="preserve">ra e é preciso que o Norte saiba como a Madeira fez para superar estes impedimentos a fim de tentar ir aos poucos reproduzindo as mesmas medidas no Norte. Para tanto, novamente a troca entre as áreas de ambas as delegações é indicada como algo a ser considerado para o avanço da área no Norte. </w:t>
      </w:r>
    </w:p>
    <w:p w:rsidR="00C96CF6" w:rsidRPr="00416EE4" w:rsidRDefault="00C96CF6" w:rsidP="00C96CF6">
      <w:pPr>
        <w:spacing w:line="360" w:lineRule="auto"/>
        <w:rPr>
          <w:rFonts w:ascii="Garamond" w:hAnsi="Garamond" w:cs="Times New Roman"/>
          <w:sz w:val="24"/>
          <w:szCs w:val="24"/>
        </w:rPr>
      </w:pPr>
      <w:r>
        <w:rPr>
          <w:rFonts w:ascii="Garamond" w:hAnsi="Garamond" w:cs="Times New Roman"/>
          <w:sz w:val="24"/>
          <w:szCs w:val="24"/>
        </w:rPr>
        <w:t xml:space="preserve">A figura </w:t>
      </w:r>
      <w:r w:rsidR="00A36B91">
        <w:rPr>
          <w:rFonts w:ascii="Garamond" w:hAnsi="Garamond" w:cs="Times New Roman"/>
          <w:sz w:val="24"/>
          <w:szCs w:val="24"/>
        </w:rPr>
        <w:t>14</w:t>
      </w:r>
      <w:r>
        <w:rPr>
          <w:rFonts w:ascii="Garamond" w:hAnsi="Garamond" w:cs="Times New Roman"/>
          <w:sz w:val="24"/>
          <w:szCs w:val="24"/>
        </w:rPr>
        <w:t xml:space="preserve"> ilustra os resultados apresentados pelas gestoras do Norte e da Madeira. A gestora do Norte marcou que todos os problemas nunca acontecem no Norte e a da Madeira, para </w:t>
      </w:r>
      <w:r w:rsidR="00776446">
        <w:rPr>
          <w:rFonts w:ascii="Garamond" w:hAnsi="Garamond" w:cs="Times New Roman"/>
          <w:sz w:val="24"/>
          <w:szCs w:val="24"/>
        </w:rPr>
        <w:t>4</w:t>
      </w:r>
      <w:r>
        <w:rPr>
          <w:rFonts w:ascii="Garamond" w:hAnsi="Garamond" w:cs="Times New Roman"/>
          <w:sz w:val="24"/>
          <w:szCs w:val="24"/>
        </w:rPr>
        <w:t xml:space="preserve"> problemas, apresentou média 2 ou escala de poucas x e não de nunca. Os problemas citados pela gestora da Madeira foram: falta de disponibilidade de colaboradores, falta de orçamento para formações, custo elevado para a realização das formações e dificuldades em conseguir horário adequado. Assim, as respostas da escala nunca para todas as áreas no Norte, pode representar uma postura mais acomodada e pouco motivada da gestora do Norte para investir tempo e esforços na realização de mais formações para além das que já acontecem no Norte. </w:t>
      </w:r>
    </w:p>
    <w:p w:rsidR="00B72544" w:rsidRDefault="00B72544" w:rsidP="00FC6412">
      <w:pPr>
        <w:spacing w:line="360" w:lineRule="auto"/>
        <w:rPr>
          <w:rFonts w:ascii="Garamond" w:hAnsi="Garamond" w:cs="Times New Roman"/>
          <w:sz w:val="24"/>
          <w:szCs w:val="24"/>
        </w:rPr>
      </w:pPr>
      <w:r>
        <w:rPr>
          <w:noProof/>
          <w:lang w:eastAsia="pt-BR"/>
        </w:rPr>
        <w:drawing>
          <wp:inline distT="0" distB="0" distL="0" distR="0" wp14:anchorId="62BEABFB" wp14:editId="4C595005">
            <wp:extent cx="5715000" cy="3284220"/>
            <wp:effectExtent l="0" t="0" r="0" b="1143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963A7" w:rsidRDefault="005373E7" w:rsidP="00FC6412">
      <w:pPr>
        <w:spacing w:line="360" w:lineRule="auto"/>
        <w:rPr>
          <w:rFonts w:ascii="Garamond" w:hAnsi="Garamond" w:cs="Times New Roman"/>
          <w:sz w:val="24"/>
          <w:szCs w:val="24"/>
        </w:rPr>
      </w:pPr>
      <w:r>
        <w:rPr>
          <w:rFonts w:ascii="Garamond" w:hAnsi="Garamond" w:cs="Times New Roman"/>
          <w:sz w:val="24"/>
          <w:szCs w:val="24"/>
        </w:rPr>
        <w:t>F</w:t>
      </w:r>
      <w:r w:rsidR="005963A7">
        <w:rPr>
          <w:rFonts w:ascii="Garamond" w:hAnsi="Garamond" w:cs="Times New Roman"/>
          <w:sz w:val="24"/>
          <w:szCs w:val="24"/>
        </w:rPr>
        <w:t xml:space="preserve">igura </w:t>
      </w:r>
      <w:r w:rsidR="00A36B91">
        <w:rPr>
          <w:rFonts w:ascii="Garamond" w:hAnsi="Garamond" w:cs="Times New Roman"/>
          <w:sz w:val="24"/>
          <w:szCs w:val="24"/>
        </w:rPr>
        <w:t>14</w:t>
      </w:r>
      <w:r w:rsidR="005963A7">
        <w:rPr>
          <w:rFonts w:ascii="Garamond" w:hAnsi="Garamond" w:cs="Times New Roman"/>
          <w:sz w:val="24"/>
          <w:szCs w:val="24"/>
        </w:rPr>
        <w:t>:</w:t>
      </w:r>
      <w:r w:rsidR="00A36B91">
        <w:rPr>
          <w:rFonts w:ascii="Garamond" w:hAnsi="Garamond" w:cs="Times New Roman"/>
          <w:sz w:val="24"/>
          <w:szCs w:val="24"/>
        </w:rPr>
        <w:t xml:space="preserve"> Perceção das gestoras do Norte e da Madeira s/ impedimentos p/formações</w:t>
      </w:r>
    </w:p>
    <w:tbl>
      <w:tblPr>
        <w:tblW w:w="7938" w:type="dxa"/>
        <w:tblInd w:w="1271" w:type="dxa"/>
        <w:tblCellMar>
          <w:left w:w="70" w:type="dxa"/>
          <w:right w:w="70" w:type="dxa"/>
        </w:tblCellMar>
        <w:tblLook w:val="04A0" w:firstRow="1" w:lastRow="0" w:firstColumn="1" w:lastColumn="0" w:noHBand="0" w:noVBand="1"/>
      </w:tblPr>
      <w:tblGrid>
        <w:gridCol w:w="7938"/>
      </w:tblGrid>
      <w:tr w:rsidR="00B72544" w:rsidRPr="00B72544" w:rsidTr="00A36B91">
        <w:trPr>
          <w:trHeight w:val="288"/>
        </w:trPr>
        <w:tc>
          <w:tcPr>
            <w:tcW w:w="7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2544" w:rsidRPr="00B72544" w:rsidRDefault="00017FB5" w:rsidP="00B72544">
            <w:pPr>
              <w:spacing w:after="0" w:line="240" w:lineRule="auto"/>
              <w:ind w:firstLine="0"/>
              <w:jc w:val="left"/>
              <w:rPr>
                <w:rFonts w:ascii="Calibri" w:eastAsia="Times New Roman" w:hAnsi="Calibri" w:cs="Calibri"/>
                <w:color w:val="000000"/>
                <w:lang w:eastAsia="pt-BR"/>
              </w:rPr>
            </w:pPr>
            <w:r>
              <w:rPr>
                <w:rFonts w:ascii="Calibri" w:eastAsia="Times New Roman" w:hAnsi="Calibri" w:cs="Calibri"/>
                <w:color w:val="000000"/>
                <w:lang w:eastAsia="pt-BR"/>
              </w:rPr>
              <w:t>L</w:t>
            </w:r>
            <w:r w:rsidR="00B72544" w:rsidRPr="00B72544">
              <w:rPr>
                <w:rFonts w:ascii="Calibri" w:eastAsia="Times New Roman" w:hAnsi="Calibri" w:cs="Calibri"/>
                <w:color w:val="000000"/>
                <w:lang w:eastAsia="pt-BR"/>
              </w:rPr>
              <w:t>egenda</w:t>
            </w:r>
            <w:r w:rsidR="00A36B91">
              <w:rPr>
                <w:rFonts w:ascii="Calibri" w:eastAsia="Times New Roman" w:hAnsi="Calibri" w:cs="Calibri"/>
                <w:color w:val="000000"/>
                <w:lang w:eastAsia="pt-BR"/>
              </w:rPr>
              <w:t xml:space="preserve"> da figura 14</w:t>
            </w:r>
            <w:r>
              <w:rPr>
                <w:rFonts w:ascii="Calibri" w:eastAsia="Times New Roman" w:hAnsi="Calibri" w:cs="Calibri"/>
                <w:color w:val="000000"/>
                <w:lang w:eastAsia="pt-BR"/>
              </w:rPr>
              <w:t>: nunca=1, poucas vezes=2, não sei=3, muitas vezes=4 e sempre=5</w:t>
            </w:r>
          </w:p>
        </w:tc>
      </w:tr>
    </w:tbl>
    <w:p w:rsidR="00B72544" w:rsidRDefault="00B72544" w:rsidP="00FC6412">
      <w:pPr>
        <w:spacing w:line="360" w:lineRule="auto"/>
        <w:rPr>
          <w:rFonts w:ascii="Garamond" w:hAnsi="Garamond" w:cs="Times New Roman"/>
          <w:sz w:val="24"/>
          <w:szCs w:val="24"/>
        </w:rPr>
      </w:pPr>
    </w:p>
    <w:p w:rsidR="00B068C8" w:rsidRDefault="00B068C8" w:rsidP="00B068C8">
      <w:pPr>
        <w:spacing w:line="360" w:lineRule="auto"/>
      </w:pPr>
      <w:r>
        <w:rPr>
          <w:rFonts w:ascii="Garamond" w:hAnsi="Garamond"/>
          <w:sz w:val="24"/>
          <w:szCs w:val="24"/>
        </w:rPr>
        <w:lastRenderedPageBreak/>
        <w:t xml:space="preserve">Os resultados apresentados pelas coordenadoras da área de formação, indicam médias mais elevadas para os três últimos problemas representados na figura </w:t>
      </w:r>
      <w:r w:rsidR="00A36B91">
        <w:rPr>
          <w:rFonts w:ascii="Garamond" w:hAnsi="Garamond"/>
          <w:sz w:val="24"/>
          <w:szCs w:val="24"/>
        </w:rPr>
        <w:t>15</w:t>
      </w:r>
      <w:r>
        <w:rPr>
          <w:rFonts w:ascii="Garamond" w:hAnsi="Garamond"/>
          <w:sz w:val="24"/>
          <w:szCs w:val="24"/>
        </w:rPr>
        <w:t xml:space="preserve">, com 3, 4 e 3 de médias repectivamente; o que significa dizer que elas em média não souberam avaliar os problemas relacionados ao custo elevado e falta de disponibilidade dos colaboradores e apresentaram que o problema da falta de orçamento costuma ser frequente. Já para os demais impedimentos, apresentaram médias de 1 ou 2, indicando que acontecem poucas vezes ou nunca. Assim, os resultados em frequências mostram que as dificuldades de conciliação com horários de trabalho aparecem como menos frequentes, assim como o custo elevado e problemas de disponibilidade, seja dos colaboradores para participação em formações ou do pessoal administrativo para planeamento e gestão da formação. Assim, </w:t>
      </w:r>
      <w:r w:rsidR="0006146E">
        <w:rPr>
          <w:rFonts w:ascii="Garamond" w:hAnsi="Garamond"/>
          <w:sz w:val="24"/>
          <w:szCs w:val="24"/>
        </w:rPr>
        <w:t>apenas para as dificuldades com horários, ambas as coordenadoras disseram ocorrer poucas vezes e para os outros 3 problemas apenas uma das coordenadoras respondeu poucas vezes e a outra nunca</w:t>
      </w:r>
      <w:r>
        <w:rPr>
          <w:rFonts w:ascii="Garamond" w:hAnsi="Garamond"/>
          <w:sz w:val="24"/>
          <w:szCs w:val="24"/>
        </w:rPr>
        <w:t xml:space="preserve">. Entretanto, apesar do custo atribuído às formações não ser muito alto, a falta de orçamento para formações demonstrou 100% de respostas da escala muitas vezes, e, provavelmente, é por este motivo que a empresa recorre tão frequentemente às formações financiadas pelos institutos de emprego. Entretanto, como estas formações seguem um padrão estabelecido pelo instituto de emprego, elas nem sempre irão refletir a real necessidade de formação da empresa. Por isto, o ideal seria que existisse um equilíbrio entre formações internas e formações financiadas. </w:t>
      </w:r>
    </w:p>
    <w:p w:rsidR="0063251F" w:rsidRDefault="0063251F" w:rsidP="00FC6412">
      <w:pPr>
        <w:spacing w:line="360" w:lineRule="auto"/>
        <w:rPr>
          <w:rFonts w:ascii="Garamond" w:hAnsi="Garamond"/>
          <w:sz w:val="24"/>
          <w:szCs w:val="24"/>
        </w:rPr>
      </w:pPr>
      <w:r>
        <w:rPr>
          <w:noProof/>
          <w:lang w:eastAsia="pt-BR"/>
        </w:rPr>
        <w:drawing>
          <wp:inline distT="0" distB="0" distL="0" distR="0" wp14:anchorId="7588129F" wp14:editId="0F9706FC">
            <wp:extent cx="5676900" cy="2537460"/>
            <wp:effectExtent l="0" t="0" r="0" b="1524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963A7" w:rsidRDefault="005963A7" w:rsidP="00FC6412">
      <w:pPr>
        <w:spacing w:line="360" w:lineRule="auto"/>
        <w:rPr>
          <w:rFonts w:ascii="Garamond" w:hAnsi="Garamond"/>
          <w:sz w:val="24"/>
          <w:szCs w:val="24"/>
        </w:rPr>
      </w:pPr>
      <w:r>
        <w:rPr>
          <w:rFonts w:ascii="Garamond" w:hAnsi="Garamond"/>
          <w:sz w:val="24"/>
          <w:szCs w:val="24"/>
        </w:rPr>
        <w:t xml:space="preserve">Figura </w:t>
      </w:r>
      <w:r w:rsidR="00A36B91">
        <w:rPr>
          <w:rFonts w:ascii="Garamond" w:hAnsi="Garamond"/>
          <w:sz w:val="24"/>
          <w:szCs w:val="24"/>
        </w:rPr>
        <w:t>15</w:t>
      </w:r>
      <w:r>
        <w:rPr>
          <w:rFonts w:ascii="Garamond" w:hAnsi="Garamond"/>
          <w:sz w:val="24"/>
          <w:szCs w:val="24"/>
        </w:rPr>
        <w:t>:</w:t>
      </w:r>
      <w:r w:rsidR="00A36B91">
        <w:rPr>
          <w:rFonts w:ascii="Garamond" w:hAnsi="Garamond"/>
          <w:sz w:val="24"/>
          <w:szCs w:val="24"/>
        </w:rPr>
        <w:t xml:space="preserve"> Perceção das coordenadoras s/impedimentos p/formações</w:t>
      </w:r>
    </w:p>
    <w:tbl>
      <w:tblPr>
        <w:tblW w:w="7796" w:type="dxa"/>
        <w:tblInd w:w="279" w:type="dxa"/>
        <w:tblCellMar>
          <w:left w:w="70" w:type="dxa"/>
          <w:right w:w="70" w:type="dxa"/>
        </w:tblCellMar>
        <w:tblLook w:val="04A0" w:firstRow="1" w:lastRow="0" w:firstColumn="1" w:lastColumn="0" w:noHBand="0" w:noVBand="1"/>
      </w:tblPr>
      <w:tblGrid>
        <w:gridCol w:w="7796"/>
      </w:tblGrid>
      <w:tr w:rsidR="0063251F" w:rsidRPr="0063251F" w:rsidTr="00A36B91">
        <w:trPr>
          <w:trHeight w:val="288"/>
        </w:trPr>
        <w:tc>
          <w:tcPr>
            <w:tcW w:w="7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251F" w:rsidRPr="0063251F" w:rsidRDefault="007C633F" w:rsidP="0063251F">
            <w:pPr>
              <w:spacing w:after="0" w:line="240" w:lineRule="auto"/>
              <w:ind w:firstLine="0"/>
              <w:jc w:val="left"/>
              <w:rPr>
                <w:rFonts w:ascii="Calibri" w:eastAsia="Times New Roman" w:hAnsi="Calibri" w:cs="Calibri"/>
                <w:color w:val="000000"/>
                <w:lang w:eastAsia="pt-BR"/>
              </w:rPr>
            </w:pPr>
            <w:r>
              <w:rPr>
                <w:rFonts w:ascii="Calibri" w:eastAsia="Times New Roman" w:hAnsi="Calibri" w:cs="Calibri"/>
                <w:color w:val="000000"/>
                <w:lang w:eastAsia="pt-BR"/>
              </w:rPr>
              <w:t>L</w:t>
            </w:r>
            <w:r w:rsidR="0063251F" w:rsidRPr="0063251F">
              <w:rPr>
                <w:rFonts w:ascii="Calibri" w:eastAsia="Times New Roman" w:hAnsi="Calibri" w:cs="Calibri"/>
                <w:color w:val="000000"/>
                <w:lang w:eastAsia="pt-BR"/>
              </w:rPr>
              <w:t>egenda</w:t>
            </w:r>
            <w:r w:rsidR="00A36B91">
              <w:rPr>
                <w:rFonts w:ascii="Calibri" w:eastAsia="Times New Roman" w:hAnsi="Calibri" w:cs="Calibri"/>
                <w:color w:val="000000"/>
                <w:lang w:eastAsia="pt-BR"/>
              </w:rPr>
              <w:t xml:space="preserve"> da figura 15</w:t>
            </w:r>
            <w:r>
              <w:rPr>
                <w:rFonts w:ascii="Calibri" w:eastAsia="Times New Roman" w:hAnsi="Calibri" w:cs="Calibri"/>
                <w:color w:val="000000"/>
                <w:lang w:eastAsia="pt-BR"/>
              </w:rPr>
              <w:t>: nunca=1, poucas x=2, não sei=3, muitas vezes=4 e sempre=5</w:t>
            </w:r>
          </w:p>
        </w:tc>
      </w:tr>
    </w:tbl>
    <w:p w:rsidR="0063251F" w:rsidRDefault="0063251F" w:rsidP="00FC6412">
      <w:pPr>
        <w:spacing w:line="360" w:lineRule="auto"/>
        <w:rPr>
          <w:rFonts w:ascii="Garamond" w:hAnsi="Garamond"/>
          <w:sz w:val="24"/>
          <w:szCs w:val="24"/>
        </w:rPr>
      </w:pPr>
    </w:p>
    <w:p w:rsidR="007C12BE" w:rsidRPr="00362464" w:rsidRDefault="00697A76" w:rsidP="00B94500">
      <w:pPr>
        <w:pStyle w:val="Ttulo1"/>
      </w:pPr>
      <w:bookmarkStart w:id="47" w:name="_Toc18507973"/>
      <w:r w:rsidRPr="00457DF1">
        <w:lastRenderedPageBreak/>
        <w:t xml:space="preserve">Capítulo V: </w:t>
      </w:r>
      <w:r w:rsidR="007C12BE" w:rsidRPr="00457DF1">
        <w:t>Conclusões</w:t>
      </w:r>
      <w:bookmarkEnd w:id="47"/>
      <w:r w:rsidR="007C12BE" w:rsidRPr="00362464">
        <w:t xml:space="preserve"> </w:t>
      </w:r>
    </w:p>
    <w:p w:rsidR="00BB1BDE" w:rsidRPr="008036F4" w:rsidRDefault="00592103" w:rsidP="00DD462C">
      <w:pPr>
        <w:spacing w:line="360" w:lineRule="auto"/>
        <w:rPr>
          <w:rFonts w:ascii="Garamond" w:hAnsi="Garamond"/>
          <w:sz w:val="24"/>
          <w:szCs w:val="24"/>
        </w:rPr>
      </w:pPr>
      <w:r w:rsidRPr="008036F4">
        <w:rPr>
          <w:rFonts w:ascii="Garamond" w:hAnsi="Garamond"/>
          <w:sz w:val="24"/>
          <w:szCs w:val="24"/>
        </w:rPr>
        <w:t xml:space="preserve">A nível organizacional a investigação constatou uma gestão deficiente, principalmente no Norte, que causa impactos na área de formação. </w:t>
      </w:r>
      <w:r w:rsidR="00E238CD" w:rsidRPr="008036F4">
        <w:rPr>
          <w:rFonts w:ascii="Garamond" w:hAnsi="Garamond"/>
          <w:sz w:val="24"/>
          <w:szCs w:val="24"/>
        </w:rPr>
        <w:t>Dessa forma,</w:t>
      </w:r>
      <w:r w:rsidR="008911A7" w:rsidRPr="008036F4">
        <w:rPr>
          <w:rFonts w:ascii="Garamond" w:hAnsi="Garamond"/>
          <w:sz w:val="24"/>
          <w:szCs w:val="24"/>
        </w:rPr>
        <w:t xml:space="preserve"> um trabalho de conscientização e preparo destes gestores </w:t>
      </w:r>
      <w:r w:rsidRPr="008036F4">
        <w:rPr>
          <w:rFonts w:ascii="Garamond" w:hAnsi="Garamond"/>
          <w:sz w:val="24"/>
          <w:szCs w:val="24"/>
        </w:rPr>
        <w:t xml:space="preserve">seria válido </w:t>
      </w:r>
      <w:r w:rsidR="008911A7" w:rsidRPr="008036F4">
        <w:rPr>
          <w:rFonts w:ascii="Garamond" w:hAnsi="Garamond"/>
          <w:sz w:val="24"/>
          <w:szCs w:val="24"/>
        </w:rPr>
        <w:t>para que venham a ter uma mentalidade de maior comprometimento com a área de formação. A reestruturação dos horários do pessoal administrativo para que possam dedicar parte do seu tempo</w:t>
      </w:r>
      <w:r w:rsidR="00A7320F" w:rsidRPr="008036F4">
        <w:rPr>
          <w:rFonts w:ascii="Garamond" w:hAnsi="Garamond"/>
          <w:sz w:val="24"/>
          <w:szCs w:val="24"/>
        </w:rPr>
        <w:t xml:space="preserve"> a</w:t>
      </w:r>
      <w:r w:rsidR="008911A7" w:rsidRPr="008036F4">
        <w:rPr>
          <w:rFonts w:ascii="Garamond" w:hAnsi="Garamond"/>
          <w:sz w:val="24"/>
          <w:szCs w:val="24"/>
        </w:rPr>
        <w:t xml:space="preserve"> área de formação é necessária</w:t>
      </w:r>
      <w:r w:rsidR="008B67EE" w:rsidRPr="008036F4">
        <w:rPr>
          <w:rFonts w:ascii="Garamond" w:hAnsi="Garamond"/>
          <w:sz w:val="24"/>
          <w:szCs w:val="24"/>
        </w:rPr>
        <w:t>,</w:t>
      </w:r>
      <w:r w:rsidR="008911A7" w:rsidRPr="008036F4">
        <w:rPr>
          <w:rFonts w:ascii="Garamond" w:hAnsi="Garamond"/>
          <w:sz w:val="24"/>
          <w:szCs w:val="24"/>
        </w:rPr>
        <w:t xml:space="preserve"> e</w:t>
      </w:r>
      <w:r w:rsidR="008B67EE" w:rsidRPr="008036F4">
        <w:rPr>
          <w:rFonts w:ascii="Garamond" w:hAnsi="Garamond"/>
          <w:sz w:val="24"/>
          <w:szCs w:val="24"/>
        </w:rPr>
        <w:t>,</w:t>
      </w:r>
      <w:r w:rsidR="008911A7" w:rsidRPr="008036F4">
        <w:rPr>
          <w:rFonts w:ascii="Garamond" w:hAnsi="Garamond"/>
          <w:sz w:val="24"/>
          <w:szCs w:val="24"/>
        </w:rPr>
        <w:t xml:space="preserve"> também</w:t>
      </w:r>
      <w:r w:rsidR="008B67EE" w:rsidRPr="008036F4">
        <w:rPr>
          <w:rFonts w:ascii="Garamond" w:hAnsi="Garamond"/>
          <w:sz w:val="24"/>
          <w:szCs w:val="24"/>
        </w:rPr>
        <w:t>,</w:t>
      </w:r>
      <w:r w:rsidR="008911A7" w:rsidRPr="008036F4">
        <w:rPr>
          <w:rFonts w:ascii="Garamond" w:hAnsi="Garamond"/>
          <w:sz w:val="24"/>
          <w:szCs w:val="24"/>
        </w:rPr>
        <w:t xml:space="preserve"> uma maior troca e comunicação entre colaboradores, supervisores e gestores; especialmente no Norte. Tais fatores</w:t>
      </w:r>
      <w:r w:rsidR="005255CA" w:rsidRPr="008036F4">
        <w:rPr>
          <w:rFonts w:ascii="Garamond" w:hAnsi="Garamond"/>
          <w:sz w:val="24"/>
          <w:szCs w:val="24"/>
        </w:rPr>
        <w:t>,</w:t>
      </w:r>
      <w:r w:rsidR="008911A7" w:rsidRPr="008036F4">
        <w:rPr>
          <w:rFonts w:ascii="Garamond" w:hAnsi="Garamond"/>
          <w:sz w:val="24"/>
          <w:szCs w:val="24"/>
        </w:rPr>
        <w:t xml:space="preserve"> foram, inclusive, obstáculos para à minha aproximação dos gestores e colaboradores durante à investigação. </w:t>
      </w:r>
      <w:r w:rsidRPr="008036F4">
        <w:rPr>
          <w:rFonts w:ascii="Garamond" w:hAnsi="Garamond"/>
          <w:sz w:val="24"/>
          <w:szCs w:val="24"/>
        </w:rPr>
        <w:t>Além disso, foi identificada uma incompletude no diagnóstico das necessidades de formação que, por norma, não tem em conta a consulta aos colaboradores.</w:t>
      </w:r>
    </w:p>
    <w:p w:rsidR="0096049D" w:rsidRDefault="008F360F" w:rsidP="0096049D">
      <w:pPr>
        <w:spacing w:line="360" w:lineRule="auto"/>
        <w:rPr>
          <w:rFonts w:ascii="Garamond" w:hAnsi="Garamond"/>
          <w:sz w:val="24"/>
          <w:szCs w:val="24"/>
        </w:rPr>
      </w:pPr>
      <w:r w:rsidRPr="008036F4">
        <w:rPr>
          <w:rFonts w:ascii="Garamond" w:hAnsi="Garamond"/>
          <w:sz w:val="24"/>
          <w:szCs w:val="24"/>
        </w:rPr>
        <w:t>O controle do impacto das formações na organização é importante para promover melhorias futuras. Entretanto, isto não é feito ainda no Norte, que deve, portanto, seguir o exemplo da Madeira relativamente à esta questão. Além disso, a nível organizacional, foi possível identificar problemas relevantes no ambiente de trabalho que atrapalham à transferência do conhecimento ministrado nas formações para a aplicabilidade do mesmo ao contexto de trabalho. Assim, na Madeira, já se consegue reter os trabalhadores por mais tempo na empresa, e, por isso, é necessário atentar para os apectos relativos às condições de trabalho oferecidas para melhor adaptação e desenvolvimento profissional, possibilidade de maior participação no diagnóstico das necessidades de formação, perspectiva dos gestores e supervisores acerca da área de formação e os obstáculos à comunicação interpessoal entre os mesmos. Dessa forma, foram estes alguns dos pontos que apresentaram maiores problemas no Norte, comparativamente à Madeira, e, por isso, merecem maior destaque e atenção.</w:t>
      </w:r>
      <w:r w:rsidR="002E3EB3" w:rsidRPr="008036F4">
        <w:rPr>
          <w:rFonts w:ascii="Garamond" w:hAnsi="Garamond"/>
          <w:sz w:val="24"/>
          <w:szCs w:val="24"/>
        </w:rPr>
        <w:t xml:space="preserve"> </w:t>
      </w:r>
      <w:r w:rsidR="0096049D" w:rsidRPr="008036F4">
        <w:rPr>
          <w:rFonts w:ascii="Garamond" w:hAnsi="Garamond"/>
          <w:sz w:val="24"/>
          <w:szCs w:val="24"/>
        </w:rPr>
        <w:t>Já no que toca aos possíveis impedimentos às ações de formação, foi constatada a necessidade de maior troca entre os trabalhadores, a gestão e a supervisão do Norte a fim de melhor identificar com maior precisão estes impedimentos; uma vez que os resultados desta questão também não foram muito coerentes com algumas das observações e relatos coletados durante o período de estágio</w:t>
      </w:r>
      <w:r w:rsidR="0035258E">
        <w:rPr>
          <w:rFonts w:ascii="Garamond" w:hAnsi="Garamond"/>
          <w:sz w:val="24"/>
          <w:szCs w:val="24"/>
        </w:rPr>
        <w:t>.</w:t>
      </w:r>
    </w:p>
    <w:p w:rsidR="0035258E" w:rsidRPr="008036F4" w:rsidRDefault="0035258E" w:rsidP="0096049D">
      <w:pPr>
        <w:spacing w:line="360" w:lineRule="auto"/>
        <w:rPr>
          <w:rFonts w:ascii="Garamond" w:hAnsi="Garamond"/>
          <w:sz w:val="24"/>
          <w:szCs w:val="24"/>
        </w:rPr>
      </w:pPr>
      <w:r>
        <w:rPr>
          <w:rFonts w:ascii="Garamond" w:hAnsi="Garamond"/>
          <w:sz w:val="24"/>
          <w:szCs w:val="24"/>
        </w:rPr>
        <w:t xml:space="preserve">Ainda relativamente ao nível organizacional, no que toca aos resultados da nálise swot, a área de formação considerou o dinamismo e polivalência das equipas de trabalho, a gestão de processos, a qualidade dos serviços e compromisso da área de formação como pontos fortes da área. Entretanto, o compromisso, na ótica de outra formadora foi visto </w:t>
      </w:r>
      <w:r>
        <w:rPr>
          <w:rFonts w:ascii="Garamond" w:hAnsi="Garamond"/>
          <w:sz w:val="24"/>
          <w:szCs w:val="24"/>
        </w:rPr>
        <w:lastRenderedPageBreak/>
        <w:t>como uma oportunidade. Já a rotação de colaboradores e a instabilidade das equipas de trabalho foram considerados fraquezas da área; sendo a instabilidade das equipas vista também como uma ameaça pela outra coordenadora.</w:t>
      </w:r>
    </w:p>
    <w:p w:rsidR="009C6706" w:rsidRPr="008036F4" w:rsidRDefault="009900A7" w:rsidP="009D1566">
      <w:pPr>
        <w:spacing w:line="360" w:lineRule="auto"/>
        <w:rPr>
          <w:rFonts w:ascii="Garamond" w:hAnsi="Garamond"/>
          <w:sz w:val="24"/>
          <w:szCs w:val="24"/>
        </w:rPr>
      </w:pPr>
      <w:r w:rsidRPr="008036F4">
        <w:rPr>
          <w:rFonts w:ascii="Garamond" w:hAnsi="Garamond"/>
          <w:sz w:val="24"/>
          <w:szCs w:val="24"/>
        </w:rPr>
        <w:t>A nível operacional fo</w:t>
      </w:r>
      <w:r w:rsidR="009D1566" w:rsidRPr="008036F4">
        <w:rPr>
          <w:rFonts w:ascii="Garamond" w:hAnsi="Garamond"/>
          <w:sz w:val="24"/>
          <w:szCs w:val="24"/>
        </w:rPr>
        <w:t xml:space="preserve">i identificado baixo investimento </w:t>
      </w:r>
      <w:r w:rsidRPr="008036F4">
        <w:rPr>
          <w:rFonts w:ascii="Garamond" w:hAnsi="Garamond"/>
          <w:sz w:val="24"/>
          <w:szCs w:val="24"/>
        </w:rPr>
        <w:t>em formações em áreas cruciais ao setor, especialmente no Norte, e, que constam nos descritivos funcionais consultados. São elas: saúde e segurança de trabalho, imagem e apresentação pessoal, formações operacionais, comunicação interpessoal e gestão da qualidade.</w:t>
      </w:r>
      <w:r w:rsidR="008F360F" w:rsidRPr="008036F4">
        <w:rPr>
          <w:rFonts w:ascii="Garamond" w:hAnsi="Garamond"/>
          <w:sz w:val="24"/>
          <w:szCs w:val="24"/>
        </w:rPr>
        <w:t xml:space="preserve"> </w:t>
      </w:r>
      <w:r w:rsidR="009D1566" w:rsidRPr="008036F4">
        <w:rPr>
          <w:rFonts w:ascii="Garamond" w:hAnsi="Garamond"/>
          <w:sz w:val="24"/>
          <w:szCs w:val="24"/>
        </w:rPr>
        <w:t>O</w:t>
      </w:r>
      <w:r w:rsidR="008F360F" w:rsidRPr="008036F4">
        <w:rPr>
          <w:rFonts w:ascii="Garamond" w:hAnsi="Garamond"/>
          <w:sz w:val="24"/>
          <w:szCs w:val="24"/>
        </w:rPr>
        <w:t>s problemas da má comunicação, ausência de uma avaliação de desempenho melhor elaborada e os problemas na gestão das equipas foram relevantes para identificar gaps significativos da área de formação. Entretanto, os problemas na comunicação também acontecem entre as delegações, e, acreditamos ser necessário que a Madeira transmita de forma mais objetiva e ativa o seu aprendizado para as demais delegações.</w:t>
      </w:r>
      <w:r w:rsidR="009D1566" w:rsidRPr="008036F4">
        <w:rPr>
          <w:rFonts w:ascii="Garamond" w:hAnsi="Garamond"/>
          <w:sz w:val="24"/>
          <w:szCs w:val="24"/>
        </w:rPr>
        <w:t xml:space="preserve"> </w:t>
      </w:r>
    </w:p>
    <w:p w:rsidR="00E5051F" w:rsidRPr="008036F4" w:rsidRDefault="00E5051F" w:rsidP="00E5051F">
      <w:pPr>
        <w:spacing w:line="360" w:lineRule="auto"/>
        <w:rPr>
          <w:rFonts w:ascii="Garamond" w:hAnsi="Garamond"/>
          <w:sz w:val="24"/>
          <w:szCs w:val="24"/>
        </w:rPr>
      </w:pPr>
      <w:r w:rsidRPr="008036F4">
        <w:rPr>
          <w:rFonts w:ascii="Garamond" w:hAnsi="Garamond"/>
          <w:sz w:val="24"/>
          <w:szCs w:val="24"/>
        </w:rPr>
        <w:t>Relativamente às formações sobre saúde e segurança do trabalho, imagem e apresentação pessoal e gestão da qualidade, é válido ponderar a necessidade de maior investimento em formações acerca destes temas; uma vez que os colaboradores demonstraram atribuir muita importância à saúde e segurança do trabalho como área de formação necessária ao pessoal da limpeza,e, pouca importância à imagem e apresentação pessoal e gestão qualidade; o que pode indicar baixo investimento na segurança no contexto  de trabalho; especialmente no Norte, e, também falta de consciência acerca do valor das formações sobre imagem e apresentação pessoal e gestão da qualidade para este setor. Assim, no que toca à avaliação feita pelas supervisoras, também seria importante perceber se o facto de não terem atribuído à devida importância às formações de peso para o cargo delas não estaria relacionado a um baixo investimento na preparação destas supervisoras.</w:t>
      </w:r>
    </w:p>
    <w:p w:rsidR="009D1566" w:rsidRPr="008036F4" w:rsidRDefault="009C6706" w:rsidP="009D1566">
      <w:pPr>
        <w:spacing w:line="360" w:lineRule="auto"/>
        <w:rPr>
          <w:rFonts w:ascii="Garamond" w:hAnsi="Garamond"/>
          <w:sz w:val="24"/>
          <w:szCs w:val="24"/>
        </w:rPr>
      </w:pPr>
      <w:r w:rsidRPr="008036F4">
        <w:rPr>
          <w:rFonts w:ascii="Garamond" w:hAnsi="Garamond"/>
          <w:sz w:val="24"/>
          <w:szCs w:val="24"/>
        </w:rPr>
        <w:t>A</w:t>
      </w:r>
      <w:r w:rsidR="009D1566" w:rsidRPr="008036F4">
        <w:rPr>
          <w:rFonts w:ascii="Garamond" w:hAnsi="Garamond"/>
          <w:sz w:val="24"/>
          <w:szCs w:val="24"/>
        </w:rPr>
        <w:t xml:space="preserve"> nível organizacional e operacional, </w:t>
      </w:r>
      <w:r w:rsidRPr="008036F4">
        <w:rPr>
          <w:rFonts w:ascii="Garamond" w:hAnsi="Garamond"/>
          <w:sz w:val="24"/>
          <w:szCs w:val="24"/>
        </w:rPr>
        <w:t xml:space="preserve">foram percebidas </w:t>
      </w:r>
      <w:r w:rsidR="009D1566" w:rsidRPr="008036F4">
        <w:rPr>
          <w:rFonts w:ascii="Garamond" w:hAnsi="Garamond"/>
          <w:sz w:val="24"/>
          <w:szCs w:val="24"/>
        </w:rPr>
        <w:t>discrepâncias entre os resultados dos inquéritos e observações feitas; o que nos leva a crer que uma maior participação e presença dos gestores e coordenadores nas unidades hoteleiras, e, maior interação destes com os colaboradores, pode ser importante a fim de perceber melhor o que de facto acontece.</w:t>
      </w:r>
    </w:p>
    <w:p w:rsidR="000C45B5" w:rsidRPr="008036F4" w:rsidRDefault="00702955" w:rsidP="000C45B5">
      <w:pPr>
        <w:spacing w:line="360" w:lineRule="auto"/>
        <w:rPr>
          <w:rFonts w:ascii="Garamond" w:hAnsi="Garamond"/>
          <w:sz w:val="24"/>
          <w:szCs w:val="24"/>
        </w:rPr>
      </w:pPr>
      <w:r w:rsidRPr="008036F4">
        <w:rPr>
          <w:rFonts w:ascii="Garamond" w:hAnsi="Garamond"/>
          <w:sz w:val="24"/>
          <w:szCs w:val="24"/>
        </w:rPr>
        <w:t>Foi identificada uma incompletude no diagnóstico das necessidades de formação a nível individual, o qual, por norma, não tem em conta a consulta aos colaboradores para posterior planeamento anual da área.</w:t>
      </w:r>
      <w:r w:rsidR="00784E3A" w:rsidRPr="008036F4">
        <w:rPr>
          <w:rFonts w:ascii="Garamond" w:hAnsi="Garamond"/>
          <w:sz w:val="24"/>
          <w:szCs w:val="24"/>
        </w:rPr>
        <w:t xml:space="preserve"> No entanto, há um desnível significativo entre os </w:t>
      </w:r>
      <w:r w:rsidR="00784E3A" w:rsidRPr="008036F4">
        <w:rPr>
          <w:rFonts w:ascii="Garamond" w:hAnsi="Garamond"/>
          <w:sz w:val="24"/>
          <w:szCs w:val="24"/>
        </w:rPr>
        <w:lastRenderedPageBreak/>
        <w:t>estágios de avanço da área</w:t>
      </w:r>
      <w:r w:rsidR="00003812" w:rsidRPr="008036F4">
        <w:rPr>
          <w:rFonts w:ascii="Garamond" w:hAnsi="Garamond"/>
          <w:sz w:val="24"/>
          <w:szCs w:val="24"/>
        </w:rPr>
        <w:t xml:space="preserve"> de formação</w:t>
      </w:r>
      <w:r w:rsidR="00784E3A" w:rsidRPr="008036F4">
        <w:rPr>
          <w:rFonts w:ascii="Garamond" w:hAnsi="Garamond"/>
          <w:sz w:val="24"/>
          <w:szCs w:val="24"/>
        </w:rPr>
        <w:t xml:space="preserve"> entre as delegações</w:t>
      </w:r>
      <w:r w:rsidR="00445BD6" w:rsidRPr="008036F4">
        <w:rPr>
          <w:rFonts w:ascii="Garamond" w:hAnsi="Garamond"/>
          <w:sz w:val="24"/>
          <w:szCs w:val="24"/>
        </w:rPr>
        <w:t>, e, foi evidente a percepção de como isto impactou no nível de rotatividade e acidentes de trabalho que se mostrou mais representativo no Norte.</w:t>
      </w:r>
      <w:r w:rsidR="00182258" w:rsidRPr="008036F4">
        <w:rPr>
          <w:rFonts w:ascii="Garamond" w:hAnsi="Garamond"/>
          <w:sz w:val="24"/>
          <w:szCs w:val="24"/>
        </w:rPr>
        <w:t xml:space="preserve"> </w:t>
      </w:r>
      <w:r w:rsidR="000C45B5" w:rsidRPr="008036F4">
        <w:rPr>
          <w:rFonts w:ascii="Garamond" w:hAnsi="Garamond"/>
          <w:sz w:val="24"/>
          <w:szCs w:val="24"/>
        </w:rPr>
        <w:t>Já no que toca às dificuldades dos trabalhadores, foi identificado que no Norte há maiores dificuldades à nível operacional; o que torna necessário maior investimento em formações técnicas na área voltadas para a função de trabalhador de limpeza, supervisor e mesmo aos gestores de operações. Assim, a troca entre Madeira e Norte neste aspecto precisa ser intensificada. O mesmo vale, no que toca à experiência de anos da Madeira na gestão dos horários e demandas instáveis do setor; experiência esta que deve ser transmitida dos gestores da Madeira para os do Norte.</w:t>
      </w:r>
      <w:r w:rsidR="00753D9B" w:rsidRPr="008036F4">
        <w:rPr>
          <w:rFonts w:ascii="Garamond" w:hAnsi="Garamond"/>
          <w:sz w:val="24"/>
          <w:szCs w:val="24"/>
        </w:rPr>
        <w:t xml:space="preserve"> Além disso, foi possível perceber diferenças nos níveis de satisfação e participação dos colaboradores para com a área entre Norte e Madeira, e, portanto, é necessário que a empresa esteja atenta para que os procedimentos, que têm apresentado resultado positivo na Madeira, e, que foram referidos no relatório, sejam reproduzidos no Norte.</w:t>
      </w:r>
    </w:p>
    <w:p w:rsidR="002E3EB3" w:rsidRPr="005432F2" w:rsidRDefault="002E3EB3" w:rsidP="002E3EB3">
      <w:pPr>
        <w:spacing w:line="360" w:lineRule="auto"/>
        <w:rPr>
          <w:rFonts w:ascii="Garamond" w:hAnsi="Garamond"/>
          <w:sz w:val="24"/>
          <w:szCs w:val="24"/>
        </w:rPr>
      </w:pPr>
      <w:r w:rsidRPr="008036F4">
        <w:rPr>
          <w:rFonts w:ascii="Garamond" w:hAnsi="Garamond"/>
          <w:sz w:val="24"/>
          <w:szCs w:val="24"/>
        </w:rPr>
        <w:t>A precariedade das condições de trabalho e exigência de esforços e carga de trabalho, característicos deste setor, foram notados na investigação; o que gera resistências e barreiras às pesquisas da área. Assim, o facto do trabalho da equipa de limpeza ser um trabalho que exige elevado desgaste físico e exposição à agentes químicos e biológicos, torna as formações comportamentais, ergonômicas e sobre higiene, saúde e segurança do trabalho cruciais e prioritárias neste sector; não podendo a empresa realizar apenas o número mínimo obrigatório de formações; pois não se mostrou ser o suficiente. Entretanto, por vezes, parece ser difícil calcular precisamente qual o investimento exato a ser feito devido à instabilidade do setor. Por isso, é importante que o diagnóstico perpasse ao menos os 3 níveis de análise: organizacional, operacional e individual; ainda que não seja possível obter todos os dados necessários acerca da organização e/ou a consulta a todos os colaboradores.</w:t>
      </w:r>
    </w:p>
    <w:p w:rsidR="002E3EB3" w:rsidRDefault="002E3EB3" w:rsidP="000C45B5">
      <w:pPr>
        <w:spacing w:line="360" w:lineRule="auto"/>
        <w:rPr>
          <w:rFonts w:ascii="Garamond" w:hAnsi="Garamond"/>
          <w:sz w:val="24"/>
          <w:szCs w:val="24"/>
        </w:rPr>
      </w:pPr>
    </w:p>
    <w:p w:rsidR="002E3EB3" w:rsidRDefault="002E3EB3" w:rsidP="000C45B5">
      <w:pPr>
        <w:spacing w:line="360" w:lineRule="auto"/>
        <w:rPr>
          <w:rFonts w:ascii="Garamond" w:hAnsi="Garamond"/>
          <w:sz w:val="24"/>
          <w:szCs w:val="24"/>
        </w:rPr>
      </w:pPr>
    </w:p>
    <w:p w:rsidR="002E3EB3" w:rsidRDefault="002E3EB3" w:rsidP="000C45B5">
      <w:pPr>
        <w:spacing w:line="360" w:lineRule="auto"/>
        <w:rPr>
          <w:rFonts w:ascii="Garamond" w:hAnsi="Garamond"/>
          <w:sz w:val="24"/>
          <w:szCs w:val="24"/>
        </w:rPr>
      </w:pPr>
    </w:p>
    <w:p w:rsidR="002E3EB3" w:rsidRDefault="002E3EB3" w:rsidP="000C45B5">
      <w:pPr>
        <w:spacing w:line="360" w:lineRule="auto"/>
        <w:rPr>
          <w:rFonts w:ascii="Garamond" w:hAnsi="Garamond"/>
          <w:sz w:val="24"/>
          <w:szCs w:val="24"/>
        </w:rPr>
      </w:pPr>
    </w:p>
    <w:p w:rsidR="002E3EB3" w:rsidRDefault="002E3EB3" w:rsidP="000C45B5">
      <w:pPr>
        <w:spacing w:line="360" w:lineRule="auto"/>
        <w:rPr>
          <w:rFonts w:ascii="Garamond" w:hAnsi="Garamond"/>
          <w:sz w:val="24"/>
          <w:szCs w:val="24"/>
        </w:rPr>
      </w:pPr>
    </w:p>
    <w:p w:rsidR="002E3EB3" w:rsidRDefault="002E3EB3" w:rsidP="000C45B5">
      <w:pPr>
        <w:spacing w:line="360" w:lineRule="auto"/>
        <w:rPr>
          <w:rFonts w:ascii="Garamond" w:hAnsi="Garamond"/>
          <w:sz w:val="24"/>
          <w:szCs w:val="24"/>
        </w:rPr>
      </w:pPr>
    </w:p>
    <w:p w:rsidR="003934C5" w:rsidRDefault="00F5723A" w:rsidP="00B94500">
      <w:pPr>
        <w:pStyle w:val="Ttulo1"/>
      </w:pPr>
      <w:bookmarkStart w:id="48" w:name="_Toc18507974"/>
      <w:r>
        <w:lastRenderedPageBreak/>
        <w:t>REFERÊNCIAS</w:t>
      </w:r>
      <w:bookmarkEnd w:id="48"/>
    </w:p>
    <w:p w:rsidR="00F5723A" w:rsidRPr="00F5723A" w:rsidRDefault="00F5723A" w:rsidP="00F5723A">
      <w:pPr>
        <w:pStyle w:val="Corpodetexto"/>
        <w:rPr>
          <w:rFonts w:ascii="Garamond" w:hAnsi="Garamond"/>
        </w:rPr>
      </w:pPr>
    </w:p>
    <w:p w:rsidR="003934C5" w:rsidRPr="00815812" w:rsidRDefault="003934C5" w:rsidP="003934C5">
      <w:pPr>
        <w:spacing w:line="360" w:lineRule="auto"/>
        <w:rPr>
          <w:rFonts w:ascii="Garamond" w:hAnsi="Garamond" w:cs="Times New Roman"/>
          <w:sz w:val="24"/>
          <w:szCs w:val="24"/>
        </w:rPr>
      </w:pPr>
      <w:r w:rsidRPr="00815812">
        <w:rPr>
          <w:rFonts w:ascii="Garamond" w:hAnsi="Garamond" w:cs="Times New Roman"/>
          <w:sz w:val="24"/>
          <w:szCs w:val="24"/>
        </w:rPr>
        <w:t xml:space="preserve">Aguins, H &amp; Kraiger, K. (2009). Benefits of Training and Development for Individuals and teams, organizations and society. </w:t>
      </w:r>
      <w:r w:rsidRPr="00815812">
        <w:rPr>
          <w:rFonts w:ascii="Garamond" w:hAnsi="Garamond" w:cs="Times New Roman"/>
          <w:i/>
          <w:sz w:val="24"/>
          <w:szCs w:val="24"/>
        </w:rPr>
        <w:t>The Anual Review of Phychology</w:t>
      </w:r>
      <w:r w:rsidRPr="00815812">
        <w:rPr>
          <w:rFonts w:ascii="Garamond" w:hAnsi="Garamond" w:cs="Times New Roman"/>
          <w:sz w:val="24"/>
          <w:szCs w:val="24"/>
        </w:rPr>
        <w:t>, 60, 451-474.</w:t>
      </w:r>
    </w:p>
    <w:p w:rsidR="000F2BFE" w:rsidRDefault="000F2BFE" w:rsidP="000F2BFE">
      <w:pPr>
        <w:spacing w:line="360" w:lineRule="auto"/>
        <w:rPr>
          <w:rFonts w:ascii="Garamond" w:hAnsi="Garamond" w:cs="Times New Roman"/>
          <w:sz w:val="24"/>
          <w:szCs w:val="24"/>
        </w:rPr>
      </w:pPr>
      <w:r w:rsidRPr="00815812">
        <w:rPr>
          <w:rFonts w:ascii="Garamond" w:hAnsi="Garamond" w:cs="Times New Roman"/>
          <w:sz w:val="24"/>
          <w:szCs w:val="24"/>
        </w:rPr>
        <w:t>Arthur, W.J, Bennett, W.J, Edens, P</w:t>
      </w:r>
      <w:r w:rsidR="00C67A39">
        <w:rPr>
          <w:rFonts w:ascii="Garamond" w:hAnsi="Garamond" w:cs="Times New Roman"/>
          <w:sz w:val="24"/>
          <w:szCs w:val="24"/>
        </w:rPr>
        <w:t xml:space="preserve"> &amp;</w:t>
      </w:r>
      <w:r w:rsidRPr="00815812">
        <w:rPr>
          <w:rFonts w:ascii="Garamond" w:hAnsi="Garamond" w:cs="Times New Roman"/>
          <w:sz w:val="24"/>
          <w:szCs w:val="24"/>
        </w:rPr>
        <w:t xml:space="preserve"> Bell, S.T. (2003)</w:t>
      </w:r>
      <w:r w:rsidR="003F786D" w:rsidRPr="00815812">
        <w:rPr>
          <w:rFonts w:ascii="Garamond" w:hAnsi="Garamond" w:cs="Times New Roman"/>
          <w:sz w:val="24"/>
          <w:szCs w:val="24"/>
        </w:rPr>
        <w:t xml:space="preserve">. </w:t>
      </w:r>
      <w:r w:rsidRPr="00815812">
        <w:rPr>
          <w:rFonts w:ascii="Garamond" w:hAnsi="Garamond" w:cs="Times New Roman"/>
          <w:sz w:val="24"/>
          <w:szCs w:val="24"/>
        </w:rPr>
        <w:t xml:space="preserve">Effectiveness of training in organizations: a meta analysis of design and evaluation features. </w:t>
      </w:r>
      <w:r w:rsidRPr="00815812">
        <w:rPr>
          <w:rFonts w:ascii="Garamond" w:hAnsi="Garamond" w:cs="Times New Roman"/>
          <w:i/>
          <w:sz w:val="24"/>
          <w:szCs w:val="24"/>
        </w:rPr>
        <w:t xml:space="preserve">Journal Appl.Psychol. </w:t>
      </w:r>
      <w:r w:rsidRPr="00815812">
        <w:rPr>
          <w:rFonts w:ascii="Garamond" w:hAnsi="Garamond" w:cs="Times New Roman"/>
          <w:sz w:val="24"/>
          <w:szCs w:val="24"/>
        </w:rPr>
        <w:t>88: 234-45</w:t>
      </w:r>
    </w:p>
    <w:p w:rsidR="00222D6B" w:rsidRPr="00815812" w:rsidRDefault="00222D6B" w:rsidP="000F2BFE">
      <w:pPr>
        <w:spacing w:line="360" w:lineRule="auto"/>
        <w:rPr>
          <w:rFonts w:ascii="Garamond" w:hAnsi="Garamond" w:cs="Times New Roman"/>
          <w:sz w:val="24"/>
          <w:szCs w:val="24"/>
        </w:rPr>
      </w:pPr>
      <w:r>
        <w:rPr>
          <w:rFonts w:ascii="Garamond" w:hAnsi="Garamond" w:cs="Times New Roman"/>
          <w:sz w:val="24"/>
          <w:szCs w:val="24"/>
        </w:rPr>
        <w:t>Borges-Andrade, J.E</w:t>
      </w:r>
      <w:r w:rsidR="0081139F">
        <w:rPr>
          <w:rFonts w:ascii="Garamond" w:hAnsi="Garamond" w:cs="Times New Roman"/>
          <w:sz w:val="24"/>
          <w:szCs w:val="24"/>
        </w:rPr>
        <w:t xml:space="preserve"> &amp;</w:t>
      </w:r>
      <w:r>
        <w:rPr>
          <w:rFonts w:ascii="Garamond" w:hAnsi="Garamond" w:cs="Times New Roman"/>
          <w:sz w:val="24"/>
          <w:szCs w:val="24"/>
        </w:rPr>
        <w:t xml:space="preserve"> Abbad, G. (1996). Treinamento e desenvolvimento: reflexões sobre suas pesquisas científicas. </w:t>
      </w:r>
      <w:r w:rsidRPr="00222D6B">
        <w:rPr>
          <w:rFonts w:ascii="Garamond" w:hAnsi="Garamond" w:cs="Times New Roman"/>
          <w:i/>
          <w:sz w:val="24"/>
          <w:szCs w:val="24"/>
        </w:rPr>
        <w:t>Revista de Administração da USP</w:t>
      </w:r>
      <w:r>
        <w:rPr>
          <w:rFonts w:ascii="Garamond" w:hAnsi="Garamond" w:cs="Times New Roman"/>
          <w:sz w:val="24"/>
          <w:szCs w:val="24"/>
        </w:rPr>
        <w:t>, 31(2), 112-125.</w:t>
      </w:r>
    </w:p>
    <w:p w:rsidR="000F3119" w:rsidRPr="000F3119" w:rsidRDefault="000F3119" w:rsidP="0014203F">
      <w:pPr>
        <w:spacing w:line="360" w:lineRule="auto"/>
        <w:rPr>
          <w:rFonts w:ascii="Garamond" w:hAnsi="Garamond" w:cs="Times New Roman"/>
          <w:sz w:val="24"/>
          <w:szCs w:val="24"/>
        </w:rPr>
      </w:pPr>
      <w:r>
        <w:rPr>
          <w:rFonts w:ascii="Garamond" w:hAnsi="Garamond" w:cs="Times New Roman"/>
          <w:sz w:val="24"/>
          <w:szCs w:val="24"/>
        </w:rPr>
        <w:t xml:space="preserve">Bardin, L. (1988). </w:t>
      </w:r>
      <w:r w:rsidRPr="000F3119">
        <w:rPr>
          <w:rFonts w:ascii="Garamond" w:hAnsi="Garamond" w:cs="Times New Roman"/>
          <w:i/>
          <w:sz w:val="24"/>
          <w:szCs w:val="24"/>
        </w:rPr>
        <w:t>Análise de conteúdo.</w:t>
      </w:r>
      <w:r>
        <w:rPr>
          <w:rFonts w:ascii="Garamond" w:hAnsi="Garamond" w:cs="Times New Roman"/>
          <w:i/>
          <w:sz w:val="24"/>
          <w:szCs w:val="24"/>
        </w:rPr>
        <w:t xml:space="preserve"> </w:t>
      </w:r>
      <w:r w:rsidR="00524FCC">
        <w:rPr>
          <w:rFonts w:ascii="Garamond" w:hAnsi="Garamond" w:cs="Times New Roman"/>
          <w:sz w:val="24"/>
          <w:szCs w:val="24"/>
        </w:rPr>
        <w:t>Lisboa: e</w:t>
      </w:r>
      <w:r>
        <w:rPr>
          <w:rFonts w:ascii="Garamond" w:hAnsi="Garamond" w:cs="Times New Roman"/>
          <w:sz w:val="24"/>
          <w:szCs w:val="24"/>
        </w:rPr>
        <w:t>dições 70</w:t>
      </w:r>
      <w:r w:rsidR="0094313A">
        <w:rPr>
          <w:rFonts w:ascii="Garamond" w:hAnsi="Garamond" w:cs="Times New Roman"/>
          <w:sz w:val="24"/>
          <w:szCs w:val="24"/>
        </w:rPr>
        <w:t xml:space="preserve">, </w:t>
      </w:r>
      <w:r w:rsidR="00B75096">
        <w:rPr>
          <w:rFonts w:ascii="Garamond" w:hAnsi="Garamond" w:cs="Times New Roman"/>
          <w:sz w:val="24"/>
          <w:szCs w:val="24"/>
        </w:rPr>
        <w:t>LDA.</w:t>
      </w:r>
    </w:p>
    <w:p w:rsidR="00EA44E3" w:rsidRDefault="00EA44E3" w:rsidP="0014203F">
      <w:pPr>
        <w:spacing w:line="360" w:lineRule="auto"/>
        <w:rPr>
          <w:rFonts w:ascii="Garamond" w:hAnsi="Garamond" w:cs="Times New Roman"/>
          <w:sz w:val="24"/>
          <w:szCs w:val="24"/>
        </w:rPr>
      </w:pPr>
      <w:r>
        <w:rPr>
          <w:rFonts w:ascii="Garamond" w:hAnsi="Garamond" w:cs="Times New Roman"/>
          <w:sz w:val="24"/>
          <w:szCs w:val="24"/>
        </w:rPr>
        <w:t xml:space="preserve">Brinkerhoff, R.O. (1986). Expanding Needs Analysis. </w:t>
      </w:r>
      <w:r w:rsidRPr="00EA44E3">
        <w:rPr>
          <w:rFonts w:ascii="Garamond" w:hAnsi="Garamond" w:cs="Times New Roman"/>
          <w:i/>
          <w:sz w:val="24"/>
          <w:szCs w:val="24"/>
        </w:rPr>
        <w:t>Training and Development</w:t>
      </w:r>
      <w:r>
        <w:rPr>
          <w:rFonts w:ascii="Garamond" w:hAnsi="Garamond" w:cs="Times New Roman"/>
          <w:sz w:val="24"/>
          <w:szCs w:val="24"/>
        </w:rPr>
        <w:t xml:space="preserve"> </w:t>
      </w:r>
      <w:r w:rsidRPr="00EA44E3">
        <w:rPr>
          <w:rFonts w:ascii="Garamond" w:hAnsi="Garamond" w:cs="Times New Roman"/>
          <w:i/>
          <w:sz w:val="24"/>
          <w:szCs w:val="24"/>
        </w:rPr>
        <w:t>Journal</w:t>
      </w:r>
      <w:r>
        <w:rPr>
          <w:rFonts w:ascii="Garamond" w:hAnsi="Garamond" w:cs="Times New Roman"/>
          <w:sz w:val="24"/>
          <w:szCs w:val="24"/>
        </w:rPr>
        <w:t>, 64-65.</w:t>
      </w:r>
    </w:p>
    <w:p w:rsidR="00D02454" w:rsidRPr="00815812" w:rsidRDefault="00D02454" w:rsidP="0014203F">
      <w:pPr>
        <w:spacing w:line="360" w:lineRule="auto"/>
        <w:rPr>
          <w:rFonts w:ascii="Garamond" w:hAnsi="Garamond" w:cs="Times New Roman"/>
          <w:sz w:val="24"/>
          <w:szCs w:val="24"/>
        </w:rPr>
      </w:pPr>
      <w:r>
        <w:rPr>
          <w:rFonts w:ascii="Garamond" w:hAnsi="Garamond" w:cs="Times New Roman"/>
          <w:sz w:val="24"/>
          <w:szCs w:val="24"/>
        </w:rPr>
        <w:t xml:space="preserve">Burton, A. K, Balague, F, Cardon, G, Eriksen, H. R, Henrotin, Y </w:t>
      </w:r>
      <w:r w:rsidR="00C67A39">
        <w:rPr>
          <w:rFonts w:ascii="Garamond" w:hAnsi="Garamond" w:cs="Times New Roman"/>
          <w:sz w:val="24"/>
          <w:szCs w:val="24"/>
        </w:rPr>
        <w:t>&amp;</w:t>
      </w:r>
      <w:r>
        <w:rPr>
          <w:rFonts w:ascii="Garamond" w:hAnsi="Garamond" w:cs="Times New Roman"/>
          <w:sz w:val="24"/>
          <w:szCs w:val="24"/>
        </w:rPr>
        <w:t xml:space="preserve"> Lahad, A, (2005). How to prevent low back pain. </w:t>
      </w:r>
      <w:r w:rsidRPr="00D02454">
        <w:rPr>
          <w:rFonts w:ascii="Garamond" w:hAnsi="Garamond" w:cs="Times New Roman"/>
          <w:i/>
          <w:sz w:val="24"/>
          <w:szCs w:val="24"/>
        </w:rPr>
        <w:t>Best Practice and Research:</w:t>
      </w:r>
      <w:r>
        <w:rPr>
          <w:rFonts w:ascii="Garamond" w:hAnsi="Garamond" w:cs="Times New Roman"/>
          <w:sz w:val="24"/>
          <w:szCs w:val="24"/>
        </w:rPr>
        <w:t xml:space="preserve"> </w:t>
      </w:r>
      <w:r w:rsidRPr="00D02454">
        <w:rPr>
          <w:rFonts w:ascii="Garamond" w:hAnsi="Garamond" w:cs="Times New Roman"/>
          <w:i/>
          <w:sz w:val="24"/>
          <w:szCs w:val="24"/>
        </w:rPr>
        <w:t>Clinical Rheumatology</w:t>
      </w:r>
      <w:r>
        <w:rPr>
          <w:rFonts w:ascii="Garamond" w:hAnsi="Garamond" w:cs="Times New Roman"/>
          <w:sz w:val="24"/>
          <w:szCs w:val="24"/>
        </w:rPr>
        <w:t>, 19, 541-555.</w:t>
      </w:r>
    </w:p>
    <w:p w:rsidR="003934C5" w:rsidRDefault="003934C5" w:rsidP="003934C5">
      <w:pPr>
        <w:spacing w:line="360" w:lineRule="auto"/>
        <w:rPr>
          <w:rFonts w:ascii="Garamond" w:hAnsi="Garamond" w:cs="Times New Roman"/>
          <w:sz w:val="24"/>
          <w:szCs w:val="24"/>
        </w:rPr>
      </w:pPr>
      <w:r w:rsidRPr="00815812">
        <w:rPr>
          <w:rFonts w:ascii="Garamond" w:hAnsi="Garamond" w:cs="Times New Roman"/>
          <w:sz w:val="24"/>
          <w:szCs w:val="24"/>
        </w:rPr>
        <w:t xml:space="preserve">Cunha, M, Rego, A, Cunha, Rita, Cabral-Cardoso, C, Marques, C &amp; Gomes, J. (2012) </w:t>
      </w:r>
      <w:r w:rsidRPr="00815812">
        <w:rPr>
          <w:rFonts w:ascii="Garamond" w:hAnsi="Garamond" w:cs="Times New Roman"/>
          <w:i/>
          <w:sz w:val="24"/>
          <w:szCs w:val="24"/>
        </w:rPr>
        <w:t>Manual de Gestão de Pessoas e do Capital Humano</w:t>
      </w:r>
      <w:r w:rsidRPr="00815812">
        <w:rPr>
          <w:rFonts w:ascii="Garamond" w:hAnsi="Garamond" w:cs="Times New Roman"/>
          <w:sz w:val="24"/>
          <w:szCs w:val="24"/>
        </w:rPr>
        <w:t>. (2ªedição) Lisboa: Edições Sílabo Ltda.</w:t>
      </w:r>
    </w:p>
    <w:p w:rsidR="0040754A" w:rsidRDefault="0040754A" w:rsidP="003934C5">
      <w:pPr>
        <w:spacing w:line="360" w:lineRule="auto"/>
        <w:rPr>
          <w:rFonts w:ascii="Garamond" w:hAnsi="Garamond" w:cs="Times New Roman"/>
          <w:sz w:val="24"/>
          <w:szCs w:val="24"/>
        </w:rPr>
      </w:pPr>
      <w:r>
        <w:rPr>
          <w:rFonts w:ascii="Garamond" w:hAnsi="Garamond" w:cs="Times New Roman"/>
          <w:sz w:val="24"/>
          <w:szCs w:val="24"/>
        </w:rPr>
        <w:t>Davies, D, Taylor, R</w:t>
      </w:r>
      <w:r w:rsidR="00CC12FE">
        <w:rPr>
          <w:rFonts w:ascii="Garamond" w:hAnsi="Garamond" w:cs="Times New Roman"/>
          <w:sz w:val="24"/>
          <w:szCs w:val="24"/>
        </w:rPr>
        <w:t xml:space="preserve"> &amp; </w:t>
      </w:r>
      <w:r>
        <w:rPr>
          <w:rFonts w:ascii="Garamond" w:hAnsi="Garamond" w:cs="Times New Roman"/>
          <w:sz w:val="24"/>
          <w:szCs w:val="24"/>
        </w:rPr>
        <w:t xml:space="preserve">Savery, L. (2001) The role of appraisal remuneration and training in improving staff relations in the Western Australian accommodation industry: a comparative study, </w:t>
      </w:r>
      <w:r w:rsidRPr="0040754A">
        <w:rPr>
          <w:rFonts w:ascii="Garamond" w:hAnsi="Garamond" w:cs="Times New Roman"/>
          <w:i/>
          <w:sz w:val="24"/>
          <w:szCs w:val="24"/>
        </w:rPr>
        <w:t>Journal of European Industrial Training</w:t>
      </w:r>
      <w:r>
        <w:rPr>
          <w:rFonts w:ascii="Garamond" w:hAnsi="Garamond" w:cs="Times New Roman"/>
          <w:sz w:val="24"/>
          <w:szCs w:val="24"/>
        </w:rPr>
        <w:t>, Vol 25 Issue 7</w:t>
      </w:r>
      <w:r w:rsidR="0093143D">
        <w:rPr>
          <w:rFonts w:ascii="Garamond" w:hAnsi="Garamond" w:cs="Times New Roman"/>
          <w:sz w:val="24"/>
          <w:szCs w:val="24"/>
        </w:rPr>
        <w:t>,</w:t>
      </w:r>
      <w:r>
        <w:rPr>
          <w:rFonts w:ascii="Garamond" w:hAnsi="Garamond" w:cs="Times New Roman"/>
          <w:sz w:val="24"/>
          <w:szCs w:val="24"/>
        </w:rPr>
        <w:t xml:space="preserve"> 366-373.</w:t>
      </w:r>
    </w:p>
    <w:p w:rsidR="00AC6033" w:rsidRDefault="00AC6033" w:rsidP="003934C5">
      <w:pPr>
        <w:spacing w:line="360" w:lineRule="auto"/>
        <w:rPr>
          <w:rFonts w:ascii="Garamond" w:hAnsi="Garamond" w:cs="Times New Roman"/>
          <w:sz w:val="24"/>
          <w:szCs w:val="24"/>
        </w:rPr>
      </w:pPr>
      <w:r>
        <w:rPr>
          <w:rFonts w:ascii="Garamond" w:hAnsi="Garamond" w:cs="Times New Roman"/>
          <w:sz w:val="24"/>
          <w:szCs w:val="24"/>
        </w:rPr>
        <w:t xml:space="preserve">Dittman, D.A (1999), The decade of human resources, </w:t>
      </w:r>
      <w:r w:rsidRPr="00AC6033">
        <w:rPr>
          <w:rFonts w:ascii="Garamond" w:hAnsi="Garamond" w:cs="Times New Roman"/>
          <w:i/>
          <w:sz w:val="24"/>
          <w:szCs w:val="24"/>
        </w:rPr>
        <w:t>Cornell Hotel and Restaurant Administration Quarterly</w:t>
      </w:r>
      <w:r>
        <w:rPr>
          <w:rFonts w:ascii="Garamond" w:hAnsi="Garamond" w:cs="Times New Roman"/>
          <w:i/>
          <w:sz w:val="24"/>
          <w:szCs w:val="24"/>
        </w:rPr>
        <w:t>,</w:t>
      </w:r>
      <w:r>
        <w:rPr>
          <w:rFonts w:ascii="Garamond" w:hAnsi="Garamond" w:cs="Times New Roman"/>
          <w:sz w:val="24"/>
          <w:szCs w:val="24"/>
        </w:rPr>
        <w:t xml:space="preserve"> Vol.40 No.6, 1-2.</w:t>
      </w:r>
    </w:p>
    <w:p w:rsidR="00662185" w:rsidRDefault="00662185" w:rsidP="003934C5">
      <w:pPr>
        <w:spacing w:line="360" w:lineRule="auto"/>
        <w:rPr>
          <w:rFonts w:ascii="Garamond" w:hAnsi="Garamond" w:cs="Times New Roman"/>
          <w:sz w:val="24"/>
          <w:szCs w:val="24"/>
        </w:rPr>
      </w:pPr>
      <w:r>
        <w:rPr>
          <w:rFonts w:ascii="Garamond" w:hAnsi="Garamond" w:cs="Times New Roman"/>
          <w:sz w:val="24"/>
          <w:szCs w:val="24"/>
        </w:rPr>
        <w:t>Driessen, M.T, Proper, K.I, van Tulder, M.W, Anema,</w:t>
      </w:r>
      <w:r w:rsidR="00F53D66">
        <w:rPr>
          <w:rFonts w:ascii="Garamond" w:hAnsi="Garamond" w:cs="Times New Roman"/>
          <w:sz w:val="24"/>
          <w:szCs w:val="24"/>
        </w:rPr>
        <w:t xml:space="preserve"> </w:t>
      </w:r>
      <w:r>
        <w:rPr>
          <w:rFonts w:ascii="Garamond" w:hAnsi="Garamond" w:cs="Times New Roman"/>
          <w:sz w:val="24"/>
          <w:szCs w:val="24"/>
        </w:rPr>
        <w:t xml:space="preserve">J.R, Bongers, P.M </w:t>
      </w:r>
      <w:r w:rsidR="00CC12FE">
        <w:rPr>
          <w:rFonts w:ascii="Garamond" w:hAnsi="Garamond" w:cs="Times New Roman"/>
          <w:sz w:val="24"/>
          <w:szCs w:val="24"/>
        </w:rPr>
        <w:t>&amp;</w:t>
      </w:r>
      <w:r>
        <w:rPr>
          <w:rFonts w:ascii="Garamond" w:hAnsi="Garamond" w:cs="Times New Roman"/>
          <w:sz w:val="24"/>
          <w:szCs w:val="24"/>
        </w:rPr>
        <w:t xml:space="preserve"> Van der Beek, A.J, (2010b).</w:t>
      </w:r>
      <w:r w:rsidR="00E24150">
        <w:rPr>
          <w:rFonts w:ascii="Garamond" w:hAnsi="Garamond" w:cs="Times New Roman"/>
          <w:sz w:val="24"/>
          <w:szCs w:val="24"/>
        </w:rPr>
        <w:t xml:space="preserve"> </w:t>
      </w:r>
      <w:r>
        <w:rPr>
          <w:rFonts w:ascii="Garamond" w:hAnsi="Garamond" w:cs="Times New Roman"/>
          <w:sz w:val="24"/>
          <w:szCs w:val="24"/>
        </w:rPr>
        <w:t xml:space="preserve">The effectiveness of physical and organisational ergonomic interventions on low back pain and neck pain: a systematic review. </w:t>
      </w:r>
      <w:r w:rsidRPr="00662185">
        <w:rPr>
          <w:rFonts w:ascii="Garamond" w:hAnsi="Garamond" w:cs="Times New Roman"/>
          <w:i/>
          <w:sz w:val="24"/>
          <w:szCs w:val="24"/>
        </w:rPr>
        <w:t>Occupational and Envirommental</w:t>
      </w:r>
      <w:r>
        <w:rPr>
          <w:rFonts w:ascii="Garamond" w:hAnsi="Garamond" w:cs="Times New Roman"/>
          <w:sz w:val="24"/>
          <w:szCs w:val="24"/>
        </w:rPr>
        <w:t xml:space="preserve"> </w:t>
      </w:r>
      <w:r w:rsidRPr="00662185">
        <w:rPr>
          <w:rFonts w:ascii="Garamond" w:hAnsi="Garamond" w:cs="Times New Roman"/>
          <w:i/>
          <w:sz w:val="24"/>
          <w:szCs w:val="24"/>
        </w:rPr>
        <w:t>Medicine</w:t>
      </w:r>
      <w:r>
        <w:rPr>
          <w:rFonts w:ascii="Garamond" w:hAnsi="Garamond" w:cs="Times New Roman"/>
          <w:sz w:val="24"/>
          <w:szCs w:val="24"/>
        </w:rPr>
        <w:t>. 67, 277-285.</w:t>
      </w:r>
    </w:p>
    <w:p w:rsidR="004673BE" w:rsidRDefault="004673BE" w:rsidP="004673BE">
      <w:pPr>
        <w:spacing w:line="360" w:lineRule="auto"/>
        <w:rPr>
          <w:rFonts w:ascii="Garamond" w:hAnsi="Garamond" w:cs="Times New Roman"/>
          <w:sz w:val="24"/>
          <w:szCs w:val="24"/>
        </w:rPr>
      </w:pPr>
      <w:r>
        <w:rPr>
          <w:rFonts w:ascii="Garamond" w:hAnsi="Garamond" w:cs="Times New Roman"/>
          <w:sz w:val="24"/>
          <w:szCs w:val="24"/>
        </w:rPr>
        <w:t xml:space="preserve">Dzewaltowski, D.A, Estabrooks, P.A, Klesges, L.M, Bull, S </w:t>
      </w:r>
      <w:r w:rsidR="00CC12FE">
        <w:rPr>
          <w:rFonts w:ascii="Garamond" w:hAnsi="Garamond" w:cs="Times New Roman"/>
          <w:sz w:val="24"/>
          <w:szCs w:val="24"/>
        </w:rPr>
        <w:t>&amp;</w:t>
      </w:r>
      <w:r>
        <w:rPr>
          <w:rFonts w:ascii="Garamond" w:hAnsi="Garamond" w:cs="Times New Roman"/>
          <w:sz w:val="24"/>
          <w:szCs w:val="24"/>
        </w:rPr>
        <w:t xml:space="preserve"> Glasgow, R.E, (2004). Beahvior chance intervention research in community setting:</w:t>
      </w:r>
      <w:r w:rsidR="00405342">
        <w:rPr>
          <w:rFonts w:ascii="Garamond" w:hAnsi="Garamond" w:cs="Times New Roman"/>
          <w:sz w:val="24"/>
          <w:szCs w:val="24"/>
        </w:rPr>
        <w:t xml:space="preserve"> </w:t>
      </w:r>
      <w:r>
        <w:rPr>
          <w:rFonts w:ascii="Garamond" w:hAnsi="Garamond" w:cs="Times New Roman"/>
          <w:sz w:val="24"/>
          <w:szCs w:val="24"/>
        </w:rPr>
        <w:t xml:space="preserve">how generalizable are the results? </w:t>
      </w:r>
      <w:r w:rsidRPr="00BC229B">
        <w:rPr>
          <w:rFonts w:ascii="Garamond" w:hAnsi="Garamond" w:cs="Times New Roman"/>
          <w:i/>
          <w:sz w:val="24"/>
          <w:szCs w:val="24"/>
        </w:rPr>
        <w:t>Health Promotion International</w:t>
      </w:r>
      <w:r>
        <w:rPr>
          <w:rFonts w:ascii="Garamond" w:hAnsi="Garamond" w:cs="Times New Roman"/>
          <w:sz w:val="24"/>
          <w:szCs w:val="24"/>
        </w:rPr>
        <w:t>, 19, 235-245.</w:t>
      </w:r>
    </w:p>
    <w:p w:rsidR="00507106" w:rsidRDefault="00507106" w:rsidP="004673BE">
      <w:pPr>
        <w:spacing w:line="360" w:lineRule="auto"/>
        <w:rPr>
          <w:rFonts w:ascii="Garamond" w:hAnsi="Garamond" w:cs="Times New Roman"/>
          <w:sz w:val="24"/>
          <w:szCs w:val="24"/>
        </w:rPr>
      </w:pPr>
      <w:r>
        <w:rPr>
          <w:rFonts w:ascii="Garamond" w:hAnsi="Garamond" w:cs="Times New Roman"/>
          <w:sz w:val="24"/>
          <w:szCs w:val="24"/>
        </w:rPr>
        <w:lastRenderedPageBreak/>
        <w:t>Elliot, J (1996) El cambio educativo desde la investigación acción. Madrid: Morata.</w:t>
      </w:r>
    </w:p>
    <w:p w:rsidR="00AC6033" w:rsidRDefault="00AC6033" w:rsidP="003934C5">
      <w:pPr>
        <w:spacing w:line="360" w:lineRule="auto"/>
        <w:rPr>
          <w:rFonts w:ascii="Garamond" w:hAnsi="Garamond" w:cs="Times New Roman"/>
          <w:sz w:val="24"/>
          <w:szCs w:val="24"/>
        </w:rPr>
      </w:pPr>
      <w:r>
        <w:rPr>
          <w:rFonts w:ascii="Garamond" w:hAnsi="Garamond" w:cs="Times New Roman"/>
          <w:sz w:val="24"/>
          <w:szCs w:val="24"/>
        </w:rPr>
        <w:t>Enz, C.A.</w:t>
      </w:r>
      <w:r w:rsidR="00A31F92">
        <w:rPr>
          <w:rFonts w:ascii="Garamond" w:hAnsi="Garamond" w:cs="Times New Roman"/>
          <w:sz w:val="24"/>
          <w:szCs w:val="24"/>
        </w:rPr>
        <w:t xml:space="preserve"> </w:t>
      </w:r>
      <w:r w:rsidR="00CC12FE">
        <w:rPr>
          <w:rFonts w:ascii="Garamond" w:hAnsi="Garamond" w:cs="Times New Roman"/>
          <w:sz w:val="24"/>
          <w:szCs w:val="24"/>
        </w:rPr>
        <w:t>&amp;</w:t>
      </w:r>
      <w:r>
        <w:rPr>
          <w:rFonts w:ascii="Garamond" w:hAnsi="Garamond" w:cs="Times New Roman"/>
          <w:sz w:val="24"/>
          <w:szCs w:val="24"/>
        </w:rPr>
        <w:t xml:space="preserve"> Siguaw, J.</w:t>
      </w:r>
      <w:r w:rsidR="00E57D88">
        <w:rPr>
          <w:rFonts w:ascii="Garamond" w:hAnsi="Garamond" w:cs="Times New Roman"/>
          <w:sz w:val="24"/>
          <w:szCs w:val="24"/>
        </w:rPr>
        <w:t xml:space="preserve"> </w:t>
      </w:r>
      <w:r>
        <w:rPr>
          <w:rFonts w:ascii="Garamond" w:hAnsi="Garamond" w:cs="Times New Roman"/>
          <w:sz w:val="24"/>
          <w:szCs w:val="24"/>
        </w:rPr>
        <w:t>A.</w:t>
      </w:r>
      <w:r w:rsidR="00A31F92">
        <w:rPr>
          <w:rFonts w:ascii="Garamond" w:hAnsi="Garamond" w:cs="Times New Roman"/>
          <w:sz w:val="24"/>
          <w:szCs w:val="24"/>
        </w:rPr>
        <w:t xml:space="preserve"> </w:t>
      </w:r>
      <w:r>
        <w:rPr>
          <w:rFonts w:ascii="Garamond" w:hAnsi="Garamond" w:cs="Times New Roman"/>
          <w:sz w:val="24"/>
          <w:szCs w:val="24"/>
        </w:rPr>
        <w:t xml:space="preserve">(2000), Best practices in human resources, </w:t>
      </w:r>
      <w:r w:rsidRPr="00AC6033">
        <w:rPr>
          <w:rFonts w:ascii="Garamond" w:hAnsi="Garamond" w:cs="Times New Roman"/>
          <w:i/>
          <w:sz w:val="24"/>
          <w:szCs w:val="24"/>
        </w:rPr>
        <w:t>Cornell Hotel</w:t>
      </w:r>
      <w:r>
        <w:rPr>
          <w:rFonts w:ascii="Garamond" w:hAnsi="Garamond" w:cs="Times New Roman"/>
          <w:sz w:val="24"/>
          <w:szCs w:val="24"/>
        </w:rPr>
        <w:t xml:space="preserve"> </w:t>
      </w:r>
      <w:r w:rsidRPr="00AC6033">
        <w:rPr>
          <w:rFonts w:ascii="Garamond" w:hAnsi="Garamond" w:cs="Times New Roman"/>
          <w:i/>
          <w:sz w:val="24"/>
          <w:szCs w:val="24"/>
        </w:rPr>
        <w:t>and Restaurant Administration Quarterly</w:t>
      </w:r>
      <w:r>
        <w:rPr>
          <w:rFonts w:ascii="Garamond" w:hAnsi="Garamond" w:cs="Times New Roman"/>
          <w:sz w:val="24"/>
          <w:szCs w:val="24"/>
        </w:rPr>
        <w:t>, Vol.41 No.1,48-61.</w:t>
      </w:r>
    </w:p>
    <w:p w:rsidR="004B0E30" w:rsidRDefault="004B0E30" w:rsidP="003934C5">
      <w:pPr>
        <w:spacing w:line="360" w:lineRule="auto"/>
        <w:rPr>
          <w:rFonts w:ascii="Garamond" w:hAnsi="Garamond" w:cs="Times New Roman"/>
          <w:sz w:val="24"/>
          <w:szCs w:val="24"/>
        </w:rPr>
      </w:pPr>
      <w:r>
        <w:rPr>
          <w:rFonts w:ascii="Garamond" w:hAnsi="Garamond" w:cs="Times New Roman"/>
          <w:sz w:val="24"/>
          <w:szCs w:val="24"/>
        </w:rPr>
        <w:t xml:space="preserve">Felstead, A </w:t>
      </w:r>
      <w:r w:rsidR="00CC12FE">
        <w:rPr>
          <w:rFonts w:ascii="Garamond" w:hAnsi="Garamond" w:cs="Times New Roman"/>
          <w:sz w:val="24"/>
          <w:szCs w:val="24"/>
        </w:rPr>
        <w:t>&amp;</w:t>
      </w:r>
      <w:r>
        <w:rPr>
          <w:rFonts w:ascii="Garamond" w:hAnsi="Garamond" w:cs="Times New Roman"/>
          <w:sz w:val="24"/>
          <w:szCs w:val="24"/>
        </w:rPr>
        <w:t xml:space="preserve"> Ashton, D. (2000). Tracing the link: organisational structures and skill demands. </w:t>
      </w:r>
      <w:r w:rsidRPr="004B0E30">
        <w:rPr>
          <w:rFonts w:ascii="Garamond" w:hAnsi="Garamond" w:cs="Times New Roman"/>
          <w:i/>
          <w:sz w:val="24"/>
          <w:szCs w:val="24"/>
        </w:rPr>
        <w:t>Human Resource Management Journal</w:t>
      </w:r>
      <w:r>
        <w:rPr>
          <w:rFonts w:ascii="Garamond" w:hAnsi="Garamond" w:cs="Times New Roman"/>
          <w:sz w:val="24"/>
          <w:szCs w:val="24"/>
        </w:rPr>
        <w:t xml:space="preserve">, 10 (3), 5-21. </w:t>
      </w:r>
      <w:proofErr w:type="gramStart"/>
      <w:r>
        <w:rPr>
          <w:rFonts w:ascii="Garamond" w:hAnsi="Garamond" w:cs="Times New Roman"/>
          <w:sz w:val="24"/>
          <w:szCs w:val="24"/>
        </w:rPr>
        <w:t>doi</w:t>
      </w:r>
      <w:proofErr w:type="gramEnd"/>
      <w:r>
        <w:rPr>
          <w:rFonts w:ascii="Garamond" w:hAnsi="Garamond" w:cs="Times New Roman"/>
          <w:sz w:val="24"/>
          <w:szCs w:val="24"/>
        </w:rPr>
        <w:t>: 10.111/j.1748-8583.2000.tb00023.x</w:t>
      </w:r>
    </w:p>
    <w:p w:rsidR="005B517C" w:rsidRDefault="005B517C" w:rsidP="003934C5">
      <w:pPr>
        <w:spacing w:line="360" w:lineRule="auto"/>
        <w:rPr>
          <w:rFonts w:ascii="Garamond" w:hAnsi="Garamond" w:cs="Times New Roman"/>
          <w:sz w:val="24"/>
          <w:szCs w:val="24"/>
        </w:rPr>
      </w:pPr>
      <w:r>
        <w:rPr>
          <w:rFonts w:ascii="Garamond" w:hAnsi="Garamond" w:cs="Times New Roman"/>
          <w:sz w:val="24"/>
          <w:szCs w:val="24"/>
        </w:rPr>
        <w:t xml:space="preserve">Frabotta, D. (2000 a), Human resources diretor praises cultures at Marriot”, </w:t>
      </w:r>
      <w:r w:rsidRPr="005B517C">
        <w:rPr>
          <w:rFonts w:ascii="Garamond" w:hAnsi="Garamond" w:cs="Times New Roman"/>
          <w:i/>
          <w:sz w:val="24"/>
          <w:szCs w:val="24"/>
        </w:rPr>
        <w:t>Hotel and Motel Management</w:t>
      </w:r>
      <w:r>
        <w:rPr>
          <w:rFonts w:ascii="Garamond" w:hAnsi="Garamond" w:cs="Times New Roman"/>
          <w:sz w:val="24"/>
          <w:szCs w:val="24"/>
        </w:rPr>
        <w:t>, Vol 215 No19, p.136.</w:t>
      </w:r>
    </w:p>
    <w:p w:rsidR="004B5000" w:rsidRDefault="004B5000" w:rsidP="003934C5">
      <w:pPr>
        <w:spacing w:line="360" w:lineRule="auto"/>
        <w:rPr>
          <w:rFonts w:ascii="Garamond" w:hAnsi="Garamond" w:cs="Times New Roman"/>
          <w:sz w:val="24"/>
          <w:szCs w:val="24"/>
        </w:rPr>
      </w:pPr>
      <w:r>
        <w:rPr>
          <w:rFonts w:ascii="Garamond" w:hAnsi="Garamond" w:cs="Times New Roman"/>
          <w:sz w:val="24"/>
          <w:szCs w:val="24"/>
        </w:rPr>
        <w:t>Frabotta, D. (2000</w:t>
      </w:r>
      <w:r w:rsidR="005B517C">
        <w:rPr>
          <w:rFonts w:ascii="Garamond" w:hAnsi="Garamond" w:cs="Times New Roman"/>
          <w:sz w:val="24"/>
          <w:szCs w:val="24"/>
        </w:rPr>
        <w:t>b</w:t>
      </w:r>
      <w:r>
        <w:rPr>
          <w:rFonts w:ascii="Garamond" w:hAnsi="Garamond" w:cs="Times New Roman"/>
          <w:sz w:val="24"/>
          <w:szCs w:val="24"/>
        </w:rPr>
        <w:t xml:space="preserve">), Investing in the future, </w:t>
      </w:r>
      <w:r w:rsidRPr="00202115">
        <w:rPr>
          <w:rFonts w:ascii="Garamond" w:hAnsi="Garamond" w:cs="Times New Roman"/>
          <w:i/>
          <w:sz w:val="24"/>
          <w:szCs w:val="24"/>
        </w:rPr>
        <w:t>Hotel and Motel Management</w:t>
      </w:r>
      <w:r>
        <w:rPr>
          <w:rFonts w:ascii="Garamond" w:hAnsi="Garamond" w:cs="Times New Roman"/>
          <w:sz w:val="24"/>
          <w:szCs w:val="24"/>
        </w:rPr>
        <w:t>, Vol. 215 No.9, 99-102.</w:t>
      </w:r>
    </w:p>
    <w:p w:rsidR="00E35177" w:rsidRDefault="00E35177" w:rsidP="003934C5">
      <w:pPr>
        <w:spacing w:line="360" w:lineRule="auto"/>
        <w:rPr>
          <w:rFonts w:ascii="Garamond" w:hAnsi="Garamond" w:cs="Times New Roman"/>
          <w:sz w:val="24"/>
          <w:szCs w:val="24"/>
        </w:rPr>
      </w:pPr>
      <w:r w:rsidRPr="00815812">
        <w:rPr>
          <w:rFonts w:ascii="Garamond" w:hAnsi="Garamond" w:cs="Times New Roman"/>
          <w:sz w:val="24"/>
          <w:szCs w:val="24"/>
        </w:rPr>
        <w:t>Ghiglione, R</w:t>
      </w:r>
      <w:r w:rsidR="0081139F">
        <w:rPr>
          <w:rFonts w:ascii="Garamond" w:hAnsi="Garamond" w:cs="Times New Roman"/>
          <w:sz w:val="24"/>
          <w:szCs w:val="24"/>
        </w:rPr>
        <w:t xml:space="preserve"> &amp;</w:t>
      </w:r>
      <w:r w:rsidRPr="00815812">
        <w:rPr>
          <w:rFonts w:ascii="Garamond" w:hAnsi="Garamond" w:cs="Times New Roman"/>
          <w:sz w:val="24"/>
          <w:szCs w:val="24"/>
        </w:rPr>
        <w:t xml:space="preserve"> Matalon, B. (2005). </w:t>
      </w:r>
      <w:r w:rsidRPr="00815812">
        <w:rPr>
          <w:rFonts w:ascii="Garamond" w:hAnsi="Garamond" w:cs="Times New Roman"/>
          <w:i/>
          <w:sz w:val="24"/>
          <w:szCs w:val="24"/>
        </w:rPr>
        <w:t>O inquérito: teoria e prática</w:t>
      </w:r>
      <w:r w:rsidRPr="00815812">
        <w:rPr>
          <w:rFonts w:ascii="Garamond" w:hAnsi="Garamond" w:cs="Times New Roman"/>
          <w:sz w:val="24"/>
          <w:szCs w:val="24"/>
        </w:rPr>
        <w:t>. (4ªedição) Oeiras: Celta editora.</w:t>
      </w:r>
    </w:p>
    <w:p w:rsidR="00DC5753" w:rsidRDefault="00DC5753" w:rsidP="003934C5">
      <w:pPr>
        <w:spacing w:line="360" w:lineRule="auto"/>
        <w:rPr>
          <w:rFonts w:ascii="Garamond" w:hAnsi="Garamond" w:cs="Times New Roman"/>
          <w:sz w:val="24"/>
          <w:szCs w:val="24"/>
        </w:rPr>
      </w:pPr>
      <w:r>
        <w:rPr>
          <w:rFonts w:ascii="Garamond" w:hAnsi="Garamond" w:cs="Times New Roman"/>
          <w:sz w:val="24"/>
          <w:szCs w:val="24"/>
        </w:rPr>
        <w:t xml:space="preserve">Hays, S (1999), Exceptional customer servisse takes the ‘Ritz’ touch, </w:t>
      </w:r>
      <w:r w:rsidRPr="00DC5753">
        <w:rPr>
          <w:rFonts w:ascii="Garamond" w:hAnsi="Garamond" w:cs="Times New Roman"/>
          <w:i/>
          <w:sz w:val="24"/>
          <w:szCs w:val="24"/>
        </w:rPr>
        <w:t>Workforce</w:t>
      </w:r>
      <w:r>
        <w:rPr>
          <w:rFonts w:ascii="Garamond" w:hAnsi="Garamond" w:cs="Times New Roman"/>
          <w:sz w:val="24"/>
          <w:szCs w:val="24"/>
        </w:rPr>
        <w:t>, Vol. 78 No 1, 99-102.</w:t>
      </w:r>
    </w:p>
    <w:p w:rsidR="00FD1267" w:rsidRDefault="00FD1267" w:rsidP="003934C5">
      <w:pPr>
        <w:spacing w:line="360" w:lineRule="auto"/>
        <w:rPr>
          <w:rFonts w:ascii="Garamond" w:hAnsi="Garamond" w:cs="Times New Roman"/>
          <w:sz w:val="24"/>
          <w:szCs w:val="24"/>
        </w:rPr>
      </w:pPr>
      <w:r>
        <w:rPr>
          <w:rFonts w:ascii="Garamond" w:hAnsi="Garamond" w:cs="Times New Roman"/>
          <w:sz w:val="24"/>
          <w:szCs w:val="24"/>
        </w:rPr>
        <w:t xml:space="preserve">Harrington, D. </w:t>
      </w:r>
      <w:r w:rsidR="00EB5ADD">
        <w:rPr>
          <w:rFonts w:ascii="Garamond" w:hAnsi="Garamond" w:cs="Times New Roman"/>
          <w:sz w:val="24"/>
          <w:szCs w:val="24"/>
        </w:rPr>
        <w:t>&amp;</w:t>
      </w:r>
      <w:r>
        <w:rPr>
          <w:rFonts w:ascii="Garamond" w:hAnsi="Garamond" w:cs="Times New Roman"/>
          <w:sz w:val="24"/>
          <w:szCs w:val="24"/>
        </w:rPr>
        <w:t xml:space="preserve"> Akehurst, G. (2000), </w:t>
      </w:r>
      <w:r w:rsidR="00B239DD">
        <w:rPr>
          <w:rFonts w:ascii="Garamond" w:hAnsi="Garamond" w:cs="Times New Roman"/>
          <w:sz w:val="24"/>
          <w:szCs w:val="24"/>
        </w:rPr>
        <w:t>An</w:t>
      </w:r>
      <w:r>
        <w:rPr>
          <w:rFonts w:ascii="Garamond" w:hAnsi="Garamond" w:cs="Times New Roman"/>
          <w:sz w:val="24"/>
          <w:szCs w:val="24"/>
        </w:rPr>
        <w:t xml:space="preserve"> empirical study of servisse quality implementation, </w:t>
      </w:r>
      <w:r w:rsidRPr="00FD1267">
        <w:rPr>
          <w:rFonts w:ascii="Garamond" w:hAnsi="Garamond" w:cs="Times New Roman"/>
          <w:i/>
          <w:sz w:val="24"/>
          <w:szCs w:val="24"/>
        </w:rPr>
        <w:t>The Service Industries Journal</w:t>
      </w:r>
      <w:r>
        <w:rPr>
          <w:rFonts w:ascii="Garamond" w:hAnsi="Garamond" w:cs="Times New Roman"/>
          <w:sz w:val="24"/>
          <w:szCs w:val="24"/>
        </w:rPr>
        <w:t>, Vol. 20 No. 2, 133-56.</w:t>
      </w:r>
    </w:p>
    <w:p w:rsidR="00B239DD" w:rsidRDefault="00B239DD" w:rsidP="003934C5">
      <w:pPr>
        <w:spacing w:line="360" w:lineRule="auto"/>
        <w:rPr>
          <w:rFonts w:ascii="Garamond" w:hAnsi="Garamond" w:cs="Times New Roman"/>
          <w:sz w:val="24"/>
          <w:szCs w:val="24"/>
        </w:rPr>
      </w:pPr>
      <w:r>
        <w:rPr>
          <w:rFonts w:ascii="Garamond" w:hAnsi="Garamond" w:cs="Times New Roman"/>
          <w:sz w:val="24"/>
          <w:szCs w:val="24"/>
        </w:rPr>
        <w:t xml:space="preserve">Holtermann, A, Blangsted, A. K, Christensen, H, Hansen, K </w:t>
      </w:r>
      <w:r w:rsidR="00EB5ADD">
        <w:rPr>
          <w:rFonts w:ascii="Garamond" w:hAnsi="Garamond" w:cs="Times New Roman"/>
          <w:sz w:val="24"/>
          <w:szCs w:val="24"/>
        </w:rPr>
        <w:t>&amp;</w:t>
      </w:r>
      <w:r>
        <w:rPr>
          <w:rFonts w:ascii="Garamond" w:hAnsi="Garamond" w:cs="Times New Roman"/>
          <w:sz w:val="24"/>
          <w:szCs w:val="24"/>
        </w:rPr>
        <w:t xml:space="preserve"> Sogaard, K, (2009). What caracterizes cleaners sustaining good musculoskeletal</w:t>
      </w:r>
      <w:r w:rsidR="00177BC4">
        <w:rPr>
          <w:rFonts w:ascii="Garamond" w:hAnsi="Garamond" w:cs="Times New Roman"/>
          <w:sz w:val="24"/>
          <w:szCs w:val="24"/>
        </w:rPr>
        <w:t xml:space="preserve"> health after years with physically heavy work? </w:t>
      </w:r>
      <w:r w:rsidR="00177BC4" w:rsidRPr="00177BC4">
        <w:rPr>
          <w:rFonts w:ascii="Garamond" w:hAnsi="Garamond" w:cs="Times New Roman"/>
          <w:i/>
          <w:sz w:val="24"/>
          <w:szCs w:val="24"/>
        </w:rPr>
        <w:t>International Archieves of Occupational and Environment Health</w:t>
      </w:r>
      <w:r w:rsidR="00177BC4">
        <w:rPr>
          <w:rFonts w:ascii="Garamond" w:hAnsi="Garamond" w:cs="Times New Roman"/>
          <w:sz w:val="24"/>
          <w:szCs w:val="24"/>
        </w:rPr>
        <w:t>, 82 (8), 1015-1022.</w:t>
      </w:r>
    </w:p>
    <w:p w:rsidR="003A35DA" w:rsidRDefault="003A35DA" w:rsidP="003934C5">
      <w:pPr>
        <w:spacing w:line="360" w:lineRule="auto"/>
        <w:rPr>
          <w:rFonts w:ascii="Garamond" w:hAnsi="Garamond" w:cs="Times New Roman"/>
          <w:sz w:val="24"/>
          <w:szCs w:val="24"/>
        </w:rPr>
      </w:pPr>
      <w:r>
        <w:rPr>
          <w:rFonts w:ascii="Garamond" w:hAnsi="Garamond" w:cs="Times New Roman"/>
          <w:sz w:val="24"/>
          <w:szCs w:val="24"/>
        </w:rPr>
        <w:t xml:space="preserve">Holtermann, A, Jorgensen, M.B, Gram, B, Christensen, J.R, Faber, A </w:t>
      </w:r>
      <w:r w:rsidR="00627803">
        <w:rPr>
          <w:rFonts w:ascii="Garamond" w:hAnsi="Garamond" w:cs="Times New Roman"/>
          <w:sz w:val="24"/>
          <w:szCs w:val="24"/>
        </w:rPr>
        <w:t>&amp;</w:t>
      </w:r>
      <w:r>
        <w:rPr>
          <w:rFonts w:ascii="Garamond" w:hAnsi="Garamond" w:cs="Times New Roman"/>
          <w:sz w:val="24"/>
          <w:szCs w:val="24"/>
        </w:rPr>
        <w:t xml:space="preserve"> Overgaard, K, (2010). Worksite interventions for preventing physical deterioration among employees in job-groups with high physical work demands: Background, design and conceptual modelo f FINALE. </w:t>
      </w:r>
      <w:r w:rsidRPr="00120073">
        <w:rPr>
          <w:rFonts w:ascii="Garamond" w:hAnsi="Garamond" w:cs="Times New Roman"/>
          <w:i/>
          <w:sz w:val="24"/>
          <w:szCs w:val="24"/>
        </w:rPr>
        <w:t>BMC Public Health</w:t>
      </w:r>
      <w:r>
        <w:rPr>
          <w:rFonts w:ascii="Garamond" w:hAnsi="Garamond" w:cs="Times New Roman"/>
          <w:sz w:val="24"/>
          <w:szCs w:val="24"/>
        </w:rPr>
        <w:t>, 10, 120.</w:t>
      </w:r>
    </w:p>
    <w:p w:rsidR="0036619F" w:rsidRDefault="002D5E63" w:rsidP="003934C5">
      <w:pPr>
        <w:spacing w:line="360" w:lineRule="auto"/>
        <w:rPr>
          <w:rFonts w:ascii="Garamond" w:hAnsi="Garamond" w:cs="Times New Roman"/>
          <w:i/>
          <w:sz w:val="24"/>
          <w:szCs w:val="24"/>
        </w:rPr>
      </w:pPr>
      <w:r>
        <w:rPr>
          <w:rFonts w:ascii="Garamond" w:hAnsi="Garamond" w:cs="Times New Roman"/>
          <w:sz w:val="24"/>
          <w:szCs w:val="24"/>
        </w:rPr>
        <w:t xml:space="preserve">International Labor Organization, (2001). </w:t>
      </w:r>
      <w:r w:rsidR="0036619F">
        <w:rPr>
          <w:rFonts w:ascii="Garamond" w:hAnsi="Garamond" w:cs="Times New Roman"/>
          <w:sz w:val="24"/>
          <w:szCs w:val="24"/>
        </w:rPr>
        <w:t>Human resources development, employment and globalization in the hotel,</w:t>
      </w:r>
      <w:r w:rsidR="00BB461A">
        <w:rPr>
          <w:rFonts w:ascii="Garamond" w:hAnsi="Garamond" w:cs="Times New Roman"/>
          <w:sz w:val="24"/>
          <w:szCs w:val="24"/>
        </w:rPr>
        <w:t xml:space="preserve"> </w:t>
      </w:r>
      <w:r w:rsidR="0036619F">
        <w:rPr>
          <w:rFonts w:ascii="Garamond" w:hAnsi="Garamond" w:cs="Times New Roman"/>
          <w:sz w:val="24"/>
          <w:szCs w:val="24"/>
        </w:rPr>
        <w:t>catering and tourism sector: Report for discusion at the tripartite meeting on the human resource development, employment and globalization in the hotel, catering and tourism sector.</w:t>
      </w:r>
      <w:r w:rsidR="00BB461A">
        <w:rPr>
          <w:rFonts w:ascii="Garamond" w:hAnsi="Garamond" w:cs="Times New Roman"/>
          <w:sz w:val="24"/>
          <w:szCs w:val="24"/>
        </w:rPr>
        <w:t xml:space="preserve"> </w:t>
      </w:r>
      <w:r w:rsidR="0036619F">
        <w:rPr>
          <w:rFonts w:ascii="Garamond" w:hAnsi="Garamond" w:cs="Times New Roman"/>
          <w:sz w:val="24"/>
          <w:szCs w:val="24"/>
        </w:rPr>
        <w:t xml:space="preserve">Genova, Switzerland: </w:t>
      </w:r>
      <w:r w:rsidR="0036619F" w:rsidRPr="00BB461A">
        <w:rPr>
          <w:rFonts w:ascii="Garamond" w:hAnsi="Garamond" w:cs="Times New Roman"/>
          <w:i/>
          <w:sz w:val="24"/>
          <w:szCs w:val="24"/>
        </w:rPr>
        <w:t>International Labor Organization.</w:t>
      </w:r>
    </w:p>
    <w:p w:rsidR="00F71242" w:rsidRPr="00F71242" w:rsidRDefault="00F71242" w:rsidP="003934C5">
      <w:pPr>
        <w:spacing w:line="360" w:lineRule="auto"/>
        <w:rPr>
          <w:rFonts w:ascii="Garamond" w:hAnsi="Garamond" w:cs="Times New Roman"/>
          <w:sz w:val="24"/>
          <w:szCs w:val="24"/>
        </w:rPr>
      </w:pPr>
      <w:r>
        <w:rPr>
          <w:rFonts w:ascii="Garamond" w:hAnsi="Garamond" w:cs="Times New Roman"/>
          <w:sz w:val="24"/>
          <w:szCs w:val="24"/>
        </w:rPr>
        <w:lastRenderedPageBreak/>
        <w:t xml:space="preserve">Janes, P. L. 2003. Training and development in tourism organizations. In </w:t>
      </w:r>
      <w:r w:rsidRPr="00F71242">
        <w:rPr>
          <w:rFonts w:ascii="Garamond" w:hAnsi="Garamond" w:cs="Times New Roman"/>
          <w:i/>
          <w:sz w:val="24"/>
          <w:szCs w:val="24"/>
        </w:rPr>
        <w:t>Managing</w:t>
      </w:r>
      <w:r>
        <w:rPr>
          <w:rFonts w:ascii="Garamond" w:hAnsi="Garamond" w:cs="Times New Roman"/>
          <w:sz w:val="24"/>
          <w:szCs w:val="24"/>
        </w:rPr>
        <w:t xml:space="preserve"> </w:t>
      </w:r>
      <w:r w:rsidRPr="00F71242">
        <w:rPr>
          <w:rFonts w:ascii="Garamond" w:hAnsi="Garamond" w:cs="Times New Roman"/>
          <w:i/>
          <w:sz w:val="24"/>
          <w:szCs w:val="24"/>
        </w:rPr>
        <w:t>employee atitudes and behaviors in the tourism and hospitality industry</w:t>
      </w:r>
      <w:r>
        <w:rPr>
          <w:rFonts w:ascii="Garamond" w:hAnsi="Garamond" w:cs="Times New Roman"/>
          <w:sz w:val="24"/>
          <w:szCs w:val="24"/>
        </w:rPr>
        <w:t>, ed. S. Kusluvan, 309-38. New York: Nova Science.</w:t>
      </w:r>
    </w:p>
    <w:p w:rsidR="0075419A" w:rsidRDefault="0075419A" w:rsidP="0075419A">
      <w:pPr>
        <w:spacing w:line="360" w:lineRule="auto"/>
        <w:rPr>
          <w:rFonts w:ascii="Garamond" w:hAnsi="Garamond" w:cs="Times New Roman"/>
          <w:sz w:val="24"/>
          <w:szCs w:val="24"/>
        </w:rPr>
      </w:pPr>
      <w:r>
        <w:rPr>
          <w:rFonts w:ascii="Garamond" w:hAnsi="Garamond" w:cs="Times New Roman"/>
          <w:sz w:val="24"/>
          <w:szCs w:val="24"/>
        </w:rPr>
        <w:t xml:space="preserve">Jorgensen, M.B, Faber, A, Hansen, J.V, Holtermann, A </w:t>
      </w:r>
      <w:r w:rsidR="00AC0B15">
        <w:rPr>
          <w:rFonts w:ascii="Garamond" w:hAnsi="Garamond" w:cs="Times New Roman"/>
          <w:sz w:val="24"/>
          <w:szCs w:val="24"/>
        </w:rPr>
        <w:t>&amp;</w:t>
      </w:r>
      <w:r>
        <w:rPr>
          <w:rFonts w:ascii="Garamond" w:hAnsi="Garamond" w:cs="Times New Roman"/>
          <w:sz w:val="24"/>
          <w:szCs w:val="24"/>
        </w:rPr>
        <w:t xml:space="preserve"> Sogaard, K, 2011b. Effects on musculoskeletal pain, work ability and sickness absence in a 1-year randomised controlled trial among cleaners. </w:t>
      </w:r>
      <w:r w:rsidRPr="00A74741">
        <w:rPr>
          <w:rFonts w:ascii="Garamond" w:hAnsi="Garamond" w:cs="Times New Roman"/>
          <w:i/>
          <w:sz w:val="24"/>
          <w:szCs w:val="24"/>
        </w:rPr>
        <w:t>BMC Public Health</w:t>
      </w:r>
      <w:r>
        <w:rPr>
          <w:rFonts w:ascii="Garamond" w:hAnsi="Garamond" w:cs="Times New Roman"/>
          <w:sz w:val="24"/>
          <w:szCs w:val="24"/>
        </w:rPr>
        <w:t>, 11, 840.</w:t>
      </w:r>
    </w:p>
    <w:p w:rsidR="00FA5743" w:rsidRDefault="00FA5743" w:rsidP="0075419A">
      <w:pPr>
        <w:spacing w:line="360" w:lineRule="auto"/>
        <w:rPr>
          <w:rFonts w:ascii="Garamond" w:hAnsi="Garamond" w:cs="Times New Roman"/>
          <w:sz w:val="24"/>
          <w:szCs w:val="24"/>
        </w:rPr>
      </w:pPr>
      <w:r>
        <w:rPr>
          <w:rFonts w:ascii="Garamond" w:hAnsi="Garamond" w:cs="Times New Roman"/>
          <w:sz w:val="24"/>
          <w:szCs w:val="24"/>
        </w:rPr>
        <w:t xml:space="preserve">Kelliher, C </w:t>
      </w:r>
      <w:r w:rsidR="00AC0B15">
        <w:rPr>
          <w:rFonts w:ascii="Garamond" w:hAnsi="Garamond" w:cs="Times New Roman"/>
          <w:sz w:val="24"/>
          <w:szCs w:val="24"/>
        </w:rPr>
        <w:t>&amp;</w:t>
      </w:r>
      <w:r>
        <w:rPr>
          <w:rFonts w:ascii="Garamond" w:hAnsi="Garamond" w:cs="Times New Roman"/>
          <w:sz w:val="24"/>
          <w:szCs w:val="24"/>
        </w:rPr>
        <w:t xml:space="preserve"> G. Perret. (2001). Business strategy and approaches to HRM: A case study of new development in the United Kingdom restaurant industry. </w:t>
      </w:r>
      <w:r w:rsidRPr="00FA5743">
        <w:rPr>
          <w:rFonts w:ascii="Garamond" w:hAnsi="Garamond" w:cs="Times New Roman"/>
          <w:i/>
          <w:sz w:val="24"/>
          <w:szCs w:val="24"/>
        </w:rPr>
        <w:t>Personnel Review</w:t>
      </w:r>
      <w:r>
        <w:rPr>
          <w:rFonts w:ascii="Garamond" w:hAnsi="Garamond" w:cs="Times New Roman"/>
          <w:sz w:val="24"/>
          <w:szCs w:val="24"/>
        </w:rPr>
        <w:t>, 30 (4): 421-37.</w:t>
      </w:r>
    </w:p>
    <w:p w:rsidR="00A368DC" w:rsidRDefault="00A368DC" w:rsidP="00DE4358">
      <w:pPr>
        <w:spacing w:line="360" w:lineRule="auto"/>
        <w:rPr>
          <w:rFonts w:ascii="Times New Roman" w:hAnsi="Times New Roman" w:cs="Times New Roman"/>
          <w:sz w:val="24"/>
          <w:szCs w:val="24"/>
        </w:rPr>
      </w:pPr>
      <w:r>
        <w:rPr>
          <w:rFonts w:ascii="Times New Roman" w:hAnsi="Times New Roman" w:cs="Times New Roman"/>
          <w:sz w:val="24"/>
          <w:szCs w:val="24"/>
        </w:rPr>
        <w:t xml:space="preserve">Kilkpatrick, D. L. (1998). </w:t>
      </w:r>
      <w:r w:rsidRPr="005E7CBC">
        <w:rPr>
          <w:rFonts w:ascii="Times New Roman" w:hAnsi="Times New Roman" w:cs="Times New Roman"/>
          <w:i/>
          <w:sz w:val="24"/>
          <w:szCs w:val="24"/>
        </w:rPr>
        <w:t>Evaluating training programs: The four levels</w:t>
      </w:r>
      <w:r>
        <w:rPr>
          <w:rFonts w:ascii="Times New Roman" w:hAnsi="Times New Roman" w:cs="Times New Roman"/>
          <w:sz w:val="24"/>
          <w:szCs w:val="24"/>
        </w:rPr>
        <w:t>, (2ªedição) Berrett-Koehler</w:t>
      </w:r>
    </w:p>
    <w:p w:rsidR="00706A12" w:rsidRDefault="00706A12" w:rsidP="00DE4358">
      <w:pPr>
        <w:spacing w:line="360" w:lineRule="auto"/>
        <w:rPr>
          <w:rFonts w:ascii="Times New Roman" w:hAnsi="Times New Roman" w:cs="Times New Roman"/>
          <w:sz w:val="24"/>
          <w:szCs w:val="24"/>
        </w:rPr>
      </w:pPr>
      <w:r>
        <w:rPr>
          <w:rFonts w:ascii="Times New Roman" w:hAnsi="Times New Roman" w:cs="Times New Roman"/>
          <w:sz w:val="24"/>
          <w:szCs w:val="24"/>
        </w:rPr>
        <w:t xml:space="preserve">Koslowski, S.W.J; Brown, K; Weissbein, D; Cannon-Bowers, J </w:t>
      </w:r>
      <w:r w:rsidR="00A81493">
        <w:rPr>
          <w:rFonts w:ascii="Times New Roman" w:hAnsi="Times New Roman" w:cs="Times New Roman"/>
          <w:sz w:val="24"/>
          <w:szCs w:val="24"/>
        </w:rPr>
        <w:t>&amp;</w:t>
      </w:r>
      <w:r>
        <w:rPr>
          <w:rFonts w:ascii="Times New Roman" w:hAnsi="Times New Roman" w:cs="Times New Roman"/>
          <w:sz w:val="24"/>
          <w:szCs w:val="24"/>
        </w:rPr>
        <w:t xml:space="preserve"> Salas, E. (2010). A multilevel approach to training effectiveness: enhancing horizontal and vertical transfer. In K. Klein e S. W. J. Koslowski</w:t>
      </w:r>
      <w:r w:rsidR="00ED5114">
        <w:rPr>
          <w:rFonts w:ascii="Times New Roman" w:hAnsi="Times New Roman" w:cs="Times New Roman"/>
          <w:sz w:val="24"/>
          <w:szCs w:val="24"/>
        </w:rPr>
        <w:t xml:space="preserve"> (Eds), </w:t>
      </w:r>
      <w:r w:rsidR="00ED5114" w:rsidRPr="00A607C8">
        <w:rPr>
          <w:rFonts w:ascii="Times New Roman" w:hAnsi="Times New Roman" w:cs="Times New Roman"/>
          <w:i/>
          <w:sz w:val="24"/>
          <w:szCs w:val="24"/>
        </w:rPr>
        <w:t>Multilevel theory, research and methods</w:t>
      </w:r>
      <w:r w:rsidR="00ED5114">
        <w:rPr>
          <w:rFonts w:ascii="Times New Roman" w:hAnsi="Times New Roman" w:cs="Times New Roman"/>
          <w:sz w:val="24"/>
          <w:szCs w:val="24"/>
        </w:rPr>
        <w:t xml:space="preserve"> </w:t>
      </w:r>
      <w:r w:rsidR="00ED5114" w:rsidRPr="00A607C8">
        <w:rPr>
          <w:rFonts w:ascii="Times New Roman" w:hAnsi="Times New Roman" w:cs="Times New Roman"/>
          <w:i/>
          <w:sz w:val="24"/>
          <w:szCs w:val="24"/>
        </w:rPr>
        <w:t>in organization</w:t>
      </w:r>
      <w:r w:rsidR="00ED5114">
        <w:rPr>
          <w:rFonts w:ascii="Times New Roman" w:hAnsi="Times New Roman" w:cs="Times New Roman"/>
          <w:sz w:val="24"/>
          <w:szCs w:val="24"/>
        </w:rPr>
        <w:t xml:space="preserve"> </w:t>
      </w:r>
      <w:r w:rsidR="00A607C8">
        <w:rPr>
          <w:rFonts w:ascii="Times New Roman" w:hAnsi="Times New Roman" w:cs="Times New Roman"/>
          <w:sz w:val="24"/>
          <w:szCs w:val="24"/>
        </w:rPr>
        <w:t>,157-210</w:t>
      </w:r>
      <w:r w:rsidR="00ED5114">
        <w:rPr>
          <w:rFonts w:ascii="Times New Roman" w:hAnsi="Times New Roman" w:cs="Times New Roman"/>
          <w:sz w:val="24"/>
          <w:szCs w:val="24"/>
        </w:rPr>
        <w:t xml:space="preserve">. </w:t>
      </w:r>
      <w:r w:rsidR="00872B40">
        <w:rPr>
          <w:rFonts w:ascii="Times New Roman" w:hAnsi="Times New Roman" w:cs="Times New Roman"/>
          <w:sz w:val="24"/>
          <w:szCs w:val="24"/>
        </w:rPr>
        <w:t>San Francisco: Jossey-Bass.</w:t>
      </w:r>
    </w:p>
    <w:p w:rsidR="00451A4A" w:rsidRDefault="00451A4A" w:rsidP="00451A4A">
      <w:pPr>
        <w:spacing w:line="360" w:lineRule="auto"/>
        <w:rPr>
          <w:rFonts w:ascii="Garamond" w:hAnsi="Garamond" w:cs="Times New Roman"/>
          <w:sz w:val="24"/>
          <w:szCs w:val="24"/>
        </w:rPr>
      </w:pPr>
      <w:r>
        <w:rPr>
          <w:rFonts w:ascii="Garamond" w:hAnsi="Garamond" w:cs="Times New Roman"/>
          <w:sz w:val="24"/>
          <w:szCs w:val="24"/>
        </w:rPr>
        <w:t xml:space="preserve">Krausse, N, Rugulies, R </w:t>
      </w:r>
      <w:r w:rsidR="00A81493">
        <w:rPr>
          <w:rFonts w:ascii="Garamond" w:hAnsi="Garamond" w:cs="Times New Roman"/>
          <w:sz w:val="24"/>
          <w:szCs w:val="24"/>
        </w:rPr>
        <w:t>&amp;</w:t>
      </w:r>
      <w:r>
        <w:rPr>
          <w:rFonts w:ascii="Garamond" w:hAnsi="Garamond" w:cs="Times New Roman"/>
          <w:sz w:val="24"/>
          <w:szCs w:val="24"/>
        </w:rPr>
        <w:t xml:space="preserve"> Maslach, C, (2010). Effort-reward imbalance at work and self-rated health of Las Vegas hotel room cleaners. </w:t>
      </w:r>
      <w:r w:rsidRPr="00291741">
        <w:rPr>
          <w:rFonts w:ascii="Garamond" w:hAnsi="Garamond" w:cs="Times New Roman"/>
          <w:i/>
          <w:sz w:val="24"/>
          <w:szCs w:val="24"/>
        </w:rPr>
        <w:t>American Journal of Industrial</w:t>
      </w:r>
      <w:r>
        <w:rPr>
          <w:rFonts w:ascii="Garamond" w:hAnsi="Garamond" w:cs="Times New Roman"/>
          <w:sz w:val="24"/>
          <w:szCs w:val="24"/>
        </w:rPr>
        <w:t xml:space="preserve"> </w:t>
      </w:r>
      <w:r w:rsidRPr="00291741">
        <w:rPr>
          <w:rFonts w:ascii="Garamond" w:hAnsi="Garamond" w:cs="Times New Roman"/>
          <w:i/>
          <w:sz w:val="24"/>
          <w:szCs w:val="24"/>
        </w:rPr>
        <w:t>Medicine</w:t>
      </w:r>
      <w:r>
        <w:rPr>
          <w:rFonts w:ascii="Garamond" w:hAnsi="Garamond" w:cs="Times New Roman"/>
          <w:sz w:val="24"/>
          <w:szCs w:val="24"/>
        </w:rPr>
        <w:t>, 53, 372-386.</w:t>
      </w:r>
    </w:p>
    <w:p w:rsidR="00451A4A" w:rsidRDefault="00451A4A" w:rsidP="00451A4A">
      <w:pPr>
        <w:spacing w:line="360" w:lineRule="auto"/>
        <w:rPr>
          <w:rFonts w:ascii="Garamond" w:hAnsi="Garamond" w:cs="Times New Roman"/>
          <w:sz w:val="24"/>
          <w:szCs w:val="24"/>
        </w:rPr>
      </w:pPr>
      <w:r>
        <w:rPr>
          <w:rFonts w:ascii="Garamond" w:hAnsi="Garamond" w:cs="Times New Roman"/>
          <w:sz w:val="24"/>
          <w:szCs w:val="24"/>
        </w:rPr>
        <w:t xml:space="preserve">Kruger, D, Louhevaara, V, Nielsen, J </w:t>
      </w:r>
      <w:r w:rsidR="00A81493">
        <w:rPr>
          <w:rFonts w:ascii="Garamond" w:hAnsi="Garamond" w:cs="Times New Roman"/>
          <w:sz w:val="24"/>
          <w:szCs w:val="24"/>
        </w:rPr>
        <w:t>&amp;</w:t>
      </w:r>
      <w:r>
        <w:rPr>
          <w:rFonts w:ascii="Garamond" w:hAnsi="Garamond" w:cs="Times New Roman"/>
          <w:sz w:val="24"/>
          <w:szCs w:val="24"/>
        </w:rPr>
        <w:t xml:space="preserve"> Schneider, T, 1997. </w:t>
      </w:r>
      <w:r w:rsidRPr="000A41F0">
        <w:rPr>
          <w:rFonts w:ascii="Garamond" w:hAnsi="Garamond" w:cs="Times New Roman"/>
          <w:i/>
          <w:sz w:val="24"/>
          <w:szCs w:val="24"/>
        </w:rPr>
        <w:t>Risk assessment and</w:t>
      </w:r>
      <w:r>
        <w:rPr>
          <w:rFonts w:ascii="Garamond" w:hAnsi="Garamond" w:cs="Times New Roman"/>
          <w:sz w:val="24"/>
          <w:szCs w:val="24"/>
        </w:rPr>
        <w:t xml:space="preserve"> </w:t>
      </w:r>
      <w:r w:rsidRPr="000A41F0">
        <w:rPr>
          <w:rFonts w:ascii="Garamond" w:hAnsi="Garamond" w:cs="Times New Roman"/>
          <w:i/>
          <w:sz w:val="24"/>
          <w:szCs w:val="24"/>
        </w:rPr>
        <w:t>preventive strategies in cleaning work</w:t>
      </w:r>
      <w:r>
        <w:rPr>
          <w:rFonts w:ascii="Garamond" w:hAnsi="Garamond" w:cs="Times New Roman"/>
          <w:sz w:val="24"/>
          <w:szCs w:val="24"/>
        </w:rPr>
        <w:t>. Bremerhaven: Wirtschftsverlag NW.</w:t>
      </w:r>
    </w:p>
    <w:p w:rsidR="00DE4358" w:rsidRDefault="00DE4358" w:rsidP="00DE4358">
      <w:pPr>
        <w:spacing w:line="360" w:lineRule="auto"/>
        <w:rPr>
          <w:rFonts w:ascii="Garamond" w:hAnsi="Garamond" w:cs="Times New Roman"/>
          <w:sz w:val="24"/>
          <w:szCs w:val="24"/>
        </w:rPr>
      </w:pPr>
      <w:r>
        <w:rPr>
          <w:rFonts w:ascii="Garamond" w:hAnsi="Garamond" w:cs="Times New Roman"/>
          <w:sz w:val="24"/>
          <w:szCs w:val="24"/>
        </w:rPr>
        <w:t xml:space="preserve">Kumar, R, Chaikumarn, M, </w:t>
      </w:r>
      <w:r w:rsidR="00A81493">
        <w:rPr>
          <w:rFonts w:ascii="Garamond" w:hAnsi="Garamond" w:cs="Times New Roman"/>
          <w:sz w:val="24"/>
          <w:szCs w:val="24"/>
        </w:rPr>
        <w:t>&amp;</w:t>
      </w:r>
      <w:r>
        <w:rPr>
          <w:rFonts w:ascii="Garamond" w:hAnsi="Garamond" w:cs="Times New Roman"/>
          <w:sz w:val="24"/>
          <w:szCs w:val="24"/>
        </w:rPr>
        <w:t xml:space="preserve"> Kumar, S, (2005). Physiological, subjective and postural loads in passenger train wagon cleaning using a conventional and redesigned cleaning tool. </w:t>
      </w:r>
      <w:r w:rsidRPr="00A71A69">
        <w:rPr>
          <w:rFonts w:ascii="Garamond" w:hAnsi="Garamond" w:cs="Times New Roman"/>
          <w:i/>
          <w:sz w:val="24"/>
          <w:szCs w:val="24"/>
        </w:rPr>
        <w:t>International Journal of Industrial Ergonomics</w:t>
      </w:r>
      <w:r>
        <w:rPr>
          <w:rFonts w:ascii="Garamond" w:hAnsi="Garamond" w:cs="Times New Roman"/>
          <w:sz w:val="24"/>
          <w:szCs w:val="24"/>
        </w:rPr>
        <w:t>, 35, 931-938.</w:t>
      </w:r>
    </w:p>
    <w:p w:rsidR="00DE4358" w:rsidRDefault="00DE4358" w:rsidP="00DE4358">
      <w:pPr>
        <w:spacing w:line="360" w:lineRule="auto"/>
        <w:rPr>
          <w:rFonts w:ascii="Garamond" w:hAnsi="Garamond" w:cs="Times New Roman"/>
          <w:sz w:val="24"/>
          <w:szCs w:val="24"/>
        </w:rPr>
      </w:pPr>
      <w:r>
        <w:rPr>
          <w:rFonts w:ascii="Garamond" w:hAnsi="Garamond" w:cs="Times New Roman"/>
          <w:sz w:val="24"/>
          <w:szCs w:val="24"/>
        </w:rPr>
        <w:t>Kumar, R</w:t>
      </w:r>
      <w:r w:rsidR="00002B8C">
        <w:rPr>
          <w:rFonts w:ascii="Garamond" w:hAnsi="Garamond" w:cs="Times New Roman"/>
          <w:sz w:val="24"/>
          <w:szCs w:val="24"/>
        </w:rPr>
        <w:t xml:space="preserve"> &amp;</w:t>
      </w:r>
      <w:r>
        <w:rPr>
          <w:rFonts w:ascii="Garamond" w:hAnsi="Garamond" w:cs="Times New Roman"/>
          <w:sz w:val="24"/>
          <w:szCs w:val="24"/>
        </w:rPr>
        <w:t xml:space="preserve"> Pradhan, S, (2011). Necessity of training </w:t>
      </w:r>
      <w:r w:rsidR="00BF765D">
        <w:rPr>
          <w:rFonts w:ascii="Garamond" w:hAnsi="Garamond" w:cs="Times New Roman"/>
          <w:sz w:val="24"/>
          <w:szCs w:val="24"/>
        </w:rPr>
        <w:t>and</w:t>
      </w:r>
      <w:r>
        <w:rPr>
          <w:rFonts w:ascii="Garamond" w:hAnsi="Garamond" w:cs="Times New Roman"/>
          <w:sz w:val="24"/>
          <w:szCs w:val="24"/>
        </w:rPr>
        <w:t xml:space="preserve"> Identification of Training Needs, Chapter 9, doi:</w:t>
      </w:r>
      <w:r w:rsidRPr="00711980">
        <w:t xml:space="preserve"> </w:t>
      </w:r>
      <w:r>
        <w:t>h</w:t>
      </w:r>
      <w:r w:rsidRPr="00711980">
        <w:rPr>
          <w:rFonts w:ascii="Garamond" w:hAnsi="Garamond" w:cs="Times New Roman"/>
          <w:sz w:val="24"/>
          <w:szCs w:val="24"/>
        </w:rPr>
        <w:t>ttps:</w:t>
      </w:r>
      <w:r>
        <w:rPr>
          <w:rFonts w:ascii="Garamond" w:hAnsi="Garamond" w:cs="Times New Roman"/>
          <w:sz w:val="24"/>
          <w:szCs w:val="24"/>
        </w:rPr>
        <w:t xml:space="preserve"> </w:t>
      </w:r>
      <w:r w:rsidRPr="00711980">
        <w:rPr>
          <w:rFonts w:ascii="Garamond" w:hAnsi="Garamond" w:cs="Times New Roman"/>
          <w:sz w:val="24"/>
          <w:szCs w:val="24"/>
        </w:rPr>
        <w:t>//www.</w:t>
      </w:r>
      <w:r>
        <w:rPr>
          <w:rFonts w:ascii="Garamond" w:hAnsi="Garamond" w:cs="Times New Roman"/>
          <w:sz w:val="24"/>
          <w:szCs w:val="24"/>
        </w:rPr>
        <w:t xml:space="preserve"> </w:t>
      </w:r>
      <w:proofErr w:type="gramStart"/>
      <w:r w:rsidRPr="00711980">
        <w:rPr>
          <w:rFonts w:ascii="Garamond" w:hAnsi="Garamond" w:cs="Times New Roman"/>
          <w:sz w:val="24"/>
          <w:szCs w:val="24"/>
        </w:rPr>
        <w:t>researchgate</w:t>
      </w:r>
      <w:proofErr w:type="gramEnd"/>
      <w:r w:rsidRPr="00711980">
        <w:rPr>
          <w:rFonts w:ascii="Garamond" w:hAnsi="Garamond" w:cs="Times New Roman"/>
          <w:sz w:val="24"/>
          <w:szCs w:val="24"/>
        </w:rPr>
        <w:t>.</w:t>
      </w:r>
      <w:r>
        <w:rPr>
          <w:rFonts w:ascii="Garamond" w:hAnsi="Garamond" w:cs="Times New Roman"/>
          <w:sz w:val="24"/>
          <w:szCs w:val="24"/>
        </w:rPr>
        <w:t xml:space="preserve"> </w:t>
      </w:r>
      <w:proofErr w:type="gramStart"/>
      <w:r>
        <w:rPr>
          <w:rFonts w:ascii="Garamond" w:hAnsi="Garamond" w:cs="Times New Roman"/>
          <w:sz w:val="24"/>
          <w:szCs w:val="24"/>
        </w:rPr>
        <w:t>n</w:t>
      </w:r>
      <w:r w:rsidRPr="00711980">
        <w:rPr>
          <w:rFonts w:ascii="Garamond" w:hAnsi="Garamond" w:cs="Times New Roman"/>
          <w:sz w:val="24"/>
          <w:szCs w:val="24"/>
        </w:rPr>
        <w:t>et</w:t>
      </w:r>
      <w:proofErr w:type="gramEnd"/>
      <w:r w:rsidRPr="00711980">
        <w:rPr>
          <w:rFonts w:ascii="Garamond" w:hAnsi="Garamond" w:cs="Times New Roman"/>
          <w:sz w:val="24"/>
          <w:szCs w:val="24"/>
        </w:rPr>
        <w:t>/publication/305033478_</w:t>
      </w:r>
      <w:r>
        <w:rPr>
          <w:rFonts w:ascii="Garamond" w:hAnsi="Garamond" w:cs="Times New Roman"/>
          <w:sz w:val="24"/>
          <w:szCs w:val="24"/>
        </w:rPr>
        <w:t xml:space="preserve"> </w:t>
      </w:r>
      <w:r w:rsidRPr="00711980">
        <w:rPr>
          <w:rFonts w:ascii="Garamond" w:hAnsi="Garamond" w:cs="Times New Roman"/>
          <w:sz w:val="24"/>
          <w:szCs w:val="24"/>
        </w:rPr>
        <w:t>Necessity_of_Training_</w:t>
      </w:r>
      <w:r>
        <w:rPr>
          <w:rFonts w:ascii="Garamond" w:hAnsi="Garamond" w:cs="Times New Roman"/>
          <w:sz w:val="24"/>
          <w:szCs w:val="24"/>
        </w:rPr>
        <w:t xml:space="preserve"> </w:t>
      </w:r>
      <w:r w:rsidRPr="00711980">
        <w:rPr>
          <w:rFonts w:ascii="Garamond" w:hAnsi="Garamond" w:cs="Times New Roman"/>
          <w:sz w:val="24"/>
          <w:szCs w:val="24"/>
        </w:rPr>
        <w:t>Identification_</w:t>
      </w:r>
      <w:r>
        <w:rPr>
          <w:rFonts w:ascii="Garamond" w:hAnsi="Garamond" w:cs="Times New Roman"/>
          <w:sz w:val="24"/>
          <w:szCs w:val="24"/>
        </w:rPr>
        <w:t xml:space="preserve"> </w:t>
      </w:r>
      <w:r w:rsidRPr="00711980">
        <w:rPr>
          <w:rFonts w:ascii="Garamond" w:hAnsi="Garamond" w:cs="Times New Roman"/>
          <w:sz w:val="24"/>
          <w:szCs w:val="24"/>
        </w:rPr>
        <w:t>of_</w:t>
      </w:r>
      <w:r>
        <w:rPr>
          <w:rFonts w:ascii="Garamond" w:hAnsi="Garamond" w:cs="Times New Roman"/>
          <w:sz w:val="24"/>
          <w:szCs w:val="24"/>
        </w:rPr>
        <w:t xml:space="preserve"> </w:t>
      </w:r>
      <w:r w:rsidRPr="00711980">
        <w:rPr>
          <w:rFonts w:ascii="Garamond" w:hAnsi="Garamond" w:cs="Times New Roman"/>
          <w:sz w:val="24"/>
          <w:szCs w:val="24"/>
        </w:rPr>
        <w:t>Training_</w:t>
      </w:r>
      <w:r>
        <w:rPr>
          <w:rFonts w:ascii="Garamond" w:hAnsi="Garamond" w:cs="Times New Roman"/>
          <w:sz w:val="24"/>
          <w:szCs w:val="24"/>
        </w:rPr>
        <w:t xml:space="preserve"> </w:t>
      </w:r>
      <w:r w:rsidRPr="00711980">
        <w:rPr>
          <w:rFonts w:ascii="Garamond" w:hAnsi="Garamond" w:cs="Times New Roman"/>
          <w:sz w:val="24"/>
          <w:szCs w:val="24"/>
        </w:rPr>
        <w:t>Needs</w:t>
      </w:r>
    </w:p>
    <w:p w:rsidR="004A33BB" w:rsidRDefault="004A33BB" w:rsidP="00DE4358">
      <w:pPr>
        <w:spacing w:line="360" w:lineRule="auto"/>
        <w:rPr>
          <w:rFonts w:ascii="Garamond" w:hAnsi="Garamond" w:cs="Times New Roman"/>
          <w:sz w:val="24"/>
          <w:szCs w:val="24"/>
        </w:rPr>
      </w:pPr>
      <w:r>
        <w:rPr>
          <w:rFonts w:ascii="Garamond" w:hAnsi="Garamond" w:cs="Times New Roman"/>
          <w:sz w:val="24"/>
          <w:szCs w:val="24"/>
        </w:rPr>
        <w:t xml:space="preserve">Kusluvan, Z </w:t>
      </w:r>
      <w:r w:rsidR="00002B8C">
        <w:rPr>
          <w:rFonts w:ascii="Garamond" w:hAnsi="Garamond" w:cs="Times New Roman"/>
          <w:sz w:val="24"/>
          <w:szCs w:val="24"/>
        </w:rPr>
        <w:t xml:space="preserve">&amp; </w:t>
      </w:r>
      <w:r>
        <w:rPr>
          <w:rFonts w:ascii="Garamond" w:hAnsi="Garamond" w:cs="Times New Roman"/>
          <w:sz w:val="24"/>
          <w:szCs w:val="24"/>
        </w:rPr>
        <w:t xml:space="preserve">Karamustafa, K. (2003). Organizational culture and its impact </w:t>
      </w:r>
      <w:r w:rsidR="00687A46">
        <w:rPr>
          <w:rFonts w:ascii="Garamond" w:hAnsi="Garamond" w:cs="Times New Roman"/>
          <w:sz w:val="24"/>
          <w:szCs w:val="24"/>
        </w:rPr>
        <w:t>i</w:t>
      </w:r>
      <w:r>
        <w:rPr>
          <w:rFonts w:ascii="Garamond" w:hAnsi="Garamond" w:cs="Times New Roman"/>
          <w:sz w:val="24"/>
          <w:szCs w:val="24"/>
        </w:rPr>
        <w:t xml:space="preserve">n employee atitudes and behaviours in tourism and hospitality organizations. In </w:t>
      </w:r>
      <w:r w:rsidRPr="004A33BB">
        <w:rPr>
          <w:rFonts w:ascii="Garamond" w:hAnsi="Garamond" w:cs="Times New Roman"/>
          <w:i/>
          <w:sz w:val="24"/>
          <w:szCs w:val="24"/>
        </w:rPr>
        <w:t xml:space="preserve">Managing </w:t>
      </w:r>
      <w:r w:rsidRPr="004A33BB">
        <w:rPr>
          <w:rFonts w:ascii="Garamond" w:hAnsi="Garamond" w:cs="Times New Roman"/>
          <w:i/>
          <w:sz w:val="24"/>
          <w:szCs w:val="24"/>
        </w:rPr>
        <w:lastRenderedPageBreak/>
        <w:t>employee atitudes and behaviors in the tourism and hospitality industry</w:t>
      </w:r>
      <w:r>
        <w:rPr>
          <w:rFonts w:ascii="Garamond" w:hAnsi="Garamond" w:cs="Times New Roman"/>
          <w:sz w:val="24"/>
          <w:szCs w:val="24"/>
        </w:rPr>
        <w:t>, ed. S. Kusluvan, 453-85. New York: Nova Science.</w:t>
      </w:r>
    </w:p>
    <w:p w:rsidR="00122BBE" w:rsidRDefault="00025594" w:rsidP="003934C5">
      <w:pPr>
        <w:spacing w:line="360" w:lineRule="auto"/>
        <w:rPr>
          <w:rFonts w:ascii="Garamond" w:hAnsi="Garamond" w:cs="Times New Roman"/>
          <w:sz w:val="24"/>
          <w:szCs w:val="24"/>
        </w:rPr>
      </w:pPr>
      <w:r>
        <w:rPr>
          <w:rFonts w:ascii="Garamond" w:hAnsi="Garamond" w:cs="Times New Roman"/>
          <w:sz w:val="24"/>
          <w:szCs w:val="24"/>
        </w:rPr>
        <w:t>Lincoln, Y. (</w:t>
      </w:r>
      <w:r w:rsidR="00122BBE">
        <w:rPr>
          <w:rFonts w:ascii="Garamond" w:hAnsi="Garamond" w:cs="Times New Roman"/>
          <w:sz w:val="24"/>
          <w:szCs w:val="24"/>
        </w:rPr>
        <w:t xml:space="preserve">2001). </w:t>
      </w:r>
      <w:r w:rsidR="00122BBE" w:rsidRPr="00122BBE">
        <w:rPr>
          <w:rFonts w:ascii="Garamond" w:hAnsi="Garamond" w:cs="Times New Roman"/>
          <w:i/>
          <w:sz w:val="24"/>
          <w:szCs w:val="24"/>
        </w:rPr>
        <w:t xml:space="preserve">Engagying sympaties: Relashionships between action research </w:t>
      </w:r>
      <w:r w:rsidR="00122BBE">
        <w:rPr>
          <w:rFonts w:ascii="Garamond" w:hAnsi="Garamond" w:cs="Times New Roman"/>
          <w:sz w:val="24"/>
          <w:szCs w:val="24"/>
        </w:rPr>
        <w:t xml:space="preserve">and social </w:t>
      </w:r>
      <w:r w:rsidR="00122BBE" w:rsidRPr="00122BBE">
        <w:rPr>
          <w:rFonts w:ascii="Garamond" w:hAnsi="Garamond" w:cs="Times New Roman"/>
          <w:i/>
          <w:sz w:val="24"/>
          <w:szCs w:val="24"/>
        </w:rPr>
        <w:t>constructivism</w:t>
      </w:r>
      <w:r w:rsidR="00122BBE">
        <w:rPr>
          <w:rFonts w:ascii="Garamond" w:hAnsi="Garamond" w:cs="Times New Roman"/>
          <w:sz w:val="24"/>
          <w:szCs w:val="24"/>
        </w:rPr>
        <w:t>. In Peter Reason e Hilary Bradbury (eds.), Handbook of action reasearch, 133-144. London: Sage</w:t>
      </w:r>
    </w:p>
    <w:p w:rsidR="00CF6126" w:rsidRPr="00471ACA" w:rsidRDefault="00CF6126" w:rsidP="003934C5">
      <w:pPr>
        <w:spacing w:line="360" w:lineRule="auto"/>
        <w:rPr>
          <w:rFonts w:ascii="Garamond" w:hAnsi="Garamond" w:cs="Times New Roman"/>
          <w:sz w:val="24"/>
          <w:szCs w:val="24"/>
        </w:rPr>
      </w:pPr>
      <w:r>
        <w:rPr>
          <w:rFonts w:ascii="Garamond" w:hAnsi="Garamond" w:cs="Times New Roman"/>
          <w:sz w:val="24"/>
          <w:szCs w:val="24"/>
        </w:rPr>
        <w:t xml:space="preserve">Losekoot, E, R, Wezel, </w:t>
      </w:r>
      <w:r w:rsidR="00A81493">
        <w:rPr>
          <w:rFonts w:ascii="Garamond" w:hAnsi="Garamond" w:cs="Times New Roman"/>
          <w:sz w:val="24"/>
          <w:szCs w:val="24"/>
        </w:rPr>
        <w:t>&amp;</w:t>
      </w:r>
      <w:r>
        <w:rPr>
          <w:rFonts w:ascii="Garamond" w:hAnsi="Garamond" w:cs="Times New Roman"/>
          <w:sz w:val="24"/>
          <w:szCs w:val="24"/>
        </w:rPr>
        <w:t xml:space="preserve"> R. Wood, (2001). Conceptualising the research interface between facilities management and hospitality mangement. </w:t>
      </w:r>
      <w:r w:rsidRPr="00920398">
        <w:rPr>
          <w:rFonts w:ascii="Garamond" w:hAnsi="Garamond" w:cs="Times New Roman"/>
          <w:i/>
          <w:sz w:val="24"/>
          <w:szCs w:val="24"/>
        </w:rPr>
        <w:t>Facilities</w:t>
      </w:r>
      <w:r>
        <w:rPr>
          <w:rFonts w:ascii="Garamond" w:hAnsi="Garamond" w:cs="Times New Roman"/>
          <w:sz w:val="24"/>
          <w:szCs w:val="24"/>
        </w:rPr>
        <w:t>, 19 (7/8): 296-303.</w:t>
      </w:r>
    </w:p>
    <w:p w:rsidR="001C5D8E" w:rsidRDefault="001C5D8E" w:rsidP="003934C5">
      <w:pPr>
        <w:spacing w:line="360" w:lineRule="auto"/>
        <w:rPr>
          <w:rFonts w:ascii="Garamond" w:hAnsi="Garamond" w:cs="Times New Roman"/>
          <w:sz w:val="24"/>
          <w:szCs w:val="24"/>
        </w:rPr>
      </w:pPr>
      <w:r>
        <w:rPr>
          <w:rFonts w:ascii="Garamond" w:hAnsi="Garamond" w:cs="Times New Roman"/>
          <w:sz w:val="24"/>
          <w:szCs w:val="24"/>
        </w:rPr>
        <w:t>Lundberg, C.C</w:t>
      </w:r>
      <w:r w:rsidR="00A81493">
        <w:rPr>
          <w:rFonts w:ascii="Garamond" w:hAnsi="Garamond" w:cs="Times New Roman"/>
          <w:sz w:val="24"/>
          <w:szCs w:val="24"/>
        </w:rPr>
        <w:t xml:space="preserve"> &amp;</w:t>
      </w:r>
      <w:r>
        <w:rPr>
          <w:rFonts w:ascii="Garamond" w:hAnsi="Garamond" w:cs="Times New Roman"/>
          <w:sz w:val="24"/>
          <w:szCs w:val="24"/>
        </w:rPr>
        <w:t xml:space="preserve"> C. A. Young. (1997). Newcomer socialization: Critical incidentes in hospitality organizations. </w:t>
      </w:r>
      <w:r w:rsidRPr="00255A0B">
        <w:rPr>
          <w:rFonts w:ascii="Garamond" w:hAnsi="Garamond" w:cs="Times New Roman"/>
          <w:i/>
          <w:sz w:val="24"/>
          <w:szCs w:val="24"/>
        </w:rPr>
        <w:t>Journal of Hospitality and Touruism Research</w:t>
      </w:r>
      <w:r>
        <w:rPr>
          <w:rFonts w:ascii="Garamond" w:hAnsi="Garamond" w:cs="Times New Roman"/>
          <w:sz w:val="24"/>
          <w:szCs w:val="24"/>
        </w:rPr>
        <w:t>, 21(2): 58-74.</w:t>
      </w:r>
    </w:p>
    <w:p w:rsidR="00920398" w:rsidRDefault="00920398" w:rsidP="003934C5">
      <w:pPr>
        <w:spacing w:line="360" w:lineRule="auto"/>
        <w:rPr>
          <w:rFonts w:ascii="Garamond" w:hAnsi="Garamond" w:cs="Times New Roman"/>
          <w:sz w:val="24"/>
          <w:szCs w:val="24"/>
        </w:rPr>
      </w:pPr>
      <w:r>
        <w:rPr>
          <w:rFonts w:ascii="Garamond" w:hAnsi="Garamond" w:cs="Times New Roman"/>
          <w:sz w:val="24"/>
          <w:szCs w:val="24"/>
        </w:rPr>
        <w:t>McGunningle, P.J</w:t>
      </w:r>
      <w:r w:rsidR="00A81493">
        <w:rPr>
          <w:rFonts w:ascii="Garamond" w:hAnsi="Garamond" w:cs="Times New Roman"/>
          <w:sz w:val="24"/>
          <w:szCs w:val="24"/>
        </w:rPr>
        <w:t xml:space="preserve"> &amp;</w:t>
      </w:r>
      <w:r>
        <w:rPr>
          <w:rFonts w:ascii="Garamond" w:hAnsi="Garamond" w:cs="Times New Roman"/>
          <w:sz w:val="24"/>
          <w:szCs w:val="24"/>
        </w:rPr>
        <w:t xml:space="preserve"> S. M. Jameson. (2000). IIRM in UK hotel: A focus on commitement. </w:t>
      </w:r>
      <w:r w:rsidRPr="00920398">
        <w:rPr>
          <w:rFonts w:ascii="Garamond" w:hAnsi="Garamond" w:cs="Times New Roman"/>
          <w:i/>
          <w:sz w:val="24"/>
          <w:szCs w:val="24"/>
        </w:rPr>
        <w:t>Employee Relations</w:t>
      </w:r>
      <w:r>
        <w:rPr>
          <w:rFonts w:ascii="Garamond" w:hAnsi="Garamond" w:cs="Times New Roman"/>
          <w:sz w:val="24"/>
          <w:szCs w:val="24"/>
        </w:rPr>
        <w:t>, 22 (4): 403-22.</w:t>
      </w:r>
    </w:p>
    <w:p w:rsidR="00620222" w:rsidRDefault="00620222" w:rsidP="003934C5">
      <w:pPr>
        <w:spacing w:line="360" w:lineRule="auto"/>
        <w:rPr>
          <w:rFonts w:ascii="Garamond" w:hAnsi="Garamond" w:cs="Times New Roman"/>
          <w:sz w:val="24"/>
          <w:szCs w:val="24"/>
        </w:rPr>
      </w:pPr>
      <w:r>
        <w:rPr>
          <w:rFonts w:ascii="Garamond" w:hAnsi="Garamond" w:cs="Times New Roman"/>
          <w:sz w:val="24"/>
          <w:szCs w:val="24"/>
        </w:rPr>
        <w:t>Nankervis, A</w:t>
      </w:r>
      <w:r w:rsidR="00A81493">
        <w:rPr>
          <w:rFonts w:ascii="Garamond" w:hAnsi="Garamond" w:cs="Times New Roman"/>
          <w:sz w:val="24"/>
          <w:szCs w:val="24"/>
        </w:rPr>
        <w:t xml:space="preserve"> &amp; </w:t>
      </w:r>
      <w:r>
        <w:rPr>
          <w:rFonts w:ascii="Garamond" w:hAnsi="Garamond" w:cs="Times New Roman"/>
          <w:sz w:val="24"/>
          <w:szCs w:val="24"/>
        </w:rPr>
        <w:t xml:space="preserve">Y. Debrah. (1995) Human resource management in hotel: A comparative study. </w:t>
      </w:r>
      <w:r w:rsidRPr="00620222">
        <w:rPr>
          <w:rFonts w:ascii="Garamond" w:hAnsi="Garamond" w:cs="Times New Roman"/>
          <w:i/>
          <w:sz w:val="24"/>
          <w:szCs w:val="24"/>
        </w:rPr>
        <w:t>Tourism Management</w:t>
      </w:r>
      <w:r>
        <w:rPr>
          <w:rFonts w:ascii="Garamond" w:hAnsi="Garamond" w:cs="Times New Roman"/>
          <w:sz w:val="24"/>
          <w:szCs w:val="24"/>
        </w:rPr>
        <w:t>, 16 (7) :507-13.</w:t>
      </w:r>
    </w:p>
    <w:p w:rsidR="00CF7D68" w:rsidRDefault="00CF7D68" w:rsidP="003934C5">
      <w:pPr>
        <w:spacing w:line="360" w:lineRule="auto"/>
        <w:rPr>
          <w:rFonts w:ascii="Garamond" w:hAnsi="Garamond" w:cs="Times New Roman"/>
          <w:sz w:val="24"/>
          <w:szCs w:val="24"/>
        </w:rPr>
      </w:pPr>
      <w:r>
        <w:rPr>
          <w:rFonts w:ascii="Garamond" w:hAnsi="Garamond" w:cs="Times New Roman"/>
          <w:sz w:val="24"/>
          <w:szCs w:val="24"/>
        </w:rPr>
        <w:t xml:space="preserve">McGehee, W </w:t>
      </w:r>
      <w:r w:rsidR="00A81493">
        <w:rPr>
          <w:rFonts w:ascii="Garamond" w:hAnsi="Garamond" w:cs="Times New Roman"/>
          <w:sz w:val="24"/>
          <w:szCs w:val="24"/>
        </w:rPr>
        <w:t>&amp;</w:t>
      </w:r>
      <w:r>
        <w:rPr>
          <w:rFonts w:ascii="Garamond" w:hAnsi="Garamond" w:cs="Times New Roman"/>
          <w:sz w:val="24"/>
          <w:szCs w:val="24"/>
        </w:rPr>
        <w:t xml:space="preserve"> Thayer, P. W. (1961). </w:t>
      </w:r>
      <w:r w:rsidRPr="00CF7D68">
        <w:rPr>
          <w:rFonts w:ascii="Garamond" w:hAnsi="Garamond" w:cs="Times New Roman"/>
          <w:i/>
          <w:sz w:val="24"/>
          <w:szCs w:val="24"/>
        </w:rPr>
        <w:t>Training in business and industry.</w:t>
      </w:r>
      <w:r>
        <w:rPr>
          <w:rFonts w:ascii="Garamond" w:hAnsi="Garamond" w:cs="Times New Roman"/>
          <w:sz w:val="24"/>
          <w:szCs w:val="24"/>
        </w:rPr>
        <w:t xml:space="preserve"> New York: Wiley.</w:t>
      </w:r>
    </w:p>
    <w:p w:rsidR="006F6D16" w:rsidRPr="00FA2B05" w:rsidRDefault="006F6D16" w:rsidP="003934C5">
      <w:pPr>
        <w:spacing w:line="360" w:lineRule="auto"/>
        <w:rPr>
          <w:rFonts w:ascii="Garamond" w:hAnsi="Garamond" w:cs="Times New Roman"/>
          <w:sz w:val="24"/>
          <w:szCs w:val="24"/>
        </w:rPr>
      </w:pPr>
      <w:r>
        <w:rPr>
          <w:rFonts w:ascii="Garamond" w:hAnsi="Garamond" w:cs="Times New Roman"/>
          <w:sz w:val="24"/>
          <w:szCs w:val="24"/>
        </w:rPr>
        <w:t xml:space="preserve">Mossholder, K. W </w:t>
      </w:r>
      <w:r w:rsidR="007441F4">
        <w:rPr>
          <w:rFonts w:ascii="Garamond" w:hAnsi="Garamond" w:cs="Times New Roman"/>
          <w:sz w:val="24"/>
          <w:szCs w:val="24"/>
        </w:rPr>
        <w:t>&amp;</w:t>
      </w:r>
      <w:r>
        <w:rPr>
          <w:rFonts w:ascii="Garamond" w:hAnsi="Garamond" w:cs="Times New Roman"/>
          <w:sz w:val="24"/>
          <w:szCs w:val="24"/>
        </w:rPr>
        <w:t xml:space="preserve"> Bedeian, A. G. (1983). Cross-level inference and organizational research: perspectives on interpretation and application. </w:t>
      </w:r>
      <w:r w:rsidRPr="006F6D16">
        <w:rPr>
          <w:rFonts w:ascii="Garamond" w:hAnsi="Garamond" w:cs="Times New Roman"/>
          <w:i/>
          <w:sz w:val="24"/>
          <w:szCs w:val="24"/>
        </w:rPr>
        <w:t>Academy of Management Review</w:t>
      </w:r>
      <w:r>
        <w:rPr>
          <w:rFonts w:ascii="Garamond" w:hAnsi="Garamond" w:cs="Times New Roman"/>
          <w:sz w:val="24"/>
          <w:szCs w:val="24"/>
        </w:rPr>
        <w:t xml:space="preserve">, 8 (4), 547-558. </w:t>
      </w:r>
      <w:proofErr w:type="gramStart"/>
      <w:r>
        <w:rPr>
          <w:rFonts w:ascii="Garamond" w:hAnsi="Garamond" w:cs="Times New Roman"/>
          <w:sz w:val="24"/>
          <w:szCs w:val="24"/>
        </w:rPr>
        <w:t>doi</w:t>
      </w:r>
      <w:proofErr w:type="gramEnd"/>
      <w:r>
        <w:rPr>
          <w:rFonts w:ascii="Garamond" w:hAnsi="Garamond" w:cs="Times New Roman"/>
          <w:sz w:val="24"/>
          <w:szCs w:val="24"/>
        </w:rPr>
        <w:t>: 10.5465/ AMR.1983.4284651</w:t>
      </w:r>
    </w:p>
    <w:p w:rsidR="00910D2F" w:rsidRDefault="00910D2F" w:rsidP="00910D2F">
      <w:pPr>
        <w:spacing w:line="360" w:lineRule="auto"/>
        <w:rPr>
          <w:rFonts w:ascii="Garamond" w:hAnsi="Garamond" w:cs="Times New Roman"/>
          <w:sz w:val="24"/>
          <w:szCs w:val="24"/>
        </w:rPr>
      </w:pPr>
      <w:r>
        <w:rPr>
          <w:rFonts w:ascii="Garamond" w:hAnsi="Garamond" w:cs="Times New Roman"/>
          <w:sz w:val="24"/>
          <w:szCs w:val="24"/>
        </w:rPr>
        <w:t xml:space="preserve">Olsen, O, Albertsen, K, Nielsen, M.L, Poulsen, K.B, Gron, S, M, </w:t>
      </w:r>
      <w:r w:rsidR="007441F4">
        <w:rPr>
          <w:rFonts w:ascii="Garamond" w:hAnsi="Garamond" w:cs="Times New Roman"/>
          <w:sz w:val="24"/>
          <w:szCs w:val="24"/>
        </w:rPr>
        <w:t>&amp;</w:t>
      </w:r>
      <w:r>
        <w:rPr>
          <w:rFonts w:ascii="Garamond" w:hAnsi="Garamond" w:cs="Times New Roman"/>
          <w:sz w:val="24"/>
          <w:szCs w:val="24"/>
        </w:rPr>
        <w:t xml:space="preserve"> Brunnberg, H.L, (2008). Workplace restructurings in intervention studies-a challange for design, analysis and interpretation. </w:t>
      </w:r>
      <w:r w:rsidRPr="00090545">
        <w:rPr>
          <w:rFonts w:ascii="Garamond" w:hAnsi="Garamond" w:cs="Times New Roman"/>
          <w:i/>
          <w:sz w:val="24"/>
          <w:szCs w:val="24"/>
        </w:rPr>
        <w:t>BMC Medical Research Methodology</w:t>
      </w:r>
      <w:r>
        <w:rPr>
          <w:rFonts w:ascii="Garamond" w:hAnsi="Garamond" w:cs="Times New Roman"/>
          <w:sz w:val="24"/>
          <w:szCs w:val="24"/>
        </w:rPr>
        <w:t>, 8, 39.</w:t>
      </w:r>
      <w:r w:rsidR="00C41180">
        <w:rPr>
          <w:rFonts w:ascii="Garamond" w:hAnsi="Garamond" w:cs="Times New Roman"/>
          <w:sz w:val="24"/>
          <w:szCs w:val="24"/>
        </w:rPr>
        <w:t xml:space="preserve"> San Francisco: Jossey Bass</w:t>
      </w:r>
    </w:p>
    <w:p w:rsidR="00C01CE8" w:rsidRDefault="00C01CE8" w:rsidP="00910D2F">
      <w:pPr>
        <w:spacing w:line="360" w:lineRule="auto"/>
        <w:rPr>
          <w:rFonts w:ascii="Garamond" w:hAnsi="Garamond" w:cs="Times New Roman"/>
          <w:sz w:val="24"/>
          <w:szCs w:val="24"/>
        </w:rPr>
      </w:pPr>
      <w:r>
        <w:rPr>
          <w:rFonts w:ascii="Garamond" w:hAnsi="Garamond" w:cs="Times New Roman"/>
          <w:sz w:val="24"/>
          <w:szCs w:val="24"/>
        </w:rPr>
        <w:t xml:space="preserve">Ostroff, C </w:t>
      </w:r>
      <w:r w:rsidR="007441F4">
        <w:rPr>
          <w:rFonts w:ascii="Garamond" w:hAnsi="Garamond" w:cs="Times New Roman"/>
          <w:sz w:val="24"/>
          <w:szCs w:val="24"/>
        </w:rPr>
        <w:t>&amp;</w:t>
      </w:r>
      <w:r>
        <w:rPr>
          <w:rFonts w:ascii="Garamond" w:hAnsi="Garamond" w:cs="Times New Roman"/>
          <w:sz w:val="24"/>
          <w:szCs w:val="24"/>
        </w:rPr>
        <w:t xml:space="preserve"> Ford, K (1989). Introducing a levels perspective to training needs assessment. In I. Goldstein (Ed), </w:t>
      </w:r>
      <w:r w:rsidRPr="00C01CE8">
        <w:rPr>
          <w:rFonts w:ascii="Garamond" w:hAnsi="Garamond" w:cs="Times New Roman"/>
          <w:i/>
          <w:sz w:val="24"/>
          <w:szCs w:val="24"/>
        </w:rPr>
        <w:t>Training and Career Development</w:t>
      </w:r>
      <w:r>
        <w:rPr>
          <w:rFonts w:ascii="Garamond" w:hAnsi="Garamond" w:cs="Times New Roman"/>
          <w:sz w:val="24"/>
          <w:szCs w:val="24"/>
        </w:rPr>
        <w:t>, pp. 25-62.</w:t>
      </w:r>
    </w:p>
    <w:p w:rsidR="001834AD" w:rsidRDefault="001834AD" w:rsidP="003934C5">
      <w:pPr>
        <w:spacing w:line="360" w:lineRule="auto"/>
        <w:rPr>
          <w:rFonts w:ascii="Garamond" w:hAnsi="Garamond" w:cs="Times New Roman"/>
          <w:sz w:val="24"/>
          <w:szCs w:val="24"/>
        </w:rPr>
      </w:pPr>
      <w:r>
        <w:rPr>
          <w:rFonts w:ascii="Garamond" w:hAnsi="Garamond" w:cs="Times New Roman"/>
          <w:sz w:val="24"/>
          <w:szCs w:val="24"/>
        </w:rPr>
        <w:t xml:space="preserve">Randy L. D, Jon M.W </w:t>
      </w:r>
      <w:r w:rsidR="007441F4">
        <w:rPr>
          <w:rFonts w:ascii="Garamond" w:hAnsi="Garamond" w:cs="Times New Roman"/>
          <w:sz w:val="24"/>
          <w:szCs w:val="24"/>
        </w:rPr>
        <w:t>&amp;</w:t>
      </w:r>
      <w:r>
        <w:rPr>
          <w:rFonts w:ascii="Garamond" w:hAnsi="Garamond" w:cs="Times New Roman"/>
          <w:sz w:val="24"/>
          <w:szCs w:val="24"/>
        </w:rPr>
        <w:t xml:space="preserve"> David M.H, (2002). Human Resources Development. </w:t>
      </w:r>
      <w:r w:rsidRPr="001834AD">
        <w:rPr>
          <w:rFonts w:ascii="Garamond" w:hAnsi="Garamond" w:cs="Times New Roman"/>
          <w:i/>
          <w:sz w:val="24"/>
          <w:szCs w:val="24"/>
        </w:rPr>
        <w:t>Harcourt College Publishers</w:t>
      </w:r>
      <w:r>
        <w:rPr>
          <w:rFonts w:ascii="Garamond" w:hAnsi="Garamond" w:cs="Times New Roman"/>
          <w:sz w:val="24"/>
          <w:szCs w:val="24"/>
        </w:rPr>
        <w:t>, Orlando, Florida. p.3.</w:t>
      </w:r>
    </w:p>
    <w:p w:rsidR="00BF27B7" w:rsidRPr="00623BEA" w:rsidRDefault="00BF27B7" w:rsidP="00BF27B7">
      <w:pPr>
        <w:spacing w:line="360" w:lineRule="auto"/>
        <w:rPr>
          <w:rFonts w:ascii="Garamond" w:hAnsi="Garamond" w:cs="Times New Roman"/>
          <w:sz w:val="24"/>
          <w:szCs w:val="24"/>
        </w:rPr>
      </w:pPr>
      <w:r>
        <w:rPr>
          <w:rFonts w:ascii="Garamond" w:hAnsi="Garamond" w:cs="Times New Roman"/>
          <w:sz w:val="24"/>
          <w:szCs w:val="24"/>
        </w:rPr>
        <w:t>Sanchez, V, Steckler, A, Nitirat,</w:t>
      </w:r>
      <w:r w:rsidR="00E24150">
        <w:rPr>
          <w:rFonts w:ascii="Garamond" w:hAnsi="Garamond" w:cs="Times New Roman"/>
          <w:sz w:val="24"/>
          <w:szCs w:val="24"/>
        </w:rPr>
        <w:t xml:space="preserve"> </w:t>
      </w:r>
      <w:r>
        <w:rPr>
          <w:rFonts w:ascii="Garamond" w:hAnsi="Garamond" w:cs="Times New Roman"/>
          <w:sz w:val="24"/>
          <w:szCs w:val="24"/>
        </w:rPr>
        <w:t>P, Hallfors, D, Cho, H</w:t>
      </w:r>
      <w:r w:rsidR="007441F4">
        <w:rPr>
          <w:rFonts w:ascii="Garamond" w:hAnsi="Garamond" w:cs="Times New Roman"/>
          <w:sz w:val="24"/>
          <w:szCs w:val="24"/>
        </w:rPr>
        <w:t xml:space="preserve"> &amp;</w:t>
      </w:r>
      <w:r>
        <w:rPr>
          <w:rFonts w:ascii="Garamond" w:hAnsi="Garamond" w:cs="Times New Roman"/>
          <w:sz w:val="24"/>
          <w:szCs w:val="24"/>
        </w:rPr>
        <w:t xml:space="preserve"> Brodish, P, (2007). Fidelity of implementation in a treatment effectiveness trial of Reconnecting Youth. </w:t>
      </w:r>
      <w:r w:rsidRPr="00F2285E">
        <w:rPr>
          <w:rFonts w:ascii="Garamond" w:hAnsi="Garamond" w:cs="Times New Roman"/>
          <w:i/>
          <w:sz w:val="24"/>
          <w:szCs w:val="24"/>
        </w:rPr>
        <w:t>Health Education Research</w:t>
      </w:r>
      <w:r>
        <w:rPr>
          <w:rFonts w:ascii="Garamond" w:hAnsi="Garamond" w:cs="Times New Roman"/>
          <w:sz w:val="24"/>
          <w:szCs w:val="24"/>
        </w:rPr>
        <w:t>, 22, 95-107.</w:t>
      </w:r>
    </w:p>
    <w:p w:rsidR="00205A2F" w:rsidRDefault="00205A2F" w:rsidP="003934C5">
      <w:pPr>
        <w:spacing w:line="360" w:lineRule="auto"/>
        <w:rPr>
          <w:rFonts w:ascii="Garamond" w:hAnsi="Garamond" w:cs="Times New Roman"/>
          <w:sz w:val="24"/>
          <w:szCs w:val="24"/>
        </w:rPr>
      </w:pPr>
      <w:r>
        <w:rPr>
          <w:rFonts w:ascii="Garamond" w:hAnsi="Garamond" w:cs="Times New Roman"/>
          <w:sz w:val="24"/>
          <w:szCs w:val="24"/>
        </w:rPr>
        <w:lastRenderedPageBreak/>
        <w:t xml:space="preserve">Smith, A (1998), Development, training and learning, in O’Neill, G </w:t>
      </w:r>
      <w:r w:rsidR="002865C0">
        <w:rPr>
          <w:rFonts w:ascii="Garamond" w:hAnsi="Garamond" w:cs="Times New Roman"/>
          <w:sz w:val="24"/>
          <w:szCs w:val="24"/>
        </w:rPr>
        <w:t>&amp;</w:t>
      </w:r>
      <w:r>
        <w:rPr>
          <w:rFonts w:ascii="Garamond" w:hAnsi="Garamond" w:cs="Times New Roman"/>
          <w:sz w:val="24"/>
          <w:szCs w:val="24"/>
        </w:rPr>
        <w:t xml:space="preserve"> Kramer, R. (Eds), </w:t>
      </w:r>
      <w:r w:rsidRPr="00205A2F">
        <w:rPr>
          <w:rFonts w:ascii="Garamond" w:hAnsi="Garamond" w:cs="Times New Roman"/>
          <w:i/>
          <w:sz w:val="24"/>
          <w:szCs w:val="24"/>
        </w:rPr>
        <w:t>Australian Human Resources Management</w:t>
      </w:r>
      <w:r>
        <w:rPr>
          <w:rFonts w:ascii="Garamond" w:hAnsi="Garamond" w:cs="Times New Roman"/>
          <w:sz w:val="24"/>
          <w:szCs w:val="24"/>
        </w:rPr>
        <w:t>, Vol.2, Business &amp; Professional Publishing, Sydney.</w:t>
      </w:r>
    </w:p>
    <w:p w:rsidR="00CF1676" w:rsidRDefault="00CF1676" w:rsidP="00CF1676">
      <w:pPr>
        <w:spacing w:line="360" w:lineRule="auto"/>
        <w:rPr>
          <w:rFonts w:ascii="Garamond" w:hAnsi="Garamond" w:cs="Times New Roman"/>
          <w:sz w:val="24"/>
          <w:szCs w:val="24"/>
        </w:rPr>
      </w:pPr>
      <w:r>
        <w:rPr>
          <w:rFonts w:ascii="Garamond" w:hAnsi="Garamond" w:cs="Times New Roman"/>
          <w:sz w:val="24"/>
          <w:szCs w:val="24"/>
        </w:rPr>
        <w:t>Sogaard, K, Blangsted, A.K, Herod, A</w:t>
      </w:r>
      <w:r w:rsidR="007441F4">
        <w:rPr>
          <w:rFonts w:ascii="Garamond" w:hAnsi="Garamond" w:cs="Times New Roman"/>
          <w:sz w:val="24"/>
          <w:szCs w:val="24"/>
        </w:rPr>
        <w:t xml:space="preserve"> &amp;</w:t>
      </w:r>
      <w:r>
        <w:rPr>
          <w:rFonts w:ascii="Garamond" w:hAnsi="Garamond" w:cs="Times New Roman"/>
          <w:sz w:val="24"/>
          <w:szCs w:val="24"/>
        </w:rPr>
        <w:t xml:space="preserve"> Finsen, L, (2006). Work design and the labouring body: examining the impacts of work organization on Danish cleaners health. </w:t>
      </w:r>
      <w:r w:rsidRPr="00BD4EEE">
        <w:rPr>
          <w:rFonts w:ascii="Garamond" w:hAnsi="Garamond" w:cs="Times New Roman"/>
          <w:i/>
          <w:sz w:val="24"/>
          <w:szCs w:val="24"/>
        </w:rPr>
        <w:t>Antipode</w:t>
      </w:r>
      <w:r>
        <w:rPr>
          <w:rFonts w:ascii="Garamond" w:hAnsi="Garamond" w:cs="Times New Roman"/>
          <w:sz w:val="24"/>
          <w:szCs w:val="24"/>
        </w:rPr>
        <w:t>, 38 (3), 581-604.</w:t>
      </w:r>
    </w:p>
    <w:p w:rsidR="003A292F" w:rsidRDefault="003A292F" w:rsidP="00CF1676">
      <w:pPr>
        <w:spacing w:line="360" w:lineRule="auto"/>
        <w:rPr>
          <w:rFonts w:ascii="Garamond" w:hAnsi="Garamond" w:cs="Times New Roman"/>
          <w:sz w:val="24"/>
          <w:szCs w:val="24"/>
        </w:rPr>
      </w:pPr>
      <w:r>
        <w:rPr>
          <w:rFonts w:ascii="Garamond" w:hAnsi="Garamond" w:cs="Times New Roman"/>
          <w:sz w:val="24"/>
          <w:szCs w:val="24"/>
        </w:rPr>
        <w:t xml:space="preserve">Stockard, J.G. (1997). Career development and job training. </w:t>
      </w:r>
      <w:r w:rsidRPr="003A292F">
        <w:rPr>
          <w:rFonts w:ascii="Garamond" w:hAnsi="Garamond" w:cs="Times New Roman"/>
          <w:i/>
          <w:sz w:val="24"/>
          <w:szCs w:val="24"/>
        </w:rPr>
        <w:t>A</w:t>
      </w:r>
      <w:r>
        <w:rPr>
          <w:rFonts w:ascii="Garamond" w:hAnsi="Garamond" w:cs="Times New Roman"/>
          <w:i/>
          <w:sz w:val="24"/>
          <w:szCs w:val="24"/>
        </w:rPr>
        <w:t>macom</w:t>
      </w:r>
      <w:r>
        <w:rPr>
          <w:rFonts w:ascii="Garamond" w:hAnsi="Garamond" w:cs="Times New Roman"/>
          <w:sz w:val="24"/>
          <w:szCs w:val="24"/>
        </w:rPr>
        <w:t>, New York, 205-206.</w:t>
      </w:r>
    </w:p>
    <w:p w:rsidR="00326F12" w:rsidRPr="00815812" w:rsidRDefault="00326F12" w:rsidP="00326F12">
      <w:pPr>
        <w:spacing w:line="360" w:lineRule="auto"/>
        <w:rPr>
          <w:rFonts w:ascii="Garamond" w:hAnsi="Garamond" w:cs="Times New Roman"/>
          <w:sz w:val="24"/>
          <w:szCs w:val="24"/>
        </w:rPr>
      </w:pPr>
      <w:r>
        <w:rPr>
          <w:rFonts w:ascii="Garamond" w:hAnsi="Garamond" w:cs="Times New Roman"/>
          <w:sz w:val="24"/>
          <w:szCs w:val="24"/>
        </w:rPr>
        <w:t xml:space="preserve">Turk, D.C </w:t>
      </w:r>
      <w:r w:rsidR="007441F4">
        <w:rPr>
          <w:rFonts w:ascii="Garamond" w:hAnsi="Garamond" w:cs="Times New Roman"/>
          <w:sz w:val="24"/>
          <w:szCs w:val="24"/>
        </w:rPr>
        <w:t>&amp;</w:t>
      </w:r>
      <w:r>
        <w:rPr>
          <w:rFonts w:ascii="Garamond" w:hAnsi="Garamond" w:cs="Times New Roman"/>
          <w:sz w:val="24"/>
          <w:szCs w:val="24"/>
        </w:rPr>
        <w:t xml:space="preserve"> Rudy, T.E, (1991). Neglected topics in the treatment of chronic pain patients-relapse, noncompliance, and adherence enhancement, </w:t>
      </w:r>
      <w:r w:rsidRPr="00027EDC">
        <w:rPr>
          <w:rFonts w:ascii="Garamond" w:hAnsi="Garamond" w:cs="Times New Roman"/>
          <w:i/>
          <w:sz w:val="24"/>
          <w:szCs w:val="24"/>
        </w:rPr>
        <w:t>Pain</w:t>
      </w:r>
      <w:r>
        <w:rPr>
          <w:rFonts w:ascii="Garamond" w:hAnsi="Garamond" w:cs="Times New Roman"/>
          <w:sz w:val="24"/>
          <w:szCs w:val="24"/>
        </w:rPr>
        <w:t>, 44, 5-28.</w:t>
      </w:r>
    </w:p>
    <w:p w:rsidR="003F6EF4" w:rsidRDefault="003F6EF4" w:rsidP="003934C5">
      <w:pPr>
        <w:spacing w:line="360" w:lineRule="auto"/>
        <w:rPr>
          <w:rFonts w:ascii="Garamond" w:hAnsi="Garamond" w:cs="Times New Roman"/>
          <w:sz w:val="24"/>
          <w:szCs w:val="24"/>
        </w:rPr>
      </w:pPr>
      <w:r>
        <w:rPr>
          <w:rFonts w:ascii="Garamond" w:hAnsi="Garamond" w:cs="Times New Roman"/>
          <w:sz w:val="24"/>
          <w:szCs w:val="24"/>
        </w:rPr>
        <w:t xml:space="preserve">Woods, R. H. (1999). Predicting is difficult, especially about the future: Human resources in the new millenium. </w:t>
      </w:r>
      <w:r w:rsidRPr="00760CC4">
        <w:rPr>
          <w:rFonts w:ascii="Garamond" w:hAnsi="Garamond" w:cs="Times New Roman"/>
          <w:i/>
          <w:sz w:val="24"/>
          <w:szCs w:val="24"/>
        </w:rPr>
        <w:t>International Journal of Hospitality Management</w:t>
      </w:r>
      <w:r>
        <w:rPr>
          <w:rFonts w:ascii="Garamond" w:hAnsi="Garamond" w:cs="Times New Roman"/>
          <w:sz w:val="24"/>
          <w:szCs w:val="24"/>
        </w:rPr>
        <w:t xml:space="preserve"> </w:t>
      </w:r>
      <w:r w:rsidR="000B7461">
        <w:rPr>
          <w:rFonts w:ascii="Garamond" w:hAnsi="Garamond" w:cs="Times New Roman"/>
          <w:sz w:val="24"/>
          <w:szCs w:val="24"/>
        </w:rPr>
        <w:t>,</w:t>
      </w:r>
      <w:r>
        <w:rPr>
          <w:rFonts w:ascii="Garamond" w:hAnsi="Garamond" w:cs="Times New Roman"/>
          <w:sz w:val="24"/>
          <w:szCs w:val="24"/>
        </w:rPr>
        <w:t>18 (4): 443-56.</w:t>
      </w:r>
    </w:p>
    <w:p w:rsidR="00865FA1" w:rsidRDefault="00865FA1" w:rsidP="003934C5">
      <w:pPr>
        <w:spacing w:line="360" w:lineRule="auto"/>
        <w:rPr>
          <w:rFonts w:ascii="Garamond" w:hAnsi="Garamond" w:cs="Times New Roman"/>
          <w:sz w:val="24"/>
          <w:szCs w:val="24"/>
        </w:rPr>
      </w:pPr>
      <w:r>
        <w:rPr>
          <w:rFonts w:ascii="Garamond" w:hAnsi="Garamond" w:cs="Times New Roman"/>
          <w:sz w:val="24"/>
          <w:szCs w:val="24"/>
        </w:rPr>
        <w:t xml:space="preserve">Wu, H.C, Chen, H.C; </w:t>
      </w:r>
      <w:r w:rsidR="007441F4">
        <w:rPr>
          <w:rFonts w:ascii="Garamond" w:hAnsi="Garamond" w:cs="Times New Roman"/>
          <w:sz w:val="24"/>
          <w:szCs w:val="24"/>
        </w:rPr>
        <w:t>&amp;</w:t>
      </w:r>
      <w:r>
        <w:rPr>
          <w:rFonts w:ascii="Garamond" w:hAnsi="Garamond" w:cs="Times New Roman"/>
          <w:sz w:val="24"/>
          <w:szCs w:val="24"/>
        </w:rPr>
        <w:t xml:space="preserve"> Chen, T, (2009). Effects of ergonomics-based wafer-handling training on reduction in musculoskeletal disorders among wafer handlers. </w:t>
      </w:r>
      <w:r w:rsidRPr="00865FA1">
        <w:rPr>
          <w:rFonts w:ascii="Garamond" w:hAnsi="Garamond" w:cs="Times New Roman"/>
          <w:i/>
          <w:sz w:val="24"/>
          <w:szCs w:val="24"/>
        </w:rPr>
        <w:t>International Journal of Industrial Ergonomics</w:t>
      </w:r>
      <w:r>
        <w:rPr>
          <w:rFonts w:ascii="Garamond" w:hAnsi="Garamond" w:cs="Times New Roman"/>
          <w:sz w:val="24"/>
          <w:szCs w:val="24"/>
        </w:rPr>
        <w:t>, 39, 127-132.</w:t>
      </w:r>
    </w:p>
    <w:p w:rsidR="009A4B9A" w:rsidRDefault="009A4B9A" w:rsidP="003934C5">
      <w:pPr>
        <w:spacing w:line="360" w:lineRule="auto"/>
        <w:rPr>
          <w:rFonts w:ascii="Garamond" w:hAnsi="Garamond" w:cs="Times New Roman"/>
          <w:sz w:val="24"/>
          <w:szCs w:val="24"/>
        </w:rPr>
      </w:pPr>
      <w:r>
        <w:rPr>
          <w:rFonts w:ascii="Garamond" w:hAnsi="Garamond" w:cs="Times New Roman"/>
          <w:sz w:val="24"/>
          <w:szCs w:val="24"/>
        </w:rPr>
        <w:t xml:space="preserve">Yetzer, E. (2000), Training courses, certification find a niche in housekeeping, </w:t>
      </w:r>
      <w:r w:rsidRPr="009A4B9A">
        <w:rPr>
          <w:rFonts w:ascii="Garamond" w:hAnsi="Garamond" w:cs="Times New Roman"/>
          <w:i/>
          <w:sz w:val="24"/>
          <w:szCs w:val="24"/>
        </w:rPr>
        <w:t>Hotel and Motel Management</w:t>
      </w:r>
      <w:r>
        <w:rPr>
          <w:rFonts w:ascii="Garamond" w:hAnsi="Garamond" w:cs="Times New Roman"/>
          <w:sz w:val="24"/>
          <w:szCs w:val="24"/>
        </w:rPr>
        <w:t>, Vol. 215 No. 14, p. 162.</w:t>
      </w:r>
    </w:p>
    <w:p w:rsidR="00FE4E8A" w:rsidRDefault="005438B1" w:rsidP="003934C5">
      <w:pPr>
        <w:spacing w:line="360" w:lineRule="auto"/>
        <w:rPr>
          <w:rFonts w:ascii="Garamond" w:hAnsi="Garamond" w:cs="Times New Roman"/>
          <w:sz w:val="24"/>
          <w:szCs w:val="24"/>
        </w:rPr>
      </w:pPr>
      <w:r>
        <w:rPr>
          <w:rFonts w:ascii="Garamond" w:hAnsi="Garamond" w:cs="Times New Roman"/>
          <w:sz w:val="24"/>
          <w:szCs w:val="24"/>
        </w:rPr>
        <w:t>Yin, R. K. (2015</w:t>
      </w:r>
      <w:r w:rsidR="00FE4E8A">
        <w:rPr>
          <w:rFonts w:ascii="Garamond" w:hAnsi="Garamond" w:cs="Times New Roman"/>
          <w:sz w:val="24"/>
          <w:szCs w:val="24"/>
        </w:rPr>
        <w:t xml:space="preserve">). </w:t>
      </w:r>
      <w:r w:rsidR="00FE4E8A" w:rsidRPr="00FE4E8A">
        <w:rPr>
          <w:rFonts w:ascii="Garamond" w:hAnsi="Garamond" w:cs="Times New Roman"/>
          <w:i/>
          <w:sz w:val="24"/>
          <w:szCs w:val="24"/>
        </w:rPr>
        <w:t>Case study Research Design and Methods</w:t>
      </w:r>
      <w:r w:rsidR="00FE4E8A">
        <w:rPr>
          <w:rFonts w:ascii="Garamond" w:hAnsi="Garamond" w:cs="Times New Roman"/>
          <w:sz w:val="24"/>
          <w:szCs w:val="24"/>
        </w:rPr>
        <w:t>. Second Edition: Sage Publications. Applied Social Research Methods Series: volume 5</w:t>
      </w:r>
    </w:p>
    <w:p w:rsidR="00815812" w:rsidRDefault="00815812">
      <w:pPr>
        <w:spacing w:line="360" w:lineRule="auto"/>
        <w:rPr>
          <w:rFonts w:ascii="Garamond" w:hAnsi="Garamond" w:cs="Times New Roman"/>
          <w:sz w:val="24"/>
          <w:szCs w:val="24"/>
        </w:rPr>
      </w:pPr>
    </w:p>
    <w:p w:rsidR="00FF4D7F" w:rsidRPr="00FF4D7F" w:rsidRDefault="00FF4D7F" w:rsidP="00FF4D7F"/>
    <w:p w:rsidR="00F702F9" w:rsidRDefault="00F702F9">
      <w:pPr>
        <w:spacing w:after="160" w:line="259" w:lineRule="auto"/>
        <w:ind w:firstLine="0"/>
        <w:jc w:val="left"/>
        <w:rPr>
          <w:rFonts w:eastAsiaTheme="majorEastAsia" w:cstheme="minorHAnsi"/>
          <w:b/>
          <w:bCs/>
          <w:smallCaps/>
          <w:color w:val="000000" w:themeColor="text1"/>
          <w:sz w:val="24"/>
          <w:szCs w:val="24"/>
        </w:rPr>
      </w:pPr>
      <w:r>
        <w:br w:type="page"/>
      </w:r>
    </w:p>
    <w:p w:rsidR="00525EB0" w:rsidRPr="00362464" w:rsidRDefault="00F5723A" w:rsidP="00B94500">
      <w:pPr>
        <w:pStyle w:val="Ttulo1"/>
      </w:pPr>
      <w:bookmarkStart w:id="49" w:name="_Toc18507975"/>
      <w:r>
        <w:lastRenderedPageBreak/>
        <w:t>ANEXOS</w:t>
      </w:r>
      <w:bookmarkEnd w:id="49"/>
    </w:p>
    <w:p w:rsidR="00216F29" w:rsidRDefault="00216F29" w:rsidP="00567D58">
      <w:pPr>
        <w:spacing w:line="360" w:lineRule="auto"/>
        <w:rPr>
          <w:rFonts w:ascii="Garamond" w:hAnsi="Garamond" w:cs="Times New Roman"/>
          <w:sz w:val="24"/>
          <w:szCs w:val="24"/>
        </w:rPr>
      </w:pPr>
    </w:p>
    <w:p w:rsidR="00341FF5" w:rsidRPr="00E6283A" w:rsidRDefault="00CD0514" w:rsidP="00E6283A">
      <w:pPr>
        <w:rPr>
          <w:b/>
        </w:rPr>
      </w:pPr>
      <w:r>
        <w:rPr>
          <w:b/>
        </w:rPr>
        <w:t xml:space="preserve">Anexo 1: </w:t>
      </w:r>
      <w:r w:rsidR="003F7817" w:rsidRPr="00E6283A">
        <w:rPr>
          <w:b/>
        </w:rPr>
        <w:t>D</w:t>
      </w:r>
      <w:r w:rsidR="00341FF5" w:rsidRPr="00E6283A">
        <w:rPr>
          <w:b/>
        </w:rPr>
        <w:t>escritivos funcionais utilizados para o DNF e construção dos inquéritos</w:t>
      </w:r>
    </w:p>
    <w:p w:rsidR="003F7817" w:rsidRPr="00BD3312" w:rsidRDefault="00FE779E">
      <w:pPr>
        <w:spacing w:line="360" w:lineRule="auto"/>
        <w:rPr>
          <w:rFonts w:ascii="Garamond" w:hAnsi="Garamond" w:cs="Times New Roman"/>
          <w:b/>
          <w:sz w:val="24"/>
          <w:szCs w:val="24"/>
          <w:u w:val="single"/>
        </w:rPr>
      </w:pPr>
      <w:r>
        <w:rPr>
          <w:rFonts w:ascii="Garamond" w:hAnsi="Garamond" w:cs="Times New Roman"/>
          <w:b/>
          <w:sz w:val="24"/>
          <w:szCs w:val="24"/>
          <w:u w:val="single"/>
        </w:rPr>
        <w:t xml:space="preserve">Descritivo funcional do </w:t>
      </w:r>
      <w:r w:rsidR="003F7817" w:rsidRPr="00BD3312">
        <w:rPr>
          <w:rFonts w:ascii="Garamond" w:hAnsi="Garamond" w:cs="Times New Roman"/>
          <w:b/>
          <w:sz w:val="24"/>
          <w:szCs w:val="24"/>
          <w:u w:val="single"/>
        </w:rPr>
        <w:t>Operacional de Limpeza em Hotéis</w:t>
      </w:r>
    </w:p>
    <w:p w:rsidR="003F7817" w:rsidRDefault="003F7817" w:rsidP="008C618D">
      <w:pPr>
        <w:spacing w:line="240" w:lineRule="auto"/>
        <w:rPr>
          <w:rFonts w:ascii="Garamond" w:hAnsi="Garamond" w:cs="Times New Roman"/>
          <w:sz w:val="24"/>
          <w:szCs w:val="24"/>
        </w:rPr>
      </w:pPr>
      <w:r>
        <w:rPr>
          <w:rFonts w:ascii="Garamond" w:hAnsi="Garamond" w:cs="Times New Roman"/>
          <w:sz w:val="24"/>
          <w:szCs w:val="24"/>
        </w:rPr>
        <w:t xml:space="preserve">Substituído nos impedimentos por: </w:t>
      </w:r>
      <w:r w:rsidR="00E54399">
        <w:rPr>
          <w:rFonts w:ascii="Garamond" w:hAnsi="Garamond" w:cs="Times New Roman"/>
          <w:sz w:val="24"/>
          <w:szCs w:val="24"/>
        </w:rPr>
        <w:t xml:space="preserve">operacional de limpeza em hotéis </w:t>
      </w:r>
      <w:r>
        <w:rPr>
          <w:rFonts w:ascii="Garamond" w:hAnsi="Garamond" w:cs="Times New Roman"/>
          <w:sz w:val="24"/>
          <w:szCs w:val="24"/>
        </w:rPr>
        <w:t>(indicar função e código)</w:t>
      </w:r>
    </w:p>
    <w:p w:rsidR="003F7817" w:rsidRDefault="003F7817" w:rsidP="008C618D">
      <w:pPr>
        <w:spacing w:line="240" w:lineRule="auto"/>
        <w:rPr>
          <w:rFonts w:ascii="Garamond" w:hAnsi="Garamond" w:cs="Times New Roman"/>
          <w:sz w:val="24"/>
          <w:szCs w:val="24"/>
        </w:rPr>
      </w:pPr>
      <w:r>
        <w:rPr>
          <w:rFonts w:ascii="Garamond" w:hAnsi="Garamond" w:cs="Times New Roman"/>
          <w:sz w:val="24"/>
          <w:szCs w:val="24"/>
        </w:rPr>
        <w:t>Objetivos da função: Realizar tarefas de limpeza nos hotéis</w:t>
      </w:r>
    </w:p>
    <w:p w:rsidR="00596DDE" w:rsidRDefault="00596DDE" w:rsidP="008C618D">
      <w:pPr>
        <w:spacing w:line="240" w:lineRule="auto"/>
        <w:rPr>
          <w:rFonts w:ascii="Garamond" w:hAnsi="Garamond" w:cs="Times New Roman"/>
          <w:sz w:val="24"/>
          <w:szCs w:val="24"/>
        </w:rPr>
      </w:pPr>
      <w:r>
        <w:rPr>
          <w:rFonts w:ascii="Garamond" w:hAnsi="Garamond" w:cs="Times New Roman"/>
          <w:sz w:val="24"/>
          <w:szCs w:val="24"/>
        </w:rPr>
        <w:t xml:space="preserve">Gestor de processo: Se sim, qual? </w:t>
      </w:r>
      <w:r w:rsidR="00356A43">
        <w:rPr>
          <w:rFonts w:ascii="Garamond" w:hAnsi="Garamond" w:cs="Times New Roman"/>
          <w:sz w:val="24"/>
          <w:szCs w:val="24"/>
        </w:rPr>
        <w:t>Não tem</w:t>
      </w:r>
      <w:r w:rsidR="00CD3504">
        <w:rPr>
          <w:rFonts w:ascii="Garamond" w:hAnsi="Garamond" w:cs="Times New Roman"/>
          <w:sz w:val="24"/>
          <w:szCs w:val="24"/>
        </w:rPr>
        <w:t xml:space="preserve"> </w:t>
      </w:r>
      <w:r>
        <w:rPr>
          <w:rFonts w:ascii="Garamond" w:hAnsi="Garamond" w:cs="Times New Roman"/>
          <w:sz w:val="24"/>
          <w:szCs w:val="24"/>
        </w:rPr>
        <w:t>(inserir função caso não exista na lista)</w:t>
      </w:r>
    </w:p>
    <w:p w:rsidR="008C618D" w:rsidRPr="000A6C71" w:rsidRDefault="008C618D" w:rsidP="008C618D">
      <w:pPr>
        <w:spacing w:line="240" w:lineRule="auto"/>
        <w:rPr>
          <w:rFonts w:ascii="Garamond" w:hAnsi="Garamond" w:cs="Times New Roman"/>
          <w:b/>
          <w:sz w:val="24"/>
          <w:szCs w:val="24"/>
        </w:rPr>
      </w:pPr>
      <w:r w:rsidRPr="000A6C71">
        <w:rPr>
          <w:rFonts w:ascii="Garamond" w:hAnsi="Garamond" w:cs="Times New Roman"/>
          <w:b/>
          <w:sz w:val="24"/>
          <w:szCs w:val="24"/>
        </w:rPr>
        <w:t xml:space="preserve">Relações funcionais e hierárquicas </w:t>
      </w:r>
    </w:p>
    <w:p w:rsidR="008C618D" w:rsidRDefault="008C618D" w:rsidP="008C618D">
      <w:pPr>
        <w:spacing w:line="240" w:lineRule="auto"/>
        <w:rPr>
          <w:rFonts w:ascii="Garamond" w:hAnsi="Garamond" w:cs="Times New Roman"/>
          <w:sz w:val="24"/>
          <w:szCs w:val="24"/>
        </w:rPr>
      </w:pPr>
      <w:r>
        <w:rPr>
          <w:rFonts w:ascii="Garamond" w:hAnsi="Garamond" w:cs="Times New Roman"/>
          <w:sz w:val="24"/>
          <w:szCs w:val="24"/>
        </w:rPr>
        <w:t>Superior hierárquico (função)</w:t>
      </w:r>
      <w:r w:rsidR="00E54399">
        <w:rPr>
          <w:rFonts w:ascii="Garamond" w:hAnsi="Garamond" w:cs="Times New Roman"/>
          <w:sz w:val="24"/>
          <w:szCs w:val="24"/>
        </w:rPr>
        <w:t>:</w:t>
      </w:r>
      <w:r w:rsidR="00356A43">
        <w:rPr>
          <w:rFonts w:ascii="Garamond" w:hAnsi="Garamond" w:cs="Times New Roman"/>
          <w:sz w:val="24"/>
          <w:szCs w:val="24"/>
        </w:rPr>
        <w:t xml:space="preserve"> DRH Office Central, HOT Office Coordinator, HOT Supervisor</w:t>
      </w:r>
      <w:r w:rsidR="00BB12AD">
        <w:rPr>
          <w:rFonts w:ascii="Garamond" w:hAnsi="Garamond" w:cs="Times New Roman"/>
          <w:sz w:val="24"/>
          <w:szCs w:val="24"/>
        </w:rPr>
        <w:t xml:space="preserve"> </w:t>
      </w:r>
      <w:r w:rsidR="00E54399">
        <w:rPr>
          <w:rFonts w:ascii="Garamond" w:hAnsi="Garamond" w:cs="Times New Roman"/>
          <w:sz w:val="24"/>
          <w:szCs w:val="24"/>
        </w:rPr>
        <w:t>(</w:t>
      </w:r>
      <w:r w:rsidR="004870D3">
        <w:rPr>
          <w:rFonts w:ascii="Garamond" w:hAnsi="Garamond" w:cs="Times New Roman"/>
          <w:sz w:val="24"/>
          <w:szCs w:val="24"/>
        </w:rPr>
        <w:t>i</w:t>
      </w:r>
      <w:r>
        <w:rPr>
          <w:rFonts w:ascii="Garamond" w:hAnsi="Garamond" w:cs="Times New Roman"/>
          <w:sz w:val="24"/>
          <w:szCs w:val="24"/>
        </w:rPr>
        <w:t>nserir função caso não exista na lista</w:t>
      </w:r>
      <w:r w:rsidR="00E54399">
        <w:rPr>
          <w:rFonts w:ascii="Garamond" w:hAnsi="Garamond" w:cs="Times New Roman"/>
          <w:sz w:val="24"/>
          <w:szCs w:val="24"/>
        </w:rPr>
        <w:t>)</w:t>
      </w:r>
    </w:p>
    <w:p w:rsidR="008C618D" w:rsidRDefault="008C618D" w:rsidP="008C618D">
      <w:pPr>
        <w:spacing w:line="240" w:lineRule="auto"/>
        <w:rPr>
          <w:rFonts w:ascii="Garamond" w:hAnsi="Garamond" w:cs="Times New Roman"/>
          <w:sz w:val="24"/>
          <w:szCs w:val="24"/>
        </w:rPr>
      </w:pPr>
      <w:r>
        <w:rPr>
          <w:rFonts w:ascii="Garamond" w:hAnsi="Garamond" w:cs="Times New Roman"/>
          <w:sz w:val="24"/>
          <w:szCs w:val="24"/>
        </w:rPr>
        <w:t>Esta função exerce supervisão?</w:t>
      </w:r>
      <w:r w:rsidR="00356A43">
        <w:rPr>
          <w:rFonts w:ascii="Garamond" w:hAnsi="Garamond" w:cs="Times New Roman"/>
          <w:sz w:val="24"/>
          <w:szCs w:val="24"/>
        </w:rPr>
        <w:t xml:space="preserve"> Não</w:t>
      </w:r>
    </w:p>
    <w:p w:rsidR="008C618D" w:rsidRDefault="008C618D" w:rsidP="008C618D">
      <w:pPr>
        <w:spacing w:line="240" w:lineRule="auto"/>
        <w:rPr>
          <w:rFonts w:ascii="Garamond" w:hAnsi="Garamond" w:cs="Times New Roman"/>
          <w:sz w:val="24"/>
          <w:szCs w:val="24"/>
        </w:rPr>
      </w:pPr>
      <w:r>
        <w:rPr>
          <w:rFonts w:ascii="Garamond" w:hAnsi="Garamond" w:cs="Times New Roman"/>
          <w:sz w:val="24"/>
          <w:szCs w:val="24"/>
        </w:rPr>
        <w:t>Se exerce, qual o tipo de supervisão? (</w:t>
      </w:r>
      <w:proofErr w:type="gramStart"/>
      <w:r>
        <w:rPr>
          <w:rFonts w:ascii="Garamond" w:hAnsi="Garamond" w:cs="Times New Roman"/>
          <w:sz w:val="24"/>
          <w:szCs w:val="24"/>
        </w:rPr>
        <w:t>funcional</w:t>
      </w:r>
      <w:proofErr w:type="gramEnd"/>
      <w:r>
        <w:rPr>
          <w:rFonts w:ascii="Garamond" w:hAnsi="Garamond" w:cs="Times New Roman"/>
          <w:sz w:val="24"/>
          <w:szCs w:val="24"/>
        </w:rPr>
        <w:t xml:space="preserve"> ou hierárquica)</w:t>
      </w:r>
    </w:p>
    <w:p w:rsidR="00356A43" w:rsidRDefault="00356A43" w:rsidP="008C618D">
      <w:pPr>
        <w:spacing w:line="240" w:lineRule="auto"/>
        <w:rPr>
          <w:rFonts w:ascii="Garamond" w:hAnsi="Garamond" w:cs="Times New Roman"/>
          <w:sz w:val="24"/>
          <w:szCs w:val="24"/>
        </w:rPr>
      </w:pPr>
      <w:r>
        <w:rPr>
          <w:rFonts w:ascii="Garamond" w:hAnsi="Garamond" w:cs="Times New Roman"/>
          <w:sz w:val="24"/>
          <w:szCs w:val="24"/>
        </w:rPr>
        <w:t>Quais as funções que supervisiona? (</w:t>
      </w:r>
      <w:proofErr w:type="gramStart"/>
      <w:r>
        <w:rPr>
          <w:rFonts w:ascii="Garamond" w:hAnsi="Garamond" w:cs="Times New Roman"/>
          <w:sz w:val="24"/>
          <w:szCs w:val="24"/>
        </w:rPr>
        <w:t>inserir</w:t>
      </w:r>
      <w:proofErr w:type="gramEnd"/>
      <w:r>
        <w:rPr>
          <w:rFonts w:ascii="Garamond" w:hAnsi="Garamond" w:cs="Times New Roman"/>
          <w:sz w:val="24"/>
          <w:szCs w:val="24"/>
        </w:rPr>
        <w:t xml:space="preserve"> função caso não exista na lista)</w:t>
      </w:r>
    </w:p>
    <w:p w:rsidR="00356A43" w:rsidRDefault="00356A43" w:rsidP="008C618D">
      <w:pPr>
        <w:spacing w:line="240" w:lineRule="auto"/>
        <w:rPr>
          <w:rFonts w:ascii="Garamond" w:hAnsi="Garamond" w:cs="Times New Roman"/>
          <w:sz w:val="24"/>
          <w:szCs w:val="24"/>
        </w:rPr>
      </w:pPr>
      <w:r>
        <w:rPr>
          <w:rFonts w:ascii="Garamond" w:hAnsi="Garamond" w:cs="Times New Roman"/>
          <w:sz w:val="24"/>
          <w:szCs w:val="24"/>
        </w:rPr>
        <w:t>Tem contato direto com o cliente?</w:t>
      </w:r>
      <w:r w:rsidR="000A6C71">
        <w:rPr>
          <w:rFonts w:ascii="Garamond" w:hAnsi="Garamond" w:cs="Times New Roman"/>
          <w:sz w:val="24"/>
          <w:szCs w:val="24"/>
        </w:rPr>
        <w:t xml:space="preserve"> Sim</w:t>
      </w:r>
    </w:p>
    <w:p w:rsidR="000A6C71" w:rsidRDefault="000A6C71" w:rsidP="008C618D">
      <w:pPr>
        <w:spacing w:line="240" w:lineRule="auto"/>
        <w:rPr>
          <w:rFonts w:ascii="Garamond" w:hAnsi="Garamond" w:cs="Times New Roman"/>
          <w:sz w:val="24"/>
          <w:szCs w:val="24"/>
        </w:rPr>
      </w:pPr>
      <w:r>
        <w:rPr>
          <w:rFonts w:ascii="Garamond" w:hAnsi="Garamond" w:cs="Times New Roman"/>
          <w:sz w:val="24"/>
          <w:szCs w:val="24"/>
        </w:rPr>
        <w:t>Principais responsabilidades/autoridades/atividades:</w:t>
      </w:r>
    </w:p>
    <w:p w:rsidR="00504CE5" w:rsidRPr="007C49A6" w:rsidRDefault="00504CE5"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Efetuar as tarefas de limpeza que lhe são atribuídas, com zelo e diligência</w:t>
      </w:r>
    </w:p>
    <w:p w:rsidR="00504CE5" w:rsidRPr="006956F4" w:rsidRDefault="00504CE5" w:rsidP="0010400A">
      <w:pPr>
        <w:pStyle w:val="PargrafodaLista"/>
        <w:numPr>
          <w:ilvl w:val="0"/>
          <w:numId w:val="7"/>
        </w:numPr>
        <w:spacing w:line="240" w:lineRule="auto"/>
        <w:rPr>
          <w:rFonts w:ascii="Garamond" w:hAnsi="Garamond" w:cs="Times New Roman"/>
          <w:sz w:val="24"/>
          <w:szCs w:val="24"/>
          <w:u w:val="single"/>
        </w:rPr>
      </w:pPr>
      <w:r w:rsidRPr="006956F4">
        <w:rPr>
          <w:rFonts w:ascii="Garamond" w:hAnsi="Garamond" w:cs="Times New Roman"/>
          <w:sz w:val="24"/>
          <w:szCs w:val="24"/>
          <w:u w:val="single"/>
        </w:rPr>
        <w:t>Reportar qualquer ocorrência que ponha em causa a boa execução do serviço do grupo</w:t>
      </w:r>
    </w:p>
    <w:p w:rsidR="00504CE5" w:rsidRPr="007C49A6" w:rsidRDefault="00504CE5"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Cumprir as normas, regulamentos e procedimentos que são estabelecidos pela empresa e pelo cliente onde desenvolve a sua atividade</w:t>
      </w:r>
    </w:p>
    <w:p w:rsidR="00504CE5" w:rsidRPr="006956F4" w:rsidRDefault="00504CE5" w:rsidP="0010400A">
      <w:pPr>
        <w:pStyle w:val="PargrafodaLista"/>
        <w:numPr>
          <w:ilvl w:val="0"/>
          <w:numId w:val="7"/>
        </w:numPr>
        <w:spacing w:line="240" w:lineRule="auto"/>
        <w:rPr>
          <w:rFonts w:ascii="Garamond" w:hAnsi="Garamond" w:cs="Times New Roman"/>
          <w:sz w:val="24"/>
          <w:szCs w:val="24"/>
          <w:u w:val="single"/>
        </w:rPr>
      </w:pPr>
      <w:r w:rsidRPr="006956F4">
        <w:rPr>
          <w:rFonts w:ascii="Garamond" w:hAnsi="Garamond" w:cs="Times New Roman"/>
          <w:sz w:val="24"/>
          <w:szCs w:val="24"/>
          <w:u w:val="single"/>
        </w:rPr>
        <w:t>Seguir sempre a orientação dos serviços que são estabelecidos pela chefia direta</w:t>
      </w:r>
    </w:p>
    <w:p w:rsidR="00504CE5" w:rsidRPr="007C49A6" w:rsidRDefault="00504CE5"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Respeitar os seus superiores hierárquicos e seus colegas</w:t>
      </w:r>
    </w:p>
    <w:p w:rsidR="00504CE5" w:rsidRPr="007C49A6" w:rsidRDefault="00504CE5"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Ser responsável pela sua apresentação e imagem</w:t>
      </w:r>
    </w:p>
    <w:p w:rsidR="00504CE5" w:rsidRPr="007C49A6" w:rsidRDefault="00504CE5"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Proceder à limpeza dos quartos, zonas públicas, zonas de serviço</w:t>
      </w:r>
    </w:p>
    <w:p w:rsidR="00504CE5" w:rsidRPr="00A26EF4" w:rsidRDefault="00504CE5" w:rsidP="0010400A">
      <w:pPr>
        <w:pStyle w:val="PargrafodaLista"/>
        <w:numPr>
          <w:ilvl w:val="0"/>
          <w:numId w:val="7"/>
        </w:numPr>
        <w:spacing w:line="240" w:lineRule="auto"/>
        <w:rPr>
          <w:rFonts w:ascii="Garamond" w:hAnsi="Garamond" w:cs="Times New Roman"/>
          <w:sz w:val="24"/>
          <w:szCs w:val="24"/>
        </w:rPr>
      </w:pPr>
      <w:r w:rsidRPr="00A26EF4">
        <w:rPr>
          <w:rFonts w:ascii="Garamond" w:hAnsi="Garamond" w:cs="Times New Roman"/>
          <w:sz w:val="24"/>
          <w:szCs w:val="24"/>
        </w:rPr>
        <w:t>Proceder às tarefas inerentes ao serviço de rouparia</w:t>
      </w:r>
    </w:p>
    <w:p w:rsidR="00504CE5" w:rsidRPr="00A26EF4" w:rsidRDefault="00504CE5" w:rsidP="0010400A">
      <w:pPr>
        <w:pStyle w:val="PargrafodaLista"/>
        <w:numPr>
          <w:ilvl w:val="0"/>
          <w:numId w:val="7"/>
        </w:numPr>
        <w:spacing w:line="240" w:lineRule="auto"/>
        <w:rPr>
          <w:rFonts w:ascii="Garamond" w:hAnsi="Garamond" w:cs="Times New Roman"/>
          <w:sz w:val="24"/>
          <w:szCs w:val="24"/>
        </w:rPr>
      </w:pPr>
      <w:r w:rsidRPr="00A26EF4">
        <w:rPr>
          <w:rFonts w:ascii="Garamond" w:hAnsi="Garamond" w:cs="Times New Roman"/>
          <w:sz w:val="24"/>
          <w:szCs w:val="24"/>
        </w:rPr>
        <w:t>Registar as limpezas efetuadas na folha de serviço</w:t>
      </w:r>
    </w:p>
    <w:p w:rsidR="00504CE5" w:rsidRPr="00A26EF4" w:rsidRDefault="00F5586B" w:rsidP="0010400A">
      <w:pPr>
        <w:pStyle w:val="PargrafodaLista"/>
        <w:numPr>
          <w:ilvl w:val="0"/>
          <w:numId w:val="7"/>
        </w:numPr>
        <w:spacing w:line="240" w:lineRule="auto"/>
        <w:rPr>
          <w:rFonts w:ascii="Garamond" w:hAnsi="Garamond" w:cs="Times New Roman"/>
          <w:sz w:val="24"/>
          <w:szCs w:val="24"/>
        </w:rPr>
      </w:pPr>
      <w:r w:rsidRPr="00A26EF4">
        <w:rPr>
          <w:rFonts w:ascii="Garamond" w:hAnsi="Garamond" w:cs="Times New Roman"/>
          <w:sz w:val="24"/>
          <w:szCs w:val="24"/>
        </w:rPr>
        <w:t>Proceder à contagem da roupa suja e respetivo registo</w:t>
      </w:r>
    </w:p>
    <w:p w:rsidR="00F5586B" w:rsidRPr="007C49A6" w:rsidRDefault="00F5586B"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Efetuar a arrumação e limpeza da copa e carro de andares</w:t>
      </w:r>
    </w:p>
    <w:p w:rsidR="00F5586B" w:rsidRPr="007C49A6" w:rsidRDefault="007427F4"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Efetuar a limpeza e organização do equipamento utilizado</w:t>
      </w:r>
    </w:p>
    <w:p w:rsidR="007427F4" w:rsidRPr="007C49A6" w:rsidRDefault="007427F4"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t>Informar a supervisora/Office coordinator, sempre que o cliente rejeitar o serviço, se encontrar doente ou outro motivo que impossibilite a realização do serviço</w:t>
      </w:r>
    </w:p>
    <w:p w:rsidR="007427F4" w:rsidRPr="00A26EF4" w:rsidRDefault="007427F4" w:rsidP="0010400A">
      <w:pPr>
        <w:pStyle w:val="PargrafodaLista"/>
        <w:numPr>
          <w:ilvl w:val="0"/>
          <w:numId w:val="7"/>
        </w:numPr>
        <w:spacing w:line="240" w:lineRule="auto"/>
        <w:rPr>
          <w:rFonts w:ascii="Garamond" w:hAnsi="Garamond" w:cs="Times New Roman"/>
          <w:sz w:val="24"/>
          <w:szCs w:val="24"/>
        </w:rPr>
      </w:pPr>
      <w:r w:rsidRPr="00A26EF4">
        <w:rPr>
          <w:rFonts w:ascii="Garamond" w:hAnsi="Garamond" w:cs="Times New Roman"/>
          <w:sz w:val="24"/>
          <w:szCs w:val="24"/>
        </w:rPr>
        <w:t>Entregar à supervisora/Office coordinator, os artigos resultantes de perdidos e achados</w:t>
      </w:r>
    </w:p>
    <w:p w:rsidR="007427F4" w:rsidRPr="00A26EF4" w:rsidRDefault="007427F4" w:rsidP="0010400A">
      <w:pPr>
        <w:pStyle w:val="PargrafodaLista"/>
        <w:numPr>
          <w:ilvl w:val="0"/>
          <w:numId w:val="7"/>
        </w:numPr>
        <w:spacing w:line="240" w:lineRule="auto"/>
        <w:rPr>
          <w:rFonts w:ascii="Garamond" w:hAnsi="Garamond" w:cs="Times New Roman"/>
          <w:sz w:val="24"/>
          <w:szCs w:val="24"/>
        </w:rPr>
      </w:pPr>
      <w:r w:rsidRPr="00A26EF4">
        <w:rPr>
          <w:rFonts w:ascii="Garamond" w:hAnsi="Garamond" w:cs="Times New Roman"/>
          <w:sz w:val="24"/>
          <w:szCs w:val="24"/>
        </w:rPr>
        <w:t>Proceder à assinatura do “Controlo de chaves” a quando da entrega e receção das mesmas</w:t>
      </w:r>
    </w:p>
    <w:p w:rsidR="008B6488" w:rsidRPr="007C49A6" w:rsidRDefault="008B6488" w:rsidP="0010400A">
      <w:pPr>
        <w:pStyle w:val="PargrafodaLista"/>
        <w:numPr>
          <w:ilvl w:val="0"/>
          <w:numId w:val="7"/>
        </w:numPr>
        <w:spacing w:line="240" w:lineRule="auto"/>
        <w:rPr>
          <w:rFonts w:ascii="Garamond" w:hAnsi="Garamond" w:cs="Times New Roman"/>
          <w:sz w:val="24"/>
          <w:szCs w:val="24"/>
          <w:u w:val="single"/>
        </w:rPr>
      </w:pPr>
      <w:r w:rsidRPr="007C49A6">
        <w:rPr>
          <w:rFonts w:ascii="Garamond" w:hAnsi="Garamond" w:cs="Times New Roman"/>
          <w:sz w:val="24"/>
          <w:szCs w:val="24"/>
          <w:u w:val="single"/>
        </w:rPr>
        <w:lastRenderedPageBreak/>
        <w:t>Cumprir os procedimentos, as normas e metodologias do manual de formação de housekeeping</w:t>
      </w:r>
      <w:r w:rsidR="00E7522F" w:rsidRPr="007C49A6">
        <w:rPr>
          <w:rFonts w:ascii="Garamond" w:hAnsi="Garamond" w:cs="Times New Roman"/>
          <w:sz w:val="24"/>
          <w:szCs w:val="24"/>
          <w:u w:val="single"/>
        </w:rPr>
        <w:t>, t</w:t>
      </w:r>
      <w:r w:rsidRPr="007C49A6">
        <w:rPr>
          <w:rFonts w:ascii="Garamond" w:hAnsi="Garamond" w:cs="Times New Roman"/>
          <w:sz w:val="24"/>
          <w:szCs w:val="24"/>
          <w:u w:val="single"/>
        </w:rPr>
        <w:t>écnicas de hotelaria, copas e colaboradores</w:t>
      </w:r>
    </w:p>
    <w:p w:rsidR="00E7522F" w:rsidRPr="00152491" w:rsidRDefault="00E7522F" w:rsidP="0010400A">
      <w:pPr>
        <w:pStyle w:val="PargrafodaLista"/>
        <w:numPr>
          <w:ilvl w:val="0"/>
          <w:numId w:val="7"/>
        </w:numPr>
        <w:spacing w:line="240" w:lineRule="auto"/>
        <w:rPr>
          <w:rFonts w:ascii="Garamond" w:hAnsi="Garamond" w:cs="Times New Roman"/>
          <w:sz w:val="24"/>
          <w:szCs w:val="24"/>
          <w:u w:val="single"/>
        </w:rPr>
      </w:pPr>
      <w:r w:rsidRPr="00152491">
        <w:rPr>
          <w:rFonts w:ascii="Garamond" w:hAnsi="Garamond" w:cs="Times New Roman"/>
          <w:sz w:val="24"/>
          <w:szCs w:val="24"/>
          <w:u w:val="single"/>
        </w:rPr>
        <w:t>Frequentar as ações de formação propostas pela empresa</w:t>
      </w:r>
    </w:p>
    <w:p w:rsidR="00BD3312" w:rsidRDefault="00BD3312" w:rsidP="008C618D">
      <w:pPr>
        <w:spacing w:line="240" w:lineRule="auto"/>
        <w:rPr>
          <w:rFonts w:ascii="Garamond" w:hAnsi="Garamond" w:cs="Times New Roman"/>
          <w:sz w:val="24"/>
          <w:szCs w:val="24"/>
        </w:rPr>
      </w:pPr>
      <w:r>
        <w:rPr>
          <w:rFonts w:ascii="Garamond" w:hAnsi="Garamond" w:cs="Times New Roman"/>
          <w:sz w:val="24"/>
          <w:szCs w:val="24"/>
        </w:rPr>
        <w:t>Dimensões comportamentais:</w:t>
      </w:r>
    </w:p>
    <w:p w:rsidR="00F70984" w:rsidRPr="00BB3A4F" w:rsidRDefault="00F70984" w:rsidP="0010400A">
      <w:pPr>
        <w:pStyle w:val="PargrafodaLista"/>
        <w:numPr>
          <w:ilvl w:val="0"/>
          <w:numId w:val="8"/>
        </w:numPr>
        <w:spacing w:line="240" w:lineRule="auto"/>
        <w:rPr>
          <w:rFonts w:ascii="Garamond" w:hAnsi="Garamond" w:cs="Times New Roman"/>
          <w:sz w:val="24"/>
          <w:szCs w:val="24"/>
          <w:u w:val="single"/>
        </w:rPr>
      </w:pPr>
      <w:r w:rsidRPr="00BB3A4F">
        <w:rPr>
          <w:rFonts w:ascii="Garamond" w:hAnsi="Garamond" w:cs="Times New Roman"/>
          <w:sz w:val="24"/>
          <w:szCs w:val="24"/>
          <w:u w:val="single"/>
        </w:rPr>
        <w:t>Estabilidade emocional</w:t>
      </w:r>
    </w:p>
    <w:p w:rsidR="00F70984" w:rsidRPr="00BB3A4F" w:rsidRDefault="00F70984" w:rsidP="0010400A">
      <w:pPr>
        <w:pStyle w:val="PargrafodaLista"/>
        <w:numPr>
          <w:ilvl w:val="0"/>
          <w:numId w:val="8"/>
        </w:numPr>
        <w:spacing w:line="240" w:lineRule="auto"/>
        <w:rPr>
          <w:rFonts w:ascii="Garamond" w:hAnsi="Garamond" w:cs="Times New Roman"/>
          <w:sz w:val="24"/>
          <w:szCs w:val="24"/>
          <w:u w:val="single"/>
        </w:rPr>
      </w:pPr>
      <w:r w:rsidRPr="00BB3A4F">
        <w:rPr>
          <w:rFonts w:ascii="Garamond" w:hAnsi="Garamond" w:cs="Times New Roman"/>
          <w:sz w:val="24"/>
          <w:szCs w:val="24"/>
          <w:u w:val="single"/>
        </w:rPr>
        <w:t xml:space="preserve">Saber comunicar com serenidade e calma </w:t>
      </w:r>
    </w:p>
    <w:p w:rsidR="00F70984" w:rsidRPr="00BB3A4F" w:rsidRDefault="00F70984" w:rsidP="0010400A">
      <w:pPr>
        <w:pStyle w:val="PargrafodaLista"/>
        <w:numPr>
          <w:ilvl w:val="0"/>
          <w:numId w:val="8"/>
        </w:numPr>
        <w:spacing w:line="240" w:lineRule="auto"/>
        <w:rPr>
          <w:rFonts w:ascii="Garamond" w:hAnsi="Garamond" w:cs="Times New Roman"/>
          <w:sz w:val="24"/>
          <w:szCs w:val="24"/>
          <w:u w:val="single"/>
        </w:rPr>
      </w:pPr>
      <w:r w:rsidRPr="00BB3A4F">
        <w:rPr>
          <w:rFonts w:ascii="Garamond" w:hAnsi="Garamond" w:cs="Times New Roman"/>
          <w:sz w:val="24"/>
          <w:szCs w:val="24"/>
          <w:u w:val="single"/>
        </w:rPr>
        <w:t>Simpatia</w:t>
      </w:r>
    </w:p>
    <w:p w:rsidR="00F70984" w:rsidRPr="00BB3A4F" w:rsidRDefault="00F70984" w:rsidP="0010400A">
      <w:pPr>
        <w:pStyle w:val="PargrafodaLista"/>
        <w:numPr>
          <w:ilvl w:val="0"/>
          <w:numId w:val="8"/>
        </w:numPr>
        <w:spacing w:line="240" w:lineRule="auto"/>
        <w:rPr>
          <w:rFonts w:ascii="Garamond" w:hAnsi="Garamond" w:cs="Times New Roman"/>
          <w:sz w:val="24"/>
          <w:szCs w:val="24"/>
          <w:u w:val="single"/>
        </w:rPr>
      </w:pPr>
      <w:r w:rsidRPr="00BB3A4F">
        <w:rPr>
          <w:rFonts w:ascii="Garamond" w:hAnsi="Garamond" w:cs="Times New Roman"/>
          <w:sz w:val="24"/>
          <w:szCs w:val="24"/>
          <w:u w:val="single"/>
        </w:rPr>
        <w:t>Sentido de responsabilidade</w:t>
      </w:r>
    </w:p>
    <w:p w:rsidR="00F70984" w:rsidRPr="00BB3A4F" w:rsidRDefault="00F70984" w:rsidP="0010400A">
      <w:pPr>
        <w:pStyle w:val="PargrafodaLista"/>
        <w:numPr>
          <w:ilvl w:val="0"/>
          <w:numId w:val="8"/>
        </w:numPr>
        <w:spacing w:line="240" w:lineRule="auto"/>
        <w:rPr>
          <w:rFonts w:ascii="Garamond" w:hAnsi="Garamond" w:cs="Times New Roman"/>
          <w:sz w:val="24"/>
          <w:szCs w:val="24"/>
          <w:u w:val="single"/>
        </w:rPr>
      </w:pPr>
      <w:r w:rsidRPr="00BB3A4F">
        <w:rPr>
          <w:rFonts w:ascii="Garamond" w:hAnsi="Garamond" w:cs="Times New Roman"/>
          <w:sz w:val="24"/>
          <w:szCs w:val="24"/>
          <w:u w:val="single"/>
        </w:rPr>
        <w:t>Discrição</w:t>
      </w:r>
    </w:p>
    <w:p w:rsidR="00F70984" w:rsidRPr="00BB3A4F" w:rsidRDefault="00F70984" w:rsidP="0010400A">
      <w:pPr>
        <w:pStyle w:val="PargrafodaLista"/>
        <w:numPr>
          <w:ilvl w:val="0"/>
          <w:numId w:val="8"/>
        </w:numPr>
        <w:spacing w:line="240" w:lineRule="auto"/>
        <w:rPr>
          <w:rFonts w:ascii="Garamond" w:hAnsi="Garamond" w:cs="Times New Roman"/>
          <w:sz w:val="24"/>
          <w:szCs w:val="24"/>
          <w:u w:val="single"/>
        </w:rPr>
      </w:pPr>
      <w:r w:rsidRPr="00BB3A4F">
        <w:rPr>
          <w:rFonts w:ascii="Garamond" w:hAnsi="Garamond" w:cs="Times New Roman"/>
          <w:sz w:val="24"/>
          <w:szCs w:val="24"/>
          <w:u w:val="single"/>
        </w:rPr>
        <w:t>Seriedade para com a propriedade alheia</w:t>
      </w:r>
    </w:p>
    <w:p w:rsidR="00F70984" w:rsidRPr="00BB3A4F" w:rsidRDefault="00F70984" w:rsidP="0010400A">
      <w:pPr>
        <w:pStyle w:val="PargrafodaLista"/>
        <w:numPr>
          <w:ilvl w:val="0"/>
          <w:numId w:val="8"/>
        </w:numPr>
        <w:spacing w:line="240" w:lineRule="auto"/>
        <w:rPr>
          <w:rFonts w:ascii="Garamond" w:hAnsi="Garamond" w:cs="Times New Roman"/>
          <w:sz w:val="24"/>
          <w:szCs w:val="24"/>
          <w:u w:val="single"/>
        </w:rPr>
      </w:pPr>
      <w:r w:rsidRPr="00BB3A4F">
        <w:rPr>
          <w:rFonts w:ascii="Garamond" w:hAnsi="Garamond" w:cs="Times New Roman"/>
          <w:sz w:val="24"/>
          <w:szCs w:val="24"/>
          <w:u w:val="single"/>
        </w:rPr>
        <w:t>Zelo</w:t>
      </w:r>
    </w:p>
    <w:p w:rsidR="00BD3312" w:rsidRDefault="00BD3312" w:rsidP="008C618D">
      <w:pPr>
        <w:spacing w:line="240" w:lineRule="auto"/>
        <w:rPr>
          <w:rFonts w:ascii="Garamond" w:hAnsi="Garamond" w:cs="Times New Roman"/>
          <w:sz w:val="24"/>
          <w:szCs w:val="24"/>
        </w:rPr>
      </w:pPr>
      <w:r>
        <w:rPr>
          <w:rFonts w:ascii="Garamond" w:hAnsi="Garamond" w:cs="Times New Roman"/>
          <w:sz w:val="24"/>
          <w:szCs w:val="24"/>
        </w:rPr>
        <w:t>Requisitos mínimos:</w:t>
      </w:r>
    </w:p>
    <w:p w:rsidR="00F70984" w:rsidRPr="00F70984" w:rsidRDefault="00F70984" w:rsidP="0010400A">
      <w:pPr>
        <w:pStyle w:val="PargrafodaLista"/>
        <w:numPr>
          <w:ilvl w:val="0"/>
          <w:numId w:val="9"/>
        </w:numPr>
        <w:spacing w:line="240" w:lineRule="auto"/>
        <w:rPr>
          <w:rFonts w:ascii="Garamond" w:hAnsi="Garamond" w:cs="Times New Roman"/>
          <w:sz w:val="24"/>
          <w:szCs w:val="24"/>
        </w:rPr>
      </w:pPr>
      <w:r w:rsidRPr="00F70984">
        <w:rPr>
          <w:rFonts w:ascii="Garamond" w:hAnsi="Garamond" w:cs="Times New Roman"/>
          <w:sz w:val="24"/>
          <w:szCs w:val="24"/>
        </w:rPr>
        <w:t>Resistência física</w:t>
      </w:r>
    </w:p>
    <w:p w:rsidR="00F70984" w:rsidRPr="00F70984" w:rsidRDefault="00F70984" w:rsidP="0010400A">
      <w:pPr>
        <w:pStyle w:val="PargrafodaLista"/>
        <w:numPr>
          <w:ilvl w:val="0"/>
          <w:numId w:val="9"/>
        </w:numPr>
        <w:spacing w:line="240" w:lineRule="auto"/>
        <w:rPr>
          <w:rFonts w:ascii="Garamond" w:hAnsi="Garamond" w:cs="Times New Roman"/>
          <w:sz w:val="24"/>
          <w:szCs w:val="24"/>
        </w:rPr>
      </w:pPr>
      <w:r w:rsidRPr="00F70984">
        <w:rPr>
          <w:rFonts w:ascii="Garamond" w:hAnsi="Garamond" w:cs="Times New Roman"/>
          <w:sz w:val="24"/>
          <w:szCs w:val="24"/>
        </w:rPr>
        <w:t>Saber ler e escrever</w:t>
      </w:r>
    </w:p>
    <w:p w:rsidR="00BD3312" w:rsidRDefault="00BD3312" w:rsidP="008C618D">
      <w:pPr>
        <w:spacing w:line="240" w:lineRule="auto"/>
        <w:rPr>
          <w:rFonts w:ascii="Garamond" w:hAnsi="Garamond" w:cs="Times New Roman"/>
          <w:sz w:val="24"/>
          <w:szCs w:val="24"/>
        </w:rPr>
      </w:pPr>
      <w:r>
        <w:rPr>
          <w:rFonts w:ascii="Garamond" w:hAnsi="Garamond" w:cs="Times New Roman"/>
          <w:sz w:val="24"/>
          <w:szCs w:val="24"/>
        </w:rPr>
        <w:t>Formação/competências:</w:t>
      </w:r>
    </w:p>
    <w:p w:rsidR="00F70984" w:rsidRPr="00BB3A4F" w:rsidRDefault="00302434" w:rsidP="0010400A">
      <w:pPr>
        <w:pStyle w:val="PargrafodaLista"/>
        <w:numPr>
          <w:ilvl w:val="0"/>
          <w:numId w:val="10"/>
        </w:numPr>
        <w:spacing w:line="240" w:lineRule="auto"/>
        <w:rPr>
          <w:rFonts w:ascii="Garamond" w:hAnsi="Garamond" w:cs="Times New Roman"/>
          <w:sz w:val="24"/>
          <w:szCs w:val="24"/>
          <w:u w:val="single"/>
        </w:rPr>
      </w:pPr>
      <w:r w:rsidRPr="00BB3A4F">
        <w:rPr>
          <w:rFonts w:ascii="Garamond" w:hAnsi="Garamond" w:cs="Times New Roman"/>
          <w:sz w:val="24"/>
          <w:szCs w:val="24"/>
          <w:u w:val="single"/>
        </w:rPr>
        <w:t>Formação Sistema de integração da empresa (quando aplicável)</w:t>
      </w:r>
    </w:p>
    <w:p w:rsidR="00302434" w:rsidRPr="006956F4" w:rsidRDefault="00302434" w:rsidP="0010400A">
      <w:pPr>
        <w:pStyle w:val="PargrafodaLista"/>
        <w:numPr>
          <w:ilvl w:val="0"/>
          <w:numId w:val="10"/>
        </w:numPr>
        <w:spacing w:line="240" w:lineRule="auto"/>
        <w:rPr>
          <w:rFonts w:ascii="Garamond" w:hAnsi="Garamond" w:cs="Times New Roman"/>
          <w:sz w:val="24"/>
          <w:szCs w:val="24"/>
          <w:u w:val="single"/>
        </w:rPr>
      </w:pPr>
      <w:r w:rsidRPr="006956F4">
        <w:rPr>
          <w:rFonts w:ascii="Garamond" w:hAnsi="Garamond" w:cs="Times New Roman"/>
          <w:sz w:val="24"/>
          <w:szCs w:val="24"/>
          <w:u w:val="single"/>
        </w:rPr>
        <w:t>Formação On-The-Job/Estágio</w:t>
      </w:r>
    </w:p>
    <w:p w:rsidR="00302434" w:rsidRPr="00BB3A4F" w:rsidRDefault="00302434" w:rsidP="0010400A">
      <w:pPr>
        <w:pStyle w:val="PargrafodaLista"/>
        <w:numPr>
          <w:ilvl w:val="0"/>
          <w:numId w:val="10"/>
        </w:numPr>
        <w:spacing w:line="240" w:lineRule="auto"/>
        <w:rPr>
          <w:rFonts w:ascii="Garamond" w:hAnsi="Garamond" w:cs="Times New Roman"/>
          <w:sz w:val="24"/>
          <w:szCs w:val="24"/>
          <w:u w:val="single"/>
        </w:rPr>
      </w:pPr>
      <w:r w:rsidRPr="00BB3A4F">
        <w:rPr>
          <w:rFonts w:ascii="Garamond" w:hAnsi="Garamond" w:cs="Times New Roman"/>
          <w:sz w:val="24"/>
          <w:szCs w:val="24"/>
          <w:u w:val="single"/>
        </w:rPr>
        <w:t>Gosto pelo trabalho em equipa</w:t>
      </w:r>
    </w:p>
    <w:p w:rsidR="00302434" w:rsidRPr="00302434" w:rsidRDefault="00302434" w:rsidP="0010400A">
      <w:pPr>
        <w:pStyle w:val="PargrafodaLista"/>
        <w:numPr>
          <w:ilvl w:val="0"/>
          <w:numId w:val="10"/>
        </w:numPr>
        <w:spacing w:line="240" w:lineRule="auto"/>
        <w:rPr>
          <w:rFonts w:ascii="Garamond" w:hAnsi="Garamond" w:cs="Times New Roman"/>
          <w:sz w:val="24"/>
          <w:szCs w:val="24"/>
        </w:rPr>
      </w:pPr>
      <w:r w:rsidRPr="00302434">
        <w:rPr>
          <w:rFonts w:ascii="Garamond" w:hAnsi="Garamond" w:cs="Times New Roman"/>
          <w:sz w:val="24"/>
          <w:szCs w:val="24"/>
        </w:rPr>
        <w:t>Polivalência para o desempenho de outras funções</w:t>
      </w:r>
    </w:p>
    <w:p w:rsidR="00302434" w:rsidRPr="00302434" w:rsidRDefault="00302434" w:rsidP="0010400A">
      <w:pPr>
        <w:pStyle w:val="PargrafodaLista"/>
        <w:numPr>
          <w:ilvl w:val="0"/>
          <w:numId w:val="10"/>
        </w:numPr>
        <w:spacing w:line="240" w:lineRule="auto"/>
        <w:rPr>
          <w:rFonts w:ascii="Garamond" w:hAnsi="Garamond" w:cs="Times New Roman"/>
          <w:sz w:val="24"/>
          <w:szCs w:val="24"/>
        </w:rPr>
      </w:pPr>
      <w:r w:rsidRPr="00302434">
        <w:rPr>
          <w:rFonts w:ascii="Garamond" w:hAnsi="Garamond" w:cs="Times New Roman"/>
          <w:sz w:val="24"/>
          <w:szCs w:val="24"/>
        </w:rPr>
        <w:t>Disponibilidade para alteração de horários e/ou prolongamento dos mesmos, incluindo mudanças de folgas</w:t>
      </w:r>
    </w:p>
    <w:p w:rsidR="00BD3312" w:rsidRDefault="00BD3312" w:rsidP="008C618D">
      <w:pPr>
        <w:spacing w:line="240" w:lineRule="auto"/>
        <w:rPr>
          <w:rFonts w:ascii="Garamond" w:hAnsi="Garamond" w:cs="Times New Roman"/>
          <w:sz w:val="24"/>
          <w:szCs w:val="24"/>
        </w:rPr>
      </w:pPr>
      <w:r>
        <w:rPr>
          <w:rFonts w:ascii="Garamond" w:hAnsi="Garamond" w:cs="Times New Roman"/>
          <w:sz w:val="24"/>
          <w:szCs w:val="24"/>
        </w:rPr>
        <w:t>Equipamentos específicos (computador, telmóvel, cartão de visita,</w:t>
      </w:r>
      <w:r w:rsidR="009F53B2">
        <w:rPr>
          <w:rFonts w:ascii="Garamond" w:hAnsi="Garamond" w:cs="Times New Roman"/>
          <w:sz w:val="24"/>
          <w:szCs w:val="24"/>
        </w:rPr>
        <w:t xml:space="preserve"> </w:t>
      </w:r>
      <w:r>
        <w:rPr>
          <w:rFonts w:ascii="Garamond" w:hAnsi="Garamond" w:cs="Times New Roman"/>
          <w:sz w:val="24"/>
          <w:szCs w:val="24"/>
        </w:rPr>
        <w:t>carro,</w:t>
      </w:r>
      <w:r w:rsidR="009F53B2">
        <w:rPr>
          <w:rFonts w:ascii="Garamond" w:hAnsi="Garamond" w:cs="Times New Roman"/>
          <w:sz w:val="24"/>
          <w:szCs w:val="24"/>
        </w:rPr>
        <w:t xml:space="preserve"> </w:t>
      </w:r>
      <w:r>
        <w:rPr>
          <w:rFonts w:ascii="Garamond" w:hAnsi="Garamond" w:cs="Times New Roman"/>
          <w:sz w:val="24"/>
          <w:szCs w:val="24"/>
        </w:rPr>
        <w:t>chave de escritório e código</w:t>
      </w:r>
      <w:r w:rsidR="009F53B2">
        <w:rPr>
          <w:rFonts w:ascii="Garamond" w:hAnsi="Garamond" w:cs="Times New Roman"/>
          <w:sz w:val="24"/>
          <w:szCs w:val="24"/>
        </w:rPr>
        <w:t>, posto de trabalho fixo, acessos informáticos, material básico de escritório, outros, quais?</w:t>
      </w:r>
      <w:r>
        <w:rPr>
          <w:rFonts w:ascii="Garamond" w:hAnsi="Garamond" w:cs="Times New Roman"/>
          <w:sz w:val="24"/>
          <w:szCs w:val="24"/>
        </w:rPr>
        <w:t xml:space="preserve"> Não para todos</w:t>
      </w:r>
    </w:p>
    <w:p w:rsidR="009F53B2" w:rsidRDefault="009F53B2" w:rsidP="008C618D">
      <w:pPr>
        <w:spacing w:line="240" w:lineRule="auto"/>
        <w:rPr>
          <w:rFonts w:ascii="Garamond" w:hAnsi="Garamond" w:cs="Times New Roman"/>
          <w:sz w:val="24"/>
          <w:szCs w:val="24"/>
        </w:rPr>
      </w:pPr>
      <w:r>
        <w:rPr>
          <w:rFonts w:ascii="Garamond" w:hAnsi="Garamond" w:cs="Times New Roman"/>
          <w:sz w:val="24"/>
          <w:szCs w:val="24"/>
        </w:rPr>
        <w:t>Observações:</w:t>
      </w:r>
    </w:p>
    <w:p w:rsidR="009F53B2" w:rsidRDefault="009F53B2" w:rsidP="008C618D">
      <w:pPr>
        <w:spacing w:line="240" w:lineRule="auto"/>
        <w:rPr>
          <w:rFonts w:ascii="Garamond" w:hAnsi="Garamond" w:cs="Times New Roman"/>
          <w:sz w:val="24"/>
          <w:szCs w:val="24"/>
        </w:rPr>
      </w:pPr>
      <w:r>
        <w:rPr>
          <w:rFonts w:ascii="Garamond" w:hAnsi="Garamond" w:cs="Times New Roman"/>
          <w:sz w:val="24"/>
          <w:szCs w:val="24"/>
        </w:rPr>
        <w:t xml:space="preserve">Aprovação: /validação: </w:t>
      </w:r>
      <w:r w:rsidR="00EA2383">
        <w:rPr>
          <w:rFonts w:ascii="Garamond" w:hAnsi="Garamond" w:cs="Times New Roman"/>
          <w:sz w:val="24"/>
          <w:szCs w:val="24"/>
        </w:rPr>
        <w:t>assinatura dos responsáveis</w:t>
      </w:r>
    </w:p>
    <w:p w:rsidR="009F53B2" w:rsidRDefault="009F53B2" w:rsidP="008C618D">
      <w:pPr>
        <w:spacing w:line="240" w:lineRule="auto"/>
        <w:rPr>
          <w:rFonts w:ascii="Garamond" w:hAnsi="Garamond" w:cs="Times New Roman"/>
          <w:sz w:val="24"/>
          <w:szCs w:val="24"/>
        </w:rPr>
      </w:pPr>
      <w:r>
        <w:rPr>
          <w:rFonts w:ascii="Garamond" w:hAnsi="Garamond" w:cs="Times New Roman"/>
          <w:sz w:val="24"/>
          <w:szCs w:val="24"/>
        </w:rPr>
        <w:t>Tomei conhecimento, entendi e recebi cópia (data)</w:t>
      </w:r>
    </w:p>
    <w:p w:rsidR="005A1F98" w:rsidRPr="00BB12AD" w:rsidRDefault="00FE779E" w:rsidP="008C618D">
      <w:pPr>
        <w:spacing w:line="240" w:lineRule="auto"/>
        <w:rPr>
          <w:rFonts w:ascii="Garamond" w:hAnsi="Garamond" w:cs="Times New Roman"/>
          <w:b/>
          <w:sz w:val="24"/>
          <w:szCs w:val="24"/>
          <w:u w:val="single"/>
        </w:rPr>
      </w:pPr>
      <w:r>
        <w:rPr>
          <w:rFonts w:ascii="Garamond" w:hAnsi="Garamond" w:cs="Times New Roman"/>
          <w:b/>
          <w:sz w:val="24"/>
          <w:szCs w:val="24"/>
          <w:u w:val="single"/>
        </w:rPr>
        <w:t>Descritivo funcional do S</w:t>
      </w:r>
      <w:r w:rsidR="005A1F98" w:rsidRPr="00BB12AD">
        <w:rPr>
          <w:rFonts w:ascii="Garamond" w:hAnsi="Garamond" w:cs="Times New Roman"/>
          <w:b/>
          <w:sz w:val="24"/>
          <w:szCs w:val="24"/>
          <w:u w:val="single"/>
        </w:rPr>
        <w:t>upervisor de hotel</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Substituído nos impedimentos por:</w:t>
      </w:r>
      <w:r w:rsidR="00DF5FB9">
        <w:rPr>
          <w:rFonts w:ascii="Garamond" w:hAnsi="Garamond" w:cs="Times New Roman"/>
          <w:sz w:val="24"/>
          <w:szCs w:val="24"/>
        </w:rPr>
        <w:t xml:space="preserve"> (indicar função e código):</w:t>
      </w:r>
      <w:r>
        <w:rPr>
          <w:rFonts w:ascii="Garamond" w:hAnsi="Garamond" w:cs="Times New Roman"/>
          <w:sz w:val="24"/>
          <w:szCs w:val="24"/>
        </w:rPr>
        <w:t xml:space="preserve"> HOT Office coordinator ou HOT supervisor (in</w:t>
      </w:r>
      <w:r w:rsidR="00DF5FB9">
        <w:rPr>
          <w:rFonts w:ascii="Garamond" w:hAnsi="Garamond" w:cs="Times New Roman"/>
          <w:sz w:val="24"/>
          <w:szCs w:val="24"/>
        </w:rPr>
        <w:t>serir função caso não exista na lista</w:t>
      </w:r>
      <w:r>
        <w:rPr>
          <w:rFonts w:ascii="Garamond" w:hAnsi="Garamond" w:cs="Times New Roman"/>
          <w:sz w:val="24"/>
          <w:szCs w:val="24"/>
        </w:rPr>
        <w:t>)</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 xml:space="preserve">Objetivos da função: </w:t>
      </w:r>
      <w:r w:rsidR="000D71E4">
        <w:rPr>
          <w:rFonts w:ascii="Garamond" w:hAnsi="Garamond" w:cs="Times New Roman"/>
          <w:sz w:val="24"/>
          <w:szCs w:val="24"/>
        </w:rPr>
        <w:t>Coordenar, orientar e supervisionar as equipas operacionais e assegurar a qualidade de serviço prestado de acordo com o estipulado com o cliente</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Gestor de processo: Se sim, qual? Não tem (inserir função caso não exista na lista)</w:t>
      </w:r>
    </w:p>
    <w:p w:rsidR="00FD7305" w:rsidRPr="000A6C71" w:rsidRDefault="00FD7305" w:rsidP="00FD7305">
      <w:pPr>
        <w:spacing w:line="240" w:lineRule="auto"/>
        <w:rPr>
          <w:rFonts w:ascii="Garamond" w:hAnsi="Garamond" w:cs="Times New Roman"/>
          <w:b/>
          <w:sz w:val="24"/>
          <w:szCs w:val="24"/>
        </w:rPr>
      </w:pPr>
      <w:r w:rsidRPr="000A6C71">
        <w:rPr>
          <w:rFonts w:ascii="Garamond" w:hAnsi="Garamond" w:cs="Times New Roman"/>
          <w:b/>
          <w:sz w:val="24"/>
          <w:szCs w:val="24"/>
        </w:rPr>
        <w:t xml:space="preserve">Relações funcionais e hierárquicas </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 xml:space="preserve">Superior hierárquico (função): HOT </w:t>
      </w:r>
      <w:r w:rsidR="00CB0679">
        <w:rPr>
          <w:rFonts w:ascii="Garamond" w:hAnsi="Garamond" w:cs="Times New Roman"/>
          <w:sz w:val="24"/>
          <w:szCs w:val="24"/>
        </w:rPr>
        <w:t>Gestor de operações</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 xml:space="preserve">Esta função exerce supervisão? </w:t>
      </w:r>
      <w:r w:rsidR="00951408">
        <w:rPr>
          <w:rFonts w:ascii="Garamond" w:hAnsi="Garamond" w:cs="Times New Roman"/>
          <w:sz w:val="24"/>
          <w:szCs w:val="24"/>
        </w:rPr>
        <w:t>Sim</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lastRenderedPageBreak/>
        <w:t>Se exerce, qual o tipo de supervisão? (</w:t>
      </w:r>
      <w:proofErr w:type="gramStart"/>
      <w:r>
        <w:rPr>
          <w:rFonts w:ascii="Garamond" w:hAnsi="Garamond" w:cs="Times New Roman"/>
          <w:sz w:val="24"/>
          <w:szCs w:val="24"/>
        </w:rPr>
        <w:t>funcional</w:t>
      </w:r>
      <w:proofErr w:type="gramEnd"/>
      <w:r>
        <w:rPr>
          <w:rFonts w:ascii="Garamond" w:hAnsi="Garamond" w:cs="Times New Roman"/>
          <w:sz w:val="24"/>
          <w:szCs w:val="24"/>
        </w:rPr>
        <w:t xml:space="preserve"> </w:t>
      </w:r>
      <w:r w:rsidR="003847F4">
        <w:rPr>
          <w:rFonts w:ascii="Garamond" w:hAnsi="Garamond" w:cs="Times New Roman"/>
          <w:sz w:val="24"/>
          <w:szCs w:val="24"/>
        </w:rPr>
        <w:t>e</w:t>
      </w:r>
      <w:r>
        <w:rPr>
          <w:rFonts w:ascii="Garamond" w:hAnsi="Garamond" w:cs="Times New Roman"/>
          <w:sz w:val="24"/>
          <w:szCs w:val="24"/>
        </w:rPr>
        <w:t xml:space="preserve"> hierárquica)</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Quais as funções que supervisiona?</w:t>
      </w:r>
      <w:r w:rsidR="003847F4">
        <w:rPr>
          <w:rFonts w:ascii="Garamond" w:hAnsi="Garamond" w:cs="Times New Roman"/>
          <w:sz w:val="24"/>
          <w:szCs w:val="24"/>
        </w:rPr>
        <w:t xml:space="preserve"> HOT Operacional de limpeza em hotéis e HOT lavador de vidros</w:t>
      </w:r>
      <w:r>
        <w:rPr>
          <w:rFonts w:ascii="Garamond" w:hAnsi="Garamond" w:cs="Times New Roman"/>
          <w:sz w:val="24"/>
          <w:szCs w:val="24"/>
        </w:rPr>
        <w:t xml:space="preserve"> (inserir função caso não exista na lista)</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Tem contato direto com o cliente? Sim</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Principais responsabilidades/autoridades/atividades:</w:t>
      </w:r>
    </w:p>
    <w:p w:rsidR="00D601A3" w:rsidRPr="00434069" w:rsidRDefault="000351DE" w:rsidP="0010400A">
      <w:pPr>
        <w:pStyle w:val="PargrafodaLista"/>
        <w:numPr>
          <w:ilvl w:val="0"/>
          <w:numId w:val="11"/>
        </w:numPr>
        <w:spacing w:line="240" w:lineRule="auto"/>
        <w:rPr>
          <w:rFonts w:ascii="Garamond" w:hAnsi="Garamond" w:cs="Times New Roman"/>
          <w:sz w:val="24"/>
          <w:szCs w:val="24"/>
          <w:u w:val="single"/>
        </w:rPr>
      </w:pPr>
      <w:r w:rsidRPr="00434069">
        <w:rPr>
          <w:rFonts w:ascii="Garamond" w:hAnsi="Garamond" w:cs="Times New Roman"/>
          <w:sz w:val="24"/>
          <w:szCs w:val="24"/>
          <w:u w:val="single"/>
        </w:rPr>
        <w:t>Garantir que as tarefas executadas cumprem com os requisitos de qualidade exigidos</w:t>
      </w:r>
    </w:p>
    <w:p w:rsidR="000351DE" w:rsidRPr="00434069" w:rsidRDefault="000351DE" w:rsidP="0010400A">
      <w:pPr>
        <w:pStyle w:val="PargrafodaLista"/>
        <w:numPr>
          <w:ilvl w:val="0"/>
          <w:numId w:val="11"/>
        </w:numPr>
        <w:spacing w:line="240" w:lineRule="auto"/>
        <w:rPr>
          <w:rFonts w:ascii="Garamond" w:hAnsi="Garamond" w:cs="Times New Roman"/>
          <w:sz w:val="24"/>
          <w:szCs w:val="24"/>
          <w:u w:val="single"/>
        </w:rPr>
      </w:pPr>
      <w:r w:rsidRPr="00434069">
        <w:rPr>
          <w:rFonts w:ascii="Garamond" w:hAnsi="Garamond" w:cs="Times New Roman"/>
          <w:sz w:val="24"/>
          <w:szCs w:val="24"/>
          <w:u w:val="single"/>
        </w:rPr>
        <w:t>Assegurar a limpeza de manutenção do Hotel incluindo quartos, zonas públicas e áreas de serviço</w:t>
      </w:r>
    </w:p>
    <w:p w:rsidR="000351DE" w:rsidRPr="00434069" w:rsidRDefault="000351DE" w:rsidP="0010400A">
      <w:pPr>
        <w:pStyle w:val="PargrafodaLista"/>
        <w:numPr>
          <w:ilvl w:val="0"/>
          <w:numId w:val="11"/>
        </w:numPr>
        <w:spacing w:line="240" w:lineRule="auto"/>
        <w:rPr>
          <w:rFonts w:ascii="Garamond" w:hAnsi="Garamond" w:cs="Times New Roman"/>
          <w:sz w:val="24"/>
          <w:szCs w:val="24"/>
          <w:u w:val="single"/>
        </w:rPr>
      </w:pPr>
      <w:r w:rsidRPr="00434069">
        <w:rPr>
          <w:rFonts w:ascii="Garamond" w:hAnsi="Garamond" w:cs="Times New Roman"/>
          <w:sz w:val="24"/>
          <w:szCs w:val="24"/>
          <w:u w:val="single"/>
        </w:rPr>
        <w:t>Assegurar a gestão e coordenação dos serviços de rouparia</w:t>
      </w:r>
    </w:p>
    <w:p w:rsidR="000351DE" w:rsidRPr="00434069" w:rsidRDefault="000351DE" w:rsidP="0010400A">
      <w:pPr>
        <w:pStyle w:val="PargrafodaLista"/>
        <w:numPr>
          <w:ilvl w:val="0"/>
          <w:numId w:val="11"/>
        </w:numPr>
        <w:spacing w:line="240" w:lineRule="auto"/>
        <w:rPr>
          <w:rFonts w:ascii="Garamond" w:hAnsi="Garamond" w:cs="Times New Roman"/>
          <w:sz w:val="24"/>
          <w:szCs w:val="24"/>
          <w:u w:val="single"/>
        </w:rPr>
      </w:pPr>
      <w:r w:rsidRPr="00434069">
        <w:rPr>
          <w:rFonts w:ascii="Garamond" w:hAnsi="Garamond" w:cs="Times New Roman"/>
          <w:sz w:val="24"/>
          <w:szCs w:val="24"/>
          <w:u w:val="single"/>
        </w:rPr>
        <w:t>Fazer cumprir os procedimentos, normas e metodologias do manual de formação de housekeeping-Técnicas de hotelaria, Copas e colaboradores</w:t>
      </w:r>
    </w:p>
    <w:p w:rsidR="000351DE" w:rsidRPr="00434069" w:rsidRDefault="000351DE" w:rsidP="0010400A">
      <w:pPr>
        <w:pStyle w:val="PargrafodaLista"/>
        <w:numPr>
          <w:ilvl w:val="0"/>
          <w:numId w:val="11"/>
        </w:numPr>
        <w:spacing w:line="240" w:lineRule="auto"/>
        <w:rPr>
          <w:rFonts w:ascii="Garamond" w:hAnsi="Garamond" w:cs="Times New Roman"/>
          <w:sz w:val="24"/>
          <w:szCs w:val="24"/>
          <w:u w:val="single"/>
        </w:rPr>
      </w:pPr>
      <w:r w:rsidRPr="00434069">
        <w:rPr>
          <w:rFonts w:ascii="Garamond" w:hAnsi="Garamond" w:cs="Times New Roman"/>
          <w:sz w:val="24"/>
          <w:szCs w:val="24"/>
          <w:u w:val="single"/>
        </w:rPr>
        <w:t>Exercer o poder disciplinar imediato</w:t>
      </w:r>
    </w:p>
    <w:p w:rsidR="000351DE" w:rsidRPr="00434069" w:rsidRDefault="000351DE" w:rsidP="0010400A">
      <w:pPr>
        <w:pStyle w:val="PargrafodaLista"/>
        <w:numPr>
          <w:ilvl w:val="0"/>
          <w:numId w:val="11"/>
        </w:numPr>
        <w:spacing w:line="240" w:lineRule="auto"/>
        <w:rPr>
          <w:rFonts w:ascii="Garamond" w:hAnsi="Garamond" w:cs="Times New Roman"/>
          <w:sz w:val="24"/>
          <w:szCs w:val="24"/>
          <w:u w:val="single"/>
        </w:rPr>
      </w:pPr>
      <w:r w:rsidRPr="00434069">
        <w:rPr>
          <w:rFonts w:ascii="Garamond" w:hAnsi="Garamond" w:cs="Times New Roman"/>
          <w:sz w:val="24"/>
          <w:szCs w:val="24"/>
          <w:u w:val="single"/>
        </w:rPr>
        <w:t>Exercer o poder funcional</w:t>
      </w:r>
    </w:p>
    <w:p w:rsidR="000351DE" w:rsidRPr="000351DE" w:rsidRDefault="000351DE" w:rsidP="0010400A">
      <w:pPr>
        <w:pStyle w:val="PargrafodaLista"/>
        <w:numPr>
          <w:ilvl w:val="0"/>
          <w:numId w:val="11"/>
        </w:numPr>
        <w:spacing w:line="240" w:lineRule="auto"/>
        <w:rPr>
          <w:rFonts w:ascii="Garamond" w:hAnsi="Garamond" w:cs="Times New Roman"/>
          <w:sz w:val="24"/>
          <w:szCs w:val="24"/>
        </w:rPr>
      </w:pPr>
      <w:r w:rsidRPr="000351DE">
        <w:rPr>
          <w:rFonts w:ascii="Garamond" w:hAnsi="Garamond" w:cs="Times New Roman"/>
          <w:sz w:val="24"/>
          <w:szCs w:val="24"/>
        </w:rPr>
        <w:t>Acordar trocas de folgas, bem como alterações de horários dos colaboradores</w:t>
      </w:r>
    </w:p>
    <w:p w:rsidR="000351DE" w:rsidRDefault="000351DE" w:rsidP="00FD7305">
      <w:pPr>
        <w:spacing w:line="240" w:lineRule="auto"/>
        <w:rPr>
          <w:rFonts w:ascii="Garamond" w:hAnsi="Garamond" w:cs="Times New Roman"/>
          <w:b/>
          <w:sz w:val="24"/>
          <w:szCs w:val="24"/>
        </w:rPr>
      </w:pPr>
      <w:r w:rsidRPr="000351DE">
        <w:rPr>
          <w:rFonts w:ascii="Garamond" w:hAnsi="Garamond" w:cs="Times New Roman"/>
          <w:b/>
          <w:sz w:val="24"/>
          <w:szCs w:val="24"/>
        </w:rPr>
        <w:t>Colaboradores à sua responsabilidade:</w:t>
      </w:r>
    </w:p>
    <w:p w:rsidR="000351DE" w:rsidRPr="00804FAD" w:rsidRDefault="000351DE" w:rsidP="0010400A">
      <w:pPr>
        <w:pStyle w:val="PargrafodaLista"/>
        <w:numPr>
          <w:ilvl w:val="0"/>
          <w:numId w:val="12"/>
        </w:numPr>
        <w:spacing w:line="240" w:lineRule="auto"/>
        <w:rPr>
          <w:rFonts w:ascii="Garamond" w:hAnsi="Garamond" w:cs="Times New Roman"/>
          <w:sz w:val="24"/>
          <w:szCs w:val="24"/>
          <w:u w:val="single"/>
        </w:rPr>
      </w:pPr>
      <w:r w:rsidRPr="00804FAD">
        <w:rPr>
          <w:rFonts w:ascii="Garamond" w:hAnsi="Garamond" w:cs="Times New Roman"/>
          <w:sz w:val="24"/>
          <w:szCs w:val="24"/>
          <w:u w:val="single"/>
        </w:rPr>
        <w:t>Assegurar e melhorar os níveis de qualidade estabelecidos para o departamento de andares, através de uma cuidada supervisão e formação de todo o pessoal</w:t>
      </w:r>
    </w:p>
    <w:p w:rsidR="000351DE" w:rsidRPr="00804FAD" w:rsidRDefault="000351DE" w:rsidP="0010400A">
      <w:pPr>
        <w:pStyle w:val="PargrafodaLista"/>
        <w:numPr>
          <w:ilvl w:val="0"/>
          <w:numId w:val="12"/>
        </w:numPr>
        <w:spacing w:line="240" w:lineRule="auto"/>
        <w:rPr>
          <w:rFonts w:ascii="Garamond" w:hAnsi="Garamond" w:cs="Times New Roman"/>
          <w:sz w:val="24"/>
          <w:szCs w:val="24"/>
          <w:u w:val="single"/>
        </w:rPr>
      </w:pPr>
      <w:r w:rsidRPr="00804FAD">
        <w:rPr>
          <w:rFonts w:ascii="Garamond" w:hAnsi="Garamond" w:cs="Times New Roman"/>
          <w:sz w:val="24"/>
          <w:szCs w:val="24"/>
          <w:u w:val="single"/>
        </w:rPr>
        <w:t>Prestar apoio técnico às colaboradoras, para que as mesmas desempenhem bem as suas tarefas</w:t>
      </w:r>
    </w:p>
    <w:p w:rsidR="000351DE" w:rsidRPr="00804FAD" w:rsidRDefault="000351DE" w:rsidP="0010400A">
      <w:pPr>
        <w:pStyle w:val="PargrafodaLista"/>
        <w:numPr>
          <w:ilvl w:val="0"/>
          <w:numId w:val="12"/>
        </w:numPr>
        <w:spacing w:line="240" w:lineRule="auto"/>
        <w:rPr>
          <w:rFonts w:ascii="Garamond" w:hAnsi="Garamond" w:cs="Times New Roman"/>
          <w:sz w:val="24"/>
          <w:szCs w:val="24"/>
          <w:u w:val="single"/>
        </w:rPr>
      </w:pPr>
      <w:r w:rsidRPr="00804FAD">
        <w:rPr>
          <w:rFonts w:ascii="Garamond" w:hAnsi="Garamond" w:cs="Times New Roman"/>
          <w:sz w:val="24"/>
          <w:szCs w:val="24"/>
          <w:u w:val="single"/>
        </w:rPr>
        <w:t>Controlar disciplinarmente os seus colaboradores</w:t>
      </w:r>
    </w:p>
    <w:p w:rsidR="000351DE" w:rsidRPr="00531486" w:rsidRDefault="000351DE" w:rsidP="0010400A">
      <w:pPr>
        <w:pStyle w:val="PargrafodaLista"/>
        <w:numPr>
          <w:ilvl w:val="0"/>
          <w:numId w:val="12"/>
        </w:numPr>
        <w:spacing w:line="240" w:lineRule="auto"/>
        <w:rPr>
          <w:rFonts w:ascii="Garamond" w:hAnsi="Garamond" w:cs="Times New Roman"/>
          <w:sz w:val="24"/>
          <w:szCs w:val="24"/>
          <w:u w:val="single"/>
        </w:rPr>
      </w:pPr>
      <w:r w:rsidRPr="00531486">
        <w:rPr>
          <w:rFonts w:ascii="Garamond" w:hAnsi="Garamond" w:cs="Times New Roman"/>
          <w:sz w:val="24"/>
          <w:szCs w:val="24"/>
          <w:u w:val="single"/>
        </w:rPr>
        <w:t xml:space="preserve">Gerir e resolver todos os problemas do pessoal e informar </w:t>
      </w:r>
      <w:r w:rsidR="00531486" w:rsidRPr="00531486">
        <w:rPr>
          <w:rFonts w:ascii="Garamond" w:hAnsi="Garamond" w:cs="Times New Roman"/>
          <w:sz w:val="24"/>
          <w:szCs w:val="24"/>
          <w:u w:val="single"/>
        </w:rPr>
        <w:t>a</w:t>
      </w:r>
      <w:r w:rsidRPr="00531486">
        <w:rPr>
          <w:rFonts w:ascii="Garamond" w:hAnsi="Garamond" w:cs="Times New Roman"/>
          <w:sz w:val="24"/>
          <w:szCs w:val="24"/>
          <w:u w:val="single"/>
        </w:rPr>
        <w:t xml:space="preserve"> Gestão de Clientes quando não consegue solucioná-los</w:t>
      </w:r>
    </w:p>
    <w:p w:rsidR="000351DE" w:rsidRPr="00531486" w:rsidRDefault="000351DE" w:rsidP="0010400A">
      <w:pPr>
        <w:pStyle w:val="PargrafodaLista"/>
        <w:numPr>
          <w:ilvl w:val="0"/>
          <w:numId w:val="12"/>
        </w:numPr>
        <w:spacing w:line="240" w:lineRule="auto"/>
        <w:rPr>
          <w:rFonts w:ascii="Garamond" w:hAnsi="Garamond" w:cs="Times New Roman"/>
          <w:sz w:val="24"/>
          <w:szCs w:val="24"/>
          <w:u w:val="single"/>
        </w:rPr>
      </w:pPr>
      <w:r w:rsidRPr="00531486">
        <w:rPr>
          <w:rFonts w:ascii="Garamond" w:hAnsi="Garamond" w:cs="Times New Roman"/>
          <w:sz w:val="24"/>
          <w:szCs w:val="24"/>
          <w:u w:val="single"/>
        </w:rPr>
        <w:t>Ser responsável pela apresentação e imagem dos colaboradores na equipa</w:t>
      </w:r>
    </w:p>
    <w:p w:rsidR="000351DE" w:rsidRPr="00531486" w:rsidRDefault="000351DE" w:rsidP="0010400A">
      <w:pPr>
        <w:pStyle w:val="PargrafodaLista"/>
        <w:numPr>
          <w:ilvl w:val="0"/>
          <w:numId w:val="12"/>
        </w:numPr>
        <w:spacing w:line="240" w:lineRule="auto"/>
        <w:rPr>
          <w:rFonts w:ascii="Garamond" w:hAnsi="Garamond" w:cs="Times New Roman"/>
          <w:sz w:val="24"/>
          <w:szCs w:val="24"/>
          <w:u w:val="single"/>
        </w:rPr>
      </w:pPr>
      <w:r w:rsidRPr="00531486">
        <w:rPr>
          <w:rFonts w:ascii="Garamond" w:hAnsi="Garamond" w:cs="Times New Roman"/>
          <w:sz w:val="24"/>
          <w:szCs w:val="24"/>
          <w:u w:val="single"/>
        </w:rPr>
        <w:t>Garantir a integração de novos colaboradores na equipa</w:t>
      </w:r>
    </w:p>
    <w:p w:rsidR="000351DE" w:rsidRPr="00531486" w:rsidRDefault="000351DE" w:rsidP="0010400A">
      <w:pPr>
        <w:pStyle w:val="PargrafodaLista"/>
        <w:numPr>
          <w:ilvl w:val="0"/>
          <w:numId w:val="12"/>
        </w:numPr>
        <w:spacing w:line="240" w:lineRule="auto"/>
        <w:rPr>
          <w:rFonts w:ascii="Garamond" w:hAnsi="Garamond" w:cs="Times New Roman"/>
          <w:sz w:val="24"/>
          <w:szCs w:val="24"/>
          <w:u w:val="single"/>
        </w:rPr>
      </w:pPr>
      <w:r w:rsidRPr="00531486">
        <w:rPr>
          <w:rFonts w:ascii="Garamond" w:hAnsi="Garamond" w:cs="Times New Roman"/>
          <w:sz w:val="24"/>
          <w:szCs w:val="24"/>
          <w:u w:val="single"/>
        </w:rPr>
        <w:t>Proceder à avaliação de desempenho conjuntamente com o Office Coordinator e o Gestor de Operações</w:t>
      </w:r>
    </w:p>
    <w:p w:rsidR="00057BBF" w:rsidRPr="00531486" w:rsidRDefault="00057BBF" w:rsidP="0010400A">
      <w:pPr>
        <w:pStyle w:val="PargrafodaLista"/>
        <w:numPr>
          <w:ilvl w:val="0"/>
          <w:numId w:val="12"/>
        </w:numPr>
        <w:spacing w:line="240" w:lineRule="auto"/>
        <w:rPr>
          <w:rFonts w:ascii="Garamond" w:hAnsi="Garamond" w:cs="Times New Roman"/>
          <w:sz w:val="24"/>
          <w:szCs w:val="24"/>
          <w:u w:val="single"/>
        </w:rPr>
      </w:pPr>
      <w:r w:rsidRPr="00531486">
        <w:rPr>
          <w:rFonts w:ascii="Garamond" w:hAnsi="Garamond" w:cs="Times New Roman"/>
          <w:sz w:val="24"/>
          <w:szCs w:val="24"/>
          <w:u w:val="single"/>
        </w:rPr>
        <w:t>Ser responsável pela motivação do pessoal, pelo desenvolvimento de um ambiente positivo e de um espírito de equipa</w:t>
      </w:r>
    </w:p>
    <w:p w:rsidR="00057BBF" w:rsidRPr="00D525C2" w:rsidRDefault="00057BBF" w:rsidP="0010400A">
      <w:pPr>
        <w:pStyle w:val="PargrafodaLista"/>
        <w:numPr>
          <w:ilvl w:val="0"/>
          <w:numId w:val="12"/>
        </w:numPr>
        <w:spacing w:line="240" w:lineRule="auto"/>
        <w:rPr>
          <w:rFonts w:ascii="Garamond" w:hAnsi="Garamond" w:cs="Times New Roman"/>
          <w:sz w:val="24"/>
          <w:szCs w:val="24"/>
          <w:u w:val="single"/>
        </w:rPr>
      </w:pPr>
      <w:r w:rsidRPr="00D525C2">
        <w:rPr>
          <w:rFonts w:ascii="Garamond" w:hAnsi="Garamond" w:cs="Times New Roman"/>
          <w:sz w:val="24"/>
          <w:szCs w:val="24"/>
          <w:u w:val="single"/>
        </w:rPr>
        <w:t>Ser responsável pelas alterações pontuais das tarefas da equipa</w:t>
      </w:r>
    </w:p>
    <w:p w:rsidR="00057BBF" w:rsidRPr="00531486" w:rsidRDefault="00057BBF" w:rsidP="0010400A">
      <w:pPr>
        <w:pStyle w:val="PargrafodaLista"/>
        <w:numPr>
          <w:ilvl w:val="0"/>
          <w:numId w:val="12"/>
        </w:numPr>
        <w:spacing w:line="240" w:lineRule="auto"/>
        <w:rPr>
          <w:rFonts w:ascii="Garamond" w:hAnsi="Garamond" w:cs="Times New Roman"/>
          <w:sz w:val="24"/>
          <w:szCs w:val="24"/>
          <w:u w:val="single"/>
        </w:rPr>
      </w:pPr>
      <w:r w:rsidRPr="00531486">
        <w:rPr>
          <w:rFonts w:ascii="Garamond" w:hAnsi="Garamond" w:cs="Times New Roman"/>
          <w:sz w:val="24"/>
          <w:szCs w:val="24"/>
          <w:u w:val="single"/>
        </w:rPr>
        <w:t>Assegurar que os colaboradores se encontram devidamente fardados, com crachá e com uma aparência cuidada</w:t>
      </w:r>
    </w:p>
    <w:p w:rsidR="00057BBF" w:rsidRPr="00D525C2" w:rsidRDefault="00057BBF" w:rsidP="0010400A">
      <w:pPr>
        <w:pStyle w:val="PargrafodaLista"/>
        <w:numPr>
          <w:ilvl w:val="0"/>
          <w:numId w:val="12"/>
        </w:numPr>
        <w:spacing w:line="240" w:lineRule="auto"/>
        <w:rPr>
          <w:rFonts w:ascii="Garamond" w:hAnsi="Garamond" w:cs="Times New Roman"/>
          <w:sz w:val="24"/>
          <w:szCs w:val="24"/>
          <w:u w:val="single"/>
        </w:rPr>
      </w:pPr>
      <w:r w:rsidRPr="00D525C2">
        <w:rPr>
          <w:rFonts w:ascii="Garamond" w:hAnsi="Garamond" w:cs="Times New Roman"/>
          <w:sz w:val="24"/>
          <w:szCs w:val="24"/>
          <w:u w:val="single"/>
        </w:rPr>
        <w:t>Garantir o acompanhamento e formações diárias das colaboradoras no desempenho das suas funções</w:t>
      </w:r>
    </w:p>
    <w:p w:rsidR="00057BBF" w:rsidRPr="00D525C2" w:rsidRDefault="00057BBF" w:rsidP="0010400A">
      <w:pPr>
        <w:pStyle w:val="PargrafodaLista"/>
        <w:numPr>
          <w:ilvl w:val="0"/>
          <w:numId w:val="12"/>
        </w:numPr>
        <w:spacing w:line="240" w:lineRule="auto"/>
        <w:rPr>
          <w:rFonts w:ascii="Garamond" w:hAnsi="Garamond" w:cs="Times New Roman"/>
          <w:sz w:val="24"/>
          <w:szCs w:val="24"/>
          <w:u w:val="single"/>
        </w:rPr>
      </w:pPr>
      <w:r w:rsidRPr="00D525C2">
        <w:rPr>
          <w:rFonts w:ascii="Garamond" w:hAnsi="Garamond" w:cs="Times New Roman"/>
          <w:sz w:val="24"/>
          <w:szCs w:val="24"/>
          <w:u w:val="single"/>
        </w:rPr>
        <w:t>Garantir o cumprimento da programação diária da operação</w:t>
      </w:r>
    </w:p>
    <w:p w:rsidR="00057BBF" w:rsidRPr="00531486" w:rsidRDefault="00057BBF" w:rsidP="0010400A">
      <w:pPr>
        <w:pStyle w:val="PargrafodaLista"/>
        <w:numPr>
          <w:ilvl w:val="0"/>
          <w:numId w:val="12"/>
        </w:numPr>
        <w:spacing w:line="240" w:lineRule="auto"/>
        <w:rPr>
          <w:rFonts w:ascii="Garamond" w:hAnsi="Garamond" w:cs="Times New Roman"/>
          <w:sz w:val="24"/>
          <w:szCs w:val="24"/>
          <w:u w:val="single"/>
        </w:rPr>
      </w:pPr>
      <w:r w:rsidRPr="00531486">
        <w:rPr>
          <w:rFonts w:ascii="Garamond" w:hAnsi="Garamond" w:cs="Times New Roman"/>
          <w:sz w:val="24"/>
          <w:szCs w:val="24"/>
          <w:u w:val="single"/>
        </w:rPr>
        <w:t>Colaborar com o Office Coordinator no que for necessário, melhorando assim a comunicação e informação entre ambas as partes</w:t>
      </w:r>
    </w:p>
    <w:p w:rsidR="00057BBF" w:rsidRDefault="00057BBF" w:rsidP="00FD7305">
      <w:pPr>
        <w:spacing w:line="240" w:lineRule="auto"/>
        <w:rPr>
          <w:rFonts w:ascii="Garamond" w:hAnsi="Garamond" w:cs="Times New Roman"/>
          <w:b/>
          <w:sz w:val="24"/>
          <w:szCs w:val="24"/>
        </w:rPr>
      </w:pPr>
      <w:r w:rsidRPr="00057BBF">
        <w:rPr>
          <w:rFonts w:ascii="Garamond" w:hAnsi="Garamond" w:cs="Times New Roman"/>
          <w:b/>
          <w:sz w:val="24"/>
          <w:szCs w:val="24"/>
        </w:rPr>
        <w:t>Cliente</w:t>
      </w:r>
    </w:p>
    <w:p w:rsidR="00057BBF" w:rsidRPr="00B7585B" w:rsidRDefault="00057BBF" w:rsidP="0010400A">
      <w:pPr>
        <w:pStyle w:val="PargrafodaLista"/>
        <w:numPr>
          <w:ilvl w:val="0"/>
          <w:numId w:val="13"/>
        </w:numPr>
        <w:spacing w:line="240" w:lineRule="auto"/>
        <w:rPr>
          <w:rFonts w:ascii="Garamond" w:hAnsi="Garamond" w:cs="Times New Roman"/>
          <w:sz w:val="24"/>
          <w:szCs w:val="24"/>
        </w:rPr>
      </w:pPr>
      <w:r w:rsidRPr="00B7585B">
        <w:rPr>
          <w:rFonts w:ascii="Garamond" w:hAnsi="Garamond" w:cs="Times New Roman"/>
          <w:sz w:val="24"/>
          <w:szCs w:val="24"/>
        </w:rPr>
        <w:t>Atualizar os registos dos perdidos e achados, catalogando-os e entregando-as à Governanta Geral do hotel</w:t>
      </w:r>
    </w:p>
    <w:p w:rsidR="00057BBF" w:rsidRPr="00804FAD" w:rsidRDefault="00057BBF" w:rsidP="0010400A">
      <w:pPr>
        <w:pStyle w:val="PargrafodaLista"/>
        <w:numPr>
          <w:ilvl w:val="0"/>
          <w:numId w:val="13"/>
        </w:numPr>
        <w:spacing w:line="240" w:lineRule="auto"/>
        <w:rPr>
          <w:rFonts w:ascii="Garamond" w:hAnsi="Garamond" w:cs="Times New Roman"/>
          <w:sz w:val="24"/>
          <w:szCs w:val="24"/>
          <w:u w:val="single"/>
        </w:rPr>
      </w:pPr>
      <w:r w:rsidRPr="00804FAD">
        <w:rPr>
          <w:rFonts w:ascii="Garamond" w:hAnsi="Garamond" w:cs="Times New Roman"/>
          <w:sz w:val="24"/>
          <w:szCs w:val="24"/>
          <w:u w:val="single"/>
        </w:rPr>
        <w:t>Realizar e supervisionar a limpeza e manutenção da unidade hoteleira, incluindo quartos, zonas públicas, corredores e áreas de serviço</w:t>
      </w:r>
    </w:p>
    <w:p w:rsidR="00057BBF" w:rsidRPr="00804FAD" w:rsidRDefault="00057BBF" w:rsidP="0010400A">
      <w:pPr>
        <w:pStyle w:val="PargrafodaLista"/>
        <w:numPr>
          <w:ilvl w:val="0"/>
          <w:numId w:val="13"/>
        </w:numPr>
        <w:spacing w:line="240" w:lineRule="auto"/>
        <w:rPr>
          <w:rFonts w:ascii="Garamond" w:hAnsi="Garamond" w:cs="Times New Roman"/>
          <w:sz w:val="24"/>
          <w:szCs w:val="24"/>
          <w:u w:val="single"/>
        </w:rPr>
      </w:pPr>
      <w:r w:rsidRPr="00804FAD">
        <w:rPr>
          <w:rFonts w:ascii="Garamond" w:hAnsi="Garamond" w:cs="Times New Roman"/>
          <w:sz w:val="24"/>
          <w:szCs w:val="24"/>
          <w:u w:val="single"/>
        </w:rPr>
        <w:lastRenderedPageBreak/>
        <w:t>Informar a Governanta Geral sempre que o cliente rejeitar o serviço, se encontrar doente ou outro motivo que impossibilite a realização do serviço</w:t>
      </w:r>
    </w:p>
    <w:p w:rsidR="00B7585B" w:rsidRPr="00B7585B" w:rsidRDefault="00B7585B" w:rsidP="00B7585B">
      <w:pPr>
        <w:pStyle w:val="PargrafodaLista"/>
        <w:spacing w:line="240" w:lineRule="auto"/>
        <w:ind w:left="1429" w:firstLine="0"/>
        <w:rPr>
          <w:rFonts w:ascii="Garamond" w:hAnsi="Garamond" w:cs="Times New Roman"/>
          <w:sz w:val="24"/>
          <w:szCs w:val="24"/>
        </w:rPr>
      </w:pPr>
    </w:p>
    <w:p w:rsidR="00B7585B" w:rsidRDefault="00B7585B" w:rsidP="00B7585B">
      <w:pPr>
        <w:spacing w:line="240" w:lineRule="auto"/>
        <w:rPr>
          <w:rFonts w:ascii="Garamond" w:hAnsi="Garamond" w:cs="Times New Roman"/>
          <w:b/>
          <w:sz w:val="24"/>
          <w:szCs w:val="24"/>
        </w:rPr>
      </w:pPr>
      <w:r>
        <w:rPr>
          <w:rFonts w:ascii="Garamond" w:hAnsi="Garamond" w:cs="Times New Roman"/>
          <w:b/>
          <w:sz w:val="24"/>
          <w:szCs w:val="24"/>
        </w:rPr>
        <w:t>Materiais e equipamentos</w:t>
      </w:r>
    </w:p>
    <w:p w:rsidR="00B7585B" w:rsidRPr="00804FAD" w:rsidRDefault="00B7585B" w:rsidP="0010400A">
      <w:pPr>
        <w:pStyle w:val="PargrafodaLista"/>
        <w:numPr>
          <w:ilvl w:val="0"/>
          <w:numId w:val="14"/>
        </w:numPr>
        <w:spacing w:line="240" w:lineRule="auto"/>
        <w:rPr>
          <w:rFonts w:ascii="Garamond" w:hAnsi="Garamond" w:cs="Times New Roman"/>
          <w:sz w:val="24"/>
          <w:szCs w:val="24"/>
          <w:u w:val="single"/>
        </w:rPr>
      </w:pPr>
      <w:r w:rsidRPr="00804FAD">
        <w:rPr>
          <w:rFonts w:ascii="Garamond" w:hAnsi="Garamond" w:cs="Times New Roman"/>
          <w:sz w:val="24"/>
          <w:szCs w:val="24"/>
          <w:u w:val="single"/>
        </w:rPr>
        <w:t>Garantir e responsabilizar-se pela manutenção de todo o equipamento e material de limpeza, inspecionando-os diariamente</w:t>
      </w:r>
    </w:p>
    <w:p w:rsidR="00FD7305" w:rsidRPr="00804FAD" w:rsidRDefault="00FD7305" w:rsidP="00FD7305">
      <w:pPr>
        <w:spacing w:line="240" w:lineRule="auto"/>
        <w:rPr>
          <w:rFonts w:ascii="Garamond" w:hAnsi="Garamond" w:cs="Times New Roman"/>
          <w:b/>
          <w:sz w:val="24"/>
          <w:szCs w:val="24"/>
        </w:rPr>
      </w:pPr>
      <w:r w:rsidRPr="00804FAD">
        <w:rPr>
          <w:rFonts w:ascii="Garamond" w:hAnsi="Garamond" w:cs="Times New Roman"/>
          <w:b/>
          <w:sz w:val="24"/>
          <w:szCs w:val="24"/>
        </w:rPr>
        <w:t>Dimensões comportamentais:</w:t>
      </w:r>
    </w:p>
    <w:p w:rsidR="00B7585B" w:rsidRPr="00804FAD" w:rsidRDefault="00B7585B" w:rsidP="0010400A">
      <w:pPr>
        <w:pStyle w:val="PargrafodaLista"/>
        <w:numPr>
          <w:ilvl w:val="0"/>
          <w:numId w:val="14"/>
        </w:numPr>
        <w:spacing w:line="240" w:lineRule="auto"/>
        <w:rPr>
          <w:rFonts w:ascii="Garamond" w:hAnsi="Garamond" w:cs="Times New Roman"/>
          <w:sz w:val="24"/>
          <w:szCs w:val="24"/>
          <w:u w:val="single"/>
        </w:rPr>
      </w:pPr>
      <w:r w:rsidRPr="00804FAD">
        <w:rPr>
          <w:rFonts w:ascii="Garamond" w:hAnsi="Garamond" w:cs="Times New Roman"/>
          <w:sz w:val="24"/>
          <w:szCs w:val="24"/>
          <w:u w:val="single"/>
        </w:rPr>
        <w:t>Bom relacionamento humano</w:t>
      </w:r>
    </w:p>
    <w:p w:rsidR="00B7585B" w:rsidRPr="00804FAD" w:rsidRDefault="00B7585B" w:rsidP="0010400A">
      <w:pPr>
        <w:pStyle w:val="PargrafodaLista"/>
        <w:numPr>
          <w:ilvl w:val="0"/>
          <w:numId w:val="14"/>
        </w:numPr>
        <w:spacing w:line="240" w:lineRule="auto"/>
        <w:rPr>
          <w:rFonts w:ascii="Garamond" w:hAnsi="Garamond" w:cs="Times New Roman"/>
          <w:sz w:val="24"/>
          <w:szCs w:val="24"/>
          <w:u w:val="single"/>
        </w:rPr>
      </w:pPr>
      <w:r w:rsidRPr="00804FAD">
        <w:rPr>
          <w:rFonts w:ascii="Garamond" w:hAnsi="Garamond" w:cs="Times New Roman"/>
          <w:sz w:val="24"/>
          <w:szCs w:val="24"/>
          <w:u w:val="single"/>
        </w:rPr>
        <w:t>Capacidade de gerir conflitos</w:t>
      </w:r>
    </w:p>
    <w:p w:rsidR="00B7585B" w:rsidRPr="00804FAD" w:rsidRDefault="00B7585B" w:rsidP="0010400A">
      <w:pPr>
        <w:pStyle w:val="PargrafodaLista"/>
        <w:numPr>
          <w:ilvl w:val="0"/>
          <w:numId w:val="14"/>
        </w:numPr>
        <w:spacing w:line="240" w:lineRule="auto"/>
        <w:rPr>
          <w:rFonts w:ascii="Garamond" w:hAnsi="Garamond" w:cs="Times New Roman"/>
          <w:sz w:val="24"/>
          <w:szCs w:val="24"/>
          <w:u w:val="single"/>
        </w:rPr>
      </w:pPr>
      <w:r w:rsidRPr="00804FAD">
        <w:rPr>
          <w:rFonts w:ascii="Garamond" w:hAnsi="Garamond" w:cs="Times New Roman"/>
          <w:sz w:val="24"/>
          <w:szCs w:val="24"/>
          <w:u w:val="single"/>
        </w:rPr>
        <w:t>Boa capacidade de comunicação</w:t>
      </w:r>
    </w:p>
    <w:p w:rsidR="00B7585B" w:rsidRPr="00B7585B" w:rsidRDefault="00B7585B" w:rsidP="0010400A">
      <w:pPr>
        <w:pStyle w:val="PargrafodaLista"/>
        <w:numPr>
          <w:ilvl w:val="0"/>
          <w:numId w:val="14"/>
        </w:numPr>
        <w:spacing w:line="240" w:lineRule="auto"/>
        <w:rPr>
          <w:rFonts w:ascii="Garamond" w:hAnsi="Garamond" w:cs="Times New Roman"/>
          <w:sz w:val="24"/>
          <w:szCs w:val="24"/>
        </w:rPr>
      </w:pPr>
      <w:r w:rsidRPr="00B7585B">
        <w:rPr>
          <w:rFonts w:ascii="Garamond" w:hAnsi="Garamond" w:cs="Times New Roman"/>
          <w:sz w:val="24"/>
          <w:szCs w:val="24"/>
        </w:rPr>
        <w:t>Capacidade de trabalhar sob stress</w:t>
      </w:r>
    </w:p>
    <w:p w:rsidR="00B7585B" w:rsidRPr="00804FAD" w:rsidRDefault="00B7585B" w:rsidP="0010400A">
      <w:pPr>
        <w:pStyle w:val="PargrafodaLista"/>
        <w:numPr>
          <w:ilvl w:val="0"/>
          <w:numId w:val="14"/>
        </w:numPr>
        <w:spacing w:line="240" w:lineRule="auto"/>
        <w:rPr>
          <w:rFonts w:ascii="Garamond" w:hAnsi="Garamond" w:cs="Times New Roman"/>
          <w:sz w:val="24"/>
          <w:szCs w:val="24"/>
          <w:u w:val="single"/>
        </w:rPr>
      </w:pPr>
      <w:r w:rsidRPr="00804FAD">
        <w:rPr>
          <w:rFonts w:ascii="Garamond" w:hAnsi="Garamond" w:cs="Times New Roman"/>
          <w:sz w:val="24"/>
          <w:szCs w:val="24"/>
          <w:u w:val="single"/>
        </w:rPr>
        <w:t>Liderança</w:t>
      </w:r>
    </w:p>
    <w:p w:rsidR="00B7585B" w:rsidRPr="00804FAD" w:rsidRDefault="00B7585B" w:rsidP="0010400A">
      <w:pPr>
        <w:pStyle w:val="PargrafodaLista"/>
        <w:numPr>
          <w:ilvl w:val="0"/>
          <w:numId w:val="14"/>
        </w:numPr>
        <w:spacing w:line="240" w:lineRule="auto"/>
        <w:rPr>
          <w:rFonts w:ascii="Garamond" w:hAnsi="Garamond" w:cs="Times New Roman"/>
          <w:sz w:val="24"/>
          <w:szCs w:val="24"/>
          <w:u w:val="single"/>
        </w:rPr>
      </w:pPr>
      <w:r w:rsidRPr="00804FAD">
        <w:rPr>
          <w:rFonts w:ascii="Garamond" w:hAnsi="Garamond" w:cs="Times New Roman"/>
          <w:sz w:val="24"/>
          <w:szCs w:val="24"/>
          <w:u w:val="single"/>
        </w:rPr>
        <w:t>Organização</w:t>
      </w:r>
    </w:p>
    <w:p w:rsidR="00B7585B" w:rsidRPr="00804FAD" w:rsidRDefault="00B7585B" w:rsidP="0010400A">
      <w:pPr>
        <w:pStyle w:val="PargrafodaLista"/>
        <w:numPr>
          <w:ilvl w:val="0"/>
          <w:numId w:val="14"/>
        </w:numPr>
        <w:spacing w:line="240" w:lineRule="auto"/>
        <w:rPr>
          <w:rFonts w:ascii="Garamond" w:hAnsi="Garamond" w:cs="Times New Roman"/>
          <w:sz w:val="24"/>
          <w:szCs w:val="24"/>
          <w:u w:val="single"/>
        </w:rPr>
      </w:pPr>
      <w:r w:rsidRPr="00804FAD">
        <w:rPr>
          <w:rFonts w:ascii="Garamond" w:hAnsi="Garamond" w:cs="Times New Roman"/>
          <w:sz w:val="24"/>
          <w:szCs w:val="24"/>
          <w:u w:val="single"/>
        </w:rPr>
        <w:t>Responsabilidade</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Requisitos mínimos:</w:t>
      </w:r>
    </w:p>
    <w:p w:rsidR="00B7585B" w:rsidRPr="00B7585B" w:rsidRDefault="00B7585B" w:rsidP="0010400A">
      <w:pPr>
        <w:pStyle w:val="PargrafodaLista"/>
        <w:numPr>
          <w:ilvl w:val="0"/>
          <w:numId w:val="15"/>
        </w:numPr>
        <w:spacing w:line="240" w:lineRule="auto"/>
        <w:rPr>
          <w:rFonts w:ascii="Garamond" w:hAnsi="Garamond" w:cs="Times New Roman"/>
          <w:sz w:val="24"/>
          <w:szCs w:val="24"/>
        </w:rPr>
      </w:pPr>
      <w:r w:rsidRPr="00B7585B">
        <w:rPr>
          <w:rFonts w:ascii="Garamond" w:hAnsi="Garamond" w:cs="Times New Roman"/>
          <w:sz w:val="24"/>
          <w:szCs w:val="24"/>
        </w:rPr>
        <w:t>Escolaridade mínima obrigatória</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Formação/competências:</w:t>
      </w:r>
    </w:p>
    <w:p w:rsidR="00B7585B" w:rsidRPr="00804FAD" w:rsidRDefault="00B7585B" w:rsidP="0010400A">
      <w:pPr>
        <w:pStyle w:val="PargrafodaLista"/>
        <w:numPr>
          <w:ilvl w:val="0"/>
          <w:numId w:val="15"/>
        </w:numPr>
        <w:spacing w:line="240" w:lineRule="auto"/>
        <w:rPr>
          <w:rFonts w:ascii="Garamond" w:hAnsi="Garamond" w:cs="Times New Roman"/>
          <w:sz w:val="24"/>
          <w:szCs w:val="24"/>
          <w:u w:val="single"/>
        </w:rPr>
      </w:pPr>
      <w:r w:rsidRPr="00804FAD">
        <w:rPr>
          <w:rFonts w:ascii="Garamond" w:hAnsi="Garamond" w:cs="Times New Roman"/>
          <w:sz w:val="24"/>
          <w:szCs w:val="24"/>
          <w:u w:val="single"/>
        </w:rPr>
        <w:t>Formação de integração/Estágio nas diversas áreas do grupo</w:t>
      </w:r>
    </w:p>
    <w:p w:rsidR="00B7585B" w:rsidRPr="00804FAD" w:rsidRDefault="00B7585B" w:rsidP="0010400A">
      <w:pPr>
        <w:pStyle w:val="PargrafodaLista"/>
        <w:numPr>
          <w:ilvl w:val="0"/>
          <w:numId w:val="15"/>
        </w:numPr>
        <w:spacing w:line="240" w:lineRule="auto"/>
        <w:rPr>
          <w:rFonts w:ascii="Garamond" w:hAnsi="Garamond" w:cs="Times New Roman"/>
          <w:sz w:val="24"/>
          <w:szCs w:val="24"/>
          <w:u w:val="single"/>
        </w:rPr>
      </w:pPr>
      <w:r w:rsidRPr="00804FAD">
        <w:rPr>
          <w:rFonts w:ascii="Garamond" w:hAnsi="Garamond" w:cs="Times New Roman"/>
          <w:sz w:val="24"/>
          <w:szCs w:val="24"/>
          <w:u w:val="single"/>
        </w:rPr>
        <w:t>Formação em PHC</w:t>
      </w:r>
    </w:p>
    <w:p w:rsidR="00B7585B" w:rsidRPr="00E07B93" w:rsidRDefault="00B7585B" w:rsidP="0010400A">
      <w:pPr>
        <w:pStyle w:val="PargrafodaLista"/>
        <w:numPr>
          <w:ilvl w:val="0"/>
          <w:numId w:val="15"/>
        </w:numPr>
        <w:spacing w:line="240" w:lineRule="auto"/>
        <w:rPr>
          <w:rFonts w:ascii="Garamond" w:hAnsi="Garamond" w:cs="Times New Roman"/>
          <w:sz w:val="24"/>
          <w:szCs w:val="24"/>
        </w:rPr>
      </w:pPr>
      <w:r w:rsidRPr="00E07B93">
        <w:rPr>
          <w:rFonts w:ascii="Garamond" w:hAnsi="Garamond" w:cs="Times New Roman"/>
          <w:sz w:val="24"/>
          <w:szCs w:val="24"/>
        </w:rPr>
        <w:t>Acompanhar essa função durante um mês</w:t>
      </w:r>
    </w:p>
    <w:p w:rsidR="00E07B93" w:rsidRPr="00804FAD" w:rsidRDefault="00E07B93" w:rsidP="0010400A">
      <w:pPr>
        <w:pStyle w:val="PargrafodaLista"/>
        <w:numPr>
          <w:ilvl w:val="0"/>
          <w:numId w:val="15"/>
        </w:numPr>
        <w:spacing w:line="240" w:lineRule="auto"/>
        <w:rPr>
          <w:rFonts w:ascii="Garamond" w:hAnsi="Garamond" w:cs="Times New Roman"/>
          <w:sz w:val="24"/>
          <w:szCs w:val="24"/>
          <w:u w:val="single"/>
        </w:rPr>
      </w:pPr>
      <w:r w:rsidRPr="00804FAD">
        <w:rPr>
          <w:rFonts w:ascii="Garamond" w:hAnsi="Garamond" w:cs="Times New Roman"/>
          <w:sz w:val="24"/>
          <w:szCs w:val="24"/>
          <w:u w:val="single"/>
        </w:rPr>
        <w:t>Aperfeiçoamento em Gestão e Organização interna afetos a esta área</w:t>
      </w:r>
    </w:p>
    <w:p w:rsidR="00E07B93" w:rsidRPr="00E07B93" w:rsidRDefault="00E07B93" w:rsidP="0010400A">
      <w:pPr>
        <w:pStyle w:val="PargrafodaLista"/>
        <w:numPr>
          <w:ilvl w:val="0"/>
          <w:numId w:val="15"/>
        </w:numPr>
        <w:spacing w:line="240" w:lineRule="auto"/>
        <w:rPr>
          <w:rFonts w:ascii="Garamond" w:hAnsi="Garamond" w:cs="Times New Roman"/>
          <w:sz w:val="24"/>
          <w:szCs w:val="24"/>
        </w:rPr>
      </w:pPr>
      <w:r w:rsidRPr="00E07B93">
        <w:rPr>
          <w:rFonts w:ascii="Garamond" w:hAnsi="Garamond" w:cs="Times New Roman"/>
          <w:sz w:val="24"/>
          <w:szCs w:val="24"/>
        </w:rPr>
        <w:t>Polivalência para o desempenho de outras funções</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Equipamentos específicos (computador, tel</w:t>
      </w:r>
      <w:r w:rsidR="00A028BD">
        <w:rPr>
          <w:rFonts w:ascii="Garamond" w:hAnsi="Garamond" w:cs="Times New Roman"/>
          <w:sz w:val="24"/>
          <w:szCs w:val="24"/>
        </w:rPr>
        <w:t>e</w:t>
      </w:r>
      <w:r>
        <w:rPr>
          <w:rFonts w:ascii="Garamond" w:hAnsi="Garamond" w:cs="Times New Roman"/>
          <w:sz w:val="24"/>
          <w:szCs w:val="24"/>
        </w:rPr>
        <w:t>móvel, cartão de visita, carro, chave de escritório e código, posto de trabalho fixo, acessos informáticos, material básico de escritório, outros, quais? Não para todos</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Observações:</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 xml:space="preserve">Aprovação: /validação: </w:t>
      </w:r>
      <w:r w:rsidR="00EA2383">
        <w:rPr>
          <w:rFonts w:ascii="Garamond" w:hAnsi="Garamond" w:cs="Times New Roman"/>
          <w:sz w:val="24"/>
          <w:szCs w:val="24"/>
        </w:rPr>
        <w:t>assinatura dos responsáveis</w:t>
      </w:r>
    </w:p>
    <w:p w:rsidR="00FD7305" w:rsidRDefault="00FD7305" w:rsidP="00FD7305">
      <w:pPr>
        <w:spacing w:line="240" w:lineRule="auto"/>
        <w:rPr>
          <w:rFonts w:ascii="Garamond" w:hAnsi="Garamond" w:cs="Times New Roman"/>
          <w:sz w:val="24"/>
          <w:szCs w:val="24"/>
        </w:rPr>
      </w:pPr>
      <w:r>
        <w:rPr>
          <w:rFonts w:ascii="Garamond" w:hAnsi="Garamond" w:cs="Times New Roman"/>
          <w:sz w:val="24"/>
          <w:szCs w:val="24"/>
        </w:rPr>
        <w:t>Tomei conhecimento, entendi e recebi cópia (data)</w:t>
      </w:r>
    </w:p>
    <w:p w:rsidR="00645BA1" w:rsidRDefault="00645BA1" w:rsidP="00FD7305">
      <w:pPr>
        <w:spacing w:line="240" w:lineRule="auto"/>
        <w:rPr>
          <w:rFonts w:ascii="Garamond" w:hAnsi="Garamond" w:cs="Times New Roman"/>
          <w:sz w:val="24"/>
          <w:szCs w:val="24"/>
        </w:rPr>
      </w:pPr>
    </w:p>
    <w:p w:rsidR="00D525C2" w:rsidRDefault="00D525C2" w:rsidP="00FD7305">
      <w:pPr>
        <w:spacing w:line="240" w:lineRule="auto"/>
        <w:rPr>
          <w:rFonts w:ascii="Garamond" w:hAnsi="Garamond" w:cs="Times New Roman"/>
          <w:sz w:val="24"/>
          <w:szCs w:val="24"/>
        </w:rPr>
      </w:pPr>
    </w:p>
    <w:p w:rsidR="00D525C2" w:rsidRDefault="00D525C2" w:rsidP="00FD7305">
      <w:pPr>
        <w:spacing w:line="240" w:lineRule="auto"/>
        <w:rPr>
          <w:rFonts w:ascii="Garamond" w:hAnsi="Garamond" w:cs="Times New Roman"/>
          <w:sz w:val="24"/>
          <w:szCs w:val="24"/>
        </w:rPr>
      </w:pPr>
    </w:p>
    <w:p w:rsidR="00D525C2" w:rsidRDefault="00D525C2" w:rsidP="00FD7305">
      <w:pPr>
        <w:spacing w:line="240" w:lineRule="auto"/>
        <w:rPr>
          <w:rFonts w:ascii="Garamond" w:hAnsi="Garamond" w:cs="Times New Roman"/>
          <w:sz w:val="24"/>
          <w:szCs w:val="24"/>
        </w:rPr>
      </w:pPr>
    </w:p>
    <w:p w:rsidR="00D525C2" w:rsidRDefault="00D525C2" w:rsidP="00FD7305">
      <w:pPr>
        <w:spacing w:line="240" w:lineRule="auto"/>
        <w:rPr>
          <w:rFonts w:ascii="Garamond" w:hAnsi="Garamond" w:cs="Times New Roman"/>
          <w:sz w:val="24"/>
          <w:szCs w:val="24"/>
        </w:rPr>
      </w:pPr>
    </w:p>
    <w:p w:rsidR="00D525C2" w:rsidRDefault="00D525C2" w:rsidP="00FD7305">
      <w:pPr>
        <w:spacing w:line="240" w:lineRule="auto"/>
        <w:rPr>
          <w:rFonts w:ascii="Garamond" w:hAnsi="Garamond" w:cs="Times New Roman"/>
          <w:sz w:val="24"/>
          <w:szCs w:val="24"/>
        </w:rPr>
      </w:pPr>
    </w:p>
    <w:p w:rsidR="00D525C2" w:rsidRDefault="00D525C2" w:rsidP="00FD7305">
      <w:pPr>
        <w:spacing w:line="240" w:lineRule="auto"/>
        <w:rPr>
          <w:rFonts w:ascii="Garamond" w:hAnsi="Garamond" w:cs="Times New Roman"/>
          <w:sz w:val="24"/>
          <w:szCs w:val="24"/>
        </w:rPr>
      </w:pPr>
    </w:p>
    <w:p w:rsidR="00F52C7A" w:rsidRDefault="008E04BC" w:rsidP="00E6283A">
      <w:pPr>
        <w:rPr>
          <w:b/>
        </w:rPr>
      </w:pPr>
      <w:r w:rsidRPr="00E6283A">
        <w:rPr>
          <w:b/>
        </w:rPr>
        <w:lastRenderedPageBreak/>
        <w:t>Inquéritos de investigação aplicados</w:t>
      </w:r>
      <w:r w:rsidR="00F52C7A" w:rsidRPr="00E6283A">
        <w:rPr>
          <w:b/>
        </w:rPr>
        <w:t xml:space="preserve"> </w:t>
      </w:r>
    </w:p>
    <w:p w:rsidR="00053280" w:rsidRDefault="00053280" w:rsidP="00053280">
      <w:pPr>
        <w:rPr>
          <w:b/>
        </w:rPr>
      </w:pPr>
      <w:r>
        <w:rPr>
          <w:b/>
        </w:rPr>
        <w:t>Anexo 2:</w:t>
      </w:r>
      <w:bookmarkStart w:id="50" w:name="_Toc16248119"/>
      <w:bookmarkStart w:id="51" w:name="_Toc16546065"/>
      <w:bookmarkStart w:id="52" w:name="_Toc16603708"/>
      <w:bookmarkStart w:id="53" w:name="_Toc16606194"/>
      <w:bookmarkStart w:id="54" w:name="_Toc16606598"/>
      <w:bookmarkStart w:id="55" w:name="_Toc16889986"/>
      <w:bookmarkStart w:id="56" w:name="_Toc16899284"/>
      <w:bookmarkStart w:id="57" w:name="_Toc16899662"/>
      <w:bookmarkStart w:id="58" w:name="_Toc17033866"/>
      <w:bookmarkStart w:id="59" w:name="_Toc17119637"/>
      <w:bookmarkStart w:id="60" w:name="_Toc17167596"/>
      <w:bookmarkStart w:id="61" w:name="_Toc17167666"/>
      <w:bookmarkStart w:id="62" w:name="_Toc17239661"/>
      <w:bookmarkStart w:id="63" w:name="_Toc17239713"/>
      <w:bookmarkStart w:id="64" w:name="_Toc17344308"/>
      <w:bookmarkStart w:id="65" w:name="_Toc17344603"/>
      <w:bookmarkStart w:id="66" w:name="_Toc17400238"/>
      <w:bookmarkStart w:id="67" w:name="_Toc17400350"/>
      <w:bookmarkStart w:id="68" w:name="_Toc17411974"/>
      <w:bookmarkStart w:id="69" w:name="_Toc17412165"/>
      <w:bookmarkStart w:id="70" w:name="_Toc17655217"/>
      <w:bookmarkStart w:id="71" w:name="_Toc17662380"/>
      <w:bookmarkStart w:id="72" w:name="_Toc17760747"/>
      <w:r>
        <w:rPr>
          <w:b/>
        </w:rPr>
        <w:t xml:space="preserve"> Inquérito aplicado aos TLH’s</w:t>
      </w:r>
    </w:p>
    <w:p w:rsidR="00712960" w:rsidRPr="004F5D97" w:rsidRDefault="00712960" w:rsidP="00053280">
      <w:pPr>
        <w:rPr>
          <w:rFonts w:ascii="Garamond" w:eastAsia="Times New Roman" w:hAnsi="Garamond" w:cs="Times New Roman"/>
          <w:b/>
          <w:bCs/>
          <w:sz w:val="24"/>
          <w:szCs w:val="24"/>
          <w:lang w:val="pt-PT" w:eastAsia="pt-PT" w:bidi="pt-PT"/>
        </w:rPr>
      </w:pPr>
      <w:r w:rsidRPr="004F5D97">
        <w:rPr>
          <w:rFonts w:ascii="Garamond" w:eastAsia="Times New Roman" w:hAnsi="Garamond" w:cs="Times New Roman"/>
          <w:b/>
          <w:bCs/>
          <w:sz w:val="24"/>
          <w:szCs w:val="24"/>
          <w:lang w:val="pt-PT" w:eastAsia="pt-PT" w:bidi="pt-PT"/>
        </w:rPr>
        <w:t>Diagnóstico de Necessidades de formação – Colaboradores (Trabalhador de limpeza em hotéis)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4F5D97">
        <w:rPr>
          <w:rFonts w:ascii="Garamond" w:eastAsia="Times New Roman" w:hAnsi="Garamond" w:cs="Times New Roman"/>
          <w:b/>
          <w:bCs/>
          <w:noProof/>
          <w:sz w:val="24"/>
          <w:szCs w:val="24"/>
          <w:lang w:eastAsia="pt-BR"/>
        </w:rPr>
        <w:t xml:space="preserve"> </w:t>
      </w:r>
    </w:p>
    <w:p w:rsidR="00712960" w:rsidRPr="00C35C59" w:rsidRDefault="00712960" w:rsidP="00712960">
      <w:pPr>
        <w:widowControl w:val="0"/>
        <w:autoSpaceDE w:val="0"/>
        <w:autoSpaceDN w:val="0"/>
        <w:spacing w:before="157" w:after="0" w:line="360" w:lineRule="auto"/>
        <w:ind w:left="882" w:right="660" w:firstLine="707"/>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Este questionário foi desenvolvido no contexto de um estágio curricular levado a cabo no Grupo </w:t>
      </w:r>
      <w:r w:rsidR="00EB095C">
        <w:rPr>
          <w:rFonts w:ascii="Garamond" w:eastAsia="Times New Roman" w:hAnsi="Garamond" w:cs="Times New Roman"/>
          <w:sz w:val="24"/>
          <w:szCs w:val="24"/>
          <w:lang w:val="pt-PT" w:eastAsia="pt-PT" w:bidi="pt-PT"/>
        </w:rPr>
        <w:t>do qual faz parte a empresa X</w:t>
      </w:r>
      <w:r w:rsidRPr="00C35C59">
        <w:rPr>
          <w:rFonts w:ascii="Garamond" w:eastAsia="Times New Roman" w:hAnsi="Garamond" w:cs="Times New Roman"/>
          <w:sz w:val="24"/>
          <w:szCs w:val="24"/>
          <w:lang w:val="pt-PT" w:eastAsia="pt-PT" w:bidi="pt-PT"/>
        </w:rPr>
        <w:t>, no âmbito do Mestrado em Economia e Gestão de Recursos Humanos lecionado na Faculdade de Economia da Universidade do Porto. A informação aqui recolhida será mantida na confidencialidade da área de formação do Grupo.</w:t>
      </w:r>
    </w:p>
    <w:p w:rsidR="00712960" w:rsidRPr="00C35C59" w:rsidRDefault="00712960" w:rsidP="00712960">
      <w:pPr>
        <w:widowControl w:val="0"/>
        <w:autoSpaceDE w:val="0"/>
        <w:autoSpaceDN w:val="0"/>
        <w:spacing w:after="0" w:line="360" w:lineRule="auto"/>
        <w:ind w:left="882" w:right="660" w:firstLine="707"/>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O questionário tem como objetivo auscultar as necessidades e o nível de satisfação dos colaboradores no que tange as ações de formação da empresa, pelo que gostaria de contar com a sua colaboração para o preenchimento deste questionário.</w:t>
      </w:r>
    </w:p>
    <w:p w:rsidR="00712960" w:rsidRPr="00C35C59" w:rsidRDefault="00712960" w:rsidP="00712960">
      <w:pPr>
        <w:widowControl w:val="0"/>
        <w:autoSpaceDE w:val="0"/>
        <w:autoSpaceDN w:val="0"/>
        <w:spacing w:before="11" w:after="0" w:line="240" w:lineRule="auto"/>
        <w:ind w:firstLine="0"/>
        <w:rPr>
          <w:rFonts w:ascii="Garamond" w:eastAsia="Times New Roman" w:hAnsi="Garamond" w:cs="Times New Roman"/>
          <w:sz w:val="24"/>
          <w:szCs w:val="24"/>
          <w:lang w:val="pt-PT" w:eastAsia="pt-PT" w:bidi="pt-PT"/>
        </w:rPr>
      </w:pPr>
    </w:p>
    <w:p w:rsidR="00712960" w:rsidRPr="00C35C59" w:rsidRDefault="00712960" w:rsidP="00712960">
      <w:pPr>
        <w:widowControl w:val="0"/>
        <w:autoSpaceDE w:val="0"/>
        <w:autoSpaceDN w:val="0"/>
        <w:spacing w:after="0" w:line="240" w:lineRule="auto"/>
        <w:ind w:left="88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Muito Obrigada!</w:t>
      </w:r>
    </w:p>
    <w:p w:rsidR="00712960" w:rsidRPr="00C35C59" w:rsidRDefault="00712960" w:rsidP="00712960">
      <w:pPr>
        <w:widowControl w:val="0"/>
        <w:autoSpaceDE w:val="0"/>
        <w:autoSpaceDN w:val="0"/>
        <w:spacing w:after="0" w:line="240" w:lineRule="auto"/>
        <w:ind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sz w:val="24"/>
          <w:szCs w:val="24"/>
          <w:u w:val="single"/>
          <w:lang w:val="pt-PT" w:eastAsia="pt-PT" w:bidi="pt-PT"/>
        </w:rPr>
      </w:pPr>
    </w:p>
    <w:p w:rsidR="00712960" w:rsidRPr="00C35C59" w:rsidRDefault="00712960" w:rsidP="00712960">
      <w:pPr>
        <w:widowControl w:val="0"/>
        <w:autoSpaceDE w:val="0"/>
        <w:autoSpaceDN w:val="0"/>
        <w:spacing w:before="218" w:after="0" w:line="240" w:lineRule="auto"/>
        <w:ind w:left="882" w:firstLine="0"/>
        <w:jc w:val="left"/>
        <w:outlineLvl w:val="3"/>
        <w:rPr>
          <w:rFonts w:ascii="Garamond" w:eastAsia="Times New Roman" w:hAnsi="Garamond" w:cs="Times New Roman"/>
          <w:b/>
          <w:bCs/>
          <w:sz w:val="24"/>
          <w:szCs w:val="24"/>
          <w:lang w:val="pt-PT" w:eastAsia="pt-PT" w:bidi="pt-PT"/>
        </w:rPr>
      </w:pPr>
      <w:r w:rsidRPr="00C35C59">
        <w:rPr>
          <w:rFonts w:ascii="Garamond" w:eastAsia="Times New Roman" w:hAnsi="Garamond" w:cs="Times New Roman"/>
          <w:b/>
          <w:bCs/>
          <w:sz w:val="24"/>
          <w:szCs w:val="24"/>
          <w:lang w:val="pt-PT" w:eastAsia="pt-PT" w:bidi="pt-PT"/>
        </w:rPr>
        <w:t>Caraterização sociodemográfica</w:t>
      </w:r>
    </w:p>
    <w:p w:rsidR="00712960" w:rsidRPr="00C35C59" w:rsidRDefault="00712960" w:rsidP="00712960">
      <w:pPr>
        <w:widowControl w:val="0"/>
        <w:autoSpaceDE w:val="0"/>
        <w:autoSpaceDN w:val="0"/>
        <w:spacing w:after="0" w:line="240" w:lineRule="auto"/>
        <w:ind w:firstLine="708"/>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1.Sexo </w:t>
      </w:r>
    </w:p>
    <w:tbl>
      <w:tblPr>
        <w:tblStyle w:val="TableNormal"/>
        <w:tblW w:w="368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976"/>
      </w:tblGrid>
      <w:tr w:rsidR="00712960" w:rsidRPr="00C35C59" w:rsidTr="00155844">
        <w:trPr>
          <w:trHeight w:val="498"/>
        </w:trPr>
        <w:tc>
          <w:tcPr>
            <w:tcW w:w="709"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2976" w:type="dxa"/>
          </w:tcPr>
          <w:p w:rsidR="00712960" w:rsidRPr="00C35C59" w:rsidRDefault="00712960" w:rsidP="00712960">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Feminino</w:t>
            </w:r>
          </w:p>
        </w:tc>
      </w:tr>
      <w:tr w:rsidR="00712960" w:rsidRPr="00C35C59" w:rsidTr="00155844">
        <w:trPr>
          <w:trHeight w:val="414"/>
        </w:trPr>
        <w:tc>
          <w:tcPr>
            <w:tcW w:w="709"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2976" w:type="dxa"/>
          </w:tcPr>
          <w:p w:rsidR="00712960" w:rsidRPr="00C35C59" w:rsidRDefault="00712960" w:rsidP="0071296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Masculino</w:t>
            </w:r>
          </w:p>
        </w:tc>
      </w:tr>
    </w:tbl>
    <w:p w:rsidR="00712960" w:rsidRPr="00C35C59" w:rsidRDefault="00712960" w:rsidP="00712960">
      <w:pPr>
        <w:widowControl w:val="0"/>
        <w:autoSpaceDE w:val="0"/>
        <w:autoSpaceDN w:val="0"/>
        <w:spacing w:before="9" w:after="0" w:line="240" w:lineRule="auto"/>
        <w:ind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883"/>
        </w:tabs>
        <w:autoSpaceDE w:val="0"/>
        <w:autoSpaceDN w:val="0"/>
        <w:spacing w:before="90"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2.Antiguidade (tempo na empresa): _____meses ou _____ anos.</w:t>
      </w:r>
    </w:p>
    <w:p w:rsidR="00712960" w:rsidRPr="00C35C59" w:rsidRDefault="00712960" w:rsidP="0071296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3.Idade</w:t>
      </w:r>
    </w:p>
    <w:p w:rsidR="00712960" w:rsidRPr="00C35C59" w:rsidRDefault="00712960" w:rsidP="0071296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4.Hotel onde trabalha</w:t>
      </w:r>
    </w:p>
    <w:p w:rsidR="00712960" w:rsidRPr="00C35C59" w:rsidRDefault="00712960" w:rsidP="0071296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5.Função (selecione uma ou duas opções)</w:t>
      </w:r>
    </w:p>
    <w:p w:rsidR="00712960" w:rsidRPr="00C35C59" w:rsidRDefault="00712960" w:rsidP="0071296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2982"/>
      </w:tblGrid>
      <w:tr w:rsidR="00712960" w:rsidRPr="00C35C59" w:rsidTr="00155844">
        <w:trPr>
          <w:trHeight w:val="412"/>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2982" w:type="dxa"/>
          </w:tcPr>
          <w:p w:rsidR="00712960" w:rsidRPr="00C35C59" w:rsidRDefault="00712960" w:rsidP="00712960">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Limpeza de áreas públicas</w:t>
            </w:r>
          </w:p>
        </w:tc>
      </w:tr>
      <w:tr w:rsidR="00712960" w:rsidRPr="00C35C59" w:rsidTr="00155844">
        <w:trPr>
          <w:trHeight w:val="414"/>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2982" w:type="dxa"/>
          </w:tcPr>
          <w:p w:rsidR="00712960" w:rsidRPr="00C35C59" w:rsidRDefault="00712960" w:rsidP="0071296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Limpeza dos quartos</w:t>
            </w:r>
          </w:p>
        </w:tc>
      </w:tr>
    </w:tbl>
    <w:p w:rsidR="00712960" w:rsidRPr="00C35C59" w:rsidRDefault="00712960" w:rsidP="0071296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883"/>
        </w:tabs>
        <w:autoSpaceDE w:val="0"/>
        <w:autoSpaceDN w:val="0"/>
        <w:spacing w:before="139"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6.Habilitações literárias (selecione apenas uma opção)</w:t>
      </w:r>
    </w:p>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tbl>
      <w:tblPr>
        <w:tblStyle w:val="TableNormal"/>
        <w:tblW w:w="8721"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7946"/>
      </w:tblGrid>
      <w:tr w:rsidR="00712960" w:rsidRPr="00C35C59" w:rsidTr="00155844">
        <w:trPr>
          <w:trHeight w:val="415"/>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Menos de 4 anos de escolaridade</w:t>
            </w:r>
          </w:p>
        </w:tc>
      </w:tr>
      <w:tr w:rsidR="00712960" w:rsidRPr="00C35C59" w:rsidTr="00155844">
        <w:trPr>
          <w:trHeight w:val="412"/>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4 anos de escolaridade (1.º ciclo do ensino básico)</w:t>
            </w:r>
          </w:p>
        </w:tc>
      </w:tr>
      <w:tr w:rsidR="00712960" w:rsidRPr="00C35C59" w:rsidTr="00155844">
        <w:trPr>
          <w:trHeight w:val="414"/>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6 anos de escolaridade (2.º ciclo do ensino básico)</w:t>
            </w:r>
          </w:p>
        </w:tc>
      </w:tr>
      <w:tr w:rsidR="00712960" w:rsidRPr="00C35C59" w:rsidTr="00155844">
        <w:trPr>
          <w:trHeight w:val="414"/>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9 anos de escolaridade (3.º ciclo do ensino básico)</w:t>
            </w:r>
          </w:p>
        </w:tc>
      </w:tr>
      <w:tr w:rsidR="00712960" w:rsidRPr="00C35C59" w:rsidTr="00155844">
        <w:trPr>
          <w:trHeight w:val="412"/>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11.º ano</w:t>
            </w:r>
          </w:p>
        </w:tc>
      </w:tr>
      <w:tr w:rsidR="00712960" w:rsidRPr="00C35C59" w:rsidTr="00155844">
        <w:trPr>
          <w:trHeight w:val="414"/>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12.º ano (ensino secundário)</w:t>
            </w:r>
          </w:p>
        </w:tc>
      </w:tr>
      <w:tr w:rsidR="00712960" w:rsidRPr="00C35C59" w:rsidTr="00155844">
        <w:trPr>
          <w:trHeight w:val="414"/>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Curso tecnológico/ profissional/ outros (Nível III)</w:t>
            </w:r>
          </w:p>
        </w:tc>
      </w:tr>
      <w:tr w:rsidR="00712960" w:rsidRPr="00C35C59" w:rsidTr="00155844">
        <w:trPr>
          <w:trHeight w:val="412"/>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Bacharelato</w:t>
            </w:r>
          </w:p>
        </w:tc>
      </w:tr>
      <w:tr w:rsidR="00712960" w:rsidRPr="00C35C59" w:rsidTr="00155844">
        <w:trPr>
          <w:trHeight w:val="414"/>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Licenciatura</w:t>
            </w:r>
          </w:p>
        </w:tc>
      </w:tr>
      <w:tr w:rsidR="00712960" w:rsidRPr="00C35C59" w:rsidTr="00155844">
        <w:trPr>
          <w:trHeight w:val="415"/>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Pós-graduação</w:t>
            </w:r>
          </w:p>
        </w:tc>
      </w:tr>
      <w:tr w:rsidR="00712960" w:rsidRPr="00C35C59" w:rsidTr="00155844">
        <w:trPr>
          <w:trHeight w:val="412"/>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Mestrado</w:t>
            </w:r>
          </w:p>
        </w:tc>
      </w:tr>
      <w:tr w:rsidR="00712960" w:rsidRPr="00C35C59" w:rsidTr="00155844">
        <w:trPr>
          <w:trHeight w:val="414"/>
        </w:trPr>
        <w:tc>
          <w:tcPr>
            <w:tcW w:w="77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Doutoramento</w:t>
            </w:r>
          </w:p>
        </w:tc>
      </w:tr>
    </w:tbl>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sz w:val="24"/>
          <w:szCs w:val="24"/>
          <w:u w:val="single"/>
          <w:lang w:val="pt-PT" w:eastAsia="pt-PT" w:bidi="pt-PT"/>
        </w:rPr>
      </w:pPr>
    </w:p>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b/>
          <w:sz w:val="24"/>
          <w:szCs w:val="24"/>
          <w:lang w:val="pt-PT" w:eastAsia="pt-PT" w:bidi="pt-PT"/>
        </w:rPr>
      </w:pPr>
    </w:p>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b/>
          <w:sz w:val="24"/>
          <w:szCs w:val="24"/>
          <w:lang w:val="pt-PT" w:eastAsia="pt-PT" w:bidi="pt-PT"/>
        </w:rPr>
      </w:pPr>
      <w:r w:rsidRPr="00C35C59">
        <w:rPr>
          <w:rFonts w:ascii="Garamond" w:eastAsia="Times New Roman" w:hAnsi="Garamond" w:cs="Times New Roman"/>
          <w:b/>
          <w:sz w:val="24"/>
          <w:szCs w:val="24"/>
          <w:lang w:val="pt-PT" w:eastAsia="pt-PT" w:bidi="pt-PT"/>
        </w:rPr>
        <w:t xml:space="preserve">Inquérito de Investigação das necessidades de Formação </w:t>
      </w:r>
    </w:p>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sz w:val="24"/>
          <w:szCs w:val="24"/>
          <w:u w:val="single"/>
          <w:lang w:val="pt-PT" w:eastAsia="pt-PT" w:bidi="pt-PT"/>
        </w:rPr>
      </w:pPr>
    </w:p>
    <w:p w:rsidR="00712960" w:rsidRPr="00C35C59" w:rsidRDefault="00712960" w:rsidP="00712960">
      <w:pPr>
        <w:widowControl w:val="0"/>
        <w:tabs>
          <w:tab w:val="left" w:pos="883"/>
        </w:tabs>
        <w:autoSpaceDE w:val="0"/>
        <w:autoSpaceDN w:val="0"/>
        <w:spacing w:before="136" w:after="0" w:line="240" w:lineRule="auto"/>
        <w:ind w:left="882"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1.Sente-se preparado para a função que desempenha? (selecione apenas uma opção)</w:t>
      </w:r>
    </w:p>
    <w:p w:rsidR="00712960" w:rsidRPr="00C35C59" w:rsidRDefault="00712960" w:rsidP="00712960">
      <w:pPr>
        <w:widowControl w:val="0"/>
        <w:tabs>
          <w:tab w:val="left" w:pos="883"/>
        </w:tabs>
        <w:autoSpaceDE w:val="0"/>
        <w:autoSpaceDN w:val="0"/>
        <w:spacing w:before="136" w:after="0" w:line="240" w:lineRule="auto"/>
        <w:ind w:firstLine="0"/>
        <w:jc w:val="left"/>
        <w:rPr>
          <w:rFonts w:ascii="Garamond" w:eastAsia="Times New Roman" w:hAnsi="Garamond" w:cs="Times New Roman"/>
          <w:sz w:val="24"/>
          <w:szCs w:val="24"/>
          <w:lang w:val="pt-PT" w:eastAsia="pt-PT" w:bidi="pt-PT"/>
        </w:r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712960" w:rsidRPr="00C35C59" w:rsidTr="00155844">
        <w:trPr>
          <w:trHeight w:val="412"/>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712960" w:rsidRPr="00C35C59" w:rsidRDefault="00712960" w:rsidP="00712960">
      <w:pPr>
        <w:widowControl w:val="0"/>
        <w:tabs>
          <w:tab w:val="left" w:pos="883"/>
        </w:tabs>
        <w:autoSpaceDE w:val="0"/>
        <w:autoSpaceDN w:val="0"/>
        <w:spacing w:after="0" w:line="270" w:lineRule="exact"/>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2.Caso tenha respondido “Não” na questão anterior, refira os motivos para</w:t>
      </w:r>
      <w:r w:rsidRPr="00C35C59">
        <w:rPr>
          <w:rFonts w:ascii="Garamond" w:eastAsia="Times New Roman" w:hAnsi="Garamond" w:cs="Times New Roman"/>
          <w:spacing w:val="-10"/>
          <w:sz w:val="24"/>
          <w:szCs w:val="24"/>
          <w:lang w:val="pt-PT" w:eastAsia="pt-PT" w:bidi="pt-PT"/>
        </w:rPr>
        <w:t xml:space="preserve"> </w:t>
      </w:r>
      <w:r w:rsidRPr="00C35C59">
        <w:rPr>
          <w:rFonts w:ascii="Garamond" w:eastAsia="Times New Roman" w:hAnsi="Garamond" w:cs="Times New Roman"/>
          <w:sz w:val="24"/>
          <w:szCs w:val="24"/>
          <w:lang w:val="pt-PT" w:eastAsia="pt-PT" w:bidi="pt-PT"/>
        </w:rPr>
        <w:t>tal.</w:t>
      </w:r>
    </w:p>
    <w:p w:rsidR="00712960" w:rsidRPr="00C35C59" w:rsidRDefault="00712960" w:rsidP="00712960">
      <w:pPr>
        <w:widowControl w:val="0"/>
        <w:tabs>
          <w:tab w:val="left" w:pos="883"/>
        </w:tabs>
        <w:autoSpaceDE w:val="0"/>
        <w:autoSpaceDN w:val="0"/>
        <w:spacing w:after="0" w:line="270" w:lineRule="exact"/>
        <w:ind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autoSpaceDE w:val="0"/>
        <w:autoSpaceDN w:val="0"/>
        <w:spacing w:after="0" w:line="240" w:lineRule="auto"/>
        <w:ind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883"/>
        </w:tabs>
        <w:autoSpaceDE w:val="0"/>
        <w:autoSpaceDN w:val="0"/>
        <w:spacing w:after="7" w:line="360" w:lineRule="auto"/>
        <w:ind w:left="522" w:right="664"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3.Já fez sugestões de ações de formação?</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712960" w:rsidRPr="00C35C59" w:rsidTr="00155844">
        <w:trPr>
          <w:trHeight w:val="412"/>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883"/>
        </w:tabs>
        <w:autoSpaceDE w:val="0"/>
        <w:autoSpaceDN w:val="0"/>
        <w:spacing w:before="140" w:after="0" w:line="360" w:lineRule="auto"/>
        <w:ind w:left="882" w:right="1163"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4.Já sugeriu melhorias de alguma ação de formação?</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712960" w:rsidRPr="00C35C59" w:rsidTr="00155844">
        <w:trPr>
          <w:trHeight w:val="412"/>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712960" w:rsidRPr="00C35C59" w:rsidRDefault="00712960" w:rsidP="00712960">
      <w:pPr>
        <w:widowControl w:val="0"/>
        <w:tabs>
          <w:tab w:val="left" w:pos="883"/>
        </w:tabs>
        <w:autoSpaceDE w:val="0"/>
        <w:autoSpaceDN w:val="0"/>
        <w:spacing w:before="140" w:after="0" w:line="360" w:lineRule="auto"/>
        <w:ind w:left="522" w:right="1163"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5.Se respondeu sim na questão anterior, essas melhorias foram implementadas?</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712960" w:rsidRPr="00C35C59" w:rsidTr="00155844">
        <w:trPr>
          <w:trHeight w:val="412"/>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712960" w:rsidRPr="00C35C59" w:rsidRDefault="00712960" w:rsidP="00712960">
      <w:pPr>
        <w:widowControl w:val="0"/>
        <w:tabs>
          <w:tab w:val="left" w:pos="883"/>
        </w:tabs>
        <w:autoSpaceDE w:val="0"/>
        <w:autoSpaceDN w:val="0"/>
        <w:spacing w:before="140" w:after="0" w:line="360" w:lineRule="auto"/>
        <w:ind w:left="522" w:right="1163"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6.Indique as situações-problema ou dificuldades que se verificam mais frequentemente no seu serviço</w:t>
      </w:r>
    </w:p>
    <w:p w:rsidR="00712960" w:rsidRPr="00C35C59" w:rsidRDefault="00712960" w:rsidP="00712960">
      <w:pPr>
        <w:widowControl w:val="0"/>
        <w:tabs>
          <w:tab w:val="left" w:pos="883"/>
        </w:tabs>
        <w:autoSpaceDE w:val="0"/>
        <w:autoSpaceDN w:val="0"/>
        <w:spacing w:before="140" w:after="0" w:line="360" w:lineRule="auto"/>
        <w:ind w:left="522" w:right="116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lastRenderedPageBreak/>
        <w:t>7.Indique as ações de formação que pensa poderem solucionar as situações-problema ou dificuldades anteriormente referidas.</w:t>
      </w:r>
    </w:p>
    <w:p w:rsidR="00712960" w:rsidRPr="00C35C59" w:rsidRDefault="00712960" w:rsidP="00712960">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8. De acordo com as seguintes áreas de formação, assinale em que medida cada uma delas melhor correspondem às suas necessidades de formação numa escala de 1 – Nada importante, 2 – um pouco importamte, 3- não sei, 4 – Algo importante e 5- Muito importante, </w:t>
      </w:r>
    </w:p>
    <w:tbl>
      <w:tblPr>
        <w:tblW w:w="8505" w:type="dxa"/>
        <w:tblCellMar>
          <w:left w:w="70" w:type="dxa"/>
          <w:right w:w="70" w:type="dxa"/>
        </w:tblCellMar>
        <w:tblLook w:val="04A0" w:firstRow="1" w:lastRow="0" w:firstColumn="1" w:lastColumn="0" w:noHBand="0" w:noVBand="1"/>
      </w:tblPr>
      <w:tblGrid>
        <w:gridCol w:w="146"/>
        <w:gridCol w:w="146"/>
        <w:gridCol w:w="8580"/>
      </w:tblGrid>
      <w:tr w:rsidR="00712960" w:rsidRPr="00C35C59" w:rsidTr="00053280">
        <w:trPr>
          <w:trHeight w:val="456"/>
        </w:trPr>
        <w:tc>
          <w:tcPr>
            <w:tcW w:w="146" w:type="dxa"/>
            <w:tcBorders>
              <w:top w:val="nil"/>
              <w:left w:val="nil"/>
              <w:bottom w:val="nil"/>
              <w:right w:val="nil"/>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160" w:type="dxa"/>
            <w:tcBorders>
              <w:top w:val="nil"/>
              <w:left w:val="nil"/>
              <w:bottom w:val="nil"/>
              <w:right w:val="nil"/>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8199" w:type="dxa"/>
            <w:tcBorders>
              <w:top w:val="nil"/>
              <w:left w:val="nil"/>
              <w:bottom w:val="nil"/>
              <w:right w:val="nil"/>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b/>
                <w:color w:val="000000"/>
                <w:sz w:val="24"/>
                <w:szCs w:val="24"/>
                <w:lang w:eastAsia="pt-BR"/>
              </w:rPr>
            </w:pPr>
            <w:r w:rsidRPr="00C35C59">
              <w:rPr>
                <w:rFonts w:ascii="Garamond" w:eastAsia="Times New Roman" w:hAnsi="Garamond" w:cs="Calibri"/>
                <w:color w:val="000000"/>
                <w:sz w:val="24"/>
                <w:szCs w:val="24"/>
                <w:lang w:eastAsia="pt-BR"/>
              </w:rPr>
              <w:t xml:space="preserve"> </w:t>
            </w:r>
          </w:p>
          <w:tbl>
            <w:tblPr>
              <w:tblW w:w="8430" w:type="dxa"/>
              <w:tblCellMar>
                <w:left w:w="70" w:type="dxa"/>
                <w:right w:w="70" w:type="dxa"/>
              </w:tblCellMar>
              <w:tblLook w:val="04A0" w:firstRow="1" w:lastRow="0" w:firstColumn="1" w:lastColumn="0" w:noHBand="0" w:noVBand="1"/>
            </w:tblPr>
            <w:tblGrid>
              <w:gridCol w:w="4821"/>
              <w:gridCol w:w="878"/>
              <w:gridCol w:w="738"/>
              <w:gridCol w:w="694"/>
              <w:gridCol w:w="594"/>
              <w:gridCol w:w="705"/>
            </w:tblGrid>
            <w:tr w:rsidR="00712960" w:rsidRPr="00C35C59" w:rsidTr="00053280">
              <w:trPr>
                <w:trHeight w:val="456"/>
              </w:trPr>
              <w:tc>
                <w:tcPr>
                  <w:tcW w:w="4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Áreas de formação</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Nada</w:t>
                  </w:r>
                </w:p>
              </w:tc>
              <w:tc>
                <w:tcPr>
                  <w:tcW w:w="738" w:type="dxa"/>
                  <w:tcBorders>
                    <w:top w:val="single" w:sz="4" w:space="0" w:color="auto"/>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Pouco</w:t>
                  </w:r>
                </w:p>
              </w:tc>
              <w:tc>
                <w:tcPr>
                  <w:tcW w:w="694" w:type="dxa"/>
                  <w:tcBorders>
                    <w:top w:val="single" w:sz="4" w:space="0" w:color="auto"/>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594" w:type="dxa"/>
                  <w:tcBorders>
                    <w:top w:val="single" w:sz="4" w:space="0" w:color="auto"/>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Algo</w:t>
                  </w:r>
                </w:p>
              </w:tc>
              <w:tc>
                <w:tcPr>
                  <w:tcW w:w="705" w:type="dxa"/>
                  <w:tcBorders>
                    <w:top w:val="single" w:sz="4" w:space="0" w:color="auto"/>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Muito</w:t>
                  </w:r>
                </w:p>
              </w:tc>
            </w:tr>
            <w:tr w:rsidR="00712960" w:rsidRPr="00C35C59" w:rsidTr="00053280">
              <w:trPr>
                <w:trHeight w:val="576"/>
              </w:trPr>
              <w:tc>
                <w:tcPr>
                  <w:tcW w:w="4821" w:type="dxa"/>
                  <w:tcBorders>
                    <w:top w:val="nil"/>
                    <w:left w:val="single" w:sz="4" w:space="0" w:color="auto"/>
                    <w:bottom w:val="single" w:sz="4" w:space="0" w:color="auto"/>
                    <w:right w:val="nil"/>
                  </w:tcBorders>
                  <w:shd w:val="clear" w:color="auto" w:fill="auto"/>
                  <w:noWrap/>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eastAsia="pt-BR"/>
                    </w:rPr>
                    <w:t xml:space="preserve">Procedimentos, normas e técnicas de limpeza em hotelaria (manual de housekeeping) </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44"/>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da qualidade dos serviços prestados</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08"/>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Apresentação pessoal e imagem</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92"/>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da relação com clientes</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384"/>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Comunicação interpessoal</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08"/>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Trabalho em Equipa</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804"/>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Comportamental (Exemplo: para desenvolver estabilidade emocional, responsabilidade, discrição, zelo, simpatia)</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68"/>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Normas, regulamentos e procedimentos estabelecidos pelo hotel</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80"/>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básicas de inglês</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80"/>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Formação de Integração (ao entrar na empresa)</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32"/>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Manuseamento de produtos e materiais de limpeza</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780"/>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Manuseamento e manutenção dos equipamentos de limpeza (Exemplo: aspiradores)</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468"/>
              </w:trPr>
              <w:tc>
                <w:tcPr>
                  <w:tcW w:w="4821" w:type="dxa"/>
                  <w:tcBorders>
                    <w:top w:val="nil"/>
                    <w:left w:val="single" w:sz="8" w:space="0" w:color="000000"/>
                    <w:bottom w:val="single" w:sz="8" w:space="0" w:color="000000"/>
                    <w:right w:val="nil"/>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Higiene,saúde e segurança no trabalho</w:t>
                  </w:r>
                </w:p>
              </w:tc>
              <w:tc>
                <w:tcPr>
                  <w:tcW w:w="878"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38"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4"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9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70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bl>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xml:space="preserve">     </w:t>
            </w:r>
          </w:p>
        </w:tc>
      </w:tr>
      <w:tr w:rsidR="00712960" w:rsidRPr="00C35C59" w:rsidTr="00053280">
        <w:trPr>
          <w:trHeight w:val="456"/>
        </w:trPr>
        <w:tc>
          <w:tcPr>
            <w:tcW w:w="146" w:type="dxa"/>
            <w:tcBorders>
              <w:top w:val="nil"/>
              <w:left w:val="nil"/>
              <w:bottom w:val="nil"/>
              <w:right w:val="nil"/>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160" w:type="dxa"/>
            <w:tcBorders>
              <w:top w:val="nil"/>
              <w:left w:val="nil"/>
              <w:bottom w:val="nil"/>
              <w:right w:val="nil"/>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8199" w:type="dxa"/>
            <w:tcBorders>
              <w:top w:val="nil"/>
              <w:left w:val="nil"/>
              <w:bottom w:val="nil"/>
              <w:right w:val="nil"/>
            </w:tcBorders>
            <w:shd w:val="clear" w:color="auto" w:fill="auto"/>
            <w:noWrap/>
            <w:vAlign w:val="bottom"/>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053280">
        <w:trPr>
          <w:trHeight w:val="373"/>
        </w:trPr>
        <w:tc>
          <w:tcPr>
            <w:tcW w:w="146" w:type="dxa"/>
            <w:tcBorders>
              <w:top w:val="nil"/>
              <w:left w:val="nil"/>
              <w:bottom w:val="nil"/>
              <w:right w:val="nil"/>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160" w:type="dxa"/>
            <w:tcBorders>
              <w:top w:val="nil"/>
              <w:left w:val="nil"/>
              <w:bottom w:val="nil"/>
              <w:right w:val="nil"/>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8199" w:type="dxa"/>
            <w:tcBorders>
              <w:top w:val="nil"/>
              <w:left w:val="nil"/>
              <w:bottom w:val="nil"/>
              <w:right w:val="nil"/>
            </w:tcBorders>
            <w:shd w:val="clear" w:color="auto" w:fill="auto"/>
            <w:noWrap/>
            <w:vAlign w:val="bottom"/>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bl>
    <w:p w:rsidR="00712960" w:rsidRPr="00C35C59" w:rsidRDefault="00712960" w:rsidP="00712960">
      <w:pPr>
        <w:widowControl w:val="0"/>
        <w:tabs>
          <w:tab w:val="left" w:pos="883"/>
        </w:tabs>
        <w:autoSpaceDE w:val="0"/>
        <w:autoSpaceDN w:val="0"/>
        <w:spacing w:before="90"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9. Nos últimos anos participou de formação ministrada por nossa empresa? (selecione apenas uma</w:t>
      </w:r>
      <w:r w:rsidRPr="00C35C59">
        <w:rPr>
          <w:rFonts w:ascii="Garamond" w:eastAsia="Times New Roman" w:hAnsi="Garamond" w:cs="Times New Roman"/>
          <w:spacing w:val="1"/>
          <w:sz w:val="24"/>
          <w:szCs w:val="24"/>
          <w:lang w:val="pt-PT" w:eastAsia="pt-PT" w:bidi="pt-PT"/>
        </w:rPr>
        <w:t xml:space="preserve"> </w:t>
      </w:r>
      <w:r w:rsidRPr="00C35C59">
        <w:rPr>
          <w:rFonts w:ascii="Garamond" w:eastAsia="Times New Roman" w:hAnsi="Garamond" w:cs="Times New Roman"/>
          <w:sz w:val="24"/>
          <w:szCs w:val="24"/>
          <w:lang w:val="pt-PT" w:eastAsia="pt-PT" w:bidi="pt-PT"/>
        </w:rPr>
        <w:t>opção)</w:t>
      </w:r>
    </w:p>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tbl>
      <w:tblPr>
        <w:tblStyle w:val="TableNormal"/>
        <w:tblW w:w="8722"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712960" w:rsidRPr="00C35C59" w:rsidRDefault="00712960" w:rsidP="0071296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943"/>
        </w:tabs>
        <w:autoSpaceDE w:val="0"/>
        <w:autoSpaceDN w:val="0"/>
        <w:spacing w:after="0" w:line="360" w:lineRule="auto"/>
        <w:ind w:left="522" w:right="1473"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10. Caso tenha respondido “Sim” na questão anterior indique quais as ações de formação que</w:t>
      </w:r>
      <w:r w:rsidRPr="00C35C59">
        <w:rPr>
          <w:rFonts w:ascii="Garamond" w:eastAsia="Times New Roman" w:hAnsi="Garamond" w:cs="Times New Roman"/>
          <w:spacing w:val="-2"/>
          <w:sz w:val="24"/>
          <w:szCs w:val="24"/>
          <w:lang w:val="pt-PT" w:eastAsia="pt-PT" w:bidi="pt-PT"/>
        </w:rPr>
        <w:t xml:space="preserve"> </w:t>
      </w:r>
      <w:r w:rsidRPr="00C35C59">
        <w:rPr>
          <w:rFonts w:ascii="Garamond" w:eastAsia="Times New Roman" w:hAnsi="Garamond" w:cs="Times New Roman"/>
          <w:sz w:val="24"/>
          <w:szCs w:val="24"/>
          <w:lang w:val="pt-PT" w:eastAsia="pt-PT" w:bidi="pt-PT"/>
        </w:rPr>
        <w:t xml:space="preserve">frequentou. </w:t>
      </w:r>
    </w:p>
    <w:p w:rsidR="00712960" w:rsidRPr="00C35C59" w:rsidRDefault="00712960" w:rsidP="00712960">
      <w:pPr>
        <w:widowControl w:val="0"/>
        <w:tabs>
          <w:tab w:val="left" w:pos="943"/>
        </w:tabs>
        <w:autoSpaceDE w:val="0"/>
        <w:autoSpaceDN w:val="0"/>
        <w:spacing w:after="0" w:line="360" w:lineRule="auto"/>
        <w:ind w:left="522" w:right="1473"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943"/>
        </w:tabs>
        <w:autoSpaceDE w:val="0"/>
        <w:autoSpaceDN w:val="0"/>
        <w:spacing w:after="0" w:line="360" w:lineRule="auto"/>
        <w:ind w:left="522" w:right="1473"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11. Considera que as ações citadas na questão anterior foram úteis para a sua função? (apenas se respondeu sim na questão 9)</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712960" w:rsidRPr="00C35C59" w:rsidTr="00155844">
        <w:trPr>
          <w:trHeight w:val="414"/>
        </w:trPr>
        <w:tc>
          <w:tcPr>
            <w:tcW w:w="725"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712960" w:rsidRPr="00C35C59" w:rsidRDefault="00712960" w:rsidP="00712960">
      <w:pPr>
        <w:widowControl w:val="0"/>
        <w:tabs>
          <w:tab w:val="left" w:pos="943"/>
        </w:tabs>
        <w:autoSpaceDE w:val="0"/>
        <w:autoSpaceDN w:val="0"/>
        <w:spacing w:after="0" w:line="360" w:lineRule="auto"/>
        <w:ind w:left="522" w:right="1473"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943"/>
        </w:tabs>
        <w:autoSpaceDE w:val="0"/>
        <w:autoSpaceDN w:val="0"/>
        <w:spacing w:after="0" w:line="360" w:lineRule="auto"/>
        <w:ind w:left="522" w:right="1473" w:firstLine="0"/>
        <w:jc w:val="left"/>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12.Está satisfeito com o que a empresa oferece no que toca as ações de formação? Assinale Sim ou não. Em seguida, coloque também em escala 1- Muito insatisfeito, 2- Insatisfeito,3-Indiferente, 4 -  Satisfeito; 5 – Muito satisfeito</w:t>
      </w:r>
    </w:p>
    <w:p w:rsidR="00712960" w:rsidRPr="00C35C59" w:rsidRDefault="00712960" w:rsidP="0071296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tbl>
      <w:tblPr>
        <w:tblStyle w:val="TableNormal"/>
        <w:tblW w:w="1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51"/>
      </w:tblGrid>
      <w:tr w:rsidR="00712960" w:rsidRPr="00C35C59" w:rsidTr="00155844">
        <w:trPr>
          <w:trHeight w:val="414"/>
        </w:trPr>
        <w:tc>
          <w:tcPr>
            <w:tcW w:w="709"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851"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712960" w:rsidRPr="00C35C59" w:rsidTr="00155844">
        <w:trPr>
          <w:trHeight w:val="414"/>
        </w:trPr>
        <w:tc>
          <w:tcPr>
            <w:tcW w:w="709" w:type="dxa"/>
          </w:tcPr>
          <w:p w:rsidR="00712960" w:rsidRPr="00C35C59" w:rsidRDefault="00712960" w:rsidP="00712960">
            <w:pPr>
              <w:spacing w:after="0" w:line="240" w:lineRule="auto"/>
              <w:ind w:firstLine="0"/>
              <w:jc w:val="left"/>
              <w:rPr>
                <w:rFonts w:ascii="Garamond" w:eastAsia="Times New Roman" w:hAnsi="Garamond" w:cs="Times New Roman"/>
                <w:sz w:val="24"/>
                <w:szCs w:val="24"/>
                <w:lang w:val="pt-PT" w:eastAsia="pt-PT" w:bidi="pt-PT"/>
              </w:rPr>
            </w:pPr>
          </w:p>
        </w:tc>
        <w:tc>
          <w:tcPr>
            <w:tcW w:w="851" w:type="dxa"/>
          </w:tcPr>
          <w:p w:rsidR="00712960" w:rsidRPr="00C35C59" w:rsidRDefault="00712960" w:rsidP="0071296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712960" w:rsidRPr="00C35C59" w:rsidRDefault="00712960" w:rsidP="0071296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tbl>
      <w:tblPr>
        <w:tblW w:w="6824" w:type="dxa"/>
        <w:tblInd w:w="-5" w:type="dxa"/>
        <w:tblCellMar>
          <w:left w:w="70" w:type="dxa"/>
          <w:right w:w="70" w:type="dxa"/>
        </w:tblCellMar>
        <w:tblLook w:val="04A0" w:firstRow="1" w:lastRow="0" w:firstColumn="1" w:lastColumn="0" w:noHBand="0" w:noVBand="1"/>
      </w:tblPr>
      <w:tblGrid>
        <w:gridCol w:w="1574"/>
        <w:gridCol w:w="152"/>
        <w:gridCol w:w="1335"/>
        <w:gridCol w:w="1338"/>
        <w:gridCol w:w="1155"/>
        <w:gridCol w:w="1270"/>
      </w:tblGrid>
      <w:tr w:rsidR="00712960" w:rsidRPr="00C35C59" w:rsidTr="00155844">
        <w:trPr>
          <w:trHeight w:val="432"/>
        </w:trPr>
        <w:tc>
          <w:tcPr>
            <w:tcW w:w="1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1.Muito insatisfeito</w:t>
            </w:r>
          </w:p>
        </w:tc>
        <w:tc>
          <w:tcPr>
            <w:tcW w:w="160" w:type="dxa"/>
            <w:tcBorders>
              <w:top w:val="single" w:sz="4" w:space="0" w:color="auto"/>
              <w:left w:val="nil"/>
              <w:bottom w:val="single" w:sz="4" w:space="0" w:color="auto"/>
              <w:right w:val="nil"/>
            </w:tcBorders>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p>
        </w:tc>
        <w:tc>
          <w:tcPr>
            <w:tcW w:w="1130" w:type="dxa"/>
            <w:tcBorders>
              <w:top w:val="single" w:sz="4" w:space="0" w:color="auto"/>
              <w:left w:val="nil"/>
              <w:bottom w:val="single" w:sz="4" w:space="0" w:color="auto"/>
              <w:right w:val="single" w:sz="4" w:space="0" w:color="auto"/>
            </w:tcBorders>
            <w:shd w:val="clear" w:color="auto" w:fill="auto"/>
            <w:noWrap/>
            <w:vAlign w:val="center"/>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2.Insatisfeito</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3.Indiferente</w:t>
            </w:r>
          </w:p>
        </w:tc>
        <w:tc>
          <w:tcPr>
            <w:tcW w:w="1126" w:type="dxa"/>
            <w:tcBorders>
              <w:top w:val="single" w:sz="4" w:space="0" w:color="auto"/>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4.Satisfeito</w:t>
            </w:r>
          </w:p>
        </w:tc>
        <w:tc>
          <w:tcPr>
            <w:tcW w:w="1695" w:type="dxa"/>
            <w:tcBorders>
              <w:top w:val="single" w:sz="4" w:space="0" w:color="auto"/>
              <w:left w:val="nil"/>
              <w:bottom w:val="single" w:sz="4" w:space="0" w:color="auto"/>
              <w:right w:val="single" w:sz="4" w:space="0" w:color="auto"/>
            </w:tcBorders>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5.Muito satisfeito</w:t>
            </w:r>
          </w:p>
        </w:tc>
      </w:tr>
      <w:tr w:rsidR="00712960" w:rsidRPr="00C35C59" w:rsidTr="00155844">
        <w:trPr>
          <w:trHeight w:val="324"/>
        </w:trPr>
        <w:tc>
          <w:tcPr>
            <w:tcW w:w="1574" w:type="dxa"/>
            <w:tcBorders>
              <w:top w:val="nil"/>
              <w:left w:val="single" w:sz="4" w:space="0" w:color="auto"/>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60" w:type="dxa"/>
            <w:tcBorders>
              <w:top w:val="nil"/>
              <w:left w:val="nil"/>
              <w:bottom w:val="single" w:sz="4" w:space="0" w:color="auto"/>
              <w:right w:val="nil"/>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113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139"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126"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c>
          <w:tcPr>
            <w:tcW w:w="1695"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bl>
    <w:p w:rsidR="00712960" w:rsidRPr="00C35C59" w:rsidRDefault="00712960" w:rsidP="0071296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p w:rsidR="00712960" w:rsidRPr="00C35C59" w:rsidRDefault="00712960" w:rsidP="00712960">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13.Indique com que frequencia considera que cada um dos problemas abaixo representa um impedimento para a sua participação nas ações de formação de nossa empresa. numa escala de 1 – Nunca, 2 – poucas vezes, 3- não sei, 4 – Muitas vezes e 5- Sempre </w:t>
      </w:r>
    </w:p>
    <w:tbl>
      <w:tblPr>
        <w:tblW w:w="10490" w:type="dxa"/>
        <w:tblInd w:w="-856" w:type="dxa"/>
        <w:tblLayout w:type="fixed"/>
        <w:tblCellMar>
          <w:left w:w="70" w:type="dxa"/>
          <w:right w:w="70" w:type="dxa"/>
        </w:tblCellMar>
        <w:tblLook w:val="04A0" w:firstRow="1" w:lastRow="0" w:firstColumn="1" w:lastColumn="0" w:noHBand="0" w:noVBand="1"/>
      </w:tblPr>
      <w:tblGrid>
        <w:gridCol w:w="6380"/>
        <w:gridCol w:w="853"/>
        <w:gridCol w:w="992"/>
        <w:gridCol w:w="851"/>
        <w:gridCol w:w="850"/>
        <w:gridCol w:w="564"/>
      </w:tblGrid>
      <w:tr w:rsidR="00712960" w:rsidRPr="00C35C59" w:rsidTr="006A20F0">
        <w:trPr>
          <w:trHeight w:val="696"/>
        </w:trPr>
        <w:tc>
          <w:tcPr>
            <w:tcW w:w="6380" w:type="dxa"/>
            <w:tcBorders>
              <w:top w:val="single" w:sz="4" w:space="0" w:color="auto"/>
              <w:left w:val="single" w:sz="4" w:space="0" w:color="auto"/>
              <w:bottom w:val="single" w:sz="4" w:space="0" w:color="auto"/>
              <w:right w:val="nil"/>
            </w:tcBorders>
            <w:shd w:val="clear" w:color="auto" w:fill="auto"/>
            <w:noWrap/>
            <w:vAlign w:val="center"/>
            <w:hideMark/>
          </w:tcPr>
          <w:p w:rsidR="00712960" w:rsidRPr="00C35C59" w:rsidRDefault="00712960" w:rsidP="00712960">
            <w:pPr>
              <w:spacing w:after="0" w:line="240" w:lineRule="auto"/>
              <w:ind w:firstLine="0"/>
              <w:jc w:val="left"/>
              <w:rPr>
                <w:rFonts w:ascii="Garamond" w:eastAsia="Times New Roman" w:hAnsi="Garamond" w:cs="Calibri"/>
                <w:b/>
                <w:bCs/>
                <w:color w:val="000000"/>
                <w:sz w:val="24"/>
                <w:szCs w:val="24"/>
                <w:lang w:eastAsia="pt-BR"/>
              </w:rPr>
            </w:pPr>
            <w:r w:rsidRPr="00C35C59">
              <w:rPr>
                <w:rFonts w:ascii="Garamond" w:eastAsia="Times New Roman" w:hAnsi="Garamond" w:cs="Calibri"/>
                <w:b/>
                <w:bCs/>
                <w:color w:val="000000"/>
                <w:sz w:val="24"/>
                <w:szCs w:val="24"/>
                <w:lang w:eastAsia="pt-BR"/>
              </w:rPr>
              <w:t xml:space="preserve">                                            Problemas</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Nunca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Poucas 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Muitas vezes</w:t>
            </w:r>
          </w:p>
        </w:tc>
        <w:tc>
          <w:tcPr>
            <w:tcW w:w="564" w:type="dxa"/>
            <w:tcBorders>
              <w:top w:val="single" w:sz="4" w:space="0" w:color="auto"/>
              <w:left w:val="nil"/>
              <w:bottom w:val="single" w:sz="4" w:space="0" w:color="auto"/>
              <w:right w:val="single" w:sz="4" w:space="0" w:color="auto"/>
            </w:tcBorders>
          </w:tcPr>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p>
          <w:p w:rsidR="00712960" w:rsidRPr="00C35C59" w:rsidRDefault="00712960" w:rsidP="0071296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Sempre</w:t>
            </w: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bookmarkStart w:id="73" w:name="RANGE!A19"/>
            <w:r w:rsidRPr="00C35C59">
              <w:rPr>
                <w:rFonts w:ascii="Garamond" w:eastAsia="Times New Roman" w:hAnsi="Garamond" w:cs="Times New Roman"/>
                <w:color w:val="000000"/>
                <w:sz w:val="24"/>
                <w:szCs w:val="24"/>
                <w:lang w:val="pt-PT" w:eastAsia="pt-BR"/>
              </w:rPr>
              <w:t>Horário inadequado</w:t>
            </w:r>
            <w:bookmarkEnd w:id="73"/>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bookmarkStart w:id="74" w:name="OLE_LINK1" w:colFirst="0" w:colLast="0"/>
            <w:r w:rsidRPr="00C35C59">
              <w:rPr>
                <w:rFonts w:ascii="Garamond" w:eastAsia="Times New Roman" w:hAnsi="Garamond" w:cs="Times New Roman"/>
                <w:color w:val="000000"/>
                <w:sz w:val="24"/>
                <w:szCs w:val="24"/>
                <w:lang w:val="pt-PT" w:eastAsia="pt-BR"/>
              </w:rPr>
              <w:t>Carga horária da formação é extensa</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Baixa qualidade dos formadores</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Conteúdo inadequado ou considerado desnecessário à função</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Conteúdo se distancia muito da minha realidade de trabalho</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lastRenderedPageBreak/>
              <w:t>Falta de motivação e interesse para participar das ações de formação</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disponibilidade ou tempo</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Distância face às instalações da empresa ou local de formação</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tr w:rsidR="00712960" w:rsidRPr="00C35C59" w:rsidTr="006A20F0">
        <w:trPr>
          <w:trHeight w:val="312"/>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712960" w:rsidRPr="00C35C59" w:rsidRDefault="00712960" w:rsidP="0071296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Não houve ações de formação propostas pela empresa</w:t>
            </w:r>
          </w:p>
        </w:tc>
        <w:tc>
          <w:tcPr>
            <w:tcW w:w="853"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tcPr>
          <w:p w:rsidR="00712960" w:rsidRPr="00C35C59" w:rsidRDefault="00712960" w:rsidP="00712960">
            <w:pPr>
              <w:spacing w:after="0" w:line="240" w:lineRule="auto"/>
              <w:ind w:firstLine="0"/>
              <w:jc w:val="left"/>
              <w:rPr>
                <w:rFonts w:ascii="Garamond" w:eastAsia="Times New Roman" w:hAnsi="Garamond" w:cs="Calibri"/>
                <w:color w:val="000000"/>
                <w:sz w:val="24"/>
                <w:szCs w:val="24"/>
                <w:lang w:eastAsia="pt-BR"/>
              </w:rPr>
            </w:pPr>
          </w:p>
        </w:tc>
      </w:tr>
      <w:bookmarkEnd w:id="74"/>
    </w:tbl>
    <w:p w:rsidR="00712960" w:rsidRDefault="00712960">
      <w:pPr>
        <w:spacing w:line="360" w:lineRule="auto"/>
        <w:rPr>
          <w:rFonts w:ascii="Garamond" w:hAnsi="Garamond" w:cs="Times New Roman"/>
          <w:sz w:val="24"/>
          <w:szCs w:val="24"/>
        </w:rPr>
      </w:pPr>
    </w:p>
    <w:p w:rsidR="00053280" w:rsidRPr="00053280" w:rsidRDefault="00053280">
      <w:pPr>
        <w:spacing w:line="360" w:lineRule="auto"/>
        <w:rPr>
          <w:rFonts w:ascii="Garamond" w:hAnsi="Garamond" w:cs="Times New Roman"/>
          <w:b/>
          <w:sz w:val="24"/>
          <w:szCs w:val="24"/>
        </w:rPr>
      </w:pPr>
      <w:r w:rsidRPr="00053280">
        <w:rPr>
          <w:rFonts w:ascii="Garamond" w:hAnsi="Garamond" w:cs="Times New Roman"/>
          <w:b/>
          <w:sz w:val="24"/>
          <w:szCs w:val="24"/>
        </w:rPr>
        <w:t>Anexo 3: Inquérito aplicado às supervisoras</w:t>
      </w:r>
    </w:p>
    <w:p w:rsidR="00FD4320" w:rsidRPr="00C35C59" w:rsidRDefault="00FD4320" w:rsidP="00FD4320">
      <w:pPr>
        <w:widowControl w:val="0"/>
        <w:autoSpaceDE w:val="0"/>
        <w:autoSpaceDN w:val="0"/>
        <w:spacing w:before="89" w:after="0" w:line="240" w:lineRule="auto"/>
        <w:ind w:left="1680" w:firstLine="0"/>
        <w:outlineLvl w:val="1"/>
        <w:rPr>
          <w:rFonts w:ascii="Garamond" w:eastAsia="Times New Roman" w:hAnsi="Garamond" w:cs="Times New Roman"/>
          <w:b/>
          <w:bCs/>
          <w:sz w:val="24"/>
          <w:szCs w:val="24"/>
          <w:lang w:val="pt-PT" w:eastAsia="pt-PT" w:bidi="pt-PT"/>
        </w:rPr>
      </w:pPr>
      <w:bookmarkStart w:id="75" w:name="_Toc16248120"/>
      <w:bookmarkStart w:id="76" w:name="_Toc16546066"/>
      <w:bookmarkStart w:id="77" w:name="_Toc16603709"/>
      <w:bookmarkStart w:id="78" w:name="_Toc16606195"/>
      <w:bookmarkStart w:id="79" w:name="_Toc16606599"/>
      <w:bookmarkStart w:id="80" w:name="_Toc16889987"/>
      <w:bookmarkStart w:id="81" w:name="_Toc16899285"/>
      <w:bookmarkStart w:id="82" w:name="_Toc16899663"/>
      <w:bookmarkStart w:id="83" w:name="_Toc17033867"/>
      <w:bookmarkStart w:id="84" w:name="_Toc17119638"/>
      <w:bookmarkStart w:id="85" w:name="_Toc17167597"/>
      <w:bookmarkStart w:id="86" w:name="_Toc17167667"/>
      <w:bookmarkStart w:id="87" w:name="_Toc17239662"/>
      <w:bookmarkStart w:id="88" w:name="_Toc17239714"/>
      <w:bookmarkStart w:id="89" w:name="_Toc17344309"/>
      <w:bookmarkStart w:id="90" w:name="_Toc17344604"/>
      <w:bookmarkStart w:id="91" w:name="_Toc17400239"/>
      <w:bookmarkStart w:id="92" w:name="_Toc17400351"/>
      <w:bookmarkStart w:id="93" w:name="_Toc17411975"/>
      <w:bookmarkStart w:id="94" w:name="_Toc17412166"/>
      <w:bookmarkStart w:id="95" w:name="_Toc17655218"/>
      <w:bookmarkStart w:id="96" w:name="_Toc17662381"/>
      <w:bookmarkStart w:id="97" w:name="_Toc17760748"/>
      <w:bookmarkStart w:id="98" w:name="_Toc18507976"/>
      <w:r w:rsidRPr="00C35C59">
        <w:rPr>
          <w:rFonts w:ascii="Garamond" w:eastAsia="Times New Roman" w:hAnsi="Garamond" w:cs="Times New Roman"/>
          <w:b/>
          <w:bCs/>
          <w:sz w:val="24"/>
          <w:szCs w:val="24"/>
          <w:lang w:val="pt-PT" w:eastAsia="pt-PT" w:bidi="pt-PT"/>
        </w:rPr>
        <w:t>Diagnóstico de Necessidades de formação –Supervisoras das equipas de limpeza dos hotéis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FD4320" w:rsidRPr="00C35C59" w:rsidRDefault="00FD4320" w:rsidP="00FD4320">
      <w:pPr>
        <w:widowControl w:val="0"/>
        <w:autoSpaceDE w:val="0"/>
        <w:autoSpaceDN w:val="0"/>
        <w:spacing w:before="157" w:after="0" w:line="360" w:lineRule="auto"/>
        <w:ind w:left="882" w:right="658" w:firstLine="707"/>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Este questionário foi desenvolvido no contexto de um estágio curricular levado a cabo no grupo </w:t>
      </w:r>
      <w:r w:rsidR="00EB095C">
        <w:rPr>
          <w:rFonts w:ascii="Garamond" w:eastAsia="Times New Roman" w:hAnsi="Garamond" w:cs="Times New Roman"/>
          <w:sz w:val="24"/>
          <w:szCs w:val="24"/>
          <w:lang w:val="pt-PT" w:eastAsia="pt-PT" w:bidi="pt-PT"/>
        </w:rPr>
        <w:t>do qual faz parte a empresa X</w:t>
      </w:r>
      <w:r w:rsidRPr="00C35C59">
        <w:rPr>
          <w:rFonts w:ascii="Garamond" w:eastAsia="Times New Roman" w:hAnsi="Garamond" w:cs="Times New Roman"/>
          <w:sz w:val="24"/>
          <w:szCs w:val="24"/>
          <w:lang w:val="pt-PT" w:eastAsia="pt-PT" w:bidi="pt-PT"/>
        </w:rPr>
        <w:t>, no âmbito do Mestrado em Economia e Gestão de Recursos Humanos lecionado na Faculdade de Economia da Universidade do Porto. A informação aqui fornecida será mantida na confidencialidade da área de formação do Grupo.</w:t>
      </w:r>
    </w:p>
    <w:p w:rsidR="00FD4320" w:rsidRPr="00C35C59" w:rsidRDefault="00FD4320" w:rsidP="00FD4320">
      <w:pPr>
        <w:widowControl w:val="0"/>
        <w:autoSpaceDE w:val="0"/>
        <w:autoSpaceDN w:val="0"/>
        <w:spacing w:after="0" w:line="360" w:lineRule="auto"/>
        <w:ind w:left="882" w:right="660" w:firstLine="707"/>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O questionário tem como objetivo recolher informação acerca da perceção e ponto de vista das governantas dos hotéis clientes  relativamente as necessidades de formação dos trabalhadores de limpeza e da própria governanta, pelo que gostaria de contar com a sua colaboração no preenchimento deste questionário.</w:t>
      </w:r>
    </w:p>
    <w:p w:rsidR="00FD4320" w:rsidRPr="00C35C59" w:rsidRDefault="00FD4320" w:rsidP="00FD4320">
      <w:pPr>
        <w:widowControl w:val="0"/>
        <w:autoSpaceDE w:val="0"/>
        <w:autoSpaceDN w:val="0"/>
        <w:spacing w:after="0" w:line="360" w:lineRule="auto"/>
        <w:ind w:left="882" w:right="660" w:firstLine="707"/>
        <w:rPr>
          <w:rFonts w:ascii="Garamond" w:eastAsia="Times New Roman" w:hAnsi="Garamond" w:cs="Times New Roman"/>
          <w:sz w:val="24"/>
          <w:szCs w:val="24"/>
          <w:lang w:val="pt-PT" w:eastAsia="pt-PT" w:bidi="pt-PT"/>
        </w:rPr>
      </w:pPr>
    </w:p>
    <w:p w:rsidR="00FD4320" w:rsidRPr="00C35C59" w:rsidRDefault="00FD4320" w:rsidP="00F702F9">
      <w:pPr>
        <w:widowControl w:val="0"/>
        <w:autoSpaceDE w:val="0"/>
        <w:autoSpaceDN w:val="0"/>
        <w:spacing w:before="218" w:after="0" w:line="240" w:lineRule="auto"/>
        <w:ind w:left="882" w:firstLine="0"/>
        <w:jc w:val="left"/>
        <w:outlineLvl w:val="3"/>
        <w:rPr>
          <w:rFonts w:ascii="Garamond" w:eastAsia="Times New Roman" w:hAnsi="Garamond" w:cs="Times New Roman"/>
          <w:b/>
          <w:bCs/>
          <w:sz w:val="24"/>
          <w:szCs w:val="24"/>
          <w:lang w:val="pt-PT" w:eastAsia="pt-PT" w:bidi="pt-PT"/>
        </w:rPr>
      </w:pPr>
      <w:r w:rsidRPr="00C35C59">
        <w:rPr>
          <w:rFonts w:ascii="Garamond" w:eastAsia="Times New Roman" w:hAnsi="Garamond" w:cs="Times New Roman"/>
          <w:b/>
          <w:bCs/>
          <w:sz w:val="24"/>
          <w:szCs w:val="24"/>
          <w:lang w:val="pt-PT" w:eastAsia="pt-PT" w:bidi="pt-PT"/>
        </w:rPr>
        <w:t>Caraterização sociodemográfica</w:t>
      </w:r>
    </w:p>
    <w:p w:rsidR="00FD4320" w:rsidRPr="00C35C59" w:rsidRDefault="00FD4320" w:rsidP="00FD4320">
      <w:pPr>
        <w:widowControl w:val="0"/>
        <w:autoSpaceDE w:val="0"/>
        <w:autoSpaceDN w:val="0"/>
        <w:spacing w:before="11" w:after="0" w:line="240" w:lineRule="auto"/>
        <w:ind w:firstLine="708"/>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1.Sexo </w:t>
      </w:r>
    </w:p>
    <w:p w:rsidR="00FD4320" w:rsidRPr="00C35C59" w:rsidRDefault="00FD4320" w:rsidP="00FD4320">
      <w:pPr>
        <w:widowControl w:val="0"/>
        <w:autoSpaceDE w:val="0"/>
        <w:autoSpaceDN w:val="0"/>
        <w:spacing w:before="11" w:after="0" w:line="240" w:lineRule="auto"/>
        <w:ind w:firstLine="0"/>
        <w:jc w:val="left"/>
        <w:rPr>
          <w:rFonts w:ascii="Garamond" w:eastAsia="Times New Roman" w:hAnsi="Garamond" w:cs="Times New Roman"/>
          <w:sz w:val="24"/>
          <w:szCs w:val="24"/>
          <w:lang w:val="pt-PT" w:eastAsia="pt-PT" w:bidi="pt-PT"/>
        </w:r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7946"/>
      </w:tblGrid>
      <w:tr w:rsidR="00FD4320" w:rsidRPr="00C35C59" w:rsidTr="00155844">
        <w:trPr>
          <w:trHeight w:val="412"/>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Feminino</w:t>
            </w:r>
          </w:p>
        </w:tc>
      </w:tr>
      <w:tr w:rsidR="00FD4320" w:rsidRPr="00C35C59" w:rsidTr="00155844">
        <w:trPr>
          <w:trHeight w:val="414"/>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Masculino</w:t>
            </w:r>
          </w:p>
        </w:tc>
      </w:tr>
    </w:tbl>
    <w:p w:rsidR="00FD4320" w:rsidRPr="00C35C59" w:rsidRDefault="00FD4320" w:rsidP="00FD4320">
      <w:pPr>
        <w:widowControl w:val="0"/>
        <w:autoSpaceDE w:val="0"/>
        <w:autoSpaceDN w:val="0"/>
        <w:spacing w:before="9" w:after="0" w:line="240" w:lineRule="auto"/>
        <w:ind w:firstLine="0"/>
        <w:jc w:val="left"/>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883"/>
        </w:tabs>
        <w:autoSpaceDE w:val="0"/>
        <w:autoSpaceDN w:val="0"/>
        <w:spacing w:before="90"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2.Antiguidade (tempo na empresa): _______meses ou _____anos</w:t>
      </w:r>
    </w:p>
    <w:p w:rsidR="00FD4320" w:rsidRPr="00C35C59" w:rsidRDefault="00FD4320" w:rsidP="00FD432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3.Idade:</w:t>
      </w:r>
    </w:p>
    <w:p w:rsidR="00FD4320" w:rsidRPr="00C35C59" w:rsidRDefault="00FD4320" w:rsidP="00FD432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4.Hotel onde trabalha:</w:t>
      </w:r>
    </w:p>
    <w:p w:rsidR="00FD4320" w:rsidRPr="00C35C59" w:rsidRDefault="00FD4320" w:rsidP="00FD4320">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5.Função:</w:t>
      </w:r>
    </w:p>
    <w:p w:rsidR="00FD4320" w:rsidRPr="00C35C59" w:rsidRDefault="00FD4320" w:rsidP="00FD4320">
      <w:pPr>
        <w:widowControl w:val="0"/>
        <w:tabs>
          <w:tab w:val="left" w:pos="883"/>
        </w:tabs>
        <w:autoSpaceDE w:val="0"/>
        <w:autoSpaceDN w:val="0"/>
        <w:spacing w:before="139"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6.Habilitações literárias (selecione apenas uma opção)</w:t>
      </w:r>
    </w:p>
    <w:p w:rsidR="00FD4320" w:rsidRPr="00C35C59" w:rsidRDefault="00FD4320" w:rsidP="00FD432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tbl>
      <w:tblPr>
        <w:tblStyle w:val="TableNormal"/>
        <w:tblW w:w="8721"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7946"/>
      </w:tblGrid>
      <w:tr w:rsidR="00FD4320" w:rsidRPr="00C35C59" w:rsidTr="00155844">
        <w:trPr>
          <w:trHeight w:val="415"/>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Menos de 4 anos de escolaridade</w:t>
            </w:r>
          </w:p>
        </w:tc>
      </w:tr>
      <w:tr w:rsidR="00FD4320" w:rsidRPr="00C35C59" w:rsidTr="00155844">
        <w:trPr>
          <w:trHeight w:val="412"/>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4 anos de escolaridade (1.º ciclo do ensino básico)</w:t>
            </w:r>
          </w:p>
        </w:tc>
      </w:tr>
      <w:tr w:rsidR="00FD4320" w:rsidRPr="00C35C59" w:rsidTr="00155844">
        <w:trPr>
          <w:trHeight w:val="414"/>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6 anos de escolaridade (2.º ciclo do ensino básico)</w:t>
            </w:r>
          </w:p>
        </w:tc>
      </w:tr>
      <w:tr w:rsidR="00FD4320" w:rsidRPr="00C35C59" w:rsidTr="00155844">
        <w:trPr>
          <w:trHeight w:val="414"/>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9 anos de escolaridade (3.º ciclo do ensino básico)</w:t>
            </w:r>
          </w:p>
        </w:tc>
      </w:tr>
      <w:tr w:rsidR="00FD4320" w:rsidRPr="00C35C59" w:rsidTr="00155844">
        <w:trPr>
          <w:trHeight w:val="412"/>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11.º ano</w:t>
            </w:r>
          </w:p>
        </w:tc>
      </w:tr>
      <w:tr w:rsidR="00FD4320" w:rsidRPr="00C35C59" w:rsidTr="00155844">
        <w:trPr>
          <w:trHeight w:val="414"/>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12.º ano (ensino secundário)</w:t>
            </w:r>
          </w:p>
        </w:tc>
      </w:tr>
      <w:tr w:rsidR="00FD4320" w:rsidRPr="00C35C59" w:rsidTr="00155844">
        <w:trPr>
          <w:trHeight w:val="414"/>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Curso tecnológico/ profissional/ outros (Nível III)</w:t>
            </w:r>
          </w:p>
        </w:tc>
      </w:tr>
      <w:tr w:rsidR="00FD4320" w:rsidRPr="00C35C59" w:rsidTr="00155844">
        <w:trPr>
          <w:trHeight w:val="412"/>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Bacharelato</w:t>
            </w:r>
          </w:p>
        </w:tc>
      </w:tr>
      <w:tr w:rsidR="00FD4320" w:rsidRPr="00C35C59" w:rsidTr="00155844">
        <w:trPr>
          <w:trHeight w:val="414"/>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Licenciatura</w:t>
            </w:r>
          </w:p>
        </w:tc>
      </w:tr>
      <w:tr w:rsidR="00FD4320" w:rsidRPr="00C35C59" w:rsidTr="00155844">
        <w:trPr>
          <w:trHeight w:val="415"/>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Pós-graduação</w:t>
            </w:r>
          </w:p>
        </w:tc>
      </w:tr>
      <w:tr w:rsidR="00FD4320" w:rsidRPr="00C35C59" w:rsidTr="00155844">
        <w:trPr>
          <w:trHeight w:val="412"/>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Mestrado</w:t>
            </w:r>
          </w:p>
        </w:tc>
      </w:tr>
      <w:tr w:rsidR="00FD4320" w:rsidRPr="00C35C59" w:rsidTr="00155844">
        <w:trPr>
          <w:trHeight w:val="414"/>
        </w:trPr>
        <w:tc>
          <w:tcPr>
            <w:tcW w:w="77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Doutoramento</w:t>
            </w:r>
          </w:p>
        </w:tc>
      </w:tr>
    </w:tbl>
    <w:p w:rsidR="00FD4320" w:rsidRPr="00C35C59" w:rsidRDefault="00FD4320" w:rsidP="00FD4320">
      <w:pPr>
        <w:widowControl w:val="0"/>
        <w:autoSpaceDE w:val="0"/>
        <w:autoSpaceDN w:val="0"/>
        <w:spacing w:before="4" w:after="0" w:line="240" w:lineRule="auto"/>
        <w:ind w:firstLine="0"/>
        <w:jc w:val="left"/>
        <w:rPr>
          <w:rFonts w:ascii="Garamond" w:eastAsia="Times New Roman" w:hAnsi="Garamond" w:cs="Times New Roman"/>
          <w:sz w:val="24"/>
          <w:szCs w:val="24"/>
          <w:u w:val="single"/>
          <w:lang w:val="pt-PT" w:eastAsia="pt-PT" w:bidi="pt-PT"/>
        </w:rPr>
      </w:pPr>
    </w:p>
    <w:p w:rsidR="00FD4320" w:rsidRPr="00C35C59" w:rsidRDefault="00FD4320" w:rsidP="00FD4320">
      <w:pPr>
        <w:widowControl w:val="0"/>
        <w:autoSpaceDE w:val="0"/>
        <w:autoSpaceDN w:val="0"/>
        <w:spacing w:before="4" w:after="0" w:line="240" w:lineRule="auto"/>
        <w:ind w:firstLine="0"/>
        <w:rPr>
          <w:rFonts w:ascii="Garamond" w:eastAsia="Times New Roman" w:hAnsi="Garamond" w:cs="Times New Roman"/>
          <w:sz w:val="24"/>
          <w:szCs w:val="24"/>
          <w:lang w:val="pt-PT" w:eastAsia="pt-PT" w:bidi="pt-PT"/>
        </w:rPr>
      </w:pPr>
    </w:p>
    <w:p w:rsidR="00FD4320" w:rsidRPr="00C35C59" w:rsidRDefault="00FD4320" w:rsidP="00FD4320">
      <w:pPr>
        <w:widowControl w:val="0"/>
        <w:autoSpaceDE w:val="0"/>
        <w:autoSpaceDN w:val="0"/>
        <w:spacing w:before="4" w:after="0" w:line="240" w:lineRule="auto"/>
        <w:ind w:firstLine="0"/>
        <w:rPr>
          <w:rFonts w:ascii="Garamond" w:eastAsia="Times New Roman" w:hAnsi="Garamond" w:cs="Times New Roman"/>
          <w:b/>
          <w:sz w:val="24"/>
          <w:szCs w:val="24"/>
          <w:lang w:val="pt-PT" w:eastAsia="pt-PT" w:bidi="pt-PT"/>
        </w:rPr>
      </w:pPr>
      <w:r w:rsidRPr="00C35C59">
        <w:rPr>
          <w:rFonts w:ascii="Garamond" w:eastAsia="Times New Roman" w:hAnsi="Garamond" w:cs="Times New Roman"/>
          <w:b/>
          <w:sz w:val="24"/>
          <w:szCs w:val="24"/>
          <w:lang w:val="pt-PT" w:eastAsia="pt-PT" w:bidi="pt-PT"/>
        </w:rPr>
        <w:t>Inquérito para diagnóstico das necessidades de formação</w:t>
      </w:r>
    </w:p>
    <w:p w:rsidR="00FD4320" w:rsidRPr="00C35C59" w:rsidRDefault="00FD4320" w:rsidP="00FD4320">
      <w:pPr>
        <w:widowControl w:val="0"/>
        <w:autoSpaceDE w:val="0"/>
        <w:autoSpaceDN w:val="0"/>
        <w:spacing w:after="0" w:line="360" w:lineRule="auto"/>
        <w:ind w:left="882" w:right="660" w:firstLine="707"/>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883"/>
        </w:tabs>
        <w:autoSpaceDE w:val="0"/>
        <w:autoSpaceDN w:val="0"/>
        <w:spacing w:before="136" w:after="0" w:line="240" w:lineRule="auto"/>
        <w:ind w:left="522"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1.Sente-se preparado para a função que desempenha? (selecione apenas uma opção)</w:t>
      </w:r>
    </w:p>
    <w:p w:rsidR="00FD4320" w:rsidRPr="00C35C59" w:rsidRDefault="00FD4320" w:rsidP="00FD4320">
      <w:pPr>
        <w:widowControl w:val="0"/>
        <w:tabs>
          <w:tab w:val="left" w:pos="883"/>
        </w:tabs>
        <w:autoSpaceDE w:val="0"/>
        <w:autoSpaceDN w:val="0"/>
        <w:spacing w:before="136" w:after="0" w:line="240" w:lineRule="auto"/>
        <w:ind w:firstLine="0"/>
        <w:jc w:val="left"/>
        <w:rPr>
          <w:rFonts w:ascii="Garamond" w:eastAsia="Times New Roman" w:hAnsi="Garamond" w:cs="Times New Roman"/>
          <w:sz w:val="24"/>
          <w:szCs w:val="24"/>
          <w:lang w:val="pt-PT" w:eastAsia="pt-PT" w:bidi="pt-PT"/>
        </w:r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FD4320" w:rsidRPr="00C35C59" w:rsidTr="00155844">
        <w:trPr>
          <w:trHeight w:val="412"/>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FD4320" w:rsidRPr="00C35C59" w:rsidTr="00155844">
        <w:trPr>
          <w:trHeight w:val="414"/>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FD4320" w:rsidRPr="00C35C59" w:rsidRDefault="00FD4320" w:rsidP="00FD4320">
      <w:pPr>
        <w:widowControl w:val="0"/>
        <w:tabs>
          <w:tab w:val="left" w:pos="883"/>
        </w:tabs>
        <w:autoSpaceDE w:val="0"/>
        <w:autoSpaceDN w:val="0"/>
        <w:spacing w:after="0" w:line="270" w:lineRule="exact"/>
        <w:ind w:left="882" w:firstLine="0"/>
        <w:jc w:val="left"/>
        <w:rPr>
          <w:rFonts w:ascii="Garamond" w:eastAsia="Times New Roman" w:hAnsi="Garamond" w:cs="Times New Roman"/>
          <w:sz w:val="24"/>
          <w:szCs w:val="24"/>
          <w:lang w:val="pt-PT" w:eastAsia="pt-PT" w:bidi="pt-PT"/>
        </w:rPr>
      </w:pPr>
    </w:p>
    <w:p w:rsidR="00FD4320" w:rsidRPr="00C35C59" w:rsidRDefault="00FD4320" w:rsidP="0010400A">
      <w:pPr>
        <w:widowControl w:val="0"/>
        <w:numPr>
          <w:ilvl w:val="0"/>
          <w:numId w:val="3"/>
        </w:numPr>
        <w:tabs>
          <w:tab w:val="left" w:pos="883"/>
        </w:tabs>
        <w:autoSpaceDE w:val="0"/>
        <w:autoSpaceDN w:val="0"/>
        <w:spacing w:after="0" w:line="270" w:lineRule="exac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Caso tenha respondido “Não” na questão anterior, refira os motivos para</w:t>
      </w:r>
      <w:r w:rsidRPr="00C35C59">
        <w:rPr>
          <w:rFonts w:ascii="Garamond" w:eastAsia="Times New Roman" w:hAnsi="Garamond" w:cs="Times New Roman"/>
          <w:spacing w:val="-10"/>
          <w:sz w:val="24"/>
          <w:szCs w:val="24"/>
          <w:lang w:val="pt-PT" w:eastAsia="pt-PT" w:bidi="pt-PT"/>
        </w:rPr>
        <w:t xml:space="preserve"> </w:t>
      </w:r>
      <w:r w:rsidRPr="00C35C59">
        <w:rPr>
          <w:rFonts w:ascii="Garamond" w:eastAsia="Times New Roman" w:hAnsi="Garamond" w:cs="Times New Roman"/>
          <w:sz w:val="24"/>
          <w:szCs w:val="24"/>
          <w:lang w:val="pt-PT" w:eastAsia="pt-PT" w:bidi="pt-PT"/>
        </w:rPr>
        <w:t>tal.</w:t>
      </w:r>
    </w:p>
    <w:p w:rsidR="00FD4320" w:rsidRPr="00C35C59" w:rsidRDefault="00FD4320" w:rsidP="00FD4320">
      <w:pPr>
        <w:widowControl w:val="0"/>
        <w:autoSpaceDE w:val="0"/>
        <w:autoSpaceDN w:val="0"/>
        <w:spacing w:after="0" w:line="240" w:lineRule="auto"/>
        <w:ind w:firstLine="0"/>
        <w:jc w:val="left"/>
        <w:rPr>
          <w:rFonts w:ascii="Garamond" w:eastAsia="Times New Roman" w:hAnsi="Garamond" w:cs="Times New Roman"/>
          <w:sz w:val="24"/>
          <w:szCs w:val="24"/>
          <w:lang w:val="pt-PT" w:eastAsia="pt-PT" w:bidi="pt-PT"/>
        </w:rPr>
      </w:pPr>
    </w:p>
    <w:p w:rsidR="00FD4320" w:rsidRPr="00C35C59" w:rsidRDefault="00FD4320" w:rsidP="00FD4320">
      <w:pPr>
        <w:widowControl w:val="0"/>
        <w:autoSpaceDE w:val="0"/>
        <w:autoSpaceDN w:val="0"/>
        <w:spacing w:after="0" w:line="240" w:lineRule="auto"/>
        <w:ind w:firstLine="0"/>
        <w:jc w:val="left"/>
        <w:rPr>
          <w:rFonts w:ascii="Garamond" w:eastAsia="Times New Roman" w:hAnsi="Garamond" w:cs="Times New Roman"/>
          <w:sz w:val="24"/>
          <w:szCs w:val="24"/>
          <w:lang w:val="pt-PT" w:eastAsia="pt-PT" w:bidi="pt-PT"/>
        </w:rPr>
      </w:pPr>
    </w:p>
    <w:p w:rsidR="00FD4320" w:rsidRPr="00C35C59" w:rsidRDefault="00FD4320" w:rsidP="0010400A">
      <w:pPr>
        <w:widowControl w:val="0"/>
        <w:numPr>
          <w:ilvl w:val="0"/>
          <w:numId w:val="3"/>
        </w:numPr>
        <w:tabs>
          <w:tab w:val="left" w:pos="883"/>
        </w:tabs>
        <w:autoSpaceDE w:val="0"/>
        <w:autoSpaceDN w:val="0"/>
        <w:spacing w:after="7" w:line="360" w:lineRule="auto"/>
        <w:ind w:right="664"/>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Já fez sugestões de ações de formação?</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FD4320" w:rsidRPr="00C35C59" w:rsidTr="00155844">
        <w:trPr>
          <w:trHeight w:val="412"/>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FD4320" w:rsidRPr="00C35C59" w:rsidTr="00155844">
        <w:trPr>
          <w:trHeight w:val="414"/>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FD4320" w:rsidRPr="00C35C59" w:rsidRDefault="00FD4320" w:rsidP="00FD432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p w:rsidR="00FD4320" w:rsidRPr="00C35C59" w:rsidRDefault="00FD4320" w:rsidP="0010400A">
      <w:pPr>
        <w:widowControl w:val="0"/>
        <w:numPr>
          <w:ilvl w:val="0"/>
          <w:numId w:val="3"/>
        </w:numPr>
        <w:tabs>
          <w:tab w:val="left" w:pos="883"/>
        </w:tabs>
        <w:autoSpaceDE w:val="0"/>
        <w:autoSpaceDN w:val="0"/>
        <w:spacing w:before="140" w:after="0" w:line="360" w:lineRule="auto"/>
        <w:ind w:right="1163"/>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Já sugeriu melhorias de alguma ação de formação?</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FD4320" w:rsidRPr="00C35C59" w:rsidTr="00155844">
        <w:trPr>
          <w:trHeight w:val="412"/>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FD4320" w:rsidRPr="00C35C59" w:rsidTr="00155844">
        <w:trPr>
          <w:trHeight w:val="414"/>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FD4320" w:rsidRPr="00C35C59" w:rsidRDefault="00FD4320" w:rsidP="0010400A">
      <w:pPr>
        <w:widowControl w:val="0"/>
        <w:numPr>
          <w:ilvl w:val="0"/>
          <w:numId w:val="3"/>
        </w:numPr>
        <w:tabs>
          <w:tab w:val="left" w:pos="883"/>
        </w:tabs>
        <w:autoSpaceDE w:val="0"/>
        <w:autoSpaceDN w:val="0"/>
        <w:spacing w:before="140" w:after="0" w:line="360" w:lineRule="auto"/>
        <w:ind w:right="1163"/>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Se respondeu sim na questão anterior, essas melhorias foram implementadas?</w:t>
      </w:r>
    </w:p>
    <w:tbl>
      <w:tblPr>
        <w:tblStyle w:val="TableNormal"/>
        <w:tblW w:w="8722"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FD4320" w:rsidRPr="00C35C59" w:rsidTr="00155844">
        <w:trPr>
          <w:trHeight w:val="412"/>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FD4320" w:rsidRPr="00C35C59" w:rsidTr="00155844">
        <w:trPr>
          <w:trHeight w:val="414"/>
        </w:trPr>
        <w:tc>
          <w:tcPr>
            <w:tcW w:w="725"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  Não</w:t>
            </w:r>
          </w:p>
        </w:tc>
      </w:tr>
    </w:tbl>
    <w:p w:rsidR="00FD4320" w:rsidRPr="00C35C59" w:rsidRDefault="00FD4320" w:rsidP="0010400A">
      <w:pPr>
        <w:widowControl w:val="0"/>
        <w:numPr>
          <w:ilvl w:val="0"/>
          <w:numId w:val="3"/>
        </w:numPr>
        <w:tabs>
          <w:tab w:val="left" w:pos="883"/>
        </w:tabs>
        <w:autoSpaceDE w:val="0"/>
        <w:autoSpaceDN w:val="0"/>
        <w:spacing w:before="140" w:after="0" w:line="360" w:lineRule="auto"/>
        <w:ind w:right="1163"/>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lastRenderedPageBreak/>
        <w:t>Indique as situações-problema ou dificuldades que se verificam mais frequentemente no seu serviço</w:t>
      </w:r>
    </w:p>
    <w:p w:rsidR="00FD4320" w:rsidRPr="00C35C59" w:rsidRDefault="00FD4320" w:rsidP="00FD4320">
      <w:pPr>
        <w:widowControl w:val="0"/>
        <w:tabs>
          <w:tab w:val="left" w:pos="883"/>
        </w:tabs>
        <w:autoSpaceDE w:val="0"/>
        <w:autoSpaceDN w:val="0"/>
        <w:spacing w:before="140" w:after="0" w:line="360" w:lineRule="auto"/>
        <w:ind w:left="882" w:right="1163" w:firstLine="0"/>
        <w:jc w:val="left"/>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883"/>
        </w:tabs>
        <w:autoSpaceDE w:val="0"/>
        <w:autoSpaceDN w:val="0"/>
        <w:spacing w:before="140" w:after="0" w:line="360" w:lineRule="auto"/>
        <w:ind w:left="522" w:right="116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7.Indique as ações de formação que pensa poderem solucionar as situações-problema ou dificuldades anteriormente referidas.</w:t>
      </w:r>
    </w:p>
    <w:p w:rsidR="00FD4320" w:rsidRPr="00C35C59" w:rsidRDefault="00FD4320" w:rsidP="00FD4320">
      <w:pPr>
        <w:widowControl w:val="0"/>
        <w:tabs>
          <w:tab w:val="left" w:pos="883"/>
        </w:tabs>
        <w:autoSpaceDE w:val="0"/>
        <w:autoSpaceDN w:val="0"/>
        <w:spacing w:before="140" w:after="0" w:line="360" w:lineRule="auto"/>
        <w:ind w:left="522" w:right="1163" w:firstLine="0"/>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p w:rsidR="00FD4320" w:rsidRPr="00C35C59" w:rsidRDefault="00FD4320" w:rsidP="0010400A">
      <w:pPr>
        <w:widowControl w:val="0"/>
        <w:numPr>
          <w:ilvl w:val="0"/>
          <w:numId w:val="4"/>
        </w:numPr>
        <w:tabs>
          <w:tab w:val="left" w:pos="1590"/>
        </w:tabs>
        <w:autoSpaceDE w:val="0"/>
        <w:autoSpaceDN w:val="0"/>
        <w:spacing w:after="8" w:line="360" w:lineRule="auto"/>
        <w:ind w:right="657"/>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De acordo com as seguintes áreas de formação, assinale em que medida considera que cada uma delas corresponde as necessidades dos trabalhadores de limpeza do hotel onde trabalha; numa escala de 1 – Nada importante, 2 – um pouco importamte, 3- não sei, 4 – Algo importante e 5- Muito importante, </w:t>
      </w:r>
    </w:p>
    <w:tbl>
      <w:tblPr>
        <w:tblW w:w="9215" w:type="dxa"/>
        <w:tblInd w:w="-289" w:type="dxa"/>
        <w:tblCellMar>
          <w:left w:w="70" w:type="dxa"/>
          <w:right w:w="70" w:type="dxa"/>
        </w:tblCellMar>
        <w:tblLook w:val="04A0" w:firstRow="1" w:lastRow="0" w:firstColumn="1" w:lastColumn="0" w:noHBand="0" w:noVBand="1"/>
      </w:tblPr>
      <w:tblGrid>
        <w:gridCol w:w="5745"/>
        <w:gridCol w:w="641"/>
        <w:gridCol w:w="738"/>
        <w:gridCol w:w="893"/>
        <w:gridCol w:w="588"/>
        <w:gridCol w:w="705"/>
      </w:tblGrid>
      <w:tr w:rsidR="00FD4320" w:rsidRPr="00C35C59" w:rsidTr="00155844">
        <w:trPr>
          <w:trHeight w:val="456"/>
        </w:trPr>
        <w:tc>
          <w:tcPr>
            <w:tcW w:w="5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Áreas de formação</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Nada</w:t>
            </w:r>
          </w:p>
        </w:tc>
        <w:tc>
          <w:tcPr>
            <w:tcW w:w="695"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Pouco</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564"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Algo</w:t>
            </w:r>
          </w:p>
        </w:tc>
        <w:tc>
          <w:tcPr>
            <w:tcW w:w="709" w:type="dxa"/>
            <w:tcBorders>
              <w:top w:val="single" w:sz="4" w:space="0" w:color="auto"/>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Muito</w:t>
            </w:r>
          </w:p>
        </w:tc>
      </w:tr>
      <w:tr w:rsidR="00FD4320" w:rsidRPr="00C35C59" w:rsidTr="00155844">
        <w:trPr>
          <w:trHeight w:val="576"/>
        </w:trPr>
        <w:tc>
          <w:tcPr>
            <w:tcW w:w="5745" w:type="dxa"/>
            <w:tcBorders>
              <w:top w:val="nil"/>
              <w:left w:val="single" w:sz="4" w:space="0" w:color="auto"/>
              <w:bottom w:val="single" w:sz="4" w:space="0" w:color="auto"/>
              <w:right w:val="nil"/>
            </w:tcBorders>
            <w:shd w:val="clear" w:color="auto" w:fill="auto"/>
            <w:noWrap/>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eastAsia="pt-BR"/>
              </w:rPr>
              <w:t xml:space="preserve">Procedimentos, normas e técnicas de limpeza em hotelaria (manual de housekeeping) </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44"/>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da qualidade dos serviços prestados</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08"/>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Apresentação pessoal e imagem</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92"/>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da relação com clientes</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84"/>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Comunicação interpessoal</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08"/>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Trabalho em Equipa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804"/>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Comportamental (Exemplo: para desenvolver estabilidade emocional, responsabilidade, discrição, zelo, simpatia)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68"/>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Normas, regulamentos e procedimentos estabelecidos pelo hotel</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80"/>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básicas de inglês</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80"/>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Formação de Integração (ao entrar na empresa)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32"/>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Manuseamento de produtos e materiais de limpeza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780"/>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Manuseamento e manutenção dos equipamentos de limpeza (Exemplo: aspiradores)</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68"/>
        </w:trPr>
        <w:tc>
          <w:tcPr>
            <w:tcW w:w="574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Higiene,saúde e segurança no trabalho</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93"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4"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bl>
    <w:p w:rsidR="00FD4320" w:rsidRPr="00C35C59" w:rsidRDefault="00FD4320" w:rsidP="00FD4320">
      <w:pPr>
        <w:widowControl w:val="0"/>
        <w:tabs>
          <w:tab w:val="left" w:pos="1590"/>
        </w:tabs>
        <w:autoSpaceDE w:val="0"/>
        <w:autoSpaceDN w:val="0"/>
        <w:spacing w:after="8" w:line="360" w:lineRule="auto"/>
        <w:ind w:right="658" w:firstLine="0"/>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1590"/>
        </w:tabs>
        <w:autoSpaceDE w:val="0"/>
        <w:autoSpaceDN w:val="0"/>
        <w:spacing w:after="8" w:line="360" w:lineRule="auto"/>
        <w:ind w:left="1242" w:right="658" w:firstLine="0"/>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1590"/>
        </w:tabs>
        <w:autoSpaceDE w:val="0"/>
        <w:autoSpaceDN w:val="0"/>
        <w:spacing w:after="8" w:line="360" w:lineRule="auto"/>
        <w:ind w:right="658"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9.Que tipo de ações formativas ainda não foram minitradas por nossa empresa para as equipas de limpeza? Assinale conforme o quadro abaixo:</w:t>
      </w:r>
    </w:p>
    <w:tbl>
      <w:tblPr>
        <w:tblStyle w:val="TableNormal"/>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792"/>
      </w:tblGrid>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Procedimentos, normas e metodologias do manual de formação de housekeeping (Técnicas do trabalho de limpeza em hotelaria)</w:t>
            </w:r>
          </w:p>
        </w:tc>
      </w:tr>
      <w:tr w:rsidR="00FD4320" w:rsidRPr="00C35C59" w:rsidTr="00155844">
        <w:trPr>
          <w:trHeight w:val="412"/>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Gestão da qualidade dos serviços prestados</w:t>
            </w:r>
          </w:p>
        </w:tc>
      </w:tr>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3"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Apresentação e imagem pessoal</w:t>
            </w:r>
          </w:p>
        </w:tc>
      </w:tr>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Gestão da relação com clientes</w:t>
            </w:r>
          </w:p>
        </w:tc>
      </w:tr>
      <w:tr w:rsidR="00FD4320" w:rsidRPr="00C35C59" w:rsidTr="00155844">
        <w:trPr>
          <w:trHeight w:val="412"/>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Noções de Comunicação interpessoal</w:t>
            </w:r>
          </w:p>
        </w:tc>
      </w:tr>
      <w:tr w:rsidR="00FD4320" w:rsidRPr="00C35C59" w:rsidTr="00155844">
        <w:trPr>
          <w:trHeight w:val="412"/>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Noções de Trabalho em Equipa</w:t>
            </w:r>
          </w:p>
        </w:tc>
      </w:tr>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3"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Comportamental (Exemplo: para desenvolver estabilidade emocional, responsabilidade, discrição, zelo, simpatia)</w:t>
            </w:r>
          </w:p>
        </w:tc>
      </w:tr>
      <w:tr w:rsidR="00FD4320" w:rsidRPr="00C35C59" w:rsidTr="00155844">
        <w:trPr>
          <w:trHeight w:val="415"/>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Normas, regulamentos e procedimentos estabelecidos pelo hotel</w:t>
            </w:r>
          </w:p>
        </w:tc>
      </w:tr>
      <w:tr w:rsidR="00FD4320" w:rsidRPr="00C35C59" w:rsidTr="00155844">
        <w:trPr>
          <w:trHeight w:val="412"/>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Noções de inglês</w:t>
            </w:r>
          </w:p>
        </w:tc>
      </w:tr>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3"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Formação de Integração</w:t>
            </w:r>
          </w:p>
        </w:tc>
      </w:tr>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Manuseamento de produtos e materiais de limpeza</w:t>
            </w:r>
          </w:p>
        </w:tc>
      </w:tr>
      <w:tr w:rsidR="00FD4320" w:rsidRPr="00C35C59" w:rsidTr="00155844">
        <w:trPr>
          <w:trHeight w:val="412"/>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Manuseamento e manutenção dos equipamentos de limpeza (Exemplo: aspiradores)</w:t>
            </w:r>
          </w:p>
        </w:tc>
      </w:tr>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Higiene, saúde e segurança no trabalho</w:t>
            </w:r>
          </w:p>
        </w:tc>
      </w:tr>
      <w:tr w:rsidR="00FD4320" w:rsidRPr="00C35C59" w:rsidTr="00155844">
        <w:trPr>
          <w:trHeight w:val="414"/>
        </w:trPr>
        <w:tc>
          <w:tcPr>
            <w:tcW w:w="709" w:type="dxa"/>
          </w:tcPr>
          <w:p w:rsidR="00FD4320" w:rsidRPr="00C35C59" w:rsidRDefault="00FD4320" w:rsidP="00FD4320">
            <w:pPr>
              <w:spacing w:after="0" w:line="240" w:lineRule="auto"/>
              <w:ind w:firstLine="0"/>
              <w:rPr>
                <w:rFonts w:ascii="Garamond" w:eastAsia="Times New Roman" w:hAnsi="Garamond" w:cs="Times New Roman"/>
                <w:sz w:val="24"/>
                <w:szCs w:val="24"/>
                <w:lang w:val="pt-PT" w:eastAsia="pt-PT" w:bidi="pt-PT"/>
              </w:rPr>
            </w:pPr>
          </w:p>
        </w:tc>
        <w:tc>
          <w:tcPr>
            <w:tcW w:w="8792" w:type="dxa"/>
          </w:tcPr>
          <w:p w:rsidR="00FD4320" w:rsidRPr="00C35C59" w:rsidRDefault="00FD4320" w:rsidP="00FD4320">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Outras?Quais?</w:t>
            </w:r>
          </w:p>
        </w:tc>
      </w:tr>
    </w:tbl>
    <w:p w:rsidR="00FD4320" w:rsidRPr="00C35C59" w:rsidRDefault="00FD4320" w:rsidP="00FD4320">
      <w:pPr>
        <w:widowControl w:val="0"/>
        <w:tabs>
          <w:tab w:val="left" w:pos="1590"/>
        </w:tabs>
        <w:autoSpaceDE w:val="0"/>
        <w:autoSpaceDN w:val="0"/>
        <w:spacing w:after="8" w:line="360" w:lineRule="auto"/>
        <w:ind w:left="1602" w:right="658" w:firstLine="0"/>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1590"/>
        </w:tabs>
        <w:autoSpaceDE w:val="0"/>
        <w:autoSpaceDN w:val="0"/>
        <w:spacing w:after="8" w:line="360" w:lineRule="auto"/>
        <w:ind w:left="522"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10.A respeito da questão anterior, por que considera que as ações de formação não foram ministradas?</w:t>
      </w:r>
    </w:p>
    <w:p w:rsidR="00FD4320" w:rsidRPr="00C35C59" w:rsidRDefault="00FD4320" w:rsidP="00FD4320">
      <w:pPr>
        <w:widowControl w:val="0"/>
        <w:tabs>
          <w:tab w:val="left" w:pos="1590"/>
        </w:tabs>
        <w:autoSpaceDE w:val="0"/>
        <w:autoSpaceDN w:val="0"/>
        <w:spacing w:after="8" w:line="360" w:lineRule="auto"/>
        <w:ind w:right="657" w:firstLine="0"/>
        <w:jc w:val="left"/>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1590"/>
        </w:tabs>
        <w:autoSpaceDE w:val="0"/>
        <w:autoSpaceDN w:val="0"/>
        <w:spacing w:after="8" w:line="360" w:lineRule="auto"/>
        <w:ind w:right="657"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11.De acordo com as seguintes áreas de formação, assinale em que medida cada uma delas melhor correspondem às suas necessidades; numa escala de 1 – Nada importante, 2 – um pouco importamte, 3- não sei, 4 – Algo importante e 5- Muito importante,</w:t>
      </w:r>
    </w:p>
    <w:tbl>
      <w:tblPr>
        <w:tblW w:w="9923" w:type="dxa"/>
        <w:tblInd w:w="-1139" w:type="dxa"/>
        <w:tblCellMar>
          <w:left w:w="70" w:type="dxa"/>
          <w:right w:w="70" w:type="dxa"/>
        </w:tblCellMar>
        <w:tblLook w:val="04A0" w:firstRow="1" w:lastRow="0" w:firstColumn="1" w:lastColumn="0" w:noHBand="0" w:noVBand="1"/>
      </w:tblPr>
      <w:tblGrid>
        <w:gridCol w:w="6804"/>
        <w:gridCol w:w="641"/>
        <w:gridCol w:w="738"/>
        <w:gridCol w:w="567"/>
        <w:gridCol w:w="588"/>
        <w:gridCol w:w="705"/>
      </w:tblGrid>
      <w:tr w:rsidR="00FD4320" w:rsidRPr="00C35C59" w:rsidTr="00155844">
        <w:trPr>
          <w:trHeight w:val="432"/>
        </w:trPr>
        <w:tc>
          <w:tcPr>
            <w:tcW w:w="6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xml:space="preserve">                                   Áreas de formação</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Nada</w:t>
            </w:r>
          </w:p>
        </w:tc>
        <w:tc>
          <w:tcPr>
            <w:tcW w:w="695"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Algo</w:t>
            </w:r>
          </w:p>
        </w:tc>
        <w:tc>
          <w:tcPr>
            <w:tcW w:w="709" w:type="dxa"/>
            <w:tcBorders>
              <w:top w:val="single" w:sz="4" w:space="0" w:color="auto"/>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Muito</w:t>
            </w:r>
          </w:p>
        </w:tc>
      </w:tr>
      <w:tr w:rsidR="00FD4320" w:rsidRPr="00C35C59" w:rsidTr="00155844">
        <w:trPr>
          <w:trHeight w:val="636"/>
        </w:trPr>
        <w:tc>
          <w:tcPr>
            <w:tcW w:w="6804" w:type="dxa"/>
            <w:tcBorders>
              <w:top w:val="single" w:sz="8" w:space="0" w:color="000000"/>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Procedimentos, normas e metodologias do manual de formação de housekeeping (Técnicas do trabalho de limpeza em hotelaria)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636"/>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sobre supervisão, fiscalização e controle da qualidade dos serviços operacionais de limpeza em hotéis</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Apresentação e imagem pessoal</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sobre atendimento e garantia de satisfação do cliente</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lastRenderedPageBreak/>
              <w:t>Noções de Comunicação interpessoal</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sobre supervisão e gestão de equipas</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Procedimentos do Sistema de Gestão da qualidade relativos à área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636"/>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Comportamental (Exemplo: para desenvolver estabilidade emocional, responsabilidade, discrição, zelo, simpatia)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Normas, regulamentos e procedimentos estabelecidos pelo hotel</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inglês</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Formação de Integração</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dos produtos, equipamentos e materiais de limpeza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e organização do trabalho</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Formação em PHC</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480"/>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integração de novos colaboradores na equipa de trabalho</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Conhecimentos acerca de avaliações de desempenho</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6804"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Manutenção e inspeção de equipamentos e materias de limpeza</w:t>
            </w:r>
          </w:p>
        </w:tc>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95"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67"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9"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bl>
    <w:p w:rsidR="00FD4320" w:rsidRPr="00C35C59" w:rsidRDefault="00FD4320" w:rsidP="00FD4320">
      <w:pPr>
        <w:widowControl w:val="0"/>
        <w:tabs>
          <w:tab w:val="left" w:pos="1590"/>
        </w:tabs>
        <w:autoSpaceDE w:val="0"/>
        <w:autoSpaceDN w:val="0"/>
        <w:spacing w:after="8" w:line="360" w:lineRule="auto"/>
        <w:ind w:left="522" w:right="658" w:firstLine="0"/>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883"/>
        </w:tabs>
        <w:autoSpaceDE w:val="0"/>
        <w:autoSpaceDN w:val="0"/>
        <w:spacing w:before="90" w:after="0" w:line="240" w:lineRule="auto"/>
        <w:ind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12. Nos últimos anos participou de formação ministrada por nossa empresa?</w:t>
      </w:r>
    </w:p>
    <w:p w:rsidR="00FD4320" w:rsidRPr="00C35C59" w:rsidRDefault="00FD4320" w:rsidP="00FD4320">
      <w:pPr>
        <w:widowControl w:val="0"/>
        <w:tabs>
          <w:tab w:val="left" w:pos="883"/>
        </w:tabs>
        <w:autoSpaceDE w:val="0"/>
        <w:autoSpaceDN w:val="0"/>
        <w:spacing w:before="90" w:after="0" w:line="240" w:lineRule="auto"/>
        <w:ind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(selecione apenas uma</w:t>
      </w:r>
      <w:r w:rsidRPr="00C35C59">
        <w:rPr>
          <w:rFonts w:ascii="Garamond" w:eastAsia="Times New Roman" w:hAnsi="Garamond" w:cs="Times New Roman"/>
          <w:spacing w:val="1"/>
          <w:sz w:val="24"/>
          <w:szCs w:val="24"/>
          <w:lang w:val="pt-PT" w:eastAsia="pt-PT" w:bidi="pt-PT"/>
        </w:rPr>
        <w:t xml:space="preserve"> </w:t>
      </w:r>
      <w:r w:rsidRPr="00C35C59">
        <w:rPr>
          <w:rFonts w:ascii="Garamond" w:eastAsia="Times New Roman" w:hAnsi="Garamond" w:cs="Times New Roman"/>
          <w:sz w:val="24"/>
          <w:szCs w:val="24"/>
          <w:lang w:val="pt-PT" w:eastAsia="pt-PT" w:bidi="pt-PT"/>
        </w:rPr>
        <w:t>opção)</w:t>
      </w:r>
    </w:p>
    <w:p w:rsidR="00FD4320" w:rsidRPr="00C35C59" w:rsidRDefault="00FD4320" w:rsidP="00FD432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tbl>
      <w:tblPr>
        <w:tblStyle w:val="TableNormal"/>
        <w:tblW w:w="722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520"/>
      </w:tblGrid>
      <w:tr w:rsidR="00FD4320" w:rsidRPr="00C35C59" w:rsidTr="00155844">
        <w:trPr>
          <w:trHeight w:val="414"/>
        </w:trPr>
        <w:tc>
          <w:tcPr>
            <w:tcW w:w="709"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6520"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FD4320" w:rsidRPr="00C35C59" w:rsidTr="00155844">
        <w:trPr>
          <w:trHeight w:val="414"/>
        </w:trPr>
        <w:tc>
          <w:tcPr>
            <w:tcW w:w="709"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6520"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FD4320" w:rsidRPr="00C35C59" w:rsidRDefault="00FD4320" w:rsidP="00FD4320">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13. Caso tenha respondido “Sim” na questão anterior indique quais as ações de formação que</w:t>
      </w:r>
      <w:r w:rsidRPr="00C35C59">
        <w:rPr>
          <w:rFonts w:ascii="Garamond" w:eastAsia="Times New Roman" w:hAnsi="Garamond" w:cs="Times New Roman"/>
          <w:spacing w:val="-2"/>
          <w:sz w:val="24"/>
          <w:szCs w:val="24"/>
          <w:lang w:val="pt-PT" w:eastAsia="pt-PT" w:bidi="pt-PT"/>
        </w:rPr>
        <w:t xml:space="preserve"> </w:t>
      </w:r>
      <w:r w:rsidRPr="00C35C59">
        <w:rPr>
          <w:rFonts w:ascii="Garamond" w:eastAsia="Times New Roman" w:hAnsi="Garamond" w:cs="Times New Roman"/>
          <w:sz w:val="24"/>
          <w:szCs w:val="24"/>
          <w:lang w:val="pt-PT" w:eastAsia="pt-PT" w:bidi="pt-PT"/>
        </w:rPr>
        <w:t xml:space="preserve">frequentou. </w:t>
      </w:r>
    </w:p>
    <w:p w:rsidR="00FD4320" w:rsidRPr="00C35C59" w:rsidRDefault="00FD4320" w:rsidP="00FD4320">
      <w:pPr>
        <w:widowControl w:val="0"/>
        <w:tabs>
          <w:tab w:val="left" w:pos="943"/>
        </w:tabs>
        <w:autoSpaceDE w:val="0"/>
        <w:autoSpaceDN w:val="0"/>
        <w:spacing w:after="0" w:line="360" w:lineRule="auto"/>
        <w:ind w:left="522" w:right="1473" w:firstLine="0"/>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14. Considera que as ações citadas na questão anterior foram úteis para a sua função? (apenas se respondeu sim na questão 12)</w:t>
      </w: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521"/>
      </w:tblGrid>
      <w:tr w:rsidR="00FD4320" w:rsidRPr="00C35C59" w:rsidTr="00155844">
        <w:trPr>
          <w:trHeight w:val="414"/>
        </w:trPr>
        <w:tc>
          <w:tcPr>
            <w:tcW w:w="567"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6521"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FD4320" w:rsidRPr="00C35C59" w:rsidTr="00155844">
        <w:trPr>
          <w:trHeight w:val="414"/>
        </w:trPr>
        <w:tc>
          <w:tcPr>
            <w:tcW w:w="567"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6521"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FD4320" w:rsidRPr="00C35C59" w:rsidRDefault="00FD4320" w:rsidP="00FD4320">
      <w:pPr>
        <w:widowControl w:val="0"/>
        <w:tabs>
          <w:tab w:val="left" w:pos="943"/>
        </w:tabs>
        <w:autoSpaceDE w:val="0"/>
        <w:autoSpaceDN w:val="0"/>
        <w:spacing w:after="0" w:line="360" w:lineRule="auto"/>
        <w:ind w:left="522" w:right="1473" w:firstLine="0"/>
        <w:jc w:val="left"/>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15. Está satisfeito com o que a empresa oferece no que toca as ações de formação? Sim ou não. Assinale também em escala 1- Muito insatisfeito, 2- Insatisfeito,3-Indiferente, 4 -  Satisfeito; 5 – Muito satisfeito</w:t>
      </w:r>
    </w:p>
    <w:p w:rsidR="00FD4320" w:rsidRPr="00C35C59" w:rsidRDefault="00FD4320" w:rsidP="00FD432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tbl>
      <w:tblPr>
        <w:tblStyle w:val="TableNormal"/>
        <w:tblW w:w="1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51"/>
      </w:tblGrid>
      <w:tr w:rsidR="00FD4320" w:rsidRPr="00C35C59" w:rsidTr="00155844">
        <w:trPr>
          <w:trHeight w:val="414"/>
        </w:trPr>
        <w:tc>
          <w:tcPr>
            <w:tcW w:w="709"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851"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FD4320" w:rsidRPr="00C35C59" w:rsidTr="00155844">
        <w:trPr>
          <w:trHeight w:val="414"/>
        </w:trPr>
        <w:tc>
          <w:tcPr>
            <w:tcW w:w="709" w:type="dxa"/>
          </w:tcPr>
          <w:p w:rsidR="00FD4320" w:rsidRPr="00C35C59" w:rsidRDefault="00FD4320" w:rsidP="00FD4320">
            <w:pPr>
              <w:spacing w:after="0" w:line="240" w:lineRule="auto"/>
              <w:ind w:firstLine="0"/>
              <w:jc w:val="left"/>
              <w:rPr>
                <w:rFonts w:ascii="Garamond" w:eastAsia="Times New Roman" w:hAnsi="Garamond" w:cs="Times New Roman"/>
                <w:sz w:val="24"/>
                <w:szCs w:val="24"/>
                <w:lang w:val="pt-PT" w:eastAsia="pt-PT" w:bidi="pt-PT"/>
              </w:rPr>
            </w:pPr>
          </w:p>
        </w:tc>
        <w:tc>
          <w:tcPr>
            <w:tcW w:w="851" w:type="dxa"/>
          </w:tcPr>
          <w:p w:rsidR="00FD4320" w:rsidRPr="00C35C59" w:rsidRDefault="00FD4320" w:rsidP="00FD4320">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FD4320" w:rsidRPr="00C35C59" w:rsidRDefault="00FD4320" w:rsidP="00FD432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tbl>
      <w:tblPr>
        <w:tblW w:w="6824" w:type="dxa"/>
        <w:tblInd w:w="-5" w:type="dxa"/>
        <w:tblCellMar>
          <w:left w:w="70" w:type="dxa"/>
          <w:right w:w="70" w:type="dxa"/>
        </w:tblCellMar>
        <w:tblLook w:val="04A0" w:firstRow="1" w:lastRow="0" w:firstColumn="1" w:lastColumn="0" w:noHBand="0" w:noVBand="1"/>
      </w:tblPr>
      <w:tblGrid>
        <w:gridCol w:w="1574"/>
        <w:gridCol w:w="152"/>
        <w:gridCol w:w="1335"/>
        <w:gridCol w:w="1338"/>
        <w:gridCol w:w="1155"/>
        <w:gridCol w:w="1270"/>
      </w:tblGrid>
      <w:tr w:rsidR="00FD4320" w:rsidRPr="00C35C59" w:rsidTr="00155844">
        <w:trPr>
          <w:trHeight w:val="432"/>
        </w:trPr>
        <w:tc>
          <w:tcPr>
            <w:tcW w:w="1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1.Muito insatisfeito</w:t>
            </w:r>
          </w:p>
        </w:tc>
        <w:tc>
          <w:tcPr>
            <w:tcW w:w="160" w:type="dxa"/>
            <w:tcBorders>
              <w:top w:val="single" w:sz="4" w:space="0" w:color="auto"/>
              <w:left w:val="nil"/>
              <w:bottom w:val="single" w:sz="4" w:space="0" w:color="auto"/>
              <w:right w:val="nil"/>
            </w:tcBorders>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p>
        </w:tc>
        <w:tc>
          <w:tcPr>
            <w:tcW w:w="1130" w:type="dxa"/>
            <w:tcBorders>
              <w:top w:val="single" w:sz="4" w:space="0" w:color="auto"/>
              <w:left w:val="nil"/>
              <w:bottom w:val="single" w:sz="4" w:space="0" w:color="auto"/>
              <w:right w:val="single" w:sz="4" w:space="0" w:color="auto"/>
            </w:tcBorders>
            <w:shd w:val="clear" w:color="auto" w:fill="auto"/>
            <w:noWrap/>
            <w:vAlign w:val="center"/>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2.Insatisfeito</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3.Indiferente</w:t>
            </w:r>
          </w:p>
        </w:tc>
        <w:tc>
          <w:tcPr>
            <w:tcW w:w="1126" w:type="dxa"/>
            <w:tcBorders>
              <w:top w:val="single" w:sz="4" w:space="0" w:color="auto"/>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4.Satisfeito</w:t>
            </w:r>
          </w:p>
        </w:tc>
        <w:tc>
          <w:tcPr>
            <w:tcW w:w="1695" w:type="dxa"/>
            <w:tcBorders>
              <w:top w:val="single" w:sz="4" w:space="0" w:color="auto"/>
              <w:left w:val="nil"/>
              <w:bottom w:val="single" w:sz="4" w:space="0" w:color="auto"/>
              <w:right w:val="single" w:sz="4" w:space="0" w:color="auto"/>
            </w:tcBorders>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5.Muito satisfeito</w:t>
            </w:r>
          </w:p>
        </w:tc>
      </w:tr>
      <w:tr w:rsidR="00FD4320" w:rsidRPr="00C35C59" w:rsidTr="00155844">
        <w:trPr>
          <w:trHeight w:val="324"/>
        </w:trPr>
        <w:tc>
          <w:tcPr>
            <w:tcW w:w="1574"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60" w:type="dxa"/>
            <w:tcBorders>
              <w:top w:val="nil"/>
              <w:left w:val="nil"/>
              <w:bottom w:val="single" w:sz="4" w:space="0" w:color="auto"/>
              <w:right w:val="nil"/>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c>
          <w:tcPr>
            <w:tcW w:w="113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139"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126"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c>
          <w:tcPr>
            <w:tcW w:w="1695"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bl>
    <w:p w:rsidR="00FD4320" w:rsidRPr="00C35C59" w:rsidRDefault="00FD4320" w:rsidP="00FD4320">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p w:rsidR="00FD4320" w:rsidRPr="00C35C59" w:rsidRDefault="00FD4320" w:rsidP="00FD4320">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16.Indique com que frequencia considera que os problemas abaixo são encontrados para a realização de ações de formação no hotel onde trabalha; numa escala de 1 – Nunca, 2 – poucas vezes, 3- não sei, 4 – Muitas vezes e 5- Sempre </w:t>
      </w:r>
    </w:p>
    <w:tbl>
      <w:tblPr>
        <w:tblW w:w="9498" w:type="dxa"/>
        <w:tblInd w:w="-856" w:type="dxa"/>
        <w:tblCellMar>
          <w:left w:w="70" w:type="dxa"/>
          <w:right w:w="70" w:type="dxa"/>
        </w:tblCellMar>
        <w:tblLook w:val="04A0" w:firstRow="1" w:lastRow="0" w:firstColumn="1" w:lastColumn="0" w:noHBand="0" w:noVBand="1"/>
      </w:tblPr>
      <w:tblGrid>
        <w:gridCol w:w="5365"/>
        <w:gridCol w:w="865"/>
        <w:gridCol w:w="800"/>
        <w:gridCol w:w="770"/>
        <w:gridCol w:w="768"/>
        <w:gridCol w:w="930"/>
      </w:tblGrid>
      <w:tr w:rsidR="00FD4320" w:rsidRPr="00C35C59" w:rsidTr="00155844">
        <w:trPr>
          <w:trHeight w:val="432"/>
        </w:trPr>
        <w:tc>
          <w:tcPr>
            <w:tcW w:w="5365" w:type="dxa"/>
            <w:tcBorders>
              <w:top w:val="single" w:sz="4" w:space="0" w:color="auto"/>
              <w:left w:val="single" w:sz="4" w:space="0" w:color="auto"/>
              <w:bottom w:val="single" w:sz="4" w:space="0" w:color="auto"/>
              <w:right w:val="nil"/>
            </w:tcBorders>
            <w:shd w:val="clear" w:color="auto" w:fill="auto"/>
            <w:noWrap/>
            <w:vAlign w:val="center"/>
            <w:hideMark/>
          </w:tcPr>
          <w:p w:rsidR="00FD4320" w:rsidRPr="00C35C59" w:rsidRDefault="00FD4320" w:rsidP="00FD4320">
            <w:pPr>
              <w:spacing w:after="0" w:line="240" w:lineRule="auto"/>
              <w:ind w:firstLine="0"/>
              <w:jc w:val="left"/>
              <w:rPr>
                <w:rFonts w:ascii="Garamond" w:eastAsia="Times New Roman" w:hAnsi="Garamond" w:cs="Calibri"/>
                <w:b/>
                <w:bCs/>
                <w:color w:val="000000"/>
                <w:sz w:val="24"/>
                <w:szCs w:val="24"/>
                <w:lang w:eastAsia="pt-BR"/>
              </w:rPr>
            </w:pPr>
            <w:r w:rsidRPr="00C35C59">
              <w:rPr>
                <w:rFonts w:ascii="Garamond" w:eastAsia="Times New Roman" w:hAnsi="Garamond" w:cs="Calibri"/>
                <w:b/>
                <w:bCs/>
                <w:color w:val="000000"/>
                <w:sz w:val="24"/>
                <w:szCs w:val="24"/>
                <w:lang w:eastAsia="pt-BR"/>
              </w:rPr>
              <w:t xml:space="preserve">                                      Problemas</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Nunca</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Poucas X</w:t>
            </w:r>
          </w:p>
        </w:tc>
        <w:tc>
          <w:tcPr>
            <w:tcW w:w="770" w:type="dxa"/>
            <w:tcBorders>
              <w:top w:val="single" w:sz="4" w:space="0" w:color="auto"/>
              <w:left w:val="nil"/>
              <w:bottom w:val="single" w:sz="4" w:space="0" w:color="auto"/>
              <w:right w:val="single" w:sz="4" w:space="0" w:color="auto"/>
            </w:tcBorders>
            <w:shd w:val="clear" w:color="auto" w:fill="auto"/>
            <w:noWrap/>
            <w:vAlign w:val="center"/>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760" w:type="dxa"/>
            <w:tcBorders>
              <w:top w:val="single" w:sz="4" w:space="0" w:color="auto"/>
              <w:left w:val="nil"/>
              <w:bottom w:val="single" w:sz="4" w:space="0" w:color="auto"/>
              <w:right w:val="single" w:sz="4" w:space="0" w:color="auto"/>
            </w:tcBorders>
            <w:shd w:val="clear" w:color="auto" w:fill="auto"/>
            <w:noWrap/>
            <w:vAlign w:val="center"/>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Muitas X</w:t>
            </w:r>
          </w:p>
        </w:tc>
        <w:tc>
          <w:tcPr>
            <w:tcW w:w="968" w:type="dxa"/>
            <w:tcBorders>
              <w:top w:val="single" w:sz="4" w:space="0" w:color="auto"/>
              <w:left w:val="nil"/>
              <w:bottom w:val="single" w:sz="4" w:space="0" w:color="auto"/>
              <w:right w:val="single" w:sz="4" w:space="0" w:color="auto"/>
            </w:tcBorders>
          </w:tcPr>
          <w:p w:rsidR="00FD4320" w:rsidRPr="00C35C59" w:rsidRDefault="00FD4320" w:rsidP="00FD4320">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Sempre</w:t>
            </w:r>
          </w:p>
        </w:tc>
      </w:tr>
      <w:tr w:rsidR="00FD4320" w:rsidRPr="00C35C59" w:rsidTr="00155844">
        <w:trPr>
          <w:trHeight w:val="324"/>
        </w:trPr>
        <w:tc>
          <w:tcPr>
            <w:tcW w:w="5365" w:type="dxa"/>
            <w:tcBorders>
              <w:top w:val="single" w:sz="8" w:space="0" w:color="000000"/>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disponibilidade dos colaboradores</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motivação e interesse dos colaboradores</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Dificuldade de conciliação com os horários de trabalho</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iniciativa por parte da nossa empresa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 xml:space="preserve">Falta consciência da nossa empresa acerca da utilidade e valor das formações </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Os conteúdos se distanciam muito da realidade de trabalho dos colaboradores</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Inexistência de local adequado para ministrar formações</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interesse e iniciativa por parte do hotel onde trabalha</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r w:rsidR="00FD4320" w:rsidRPr="00C35C59" w:rsidTr="00155844">
        <w:trPr>
          <w:trHeight w:val="324"/>
        </w:trPr>
        <w:tc>
          <w:tcPr>
            <w:tcW w:w="5365" w:type="dxa"/>
            <w:tcBorders>
              <w:top w:val="nil"/>
              <w:left w:val="single" w:sz="8" w:space="0" w:color="000000"/>
              <w:bottom w:val="single" w:sz="8" w:space="0" w:color="000000"/>
              <w:right w:val="nil"/>
            </w:tcBorders>
            <w:shd w:val="clear" w:color="auto" w:fill="auto"/>
            <w:vAlign w:val="center"/>
            <w:hideMark/>
          </w:tcPr>
          <w:p w:rsidR="00FD4320" w:rsidRPr="00C35C59" w:rsidRDefault="00FD4320" w:rsidP="00FD4320">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O hotel não considera necessárias as ações de formação</w:t>
            </w:r>
          </w:p>
        </w:tc>
        <w:tc>
          <w:tcPr>
            <w:tcW w:w="865" w:type="dxa"/>
            <w:tcBorders>
              <w:top w:val="nil"/>
              <w:left w:val="single" w:sz="4" w:space="0" w:color="auto"/>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60" w:type="dxa"/>
            <w:tcBorders>
              <w:top w:val="nil"/>
              <w:left w:val="nil"/>
              <w:bottom w:val="single" w:sz="4" w:space="0" w:color="auto"/>
              <w:right w:val="single" w:sz="4" w:space="0" w:color="auto"/>
            </w:tcBorders>
            <w:shd w:val="clear" w:color="auto" w:fill="auto"/>
            <w:noWrap/>
            <w:vAlign w:val="bottom"/>
            <w:hideMark/>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68" w:type="dxa"/>
            <w:tcBorders>
              <w:top w:val="nil"/>
              <w:left w:val="nil"/>
              <w:bottom w:val="single" w:sz="4" w:space="0" w:color="auto"/>
              <w:right w:val="single" w:sz="4" w:space="0" w:color="auto"/>
            </w:tcBorders>
          </w:tcPr>
          <w:p w:rsidR="00FD4320" w:rsidRPr="00C35C59" w:rsidRDefault="00FD4320" w:rsidP="00FD4320">
            <w:pPr>
              <w:spacing w:after="0" w:line="240" w:lineRule="auto"/>
              <w:ind w:firstLine="0"/>
              <w:jc w:val="left"/>
              <w:rPr>
                <w:rFonts w:ascii="Garamond" w:eastAsia="Times New Roman" w:hAnsi="Garamond" w:cs="Calibri"/>
                <w:color w:val="000000"/>
                <w:sz w:val="24"/>
                <w:szCs w:val="24"/>
                <w:lang w:eastAsia="pt-BR"/>
              </w:rPr>
            </w:pPr>
          </w:p>
        </w:tc>
      </w:tr>
    </w:tbl>
    <w:p w:rsidR="00D91D9B" w:rsidRDefault="00D91D9B">
      <w:pPr>
        <w:spacing w:line="360" w:lineRule="auto"/>
        <w:rPr>
          <w:rFonts w:ascii="Garamond" w:hAnsi="Garamond" w:cs="Times New Roman"/>
          <w:sz w:val="24"/>
          <w:szCs w:val="24"/>
        </w:rPr>
      </w:pPr>
    </w:p>
    <w:p w:rsidR="00053280" w:rsidRPr="00053280" w:rsidRDefault="00053280">
      <w:pPr>
        <w:spacing w:line="360" w:lineRule="auto"/>
        <w:rPr>
          <w:rFonts w:ascii="Garamond" w:hAnsi="Garamond" w:cs="Times New Roman"/>
          <w:b/>
          <w:sz w:val="24"/>
          <w:szCs w:val="24"/>
        </w:rPr>
      </w:pPr>
      <w:r w:rsidRPr="00053280">
        <w:rPr>
          <w:rFonts w:ascii="Garamond" w:hAnsi="Garamond" w:cs="Times New Roman"/>
          <w:b/>
          <w:sz w:val="24"/>
          <w:szCs w:val="24"/>
        </w:rPr>
        <w:t>Anexo 4: Inquérito aplicado aos gestores e coordenadores da área de formação</w:t>
      </w:r>
    </w:p>
    <w:p w:rsidR="003F71BD" w:rsidRPr="00C35C59" w:rsidRDefault="003F71BD" w:rsidP="003F71BD">
      <w:pPr>
        <w:widowControl w:val="0"/>
        <w:autoSpaceDE w:val="0"/>
        <w:autoSpaceDN w:val="0"/>
        <w:spacing w:before="89" w:after="0" w:line="240" w:lineRule="auto"/>
        <w:ind w:left="1416" w:firstLine="0"/>
        <w:jc w:val="left"/>
        <w:outlineLvl w:val="1"/>
        <w:rPr>
          <w:rFonts w:ascii="Garamond" w:eastAsia="Times New Roman" w:hAnsi="Garamond" w:cs="Times New Roman"/>
          <w:b/>
          <w:bCs/>
          <w:sz w:val="24"/>
          <w:szCs w:val="24"/>
          <w:lang w:val="pt-PT" w:eastAsia="pt-PT" w:bidi="pt-PT"/>
        </w:rPr>
      </w:pPr>
      <w:bookmarkStart w:id="99" w:name="_Toc16248121"/>
      <w:bookmarkStart w:id="100" w:name="_Toc16546067"/>
      <w:bookmarkStart w:id="101" w:name="_Toc16603710"/>
      <w:bookmarkStart w:id="102" w:name="_Toc16606196"/>
      <w:bookmarkStart w:id="103" w:name="_Toc16606600"/>
      <w:bookmarkStart w:id="104" w:name="_Toc16889988"/>
      <w:bookmarkStart w:id="105" w:name="_Toc16899286"/>
      <w:bookmarkStart w:id="106" w:name="_Toc16899664"/>
      <w:bookmarkStart w:id="107" w:name="_Toc17033868"/>
      <w:bookmarkStart w:id="108" w:name="_Toc17119639"/>
      <w:bookmarkStart w:id="109" w:name="_Toc17167598"/>
      <w:bookmarkStart w:id="110" w:name="_Toc17167668"/>
      <w:bookmarkStart w:id="111" w:name="_Toc17239663"/>
      <w:bookmarkStart w:id="112" w:name="_Toc17239715"/>
      <w:bookmarkStart w:id="113" w:name="_Toc17344310"/>
      <w:bookmarkStart w:id="114" w:name="_Toc17344605"/>
      <w:bookmarkStart w:id="115" w:name="_Toc17400129"/>
      <w:bookmarkStart w:id="116" w:name="_Toc17400240"/>
      <w:bookmarkStart w:id="117" w:name="_Toc17400352"/>
      <w:bookmarkStart w:id="118" w:name="_Toc17411976"/>
      <w:bookmarkStart w:id="119" w:name="_Toc17412167"/>
      <w:bookmarkStart w:id="120" w:name="_Toc17655219"/>
      <w:bookmarkStart w:id="121" w:name="_Toc17662382"/>
      <w:bookmarkStart w:id="122" w:name="_Toc17760749"/>
      <w:bookmarkStart w:id="123" w:name="_Toc18507977"/>
      <w:r w:rsidRPr="00C35C59">
        <w:rPr>
          <w:rFonts w:ascii="Garamond" w:eastAsia="Times New Roman" w:hAnsi="Garamond" w:cs="Times New Roman"/>
          <w:b/>
          <w:bCs/>
          <w:sz w:val="24"/>
          <w:szCs w:val="24"/>
          <w:lang w:val="pt-PT" w:eastAsia="pt-PT" w:bidi="pt-PT"/>
        </w:rPr>
        <w:t>Diagnóstico de Necessidades de formação – Coordenadores/Gestores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3F71BD" w:rsidRPr="00C35C59" w:rsidRDefault="003F71BD" w:rsidP="003F71BD">
      <w:pPr>
        <w:widowControl w:val="0"/>
        <w:autoSpaceDE w:val="0"/>
        <w:autoSpaceDN w:val="0"/>
        <w:spacing w:before="157" w:after="0" w:line="360" w:lineRule="auto"/>
        <w:ind w:left="882" w:right="658" w:firstLine="707"/>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Este questionário foi desenvolvido no contexto de um estágio curricular levado a cabo no grupo </w:t>
      </w:r>
      <w:r w:rsidR="00EB095C">
        <w:rPr>
          <w:rFonts w:ascii="Garamond" w:eastAsia="Times New Roman" w:hAnsi="Garamond" w:cs="Times New Roman"/>
          <w:sz w:val="24"/>
          <w:szCs w:val="24"/>
          <w:lang w:val="pt-PT" w:eastAsia="pt-PT" w:bidi="pt-PT"/>
        </w:rPr>
        <w:t>do qual faz parte a empresa X</w:t>
      </w:r>
      <w:r w:rsidRPr="00C35C59">
        <w:rPr>
          <w:rFonts w:ascii="Garamond" w:eastAsia="Times New Roman" w:hAnsi="Garamond" w:cs="Times New Roman"/>
          <w:sz w:val="24"/>
          <w:szCs w:val="24"/>
          <w:lang w:val="pt-PT" w:eastAsia="pt-PT" w:bidi="pt-PT"/>
        </w:rPr>
        <w:t>, no âmbito do Mestrado em Economia e Gestão de Recursos Humanos lecionado na Faculdade de Economia da Universidade do Porto. A informação aqui fornecida será mantida na confidencialidade da área de formação do Grupo.</w:t>
      </w:r>
    </w:p>
    <w:p w:rsidR="003F71BD" w:rsidRPr="00C35C59" w:rsidRDefault="003F71BD" w:rsidP="003F71BD">
      <w:pPr>
        <w:widowControl w:val="0"/>
        <w:autoSpaceDE w:val="0"/>
        <w:autoSpaceDN w:val="0"/>
        <w:spacing w:after="0" w:line="360" w:lineRule="auto"/>
        <w:ind w:left="882" w:right="660" w:firstLine="707"/>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O questionário tem como objetivo recolher informação acerca da perceção e ponto de vista de gestores do grupo relativamente a área de formação do mesmo pelo que gostaria de contar com a sua colaboração no preenchimento deste questionário.</w:t>
      </w:r>
    </w:p>
    <w:p w:rsidR="003F71BD" w:rsidRPr="00C35C59" w:rsidRDefault="003F71BD" w:rsidP="003F71BD">
      <w:pPr>
        <w:widowControl w:val="0"/>
        <w:autoSpaceDE w:val="0"/>
        <w:autoSpaceDN w:val="0"/>
        <w:spacing w:before="11" w:after="0" w:line="240" w:lineRule="auto"/>
        <w:ind w:firstLine="0"/>
        <w:rPr>
          <w:rFonts w:ascii="Garamond" w:eastAsia="Times New Roman" w:hAnsi="Garamond" w:cs="Times New Roman"/>
          <w:sz w:val="24"/>
          <w:szCs w:val="24"/>
          <w:lang w:val="pt-PT" w:eastAsia="pt-PT" w:bidi="pt-PT"/>
        </w:rPr>
      </w:pPr>
    </w:p>
    <w:p w:rsidR="003F71BD" w:rsidRPr="00C35C59" w:rsidRDefault="003F71BD" w:rsidP="003F71BD">
      <w:pPr>
        <w:widowControl w:val="0"/>
        <w:autoSpaceDE w:val="0"/>
        <w:autoSpaceDN w:val="0"/>
        <w:spacing w:after="0" w:line="240" w:lineRule="auto"/>
        <w:ind w:left="882"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Muito Obrigada!</w:t>
      </w:r>
    </w:p>
    <w:p w:rsidR="003F71BD" w:rsidRPr="00C35C59" w:rsidRDefault="003F71BD" w:rsidP="003F71BD">
      <w:pPr>
        <w:widowControl w:val="0"/>
        <w:autoSpaceDE w:val="0"/>
        <w:autoSpaceDN w:val="0"/>
        <w:spacing w:after="0" w:line="240" w:lineRule="auto"/>
        <w:ind w:left="882" w:firstLine="0"/>
        <w:rPr>
          <w:rFonts w:ascii="Garamond" w:eastAsia="Times New Roman" w:hAnsi="Garamond" w:cs="Times New Roman"/>
          <w:sz w:val="24"/>
          <w:szCs w:val="24"/>
          <w:lang w:val="pt-PT" w:eastAsia="pt-PT" w:bidi="pt-PT"/>
        </w:rPr>
      </w:pPr>
    </w:p>
    <w:p w:rsidR="003F71BD" w:rsidRPr="00C35C59" w:rsidRDefault="003F71BD" w:rsidP="003F71BD">
      <w:pPr>
        <w:widowControl w:val="0"/>
        <w:autoSpaceDE w:val="0"/>
        <w:autoSpaceDN w:val="0"/>
        <w:spacing w:after="0" w:line="240" w:lineRule="auto"/>
        <w:ind w:firstLine="0"/>
        <w:rPr>
          <w:rFonts w:ascii="Garamond" w:eastAsia="Times New Roman" w:hAnsi="Garamond" w:cs="Times New Roman"/>
          <w:sz w:val="24"/>
          <w:szCs w:val="24"/>
          <w:lang w:val="pt-PT" w:eastAsia="pt-PT" w:bidi="pt-PT"/>
        </w:rPr>
      </w:pPr>
    </w:p>
    <w:p w:rsidR="003F71BD" w:rsidRPr="00C35C59" w:rsidRDefault="003F71BD" w:rsidP="003F71BD">
      <w:pPr>
        <w:widowControl w:val="0"/>
        <w:autoSpaceDE w:val="0"/>
        <w:autoSpaceDN w:val="0"/>
        <w:spacing w:before="218" w:after="0" w:line="240" w:lineRule="auto"/>
        <w:ind w:left="882" w:firstLine="0"/>
        <w:jc w:val="left"/>
        <w:outlineLvl w:val="3"/>
        <w:rPr>
          <w:rFonts w:ascii="Garamond" w:eastAsia="Times New Roman" w:hAnsi="Garamond" w:cs="Times New Roman"/>
          <w:b/>
          <w:bCs/>
          <w:sz w:val="24"/>
          <w:szCs w:val="24"/>
          <w:lang w:val="pt-PT" w:eastAsia="pt-PT" w:bidi="pt-PT"/>
        </w:rPr>
      </w:pPr>
      <w:r w:rsidRPr="00C35C59">
        <w:rPr>
          <w:rFonts w:ascii="Garamond" w:eastAsia="Times New Roman" w:hAnsi="Garamond" w:cs="Times New Roman"/>
          <w:b/>
          <w:bCs/>
          <w:sz w:val="24"/>
          <w:szCs w:val="24"/>
          <w:lang w:val="pt-PT" w:eastAsia="pt-PT" w:bidi="pt-PT"/>
        </w:rPr>
        <w:t>Caraterização sociodemográfica</w:t>
      </w:r>
    </w:p>
    <w:p w:rsidR="003F71BD" w:rsidRPr="00C35C59" w:rsidRDefault="003F71BD" w:rsidP="003F71BD">
      <w:pPr>
        <w:widowControl w:val="0"/>
        <w:tabs>
          <w:tab w:val="left" w:pos="883"/>
        </w:tabs>
        <w:autoSpaceDE w:val="0"/>
        <w:autoSpaceDN w:val="0"/>
        <w:spacing w:before="132"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1.Sexo </w:t>
      </w:r>
    </w:p>
    <w:p w:rsidR="003F71BD" w:rsidRPr="00C35C59" w:rsidRDefault="003F71BD" w:rsidP="003F71BD">
      <w:pPr>
        <w:widowControl w:val="0"/>
        <w:tabs>
          <w:tab w:val="left" w:pos="883"/>
        </w:tabs>
        <w:autoSpaceDE w:val="0"/>
        <w:autoSpaceDN w:val="0"/>
        <w:spacing w:before="132" w:after="0" w:line="240" w:lineRule="auto"/>
        <w:ind w:left="522" w:firstLine="0"/>
        <w:jc w:val="left"/>
        <w:rPr>
          <w:rFonts w:ascii="Garamond" w:eastAsia="Times New Roman" w:hAnsi="Garamond" w:cs="Times New Roman"/>
          <w:sz w:val="24"/>
          <w:szCs w:val="24"/>
          <w:lang w:val="pt-PT" w:eastAsia="pt-PT" w:bidi="pt-PT"/>
        </w:rPr>
      </w:pPr>
    </w:p>
    <w:tbl>
      <w:tblPr>
        <w:tblStyle w:val="TableNormal"/>
        <w:tblW w:w="8721"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7946"/>
      </w:tblGrid>
      <w:tr w:rsidR="003F71BD" w:rsidRPr="00C35C59" w:rsidTr="00155844">
        <w:trPr>
          <w:trHeight w:val="412"/>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Feminino</w:t>
            </w:r>
          </w:p>
        </w:tc>
      </w:tr>
      <w:tr w:rsidR="003F71BD" w:rsidRPr="00C35C59" w:rsidTr="00155844">
        <w:trPr>
          <w:trHeight w:val="414"/>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Masculino</w:t>
            </w:r>
          </w:p>
        </w:tc>
      </w:tr>
    </w:tbl>
    <w:p w:rsidR="003F71BD" w:rsidRPr="00C35C59" w:rsidRDefault="003F71BD" w:rsidP="003F71BD">
      <w:pPr>
        <w:widowControl w:val="0"/>
        <w:autoSpaceDE w:val="0"/>
        <w:autoSpaceDN w:val="0"/>
        <w:spacing w:before="9" w:after="0" w:line="240" w:lineRule="auto"/>
        <w:ind w:firstLine="0"/>
        <w:jc w:val="left"/>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883"/>
        </w:tabs>
        <w:autoSpaceDE w:val="0"/>
        <w:autoSpaceDN w:val="0"/>
        <w:spacing w:before="90"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2.Idade:</w:t>
      </w:r>
    </w:p>
    <w:p w:rsidR="003F71BD" w:rsidRPr="00C35C59" w:rsidRDefault="003F71BD" w:rsidP="003F71BD">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3.Antiguidade (tempo na empresa):_____meses ou _____anos</w:t>
      </w:r>
    </w:p>
    <w:p w:rsidR="003F71BD" w:rsidRPr="00C35C59" w:rsidRDefault="003F71BD" w:rsidP="003F71BD">
      <w:pPr>
        <w:widowControl w:val="0"/>
        <w:tabs>
          <w:tab w:val="left" w:pos="883"/>
        </w:tabs>
        <w:autoSpaceDE w:val="0"/>
        <w:autoSpaceDN w:val="0"/>
        <w:spacing w:before="137"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4.Cargo ou função:</w:t>
      </w:r>
    </w:p>
    <w:p w:rsidR="003F71BD" w:rsidRPr="00C35C59" w:rsidRDefault="003F71BD" w:rsidP="003F71BD">
      <w:pPr>
        <w:widowControl w:val="0"/>
        <w:tabs>
          <w:tab w:val="left" w:pos="883"/>
        </w:tabs>
        <w:autoSpaceDE w:val="0"/>
        <w:autoSpaceDN w:val="0"/>
        <w:spacing w:before="139"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5.Habilitações literárias (selecione apenas uma opção)</w:t>
      </w:r>
    </w:p>
    <w:p w:rsidR="003F71BD" w:rsidRPr="00C35C59" w:rsidRDefault="003F71BD" w:rsidP="003F71BD">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tbl>
      <w:tblPr>
        <w:tblStyle w:val="TableNormal"/>
        <w:tblW w:w="8721"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7946"/>
      </w:tblGrid>
      <w:tr w:rsidR="003F71BD" w:rsidRPr="00C35C59" w:rsidTr="00155844">
        <w:trPr>
          <w:trHeight w:val="415"/>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Menos de 4 anos de escolaridade</w:t>
            </w:r>
          </w:p>
        </w:tc>
      </w:tr>
      <w:tr w:rsidR="003F71BD" w:rsidRPr="00C35C59" w:rsidTr="00155844">
        <w:trPr>
          <w:trHeight w:val="412"/>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4 anos de escolaridade (1.º ciclo do ensino básico)</w:t>
            </w:r>
          </w:p>
        </w:tc>
      </w:tr>
      <w:tr w:rsidR="003F71BD" w:rsidRPr="00C35C59" w:rsidTr="00155844">
        <w:trPr>
          <w:trHeight w:val="414"/>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6 anos de escolaridade (2.º ciclo do ensino básico)</w:t>
            </w:r>
          </w:p>
        </w:tc>
      </w:tr>
      <w:tr w:rsidR="003F71BD" w:rsidRPr="00C35C59" w:rsidTr="00155844">
        <w:trPr>
          <w:trHeight w:val="414"/>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9 anos de escolaridade (3.º ciclo do ensino básico)</w:t>
            </w:r>
          </w:p>
        </w:tc>
      </w:tr>
      <w:tr w:rsidR="003F71BD" w:rsidRPr="00C35C59" w:rsidTr="00155844">
        <w:trPr>
          <w:trHeight w:val="412"/>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11.º ano</w:t>
            </w:r>
          </w:p>
        </w:tc>
      </w:tr>
      <w:tr w:rsidR="003F71BD" w:rsidRPr="00C35C59" w:rsidTr="00155844">
        <w:trPr>
          <w:trHeight w:val="414"/>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12.º ano (ensino secundário)</w:t>
            </w:r>
          </w:p>
        </w:tc>
      </w:tr>
      <w:tr w:rsidR="003F71BD" w:rsidRPr="00C35C59" w:rsidTr="00155844">
        <w:trPr>
          <w:trHeight w:val="414"/>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Curso tecnológico/ profissional/ outros (Nível III)</w:t>
            </w:r>
          </w:p>
        </w:tc>
      </w:tr>
      <w:tr w:rsidR="003F71BD" w:rsidRPr="00C35C59" w:rsidTr="00155844">
        <w:trPr>
          <w:trHeight w:val="412"/>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Bacharelato</w:t>
            </w:r>
          </w:p>
        </w:tc>
      </w:tr>
      <w:tr w:rsidR="003F71BD" w:rsidRPr="00C35C59" w:rsidTr="00155844">
        <w:trPr>
          <w:trHeight w:val="414"/>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3"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Licenciatura</w:t>
            </w:r>
          </w:p>
        </w:tc>
      </w:tr>
      <w:tr w:rsidR="003F71BD" w:rsidRPr="00C35C59" w:rsidTr="00155844">
        <w:trPr>
          <w:trHeight w:val="415"/>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1"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Pós-graduação</w:t>
            </w:r>
          </w:p>
        </w:tc>
      </w:tr>
      <w:tr w:rsidR="003F71BD" w:rsidRPr="00C35C59" w:rsidTr="00155844">
        <w:trPr>
          <w:trHeight w:val="412"/>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Mestrado</w:t>
            </w:r>
          </w:p>
        </w:tc>
      </w:tr>
      <w:tr w:rsidR="003F71BD" w:rsidRPr="00C35C59" w:rsidTr="00155844">
        <w:trPr>
          <w:trHeight w:val="414"/>
        </w:trPr>
        <w:tc>
          <w:tcPr>
            <w:tcW w:w="77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46"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Doutoramento</w:t>
            </w:r>
          </w:p>
        </w:tc>
      </w:tr>
    </w:tbl>
    <w:p w:rsidR="003F71BD" w:rsidRPr="00C35C59" w:rsidRDefault="003F71BD" w:rsidP="003F71BD">
      <w:pPr>
        <w:widowControl w:val="0"/>
        <w:autoSpaceDE w:val="0"/>
        <w:autoSpaceDN w:val="0"/>
        <w:spacing w:before="4" w:after="0" w:line="240" w:lineRule="auto"/>
        <w:ind w:firstLine="0"/>
        <w:rPr>
          <w:rFonts w:ascii="Garamond" w:eastAsia="Times New Roman" w:hAnsi="Garamond" w:cs="Times New Roman"/>
          <w:sz w:val="24"/>
          <w:szCs w:val="24"/>
          <w:lang w:val="pt-PT" w:eastAsia="pt-PT" w:bidi="pt-PT"/>
        </w:rPr>
      </w:pPr>
    </w:p>
    <w:p w:rsidR="003F71BD" w:rsidRPr="00C35C59" w:rsidRDefault="003F71BD" w:rsidP="003F71BD">
      <w:pPr>
        <w:widowControl w:val="0"/>
        <w:autoSpaceDE w:val="0"/>
        <w:autoSpaceDN w:val="0"/>
        <w:spacing w:before="4" w:after="0" w:line="240" w:lineRule="auto"/>
        <w:ind w:firstLine="0"/>
        <w:rPr>
          <w:rFonts w:ascii="Garamond" w:eastAsia="Times New Roman" w:hAnsi="Garamond" w:cs="Times New Roman"/>
          <w:sz w:val="24"/>
          <w:szCs w:val="24"/>
          <w:lang w:val="pt-PT" w:eastAsia="pt-PT" w:bidi="pt-PT"/>
        </w:rPr>
      </w:pPr>
    </w:p>
    <w:p w:rsidR="003F71BD" w:rsidRPr="00C35C59" w:rsidRDefault="003F71BD" w:rsidP="003F71BD">
      <w:pPr>
        <w:widowControl w:val="0"/>
        <w:autoSpaceDE w:val="0"/>
        <w:autoSpaceDN w:val="0"/>
        <w:spacing w:before="4" w:after="0" w:line="240" w:lineRule="auto"/>
        <w:ind w:firstLine="0"/>
        <w:rPr>
          <w:rFonts w:ascii="Garamond" w:eastAsia="Times New Roman" w:hAnsi="Garamond" w:cs="Times New Roman"/>
          <w:b/>
          <w:sz w:val="24"/>
          <w:szCs w:val="24"/>
          <w:lang w:val="pt-PT" w:eastAsia="pt-PT" w:bidi="pt-PT"/>
        </w:rPr>
      </w:pPr>
      <w:r w:rsidRPr="00C35C59">
        <w:rPr>
          <w:rFonts w:ascii="Garamond" w:eastAsia="Times New Roman" w:hAnsi="Garamond" w:cs="Times New Roman"/>
          <w:b/>
          <w:sz w:val="24"/>
          <w:szCs w:val="24"/>
          <w:lang w:val="pt-PT" w:eastAsia="pt-PT" w:bidi="pt-PT"/>
        </w:rPr>
        <w:t>Inquérito para diagnóstico das necessidades de formação</w:t>
      </w:r>
    </w:p>
    <w:p w:rsidR="003F71BD" w:rsidRPr="00C35C59" w:rsidRDefault="003F71BD" w:rsidP="003F71BD">
      <w:pPr>
        <w:widowControl w:val="0"/>
        <w:autoSpaceDE w:val="0"/>
        <w:autoSpaceDN w:val="0"/>
        <w:spacing w:before="4" w:after="0" w:line="240" w:lineRule="auto"/>
        <w:ind w:firstLine="0"/>
        <w:rPr>
          <w:rFonts w:ascii="Garamond" w:eastAsia="Times New Roman" w:hAnsi="Garamond" w:cs="Times New Roman"/>
          <w:sz w:val="24"/>
          <w:szCs w:val="24"/>
          <w:lang w:val="pt-PT" w:eastAsia="pt-PT" w:bidi="pt-PT"/>
        </w:rPr>
      </w:pPr>
    </w:p>
    <w:p w:rsidR="003F71BD" w:rsidRPr="00C35C59" w:rsidRDefault="003F71BD" w:rsidP="0010400A">
      <w:pPr>
        <w:widowControl w:val="0"/>
        <w:numPr>
          <w:ilvl w:val="1"/>
          <w:numId w:val="5"/>
        </w:numPr>
        <w:tabs>
          <w:tab w:val="left" w:pos="1590"/>
        </w:tabs>
        <w:autoSpaceDE w:val="0"/>
        <w:autoSpaceDN w:val="0"/>
        <w:spacing w:before="134" w:after="6" w:line="360" w:lineRule="auto"/>
        <w:ind w:right="666" w:hanging="36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De que forma está estruturada a formação promovida pela empresa? (selecione apenas uma</w:t>
      </w:r>
      <w:r w:rsidRPr="00C35C59">
        <w:rPr>
          <w:rFonts w:ascii="Garamond" w:eastAsia="Times New Roman" w:hAnsi="Garamond" w:cs="Times New Roman"/>
          <w:spacing w:val="-2"/>
          <w:sz w:val="24"/>
          <w:szCs w:val="24"/>
          <w:lang w:val="pt-PT" w:eastAsia="pt-PT" w:bidi="pt-PT"/>
        </w:rPr>
        <w:t xml:space="preserve"> </w:t>
      </w:r>
      <w:r w:rsidRPr="00C35C59">
        <w:rPr>
          <w:rFonts w:ascii="Garamond" w:eastAsia="Times New Roman" w:hAnsi="Garamond" w:cs="Times New Roman"/>
          <w:sz w:val="24"/>
          <w:szCs w:val="24"/>
          <w:lang w:val="pt-PT" w:eastAsia="pt-PT" w:bidi="pt-PT"/>
        </w:rPr>
        <w:t>opção)</w:t>
      </w: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4110"/>
      </w:tblGrid>
      <w:tr w:rsidR="003F71BD" w:rsidRPr="00C35C59" w:rsidTr="00155844">
        <w:trPr>
          <w:trHeight w:val="412"/>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0"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Através de um plano de formação</w:t>
            </w:r>
          </w:p>
        </w:tc>
      </w:tr>
      <w:tr w:rsidR="003F71BD" w:rsidRPr="00C35C59" w:rsidTr="00155844">
        <w:trPr>
          <w:trHeight w:val="414"/>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3"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 está estruturada</w:t>
            </w:r>
          </w:p>
        </w:tc>
      </w:tr>
      <w:tr w:rsidR="003F71BD" w:rsidRPr="00C35C59" w:rsidTr="00155844">
        <w:trPr>
          <w:trHeight w:val="415"/>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1"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 existe formação</w:t>
            </w:r>
          </w:p>
        </w:tc>
      </w:tr>
      <w:tr w:rsidR="003F71BD" w:rsidRPr="00C35C59" w:rsidTr="00155844">
        <w:trPr>
          <w:trHeight w:val="414"/>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0"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Outra. Qual?</w:t>
            </w:r>
          </w:p>
        </w:tc>
      </w:tr>
    </w:tbl>
    <w:p w:rsidR="003F71BD" w:rsidRPr="00C35C59" w:rsidRDefault="003F71BD" w:rsidP="003F71BD">
      <w:pPr>
        <w:widowControl w:val="0"/>
        <w:autoSpaceDE w:val="0"/>
        <w:autoSpaceDN w:val="0"/>
        <w:spacing w:before="4" w:after="0" w:line="240" w:lineRule="auto"/>
        <w:ind w:firstLine="0"/>
        <w:rPr>
          <w:rFonts w:ascii="Garamond" w:eastAsia="Times New Roman" w:hAnsi="Garamond" w:cs="Times New Roman"/>
          <w:sz w:val="24"/>
          <w:szCs w:val="24"/>
          <w:lang w:val="pt-PT" w:eastAsia="pt-PT" w:bidi="pt-PT"/>
        </w:rPr>
      </w:pPr>
    </w:p>
    <w:p w:rsidR="003F71BD" w:rsidRPr="00C35C59" w:rsidRDefault="003F71BD" w:rsidP="0010400A">
      <w:pPr>
        <w:widowControl w:val="0"/>
        <w:numPr>
          <w:ilvl w:val="1"/>
          <w:numId w:val="5"/>
        </w:numPr>
        <w:tabs>
          <w:tab w:val="left" w:pos="1590"/>
        </w:tabs>
        <w:autoSpaceDE w:val="0"/>
        <w:autoSpaceDN w:val="0"/>
        <w:spacing w:after="6" w:line="360" w:lineRule="auto"/>
        <w:ind w:right="664" w:hanging="36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Qual o fornecedor de formação ao qual a empresa recorre? (selecione apenas uma</w:t>
      </w:r>
      <w:r w:rsidRPr="00C35C59">
        <w:rPr>
          <w:rFonts w:ascii="Garamond" w:eastAsia="Times New Roman" w:hAnsi="Garamond" w:cs="Times New Roman"/>
          <w:spacing w:val="-1"/>
          <w:sz w:val="24"/>
          <w:szCs w:val="24"/>
          <w:lang w:val="pt-PT" w:eastAsia="pt-PT" w:bidi="pt-PT"/>
        </w:rPr>
        <w:t xml:space="preserve"> </w:t>
      </w:r>
      <w:r w:rsidRPr="00C35C59">
        <w:rPr>
          <w:rFonts w:ascii="Garamond" w:eastAsia="Times New Roman" w:hAnsi="Garamond" w:cs="Times New Roman"/>
          <w:sz w:val="24"/>
          <w:szCs w:val="24"/>
          <w:lang w:val="pt-PT" w:eastAsia="pt-PT" w:bidi="pt-PT"/>
        </w:rPr>
        <w:t>opção)</w:t>
      </w: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4110"/>
      </w:tblGrid>
      <w:tr w:rsidR="003F71BD" w:rsidRPr="00C35C59" w:rsidTr="00155844">
        <w:trPr>
          <w:trHeight w:val="414"/>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0"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Serviço interno da empresa</w:t>
            </w:r>
          </w:p>
        </w:tc>
      </w:tr>
      <w:tr w:rsidR="003F71BD" w:rsidRPr="00C35C59" w:rsidTr="00155844">
        <w:trPr>
          <w:trHeight w:val="412"/>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0"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Serviço de empresas de formação</w:t>
            </w:r>
          </w:p>
        </w:tc>
      </w:tr>
      <w:tr w:rsidR="003F71BD" w:rsidRPr="00C35C59" w:rsidTr="00155844">
        <w:trPr>
          <w:trHeight w:val="414"/>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0"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Ambos</w:t>
            </w:r>
          </w:p>
        </w:tc>
      </w:tr>
      <w:tr w:rsidR="003F71BD" w:rsidRPr="00C35C59" w:rsidTr="00155844">
        <w:trPr>
          <w:trHeight w:val="415"/>
        </w:trPr>
        <w:tc>
          <w:tcPr>
            <w:tcW w:w="523"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4110" w:type="dxa"/>
          </w:tcPr>
          <w:p w:rsidR="003F71BD" w:rsidRPr="00C35C59" w:rsidRDefault="003F71BD" w:rsidP="003F71BD">
            <w:pPr>
              <w:spacing w:after="0" w:line="270" w:lineRule="exact"/>
              <w:ind w:left="105"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Nenhum</w:t>
            </w:r>
          </w:p>
        </w:tc>
      </w:tr>
    </w:tbl>
    <w:p w:rsidR="003F71BD" w:rsidRPr="00C35C59" w:rsidRDefault="003F71BD" w:rsidP="003F71BD">
      <w:pPr>
        <w:widowControl w:val="0"/>
        <w:autoSpaceDE w:val="0"/>
        <w:autoSpaceDN w:val="0"/>
        <w:spacing w:before="4" w:after="0" w:line="240" w:lineRule="auto"/>
        <w:ind w:firstLine="0"/>
        <w:rPr>
          <w:rFonts w:ascii="Garamond" w:eastAsia="Times New Roman" w:hAnsi="Garamond" w:cs="Times New Roman"/>
          <w:sz w:val="24"/>
          <w:szCs w:val="24"/>
          <w:lang w:val="pt-PT" w:eastAsia="pt-PT" w:bidi="pt-PT"/>
        </w:rPr>
      </w:pPr>
    </w:p>
    <w:p w:rsidR="003F71BD" w:rsidRPr="00C35C59" w:rsidRDefault="003F71BD" w:rsidP="0010400A">
      <w:pPr>
        <w:widowControl w:val="0"/>
        <w:numPr>
          <w:ilvl w:val="1"/>
          <w:numId w:val="5"/>
        </w:numPr>
        <w:tabs>
          <w:tab w:val="left" w:pos="1590"/>
        </w:tabs>
        <w:autoSpaceDE w:val="0"/>
        <w:autoSpaceDN w:val="0"/>
        <w:spacing w:after="6" w:line="360" w:lineRule="auto"/>
        <w:ind w:right="664"/>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Quais os meios utilizados para realizar o diagnóstico de necessidades de formação no grupo X? (marcar tudo que for aplicável).</w:t>
      </w:r>
    </w:p>
    <w:tbl>
      <w:tblPr>
        <w:tblStyle w:val="TableNormal"/>
        <w:tblW w:w="8722"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1"/>
        <w:gridCol w:w="7941"/>
      </w:tblGrid>
      <w:tr w:rsidR="003F71BD" w:rsidRPr="00C35C59" w:rsidTr="00155844">
        <w:trPr>
          <w:trHeight w:val="414"/>
        </w:trPr>
        <w:tc>
          <w:tcPr>
            <w:tcW w:w="781"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7941"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Aplicação de questionário de necessidades de formação aos gestores</w:t>
            </w:r>
          </w:p>
        </w:tc>
      </w:tr>
      <w:tr w:rsidR="003F71BD" w:rsidRPr="00C35C59" w:rsidTr="00155844">
        <w:trPr>
          <w:trHeight w:val="414"/>
        </w:trPr>
        <w:tc>
          <w:tcPr>
            <w:tcW w:w="781"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7941"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Reuniões entre gestores e feedback anual dos mesmos</w:t>
            </w:r>
          </w:p>
        </w:tc>
      </w:tr>
      <w:tr w:rsidR="003F71BD" w:rsidRPr="00C35C59" w:rsidTr="00155844">
        <w:trPr>
          <w:trHeight w:val="414"/>
        </w:trPr>
        <w:tc>
          <w:tcPr>
            <w:tcW w:w="781"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7941"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Consulta aos colaboradores</w:t>
            </w:r>
          </w:p>
        </w:tc>
      </w:tr>
      <w:tr w:rsidR="003F71BD" w:rsidRPr="00C35C59" w:rsidTr="00155844">
        <w:trPr>
          <w:trHeight w:val="414"/>
        </w:trPr>
        <w:tc>
          <w:tcPr>
            <w:tcW w:w="781"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7941"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 é feito diagnóstico prévio</w:t>
            </w:r>
          </w:p>
        </w:tc>
      </w:tr>
      <w:tr w:rsidR="003F71BD" w:rsidRPr="00C35C59" w:rsidTr="00155844">
        <w:trPr>
          <w:trHeight w:val="414"/>
        </w:trPr>
        <w:tc>
          <w:tcPr>
            <w:tcW w:w="781"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7941"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Outro. Qual?</w:t>
            </w:r>
          </w:p>
        </w:tc>
      </w:tr>
    </w:tbl>
    <w:p w:rsidR="003F71BD" w:rsidRPr="00C35C59" w:rsidRDefault="003F71BD" w:rsidP="003F71BD">
      <w:pPr>
        <w:widowControl w:val="0"/>
        <w:autoSpaceDE w:val="0"/>
        <w:autoSpaceDN w:val="0"/>
        <w:spacing w:before="4" w:after="0" w:line="240" w:lineRule="auto"/>
        <w:ind w:firstLine="0"/>
        <w:rPr>
          <w:rFonts w:ascii="Garamond" w:eastAsia="Times New Roman" w:hAnsi="Garamond" w:cs="Times New Roman"/>
          <w:sz w:val="24"/>
          <w:szCs w:val="24"/>
          <w:lang w:val="pt-PT" w:eastAsia="pt-PT" w:bidi="pt-PT"/>
        </w:rPr>
      </w:pPr>
    </w:p>
    <w:p w:rsidR="003F71BD" w:rsidRPr="00C35C59" w:rsidRDefault="003F71BD" w:rsidP="0010400A">
      <w:pPr>
        <w:widowControl w:val="0"/>
        <w:numPr>
          <w:ilvl w:val="1"/>
          <w:numId w:val="5"/>
        </w:numPr>
        <w:tabs>
          <w:tab w:val="left" w:pos="883"/>
        </w:tabs>
        <w:autoSpaceDE w:val="0"/>
        <w:autoSpaceDN w:val="0"/>
        <w:spacing w:after="7" w:line="360" w:lineRule="auto"/>
        <w:ind w:right="664"/>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Tem poder de decisão e/ou de participação ao nível da gestão da formação da empresa onde</w:t>
      </w:r>
      <w:r w:rsidRPr="00C35C59">
        <w:rPr>
          <w:rFonts w:ascii="Garamond" w:eastAsia="Times New Roman" w:hAnsi="Garamond" w:cs="Times New Roman"/>
          <w:spacing w:val="29"/>
          <w:sz w:val="24"/>
          <w:szCs w:val="24"/>
          <w:lang w:val="pt-PT" w:eastAsia="pt-PT" w:bidi="pt-PT"/>
        </w:rPr>
        <w:t xml:space="preserve"> </w:t>
      </w:r>
      <w:r w:rsidRPr="00C35C59">
        <w:rPr>
          <w:rFonts w:ascii="Garamond" w:eastAsia="Times New Roman" w:hAnsi="Garamond" w:cs="Times New Roman"/>
          <w:sz w:val="24"/>
          <w:szCs w:val="24"/>
          <w:lang w:val="pt-PT" w:eastAsia="pt-PT" w:bidi="pt-PT"/>
        </w:rPr>
        <w:t>trabalha? (selecione apenas uma</w:t>
      </w:r>
      <w:r w:rsidRPr="00C35C59">
        <w:rPr>
          <w:rFonts w:ascii="Garamond" w:eastAsia="Times New Roman" w:hAnsi="Garamond" w:cs="Times New Roman"/>
          <w:spacing w:val="-1"/>
          <w:sz w:val="24"/>
          <w:szCs w:val="24"/>
          <w:lang w:val="pt-PT" w:eastAsia="pt-PT" w:bidi="pt-PT"/>
        </w:rPr>
        <w:t xml:space="preserve"> </w:t>
      </w:r>
      <w:r w:rsidRPr="00C35C59">
        <w:rPr>
          <w:rFonts w:ascii="Garamond" w:eastAsia="Times New Roman" w:hAnsi="Garamond" w:cs="Times New Roman"/>
          <w:sz w:val="24"/>
          <w:szCs w:val="24"/>
          <w:lang w:val="pt-PT" w:eastAsia="pt-PT" w:bidi="pt-PT"/>
        </w:rPr>
        <w:t>opção). Explique abaixo em que consiste essa participação.</w:t>
      </w:r>
    </w:p>
    <w:tbl>
      <w:tblPr>
        <w:tblStyle w:val="TableNormal1"/>
        <w:tblW w:w="8722"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3F71BD" w:rsidRPr="00C35C59" w:rsidTr="00155844">
        <w:trPr>
          <w:trHeight w:val="412"/>
        </w:trPr>
        <w:tc>
          <w:tcPr>
            <w:tcW w:w="72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3F71BD" w:rsidRPr="00C35C59" w:rsidTr="00155844">
        <w:trPr>
          <w:trHeight w:val="414"/>
        </w:trPr>
        <w:tc>
          <w:tcPr>
            <w:tcW w:w="72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3F71BD" w:rsidRPr="00C35C59" w:rsidRDefault="003F71BD" w:rsidP="003F71BD">
      <w:pPr>
        <w:widowControl w:val="0"/>
        <w:tabs>
          <w:tab w:val="left" w:pos="883"/>
        </w:tabs>
        <w:autoSpaceDE w:val="0"/>
        <w:autoSpaceDN w:val="0"/>
        <w:spacing w:before="90"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b/>
      </w:r>
      <w:r w:rsidRPr="00C35C59">
        <w:rPr>
          <w:rFonts w:ascii="Garamond" w:eastAsia="Times New Roman" w:hAnsi="Garamond" w:cs="Times New Roman"/>
          <w:sz w:val="24"/>
          <w:szCs w:val="24"/>
          <w:lang w:val="pt-PT" w:eastAsia="pt-PT" w:bidi="pt-PT"/>
        </w:rPr>
        <w:tab/>
      </w:r>
    </w:p>
    <w:p w:rsidR="003F71BD" w:rsidRPr="00C35C59" w:rsidRDefault="003F71BD" w:rsidP="003F71BD">
      <w:pPr>
        <w:widowControl w:val="0"/>
        <w:tabs>
          <w:tab w:val="left" w:pos="883"/>
        </w:tabs>
        <w:autoSpaceDE w:val="0"/>
        <w:autoSpaceDN w:val="0"/>
        <w:spacing w:before="90" w:after="0" w:line="240" w:lineRule="auto"/>
        <w:ind w:left="522"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b/>
      </w:r>
      <w:r w:rsidRPr="00C35C59">
        <w:rPr>
          <w:rFonts w:ascii="Garamond" w:eastAsia="Times New Roman" w:hAnsi="Garamond" w:cs="Times New Roman"/>
          <w:sz w:val="24"/>
          <w:szCs w:val="24"/>
          <w:lang w:val="pt-PT" w:eastAsia="pt-PT" w:bidi="pt-PT"/>
        </w:rPr>
        <w:tab/>
        <w:t xml:space="preserve">5. Nos últimos anos ocorreram ações de formação em vossa empresa? </w:t>
      </w:r>
    </w:p>
    <w:p w:rsidR="003F71BD" w:rsidRPr="00C35C59" w:rsidRDefault="003F71BD" w:rsidP="003F71BD">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tbl>
      <w:tblPr>
        <w:tblStyle w:val="TableNormal2"/>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3F71BD" w:rsidRPr="00C35C59" w:rsidTr="00155844">
        <w:trPr>
          <w:trHeight w:val="414"/>
        </w:trPr>
        <w:tc>
          <w:tcPr>
            <w:tcW w:w="72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3F71BD" w:rsidRPr="00C35C59" w:rsidTr="00155844">
        <w:trPr>
          <w:trHeight w:val="414"/>
        </w:trPr>
        <w:tc>
          <w:tcPr>
            <w:tcW w:w="72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3F71BD" w:rsidRPr="00C35C59" w:rsidRDefault="003F71BD" w:rsidP="003F71BD">
      <w:pPr>
        <w:widowControl w:val="0"/>
        <w:autoSpaceDE w:val="0"/>
        <w:autoSpaceDN w:val="0"/>
        <w:spacing w:before="4" w:after="0" w:line="240" w:lineRule="auto"/>
        <w:ind w:firstLine="0"/>
        <w:jc w:val="left"/>
        <w:rPr>
          <w:rFonts w:ascii="Garamond" w:eastAsia="Times New Roman" w:hAnsi="Garamond" w:cs="Times New Roman"/>
          <w:sz w:val="24"/>
          <w:szCs w:val="24"/>
          <w:lang w:val="pt-PT" w:eastAsia="pt-PT" w:bidi="pt-PT"/>
        </w:rPr>
      </w:pPr>
    </w:p>
    <w:p w:rsidR="003F71BD" w:rsidRPr="00C35C59" w:rsidRDefault="003F71BD" w:rsidP="0010400A">
      <w:pPr>
        <w:widowControl w:val="0"/>
        <w:numPr>
          <w:ilvl w:val="0"/>
          <w:numId w:val="6"/>
        </w:numPr>
        <w:tabs>
          <w:tab w:val="left" w:pos="1590"/>
        </w:tabs>
        <w:autoSpaceDE w:val="0"/>
        <w:autoSpaceDN w:val="0"/>
        <w:spacing w:after="8" w:line="360" w:lineRule="auto"/>
        <w:ind w:right="658"/>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Se respondeu Sim na questão anterior. Que tipo de ações formativas foram realizadas?</w:t>
      </w: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7. De acordo com as seguintes áreas de formação, assinale em que medida considera que cada uma é importante para os trabalhadores de limpeza da sua empresa., numa </w:t>
      </w:r>
      <w:r w:rsidRPr="00C35C59">
        <w:rPr>
          <w:rFonts w:ascii="Garamond" w:eastAsia="Times New Roman" w:hAnsi="Garamond" w:cs="Times New Roman"/>
          <w:sz w:val="24"/>
          <w:szCs w:val="24"/>
          <w:lang w:val="pt-PT" w:eastAsia="pt-PT" w:bidi="pt-PT"/>
        </w:rPr>
        <w:lastRenderedPageBreak/>
        <w:t xml:space="preserve">escala de 1 – Nada importante, 2 – um pouco importamte, 3- não sei, 4 – Algo importante e 5- Muito importante, </w:t>
      </w: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tbl>
      <w:tblPr>
        <w:tblW w:w="9067" w:type="dxa"/>
        <w:tblCellMar>
          <w:left w:w="70" w:type="dxa"/>
          <w:right w:w="70" w:type="dxa"/>
        </w:tblCellMar>
        <w:tblLook w:val="04A0" w:firstRow="1" w:lastRow="0" w:firstColumn="1" w:lastColumn="0" w:noHBand="0" w:noVBand="1"/>
      </w:tblPr>
      <w:tblGrid>
        <w:gridCol w:w="5712"/>
        <w:gridCol w:w="654"/>
        <w:gridCol w:w="775"/>
        <w:gridCol w:w="545"/>
        <w:gridCol w:w="703"/>
        <w:gridCol w:w="705"/>
      </w:tblGrid>
      <w:tr w:rsidR="003F71BD" w:rsidRPr="00C35C59" w:rsidTr="00155844">
        <w:trPr>
          <w:trHeight w:val="456"/>
        </w:trPr>
        <w:tc>
          <w:tcPr>
            <w:tcW w:w="5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Áreas de formação</w:t>
            </w:r>
          </w:p>
        </w:tc>
        <w:tc>
          <w:tcPr>
            <w:tcW w:w="654"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Nada</w:t>
            </w:r>
          </w:p>
        </w:tc>
        <w:tc>
          <w:tcPr>
            <w:tcW w:w="775"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Pouco</w:t>
            </w:r>
          </w:p>
        </w:tc>
        <w:tc>
          <w:tcPr>
            <w:tcW w:w="504"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Algo</w:t>
            </w:r>
          </w:p>
        </w:tc>
        <w:tc>
          <w:tcPr>
            <w:tcW w:w="719" w:type="dxa"/>
            <w:tcBorders>
              <w:top w:val="single" w:sz="4" w:space="0" w:color="auto"/>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Muito</w:t>
            </w:r>
          </w:p>
        </w:tc>
      </w:tr>
      <w:tr w:rsidR="003F71BD" w:rsidRPr="00C35C59" w:rsidTr="00155844">
        <w:trPr>
          <w:trHeight w:val="576"/>
        </w:trPr>
        <w:tc>
          <w:tcPr>
            <w:tcW w:w="5712" w:type="dxa"/>
            <w:tcBorders>
              <w:top w:val="nil"/>
              <w:left w:val="single" w:sz="4" w:space="0" w:color="auto"/>
              <w:bottom w:val="single" w:sz="4" w:space="0" w:color="auto"/>
              <w:right w:val="nil"/>
            </w:tcBorders>
            <w:shd w:val="clear" w:color="auto" w:fill="auto"/>
            <w:noWrap/>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eastAsia="pt-BR"/>
              </w:rPr>
              <w:t xml:space="preserve">Procedimentos, normas e técnicas de limpeza em hotelaria (manual de housekeeping) </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44"/>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da qualidade dos serviços prestados</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08"/>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Apresentação pessoal e imagem</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92"/>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da relação com clientes</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84"/>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Comunicação interpessoal</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08"/>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Trabalho em Equipa</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804"/>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Comportamental (Exemplo: para desenvolver estabilidade emocional, responsabilidade, discrição, zelo, simpatia)</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68"/>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Normas, regulamentos e procedimentos estabelecidos pelo hotel</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80"/>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básicas de inglês</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80"/>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Formação de Integração (ao entrar na empresa)</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32"/>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Manuseamento de produtos e materiais de limpeza</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780"/>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Manuseamento e manutenção dos equipamentos de limpeza (Exemplo: aspiradores)</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468"/>
        </w:trPr>
        <w:tc>
          <w:tcPr>
            <w:tcW w:w="571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jc w:val="left"/>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Higiene,saúde e segurança no trabalho</w:t>
            </w:r>
          </w:p>
        </w:tc>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75"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0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03"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719"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bl>
    <w:p w:rsidR="003F71BD" w:rsidRPr="00C35C59" w:rsidRDefault="003F71BD" w:rsidP="003F71BD">
      <w:pPr>
        <w:widowControl w:val="0"/>
        <w:tabs>
          <w:tab w:val="left" w:pos="1590"/>
        </w:tabs>
        <w:autoSpaceDE w:val="0"/>
        <w:autoSpaceDN w:val="0"/>
        <w:spacing w:after="8" w:line="360" w:lineRule="auto"/>
        <w:ind w:left="882" w:right="658"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1590"/>
        </w:tabs>
        <w:autoSpaceDE w:val="0"/>
        <w:autoSpaceDN w:val="0"/>
        <w:spacing w:after="8" w:line="360" w:lineRule="auto"/>
        <w:ind w:right="658"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8. Que tipo de ações formativas ainda não foram minitradas por nossa empresa para as  equipas de limpeza? Assinale conforme o quadro abaixo:</w:t>
      </w:r>
    </w:p>
    <w:tbl>
      <w:tblPr>
        <w:tblStyle w:val="TableNormal"/>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792"/>
      </w:tblGrid>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Procedimentos, normas e metodologias do manual de formação de housekeeping (Técnicas do trabalho de limpeza em hotelaria)</w:t>
            </w:r>
          </w:p>
        </w:tc>
      </w:tr>
      <w:tr w:rsidR="003F71BD" w:rsidRPr="00C35C59" w:rsidTr="00155844">
        <w:trPr>
          <w:trHeight w:val="412"/>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Gestão da qualidade dos serviços prestados</w:t>
            </w:r>
          </w:p>
        </w:tc>
      </w:tr>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3"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Apresentação e imagem pessoal</w:t>
            </w:r>
          </w:p>
        </w:tc>
      </w:tr>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Gestão da relação com clientes</w:t>
            </w:r>
          </w:p>
        </w:tc>
      </w:tr>
      <w:tr w:rsidR="003F71BD" w:rsidRPr="00C35C59" w:rsidTr="00155844">
        <w:trPr>
          <w:trHeight w:val="412"/>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Noções de Comunicação interpessoal</w:t>
            </w:r>
          </w:p>
        </w:tc>
      </w:tr>
      <w:tr w:rsidR="003F71BD" w:rsidRPr="00C35C59" w:rsidTr="00155844">
        <w:trPr>
          <w:trHeight w:val="412"/>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Noções de Trabalho em Equipa</w:t>
            </w:r>
          </w:p>
        </w:tc>
      </w:tr>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3"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Comportamental (Exemplo: para desenvolver estabilidade emocional, responsabilidade, discrição, zelo, simpatia)</w:t>
            </w:r>
          </w:p>
        </w:tc>
      </w:tr>
      <w:tr w:rsidR="003F71BD" w:rsidRPr="00C35C59" w:rsidTr="00155844">
        <w:trPr>
          <w:trHeight w:val="415"/>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Normas, regulamentos e procedimentos estabelecidos pelo hotel</w:t>
            </w:r>
          </w:p>
        </w:tc>
      </w:tr>
      <w:tr w:rsidR="003F71BD" w:rsidRPr="00C35C59" w:rsidTr="00155844">
        <w:trPr>
          <w:trHeight w:val="412"/>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Noções de inglês</w:t>
            </w:r>
          </w:p>
        </w:tc>
      </w:tr>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3"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Formação de Integração</w:t>
            </w:r>
          </w:p>
        </w:tc>
      </w:tr>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Manuseamento de produtos e materiais de limpeza</w:t>
            </w:r>
          </w:p>
        </w:tc>
      </w:tr>
      <w:tr w:rsidR="003F71BD" w:rsidRPr="00C35C59" w:rsidTr="00155844">
        <w:trPr>
          <w:trHeight w:val="412"/>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Manuseamento e manutenção dos equipamentos de limpeza (Exemplo: aspiradores)</w:t>
            </w:r>
          </w:p>
        </w:tc>
      </w:tr>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Higiene, saúde e segurança no trabalho</w:t>
            </w:r>
          </w:p>
        </w:tc>
      </w:tr>
      <w:tr w:rsidR="003F71BD" w:rsidRPr="00C35C59" w:rsidTr="00155844">
        <w:trPr>
          <w:trHeight w:val="414"/>
        </w:trPr>
        <w:tc>
          <w:tcPr>
            <w:tcW w:w="709" w:type="dxa"/>
          </w:tcPr>
          <w:p w:rsidR="003F71BD" w:rsidRPr="00C35C59" w:rsidRDefault="003F71BD" w:rsidP="003F71BD">
            <w:pPr>
              <w:spacing w:after="0" w:line="240" w:lineRule="auto"/>
              <w:ind w:firstLine="0"/>
              <w:rPr>
                <w:rFonts w:ascii="Garamond" w:eastAsia="Times New Roman" w:hAnsi="Garamond" w:cs="Times New Roman"/>
                <w:sz w:val="24"/>
                <w:szCs w:val="24"/>
                <w:lang w:val="pt-PT" w:eastAsia="pt-PT" w:bidi="pt-PT"/>
              </w:rPr>
            </w:pPr>
          </w:p>
        </w:tc>
        <w:tc>
          <w:tcPr>
            <w:tcW w:w="8792" w:type="dxa"/>
          </w:tcPr>
          <w:p w:rsidR="003F71BD" w:rsidRPr="00C35C59" w:rsidRDefault="003F71BD" w:rsidP="003F71BD">
            <w:pPr>
              <w:spacing w:after="0" w:line="270" w:lineRule="exact"/>
              <w:ind w:left="10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Outras?Quais?</w:t>
            </w:r>
          </w:p>
        </w:tc>
      </w:tr>
    </w:tbl>
    <w:p w:rsidR="003F71BD" w:rsidRPr="00C35C59" w:rsidRDefault="003F71BD" w:rsidP="003F71BD">
      <w:pPr>
        <w:widowControl w:val="0"/>
        <w:tabs>
          <w:tab w:val="left" w:pos="1590"/>
        </w:tabs>
        <w:autoSpaceDE w:val="0"/>
        <w:autoSpaceDN w:val="0"/>
        <w:spacing w:after="8" w:line="360" w:lineRule="auto"/>
        <w:ind w:left="1602" w:right="658"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1590"/>
        </w:tabs>
        <w:autoSpaceDE w:val="0"/>
        <w:autoSpaceDN w:val="0"/>
        <w:spacing w:after="8" w:line="360" w:lineRule="auto"/>
        <w:ind w:left="1602" w:right="658" w:firstLine="0"/>
        <w:rPr>
          <w:rFonts w:ascii="Garamond" w:eastAsia="Times New Roman" w:hAnsi="Garamond" w:cs="Times New Roman"/>
          <w:sz w:val="24"/>
          <w:szCs w:val="24"/>
          <w:lang w:val="pt-PT" w:eastAsia="pt-PT" w:bidi="pt-PT"/>
        </w:rPr>
      </w:pPr>
    </w:p>
    <w:p w:rsidR="003F71BD" w:rsidRPr="00C35C59" w:rsidRDefault="003F71BD" w:rsidP="0010400A">
      <w:pPr>
        <w:pStyle w:val="PargrafodaLista"/>
        <w:widowControl w:val="0"/>
        <w:numPr>
          <w:ilvl w:val="0"/>
          <w:numId w:val="4"/>
        </w:numPr>
        <w:tabs>
          <w:tab w:val="left" w:pos="1590"/>
        </w:tabs>
        <w:autoSpaceDE w:val="0"/>
        <w:autoSpaceDN w:val="0"/>
        <w:spacing w:after="8" w:line="360" w:lineRule="auto"/>
        <w:ind w:right="657"/>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A respeito da questão anterior, por que considera que as ações de formação não foram ministradas?</w:t>
      </w: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10. De acordo com as seguintes áreas de formação, assinale em que medida cada uma delas melhor correspondem as necessidades das supervisoras ou governantas dos hotéis; numa escala de 1 – Nada importante, 2 – um pouco importamte, 3- não sei, 4 – Algo importante e 5- Muito importante, </w:t>
      </w: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tbl>
      <w:tblPr>
        <w:tblW w:w="11648" w:type="dxa"/>
        <w:tblInd w:w="-1848" w:type="dxa"/>
        <w:tblCellMar>
          <w:left w:w="70" w:type="dxa"/>
          <w:right w:w="70" w:type="dxa"/>
        </w:tblCellMar>
        <w:tblLook w:val="04A0" w:firstRow="1" w:lastRow="0" w:firstColumn="1" w:lastColumn="0" w:noHBand="0" w:noVBand="1"/>
      </w:tblPr>
      <w:tblGrid>
        <w:gridCol w:w="8322"/>
        <w:gridCol w:w="641"/>
        <w:gridCol w:w="738"/>
        <w:gridCol w:w="545"/>
        <w:gridCol w:w="588"/>
        <w:gridCol w:w="814"/>
      </w:tblGrid>
      <w:tr w:rsidR="003F71BD" w:rsidRPr="00C35C59" w:rsidTr="000444E0">
        <w:trPr>
          <w:trHeight w:val="434"/>
        </w:trPr>
        <w:tc>
          <w:tcPr>
            <w:tcW w:w="83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xml:space="preserve">                                   Áreas de formação</w:t>
            </w:r>
          </w:p>
        </w:tc>
        <w:tc>
          <w:tcPr>
            <w:tcW w:w="595"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Nada</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Pouco</w:t>
            </w:r>
          </w:p>
        </w:tc>
        <w:tc>
          <w:tcPr>
            <w:tcW w:w="526"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554" w:type="dxa"/>
            <w:tcBorders>
              <w:top w:val="single" w:sz="4" w:space="0" w:color="auto"/>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Algo</w:t>
            </w:r>
          </w:p>
        </w:tc>
        <w:tc>
          <w:tcPr>
            <w:tcW w:w="971" w:type="dxa"/>
            <w:tcBorders>
              <w:top w:val="single" w:sz="4" w:space="0" w:color="auto"/>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Muito</w:t>
            </w:r>
          </w:p>
        </w:tc>
      </w:tr>
      <w:tr w:rsidR="003F71BD" w:rsidRPr="00C35C59" w:rsidTr="000444E0">
        <w:trPr>
          <w:trHeight w:val="640"/>
        </w:trPr>
        <w:tc>
          <w:tcPr>
            <w:tcW w:w="8322" w:type="dxa"/>
            <w:tcBorders>
              <w:top w:val="single" w:sz="8" w:space="0" w:color="000000"/>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Procedimentos, normas e metodologias do manual de formação de housekeeping (Técnicas do trabalho de limpeza em hotelaria)</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640"/>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sobre supervisão, fiscalização e controle da qualidade dos serviços operacionais de limpeza em hotéis</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Apresentação e imagem pessoal</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sobre atendimento e garantia de satisfação do cliente</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Comunicação interpessoal</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sobre supervisão e gestão de equipas</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Procedimentos do Sistema de Gestão da qualidade relativos à área</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640"/>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Comportamental (Exemplo: para desenvolver estabilidade emocional, responsabilidade, discrição, zelo, simpatia)</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Normas, regulamentos e procedimentos estabelecidos pelo hotel</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inglês</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Formação de Integração</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Gestão dos produtos, equipamentos e materiais de limpeza</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lastRenderedPageBreak/>
              <w:t>Gestão e organização do trabalho</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Formação em PHC</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483"/>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Noções de integração de novos colaboradores na equipa de trabalho</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Conhecimentos acerca de avaliações de desempenho</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0444E0">
        <w:trPr>
          <w:trHeight w:val="326"/>
        </w:trPr>
        <w:tc>
          <w:tcPr>
            <w:tcW w:w="8322"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Manutenção e inspeção de equipamentos e materias de limpeza</w:t>
            </w:r>
          </w:p>
        </w:tc>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68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26"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554"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97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bl>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11. Nos últimos anos, participou de formação ministrada por sua empresa? </w:t>
      </w:r>
    </w:p>
    <w:tbl>
      <w:tblPr>
        <w:tblStyle w:val="TableNormal"/>
        <w:tblW w:w="8722"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7997"/>
      </w:tblGrid>
      <w:tr w:rsidR="003F71BD" w:rsidRPr="00C35C59" w:rsidTr="00155844">
        <w:trPr>
          <w:trHeight w:val="414"/>
        </w:trPr>
        <w:tc>
          <w:tcPr>
            <w:tcW w:w="72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3F71BD" w:rsidRPr="00C35C59" w:rsidTr="00155844">
        <w:trPr>
          <w:trHeight w:val="414"/>
        </w:trPr>
        <w:tc>
          <w:tcPr>
            <w:tcW w:w="725"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7997"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3F71BD" w:rsidRPr="00C35C59" w:rsidRDefault="003F71BD" w:rsidP="003F71BD">
      <w:pPr>
        <w:widowControl w:val="0"/>
        <w:tabs>
          <w:tab w:val="left" w:pos="943"/>
        </w:tabs>
        <w:autoSpaceDE w:val="0"/>
        <w:autoSpaceDN w:val="0"/>
        <w:spacing w:after="0" w:line="360" w:lineRule="auto"/>
        <w:ind w:left="522" w:right="1473" w:firstLine="0"/>
        <w:rPr>
          <w:rFonts w:ascii="Garamond" w:eastAsia="Times New Roman" w:hAnsi="Garamond" w:cs="Times New Roman"/>
          <w:sz w:val="24"/>
          <w:szCs w:val="24"/>
          <w:lang w:val="pt-PT" w:eastAsia="pt-PT" w:bidi="pt-PT"/>
        </w:rPr>
      </w:pPr>
    </w:p>
    <w:p w:rsidR="003F71BD" w:rsidRPr="00C35C59" w:rsidRDefault="003F71BD" w:rsidP="0010400A">
      <w:pPr>
        <w:pStyle w:val="PargrafodaLista"/>
        <w:widowControl w:val="0"/>
        <w:numPr>
          <w:ilvl w:val="0"/>
          <w:numId w:val="5"/>
        </w:numPr>
        <w:tabs>
          <w:tab w:val="left" w:pos="943"/>
        </w:tabs>
        <w:autoSpaceDE w:val="0"/>
        <w:autoSpaceDN w:val="0"/>
        <w:spacing w:after="0" w:line="360" w:lineRule="auto"/>
        <w:ind w:right="1473"/>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Caso tenha respondido “Sim” na questão anterior indique quais as ações de formação que</w:t>
      </w:r>
      <w:r w:rsidRPr="00C35C59">
        <w:rPr>
          <w:rFonts w:ascii="Garamond" w:eastAsia="Times New Roman" w:hAnsi="Garamond" w:cs="Times New Roman"/>
          <w:spacing w:val="-2"/>
          <w:sz w:val="24"/>
          <w:szCs w:val="24"/>
          <w:lang w:val="pt-PT" w:eastAsia="pt-PT" w:bidi="pt-PT"/>
        </w:rPr>
        <w:t xml:space="preserve"> </w:t>
      </w:r>
      <w:r w:rsidRPr="00C35C59">
        <w:rPr>
          <w:rFonts w:ascii="Garamond" w:eastAsia="Times New Roman" w:hAnsi="Garamond" w:cs="Times New Roman"/>
          <w:sz w:val="24"/>
          <w:szCs w:val="24"/>
          <w:lang w:val="pt-PT" w:eastAsia="pt-PT" w:bidi="pt-PT"/>
        </w:rPr>
        <w:t xml:space="preserve">frequentou. </w:t>
      </w:r>
    </w:p>
    <w:p w:rsidR="003F71BD" w:rsidRPr="00C35C59" w:rsidRDefault="003F71BD" w:rsidP="003F71BD">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13. Considera que as ações citadas na questão anterior foram úteis para a sua função? (apenas se respondeu sim na questão 11)</w:t>
      </w:r>
    </w:p>
    <w:tbl>
      <w:tblPr>
        <w:tblStyle w:val="TableNormal"/>
        <w:tblW w:w="29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268"/>
      </w:tblGrid>
      <w:tr w:rsidR="003F71BD" w:rsidRPr="00C35C59" w:rsidTr="00155844">
        <w:trPr>
          <w:trHeight w:val="414"/>
        </w:trPr>
        <w:tc>
          <w:tcPr>
            <w:tcW w:w="709"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2268"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3F71BD" w:rsidRPr="00C35C59" w:rsidTr="00155844">
        <w:trPr>
          <w:trHeight w:val="414"/>
        </w:trPr>
        <w:tc>
          <w:tcPr>
            <w:tcW w:w="709"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2268"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3F71BD" w:rsidRPr="00C35C59" w:rsidRDefault="003F71BD" w:rsidP="003F71BD">
      <w:pPr>
        <w:widowControl w:val="0"/>
        <w:tabs>
          <w:tab w:val="left" w:pos="943"/>
        </w:tabs>
        <w:autoSpaceDE w:val="0"/>
        <w:autoSpaceDN w:val="0"/>
        <w:spacing w:after="0" w:line="360" w:lineRule="auto"/>
        <w:ind w:left="522" w:right="1473" w:firstLine="0"/>
        <w:jc w:val="left"/>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14. Está satisfeito com o que a empresa oferece no que toca as ações de formação? Sim ou não. Assinale também em escala 1- Muito insatisfeito, 2- Insatisfeito,3-Indiferente, 4 -  Satisfeito; 5 – Muito satisfeito</w:t>
      </w:r>
    </w:p>
    <w:tbl>
      <w:tblPr>
        <w:tblStyle w:val="TableNormal"/>
        <w:tblW w:w="1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51"/>
      </w:tblGrid>
      <w:tr w:rsidR="003F71BD" w:rsidRPr="00C35C59" w:rsidTr="00155844">
        <w:trPr>
          <w:trHeight w:val="414"/>
        </w:trPr>
        <w:tc>
          <w:tcPr>
            <w:tcW w:w="709"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851"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Sim</w:t>
            </w:r>
          </w:p>
        </w:tc>
      </w:tr>
      <w:tr w:rsidR="003F71BD" w:rsidRPr="00C35C59" w:rsidTr="00155844">
        <w:trPr>
          <w:trHeight w:val="414"/>
        </w:trPr>
        <w:tc>
          <w:tcPr>
            <w:tcW w:w="709" w:type="dxa"/>
          </w:tcPr>
          <w:p w:rsidR="003F71BD" w:rsidRPr="00C35C59" w:rsidRDefault="003F71BD" w:rsidP="003F71BD">
            <w:pPr>
              <w:spacing w:after="0" w:line="240" w:lineRule="auto"/>
              <w:ind w:firstLine="0"/>
              <w:jc w:val="left"/>
              <w:rPr>
                <w:rFonts w:ascii="Garamond" w:eastAsia="Times New Roman" w:hAnsi="Garamond" w:cs="Times New Roman"/>
                <w:sz w:val="24"/>
                <w:szCs w:val="24"/>
                <w:lang w:val="pt-PT" w:eastAsia="pt-PT" w:bidi="pt-PT"/>
              </w:rPr>
            </w:pPr>
          </w:p>
        </w:tc>
        <w:tc>
          <w:tcPr>
            <w:tcW w:w="851" w:type="dxa"/>
          </w:tcPr>
          <w:p w:rsidR="003F71BD" w:rsidRPr="00C35C59" w:rsidRDefault="003F71BD" w:rsidP="003F71BD">
            <w:pPr>
              <w:spacing w:after="0" w:line="270" w:lineRule="exact"/>
              <w:ind w:left="105" w:firstLine="0"/>
              <w:jc w:val="left"/>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Não</w:t>
            </w:r>
          </w:p>
        </w:tc>
      </w:tr>
    </w:tbl>
    <w:p w:rsidR="003F71BD" w:rsidRPr="00C35C59" w:rsidRDefault="003F71BD" w:rsidP="003F71BD">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tbl>
      <w:tblPr>
        <w:tblW w:w="6824" w:type="dxa"/>
        <w:tblInd w:w="-5" w:type="dxa"/>
        <w:tblCellMar>
          <w:left w:w="70" w:type="dxa"/>
          <w:right w:w="70" w:type="dxa"/>
        </w:tblCellMar>
        <w:tblLook w:val="04A0" w:firstRow="1" w:lastRow="0" w:firstColumn="1" w:lastColumn="0" w:noHBand="0" w:noVBand="1"/>
      </w:tblPr>
      <w:tblGrid>
        <w:gridCol w:w="1574"/>
        <w:gridCol w:w="152"/>
        <w:gridCol w:w="1335"/>
        <w:gridCol w:w="1338"/>
        <w:gridCol w:w="1155"/>
        <w:gridCol w:w="1270"/>
      </w:tblGrid>
      <w:tr w:rsidR="003F71BD" w:rsidRPr="00C35C59" w:rsidTr="00155844">
        <w:trPr>
          <w:trHeight w:val="432"/>
        </w:trPr>
        <w:tc>
          <w:tcPr>
            <w:tcW w:w="1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1.Muito insatisfeito</w:t>
            </w:r>
          </w:p>
        </w:tc>
        <w:tc>
          <w:tcPr>
            <w:tcW w:w="160" w:type="dxa"/>
            <w:tcBorders>
              <w:top w:val="single" w:sz="4" w:space="0" w:color="auto"/>
              <w:left w:val="nil"/>
              <w:bottom w:val="single" w:sz="4" w:space="0" w:color="auto"/>
              <w:right w:val="nil"/>
            </w:tcBorders>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p>
        </w:tc>
        <w:tc>
          <w:tcPr>
            <w:tcW w:w="1130" w:type="dxa"/>
            <w:tcBorders>
              <w:top w:val="single" w:sz="4" w:space="0" w:color="auto"/>
              <w:left w:val="nil"/>
              <w:bottom w:val="single" w:sz="4" w:space="0" w:color="auto"/>
              <w:right w:val="single" w:sz="4" w:space="0" w:color="auto"/>
            </w:tcBorders>
            <w:shd w:val="clear" w:color="auto" w:fill="auto"/>
            <w:noWrap/>
            <w:vAlign w:val="center"/>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2.Insatisfeito</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3.Indiferente</w:t>
            </w:r>
          </w:p>
        </w:tc>
        <w:tc>
          <w:tcPr>
            <w:tcW w:w="1126" w:type="dxa"/>
            <w:tcBorders>
              <w:top w:val="single" w:sz="4" w:space="0" w:color="auto"/>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4.Satisfeito</w:t>
            </w:r>
          </w:p>
        </w:tc>
        <w:tc>
          <w:tcPr>
            <w:tcW w:w="1695" w:type="dxa"/>
            <w:tcBorders>
              <w:top w:val="single" w:sz="4" w:space="0" w:color="auto"/>
              <w:left w:val="nil"/>
              <w:bottom w:val="single" w:sz="4" w:space="0" w:color="auto"/>
              <w:right w:val="single" w:sz="4" w:space="0" w:color="auto"/>
            </w:tcBorders>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5.Muito satisfeito</w:t>
            </w:r>
          </w:p>
        </w:tc>
      </w:tr>
      <w:tr w:rsidR="003F71BD" w:rsidRPr="00C35C59" w:rsidTr="00155844">
        <w:trPr>
          <w:trHeight w:val="324"/>
        </w:trPr>
        <w:tc>
          <w:tcPr>
            <w:tcW w:w="1574"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60" w:type="dxa"/>
            <w:tcBorders>
              <w:top w:val="nil"/>
              <w:left w:val="nil"/>
              <w:bottom w:val="single" w:sz="4" w:space="0" w:color="auto"/>
              <w:right w:val="nil"/>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113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139"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1126"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1695"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bl>
    <w:p w:rsidR="003F71BD" w:rsidRPr="00C35C59" w:rsidRDefault="003F71BD" w:rsidP="003F71BD">
      <w:pPr>
        <w:widowControl w:val="0"/>
        <w:tabs>
          <w:tab w:val="left" w:pos="943"/>
        </w:tabs>
        <w:autoSpaceDE w:val="0"/>
        <w:autoSpaceDN w:val="0"/>
        <w:spacing w:after="0" w:line="360" w:lineRule="auto"/>
        <w:ind w:right="1473" w:firstLine="0"/>
        <w:rPr>
          <w:rFonts w:ascii="Garamond" w:eastAsia="Times New Roman" w:hAnsi="Garamond" w:cs="Times New Roman"/>
          <w:sz w:val="24"/>
          <w:szCs w:val="24"/>
          <w:lang w:val="pt-PT" w:eastAsia="pt-PT" w:bidi="pt-PT"/>
        </w:rPr>
      </w:pPr>
    </w:p>
    <w:p w:rsidR="003F71BD" w:rsidRPr="00C35C59" w:rsidRDefault="003F71BD" w:rsidP="003F71BD">
      <w:pPr>
        <w:widowControl w:val="0"/>
        <w:tabs>
          <w:tab w:val="left" w:pos="1590"/>
        </w:tabs>
        <w:autoSpaceDE w:val="0"/>
        <w:autoSpaceDN w:val="0"/>
        <w:spacing w:after="8" w:line="360" w:lineRule="auto"/>
        <w:ind w:right="657" w:firstLine="0"/>
        <w:rPr>
          <w:rFonts w:ascii="Garamond" w:eastAsia="Times New Roman" w:hAnsi="Garamond" w:cs="Times New Roman"/>
          <w:sz w:val="24"/>
          <w:szCs w:val="24"/>
          <w:lang w:val="pt-PT" w:eastAsia="pt-PT" w:bidi="pt-PT"/>
        </w:rPr>
      </w:pPr>
      <w:r w:rsidRPr="00C35C59">
        <w:rPr>
          <w:rFonts w:ascii="Garamond" w:eastAsia="Times New Roman" w:hAnsi="Garamond" w:cs="Times New Roman"/>
          <w:sz w:val="24"/>
          <w:szCs w:val="24"/>
          <w:lang w:val="pt-PT" w:eastAsia="pt-PT" w:bidi="pt-PT"/>
        </w:rPr>
        <w:t xml:space="preserve">15.Indique com que frequencia considera que cada um dos problemas abaixo representa um impedimento para a realização de ações de formação por parte da sua empresa; numa escala de 1 – Nunca, 2 – poucas vezes, 3- não sei, 4 – Muitas vezes e 5- Sempre </w:t>
      </w:r>
    </w:p>
    <w:tbl>
      <w:tblPr>
        <w:tblW w:w="11058" w:type="dxa"/>
        <w:tblInd w:w="-1423" w:type="dxa"/>
        <w:tblCellMar>
          <w:left w:w="70" w:type="dxa"/>
          <w:right w:w="70" w:type="dxa"/>
        </w:tblCellMar>
        <w:tblLook w:val="04A0" w:firstRow="1" w:lastRow="0" w:firstColumn="1" w:lastColumn="0" w:noHBand="0" w:noVBand="1"/>
      </w:tblPr>
      <w:tblGrid>
        <w:gridCol w:w="6947"/>
        <w:gridCol w:w="763"/>
        <w:gridCol w:w="847"/>
        <w:gridCol w:w="850"/>
        <w:gridCol w:w="804"/>
        <w:gridCol w:w="847"/>
      </w:tblGrid>
      <w:tr w:rsidR="003F71BD" w:rsidRPr="00C35C59" w:rsidTr="00155844">
        <w:trPr>
          <w:trHeight w:val="432"/>
        </w:trPr>
        <w:tc>
          <w:tcPr>
            <w:tcW w:w="6947" w:type="dxa"/>
            <w:tcBorders>
              <w:top w:val="single" w:sz="4" w:space="0" w:color="auto"/>
              <w:left w:val="single" w:sz="4" w:space="0" w:color="auto"/>
              <w:bottom w:val="single" w:sz="4" w:space="0" w:color="auto"/>
              <w:right w:val="nil"/>
            </w:tcBorders>
            <w:shd w:val="clear" w:color="auto" w:fill="auto"/>
            <w:noWrap/>
            <w:vAlign w:val="center"/>
            <w:hideMark/>
          </w:tcPr>
          <w:p w:rsidR="003F71BD" w:rsidRPr="00C35C59" w:rsidRDefault="003F71BD" w:rsidP="003F71BD">
            <w:pPr>
              <w:spacing w:after="0" w:line="240" w:lineRule="auto"/>
              <w:ind w:firstLine="0"/>
              <w:jc w:val="left"/>
              <w:rPr>
                <w:rFonts w:ascii="Garamond" w:eastAsia="Times New Roman" w:hAnsi="Garamond" w:cs="Calibri"/>
                <w:b/>
                <w:bCs/>
                <w:color w:val="000000"/>
                <w:sz w:val="24"/>
                <w:szCs w:val="24"/>
                <w:lang w:eastAsia="pt-BR"/>
              </w:rPr>
            </w:pPr>
            <w:r w:rsidRPr="00C35C59">
              <w:rPr>
                <w:rFonts w:ascii="Garamond" w:eastAsia="Times New Roman" w:hAnsi="Garamond" w:cs="Calibri"/>
                <w:b/>
                <w:bCs/>
                <w:color w:val="000000"/>
                <w:sz w:val="24"/>
                <w:szCs w:val="24"/>
                <w:lang w:eastAsia="pt-BR"/>
              </w:rPr>
              <w:lastRenderedPageBreak/>
              <w:t xml:space="preserve">                                                     Problemas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Nunca</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Poucas X</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Não sei</w:t>
            </w:r>
          </w:p>
        </w:tc>
        <w:tc>
          <w:tcPr>
            <w:tcW w:w="851" w:type="dxa"/>
            <w:tcBorders>
              <w:top w:val="single" w:sz="4" w:space="0" w:color="auto"/>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p w:rsidR="003F71BD" w:rsidRPr="00C35C59" w:rsidRDefault="003F71BD" w:rsidP="003F71BD">
            <w:pPr>
              <w:spacing w:after="0" w:line="240" w:lineRule="auto"/>
              <w:ind w:firstLine="0"/>
              <w:jc w:val="center"/>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Muitas X</w:t>
            </w:r>
          </w:p>
        </w:tc>
        <w:tc>
          <w:tcPr>
            <w:tcW w:w="851" w:type="dxa"/>
            <w:tcBorders>
              <w:top w:val="single" w:sz="4" w:space="0" w:color="auto"/>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Sempre</w:t>
            </w:r>
          </w:p>
        </w:tc>
      </w:tr>
      <w:tr w:rsidR="003F71BD" w:rsidRPr="00C35C59" w:rsidTr="00155844">
        <w:trPr>
          <w:trHeight w:val="324"/>
        </w:trPr>
        <w:tc>
          <w:tcPr>
            <w:tcW w:w="6947" w:type="dxa"/>
            <w:tcBorders>
              <w:top w:val="single" w:sz="8" w:space="0" w:color="000000"/>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disponibilidade dos colaboradores</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Orçamento para formação</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Custo elevado para realização da formação</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disponibilidade para planeamento e gestão da formação</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consciência acerca da utilidade e valor das ações de formação</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Inexistência de local adequado para ministrar formações</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Dificuldades em conseguir Horário adequado</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Carga horária da formação é extensa</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Dificuldade de conciliação com o horário de trabalho dos colaboradores</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r w:rsidR="003F71BD" w:rsidRPr="00C35C59" w:rsidTr="00155844">
        <w:trPr>
          <w:trHeight w:val="324"/>
        </w:trPr>
        <w:tc>
          <w:tcPr>
            <w:tcW w:w="6947" w:type="dxa"/>
            <w:tcBorders>
              <w:top w:val="nil"/>
              <w:left w:val="single" w:sz="8" w:space="0" w:color="000000"/>
              <w:bottom w:val="single" w:sz="8" w:space="0" w:color="000000"/>
              <w:right w:val="nil"/>
            </w:tcBorders>
            <w:shd w:val="clear" w:color="auto" w:fill="auto"/>
            <w:vAlign w:val="center"/>
            <w:hideMark/>
          </w:tcPr>
          <w:p w:rsidR="003F71BD" w:rsidRPr="00C35C59" w:rsidRDefault="003F71BD" w:rsidP="003F71BD">
            <w:pPr>
              <w:spacing w:after="0" w:line="240" w:lineRule="auto"/>
              <w:ind w:firstLine="0"/>
              <w:rPr>
                <w:rFonts w:ascii="Garamond" w:eastAsia="Times New Roman" w:hAnsi="Garamond" w:cs="Times New Roman"/>
                <w:color w:val="000000"/>
                <w:sz w:val="24"/>
                <w:szCs w:val="24"/>
                <w:lang w:eastAsia="pt-BR"/>
              </w:rPr>
            </w:pPr>
            <w:r w:rsidRPr="00C35C59">
              <w:rPr>
                <w:rFonts w:ascii="Garamond" w:eastAsia="Times New Roman" w:hAnsi="Garamond" w:cs="Times New Roman"/>
                <w:color w:val="000000"/>
                <w:sz w:val="24"/>
                <w:szCs w:val="24"/>
                <w:lang w:val="pt-PT" w:eastAsia="pt-BR"/>
              </w:rPr>
              <w:t>Falta de formadores qualificados</w:t>
            </w:r>
          </w:p>
        </w:tc>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47"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0" w:type="dxa"/>
            <w:tcBorders>
              <w:top w:val="nil"/>
              <w:left w:val="nil"/>
              <w:bottom w:val="single" w:sz="4" w:space="0" w:color="auto"/>
              <w:right w:val="single" w:sz="4" w:space="0" w:color="auto"/>
            </w:tcBorders>
            <w:shd w:val="clear" w:color="auto" w:fill="auto"/>
            <w:noWrap/>
            <w:vAlign w:val="bottom"/>
            <w:hideMark/>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r w:rsidRPr="00C35C59">
              <w:rPr>
                <w:rFonts w:ascii="Garamond" w:eastAsia="Times New Roman" w:hAnsi="Garamond" w:cs="Calibri"/>
                <w:color w:val="000000"/>
                <w:sz w:val="24"/>
                <w:szCs w:val="24"/>
                <w:lang w:eastAsia="pt-BR"/>
              </w:rPr>
              <w:t> </w:t>
            </w: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c>
          <w:tcPr>
            <w:tcW w:w="851" w:type="dxa"/>
            <w:tcBorders>
              <w:top w:val="nil"/>
              <w:left w:val="nil"/>
              <w:bottom w:val="single" w:sz="4" w:space="0" w:color="auto"/>
              <w:right w:val="single" w:sz="4" w:space="0" w:color="auto"/>
            </w:tcBorders>
          </w:tcPr>
          <w:p w:rsidR="003F71BD" w:rsidRPr="00C35C59" w:rsidRDefault="003F71BD" w:rsidP="003F71BD">
            <w:pPr>
              <w:spacing w:after="0" w:line="240" w:lineRule="auto"/>
              <w:ind w:firstLine="0"/>
              <w:jc w:val="left"/>
              <w:rPr>
                <w:rFonts w:ascii="Garamond" w:eastAsia="Times New Roman" w:hAnsi="Garamond" w:cs="Calibri"/>
                <w:color w:val="000000"/>
                <w:sz w:val="24"/>
                <w:szCs w:val="24"/>
                <w:lang w:eastAsia="pt-BR"/>
              </w:rPr>
            </w:pPr>
          </w:p>
        </w:tc>
      </w:tr>
    </w:tbl>
    <w:p w:rsidR="003F71BD" w:rsidRPr="00C35C59" w:rsidRDefault="003F71BD" w:rsidP="003F71BD">
      <w:pPr>
        <w:widowControl w:val="0"/>
        <w:tabs>
          <w:tab w:val="left" w:pos="1590"/>
        </w:tabs>
        <w:autoSpaceDE w:val="0"/>
        <w:autoSpaceDN w:val="0"/>
        <w:spacing w:after="8" w:line="360" w:lineRule="auto"/>
        <w:ind w:right="658" w:firstLine="0"/>
        <w:rPr>
          <w:rFonts w:ascii="Garamond" w:eastAsia="Times New Roman" w:hAnsi="Garamond" w:cs="Times New Roman"/>
          <w:sz w:val="24"/>
          <w:szCs w:val="24"/>
          <w:lang w:val="pt-PT" w:eastAsia="pt-PT" w:bidi="pt-PT"/>
        </w:rPr>
      </w:pPr>
    </w:p>
    <w:p w:rsidR="00D91D9B" w:rsidRPr="00C35C59" w:rsidRDefault="00D91D9B">
      <w:pPr>
        <w:spacing w:line="360" w:lineRule="auto"/>
        <w:rPr>
          <w:rFonts w:ascii="Garamond" w:hAnsi="Garamond" w:cs="Times New Roman"/>
          <w:sz w:val="24"/>
          <w:szCs w:val="24"/>
        </w:rPr>
      </w:pPr>
    </w:p>
    <w:p w:rsidR="00D91D9B" w:rsidRPr="00C35C59" w:rsidRDefault="00D91D9B">
      <w:pPr>
        <w:spacing w:line="360" w:lineRule="auto"/>
        <w:rPr>
          <w:rFonts w:ascii="Garamond" w:hAnsi="Garamond" w:cs="Times New Roman"/>
          <w:sz w:val="24"/>
          <w:szCs w:val="24"/>
        </w:rPr>
      </w:pPr>
    </w:p>
    <w:sectPr w:rsidR="00D91D9B" w:rsidRPr="00C35C59" w:rsidSect="000E3101">
      <w:footerReference w:type="default" r:id="rId25"/>
      <w:type w:val="continuous"/>
      <w:pgSz w:w="11906" w:h="16838"/>
      <w:pgMar w:top="1701" w:right="1418" w:bottom="1701" w:left="1985" w:header="709" w:footer="709" w:gutter="0"/>
      <w:pgNumType w:fmt="upperRoman"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E81" w:rsidRDefault="00906E81">
      <w:pPr>
        <w:spacing w:after="0" w:line="240" w:lineRule="auto"/>
      </w:pPr>
      <w:r>
        <w:separator/>
      </w:r>
    </w:p>
  </w:endnote>
  <w:endnote w:type="continuationSeparator" w:id="0">
    <w:p w:rsidR="00906E81" w:rsidRDefault="0090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373239"/>
      <w:docPartObj>
        <w:docPartGallery w:val="Page Numbers (Bottom of Page)"/>
        <w:docPartUnique/>
      </w:docPartObj>
    </w:sdtPr>
    <w:sdtEndPr/>
    <w:sdtContent>
      <w:p w:rsidR="00EB5ADD" w:rsidRDefault="00EB5ADD">
        <w:pPr>
          <w:pStyle w:val="Rodap"/>
          <w:jc w:val="right"/>
        </w:pPr>
        <w:r>
          <w:fldChar w:fldCharType="begin"/>
        </w:r>
        <w:r>
          <w:instrText>PAGE   \* MERGEFORMAT</w:instrText>
        </w:r>
        <w:r>
          <w:fldChar w:fldCharType="separate"/>
        </w:r>
        <w:r w:rsidR="0039625F">
          <w:rPr>
            <w:noProof/>
          </w:rPr>
          <w:t>VI</w:t>
        </w:r>
        <w:r>
          <w:fldChar w:fldCharType="end"/>
        </w:r>
      </w:p>
    </w:sdtContent>
  </w:sdt>
  <w:p w:rsidR="00EB5ADD" w:rsidRDefault="00EB5ADD">
    <w:pPr>
      <w:pStyle w:val="Corpodetex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309676"/>
      <w:docPartObj>
        <w:docPartGallery w:val="Page Numbers (Bottom of Page)"/>
        <w:docPartUnique/>
      </w:docPartObj>
    </w:sdtPr>
    <w:sdtEndPr/>
    <w:sdtContent>
      <w:p w:rsidR="00EB5ADD" w:rsidRDefault="00EB5ADD">
        <w:pPr>
          <w:pStyle w:val="Rodap"/>
          <w:jc w:val="right"/>
        </w:pPr>
        <w:r>
          <w:fldChar w:fldCharType="begin"/>
        </w:r>
        <w:r>
          <w:instrText xml:space="preserve"> PAGE  \* Arabic  \* MERGEFORMAT </w:instrText>
        </w:r>
        <w:r>
          <w:fldChar w:fldCharType="separate"/>
        </w:r>
        <w:r w:rsidR="00B1528B">
          <w:rPr>
            <w:noProof/>
          </w:rPr>
          <w:t>77</w:t>
        </w:r>
        <w:r>
          <w:fldChar w:fldCharType="end"/>
        </w:r>
      </w:p>
    </w:sdtContent>
  </w:sdt>
  <w:p w:rsidR="00EB5ADD" w:rsidRDefault="00EB5ADD">
    <w:pPr>
      <w:pStyle w:val="Corpodetex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E81" w:rsidRDefault="00906E81">
      <w:pPr>
        <w:spacing w:after="0" w:line="240" w:lineRule="auto"/>
      </w:pPr>
      <w:r>
        <w:separator/>
      </w:r>
    </w:p>
  </w:footnote>
  <w:footnote w:type="continuationSeparator" w:id="0">
    <w:p w:rsidR="00906E81" w:rsidRDefault="00906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E56D4"/>
    <w:multiLevelType w:val="hybridMultilevel"/>
    <w:tmpl w:val="C6C6268C"/>
    <w:lvl w:ilvl="0" w:tplc="0416000B">
      <w:start w:val="1"/>
      <w:numFmt w:val="bullet"/>
      <w:lvlText w:val=""/>
      <w:lvlJc w:val="left"/>
      <w:pPr>
        <w:ind w:left="1429" w:hanging="360"/>
      </w:pPr>
      <w:rPr>
        <w:rFonts w:ascii="Wingdings" w:hAnsi="Wingding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101C33D6"/>
    <w:multiLevelType w:val="hybridMultilevel"/>
    <w:tmpl w:val="AA200354"/>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14BE7617"/>
    <w:multiLevelType w:val="hybridMultilevel"/>
    <w:tmpl w:val="235A9144"/>
    <w:lvl w:ilvl="0" w:tplc="8B00EC1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1BAB2D22"/>
    <w:multiLevelType w:val="hybridMultilevel"/>
    <w:tmpl w:val="FDA66196"/>
    <w:lvl w:ilvl="0" w:tplc="49080CF2">
      <w:start w:val="6"/>
      <w:numFmt w:val="decimal"/>
      <w:lvlText w:val="%1."/>
      <w:lvlJc w:val="left"/>
      <w:pPr>
        <w:ind w:left="1614" w:hanging="360"/>
      </w:pPr>
      <w:rPr>
        <w:rFonts w:hint="default"/>
      </w:rPr>
    </w:lvl>
    <w:lvl w:ilvl="1" w:tplc="04160019" w:tentative="1">
      <w:start w:val="1"/>
      <w:numFmt w:val="lowerLetter"/>
      <w:lvlText w:val="%2."/>
      <w:lvlJc w:val="left"/>
      <w:pPr>
        <w:ind w:left="2334" w:hanging="360"/>
      </w:pPr>
    </w:lvl>
    <w:lvl w:ilvl="2" w:tplc="0416001B" w:tentative="1">
      <w:start w:val="1"/>
      <w:numFmt w:val="lowerRoman"/>
      <w:lvlText w:val="%3."/>
      <w:lvlJc w:val="right"/>
      <w:pPr>
        <w:ind w:left="3054" w:hanging="180"/>
      </w:pPr>
    </w:lvl>
    <w:lvl w:ilvl="3" w:tplc="0416000F" w:tentative="1">
      <w:start w:val="1"/>
      <w:numFmt w:val="decimal"/>
      <w:lvlText w:val="%4."/>
      <w:lvlJc w:val="left"/>
      <w:pPr>
        <w:ind w:left="3774" w:hanging="360"/>
      </w:pPr>
    </w:lvl>
    <w:lvl w:ilvl="4" w:tplc="04160019" w:tentative="1">
      <w:start w:val="1"/>
      <w:numFmt w:val="lowerLetter"/>
      <w:lvlText w:val="%5."/>
      <w:lvlJc w:val="left"/>
      <w:pPr>
        <w:ind w:left="4494" w:hanging="360"/>
      </w:pPr>
    </w:lvl>
    <w:lvl w:ilvl="5" w:tplc="0416001B" w:tentative="1">
      <w:start w:val="1"/>
      <w:numFmt w:val="lowerRoman"/>
      <w:lvlText w:val="%6."/>
      <w:lvlJc w:val="right"/>
      <w:pPr>
        <w:ind w:left="5214" w:hanging="180"/>
      </w:pPr>
    </w:lvl>
    <w:lvl w:ilvl="6" w:tplc="0416000F" w:tentative="1">
      <w:start w:val="1"/>
      <w:numFmt w:val="decimal"/>
      <w:lvlText w:val="%7."/>
      <w:lvlJc w:val="left"/>
      <w:pPr>
        <w:ind w:left="5934" w:hanging="360"/>
      </w:pPr>
    </w:lvl>
    <w:lvl w:ilvl="7" w:tplc="04160019" w:tentative="1">
      <w:start w:val="1"/>
      <w:numFmt w:val="lowerLetter"/>
      <w:lvlText w:val="%8."/>
      <w:lvlJc w:val="left"/>
      <w:pPr>
        <w:ind w:left="6654" w:hanging="360"/>
      </w:pPr>
    </w:lvl>
    <w:lvl w:ilvl="8" w:tplc="0416001B" w:tentative="1">
      <w:start w:val="1"/>
      <w:numFmt w:val="lowerRoman"/>
      <w:lvlText w:val="%9."/>
      <w:lvlJc w:val="right"/>
      <w:pPr>
        <w:ind w:left="7374" w:hanging="180"/>
      </w:pPr>
    </w:lvl>
  </w:abstractNum>
  <w:abstractNum w:abstractNumId="4" w15:restartNumberingAfterBreak="0">
    <w:nsid w:val="24A17311"/>
    <w:multiLevelType w:val="hybridMultilevel"/>
    <w:tmpl w:val="48A8B260"/>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26C91A3C"/>
    <w:multiLevelType w:val="hybridMultilevel"/>
    <w:tmpl w:val="A622F25A"/>
    <w:lvl w:ilvl="0" w:tplc="F8A2FFAA">
      <w:start w:val="8"/>
      <w:numFmt w:val="decimal"/>
      <w:lvlText w:val="%1."/>
      <w:lvlJc w:val="left"/>
      <w:pPr>
        <w:ind w:left="882" w:hanging="360"/>
      </w:pPr>
      <w:rPr>
        <w:rFonts w:hint="default"/>
      </w:rPr>
    </w:lvl>
    <w:lvl w:ilvl="1" w:tplc="04160019" w:tentative="1">
      <w:start w:val="1"/>
      <w:numFmt w:val="lowerLetter"/>
      <w:lvlText w:val="%2."/>
      <w:lvlJc w:val="left"/>
      <w:pPr>
        <w:ind w:left="1602" w:hanging="360"/>
      </w:pPr>
    </w:lvl>
    <w:lvl w:ilvl="2" w:tplc="0416001B" w:tentative="1">
      <w:start w:val="1"/>
      <w:numFmt w:val="lowerRoman"/>
      <w:lvlText w:val="%3."/>
      <w:lvlJc w:val="right"/>
      <w:pPr>
        <w:ind w:left="2322" w:hanging="180"/>
      </w:pPr>
    </w:lvl>
    <w:lvl w:ilvl="3" w:tplc="0416000F" w:tentative="1">
      <w:start w:val="1"/>
      <w:numFmt w:val="decimal"/>
      <w:lvlText w:val="%4."/>
      <w:lvlJc w:val="left"/>
      <w:pPr>
        <w:ind w:left="3042" w:hanging="360"/>
      </w:pPr>
    </w:lvl>
    <w:lvl w:ilvl="4" w:tplc="04160019" w:tentative="1">
      <w:start w:val="1"/>
      <w:numFmt w:val="lowerLetter"/>
      <w:lvlText w:val="%5."/>
      <w:lvlJc w:val="left"/>
      <w:pPr>
        <w:ind w:left="3762" w:hanging="360"/>
      </w:pPr>
    </w:lvl>
    <w:lvl w:ilvl="5" w:tplc="0416001B" w:tentative="1">
      <w:start w:val="1"/>
      <w:numFmt w:val="lowerRoman"/>
      <w:lvlText w:val="%6."/>
      <w:lvlJc w:val="right"/>
      <w:pPr>
        <w:ind w:left="4482" w:hanging="180"/>
      </w:pPr>
    </w:lvl>
    <w:lvl w:ilvl="6" w:tplc="0416000F" w:tentative="1">
      <w:start w:val="1"/>
      <w:numFmt w:val="decimal"/>
      <w:lvlText w:val="%7."/>
      <w:lvlJc w:val="left"/>
      <w:pPr>
        <w:ind w:left="5202" w:hanging="360"/>
      </w:pPr>
    </w:lvl>
    <w:lvl w:ilvl="7" w:tplc="04160019" w:tentative="1">
      <w:start w:val="1"/>
      <w:numFmt w:val="lowerLetter"/>
      <w:lvlText w:val="%8."/>
      <w:lvlJc w:val="left"/>
      <w:pPr>
        <w:ind w:left="5922" w:hanging="360"/>
      </w:pPr>
    </w:lvl>
    <w:lvl w:ilvl="8" w:tplc="0416001B" w:tentative="1">
      <w:start w:val="1"/>
      <w:numFmt w:val="lowerRoman"/>
      <w:lvlText w:val="%9."/>
      <w:lvlJc w:val="right"/>
      <w:pPr>
        <w:ind w:left="6642" w:hanging="180"/>
      </w:pPr>
    </w:lvl>
  </w:abstractNum>
  <w:abstractNum w:abstractNumId="6" w15:restartNumberingAfterBreak="0">
    <w:nsid w:val="27291075"/>
    <w:multiLevelType w:val="hybridMultilevel"/>
    <w:tmpl w:val="24BCCC32"/>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C0F08D9"/>
    <w:multiLevelType w:val="hybridMultilevel"/>
    <w:tmpl w:val="39B67BA8"/>
    <w:lvl w:ilvl="0" w:tplc="9F2E1B9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2C1C6601"/>
    <w:multiLevelType w:val="hybridMultilevel"/>
    <w:tmpl w:val="02502FA0"/>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2E757EB1"/>
    <w:multiLevelType w:val="hybridMultilevel"/>
    <w:tmpl w:val="1DEE9C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CE5F48"/>
    <w:multiLevelType w:val="multilevel"/>
    <w:tmpl w:val="CB9239D2"/>
    <w:styleLink w:val="Titulo1"/>
    <w:lvl w:ilvl="0">
      <w:start w:val="1"/>
      <w:numFmt w:val="decimal"/>
      <w:lvlText w:val="%1."/>
      <w:lvlJc w:val="left"/>
      <w:pPr>
        <w:ind w:left="720" w:hanging="363"/>
      </w:pPr>
      <w:rPr>
        <w:rFonts w:ascii="Calibri" w:hAnsi="Calibri" w:hint="default"/>
        <w:b/>
        <w:i w:val="0"/>
        <w:color w:val="auto"/>
        <w:sz w:val="28"/>
      </w:rPr>
    </w:lvl>
    <w:lvl w:ilvl="1">
      <w:start w:val="1"/>
      <w:numFmt w:val="lowerLetter"/>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1" w15:restartNumberingAfterBreak="0">
    <w:nsid w:val="38E036BD"/>
    <w:multiLevelType w:val="hybridMultilevel"/>
    <w:tmpl w:val="53B81B0A"/>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411D43FF"/>
    <w:multiLevelType w:val="hybridMultilevel"/>
    <w:tmpl w:val="DB7A613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4BE72D14"/>
    <w:multiLevelType w:val="hybridMultilevel"/>
    <w:tmpl w:val="8C004F26"/>
    <w:lvl w:ilvl="0" w:tplc="24F637A8">
      <w:start w:val="11"/>
      <w:numFmt w:val="decimal"/>
      <w:lvlText w:val="%1."/>
      <w:lvlJc w:val="left"/>
      <w:pPr>
        <w:ind w:left="882" w:hanging="360"/>
      </w:pPr>
      <w:rPr>
        <w:rFonts w:ascii="Times New Roman" w:eastAsia="Times New Roman" w:hAnsi="Times New Roman" w:cs="Times New Roman" w:hint="default"/>
        <w:b/>
        <w:bCs/>
        <w:spacing w:val="-4"/>
        <w:w w:val="99"/>
        <w:sz w:val="24"/>
        <w:szCs w:val="24"/>
        <w:lang w:val="pt-PT" w:eastAsia="pt-PT" w:bidi="pt-PT"/>
      </w:rPr>
    </w:lvl>
    <w:lvl w:ilvl="1" w:tplc="A9825BC0">
      <w:start w:val="1"/>
      <w:numFmt w:val="decimal"/>
      <w:lvlText w:val="%2."/>
      <w:lvlJc w:val="left"/>
      <w:pPr>
        <w:ind w:left="1602" w:hanging="348"/>
      </w:pPr>
      <w:rPr>
        <w:rFonts w:ascii="Times New Roman" w:eastAsia="Times New Roman" w:hAnsi="Times New Roman" w:cs="Times New Roman" w:hint="default"/>
        <w:b/>
        <w:bCs/>
        <w:spacing w:val="-12"/>
        <w:w w:val="99"/>
        <w:sz w:val="24"/>
        <w:szCs w:val="24"/>
        <w:lang w:val="pt-PT" w:eastAsia="pt-PT" w:bidi="pt-PT"/>
      </w:rPr>
    </w:lvl>
    <w:lvl w:ilvl="2" w:tplc="3300E4A0">
      <w:numFmt w:val="bullet"/>
      <w:lvlText w:val="•"/>
      <w:lvlJc w:val="left"/>
      <w:pPr>
        <w:ind w:left="2538" w:hanging="348"/>
      </w:pPr>
      <w:rPr>
        <w:rFonts w:hint="default"/>
        <w:lang w:val="pt-PT" w:eastAsia="pt-PT" w:bidi="pt-PT"/>
      </w:rPr>
    </w:lvl>
    <w:lvl w:ilvl="3" w:tplc="7422C1DC">
      <w:numFmt w:val="bullet"/>
      <w:lvlText w:val="•"/>
      <w:lvlJc w:val="left"/>
      <w:pPr>
        <w:ind w:left="3476" w:hanging="348"/>
      </w:pPr>
      <w:rPr>
        <w:rFonts w:hint="default"/>
        <w:lang w:val="pt-PT" w:eastAsia="pt-PT" w:bidi="pt-PT"/>
      </w:rPr>
    </w:lvl>
    <w:lvl w:ilvl="4" w:tplc="9B28E6E2">
      <w:numFmt w:val="bullet"/>
      <w:lvlText w:val="•"/>
      <w:lvlJc w:val="left"/>
      <w:pPr>
        <w:ind w:left="4415" w:hanging="348"/>
      </w:pPr>
      <w:rPr>
        <w:rFonts w:hint="default"/>
        <w:lang w:val="pt-PT" w:eastAsia="pt-PT" w:bidi="pt-PT"/>
      </w:rPr>
    </w:lvl>
    <w:lvl w:ilvl="5" w:tplc="ECB44322">
      <w:numFmt w:val="bullet"/>
      <w:lvlText w:val="•"/>
      <w:lvlJc w:val="left"/>
      <w:pPr>
        <w:ind w:left="5353" w:hanging="348"/>
      </w:pPr>
      <w:rPr>
        <w:rFonts w:hint="default"/>
        <w:lang w:val="pt-PT" w:eastAsia="pt-PT" w:bidi="pt-PT"/>
      </w:rPr>
    </w:lvl>
    <w:lvl w:ilvl="6" w:tplc="C60C7024">
      <w:numFmt w:val="bullet"/>
      <w:lvlText w:val="•"/>
      <w:lvlJc w:val="left"/>
      <w:pPr>
        <w:ind w:left="6292" w:hanging="348"/>
      </w:pPr>
      <w:rPr>
        <w:rFonts w:hint="default"/>
        <w:lang w:val="pt-PT" w:eastAsia="pt-PT" w:bidi="pt-PT"/>
      </w:rPr>
    </w:lvl>
    <w:lvl w:ilvl="7" w:tplc="B5AADC54">
      <w:numFmt w:val="bullet"/>
      <w:lvlText w:val="•"/>
      <w:lvlJc w:val="left"/>
      <w:pPr>
        <w:ind w:left="7230" w:hanging="348"/>
      </w:pPr>
      <w:rPr>
        <w:rFonts w:hint="default"/>
        <w:lang w:val="pt-PT" w:eastAsia="pt-PT" w:bidi="pt-PT"/>
      </w:rPr>
    </w:lvl>
    <w:lvl w:ilvl="8" w:tplc="0F3CE042">
      <w:numFmt w:val="bullet"/>
      <w:lvlText w:val="•"/>
      <w:lvlJc w:val="left"/>
      <w:pPr>
        <w:ind w:left="8169" w:hanging="348"/>
      </w:pPr>
      <w:rPr>
        <w:rFonts w:hint="default"/>
        <w:lang w:val="pt-PT" w:eastAsia="pt-PT" w:bidi="pt-PT"/>
      </w:rPr>
    </w:lvl>
  </w:abstractNum>
  <w:abstractNum w:abstractNumId="14" w15:restartNumberingAfterBreak="0">
    <w:nsid w:val="4D795FA5"/>
    <w:multiLevelType w:val="hybridMultilevel"/>
    <w:tmpl w:val="22769370"/>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4F007CA6"/>
    <w:multiLevelType w:val="hybridMultilevel"/>
    <w:tmpl w:val="29343ACE"/>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579374C7"/>
    <w:multiLevelType w:val="hybridMultilevel"/>
    <w:tmpl w:val="B444263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5F4E09BA"/>
    <w:multiLevelType w:val="hybridMultilevel"/>
    <w:tmpl w:val="59023776"/>
    <w:lvl w:ilvl="0" w:tplc="0416000B">
      <w:start w:val="1"/>
      <w:numFmt w:val="bullet"/>
      <w:lvlText w:val=""/>
      <w:lvlJc w:val="left"/>
      <w:pPr>
        <w:ind w:left="1789" w:hanging="360"/>
      </w:pPr>
      <w:rPr>
        <w:rFonts w:ascii="Wingdings" w:hAnsi="Wingdings"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18" w15:restartNumberingAfterBreak="0">
    <w:nsid w:val="62A221BD"/>
    <w:multiLevelType w:val="hybridMultilevel"/>
    <w:tmpl w:val="102E1EA0"/>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6B8D5EE1"/>
    <w:multiLevelType w:val="hybridMultilevel"/>
    <w:tmpl w:val="530C58FE"/>
    <w:lvl w:ilvl="0" w:tplc="66BA66C4">
      <w:start w:val="1"/>
      <w:numFmt w:val="decimal"/>
      <w:lvlText w:val="%1."/>
      <w:lvlJc w:val="left"/>
      <w:pPr>
        <w:ind w:left="882" w:hanging="360"/>
      </w:pPr>
      <w:rPr>
        <w:rFonts w:ascii="Times New Roman" w:eastAsia="Times New Roman" w:hAnsi="Times New Roman" w:cs="Times New Roman" w:hint="default"/>
        <w:b/>
        <w:bCs/>
        <w:spacing w:val="-2"/>
        <w:w w:val="99"/>
        <w:sz w:val="24"/>
        <w:szCs w:val="24"/>
        <w:lang w:val="pt-PT" w:eastAsia="pt-PT" w:bidi="pt-PT"/>
      </w:rPr>
    </w:lvl>
    <w:lvl w:ilvl="1" w:tplc="D062F26E">
      <w:numFmt w:val="bullet"/>
      <w:lvlText w:val="•"/>
      <w:lvlJc w:val="left"/>
      <w:pPr>
        <w:ind w:left="1796" w:hanging="360"/>
      </w:pPr>
      <w:rPr>
        <w:rFonts w:hint="default"/>
        <w:lang w:val="pt-PT" w:eastAsia="pt-PT" w:bidi="pt-PT"/>
      </w:rPr>
    </w:lvl>
    <w:lvl w:ilvl="2" w:tplc="273A3F96">
      <w:numFmt w:val="bullet"/>
      <w:lvlText w:val="•"/>
      <w:lvlJc w:val="left"/>
      <w:pPr>
        <w:ind w:left="2713" w:hanging="360"/>
      </w:pPr>
      <w:rPr>
        <w:rFonts w:hint="default"/>
        <w:lang w:val="pt-PT" w:eastAsia="pt-PT" w:bidi="pt-PT"/>
      </w:rPr>
    </w:lvl>
    <w:lvl w:ilvl="3" w:tplc="EEA4BAB8">
      <w:numFmt w:val="bullet"/>
      <w:lvlText w:val="•"/>
      <w:lvlJc w:val="left"/>
      <w:pPr>
        <w:ind w:left="3629" w:hanging="360"/>
      </w:pPr>
      <w:rPr>
        <w:rFonts w:hint="default"/>
        <w:lang w:val="pt-PT" w:eastAsia="pt-PT" w:bidi="pt-PT"/>
      </w:rPr>
    </w:lvl>
    <w:lvl w:ilvl="4" w:tplc="A566CF20">
      <w:numFmt w:val="bullet"/>
      <w:lvlText w:val="•"/>
      <w:lvlJc w:val="left"/>
      <w:pPr>
        <w:ind w:left="4546" w:hanging="360"/>
      </w:pPr>
      <w:rPr>
        <w:rFonts w:hint="default"/>
        <w:lang w:val="pt-PT" w:eastAsia="pt-PT" w:bidi="pt-PT"/>
      </w:rPr>
    </w:lvl>
    <w:lvl w:ilvl="5" w:tplc="93EEB2BC">
      <w:numFmt w:val="bullet"/>
      <w:lvlText w:val="•"/>
      <w:lvlJc w:val="left"/>
      <w:pPr>
        <w:ind w:left="5463" w:hanging="360"/>
      </w:pPr>
      <w:rPr>
        <w:rFonts w:hint="default"/>
        <w:lang w:val="pt-PT" w:eastAsia="pt-PT" w:bidi="pt-PT"/>
      </w:rPr>
    </w:lvl>
    <w:lvl w:ilvl="6" w:tplc="7D662116">
      <w:numFmt w:val="bullet"/>
      <w:lvlText w:val="•"/>
      <w:lvlJc w:val="left"/>
      <w:pPr>
        <w:ind w:left="6379" w:hanging="360"/>
      </w:pPr>
      <w:rPr>
        <w:rFonts w:hint="default"/>
        <w:lang w:val="pt-PT" w:eastAsia="pt-PT" w:bidi="pt-PT"/>
      </w:rPr>
    </w:lvl>
    <w:lvl w:ilvl="7" w:tplc="A8345492">
      <w:numFmt w:val="bullet"/>
      <w:lvlText w:val="•"/>
      <w:lvlJc w:val="left"/>
      <w:pPr>
        <w:ind w:left="7296" w:hanging="360"/>
      </w:pPr>
      <w:rPr>
        <w:rFonts w:hint="default"/>
        <w:lang w:val="pt-PT" w:eastAsia="pt-PT" w:bidi="pt-PT"/>
      </w:rPr>
    </w:lvl>
    <w:lvl w:ilvl="8" w:tplc="BF9AF13C">
      <w:numFmt w:val="bullet"/>
      <w:lvlText w:val="•"/>
      <w:lvlJc w:val="left"/>
      <w:pPr>
        <w:ind w:left="8213" w:hanging="360"/>
      </w:pPr>
      <w:rPr>
        <w:rFonts w:hint="default"/>
        <w:lang w:val="pt-PT" w:eastAsia="pt-PT" w:bidi="pt-PT"/>
      </w:rPr>
    </w:lvl>
  </w:abstractNum>
  <w:abstractNum w:abstractNumId="20" w15:restartNumberingAfterBreak="0">
    <w:nsid w:val="6C496C3D"/>
    <w:multiLevelType w:val="hybridMultilevel"/>
    <w:tmpl w:val="5A7805CC"/>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15:restartNumberingAfterBreak="0">
    <w:nsid w:val="71DD0756"/>
    <w:multiLevelType w:val="hybridMultilevel"/>
    <w:tmpl w:val="2B0E3156"/>
    <w:lvl w:ilvl="0" w:tplc="D062F26E">
      <w:numFmt w:val="bullet"/>
      <w:lvlText w:val="•"/>
      <w:lvlJc w:val="left"/>
      <w:pPr>
        <w:ind w:left="1429" w:hanging="360"/>
      </w:pPr>
      <w:rPr>
        <w:rFonts w:hint="default"/>
        <w:lang w:val="pt-PT" w:eastAsia="pt-PT" w:bidi="pt-P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79D078DA"/>
    <w:multiLevelType w:val="hybridMultilevel"/>
    <w:tmpl w:val="3138A552"/>
    <w:lvl w:ilvl="0" w:tplc="04160001">
      <w:start w:val="1"/>
      <w:numFmt w:val="bullet"/>
      <w:lvlText w:val=""/>
      <w:lvlJc w:val="left"/>
      <w:pPr>
        <w:ind w:left="1789" w:hanging="360"/>
      </w:pPr>
      <w:rPr>
        <w:rFonts w:ascii="Symbol" w:hAnsi="Symbo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num w:numId="1">
    <w:abstractNumId w:val="2"/>
  </w:num>
  <w:num w:numId="2">
    <w:abstractNumId w:val="10"/>
  </w:num>
  <w:num w:numId="3">
    <w:abstractNumId w:val="19"/>
  </w:num>
  <w:num w:numId="4">
    <w:abstractNumId w:val="5"/>
  </w:num>
  <w:num w:numId="5">
    <w:abstractNumId w:val="13"/>
  </w:num>
  <w:num w:numId="6">
    <w:abstractNumId w:val="3"/>
  </w:num>
  <w:num w:numId="7">
    <w:abstractNumId w:val="4"/>
  </w:num>
  <w:num w:numId="8">
    <w:abstractNumId w:val="8"/>
  </w:num>
  <w:num w:numId="9">
    <w:abstractNumId w:val="20"/>
  </w:num>
  <w:num w:numId="10">
    <w:abstractNumId w:val="6"/>
  </w:num>
  <w:num w:numId="11">
    <w:abstractNumId w:val="21"/>
  </w:num>
  <w:num w:numId="12">
    <w:abstractNumId w:val="1"/>
  </w:num>
  <w:num w:numId="13">
    <w:abstractNumId w:val="18"/>
  </w:num>
  <w:num w:numId="14">
    <w:abstractNumId w:val="15"/>
  </w:num>
  <w:num w:numId="15">
    <w:abstractNumId w:val="14"/>
  </w:num>
  <w:num w:numId="16">
    <w:abstractNumId w:val="7"/>
  </w:num>
  <w:num w:numId="17">
    <w:abstractNumId w:val="22"/>
  </w:num>
  <w:num w:numId="18">
    <w:abstractNumId w:val="12"/>
  </w:num>
  <w:num w:numId="19">
    <w:abstractNumId w:val="17"/>
  </w:num>
  <w:num w:numId="20">
    <w:abstractNumId w:val="11"/>
  </w:num>
  <w:num w:numId="21">
    <w:abstractNumId w:val="9"/>
  </w:num>
  <w:num w:numId="22">
    <w:abstractNumId w:val="16"/>
  </w:num>
  <w:num w:numId="23">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C5"/>
    <w:rsid w:val="00001D1A"/>
    <w:rsid w:val="00002097"/>
    <w:rsid w:val="000023C6"/>
    <w:rsid w:val="000024B1"/>
    <w:rsid w:val="00002A2B"/>
    <w:rsid w:val="00002B8C"/>
    <w:rsid w:val="00003283"/>
    <w:rsid w:val="000035B9"/>
    <w:rsid w:val="00003812"/>
    <w:rsid w:val="00003995"/>
    <w:rsid w:val="000046C8"/>
    <w:rsid w:val="000047E5"/>
    <w:rsid w:val="00004819"/>
    <w:rsid w:val="000049A4"/>
    <w:rsid w:val="00004B50"/>
    <w:rsid w:val="00005D88"/>
    <w:rsid w:val="00005E3C"/>
    <w:rsid w:val="00005F0C"/>
    <w:rsid w:val="000067AE"/>
    <w:rsid w:val="00007370"/>
    <w:rsid w:val="00007390"/>
    <w:rsid w:val="000074D3"/>
    <w:rsid w:val="00007B6D"/>
    <w:rsid w:val="00007FD9"/>
    <w:rsid w:val="00010F9F"/>
    <w:rsid w:val="00012101"/>
    <w:rsid w:val="000126CC"/>
    <w:rsid w:val="000132C5"/>
    <w:rsid w:val="00013A4C"/>
    <w:rsid w:val="00013C22"/>
    <w:rsid w:val="0001475A"/>
    <w:rsid w:val="000148D1"/>
    <w:rsid w:val="00014FCD"/>
    <w:rsid w:val="00015436"/>
    <w:rsid w:val="00016C00"/>
    <w:rsid w:val="0001758A"/>
    <w:rsid w:val="00017FB5"/>
    <w:rsid w:val="0002053F"/>
    <w:rsid w:val="000206B4"/>
    <w:rsid w:val="00021137"/>
    <w:rsid w:val="0002135B"/>
    <w:rsid w:val="00021B97"/>
    <w:rsid w:val="00022F86"/>
    <w:rsid w:val="00023001"/>
    <w:rsid w:val="00023085"/>
    <w:rsid w:val="0002353E"/>
    <w:rsid w:val="00023758"/>
    <w:rsid w:val="000238B4"/>
    <w:rsid w:val="00023B7A"/>
    <w:rsid w:val="00023B7C"/>
    <w:rsid w:val="00024191"/>
    <w:rsid w:val="0002426F"/>
    <w:rsid w:val="000246E6"/>
    <w:rsid w:val="000250D8"/>
    <w:rsid w:val="00025514"/>
    <w:rsid w:val="00025594"/>
    <w:rsid w:val="00025FDC"/>
    <w:rsid w:val="000261A3"/>
    <w:rsid w:val="00026D57"/>
    <w:rsid w:val="00027437"/>
    <w:rsid w:val="00027EDC"/>
    <w:rsid w:val="00030482"/>
    <w:rsid w:val="00030B74"/>
    <w:rsid w:val="00030DA1"/>
    <w:rsid w:val="00030E93"/>
    <w:rsid w:val="00031524"/>
    <w:rsid w:val="00031572"/>
    <w:rsid w:val="0003191A"/>
    <w:rsid w:val="000326A8"/>
    <w:rsid w:val="00032FCE"/>
    <w:rsid w:val="000334A4"/>
    <w:rsid w:val="00033C74"/>
    <w:rsid w:val="00033C78"/>
    <w:rsid w:val="000351DE"/>
    <w:rsid w:val="0003528A"/>
    <w:rsid w:val="00035C9A"/>
    <w:rsid w:val="00035EA5"/>
    <w:rsid w:val="00036EB4"/>
    <w:rsid w:val="00037932"/>
    <w:rsid w:val="00040272"/>
    <w:rsid w:val="00040963"/>
    <w:rsid w:val="00040D6F"/>
    <w:rsid w:val="00041164"/>
    <w:rsid w:val="00041788"/>
    <w:rsid w:val="0004189E"/>
    <w:rsid w:val="000418E1"/>
    <w:rsid w:val="00042FF9"/>
    <w:rsid w:val="00043358"/>
    <w:rsid w:val="000437A0"/>
    <w:rsid w:val="00043961"/>
    <w:rsid w:val="00043BAD"/>
    <w:rsid w:val="000444E0"/>
    <w:rsid w:val="00045961"/>
    <w:rsid w:val="0004651D"/>
    <w:rsid w:val="00046550"/>
    <w:rsid w:val="00046834"/>
    <w:rsid w:val="00046E23"/>
    <w:rsid w:val="00047AF5"/>
    <w:rsid w:val="00050BB4"/>
    <w:rsid w:val="000516B4"/>
    <w:rsid w:val="0005281F"/>
    <w:rsid w:val="00052E55"/>
    <w:rsid w:val="00053280"/>
    <w:rsid w:val="000535BC"/>
    <w:rsid w:val="000535D6"/>
    <w:rsid w:val="000559F3"/>
    <w:rsid w:val="00055FB7"/>
    <w:rsid w:val="0005624B"/>
    <w:rsid w:val="000563D0"/>
    <w:rsid w:val="00056457"/>
    <w:rsid w:val="00056482"/>
    <w:rsid w:val="00056DC4"/>
    <w:rsid w:val="000576A9"/>
    <w:rsid w:val="00057BBF"/>
    <w:rsid w:val="00057F55"/>
    <w:rsid w:val="0006146E"/>
    <w:rsid w:val="0006176A"/>
    <w:rsid w:val="000623D0"/>
    <w:rsid w:val="000625F4"/>
    <w:rsid w:val="000628BA"/>
    <w:rsid w:val="00062D28"/>
    <w:rsid w:val="00063822"/>
    <w:rsid w:val="00063A60"/>
    <w:rsid w:val="00063F88"/>
    <w:rsid w:val="00064099"/>
    <w:rsid w:val="00064129"/>
    <w:rsid w:val="00064D6B"/>
    <w:rsid w:val="00065418"/>
    <w:rsid w:val="00067380"/>
    <w:rsid w:val="00067549"/>
    <w:rsid w:val="00067552"/>
    <w:rsid w:val="000676C0"/>
    <w:rsid w:val="00067783"/>
    <w:rsid w:val="000679EE"/>
    <w:rsid w:val="00070110"/>
    <w:rsid w:val="000708A7"/>
    <w:rsid w:val="00071082"/>
    <w:rsid w:val="0007151B"/>
    <w:rsid w:val="000718CA"/>
    <w:rsid w:val="00071D31"/>
    <w:rsid w:val="00071FDD"/>
    <w:rsid w:val="00072570"/>
    <w:rsid w:val="000725C2"/>
    <w:rsid w:val="00072B69"/>
    <w:rsid w:val="00072B81"/>
    <w:rsid w:val="000732F0"/>
    <w:rsid w:val="0007399F"/>
    <w:rsid w:val="0007494C"/>
    <w:rsid w:val="00074BF0"/>
    <w:rsid w:val="00074C47"/>
    <w:rsid w:val="000757E0"/>
    <w:rsid w:val="00075A6E"/>
    <w:rsid w:val="000760D4"/>
    <w:rsid w:val="000762D3"/>
    <w:rsid w:val="00076A59"/>
    <w:rsid w:val="0007723C"/>
    <w:rsid w:val="00077575"/>
    <w:rsid w:val="00077638"/>
    <w:rsid w:val="00077BE9"/>
    <w:rsid w:val="000801AA"/>
    <w:rsid w:val="00080A07"/>
    <w:rsid w:val="000810F7"/>
    <w:rsid w:val="00081766"/>
    <w:rsid w:val="00081EE3"/>
    <w:rsid w:val="000820CA"/>
    <w:rsid w:val="00082366"/>
    <w:rsid w:val="00082BFD"/>
    <w:rsid w:val="00082D91"/>
    <w:rsid w:val="00083157"/>
    <w:rsid w:val="0008330E"/>
    <w:rsid w:val="00083616"/>
    <w:rsid w:val="00083755"/>
    <w:rsid w:val="00083B1E"/>
    <w:rsid w:val="0008401F"/>
    <w:rsid w:val="000846A4"/>
    <w:rsid w:val="0008624B"/>
    <w:rsid w:val="00086A39"/>
    <w:rsid w:val="00086F73"/>
    <w:rsid w:val="00087D19"/>
    <w:rsid w:val="00087F2E"/>
    <w:rsid w:val="000901C0"/>
    <w:rsid w:val="00090545"/>
    <w:rsid w:val="00090691"/>
    <w:rsid w:val="00091263"/>
    <w:rsid w:val="000912C2"/>
    <w:rsid w:val="000917D2"/>
    <w:rsid w:val="000918B6"/>
    <w:rsid w:val="00091A10"/>
    <w:rsid w:val="00091AB5"/>
    <w:rsid w:val="00091D02"/>
    <w:rsid w:val="0009332C"/>
    <w:rsid w:val="00093C13"/>
    <w:rsid w:val="00095141"/>
    <w:rsid w:val="00095767"/>
    <w:rsid w:val="00096851"/>
    <w:rsid w:val="000968FB"/>
    <w:rsid w:val="0009692C"/>
    <w:rsid w:val="00096BF9"/>
    <w:rsid w:val="00096EB1"/>
    <w:rsid w:val="00097066"/>
    <w:rsid w:val="0009742A"/>
    <w:rsid w:val="00097771"/>
    <w:rsid w:val="00097980"/>
    <w:rsid w:val="00097D22"/>
    <w:rsid w:val="000A15CC"/>
    <w:rsid w:val="000A166B"/>
    <w:rsid w:val="000A31A9"/>
    <w:rsid w:val="000A382C"/>
    <w:rsid w:val="000A3866"/>
    <w:rsid w:val="000A3C5E"/>
    <w:rsid w:val="000A3EB5"/>
    <w:rsid w:val="000A41F0"/>
    <w:rsid w:val="000A42A3"/>
    <w:rsid w:val="000A484F"/>
    <w:rsid w:val="000A527C"/>
    <w:rsid w:val="000A54F0"/>
    <w:rsid w:val="000A5D19"/>
    <w:rsid w:val="000A6338"/>
    <w:rsid w:val="000A6C71"/>
    <w:rsid w:val="000B06C8"/>
    <w:rsid w:val="000B0A07"/>
    <w:rsid w:val="000B0D1B"/>
    <w:rsid w:val="000B18A6"/>
    <w:rsid w:val="000B2C10"/>
    <w:rsid w:val="000B3096"/>
    <w:rsid w:val="000B3151"/>
    <w:rsid w:val="000B3516"/>
    <w:rsid w:val="000B3C05"/>
    <w:rsid w:val="000B3E91"/>
    <w:rsid w:val="000B4405"/>
    <w:rsid w:val="000B4544"/>
    <w:rsid w:val="000B4921"/>
    <w:rsid w:val="000B4E36"/>
    <w:rsid w:val="000B54EE"/>
    <w:rsid w:val="000B58ED"/>
    <w:rsid w:val="000B5F7F"/>
    <w:rsid w:val="000B6037"/>
    <w:rsid w:val="000B6ADF"/>
    <w:rsid w:val="000B7461"/>
    <w:rsid w:val="000B7B06"/>
    <w:rsid w:val="000C02E8"/>
    <w:rsid w:val="000C094A"/>
    <w:rsid w:val="000C1912"/>
    <w:rsid w:val="000C1BBF"/>
    <w:rsid w:val="000C298D"/>
    <w:rsid w:val="000C344C"/>
    <w:rsid w:val="000C3528"/>
    <w:rsid w:val="000C3A31"/>
    <w:rsid w:val="000C3F2E"/>
    <w:rsid w:val="000C4032"/>
    <w:rsid w:val="000C457C"/>
    <w:rsid w:val="000C45B5"/>
    <w:rsid w:val="000C4735"/>
    <w:rsid w:val="000C4A50"/>
    <w:rsid w:val="000C4CA4"/>
    <w:rsid w:val="000C4E46"/>
    <w:rsid w:val="000C64BF"/>
    <w:rsid w:val="000C6906"/>
    <w:rsid w:val="000C708C"/>
    <w:rsid w:val="000C7C89"/>
    <w:rsid w:val="000C7E58"/>
    <w:rsid w:val="000D0D1D"/>
    <w:rsid w:val="000D0F1F"/>
    <w:rsid w:val="000D129F"/>
    <w:rsid w:val="000D1C9A"/>
    <w:rsid w:val="000D2322"/>
    <w:rsid w:val="000D23D3"/>
    <w:rsid w:val="000D2992"/>
    <w:rsid w:val="000D2CBA"/>
    <w:rsid w:val="000D314A"/>
    <w:rsid w:val="000D3BD3"/>
    <w:rsid w:val="000D3C26"/>
    <w:rsid w:val="000D416F"/>
    <w:rsid w:val="000D46CE"/>
    <w:rsid w:val="000D5349"/>
    <w:rsid w:val="000D5E7C"/>
    <w:rsid w:val="000D5FF9"/>
    <w:rsid w:val="000D6057"/>
    <w:rsid w:val="000D61E0"/>
    <w:rsid w:val="000D633C"/>
    <w:rsid w:val="000D6A8F"/>
    <w:rsid w:val="000D71E4"/>
    <w:rsid w:val="000D740A"/>
    <w:rsid w:val="000D7495"/>
    <w:rsid w:val="000D75C5"/>
    <w:rsid w:val="000E00B3"/>
    <w:rsid w:val="000E02EF"/>
    <w:rsid w:val="000E0798"/>
    <w:rsid w:val="000E0F38"/>
    <w:rsid w:val="000E10D4"/>
    <w:rsid w:val="000E114B"/>
    <w:rsid w:val="000E1454"/>
    <w:rsid w:val="000E1A28"/>
    <w:rsid w:val="000E2921"/>
    <w:rsid w:val="000E2E77"/>
    <w:rsid w:val="000E2FA5"/>
    <w:rsid w:val="000E3101"/>
    <w:rsid w:val="000E3479"/>
    <w:rsid w:val="000E357C"/>
    <w:rsid w:val="000E3BBC"/>
    <w:rsid w:val="000E46BC"/>
    <w:rsid w:val="000E5495"/>
    <w:rsid w:val="000E6D5B"/>
    <w:rsid w:val="000E7006"/>
    <w:rsid w:val="000E7E00"/>
    <w:rsid w:val="000F0637"/>
    <w:rsid w:val="000F0A5E"/>
    <w:rsid w:val="000F13A6"/>
    <w:rsid w:val="000F1C27"/>
    <w:rsid w:val="000F25CC"/>
    <w:rsid w:val="000F2BFE"/>
    <w:rsid w:val="000F3119"/>
    <w:rsid w:val="000F3178"/>
    <w:rsid w:val="000F3857"/>
    <w:rsid w:val="000F3AA4"/>
    <w:rsid w:val="000F43FE"/>
    <w:rsid w:val="000F4415"/>
    <w:rsid w:val="000F515D"/>
    <w:rsid w:val="000F5952"/>
    <w:rsid w:val="000F60CB"/>
    <w:rsid w:val="000F6592"/>
    <w:rsid w:val="000F7624"/>
    <w:rsid w:val="000F7D9B"/>
    <w:rsid w:val="0010024E"/>
    <w:rsid w:val="0010026F"/>
    <w:rsid w:val="001002CD"/>
    <w:rsid w:val="00100C69"/>
    <w:rsid w:val="00102882"/>
    <w:rsid w:val="001028B6"/>
    <w:rsid w:val="001032FE"/>
    <w:rsid w:val="001038BC"/>
    <w:rsid w:val="00103AA9"/>
    <w:rsid w:val="0010400A"/>
    <w:rsid w:val="00105827"/>
    <w:rsid w:val="00105B30"/>
    <w:rsid w:val="00106509"/>
    <w:rsid w:val="0010657C"/>
    <w:rsid w:val="0010761E"/>
    <w:rsid w:val="00107A33"/>
    <w:rsid w:val="0011043A"/>
    <w:rsid w:val="00110C48"/>
    <w:rsid w:val="00111F9F"/>
    <w:rsid w:val="001125CD"/>
    <w:rsid w:val="0011355F"/>
    <w:rsid w:val="00113B21"/>
    <w:rsid w:val="00113E4F"/>
    <w:rsid w:val="001140F0"/>
    <w:rsid w:val="00114113"/>
    <w:rsid w:val="001144F2"/>
    <w:rsid w:val="0011452F"/>
    <w:rsid w:val="0011458A"/>
    <w:rsid w:val="0011459A"/>
    <w:rsid w:val="00115087"/>
    <w:rsid w:val="001151B4"/>
    <w:rsid w:val="0011520C"/>
    <w:rsid w:val="00115222"/>
    <w:rsid w:val="00115971"/>
    <w:rsid w:val="0011603D"/>
    <w:rsid w:val="001169B5"/>
    <w:rsid w:val="001174E6"/>
    <w:rsid w:val="001176E6"/>
    <w:rsid w:val="00120073"/>
    <w:rsid w:val="00120ABF"/>
    <w:rsid w:val="00120B9D"/>
    <w:rsid w:val="00121049"/>
    <w:rsid w:val="001214BD"/>
    <w:rsid w:val="00121FC5"/>
    <w:rsid w:val="00122157"/>
    <w:rsid w:val="00122BBE"/>
    <w:rsid w:val="00123193"/>
    <w:rsid w:val="00123268"/>
    <w:rsid w:val="001232AB"/>
    <w:rsid w:val="001238D1"/>
    <w:rsid w:val="0012393C"/>
    <w:rsid w:val="00123BAA"/>
    <w:rsid w:val="0012470E"/>
    <w:rsid w:val="00124BA8"/>
    <w:rsid w:val="0012525C"/>
    <w:rsid w:val="00125EB9"/>
    <w:rsid w:val="00126802"/>
    <w:rsid w:val="00126F0B"/>
    <w:rsid w:val="00127703"/>
    <w:rsid w:val="00127FC6"/>
    <w:rsid w:val="00130692"/>
    <w:rsid w:val="001309BF"/>
    <w:rsid w:val="00130DF9"/>
    <w:rsid w:val="00130EFA"/>
    <w:rsid w:val="00132014"/>
    <w:rsid w:val="00132194"/>
    <w:rsid w:val="00132AA8"/>
    <w:rsid w:val="001335FF"/>
    <w:rsid w:val="00133BBD"/>
    <w:rsid w:val="00133FA8"/>
    <w:rsid w:val="00134F57"/>
    <w:rsid w:val="00135C0A"/>
    <w:rsid w:val="00135F5F"/>
    <w:rsid w:val="001360D5"/>
    <w:rsid w:val="00136293"/>
    <w:rsid w:val="001363CC"/>
    <w:rsid w:val="0013683C"/>
    <w:rsid w:val="00136D63"/>
    <w:rsid w:val="0013777A"/>
    <w:rsid w:val="001407E2"/>
    <w:rsid w:val="00140858"/>
    <w:rsid w:val="001413BE"/>
    <w:rsid w:val="0014203F"/>
    <w:rsid w:val="001424CD"/>
    <w:rsid w:val="00142935"/>
    <w:rsid w:val="00143250"/>
    <w:rsid w:val="0014340A"/>
    <w:rsid w:val="0014393C"/>
    <w:rsid w:val="00143AA5"/>
    <w:rsid w:val="001445A1"/>
    <w:rsid w:val="001448EB"/>
    <w:rsid w:val="001449DE"/>
    <w:rsid w:val="00144D14"/>
    <w:rsid w:val="001452E8"/>
    <w:rsid w:val="00145456"/>
    <w:rsid w:val="00146506"/>
    <w:rsid w:val="00146850"/>
    <w:rsid w:val="00146E44"/>
    <w:rsid w:val="00147E15"/>
    <w:rsid w:val="00150365"/>
    <w:rsid w:val="00151074"/>
    <w:rsid w:val="001511A3"/>
    <w:rsid w:val="001512FC"/>
    <w:rsid w:val="00151EE0"/>
    <w:rsid w:val="00152491"/>
    <w:rsid w:val="00152CFF"/>
    <w:rsid w:val="00152F33"/>
    <w:rsid w:val="00153A6D"/>
    <w:rsid w:val="00153B5F"/>
    <w:rsid w:val="00153C62"/>
    <w:rsid w:val="00153E84"/>
    <w:rsid w:val="001547E9"/>
    <w:rsid w:val="001551EC"/>
    <w:rsid w:val="0015549A"/>
    <w:rsid w:val="00155844"/>
    <w:rsid w:val="00155AB2"/>
    <w:rsid w:val="00156016"/>
    <w:rsid w:val="0015601A"/>
    <w:rsid w:val="00156082"/>
    <w:rsid w:val="00157771"/>
    <w:rsid w:val="00157D27"/>
    <w:rsid w:val="001600DE"/>
    <w:rsid w:val="0016065B"/>
    <w:rsid w:val="00160717"/>
    <w:rsid w:val="0016115D"/>
    <w:rsid w:val="00161584"/>
    <w:rsid w:val="00161F73"/>
    <w:rsid w:val="001627E6"/>
    <w:rsid w:val="0016324C"/>
    <w:rsid w:val="00163D92"/>
    <w:rsid w:val="00163E33"/>
    <w:rsid w:val="00164292"/>
    <w:rsid w:val="00166501"/>
    <w:rsid w:val="00166ADC"/>
    <w:rsid w:val="00166E67"/>
    <w:rsid w:val="001671DA"/>
    <w:rsid w:val="00167B4F"/>
    <w:rsid w:val="00170826"/>
    <w:rsid w:val="00171107"/>
    <w:rsid w:val="00171181"/>
    <w:rsid w:val="0017121D"/>
    <w:rsid w:val="001715C9"/>
    <w:rsid w:val="001716A8"/>
    <w:rsid w:val="00171848"/>
    <w:rsid w:val="0017224D"/>
    <w:rsid w:val="001726F5"/>
    <w:rsid w:val="00172B8D"/>
    <w:rsid w:val="0017323B"/>
    <w:rsid w:val="001742ED"/>
    <w:rsid w:val="00174387"/>
    <w:rsid w:val="0017463E"/>
    <w:rsid w:val="00175694"/>
    <w:rsid w:val="001757E4"/>
    <w:rsid w:val="00175838"/>
    <w:rsid w:val="00175AC8"/>
    <w:rsid w:val="0017623C"/>
    <w:rsid w:val="00176C2E"/>
    <w:rsid w:val="001771F3"/>
    <w:rsid w:val="0017729C"/>
    <w:rsid w:val="00177BC4"/>
    <w:rsid w:val="00177E15"/>
    <w:rsid w:val="0018096F"/>
    <w:rsid w:val="00181806"/>
    <w:rsid w:val="00181AF2"/>
    <w:rsid w:val="00181AF6"/>
    <w:rsid w:val="00181B3D"/>
    <w:rsid w:val="00182258"/>
    <w:rsid w:val="001825FD"/>
    <w:rsid w:val="00182FEA"/>
    <w:rsid w:val="00183214"/>
    <w:rsid w:val="001834AD"/>
    <w:rsid w:val="0018372E"/>
    <w:rsid w:val="001839AA"/>
    <w:rsid w:val="001840E7"/>
    <w:rsid w:val="001843F2"/>
    <w:rsid w:val="001844D6"/>
    <w:rsid w:val="00184ECF"/>
    <w:rsid w:val="00185857"/>
    <w:rsid w:val="0018642E"/>
    <w:rsid w:val="00186540"/>
    <w:rsid w:val="00187622"/>
    <w:rsid w:val="0019008C"/>
    <w:rsid w:val="00190FB5"/>
    <w:rsid w:val="00191ADE"/>
    <w:rsid w:val="00191FF5"/>
    <w:rsid w:val="0019235E"/>
    <w:rsid w:val="00192447"/>
    <w:rsid w:val="00192494"/>
    <w:rsid w:val="00192DDF"/>
    <w:rsid w:val="00194228"/>
    <w:rsid w:val="00194B12"/>
    <w:rsid w:val="00194E15"/>
    <w:rsid w:val="001950B5"/>
    <w:rsid w:val="001954A3"/>
    <w:rsid w:val="00195659"/>
    <w:rsid w:val="0019669B"/>
    <w:rsid w:val="001968CA"/>
    <w:rsid w:val="00196977"/>
    <w:rsid w:val="00197148"/>
    <w:rsid w:val="001976F8"/>
    <w:rsid w:val="00197905"/>
    <w:rsid w:val="00197DF1"/>
    <w:rsid w:val="001A071C"/>
    <w:rsid w:val="001A1E05"/>
    <w:rsid w:val="001A1E19"/>
    <w:rsid w:val="001A208D"/>
    <w:rsid w:val="001A3501"/>
    <w:rsid w:val="001A35BA"/>
    <w:rsid w:val="001A4354"/>
    <w:rsid w:val="001A4903"/>
    <w:rsid w:val="001A4A86"/>
    <w:rsid w:val="001A51A9"/>
    <w:rsid w:val="001A5686"/>
    <w:rsid w:val="001A6318"/>
    <w:rsid w:val="001A6C7F"/>
    <w:rsid w:val="001A6D0C"/>
    <w:rsid w:val="001A7A5A"/>
    <w:rsid w:val="001B01B6"/>
    <w:rsid w:val="001B185F"/>
    <w:rsid w:val="001B21EB"/>
    <w:rsid w:val="001B2284"/>
    <w:rsid w:val="001B23AF"/>
    <w:rsid w:val="001B23B7"/>
    <w:rsid w:val="001B30EF"/>
    <w:rsid w:val="001B3A5E"/>
    <w:rsid w:val="001B3EE0"/>
    <w:rsid w:val="001B47DE"/>
    <w:rsid w:val="001B5621"/>
    <w:rsid w:val="001B57B8"/>
    <w:rsid w:val="001B5D62"/>
    <w:rsid w:val="001B61EA"/>
    <w:rsid w:val="001B661D"/>
    <w:rsid w:val="001B6979"/>
    <w:rsid w:val="001B6A70"/>
    <w:rsid w:val="001B762E"/>
    <w:rsid w:val="001B7D41"/>
    <w:rsid w:val="001C0AF6"/>
    <w:rsid w:val="001C0D2C"/>
    <w:rsid w:val="001C12C3"/>
    <w:rsid w:val="001C13DE"/>
    <w:rsid w:val="001C1AFB"/>
    <w:rsid w:val="001C1D1F"/>
    <w:rsid w:val="001C229F"/>
    <w:rsid w:val="001C2322"/>
    <w:rsid w:val="001C2647"/>
    <w:rsid w:val="001C47EB"/>
    <w:rsid w:val="001C4AA5"/>
    <w:rsid w:val="001C4BA4"/>
    <w:rsid w:val="001C5026"/>
    <w:rsid w:val="001C588E"/>
    <w:rsid w:val="001C5B4F"/>
    <w:rsid w:val="001C5C14"/>
    <w:rsid w:val="001C5D8E"/>
    <w:rsid w:val="001C5E4E"/>
    <w:rsid w:val="001C70E5"/>
    <w:rsid w:val="001C73D8"/>
    <w:rsid w:val="001C7636"/>
    <w:rsid w:val="001D0318"/>
    <w:rsid w:val="001D077D"/>
    <w:rsid w:val="001D0981"/>
    <w:rsid w:val="001D0E8C"/>
    <w:rsid w:val="001D240E"/>
    <w:rsid w:val="001D2803"/>
    <w:rsid w:val="001D2AA3"/>
    <w:rsid w:val="001D30F5"/>
    <w:rsid w:val="001D4181"/>
    <w:rsid w:val="001D4626"/>
    <w:rsid w:val="001D4A38"/>
    <w:rsid w:val="001D4CDF"/>
    <w:rsid w:val="001D4FBF"/>
    <w:rsid w:val="001D50D0"/>
    <w:rsid w:val="001D50F4"/>
    <w:rsid w:val="001D6352"/>
    <w:rsid w:val="001D6BAF"/>
    <w:rsid w:val="001D792F"/>
    <w:rsid w:val="001D7E7A"/>
    <w:rsid w:val="001E0075"/>
    <w:rsid w:val="001E0248"/>
    <w:rsid w:val="001E19D1"/>
    <w:rsid w:val="001E1AE8"/>
    <w:rsid w:val="001E1C28"/>
    <w:rsid w:val="001E251A"/>
    <w:rsid w:val="001E2F5B"/>
    <w:rsid w:val="001E37E0"/>
    <w:rsid w:val="001E385F"/>
    <w:rsid w:val="001E42F8"/>
    <w:rsid w:val="001E46BB"/>
    <w:rsid w:val="001E4B28"/>
    <w:rsid w:val="001E54FD"/>
    <w:rsid w:val="001E5B51"/>
    <w:rsid w:val="001E5C40"/>
    <w:rsid w:val="001E6AC6"/>
    <w:rsid w:val="001E7F83"/>
    <w:rsid w:val="001F0CA1"/>
    <w:rsid w:val="001F12C1"/>
    <w:rsid w:val="001F3AC8"/>
    <w:rsid w:val="001F4911"/>
    <w:rsid w:val="001F5A5B"/>
    <w:rsid w:val="001F6AFC"/>
    <w:rsid w:val="001F6F30"/>
    <w:rsid w:val="001F7F17"/>
    <w:rsid w:val="00200877"/>
    <w:rsid w:val="00200D4C"/>
    <w:rsid w:val="00201E96"/>
    <w:rsid w:val="00202115"/>
    <w:rsid w:val="00202C5C"/>
    <w:rsid w:val="00203C7E"/>
    <w:rsid w:val="002043EF"/>
    <w:rsid w:val="00204685"/>
    <w:rsid w:val="00204998"/>
    <w:rsid w:val="00205719"/>
    <w:rsid w:val="00205A2F"/>
    <w:rsid w:val="00205ABF"/>
    <w:rsid w:val="00206D1C"/>
    <w:rsid w:val="00207116"/>
    <w:rsid w:val="0020725D"/>
    <w:rsid w:val="0020797A"/>
    <w:rsid w:val="00207EC9"/>
    <w:rsid w:val="00210FEB"/>
    <w:rsid w:val="00211987"/>
    <w:rsid w:val="002120F1"/>
    <w:rsid w:val="002126C5"/>
    <w:rsid w:val="002130DC"/>
    <w:rsid w:val="00213579"/>
    <w:rsid w:val="00213C86"/>
    <w:rsid w:val="00213F59"/>
    <w:rsid w:val="00213FBE"/>
    <w:rsid w:val="00214073"/>
    <w:rsid w:val="00214777"/>
    <w:rsid w:val="002148B9"/>
    <w:rsid w:val="00214B36"/>
    <w:rsid w:val="0021513D"/>
    <w:rsid w:val="002157B6"/>
    <w:rsid w:val="00215BB9"/>
    <w:rsid w:val="00215E7D"/>
    <w:rsid w:val="0021686B"/>
    <w:rsid w:val="00216F29"/>
    <w:rsid w:val="00217676"/>
    <w:rsid w:val="00217949"/>
    <w:rsid w:val="00217A51"/>
    <w:rsid w:val="00217DD6"/>
    <w:rsid w:val="00217EB7"/>
    <w:rsid w:val="00220DA3"/>
    <w:rsid w:val="00220E20"/>
    <w:rsid w:val="0022183A"/>
    <w:rsid w:val="00221DE6"/>
    <w:rsid w:val="0022261C"/>
    <w:rsid w:val="00222D6B"/>
    <w:rsid w:val="0022377E"/>
    <w:rsid w:val="00223AEA"/>
    <w:rsid w:val="00224B19"/>
    <w:rsid w:val="002263F3"/>
    <w:rsid w:val="00226D45"/>
    <w:rsid w:val="00227209"/>
    <w:rsid w:val="002278C8"/>
    <w:rsid w:val="00227D2A"/>
    <w:rsid w:val="00227FE2"/>
    <w:rsid w:val="0023017F"/>
    <w:rsid w:val="002303DA"/>
    <w:rsid w:val="0023052B"/>
    <w:rsid w:val="00230680"/>
    <w:rsid w:val="002306F2"/>
    <w:rsid w:val="00230C4A"/>
    <w:rsid w:val="002313CF"/>
    <w:rsid w:val="0023148D"/>
    <w:rsid w:val="00231FE4"/>
    <w:rsid w:val="0023214C"/>
    <w:rsid w:val="00232C43"/>
    <w:rsid w:val="00233405"/>
    <w:rsid w:val="0023342B"/>
    <w:rsid w:val="00233A38"/>
    <w:rsid w:val="00233F2F"/>
    <w:rsid w:val="0023413E"/>
    <w:rsid w:val="00234F17"/>
    <w:rsid w:val="0023543C"/>
    <w:rsid w:val="00235844"/>
    <w:rsid w:val="00235D35"/>
    <w:rsid w:val="0023631E"/>
    <w:rsid w:val="002366F3"/>
    <w:rsid w:val="00237001"/>
    <w:rsid w:val="002377DB"/>
    <w:rsid w:val="00237B84"/>
    <w:rsid w:val="00237EE0"/>
    <w:rsid w:val="00241BFC"/>
    <w:rsid w:val="00241CE4"/>
    <w:rsid w:val="00241EB4"/>
    <w:rsid w:val="00242052"/>
    <w:rsid w:val="002426B1"/>
    <w:rsid w:val="00242832"/>
    <w:rsid w:val="002430ED"/>
    <w:rsid w:val="002435B7"/>
    <w:rsid w:val="0024428F"/>
    <w:rsid w:val="002442D1"/>
    <w:rsid w:val="002443A8"/>
    <w:rsid w:val="002445AA"/>
    <w:rsid w:val="00244615"/>
    <w:rsid w:val="00245350"/>
    <w:rsid w:val="0024578D"/>
    <w:rsid w:val="002458B1"/>
    <w:rsid w:val="002459AA"/>
    <w:rsid w:val="00245D2D"/>
    <w:rsid w:val="00245EA6"/>
    <w:rsid w:val="0024636C"/>
    <w:rsid w:val="00246385"/>
    <w:rsid w:val="002469EF"/>
    <w:rsid w:val="00246A21"/>
    <w:rsid w:val="00246F8B"/>
    <w:rsid w:val="0024738C"/>
    <w:rsid w:val="00247F3C"/>
    <w:rsid w:val="00250DCB"/>
    <w:rsid w:val="00251066"/>
    <w:rsid w:val="0025155A"/>
    <w:rsid w:val="00252BAC"/>
    <w:rsid w:val="00252D8D"/>
    <w:rsid w:val="002531BD"/>
    <w:rsid w:val="00253405"/>
    <w:rsid w:val="002536E0"/>
    <w:rsid w:val="00253927"/>
    <w:rsid w:val="0025392B"/>
    <w:rsid w:val="00253C8C"/>
    <w:rsid w:val="00253E9F"/>
    <w:rsid w:val="00254509"/>
    <w:rsid w:val="00254B93"/>
    <w:rsid w:val="00255406"/>
    <w:rsid w:val="002557D4"/>
    <w:rsid w:val="00255A0B"/>
    <w:rsid w:val="00255CBE"/>
    <w:rsid w:val="00255CF4"/>
    <w:rsid w:val="00255F01"/>
    <w:rsid w:val="00256524"/>
    <w:rsid w:val="00257795"/>
    <w:rsid w:val="002577A6"/>
    <w:rsid w:val="00260261"/>
    <w:rsid w:val="002608B2"/>
    <w:rsid w:val="00260B70"/>
    <w:rsid w:val="00260E97"/>
    <w:rsid w:val="0026143B"/>
    <w:rsid w:val="00261529"/>
    <w:rsid w:val="0026192A"/>
    <w:rsid w:val="0026192F"/>
    <w:rsid w:val="002619B0"/>
    <w:rsid w:val="00261A1B"/>
    <w:rsid w:val="0026545F"/>
    <w:rsid w:val="00265CEA"/>
    <w:rsid w:val="00266BE9"/>
    <w:rsid w:val="00267064"/>
    <w:rsid w:val="0027018C"/>
    <w:rsid w:val="00270C64"/>
    <w:rsid w:val="00270E9E"/>
    <w:rsid w:val="002716D8"/>
    <w:rsid w:val="00271D23"/>
    <w:rsid w:val="002724F6"/>
    <w:rsid w:val="0027275C"/>
    <w:rsid w:val="002749DA"/>
    <w:rsid w:val="002751DA"/>
    <w:rsid w:val="0027537D"/>
    <w:rsid w:val="0027559B"/>
    <w:rsid w:val="00276F44"/>
    <w:rsid w:val="00277211"/>
    <w:rsid w:val="00277593"/>
    <w:rsid w:val="00277982"/>
    <w:rsid w:val="00277B66"/>
    <w:rsid w:val="00277D06"/>
    <w:rsid w:val="00280B9D"/>
    <w:rsid w:val="00280F4D"/>
    <w:rsid w:val="002810E7"/>
    <w:rsid w:val="0028122E"/>
    <w:rsid w:val="00281530"/>
    <w:rsid w:val="00282658"/>
    <w:rsid w:val="002826A8"/>
    <w:rsid w:val="0028344D"/>
    <w:rsid w:val="00283502"/>
    <w:rsid w:val="00283C86"/>
    <w:rsid w:val="00284013"/>
    <w:rsid w:val="002847F7"/>
    <w:rsid w:val="00284948"/>
    <w:rsid w:val="00284980"/>
    <w:rsid w:val="00285842"/>
    <w:rsid w:val="00285B95"/>
    <w:rsid w:val="0028644E"/>
    <w:rsid w:val="002865C0"/>
    <w:rsid w:val="002865ED"/>
    <w:rsid w:val="00286718"/>
    <w:rsid w:val="0028684A"/>
    <w:rsid w:val="00286D34"/>
    <w:rsid w:val="00286E2E"/>
    <w:rsid w:val="002876B1"/>
    <w:rsid w:val="002902D3"/>
    <w:rsid w:val="002904E4"/>
    <w:rsid w:val="00291259"/>
    <w:rsid w:val="0029129F"/>
    <w:rsid w:val="002912E6"/>
    <w:rsid w:val="00291577"/>
    <w:rsid w:val="0029170D"/>
    <w:rsid w:val="00291741"/>
    <w:rsid w:val="00291DB2"/>
    <w:rsid w:val="00291EB9"/>
    <w:rsid w:val="00292AFC"/>
    <w:rsid w:val="00292B90"/>
    <w:rsid w:val="00293239"/>
    <w:rsid w:val="00293466"/>
    <w:rsid w:val="002934D1"/>
    <w:rsid w:val="002935AA"/>
    <w:rsid w:val="00293613"/>
    <w:rsid w:val="00293D97"/>
    <w:rsid w:val="00295AF1"/>
    <w:rsid w:val="00296751"/>
    <w:rsid w:val="00296F14"/>
    <w:rsid w:val="0029789F"/>
    <w:rsid w:val="002A03D4"/>
    <w:rsid w:val="002A059A"/>
    <w:rsid w:val="002A0644"/>
    <w:rsid w:val="002A1AB3"/>
    <w:rsid w:val="002A1E9C"/>
    <w:rsid w:val="002A2746"/>
    <w:rsid w:val="002A32C9"/>
    <w:rsid w:val="002A3D69"/>
    <w:rsid w:val="002A49EB"/>
    <w:rsid w:val="002A4B5C"/>
    <w:rsid w:val="002A53E3"/>
    <w:rsid w:val="002A53F4"/>
    <w:rsid w:val="002A5450"/>
    <w:rsid w:val="002A54E0"/>
    <w:rsid w:val="002A5FAF"/>
    <w:rsid w:val="002A600A"/>
    <w:rsid w:val="002A68A2"/>
    <w:rsid w:val="002A6EE0"/>
    <w:rsid w:val="002A6FFB"/>
    <w:rsid w:val="002A754E"/>
    <w:rsid w:val="002A7CCC"/>
    <w:rsid w:val="002A7F12"/>
    <w:rsid w:val="002B0323"/>
    <w:rsid w:val="002B064F"/>
    <w:rsid w:val="002B1134"/>
    <w:rsid w:val="002B20B1"/>
    <w:rsid w:val="002B253F"/>
    <w:rsid w:val="002B279D"/>
    <w:rsid w:val="002B2A94"/>
    <w:rsid w:val="002B2CC9"/>
    <w:rsid w:val="002B459E"/>
    <w:rsid w:val="002B4A16"/>
    <w:rsid w:val="002B4D27"/>
    <w:rsid w:val="002B58CA"/>
    <w:rsid w:val="002B660E"/>
    <w:rsid w:val="002B66BF"/>
    <w:rsid w:val="002B6C0C"/>
    <w:rsid w:val="002B6ED3"/>
    <w:rsid w:val="002C0576"/>
    <w:rsid w:val="002C08CE"/>
    <w:rsid w:val="002C0914"/>
    <w:rsid w:val="002C0A08"/>
    <w:rsid w:val="002C23DC"/>
    <w:rsid w:val="002C275D"/>
    <w:rsid w:val="002C281C"/>
    <w:rsid w:val="002C307E"/>
    <w:rsid w:val="002C3166"/>
    <w:rsid w:val="002C3430"/>
    <w:rsid w:val="002C3473"/>
    <w:rsid w:val="002C3C55"/>
    <w:rsid w:val="002C3E20"/>
    <w:rsid w:val="002C4F4E"/>
    <w:rsid w:val="002C5067"/>
    <w:rsid w:val="002C554E"/>
    <w:rsid w:val="002C69FA"/>
    <w:rsid w:val="002C6C9C"/>
    <w:rsid w:val="002C6CD9"/>
    <w:rsid w:val="002C6E47"/>
    <w:rsid w:val="002C7B40"/>
    <w:rsid w:val="002D00AC"/>
    <w:rsid w:val="002D011F"/>
    <w:rsid w:val="002D01DB"/>
    <w:rsid w:val="002D03F2"/>
    <w:rsid w:val="002D0A48"/>
    <w:rsid w:val="002D0D35"/>
    <w:rsid w:val="002D12AE"/>
    <w:rsid w:val="002D1DFE"/>
    <w:rsid w:val="002D2177"/>
    <w:rsid w:val="002D26CC"/>
    <w:rsid w:val="002D2881"/>
    <w:rsid w:val="002D2A19"/>
    <w:rsid w:val="002D2C7C"/>
    <w:rsid w:val="002D3882"/>
    <w:rsid w:val="002D3DDC"/>
    <w:rsid w:val="002D3F60"/>
    <w:rsid w:val="002D44E4"/>
    <w:rsid w:val="002D4570"/>
    <w:rsid w:val="002D4A10"/>
    <w:rsid w:val="002D4E18"/>
    <w:rsid w:val="002D57F7"/>
    <w:rsid w:val="002D5E63"/>
    <w:rsid w:val="002D5FB2"/>
    <w:rsid w:val="002D620B"/>
    <w:rsid w:val="002D65A6"/>
    <w:rsid w:val="002D6861"/>
    <w:rsid w:val="002D70F0"/>
    <w:rsid w:val="002D7301"/>
    <w:rsid w:val="002D79B7"/>
    <w:rsid w:val="002D7D02"/>
    <w:rsid w:val="002D7D97"/>
    <w:rsid w:val="002E0893"/>
    <w:rsid w:val="002E0EE5"/>
    <w:rsid w:val="002E12BF"/>
    <w:rsid w:val="002E14CF"/>
    <w:rsid w:val="002E38D1"/>
    <w:rsid w:val="002E3EB3"/>
    <w:rsid w:val="002E4A8F"/>
    <w:rsid w:val="002E4D5C"/>
    <w:rsid w:val="002E4E48"/>
    <w:rsid w:val="002E68FE"/>
    <w:rsid w:val="002E6BEA"/>
    <w:rsid w:val="002E7AA2"/>
    <w:rsid w:val="002E7C42"/>
    <w:rsid w:val="002F04AB"/>
    <w:rsid w:val="002F06B9"/>
    <w:rsid w:val="002F0CDB"/>
    <w:rsid w:val="002F0D2F"/>
    <w:rsid w:val="002F1AA3"/>
    <w:rsid w:val="002F1DF4"/>
    <w:rsid w:val="002F2371"/>
    <w:rsid w:val="002F27FB"/>
    <w:rsid w:val="002F2A89"/>
    <w:rsid w:val="002F312B"/>
    <w:rsid w:val="002F3B59"/>
    <w:rsid w:val="002F3D59"/>
    <w:rsid w:val="002F3F2B"/>
    <w:rsid w:val="002F49C6"/>
    <w:rsid w:val="002F5436"/>
    <w:rsid w:val="002F55E3"/>
    <w:rsid w:val="002F6052"/>
    <w:rsid w:val="002F6188"/>
    <w:rsid w:val="002F62B0"/>
    <w:rsid w:val="002F6481"/>
    <w:rsid w:val="002F67D1"/>
    <w:rsid w:val="002F6BAC"/>
    <w:rsid w:val="002F7A19"/>
    <w:rsid w:val="003006DE"/>
    <w:rsid w:val="00300CAC"/>
    <w:rsid w:val="0030120F"/>
    <w:rsid w:val="0030176E"/>
    <w:rsid w:val="00302434"/>
    <w:rsid w:val="00302958"/>
    <w:rsid w:val="00302B3F"/>
    <w:rsid w:val="00302C37"/>
    <w:rsid w:val="00303423"/>
    <w:rsid w:val="003038ED"/>
    <w:rsid w:val="00303907"/>
    <w:rsid w:val="00303A86"/>
    <w:rsid w:val="00304253"/>
    <w:rsid w:val="0030445C"/>
    <w:rsid w:val="003047D6"/>
    <w:rsid w:val="0030507D"/>
    <w:rsid w:val="003051B1"/>
    <w:rsid w:val="003051D7"/>
    <w:rsid w:val="003054B2"/>
    <w:rsid w:val="00305F14"/>
    <w:rsid w:val="003067B7"/>
    <w:rsid w:val="00306B76"/>
    <w:rsid w:val="00307958"/>
    <w:rsid w:val="00307C25"/>
    <w:rsid w:val="00307E9A"/>
    <w:rsid w:val="00310083"/>
    <w:rsid w:val="003104C1"/>
    <w:rsid w:val="00311419"/>
    <w:rsid w:val="00311CBE"/>
    <w:rsid w:val="00312BF2"/>
    <w:rsid w:val="0031344E"/>
    <w:rsid w:val="00314720"/>
    <w:rsid w:val="003151AA"/>
    <w:rsid w:val="003164D9"/>
    <w:rsid w:val="003165D1"/>
    <w:rsid w:val="00316686"/>
    <w:rsid w:val="00316849"/>
    <w:rsid w:val="00316CD6"/>
    <w:rsid w:val="00317C46"/>
    <w:rsid w:val="00317D72"/>
    <w:rsid w:val="00317F76"/>
    <w:rsid w:val="00317F7A"/>
    <w:rsid w:val="00320759"/>
    <w:rsid w:val="003209A6"/>
    <w:rsid w:val="00320BEC"/>
    <w:rsid w:val="00322CB5"/>
    <w:rsid w:val="00322EAD"/>
    <w:rsid w:val="00323F29"/>
    <w:rsid w:val="00323FE9"/>
    <w:rsid w:val="003240D8"/>
    <w:rsid w:val="0032421D"/>
    <w:rsid w:val="00324454"/>
    <w:rsid w:val="00325158"/>
    <w:rsid w:val="00326735"/>
    <w:rsid w:val="00326F12"/>
    <w:rsid w:val="003303AD"/>
    <w:rsid w:val="0033063B"/>
    <w:rsid w:val="0033076D"/>
    <w:rsid w:val="00330CAD"/>
    <w:rsid w:val="0033108F"/>
    <w:rsid w:val="00331742"/>
    <w:rsid w:val="00331CF5"/>
    <w:rsid w:val="00331D9B"/>
    <w:rsid w:val="00332640"/>
    <w:rsid w:val="003340F5"/>
    <w:rsid w:val="003347C9"/>
    <w:rsid w:val="003354EA"/>
    <w:rsid w:val="003356B5"/>
    <w:rsid w:val="00336534"/>
    <w:rsid w:val="00336A65"/>
    <w:rsid w:val="00336CCE"/>
    <w:rsid w:val="00336E84"/>
    <w:rsid w:val="003378C5"/>
    <w:rsid w:val="0034069A"/>
    <w:rsid w:val="00340855"/>
    <w:rsid w:val="00340FFC"/>
    <w:rsid w:val="0034106A"/>
    <w:rsid w:val="003410D9"/>
    <w:rsid w:val="00341FF5"/>
    <w:rsid w:val="0034215F"/>
    <w:rsid w:val="0034252E"/>
    <w:rsid w:val="0034317A"/>
    <w:rsid w:val="003440C9"/>
    <w:rsid w:val="00344908"/>
    <w:rsid w:val="00344B74"/>
    <w:rsid w:val="0034504E"/>
    <w:rsid w:val="003454F8"/>
    <w:rsid w:val="00345814"/>
    <w:rsid w:val="00345AB6"/>
    <w:rsid w:val="003460FF"/>
    <w:rsid w:val="0034613E"/>
    <w:rsid w:val="00346601"/>
    <w:rsid w:val="00347745"/>
    <w:rsid w:val="00347BC9"/>
    <w:rsid w:val="003500DE"/>
    <w:rsid w:val="0035045B"/>
    <w:rsid w:val="00350BA6"/>
    <w:rsid w:val="003514CB"/>
    <w:rsid w:val="0035195A"/>
    <w:rsid w:val="00351AA3"/>
    <w:rsid w:val="00351B5B"/>
    <w:rsid w:val="0035258E"/>
    <w:rsid w:val="0035282F"/>
    <w:rsid w:val="003531F2"/>
    <w:rsid w:val="00353C68"/>
    <w:rsid w:val="0035412C"/>
    <w:rsid w:val="0035525E"/>
    <w:rsid w:val="003559B0"/>
    <w:rsid w:val="00355B90"/>
    <w:rsid w:val="00355E2A"/>
    <w:rsid w:val="00356011"/>
    <w:rsid w:val="0035666E"/>
    <w:rsid w:val="0035699F"/>
    <w:rsid w:val="00356A43"/>
    <w:rsid w:val="00356FBF"/>
    <w:rsid w:val="00357975"/>
    <w:rsid w:val="00360814"/>
    <w:rsid w:val="003612A8"/>
    <w:rsid w:val="0036207A"/>
    <w:rsid w:val="00362464"/>
    <w:rsid w:val="00363132"/>
    <w:rsid w:val="00363748"/>
    <w:rsid w:val="0036417E"/>
    <w:rsid w:val="00364D92"/>
    <w:rsid w:val="00365681"/>
    <w:rsid w:val="003657F4"/>
    <w:rsid w:val="0036619F"/>
    <w:rsid w:val="0036624E"/>
    <w:rsid w:val="003663D1"/>
    <w:rsid w:val="003674D0"/>
    <w:rsid w:val="00367550"/>
    <w:rsid w:val="003675B3"/>
    <w:rsid w:val="00371278"/>
    <w:rsid w:val="00372912"/>
    <w:rsid w:val="00372961"/>
    <w:rsid w:val="00372DB8"/>
    <w:rsid w:val="00373029"/>
    <w:rsid w:val="003730B3"/>
    <w:rsid w:val="0037366A"/>
    <w:rsid w:val="003738B3"/>
    <w:rsid w:val="00373CC5"/>
    <w:rsid w:val="00373DD4"/>
    <w:rsid w:val="003746F3"/>
    <w:rsid w:val="00375366"/>
    <w:rsid w:val="00375424"/>
    <w:rsid w:val="003755B6"/>
    <w:rsid w:val="00375CFC"/>
    <w:rsid w:val="00376678"/>
    <w:rsid w:val="0037668B"/>
    <w:rsid w:val="003769C8"/>
    <w:rsid w:val="00377846"/>
    <w:rsid w:val="00377ACB"/>
    <w:rsid w:val="00377F57"/>
    <w:rsid w:val="003803BA"/>
    <w:rsid w:val="0038073F"/>
    <w:rsid w:val="003815AE"/>
    <w:rsid w:val="00381922"/>
    <w:rsid w:val="0038199D"/>
    <w:rsid w:val="00382C06"/>
    <w:rsid w:val="00382ECB"/>
    <w:rsid w:val="00383576"/>
    <w:rsid w:val="003838DE"/>
    <w:rsid w:val="003847F4"/>
    <w:rsid w:val="003848DF"/>
    <w:rsid w:val="003849F7"/>
    <w:rsid w:val="00385478"/>
    <w:rsid w:val="00385A4B"/>
    <w:rsid w:val="00387D3C"/>
    <w:rsid w:val="0039008C"/>
    <w:rsid w:val="00390300"/>
    <w:rsid w:val="00390FAB"/>
    <w:rsid w:val="00391282"/>
    <w:rsid w:val="003918C7"/>
    <w:rsid w:val="00392FC8"/>
    <w:rsid w:val="00393013"/>
    <w:rsid w:val="003934C5"/>
    <w:rsid w:val="003935DA"/>
    <w:rsid w:val="003939BF"/>
    <w:rsid w:val="00393D70"/>
    <w:rsid w:val="00394173"/>
    <w:rsid w:val="0039483F"/>
    <w:rsid w:val="00394AF0"/>
    <w:rsid w:val="00394EEB"/>
    <w:rsid w:val="003954C7"/>
    <w:rsid w:val="00395697"/>
    <w:rsid w:val="0039605F"/>
    <w:rsid w:val="00396221"/>
    <w:rsid w:val="0039625F"/>
    <w:rsid w:val="003965CC"/>
    <w:rsid w:val="003966DB"/>
    <w:rsid w:val="00396B2F"/>
    <w:rsid w:val="00396D03"/>
    <w:rsid w:val="00396D31"/>
    <w:rsid w:val="00397434"/>
    <w:rsid w:val="003979EB"/>
    <w:rsid w:val="00397D7E"/>
    <w:rsid w:val="003A061B"/>
    <w:rsid w:val="003A0FF7"/>
    <w:rsid w:val="003A1927"/>
    <w:rsid w:val="003A1B98"/>
    <w:rsid w:val="003A1F63"/>
    <w:rsid w:val="003A1FA7"/>
    <w:rsid w:val="003A204C"/>
    <w:rsid w:val="003A2704"/>
    <w:rsid w:val="003A292F"/>
    <w:rsid w:val="003A35DA"/>
    <w:rsid w:val="003A363A"/>
    <w:rsid w:val="003A39A8"/>
    <w:rsid w:val="003A3F5D"/>
    <w:rsid w:val="003A49B6"/>
    <w:rsid w:val="003A4EA8"/>
    <w:rsid w:val="003A4F3A"/>
    <w:rsid w:val="003A51D3"/>
    <w:rsid w:val="003A56C2"/>
    <w:rsid w:val="003A5912"/>
    <w:rsid w:val="003A5BD3"/>
    <w:rsid w:val="003A5EDB"/>
    <w:rsid w:val="003A6165"/>
    <w:rsid w:val="003A61DF"/>
    <w:rsid w:val="003A6294"/>
    <w:rsid w:val="003A6354"/>
    <w:rsid w:val="003A6EEE"/>
    <w:rsid w:val="003A7A62"/>
    <w:rsid w:val="003A7E11"/>
    <w:rsid w:val="003B03BF"/>
    <w:rsid w:val="003B048A"/>
    <w:rsid w:val="003B086E"/>
    <w:rsid w:val="003B08CC"/>
    <w:rsid w:val="003B0916"/>
    <w:rsid w:val="003B10AF"/>
    <w:rsid w:val="003B180A"/>
    <w:rsid w:val="003B1842"/>
    <w:rsid w:val="003B1E76"/>
    <w:rsid w:val="003B1E95"/>
    <w:rsid w:val="003B1FC0"/>
    <w:rsid w:val="003B20B0"/>
    <w:rsid w:val="003B2333"/>
    <w:rsid w:val="003B3395"/>
    <w:rsid w:val="003B34FC"/>
    <w:rsid w:val="003B3857"/>
    <w:rsid w:val="003B3EC1"/>
    <w:rsid w:val="003B478D"/>
    <w:rsid w:val="003B5067"/>
    <w:rsid w:val="003B5A49"/>
    <w:rsid w:val="003B5D9D"/>
    <w:rsid w:val="003B6521"/>
    <w:rsid w:val="003B66D6"/>
    <w:rsid w:val="003B7AEA"/>
    <w:rsid w:val="003B7BA4"/>
    <w:rsid w:val="003B7BF1"/>
    <w:rsid w:val="003C02B6"/>
    <w:rsid w:val="003C11EF"/>
    <w:rsid w:val="003C13A2"/>
    <w:rsid w:val="003C15A6"/>
    <w:rsid w:val="003C1DEA"/>
    <w:rsid w:val="003C2764"/>
    <w:rsid w:val="003C27FD"/>
    <w:rsid w:val="003C2E2B"/>
    <w:rsid w:val="003C37D6"/>
    <w:rsid w:val="003C3CC5"/>
    <w:rsid w:val="003C50FF"/>
    <w:rsid w:val="003C593F"/>
    <w:rsid w:val="003C5C8E"/>
    <w:rsid w:val="003C729E"/>
    <w:rsid w:val="003C73EB"/>
    <w:rsid w:val="003C7518"/>
    <w:rsid w:val="003C7EA2"/>
    <w:rsid w:val="003D0118"/>
    <w:rsid w:val="003D09A2"/>
    <w:rsid w:val="003D0C47"/>
    <w:rsid w:val="003D0ED5"/>
    <w:rsid w:val="003D15E2"/>
    <w:rsid w:val="003D22F2"/>
    <w:rsid w:val="003D2654"/>
    <w:rsid w:val="003D3072"/>
    <w:rsid w:val="003D36D9"/>
    <w:rsid w:val="003D38BF"/>
    <w:rsid w:val="003D39A8"/>
    <w:rsid w:val="003D3B77"/>
    <w:rsid w:val="003D4626"/>
    <w:rsid w:val="003D4EEA"/>
    <w:rsid w:val="003D4FF1"/>
    <w:rsid w:val="003D5076"/>
    <w:rsid w:val="003D512B"/>
    <w:rsid w:val="003D529F"/>
    <w:rsid w:val="003D534C"/>
    <w:rsid w:val="003D5978"/>
    <w:rsid w:val="003D5DE6"/>
    <w:rsid w:val="003D66C8"/>
    <w:rsid w:val="003D6B7D"/>
    <w:rsid w:val="003D6EB7"/>
    <w:rsid w:val="003D6ECB"/>
    <w:rsid w:val="003D715F"/>
    <w:rsid w:val="003D718E"/>
    <w:rsid w:val="003E0186"/>
    <w:rsid w:val="003E1003"/>
    <w:rsid w:val="003E1AF9"/>
    <w:rsid w:val="003E1B9D"/>
    <w:rsid w:val="003E2006"/>
    <w:rsid w:val="003E2058"/>
    <w:rsid w:val="003E3AC9"/>
    <w:rsid w:val="003E43BE"/>
    <w:rsid w:val="003E4736"/>
    <w:rsid w:val="003E4BF6"/>
    <w:rsid w:val="003E500D"/>
    <w:rsid w:val="003E5543"/>
    <w:rsid w:val="003E67AC"/>
    <w:rsid w:val="003E6FB1"/>
    <w:rsid w:val="003E741C"/>
    <w:rsid w:val="003F03FD"/>
    <w:rsid w:val="003F06E9"/>
    <w:rsid w:val="003F08BA"/>
    <w:rsid w:val="003F10A5"/>
    <w:rsid w:val="003F1378"/>
    <w:rsid w:val="003F173A"/>
    <w:rsid w:val="003F1B30"/>
    <w:rsid w:val="003F1B9C"/>
    <w:rsid w:val="003F1BF4"/>
    <w:rsid w:val="003F226D"/>
    <w:rsid w:val="003F303D"/>
    <w:rsid w:val="003F3462"/>
    <w:rsid w:val="003F376F"/>
    <w:rsid w:val="003F5B7B"/>
    <w:rsid w:val="003F5E56"/>
    <w:rsid w:val="003F6870"/>
    <w:rsid w:val="003F6A35"/>
    <w:rsid w:val="003F6CA5"/>
    <w:rsid w:val="003F6EF4"/>
    <w:rsid w:val="003F71BD"/>
    <w:rsid w:val="003F767E"/>
    <w:rsid w:val="003F7817"/>
    <w:rsid w:val="003F785F"/>
    <w:rsid w:val="003F786D"/>
    <w:rsid w:val="003F7932"/>
    <w:rsid w:val="0040024F"/>
    <w:rsid w:val="00400974"/>
    <w:rsid w:val="00400B34"/>
    <w:rsid w:val="00400B36"/>
    <w:rsid w:val="00400B57"/>
    <w:rsid w:val="00400C6B"/>
    <w:rsid w:val="00400CCE"/>
    <w:rsid w:val="00401067"/>
    <w:rsid w:val="0040271F"/>
    <w:rsid w:val="00402B16"/>
    <w:rsid w:val="0040363C"/>
    <w:rsid w:val="0040415C"/>
    <w:rsid w:val="004043B6"/>
    <w:rsid w:val="00404D46"/>
    <w:rsid w:val="00405252"/>
    <w:rsid w:val="00405342"/>
    <w:rsid w:val="00405E4A"/>
    <w:rsid w:val="00405FC3"/>
    <w:rsid w:val="00406282"/>
    <w:rsid w:val="004064B4"/>
    <w:rsid w:val="0040676E"/>
    <w:rsid w:val="004067CC"/>
    <w:rsid w:val="0040690C"/>
    <w:rsid w:val="00406C04"/>
    <w:rsid w:val="00406D0C"/>
    <w:rsid w:val="0040754A"/>
    <w:rsid w:val="00407F6B"/>
    <w:rsid w:val="00411E06"/>
    <w:rsid w:val="00411EB3"/>
    <w:rsid w:val="004121EE"/>
    <w:rsid w:val="0041292D"/>
    <w:rsid w:val="0041307B"/>
    <w:rsid w:val="00413746"/>
    <w:rsid w:val="00414123"/>
    <w:rsid w:val="00414781"/>
    <w:rsid w:val="00414B4B"/>
    <w:rsid w:val="00415476"/>
    <w:rsid w:val="00415489"/>
    <w:rsid w:val="00415C82"/>
    <w:rsid w:val="00416056"/>
    <w:rsid w:val="0041683C"/>
    <w:rsid w:val="00416DE9"/>
    <w:rsid w:val="00416EE4"/>
    <w:rsid w:val="00417BB9"/>
    <w:rsid w:val="00420375"/>
    <w:rsid w:val="00420BF3"/>
    <w:rsid w:val="004211C7"/>
    <w:rsid w:val="00421F37"/>
    <w:rsid w:val="00421FDE"/>
    <w:rsid w:val="004225A0"/>
    <w:rsid w:val="00422CE4"/>
    <w:rsid w:val="004234F3"/>
    <w:rsid w:val="00423A11"/>
    <w:rsid w:val="00423FBC"/>
    <w:rsid w:val="0042469E"/>
    <w:rsid w:val="00424E5F"/>
    <w:rsid w:val="004251DB"/>
    <w:rsid w:val="00425A9F"/>
    <w:rsid w:val="00425BAE"/>
    <w:rsid w:val="00425D39"/>
    <w:rsid w:val="00426C9A"/>
    <w:rsid w:val="00426DEC"/>
    <w:rsid w:val="00427433"/>
    <w:rsid w:val="0042789E"/>
    <w:rsid w:val="00427A7D"/>
    <w:rsid w:val="004302E4"/>
    <w:rsid w:val="004303DE"/>
    <w:rsid w:val="00430B35"/>
    <w:rsid w:val="0043152E"/>
    <w:rsid w:val="004317F1"/>
    <w:rsid w:val="0043195A"/>
    <w:rsid w:val="00431A59"/>
    <w:rsid w:val="00431E5A"/>
    <w:rsid w:val="00431F66"/>
    <w:rsid w:val="00432291"/>
    <w:rsid w:val="004336C1"/>
    <w:rsid w:val="00433EC8"/>
    <w:rsid w:val="00434069"/>
    <w:rsid w:val="004343D1"/>
    <w:rsid w:val="004345A8"/>
    <w:rsid w:val="00434664"/>
    <w:rsid w:val="0043486F"/>
    <w:rsid w:val="00435325"/>
    <w:rsid w:val="004357D6"/>
    <w:rsid w:val="00436559"/>
    <w:rsid w:val="004368F2"/>
    <w:rsid w:val="004369B4"/>
    <w:rsid w:val="0043703F"/>
    <w:rsid w:val="00437848"/>
    <w:rsid w:val="004378E7"/>
    <w:rsid w:val="004379D8"/>
    <w:rsid w:val="00437C8A"/>
    <w:rsid w:val="004401B9"/>
    <w:rsid w:val="00442C6A"/>
    <w:rsid w:val="00443933"/>
    <w:rsid w:val="00444E69"/>
    <w:rsid w:val="00445860"/>
    <w:rsid w:val="00445985"/>
    <w:rsid w:val="00445BD6"/>
    <w:rsid w:val="00446306"/>
    <w:rsid w:val="00446893"/>
    <w:rsid w:val="004477F0"/>
    <w:rsid w:val="004502E5"/>
    <w:rsid w:val="00450A5C"/>
    <w:rsid w:val="00451A4A"/>
    <w:rsid w:val="00451CF0"/>
    <w:rsid w:val="00451FDC"/>
    <w:rsid w:val="00452216"/>
    <w:rsid w:val="00452302"/>
    <w:rsid w:val="0045235A"/>
    <w:rsid w:val="00452DFE"/>
    <w:rsid w:val="00453508"/>
    <w:rsid w:val="004543C6"/>
    <w:rsid w:val="004545C1"/>
    <w:rsid w:val="00454A11"/>
    <w:rsid w:val="00455116"/>
    <w:rsid w:val="0045526A"/>
    <w:rsid w:val="00455D65"/>
    <w:rsid w:val="00456030"/>
    <w:rsid w:val="00456387"/>
    <w:rsid w:val="00456B3D"/>
    <w:rsid w:val="00456BC7"/>
    <w:rsid w:val="00456C2C"/>
    <w:rsid w:val="00456D58"/>
    <w:rsid w:val="00456E58"/>
    <w:rsid w:val="00457792"/>
    <w:rsid w:val="00457DF1"/>
    <w:rsid w:val="004601D8"/>
    <w:rsid w:val="00461225"/>
    <w:rsid w:val="004613F4"/>
    <w:rsid w:val="0046143D"/>
    <w:rsid w:val="00461A69"/>
    <w:rsid w:val="00461B50"/>
    <w:rsid w:val="00462387"/>
    <w:rsid w:val="00463C00"/>
    <w:rsid w:val="00463D1C"/>
    <w:rsid w:val="00464101"/>
    <w:rsid w:val="00464432"/>
    <w:rsid w:val="004644CA"/>
    <w:rsid w:val="004644D5"/>
    <w:rsid w:val="0046450F"/>
    <w:rsid w:val="004645B9"/>
    <w:rsid w:val="0046496E"/>
    <w:rsid w:val="00464A90"/>
    <w:rsid w:val="00464E2B"/>
    <w:rsid w:val="00465F2D"/>
    <w:rsid w:val="004662A8"/>
    <w:rsid w:val="004665AF"/>
    <w:rsid w:val="00466945"/>
    <w:rsid w:val="0046707B"/>
    <w:rsid w:val="004673BE"/>
    <w:rsid w:val="0047011D"/>
    <w:rsid w:val="004709D4"/>
    <w:rsid w:val="00471ACA"/>
    <w:rsid w:val="00471D84"/>
    <w:rsid w:val="00472174"/>
    <w:rsid w:val="00472FF1"/>
    <w:rsid w:val="00473402"/>
    <w:rsid w:val="0047384B"/>
    <w:rsid w:val="00473DEA"/>
    <w:rsid w:val="00473EC8"/>
    <w:rsid w:val="004741C8"/>
    <w:rsid w:val="004746CD"/>
    <w:rsid w:val="00474714"/>
    <w:rsid w:val="00474B6F"/>
    <w:rsid w:val="00474BEB"/>
    <w:rsid w:val="00474DBC"/>
    <w:rsid w:val="004754F5"/>
    <w:rsid w:val="00475736"/>
    <w:rsid w:val="004762AB"/>
    <w:rsid w:val="00477755"/>
    <w:rsid w:val="00477912"/>
    <w:rsid w:val="00477AB6"/>
    <w:rsid w:val="00480FD5"/>
    <w:rsid w:val="004818AE"/>
    <w:rsid w:val="004818E8"/>
    <w:rsid w:val="00482305"/>
    <w:rsid w:val="0048244C"/>
    <w:rsid w:val="004824E3"/>
    <w:rsid w:val="00483976"/>
    <w:rsid w:val="00483AAF"/>
    <w:rsid w:val="00483BD3"/>
    <w:rsid w:val="00484623"/>
    <w:rsid w:val="00484B1B"/>
    <w:rsid w:val="00485440"/>
    <w:rsid w:val="00486234"/>
    <w:rsid w:val="004867A7"/>
    <w:rsid w:val="00486BAD"/>
    <w:rsid w:val="00486CB2"/>
    <w:rsid w:val="00486D1E"/>
    <w:rsid w:val="004870D3"/>
    <w:rsid w:val="00487714"/>
    <w:rsid w:val="0048793E"/>
    <w:rsid w:val="00490DAD"/>
    <w:rsid w:val="00490EAC"/>
    <w:rsid w:val="0049118E"/>
    <w:rsid w:val="004916D4"/>
    <w:rsid w:val="00491DAE"/>
    <w:rsid w:val="00492E7E"/>
    <w:rsid w:val="004933BF"/>
    <w:rsid w:val="00493D90"/>
    <w:rsid w:val="00494512"/>
    <w:rsid w:val="00494A41"/>
    <w:rsid w:val="004952DF"/>
    <w:rsid w:val="004952FE"/>
    <w:rsid w:val="00495D27"/>
    <w:rsid w:val="00496328"/>
    <w:rsid w:val="00496395"/>
    <w:rsid w:val="004964CE"/>
    <w:rsid w:val="00496FD5"/>
    <w:rsid w:val="004971D7"/>
    <w:rsid w:val="004A0767"/>
    <w:rsid w:val="004A0A14"/>
    <w:rsid w:val="004A119A"/>
    <w:rsid w:val="004A1227"/>
    <w:rsid w:val="004A1604"/>
    <w:rsid w:val="004A19DD"/>
    <w:rsid w:val="004A1A03"/>
    <w:rsid w:val="004A2BAF"/>
    <w:rsid w:val="004A2BB7"/>
    <w:rsid w:val="004A32DA"/>
    <w:rsid w:val="004A33BB"/>
    <w:rsid w:val="004A3574"/>
    <w:rsid w:val="004A366B"/>
    <w:rsid w:val="004A3DE2"/>
    <w:rsid w:val="004A4578"/>
    <w:rsid w:val="004A462B"/>
    <w:rsid w:val="004A5593"/>
    <w:rsid w:val="004A5DD9"/>
    <w:rsid w:val="004A6313"/>
    <w:rsid w:val="004A6351"/>
    <w:rsid w:val="004A6E2B"/>
    <w:rsid w:val="004A6EA1"/>
    <w:rsid w:val="004A6EE4"/>
    <w:rsid w:val="004A70B5"/>
    <w:rsid w:val="004A7749"/>
    <w:rsid w:val="004A777D"/>
    <w:rsid w:val="004A7D48"/>
    <w:rsid w:val="004B031C"/>
    <w:rsid w:val="004B0869"/>
    <w:rsid w:val="004B0E30"/>
    <w:rsid w:val="004B100C"/>
    <w:rsid w:val="004B125C"/>
    <w:rsid w:val="004B1EAE"/>
    <w:rsid w:val="004B201A"/>
    <w:rsid w:val="004B20FC"/>
    <w:rsid w:val="004B2764"/>
    <w:rsid w:val="004B2A46"/>
    <w:rsid w:val="004B30CE"/>
    <w:rsid w:val="004B37D9"/>
    <w:rsid w:val="004B5000"/>
    <w:rsid w:val="004B6C0D"/>
    <w:rsid w:val="004B6EBD"/>
    <w:rsid w:val="004B74DE"/>
    <w:rsid w:val="004B7A34"/>
    <w:rsid w:val="004B7D55"/>
    <w:rsid w:val="004C03D3"/>
    <w:rsid w:val="004C0456"/>
    <w:rsid w:val="004C048A"/>
    <w:rsid w:val="004C0908"/>
    <w:rsid w:val="004C0E70"/>
    <w:rsid w:val="004C1789"/>
    <w:rsid w:val="004C2732"/>
    <w:rsid w:val="004C3C20"/>
    <w:rsid w:val="004C4058"/>
    <w:rsid w:val="004C4431"/>
    <w:rsid w:val="004C4628"/>
    <w:rsid w:val="004C4774"/>
    <w:rsid w:val="004C4890"/>
    <w:rsid w:val="004C56D1"/>
    <w:rsid w:val="004C5B1F"/>
    <w:rsid w:val="004C5D1C"/>
    <w:rsid w:val="004C68FE"/>
    <w:rsid w:val="004C6CA4"/>
    <w:rsid w:val="004C751D"/>
    <w:rsid w:val="004C7978"/>
    <w:rsid w:val="004C7D59"/>
    <w:rsid w:val="004D018D"/>
    <w:rsid w:val="004D0295"/>
    <w:rsid w:val="004D10FE"/>
    <w:rsid w:val="004D1461"/>
    <w:rsid w:val="004D2872"/>
    <w:rsid w:val="004D320D"/>
    <w:rsid w:val="004D41E4"/>
    <w:rsid w:val="004D4281"/>
    <w:rsid w:val="004D4F71"/>
    <w:rsid w:val="004D5C1A"/>
    <w:rsid w:val="004D5C8B"/>
    <w:rsid w:val="004D600C"/>
    <w:rsid w:val="004D7349"/>
    <w:rsid w:val="004D773E"/>
    <w:rsid w:val="004D7C3F"/>
    <w:rsid w:val="004E05E6"/>
    <w:rsid w:val="004E0612"/>
    <w:rsid w:val="004E1446"/>
    <w:rsid w:val="004E1C3F"/>
    <w:rsid w:val="004E27C1"/>
    <w:rsid w:val="004E3370"/>
    <w:rsid w:val="004E34BA"/>
    <w:rsid w:val="004E36CB"/>
    <w:rsid w:val="004E36D1"/>
    <w:rsid w:val="004E36D6"/>
    <w:rsid w:val="004E3CC8"/>
    <w:rsid w:val="004E4198"/>
    <w:rsid w:val="004E444C"/>
    <w:rsid w:val="004E4A38"/>
    <w:rsid w:val="004E5959"/>
    <w:rsid w:val="004E632A"/>
    <w:rsid w:val="004E6B9C"/>
    <w:rsid w:val="004E7022"/>
    <w:rsid w:val="004E754F"/>
    <w:rsid w:val="004E7748"/>
    <w:rsid w:val="004E77E8"/>
    <w:rsid w:val="004F071A"/>
    <w:rsid w:val="004F0ACA"/>
    <w:rsid w:val="004F0EB2"/>
    <w:rsid w:val="004F128A"/>
    <w:rsid w:val="004F2076"/>
    <w:rsid w:val="004F22C1"/>
    <w:rsid w:val="004F23B1"/>
    <w:rsid w:val="004F2FDA"/>
    <w:rsid w:val="004F3293"/>
    <w:rsid w:val="004F38A6"/>
    <w:rsid w:val="004F3B1F"/>
    <w:rsid w:val="004F3E50"/>
    <w:rsid w:val="004F3F7E"/>
    <w:rsid w:val="004F4020"/>
    <w:rsid w:val="004F4292"/>
    <w:rsid w:val="004F5D97"/>
    <w:rsid w:val="004F65CC"/>
    <w:rsid w:val="004F6E80"/>
    <w:rsid w:val="004F73E6"/>
    <w:rsid w:val="004F7468"/>
    <w:rsid w:val="004F760B"/>
    <w:rsid w:val="004F76B1"/>
    <w:rsid w:val="004F79E8"/>
    <w:rsid w:val="004F7A62"/>
    <w:rsid w:val="00500170"/>
    <w:rsid w:val="00500841"/>
    <w:rsid w:val="00500A2C"/>
    <w:rsid w:val="00500C2B"/>
    <w:rsid w:val="005010B5"/>
    <w:rsid w:val="005026B8"/>
    <w:rsid w:val="005039B6"/>
    <w:rsid w:val="00503DCB"/>
    <w:rsid w:val="00504094"/>
    <w:rsid w:val="00504805"/>
    <w:rsid w:val="005048FD"/>
    <w:rsid w:val="00504CE5"/>
    <w:rsid w:val="00504E5B"/>
    <w:rsid w:val="0050607C"/>
    <w:rsid w:val="005062BB"/>
    <w:rsid w:val="00506429"/>
    <w:rsid w:val="00506681"/>
    <w:rsid w:val="0050695B"/>
    <w:rsid w:val="00507106"/>
    <w:rsid w:val="00510395"/>
    <w:rsid w:val="005108F0"/>
    <w:rsid w:val="00510C9D"/>
    <w:rsid w:val="005110F6"/>
    <w:rsid w:val="005111A1"/>
    <w:rsid w:val="00511E6F"/>
    <w:rsid w:val="005125AC"/>
    <w:rsid w:val="005129D5"/>
    <w:rsid w:val="00512AD0"/>
    <w:rsid w:val="00512EA0"/>
    <w:rsid w:val="0051359E"/>
    <w:rsid w:val="005135F2"/>
    <w:rsid w:val="0051397C"/>
    <w:rsid w:val="00513A17"/>
    <w:rsid w:val="00514495"/>
    <w:rsid w:val="00514CC1"/>
    <w:rsid w:val="00515B24"/>
    <w:rsid w:val="005160F0"/>
    <w:rsid w:val="00516CB3"/>
    <w:rsid w:val="00517B79"/>
    <w:rsid w:val="00520346"/>
    <w:rsid w:val="00520A29"/>
    <w:rsid w:val="00521295"/>
    <w:rsid w:val="005216CF"/>
    <w:rsid w:val="00522DC1"/>
    <w:rsid w:val="0052372D"/>
    <w:rsid w:val="005242C0"/>
    <w:rsid w:val="0052465A"/>
    <w:rsid w:val="00524FCC"/>
    <w:rsid w:val="00524FD5"/>
    <w:rsid w:val="005251CA"/>
    <w:rsid w:val="0052537B"/>
    <w:rsid w:val="00525487"/>
    <w:rsid w:val="005255CA"/>
    <w:rsid w:val="005256E2"/>
    <w:rsid w:val="00525EB0"/>
    <w:rsid w:val="00527671"/>
    <w:rsid w:val="00527C0B"/>
    <w:rsid w:val="005307D6"/>
    <w:rsid w:val="00530B20"/>
    <w:rsid w:val="00531486"/>
    <w:rsid w:val="00531B7D"/>
    <w:rsid w:val="00531BCE"/>
    <w:rsid w:val="00532A27"/>
    <w:rsid w:val="0053300D"/>
    <w:rsid w:val="00533322"/>
    <w:rsid w:val="00533585"/>
    <w:rsid w:val="00534070"/>
    <w:rsid w:val="00534099"/>
    <w:rsid w:val="005341D9"/>
    <w:rsid w:val="005343A7"/>
    <w:rsid w:val="005343BB"/>
    <w:rsid w:val="00534BDE"/>
    <w:rsid w:val="00534FE3"/>
    <w:rsid w:val="005351FD"/>
    <w:rsid w:val="005359F7"/>
    <w:rsid w:val="00536237"/>
    <w:rsid w:val="0053689E"/>
    <w:rsid w:val="00536A90"/>
    <w:rsid w:val="005370E6"/>
    <w:rsid w:val="005373E7"/>
    <w:rsid w:val="00537629"/>
    <w:rsid w:val="00537755"/>
    <w:rsid w:val="00537F25"/>
    <w:rsid w:val="00541057"/>
    <w:rsid w:val="00541A21"/>
    <w:rsid w:val="005432F2"/>
    <w:rsid w:val="005438B1"/>
    <w:rsid w:val="00543D1D"/>
    <w:rsid w:val="005445B8"/>
    <w:rsid w:val="00544898"/>
    <w:rsid w:val="0054499A"/>
    <w:rsid w:val="00544F13"/>
    <w:rsid w:val="00545953"/>
    <w:rsid w:val="00546935"/>
    <w:rsid w:val="00546B81"/>
    <w:rsid w:val="00547078"/>
    <w:rsid w:val="00547769"/>
    <w:rsid w:val="00550ACB"/>
    <w:rsid w:val="00551187"/>
    <w:rsid w:val="00551D9E"/>
    <w:rsid w:val="00552166"/>
    <w:rsid w:val="00552265"/>
    <w:rsid w:val="005528FB"/>
    <w:rsid w:val="00552953"/>
    <w:rsid w:val="00553716"/>
    <w:rsid w:val="00554721"/>
    <w:rsid w:val="00554AD9"/>
    <w:rsid w:val="00554B30"/>
    <w:rsid w:val="00554EF6"/>
    <w:rsid w:val="00555B4D"/>
    <w:rsid w:val="00556404"/>
    <w:rsid w:val="00557DD3"/>
    <w:rsid w:val="005600FD"/>
    <w:rsid w:val="00560C68"/>
    <w:rsid w:val="00561967"/>
    <w:rsid w:val="0056201D"/>
    <w:rsid w:val="00562C79"/>
    <w:rsid w:val="005635A4"/>
    <w:rsid w:val="00563A1B"/>
    <w:rsid w:val="00563CD2"/>
    <w:rsid w:val="00564178"/>
    <w:rsid w:val="00564CDF"/>
    <w:rsid w:val="005657F8"/>
    <w:rsid w:val="00565A30"/>
    <w:rsid w:val="005664CD"/>
    <w:rsid w:val="00566577"/>
    <w:rsid w:val="00566687"/>
    <w:rsid w:val="005670EA"/>
    <w:rsid w:val="00567381"/>
    <w:rsid w:val="00567680"/>
    <w:rsid w:val="00567D58"/>
    <w:rsid w:val="00570A74"/>
    <w:rsid w:val="00570D9D"/>
    <w:rsid w:val="00571815"/>
    <w:rsid w:val="00572511"/>
    <w:rsid w:val="00572658"/>
    <w:rsid w:val="0057279B"/>
    <w:rsid w:val="005728AA"/>
    <w:rsid w:val="0057390B"/>
    <w:rsid w:val="005740D7"/>
    <w:rsid w:val="00574268"/>
    <w:rsid w:val="0057503E"/>
    <w:rsid w:val="00575281"/>
    <w:rsid w:val="00575338"/>
    <w:rsid w:val="0057595C"/>
    <w:rsid w:val="00576EE5"/>
    <w:rsid w:val="005773E4"/>
    <w:rsid w:val="005775AA"/>
    <w:rsid w:val="00577D9D"/>
    <w:rsid w:val="00580051"/>
    <w:rsid w:val="00580C8C"/>
    <w:rsid w:val="00581C97"/>
    <w:rsid w:val="00582014"/>
    <w:rsid w:val="00582DA6"/>
    <w:rsid w:val="00583D5A"/>
    <w:rsid w:val="00583EBB"/>
    <w:rsid w:val="00583FE2"/>
    <w:rsid w:val="005845BF"/>
    <w:rsid w:val="00584AE0"/>
    <w:rsid w:val="00584D15"/>
    <w:rsid w:val="00584DCB"/>
    <w:rsid w:val="00585817"/>
    <w:rsid w:val="005858F5"/>
    <w:rsid w:val="00585B17"/>
    <w:rsid w:val="00586710"/>
    <w:rsid w:val="005870B6"/>
    <w:rsid w:val="005875C8"/>
    <w:rsid w:val="00587873"/>
    <w:rsid w:val="00587937"/>
    <w:rsid w:val="00587A1E"/>
    <w:rsid w:val="005902B9"/>
    <w:rsid w:val="00590351"/>
    <w:rsid w:val="0059040D"/>
    <w:rsid w:val="005906E2"/>
    <w:rsid w:val="005912DC"/>
    <w:rsid w:val="00591350"/>
    <w:rsid w:val="0059186F"/>
    <w:rsid w:val="00592103"/>
    <w:rsid w:val="00592485"/>
    <w:rsid w:val="00592C87"/>
    <w:rsid w:val="00593517"/>
    <w:rsid w:val="00593A94"/>
    <w:rsid w:val="00593DE7"/>
    <w:rsid w:val="00594783"/>
    <w:rsid w:val="00594CE7"/>
    <w:rsid w:val="00595886"/>
    <w:rsid w:val="00595FD1"/>
    <w:rsid w:val="005963A7"/>
    <w:rsid w:val="0059671B"/>
    <w:rsid w:val="00596DDE"/>
    <w:rsid w:val="00597E16"/>
    <w:rsid w:val="005A0165"/>
    <w:rsid w:val="005A0314"/>
    <w:rsid w:val="005A0DF0"/>
    <w:rsid w:val="005A1B59"/>
    <w:rsid w:val="005A1F98"/>
    <w:rsid w:val="005A2DDC"/>
    <w:rsid w:val="005A2FDE"/>
    <w:rsid w:val="005A355A"/>
    <w:rsid w:val="005A392F"/>
    <w:rsid w:val="005A3A46"/>
    <w:rsid w:val="005A419F"/>
    <w:rsid w:val="005A41EA"/>
    <w:rsid w:val="005A489C"/>
    <w:rsid w:val="005A4E32"/>
    <w:rsid w:val="005A53E5"/>
    <w:rsid w:val="005A5FB3"/>
    <w:rsid w:val="005A6CB0"/>
    <w:rsid w:val="005A6E5E"/>
    <w:rsid w:val="005A6F1F"/>
    <w:rsid w:val="005A70AF"/>
    <w:rsid w:val="005A72CA"/>
    <w:rsid w:val="005A7668"/>
    <w:rsid w:val="005A79ED"/>
    <w:rsid w:val="005A7C98"/>
    <w:rsid w:val="005B06F0"/>
    <w:rsid w:val="005B16C5"/>
    <w:rsid w:val="005B1A40"/>
    <w:rsid w:val="005B2312"/>
    <w:rsid w:val="005B2458"/>
    <w:rsid w:val="005B2A39"/>
    <w:rsid w:val="005B2D93"/>
    <w:rsid w:val="005B400C"/>
    <w:rsid w:val="005B41EE"/>
    <w:rsid w:val="005B47A6"/>
    <w:rsid w:val="005B48D6"/>
    <w:rsid w:val="005B4BA8"/>
    <w:rsid w:val="005B517C"/>
    <w:rsid w:val="005B5315"/>
    <w:rsid w:val="005B5A1F"/>
    <w:rsid w:val="005B5B8F"/>
    <w:rsid w:val="005B5D09"/>
    <w:rsid w:val="005B626B"/>
    <w:rsid w:val="005B63D3"/>
    <w:rsid w:val="005B6731"/>
    <w:rsid w:val="005B6A49"/>
    <w:rsid w:val="005B6D10"/>
    <w:rsid w:val="005C025D"/>
    <w:rsid w:val="005C0C4A"/>
    <w:rsid w:val="005C0DC3"/>
    <w:rsid w:val="005C12FD"/>
    <w:rsid w:val="005C18D3"/>
    <w:rsid w:val="005C1DD6"/>
    <w:rsid w:val="005C2B29"/>
    <w:rsid w:val="005C31CB"/>
    <w:rsid w:val="005C3956"/>
    <w:rsid w:val="005C4901"/>
    <w:rsid w:val="005C4A5B"/>
    <w:rsid w:val="005C5A61"/>
    <w:rsid w:val="005C6183"/>
    <w:rsid w:val="005C644D"/>
    <w:rsid w:val="005C64A8"/>
    <w:rsid w:val="005C6889"/>
    <w:rsid w:val="005C6E1D"/>
    <w:rsid w:val="005C75ED"/>
    <w:rsid w:val="005C7C6B"/>
    <w:rsid w:val="005C7D9B"/>
    <w:rsid w:val="005D1B0E"/>
    <w:rsid w:val="005D2743"/>
    <w:rsid w:val="005D2A05"/>
    <w:rsid w:val="005D316D"/>
    <w:rsid w:val="005D3961"/>
    <w:rsid w:val="005D3AE4"/>
    <w:rsid w:val="005D3B13"/>
    <w:rsid w:val="005D4192"/>
    <w:rsid w:val="005D56E2"/>
    <w:rsid w:val="005D591C"/>
    <w:rsid w:val="005D5BB4"/>
    <w:rsid w:val="005D5C96"/>
    <w:rsid w:val="005D5E86"/>
    <w:rsid w:val="005D679E"/>
    <w:rsid w:val="005D6D53"/>
    <w:rsid w:val="005D7657"/>
    <w:rsid w:val="005E0A89"/>
    <w:rsid w:val="005E10A0"/>
    <w:rsid w:val="005E173D"/>
    <w:rsid w:val="005E1EB5"/>
    <w:rsid w:val="005E1F50"/>
    <w:rsid w:val="005E2C64"/>
    <w:rsid w:val="005E33AC"/>
    <w:rsid w:val="005E3B7C"/>
    <w:rsid w:val="005E3BE1"/>
    <w:rsid w:val="005E3D68"/>
    <w:rsid w:val="005E3F2D"/>
    <w:rsid w:val="005E3F34"/>
    <w:rsid w:val="005E41F1"/>
    <w:rsid w:val="005E58DF"/>
    <w:rsid w:val="005E6214"/>
    <w:rsid w:val="005E666B"/>
    <w:rsid w:val="005E6B6B"/>
    <w:rsid w:val="005E6C87"/>
    <w:rsid w:val="005E7246"/>
    <w:rsid w:val="005E7641"/>
    <w:rsid w:val="005E7CBC"/>
    <w:rsid w:val="005E7E8D"/>
    <w:rsid w:val="005F058D"/>
    <w:rsid w:val="005F0665"/>
    <w:rsid w:val="005F07D9"/>
    <w:rsid w:val="005F1135"/>
    <w:rsid w:val="005F1659"/>
    <w:rsid w:val="005F1717"/>
    <w:rsid w:val="005F2F43"/>
    <w:rsid w:val="005F3853"/>
    <w:rsid w:val="005F46F1"/>
    <w:rsid w:val="005F488A"/>
    <w:rsid w:val="005F509A"/>
    <w:rsid w:val="005F5649"/>
    <w:rsid w:val="005F596F"/>
    <w:rsid w:val="005F6B91"/>
    <w:rsid w:val="005F6D0E"/>
    <w:rsid w:val="005F7B43"/>
    <w:rsid w:val="00600637"/>
    <w:rsid w:val="00600781"/>
    <w:rsid w:val="00600B39"/>
    <w:rsid w:val="00600D18"/>
    <w:rsid w:val="00600FD3"/>
    <w:rsid w:val="006022D6"/>
    <w:rsid w:val="00602BF1"/>
    <w:rsid w:val="00602C8F"/>
    <w:rsid w:val="00602E5B"/>
    <w:rsid w:val="00603753"/>
    <w:rsid w:val="0060457A"/>
    <w:rsid w:val="00604F22"/>
    <w:rsid w:val="00605813"/>
    <w:rsid w:val="006064EB"/>
    <w:rsid w:val="006065A1"/>
    <w:rsid w:val="006065F5"/>
    <w:rsid w:val="0060679A"/>
    <w:rsid w:val="006070FE"/>
    <w:rsid w:val="00607864"/>
    <w:rsid w:val="00610488"/>
    <w:rsid w:val="00610CDD"/>
    <w:rsid w:val="00610F84"/>
    <w:rsid w:val="00611264"/>
    <w:rsid w:val="00611754"/>
    <w:rsid w:val="00611C27"/>
    <w:rsid w:val="00612BD3"/>
    <w:rsid w:val="00612CBF"/>
    <w:rsid w:val="00612E3C"/>
    <w:rsid w:val="00612FCA"/>
    <w:rsid w:val="00614F78"/>
    <w:rsid w:val="00615164"/>
    <w:rsid w:val="006151D3"/>
    <w:rsid w:val="00615581"/>
    <w:rsid w:val="00615C5D"/>
    <w:rsid w:val="00615F52"/>
    <w:rsid w:val="0061609D"/>
    <w:rsid w:val="0061672D"/>
    <w:rsid w:val="0061697B"/>
    <w:rsid w:val="006169D8"/>
    <w:rsid w:val="006169E1"/>
    <w:rsid w:val="00620222"/>
    <w:rsid w:val="00620712"/>
    <w:rsid w:val="00621313"/>
    <w:rsid w:val="00621E25"/>
    <w:rsid w:val="006222C1"/>
    <w:rsid w:val="00622D53"/>
    <w:rsid w:val="006233B4"/>
    <w:rsid w:val="00623AFE"/>
    <w:rsid w:val="00623BEA"/>
    <w:rsid w:val="0062420D"/>
    <w:rsid w:val="00624683"/>
    <w:rsid w:val="0062474D"/>
    <w:rsid w:val="00624B99"/>
    <w:rsid w:val="006251BB"/>
    <w:rsid w:val="00625E78"/>
    <w:rsid w:val="006260A2"/>
    <w:rsid w:val="0062621D"/>
    <w:rsid w:val="006268FB"/>
    <w:rsid w:val="00627046"/>
    <w:rsid w:val="006274A0"/>
    <w:rsid w:val="00627803"/>
    <w:rsid w:val="00630C2F"/>
    <w:rsid w:val="00631FE9"/>
    <w:rsid w:val="006320B9"/>
    <w:rsid w:val="006324D7"/>
    <w:rsid w:val="0063251F"/>
    <w:rsid w:val="00632BCF"/>
    <w:rsid w:val="006336A1"/>
    <w:rsid w:val="00633768"/>
    <w:rsid w:val="00634D7D"/>
    <w:rsid w:val="006357A6"/>
    <w:rsid w:val="00636709"/>
    <w:rsid w:val="006371CC"/>
    <w:rsid w:val="0063745A"/>
    <w:rsid w:val="00640000"/>
    <w:rsid w:val="00640B9C"/>
    <w:rsid w:val="00640D4A"/>
    <w:rsid w:val="0064210C"/>
    <w:rsid w:val="006426D4"/>
    <w:rsid w:val="00642E8B"/>
    <w:rsid w:val="00643375"/>
    <w:rsid w:val="0064392C"/>
    <w:rsid w:val="00643C47"/>
    <w:rsid w:val="006455B7"/>
    <w:rsid w:val="0064586F"/>
    <w:rsid w:val="00645BA1"/>
    <w:rsid w:val="00645F94"/>
    <w:rsid w:val="00646773"/>
    <w:rsid w:val="00646972"/>
    <w:rsid w:val="00646BE9"/>
    <w:rsid w:val="006474C7"/>
    <w:rsid w:val="006477E1"/>
    <w:rsid w:val="00647DF3"/>
    <w:rsid w:val="00650133"/>
    <w:rsid w:val="006509FD"/>
    <w:rsid w:val="006516F7"/>
    <w:rsid w:val="0065190A"/>
    <w:rsid w:val="0065271B"/>
    <w:rsid w:val="00653187"/>
    <w:rsid w:val="00654065"/>
    <w:rsid w:val="006551F7"/>
    <w:rsid w:val="006574C0"/>
    <w:rsid w:val="006576C0"/>
    <w:rsid w:val="00657A58"/>
    <w:rsid w:val="006602FC"/>
    <w:rsid w:val="00660723"/>
    <w:rsid w:val="0066141B"/>
    <w:rsid w:val="00661C59"/>
    <w:rsid w:val="00661CB3"/>
    <w:rsid w:val="00662185"/>
    <w:rsid w:val="00662969"/>
    <w:rsid w:val="00663A82"/>
    <w:rsid w:val="0066485C"/>
    <w:rsid w:val="00664D1B"/>
    <w:rsid w:val="006653BA"/>
    <w:rsid w:val="00665720"/>
    <w:rsid w:val="00665A23"/>
    <w:rsid w:val="006661FC"/>
    <w:rsid w:val="00666A0D"/>
    <w:rsid w:val="00666D9B"/>
    <w:rsid w:val="00666FC2"/>
    <w:rsid w:val="00666FD0"/>
    <w:rsid w:val="00667046"/>
    <w:rsid w:val="0066726B"/>
    <w:rsid w:val="00667367"/>
    <w:rsid w:val="00667BF2"/>
    <w:rsid w:val="006709EA"/>
    <w:rsid w:val="00670BE0"/>
    <w:rsid w:val="00670D03"/>
    <w:rsid w:val="00671104"/>
    <w:rsid w:val="0067189F"/>
    <w:rsid w:val="00672186"/>
    <w:rsid w:val="006727EF"/>
    <w:rsid w:val="00672EE8"/>
    <w:rsid w:val="00673981"/>
    <w:rsid w:val="00673BEA"/>
    <w:rsid w:val="00673FC4"/>
    <w:rsid w:val="00674FE8"/>
    <w:rsid w:val="006750D8"/>
    <w:rsid w:val="0067546F"/>
    <w:rsid w:val="00675620"/>
    <w:rsid w:val="00675932"/>
    <w:rsid w:val="00675AED"/>
    <w:rsid w:val="0067630B"/>
    <w:rsid w:val="00676AE3"/>
    <w:rsid w:val="00677D51"/>
    <w:rsid w:val="00677E8B"/>
    <w:rsid w:val="00680223"/>
    <w:rsid w:val="00680330"/>
    <w:rsid w:val="00680337"/>
    <w:rsid w:val="00680460"/>
    <w:rsid w:val="006815E4"/>
    <w:rsid w:val="00681A23"/>
    <w:rsid w:val="00681B0B"/>
    <w:rsid w:val="00681C74"/>
    <w:rsid w:val="00681E1A"/>
    <w:rsid w:val="00681E83"/>
    <w:rsid w:val="006825E4"/>
    <w:rsid w:val="00682E39"/>
    <w:rsid w:val="0068309B"/>
    <w:rsid w:val="006833A8"/>
    <w:rsid w:val="0068345A"/>
    <w:rsid w:val="006837B9"/>
    <w:rsid w:val="00683908"/>
    <w:rsid w:val="00684266"/>
    <w:rsid w:val="00685137"/>
    <w:rsid w:val="00685D49"/>
    <w:rsid w:val="006877E9"/>
    <w:rsid w:val="006878D3"/>
    <w:rsid w:val="006879BC"/>
    <w:rsid w:val="00687A46"/>
    <w:rsid w:val="00690F9C"/>
    <w:rsid w:val="006914FE"/>
    <w:rsid w:val="006917D1"/>
    <w:rsid w:val="006919CC"/>
    <w:rsid w:val="00692A1A"/>
    <w:rsid w:val="00692E27"/>
    <w:rsid w:val="00692E53"/>
    <w:rsid w:val="006947CC"/>
    <w:rsid w:val="0069490B"/>
    <w:rsid w:val="00694B80"/>
    <w:rsid w:val="006956F4"/>
    <w:rsid w:val="0069629A"/>
    <w:rsid w:val="006970FA"/>
    <w:rsid w:val="006974FA"/>
    <w:rsid w:val="00697A76"/>
    <w:rsid w:val="006A01A0"/>
    <w:rsid w:val="006A0438"/>
    <w:rsid w:val="006A071C"/>
    <w:rsid w:val="006A1A1E"/>
    <w:rsid w:val="006A20F0"/>
    <w:rsid w:val="006A26FE"/>
    <w:rsid w:val="006A2771"/>
    <w:rsid w:val="006A447C"/>
    <w:rsid w:val="006A52B1"/>
    <w:rsid w:val="006A54DB"/>
    <w:rsid w:val="006A5B25"/>
    <w:rsid w:val="006A5FF0"/>
    <w:rsid w:val="006A6937"/>
    <w:rsid w:val="006A719B"/>
    <w:rsid w:val="006A7CC2"/>
    <w:rsid w:val="006B00B9"/>
    <w:rsid w:val="006B16C6"/>
    <w:rsid w:val="006B2970"/>
    <w:rsid w:val="006B2DE6"/>
    <w:rsid w:val="006B3482"/>
    <w:rsid w:val="006B39CB"/>
    <w:rsid w:val="006B3F44"/>
    <w:rsid w:val="006B5EC9"/>
    <w:rsid w:val="006B6009"/>
    <w:rsid w:val="006B6C0D"/>
    <w:rsid w:val="006C0611"/>
    <w:rsid w:val="006C19F4"/>
    <w:rsid w:val="006C1EE2"/>
    <w:rsid w:val="006C1FD7"/>
    <w:rsid w:val="006C23BE"/>
    <w:rsid w:val="006C3043"/>
    <w:rsid w:val="006C3FBC"/>
    <w:rsid w:val="006C43BA"/>
    <w:rsid w:val="006C48F6"/>
    <w:rsid w:val="006C4AC9"/>
    <w:rsid w:val="006C4B90"/>
    <w:rsid w:val="006C5BCF"/>
    <w:rsid w:val="006C6362"/>
    <w:rsid w:val="006C6536"/>
    <w:rsid w:val="006C6DC7"/>
    <w:rsid w:val="006C7224"/>
    <w:rsid w:val="006C7662"/>
    <w:rsid w:val="006D006D"/>
    <w:rsid w:val="006D0146"/>
    <w:rsid w:val="006D0934"/>
    <w:rsid w:val="006D0AAA"/>
    <w:rsid w:val="006D0C63"/>
    <w:rsid w:val="006D0E6A"/>
    <w:rsid w:val="006D2261"/>
    <w:rsid w:val="006D25A1"/>
    <w:rsid w:val="006D2759"/>
    <w:rsid w:val="006D2C3A"/>
    <w:rsid w:val="006D2E8A"/>
    <w:rsid w:val="006D30F6"/>
    <w:rsid w:val="006D3507"/>
    <w:rsid w:val="006D3565"/>
    <w:rsid w:val="006D360D"/>
    <w:rsid w:val="006D3CE8"/>
    <w:rsid w:val="006D459A"/>
    <w:rsid w:val="006D4D77"/>
    <w:rsid w:val="006D5A7F"/>
    <w:rsid w:val="006D62E5"/>
    <w:rsid w:val="006D7087"/>
    <w:rsid w:val="006D72F9"/>
    <w:rsid w:val="006D78C3"/>
    <w:rsid w:val="006E07E5"/>
    <w:rsid w:val="006E1C0E"/>
    <w:rsid w:val="006E24A6"/>
    <w:rsid w:val="006E37CB"/>
    <w:rsid w:val="006E3DD2"/>
    <w:rsid w:val="006E3FA5"/>
    <w:rsid w:val="006E48F8"/>
    <w:rsid w:val="006E53C4"/>
    <w:rsid w:val="006E563D"/>
    <w:rsid w:val="006E57C8"/>
    <w:rsid w:val="006E57DE"/>
    <w:rsid w:val="006E6420"/>
    <w:rsid w:val="006E7054"/>
    <w:rsid w:val="006E71C4"/>
    <w:rsid w:val="006E7B9B"/>
    <w:rsid w:val="006E7E4A"/>
    <w:rsid w:val="006F02A9"/>
    <w:rsid w:val="006F16B5"/>
    <w:rsid w:val="006F2A36"/>
    <w:rsid w:val="006F4203"/>
    <w:rsid w:val="006F42B4"/>
    <w:rsid w:val="006F4638"/>
    <w:rsid w:val="006F497F"/>
    <w:rsid w:val="006F5A71"/>
    <w:rsid w:val="006F633F"/>
    <w:rsid w:val="006F65D7"/>
    <w:rsid w:val="006F68BB"/>
    <w:rsid w:val="006F69B0"/>
    <w:rsid w:val="006F6D16"/>
    <w:rsid w:val="006F713F"/>
    <w:rsid w:val="006F730F"/>
    <w:rsid w:val="006F77A9"/>
    <w:rsid w:val="006F7C89"/>
    <w:rsid w:val="00700423"/>
    <w:rsid w:val="0070142E"/>
    <w:rsid w:val="00701DC7"/>
    <w:rsid w:val="00701E4C"/>
    <w:rsid w:val="00701FD9"/>
    <w:rsid w:val="00702118"/>
    <w:rsid w:val="00702894"/>
    <w:rsid w:val="0070293F"/>
    <w:rsid w:val="00702955"/>
    <w:rsid w:val="007031FA"/>
    <w:rsid w:val="00703926"/>
    <w:rsid w:val="00703AEF"/>
    <w:rsid w:val="00703E68"/>
    <w:rsid w:val="00704354"/>
    <w:rsid w:val="007060F6"/>
    <w:rsid w:val="00706913"/>
    <w:rsid w:val="00706A12"/>
    <w:rsid w:val="0070710F"/>
    <w:rsid w:val="0070789F"/>
    <w:rsid w:val="007107B6"/>
    <w:rsid w:val="00710DA4"/>
    <w:rsid w:val="00711894"/>
    <w:rsid w:val="00711980"/>
    <w:rsid w:val="00712087"/>
    <w:rsid w:val="00712960"/>
    <w:rsid w:val="00713017"/>
    <w:rsid w:val="00713584"/>
    <w:rsid w:val="007135AE"/>
    <w:rsid w:val="007138C4"/>
    <w:rsid w:val="00713FD7"/>
    <w:rsid w:val="007145B6"/>
    <w:rsid w:val="00714E8B"/>
    <w:rsid w:val="00714F84"/>
    <w:rsid w:val="0071613F"/>
    <w:rsid w:val="00716587"/>
    <w:rsid w:val="00717992"/>
    <w:rsid w:val="00720295"/>
    <w:rsid w:val="00720699"/>
    <w:rsid w:val="00720EF9"/>
    <w:rsid w:val="00721846"/>
    <w:rsid w:val="00721D4B"/>
    <w:rsid w:val="00721F8B"/>
    <w:rsid w:val="00722AA2"/>
    <w:rsid w:val="00722EE6"/>
    <w:rsid w:val="00722F45"/>
    <w:rsid w:val="007230CF"/>
    <w:rsid w:val="00723481"/>
    <w:rsid w:val="00723A7E"/>
    <w:rsid w:val="00724346"/>
    <w:rsid w:val="0072469E"/>
    <w:rsid w:val="0072484D"/>
    <w:rsid w:val="00724DB1"/>
    <w:rsid w:val="00724F76"/>
    <w:rsid w:val="00725554"/>
    <w:rsid w:val="00726556"/>
    <w:rsid w:val="0072671D"/>
    <w:rsid w:val="00726A46"/>
    <w:rsid w:val="00726E29"/>
    <w:rsid w:val="007270A6"/>
    <w:rsid w:val="00727BC9"/>
    <w:rsid w:val="0073022B"/>
    <w:rsid w:val="00730B1D"/>
    <w:rsid w:val="007314AB"/>
    <w:rsid w:val="00731757"/>
    <w:rsid w:val="00731850"/>
    <w:rsid w:val="00732D16"/>
    <w:rsid w:val="00732F19"/>
    <w:rsid w:val="00732FC5"/>
    <w:rsid w:val="007331F1"/>
    <w:rsid w:val="00733526"/>
    <w:rsid w:val="00733888"/>
    <w:rsid w:val="007338D1"/>
    <w:rsid w:val="00733CBD"/>
    <w:rsid w:val="007350B8"/>
    <w:rsid w:val="007357F8"/>
    <w:rsid w:val="00737028"/>
    <w:rsid w:val="0073798A"/>
    <w:rsid w:val="00737999"/>
    <w:rsid w:val="00737E80"/>
    <w:rsid w:val="00740055"/>
    <w:rsid w:val="0074038E"/>
    <w:rsid w:val="007413E8"/>
    <w:rsid w:val="00741722"/>
    <w:rsid w:val="00741AD0"/>
    <w:rsid w:val="007427F4"/>
    <w:rsid w:val="00742A5D"/>
    <w:rsid w:val="00742AA5"/>
    <w:rsid w:val="0074319E"/>
    <w:rsid w:val="007432DA"/>
    <w:rsid w:val="00743C12"/>
    <w:rsid w:val="00743DCF"/>
    <w:rsid w:val="00743EB5"/>
    <w:rsid w:val="007441F4"/>
    <w:rsid w:val="00744295"/>
    <w:rsid w:val="0074479B"/>
    <w:rsid w:val="00744A7F"/>
    <w:rsid w:val="00744B44"/>
    <w:rsid w:val="00745431"/>
    <w:rsid w:val="007455B2"/>
    <w:rsid w:val="00745746"/>
    <w:rsid w:val="00745A6F"/>
    <w:rsid w:val="007463A5"/>
    <w:rsid w:val="0074699D"/>
    <w:rsid w:val="00750065"/>
    <w:rsid w:val="007503EE"/>
    <w:rsid w:val="00750502"/>
    <w:rsid w:val="007518A0"/>
    <w:rsid w:val="007518A6"/>
    <w:rsid w:val="00751F11"/>
    <w:rsid w:val="00753385"/>
    <w:rsid w:val="0075349F"/>
    <w:rsid w:val="00753D9B"/>
    <w:rsid w:val="007540C9"/>
    <w:rsid w:val="0075419A"/>
    <w:rsid w:val="00754B19"/>
    <w:rsid w:val="00755390"/>
    <w:rsid w:val="007556E9"/>
    <w:rsid w:val="0075585A"/>
    <w:rsid w:val="0075593C"/>
    <w:rsid w:val="00755CC1"/>
    <w:rsid w:val="00756431"/>
    <w:rsid w:val="00757199"/>
    <w:rsid w:val="007571DD"/>
    <w:rsid w:val="007574F1"/>
    <w:rsid w:val="00760CC4"/>
    <w:rsid w:val="007610B9"/>
    <w:rsid w:val="007615F5"/>
    <w:rsid w:val="0076165A"/>
    <w:rsid w:val="007621B5"/>
    <w:rsid w:val="00762AA8"/>
    <w:rsid w:val="007632C6"/>
    <w:rsid w:val="007637E0"/>
    <w:rsid w:val="00763886"/>
    <w:rsid w:val="00763898"/>
    <w:rsid w:val="00764079"/>
    <w:rsid w:val="00764F02"/>
    <w:rsid w:val="0076538D"/>
    <w:rsid w:val="00766184"/>
    <w:rsid w:val="00767B3F"/>
    <w:rsid w:val="00770892"/>
    <w:rsid w:val="00770B3B"/>
    <w:rsid w:val="007716C5"/>
    <w:rsid w:val="007716DC"/>
    <w:rsid w:val="0077188A"/>
    <w:rsid w:val="0077223B"/>
    <w:rsid w:val="00772757"/>
    <w:rsid w:val="00772B58"/>
    <w:rsid w:val="00772C16"/>
    <w:rsid w:val="00772E01"/>
    <w:rsid w:val="0077358C"/>
    <w:rsid w:val="00774ACF"/>
    <w:rsid w:val="00774D33"/>
    <w:rsid w:val="00774D75"/>
    <w:rsid w:val="00776446"/>
    <w:rsid w:val="00776906"/>
    <w:rsid w:val="00776B9B"/>
    <w:rsid w:val="00776C16"/>
    <w:rsid w:val="00776E1F"/>
    <w:rsid w:val="00776E25"/>
    <w:rsid w:val="00777326"/>
    <w:rsid w:val="0077740C"/>
    <w:rsid w:val="00780D16"/>
    <w:rsid w:val="00782405"/>
    <w:rsid w:val="00782FB8"/>
    <w:rsid w:val="007831F4"/>
    <w:rsid w:val="00783CAC"/>
    <w:rsid w:val="00783D37"/>
    <w:rsid w:val="00783EFE"/>
    <w:rsid w:val="00784B50"/>
    <w:rsid w:val="00784DAF"/>
    <w:rsid w:val="00784E3A"/>
    <w:rsid w:val="00785489"/>
    <w:rsid w:val="00785595"/>
    <w:rsid w:val="00785822"/>
    <w:rsid w:val="007861D7"/>
    <w:rsid w:val="0078667D"/>
    <w:rsid w:val="00786B8B"/>
    <w:rsid w:val="00786CCF"/>
    <w:rsid w:val="00787E70"/>
    <w:rsid w:val="00790F0F"/>
    <w:rsid w:val="007915B5"/>
    <w:rsid w:val="00792BB1"/>
    <w:rsid w:val="00792C74"/>
    <w:rsid w:val="007930D0"/>
    <w:rsid w:val="00793BFD"/>
    <w:rsid w:val="00793E65"/>
    <w:rsid w:val="00793F86"/>
    <w:rsid w:val="007947B4"/>
    <w:rsid w:val="00794E16"/>
    <w:rsid w:val="007950E3"/>
    <w:rsid w:val="007959AC"/>
    <w:rsid w:val="007971E1"/>
    <w:rsid w:val="00797429"/>
    <w:rsid w:val="00797515"/>
    <w:rsid w:val="007978AF"/>
    <w:rsid w:val="00797EFE"/>
    <w:rsid w:val="007A0D44"/>
    <w:rsid w:val="007A0D85"/>
    <w:rsid w:val="007A14D9"/>
    <w:rsid w:val="007A14DD"/>
    <w:rsid w:val="007A1810"/>
    <w:rsid w:val="007A1A28"/>
    <w:rsid w:val="007A206C"/>
    <w:rsid w:val="007A28E5"/>
    <w:rsid w:val="007A3CC2"/>
    <w:rsid w:val="007A42C6"/>
    <w:rsid w:val="007A452B"/>
    <w:rsid w:val="007A4725"/>
    <w:rsid w:val="007A4A60"/>
    <w:rsid w:val="007A4C23"/>
    <w:rsid w:val="007A4DE9"/>
    <w:rsid w:val="007A6CA7"/>
    <w:rsid w:val="007A73F5"/>
    <w:rsid w:val="007A767A"/>
    <w:rsid w:val="007A7F43"/>
    <w:rsid w:val="007A7FDA"/>
    <w:rsid w:val="007B0B72"/>
    <w:rsid w:val="007B142B"/>
    <w:rsid w:val="007B174B"/>
    <w:rsid w:val="007B1D3F"/>
    <w:rsid w:val="007B2FFC"/>
    <w:rsid w:val="007B3145"/>
    <w:rsid w:val="007B481D"/>
    <w:rsid w:val="007B4ADE"/>
    <w:rsid w:val="007B4D28"/>
    <w:rsid w:val="007B4F77"/>
    <w:rsid w:val="007B52EE"/>
    <w:rsid w:val="007B5825"/>
    <w:rsid w:val="007B6750"/>
    <w:rsid w:val="007B70A5"/>
    <w:rsid w:val="007B787F"/>
    <w:rsid w:val="007B7884"/>
    <w:rsid w:val="007B7DB1"/>
    <w:rsid w:val="007C0388"/>
    <w:rsid w:val="007C0824"/>
    <w:rsid w:val="007C09FE"/>
    <w:rsid w:val="007C0B37"/>
    <w:rsid w:val="007C12BE"/>
    <w:rsid w:val="007C1E1A"/>
    <w:rsid w:val="007C2119"/>
    <w:rsid w:val="007C2596"/>
    <w:rsid w:val="007C2AEF"/>
    <w:rsid w:val="007C33DE"/>
    <w:rsid w:val="007C3952"/>
    <w:rsid w:val="007C42B0"/>
    <w:rsid w:val="007C4573"/>
    <w:rsid w:val="007C4644"/>
    <w:rsid w:val="007C49A6"/>
    <w:rsid w:val="007C5680"/>
    <w:rsid w:val="007C5732"/>
    <w:rsid w:val="007C5AD9"/>
    <w:rsid w:val="007C5F73"/>
    <w:rsid w:val="007C633F"/>
    <w:rsid w:val="007C6F96"/>
    <w:rsid w:val="007D033C"/>
    <w:rsid w:val="007D1716"/>
    <w:rsid w:val="007D400F"/>
    <w:rsid w:val="007D46B3"/>
    <w:rsid w:val="007D4CE5"/>
    <w:rsid w:val="007D5C15"/>
    <w:rsid w:val="007D5F02"/>
    <w:rsid w:val="007D6124"/>
    <w:rsid w:val="007D6D87"/>
    <w:rsid w:val="007D7419"/>
    <w:rsid w:val="007D7C15"/>
    <w:rsid w:val="007D7CAB"/>
    <w:rsid w:val="007E093B"/>
    <w:rsid w:val="007E0BA1"/>
    <w:rsid w:val="007E10E6"/>
    <w:rsid w:val="007E1100"/>
    <w:rsid w:val="007E1225"/>
    <w:rsid w:val="007E16D1"/>
    <w:rsid w:val="007E174A"/>
    <w:rsid w:val="007E1B1A"/>
    <w:rsid w:val="007E1E74"/>
    <w:rsid w:val="007E22AC"/>
    <w:rsid w:val="007E2B9B"/>
    <w:rsid w:val="007E2EBC"/>
    <w:rsid w:val="007E304F"/>
    <w:rsid w:val="007E3CF8"/>
    <w:rsid w:val="007E3DEC"/>
    <w:rsid w:val="007E4FF7"/>
    <w:rsid w:val="007E523F"/>
    <w:rsid w:val="007E59E3"/>
    <w:rsid w:val="007E6983"/>
    <w:rsid w:val="007E7444"/>
    <w:rsid w:val="007E7CE9"/>
    <w:rsid w:val="007F0544"/>
    <w:rsid w:val="007F09E6"/>
    <w:rsid w:val="007F0A74"/>
    <w:rsid w:val="007F17C1"/>
    <w:rsid w:val="007F1D8E"/>
    <w:rsid w:val="007F2654"/>
    <w:rsid w:val="007F2EF7"/>
    <w:rsid w:val="007F2F98"/>
    <w:rsid w:val="007F37D0"/>
    <w:rsid w:val="007F469D"/>
    <w:rsid w:val="007F4DA8"/>
    <w:rsid w:val="007F527C"/>
    <w:rsid w:val="007F52C4"/>
    <w:rsid w:val="007F5537"/>
    <w:rsid w:val="007F5FEE"/>
    <w:rsid w:val="007F6ACE"/>
    <w:rsid w:val="007F6C45"/>
    <w:rsid w:val="007F73BB"/>
    <w:rsid w:val="007F7F06"/>
    <w:rsid w:val="0080008D"/>
    <w:rsid w:val="008003FA"/>
    <w:rsid w:val="00800D82"/>
    <w:rsid w:val="00801139"/>
    <w:rsid w:val="00801218"/>
    <w:rsid w:val="0080191F"/>
    <w:rsid w:val="00802399"/>
    <w:rsid w:val="00802C72"/>
    <w:rsid w:val="00802E57"/>
    <w:rsid w:val="00803594"/>
    <w:rsid w:val="008036F4"/>
    <w:rsid w:val="00803AAA"/>
    <w:rsid w:val="00803C0C"/>
    <w:rsid w:val="00804985"/>
    <w:rsid w:val="008049F3"/>
    <w:rsid w:val="00804FAD"/>
    <w:rsid w:val="00805172"/>
    <w:rsid w:val="0080528B"/>
    <w:rsid w:val="008053B1"/>
    <w:rsid w:val="008053B3"/>
    <w:rsid w:val="00805AB7"/>
    <w:rsid w:val="00806B33"/>
    <w:rsid w:val="00806BBC"/>
    <w:rsid w:val="00806DA5"/>
    <w:rsid w:val="00806FA2"/>
    <w:rsid w:val="00810126"/>
    <w:rsid w:val="00810273"/>
    <w:rsid w:val="008109F2"/>
    <w:rsid w:val="00810A2D"/>
    <w:rsid w:val="00810B72"/>
    <w:rsid w:val="00810CBC"/>
    <w:rsid w:val="0081139F"/>
    <w:rsid w:val="008114BC"/>
    <w:rsid w:val="00811583"/>
    <w:rsid w:val="008118C1"/>
    <w:rsid w:val="00811B2B"/>
    <w:rsid w:val="00811E13"/>
    <w:rsid w:val="00811F3B"/>
    <w:rsid w:val="008120F6"/>
    <w:rsid w:val="00812275"/>
    <w:rsid w:val="00813CBB"/>
    <w:rsid w:val="008157AF"/>
    <w:rsid w:val="00815812"/>
    <w:rsid w:val="00816270"/>
    <w:rsid w:val="00816CDD"/>
    <w:rsid w:val="00817791"/>
    <w:rsid w:val="008177F1"/>
    <w:rsid w:val="0082080D"/>
    <w:rsid w:val="008216F3"/>
    <w:rsid w:val="008232BB"/>
    <w:rsid w:val="00823432"/>
    <w:rsid w:val="0082344E"/>
    <w:rsid w:val="00823A7A"/>
    <w:rsid w:val="00823C2B"/>
    <w:rsid w:val="00824380"/>
    <w:rsid w:val="00824A16"/>
    <w:rsid w:val="00825061"/>
    <w:rsid w:val="00825200"/>
    <w:rsid w:val="00825AAF"/>
    <w:rsid w:val="008260D8"/>
    <w:rsid w:val="00826574"/>
    <w:rsid w:val="00826A35"/>
    <w:rsid w:val="00826EC8"/>
    <w:rsid w:val="00826F48"/>
    <w:rsid w:val="008274D7"/>
    <w:rsid w:val="00827CF5"/>
    <w:rsid w:val="00830AEA"/>
    <w:rsid w:val="00830AFD"/>
    <w:rsid w:val="00830F24"/>
    <w:rsid w:val="00830F87"/>
    <w:rsid w:val="0083125D"/>
    <w:rsid w:val="00831D42"/>
    <w:rsid w:val="008329BC"/>
    <w:rsid w:val="00832A6D"/>
    <w:rsid w:val="00832DA2"/>
    <w:rsid w:val="00833068"/>
    <w:rsid w:val="008330BA"/>
    <w:rsid w:val="00833366"/>
    <w:rsid w:val="00833460"/>
    <w:rsid w:val="0083371A"/>
    <w:rsid w:val="0083514E"/>
    <w:rsid w:val="0083540B"/>
    <w:rsid w:val="00835EDD"/>
    <w:rsid w:val="00835FFD"/>
    <w:rsid w:val="00836059"/>
    <w:rsid w:val="0083659E"/>
    <w:rsid w:val="008371D3"/>
    <w:rsid w:val="00837D62"/>
    <w:rsid w:val="00840253"/>
    <w:rsid w:val="008415B2"/>
    <w:rsid w:val="008418EE"/>
    <w:rsid w:val="0084191F"/>
    <w:rsid w:val="00841E35"/>
    <w:rsid w:val="008426D8"/>
    <w:rsid w:val="00842B6E"/>
    <w:rsid w:val="00842C95"/>
    <w:rsid w:val="00843779"/>
    <w:rsid w:val="00843A19"/>
    <w:rsid w:val="00844D8F"/>
    <w:rsid w:val="008453F3"/>
    <w:rsid w:val="00846041"/>
    <w:rsid w:val="00846DBE"/>
    <w:rsid w:val="00847231"/>
    <w:rsid w:val="00847302"/>
    <w:rsid w:val="00850839"/>
    <w:rsid w:val="00851251"/>
    <w:rsid w:val="00851274"/>
    <w:rsid w:val="008514D2"/>
    <w:rsid w:val="008514F6"/>
    <w:rsid w:val="008518E4"/>
    <w:rsid w:val="00853505"/>
    <w:rsid w:val="00853A16"/>
    <w:rsid w:val="00853CDF"/>
    <w:rsid w:val="00854034"/>
    <w:rsid w:val="00854099"/>
    <w:rsid w:val="00854222"/>
    <w:rsid w:val="0085446C"/>
    <w:rsid w:val="00854A32"/>
    <w:rsid w:val="00855BC9"/>
    <w:rsid w:val="00855F4C"/>
    <w:rsid w:val="00855F54"/>
    <w:rsid w:val="00856617"/>
    <w:rsid w:val="0085699D"/>
    <w:rsid w:val="00856CA0"/>
    <w:rsid w:val="00856F45"/>
    <w:rsid w:val="00856FCE"/>
    <w:rsid w:val="00857320"/>
    <w:rsid w:val="008574EC"/>
    <w:rsid w:val="00857935"/>
    <w:rsid w:val="008604E5"/>
    <w:rsid w:val="00861037"/>
    <w:rsid w:val="00861B34"/>
    <w:rsid w:val="008631A2"/>
    <w:rsid w:val="008636A3"/>
    <w:rsid w:val="00864104"/>
    <w:rsid w:val="00864D5B"/>
    <w:rsid w:val="00864DAE"/>
    <w:rsid w:val="008658B9"/>
    <w:rsid w:val="00865A7C"/>
    <w:rsid w:val="00865C04"/>
    <w:rsid w:val="00865F9F"/>
    <w:rsid w:val="00865FA1"/>
    <w:rsid w:val="0086678C"/>
    <w:rsid w:val="00866B70"/>
    <w:rsid w:val="00866C67"/>
    <w:rsid w:val="0086725F"/>
    <w:rsid w:val="008675D1"/>
    <w:rsid w:val="00867C20"/>
    <w:rsid w:val="00867CD8"/>
    <w:rsid w:val="00867F8F"/>
    <w:rsid w:val="008704A9"/>
    <w:rsid w:val="008708FD"/>
    <w:rsid w:val="0087100F"/>
    <w:rsid w:val="0087116B"/>
    <w:rsid w:val="008716CD"/>
    <w:rsid w:val="00871C9A"/>
    <w:rsid w:val="00872B40"/>
    <w:rsid w:val="00873DE0"/>
    <w:rsid w:val="00874340"/>
    <w:rsid w:val="00875124"/>
    <w:rsid w:val="0087524A"/>
    <w:rsid w:val="008758C1"/>
    <w:rsid w:val="00875D88"/>
    <w:rsid w:val="00876133"/>
    <w:rsid w:val="008770D3"/>
    <w:rsid w:val="008774AA"/>
    <w:rsid w:val="008779FA"/>
    <w:rsid w:val="00877C9D"/>
    <w:rsid w:val="00877F40"/>
    <w:rsid w:val="008803BE"/>
    <w:rsid w:val="0088057C"/>
    <w:rsid w:val="008810DA"/>
    <w:rsid w:val="008814F9"/>
    <w:rsid w:val="00881AE9"/>
    <w:rsid w:val="008822CB"/>
    <w:rsid w:val="008832A1"/>
    <w:rsid w:val="008834F7"/>
    <w:rsid w:val="00883E98"/>
    <w:rsid w:val="00883F15"/>
    <w:rsid w:val="0088445E"/>
    <w:rsid w:val="0088472A"/>
    <w:rsid w:val="00884B6F"/>
    <w:rsid w:val="00884E9E"/>
    <w:rsid w:val="00884F24"/>
    <w:rsid w:val="00885141"/>
    <w:rsid w:val="008854B9"/>
    <w:rsid w:val="00885AA2"/>
    <w:rsid w:val="0088662F"/>
    <w:rsid w:val="00886B50"/>
    <w:rsid w:val="00886D59"/>
    <w:rsid w:val="00886DAF"/>
    <w:rsid w:val="008900DA"/>
    <w:rsid w:val="0089044E"/>
    <w:rsid w:val="00890CAA"/>
    <w:rsid w:val="00890E0A"/>
    <w:rsid w:val="008911A7"/>
    <w:rsid w:val="008916C2"/>
    <w:rsid w:val="00891865"/>
    <w:rsid w:val="008919C7"/>
    <w:rsid w:val="008926E8"/>
    <w:rsid w:val="008932AF"/>
    <w:rsid w:val="00893E73"/>
    <w:rsid w:val="008943C1"/>
    <w:rsid w:val="00894664"/>
    <w:rsid w:val="00894793"/>
    <w:rsid w:val="00894DE6"/>
    <w:rsid w:val="00894F34"/>
    <w:rsid w:val="008954BD"/>
    <w:rsid w:val="00895948"/>
    <w:rsid w:val="00895C6F"/>
    <w:rsid w:val="008A0309"/>
    <w:rsid w:val="008A1043"/>
    <w:rsid w:val="008A136B"/>
    <w:rsid w:val="008A194C"/>
    <w:rsid w:val="008A2C89"/>
    <w:rsid w:val="008A3BE0"/>
    <w:rsid w:val="008A3C59"/>
    <w:rsid w:val="008A4C90"/>
    <w:rsid w:val="008A4FD4"/>
    <w:rsid w:val="008A53FD"/>
    <w:rsid w:val="008A6169"/>
    <w:rsid w:val="008A6800"/>
    <w:rsid w:val="008A681A"/>
    <w:rsid w:val="008A69A3"/>
    <w:rsid w:val="008A6B72"/>
    <w:rsid w:val="008A7618"/>
    <w:rsid w:val="008A7E7C"/>
    <w:rsid w:val="008B00EA"/>
    <w:rsid w:val="008B0248"/>
    <w:rsid w:val="008B0503"/>
    <w:rsid w:val="008B0B6C"/>
    <w:rsid w:val="008B0C50"/>
    <w:rsid w:val="008B0E78"/>
    <w:rsid w:val="008B0FEF"/>
    <w:rsid w:val="008B1ED0"/>
    <w:rsid w:val="008B2089"/>
    <w:rsid w:val="008B238B"/>
    <w:rsid w:val="008B2903"/>
    <w:rsid w:val="008B330C"/>
    <w:rsid w:val="008B3A0E"/>
    <w:rsid w:val="008B3BDA"/>
    <w:rsid w:val="008B43B6"/>
    <w:rsid w:val="008B545F"/>
    <w:rsid w:val="008B5885"/>
    <w:rsid w:val="008B625B"/>
    <w:rsid w:val="008B638D"/>
    <w:rsid w:val="008B6488"/>
    <w:rsid w:val="008B67EE"/>
    <w:rsid w:val="008B75FB"/>
    <w:rsid w:val="008B7953"/>
    <w:rsid w:val="008B7B3F"/>
    <w:rsid w:val="008C006E"/>
    <w:rsid w:val="008C01BE"/>
    <w:rsid w:val="008C026E"/>
    <w:rsid w:val="008C0409"/>
    <w:rsid w:val="008C0AD5"/>
    <w:rsid w:val="008C0B4F"/>
    <w:rsid w:val="008C0EA1"/>
    <w:rsid w:val="008C189F"/>
    <w:rsid w:val="008C2593"/>
    <w:rsid w:val="008C2C75"/>
    <w:rsid w:val="008C3621"/>
    <w:rsid w:val="008C3CAB"/>
    <w:rsid w:val="008C50F5"/>
    <w:rsid w:val="008C60DF"/>
    <w:rsid w:val="008C618D"/>
    <w:rsid w:val="008C7704"/>
    <w:rsid w:val="008C7C11"/>
    <w:rsid w:val="008D0360"/>
    <w:rsid w:val="008D0A43"/>
    <w:rsid w:val="008D10E4"/>
    <w:rsid w:val="008D1764"/>
    <w:rsid w:val="008D177E"/>
    <w:rsid w:val="008D1A4C"/>
    <w:rsid w:val="008D1A55"/>
    <w:rsid w:val="008D1B23"/>
    <w:rsid w:val="008D1DCE"/>
    <w:rsid w:val="008D2BB8"/>
    <w:rsid w:val="008D4076"/>
    <w:rsid w:val="008D4101"/>
    <w:rsid w:val="008D44D3"/>
    <w:rsid w:val="008D45A9"/>
    <w:rsid w:val="008D4643"/>
    <w:rsid w:val="008D4781"/>
    <w:rsid w:val="008D4B28"/>
    <w:rsid w:val="008D4F00"/>
    <w:rsid w:val="008D572D"/>
    <w:rsid w:val="008D5F8F"/>
    <w:rsid w:val="008D61DB"/>
    <w:rsid w:val="008D6750"/>
    <w:rsid w:val="008D6BCA"/>
    <w:rsid w:val="008D7A6D"/>
    <w:rsid w:val="008D7A84"/>
    <w:rsid w:val="008D7BC3"/>
    <w:rsid w:val="008E0103"/>
    <w:rsid w:val="008E04BC"/>
    <w:rsid w:val="008E06A7"/>
    <w:rsid w:val="008E07EC"/>
    <w:rsid w:val="008E0BFE"/>
    <w:rsid w:val="008E0C4E"/>
    <w:rsid w:val="008E1E0B"/>
    <w:rsid w:val="008E373B"/>
    <w:rsid w:val="008E39CA"/>
    <w:rsid w:val="008E40D6"/>
    <w:rsid w:val="008E464E"/>
    <w:rsid w:val="008E4748"/>
    <w:rsid w:val="008E4A0B"/>
    <w:rsid w:val="008E668D"/>
    <w:rsid w:val="008E6AF2"/>
    <w:rsid w:val="008E6B3E"/>
    <w:rsid w:val="008E7269"/>
    <w:rsid w:val="008E7802"/>
    <w:rsid w:val="008E7E9B"/>
    <w:rsid w:val="008E7FF7"/>
    <w:rsid w:val="008F027E"/>
    <w:rsid w:val="008F03CD"/>
    <w:rsid w:val="008F0872"/>
    <w:rsid w:val="008F132D"/>
    <w:rsid w:val="008F1497"/>
    <w:rsid w:val="008F2D8A"/>
    <w:rsid w:val="008F2DF8"/>
    <w:rsid w:val="008F360F"/>
    <w:rsid w:val="008F36E4"/>
    <w:rsid w:val="008F36E9"/>
    <w:rsid w:val="008F39E4"/>
    <w:rsid w:val="008F425B"/>
    <w:rsid w:val="008F49AD"/>
    <w:rsid w:val="008F4B69"/>
    <w:rsid w:val="008F5A40"/>
    <w:rsid w:val="008F5ECE"/>
    <w:rsid w:val="008F682F"/>
    <w:rsid w:val="008F6ABF"/>
    <w:rsid w:val="008F757E"/>
    <w:rsid w:val="008F7A5E"/>
    <w:rsid w:val="008F7CBE"/>
    <w:rsid w:val="009002D4"/>
    <w:rsid w:val="00900B1F"/>
    <w:rsid w:val="00901B0A"/>
    <w:rsid w:val="009028A9"/>
    <w:rsid w:val="00902CD9"/>
    <w:rsid w:val="00903445"/>
    <w:rsid w:val="00903DA8"/>
    <w:rsid w:val="00904202"/>
    <w:rsid w:val="00904365"/>
    <w:rsid w:val="0090446B"/>
    <w:rsid w:val="00904668"/>
    <w:rsid w:val="00904BC4"/>
    <w:rsid w:val="00904DC6"/>
    <w:rsid w:val="0090519F"/>
    <w:rsid w:val="00905CEA"/>
    <w:rsid w:val="009063A5"/>
    <w:rsid w:val="00906E81"/>
    <w:rsid w:val="00907090"/>
    <w:rsid w:val="009071F4"/>
    <w:rsid w:val="009100A1"/>
    <w:rsid w:val="00910193"/>
    <w:rsid w:val="0091020C"/>
    <w:rsid w:val="00910569"/>
    <w:rsid w:val="009106A3"/>
    <w:rsid w:val="00910D2F"/>
    <w:rsid w:val="0091154B"/>
    <w:rsid w:val="009121F7"/>
    <w:rsid w:val="00912474"/>
    <w:rsid w:val="00912A34"/>
    <w:rsid w:val="00913341"/>
    <w:rsid w:val="0091413C"/>
    <w:rsid w:val="00914748"/>
    <w:rsid w:val="0091484F"/>
    <w:rsid w:val="00914E81"/>
    <w:rsid w:val="00915046"/>
    <w:rsid w:val="009150B3"/>
    <w:rsid w:val="009153A8"/>
    <w:rsid w:val="00915D42"/>
    <w:rsid w:val="009163EF"/>
    <w:rsid w:val="009165FE"/>
    <w:rsid w:val="00916BE8"/>
    <w:rsid w:val="00917767"/>
    <w:rsid w:val="00920398"/>
    <w:rsid w:val="009205E7"/>
    <w:rsid w:val="009211FB"/>
    <w:rsid w:val="0092156E"/>
    <w:rsid w:val="00921718"/>
    <w:rsid w:val="00921C26"/>
    <w:rsid w:val="00921E60"/>
    <w:rsid w:val="0092219D"/>
    <w:rsid w:val="00922466"/>
    <w:rsid w:val="009225A6"/>
    <w:rsid w:val="00922947"/>
    <w:rsid w:val="009247FF"/>
    <w:rsid w:val="0092520B"/>
    <w:rsid w:val="009253BE"/>
    <w:rsid w:val="00926491"/>
    <w:rsid w:val="00926C6E"/>
    <w:rsid w:val="009274AE"/>
    <w:rsid w:val="009274F7"/>
    <w:rsid w:val="00930836"/>
    <w:rsid w:val="009310DB"/>
    <w:rsid w:val="0093143D"/>
    <w:rsid w:val="0093144D"/>
    <w:rsid w:val="00931836"/>
    <w:rsid w:val="00931BC1"/>
    <w:rsid w:val="00932371"/>
    <w:rsid w:val="00932917"/>
    <w:rsid w:val="0093292F"/>
    <w:rsid w:val="00932D4C"/>
    <w:rsid w:val="00933087"/>
    <w:rsid w:val="009337AE"/>
    <w:rsid w:val="009340DD"/>
    <w:rsid w:val="0093474D"/>
    <w:rsid w:val="00934A99"/>
    <w:rsid w:val="00934D86"/>
    <w:rsid w:val="00934FD4"/>
    <w:rsid w:val="00934FF1"/>
    <w:rsid w:val="009358E0"/>
    <w:rsid w:val="00935FDE"/>
    <w:rsid w:val="00936AE7"/>
    <w:rsid w:val="00937692"/>
    <w:rsid w:val="00937FFA"/>
    <w:rsid w:val="0094060D"/>
    <w:rsid w:val="0094086B"/>
    <w:rsid w:val="00940BCF"/>
    <w:rsid w:val="00942268"/>
    <w:rsid w:val="00942642"/>
    <w:rsid w:val="00942732"/>
    <w:rsid w:val="0094313A"/>
    <w:rsid w:val="009431D8"/>
    <w:rsid w:val="0094330B"/>
    <w:rsid w:val="0094388F"/>
    <w:rsid w:val="00944086"/>
    <w:rsid w:val="00944127"/>
    <w:rsid w:val="009451AC"/>
    <w:rsid w:val="00945394"/>
    <w:rsid w:val="0094606B"/>
    <w:rsid w:val="009463BD"/>
    <w:rsid w:val="009464F9"/>
    <w:rsid w:val="00946CBB"/>
    <w:rsid w:val="009472BD"/>
    <w:rsid w:val="00947661"/>
    <w:rsid w:val="00947AD0"/>
    <w:rsid w:val="00947D4D"/>
    <w:rsid w:val="00950CE9"/>
    <w:rsid w:val="00950DB6"/>
    <w:rsid w:val="00950E13"/>
    <w:rsid w:val="0095116E"/>
    <w:rsid w:val="00951408"/>
    <w:rsid w:val="00951589"/>
    <w:rsid w:val="009519E3"/>
    <w:rsid w:val="009534CA"/>
    <w:rsid w:val="00953B45"/>
    <w:rsid w:val="00953D49"/>
    <w:rsid w:val="00953D62"/>
    <w:rsid w:val="00954A89"/>
    <w:rsid w:val="00954CDF"/>
    <w:rsid w:val="00955479"/>
    <w:rsid w:val="00955526"/>
    <w:rsid w:val="009558F9"/>
    <w:rsid w:val="009568C9"/>
    <w:rsid w:val="009570E1"/>
    <w:rsid w:val="00957321"/>
    <w:rsid w:val="0096049D"/>
    <w:rsid w:val="009608C8"/>
    <w:rsid w:val="009609C6"/>
    <w:rsid w:val="009626EC"/>
    <w:rsid w:val="00962CA6"/>
    <w:rsid w:val="00962E10"/>
    <w:rsid w:val="009640C7"/>
    <w:rsid w:val="00964D0C"/>
    <w:rsid w:val="00964E7D"/>
    <w:rsid w:val="00964EF8"/>
    <w:rsid w:val="00964FDF"/>
    <w:rsid w:val="009658E2"/>
    <w:rsid w:val="00965A8C"/>
    <w:rsid w:val="00965B5F"/>
    <w:rsid w:val="00965B85"/>
    <w:rsid w:val="00965BCD"/>
    <w:rsid w:val="00965FA6"/>
    <w:rsid w:val="00967B5A"/>
    <w:rsid w:val="00967F78"/>
    <w:rsid w:val="0097028E"/>
    <w:rsid w:val="009707F3"/>
    <w:rsid w:val="00970864"/>
    <w:rsid w:val="00970B00"/>
    <w:rsid w:val="00970CDD"/>
    <w:rsid w:val="00971F2A"/>
    <w:rsid w:val="00972150"/>
    <w:rsid w:val="0097232D"/>
    <w:rsid w:val="009725E3"/>
    <w:rsid w:val="00972804"/>
    <w:rsid w:val="0097281C"/>
    <w:rsid w:val="00972E15"/>
    <w:rsid w:val="0097385B"/>
    <w:rsid w:val="00973865"/>
    <w:rsid w:val="00974308"/>
    <w:rsid w:val="00974764"/>
    <w:rsid w:val="00974798"/>
    <w:rsid w:val="00974FB4"/>
    <w:rsid w:val="009752C6"/>
    <w:rsid w:val="009756FE"/>
    <w:rsid w:val="00976345"/>
    <w:rsid w:val="00976921"/>
    <w:rsid w:val="00976ABA"/>
    <w:rsid w:val="009771BB"/>
    <w:rsid w:val="009778F3"/>
    <w:rsid w:val="00977962"/>
    <w:rsid w:val="00977B9B"/>
    <w:rsid w:val="00977CCE"/>
    <w:rsid w:val="009814EC"/>
    <w:rsid w:val="0098164A"/>
    <w:rsid w:val="00982166"/>
    <w:rsid w:val="00982207"/>
    <w:rsid w:val="0098256C"/>
    <w:rsid w:val="0098268A"/>
    <w:rsid w:val="009829D4"/>
    <w:rsid w:val="00982BFC"/>
    <w:rsid w:val="00982C15"/>
    <w:rsid w:val="009833F0"/>
    <w:rsid w:val="009843CC"/>
    <w:rsid w:val="0098447F"/>
    <w:rsid w:val="009844AE"/>
    <w:rsid w:val="00984D00"/>
    <w:rsid w:val="00985766"/>
    <w:rsid w:val="009857D8"/>
    <w:rsid w:val="00985986"/>
    <w:rsid w:val="00985C4B"/>
    <w:rsid w:val="009865B0"/>
    <w:rsid w:val="00986722"/>
    <w:rsid w:val="00986881"/>
    <w:rsid w:val="00986F86"/>
    <w:rsid w:val="009875EF"/>
    <w:rsid w:val="009900A7"/>
    <w:rsid w:val="00990DAC"/>
    <w:rsid w:val="0099140B"/>
    <w:rsid w:val="0099222B"/>
    <w:rsid w:val="009924D8"/>
    <w:rsid w:val="00992B1C"/>
    <w:rsid w:val="00993109"/>
    <w:rsid w:val="00993EC2"/>
    <w:rsid w:val="00994309"/>
    <w:rsid w:val="00994407"/>
    <w:rsid w:val="00994E3F"/>
    <w:rsid w:val="00995C47"/>
    <w:rsid w:val="00995E9F"/>
    <w:rsid w:val="00995EE0"/>
    <w:rsid w:val="009961CC"/>
    <w:rsid w:val="00996DDC"/>
    <w:rsid w:val="00996FA7"/>
    <w:rsid w:val="00997FDF"/>
    <w:rsid w:val="009A003E"/>
    <w:rsid w:val="009A1372"/>
    <w:rsid w:val="009A14ED"/>
    <w:rsid w:val="009A16D3"/>
    <w:rsid w:val="009A20BC"/>
    <w:rsid w:val="009A23A2"/>
    <w:rsid w:val="009A255A"/>
    <w:rsid w:val="009A2D78"/>
    <w:rsid w:val="009A34A2"/>
    <w:rsid w:val="009A422F"/>
    <w:rsid w:val="009A4587"/>
    <w:rsid w:val="009A4B9A"/>
    <w:rsid w:val="009A51F7"/>
    <w:rsid w:val="009A5B42"/>
    <w:rsid w:val="009A71EF"/>
    <w:rsid w:val="009A7439"/>
    <w:rsid w:val="009A76D7"/>
    <w:rsid w:val="009A7EF9"/>
    <w:rsid w:val="009B0819"/>
    <w:rsid w:val="009B0973"/>
    <w:rsid w:val="009B10D7"/>
    <w:rsid w:val="009B1D9C"/>
    <w:rsid w:val="009B22BE"/>
    <w:rsid w:val="009B354F"/>
    <w:rsid w:val="009B35B3"/>
    <w:rsid w:val="009B3DB7"/>
    <w:rsid w:val="009B46A4"/>
    <w:rsid w:val="009B4DE0"/>
    <w:rsid w:val="009B5A44"/>
    <w:rsid w:val="009B5DC3"/>
    <w:rsid w:val="009B5F46"/>
    <w:rsid w:val="009B629D"/>
    <w:rsid w:val="009B6445"/>
    <w:rsid w:val="009B6486"/>
    <w:rsid w:val="009B68E0"/>
    <w:rsid w:val="009C0534"/>
    <w:rsid w:val="009C0A36"/>
    <w:rsid w:val="009C0A4F"/>
    <w:rsid w:val="009C0A77"/>
    <w:rsid w:val="009C0DB1"/>
    <w:rsid w:val="009C1BDF"/>
    <w:rsid w:val="009C2707"/>
    <w:rsid w:val="009C3D60"/>
    <w:rsid w:val="009C3FCE"/>
    <w:rsid w:val="009C44A9"/>
    <w:rsid w:val="009C4726"/>
    <w:rsid w:val="009C4997"/>
    <w:rsid w:val="009C6706"/>
    <w:rsid w:val="009C69B4"/>
    <w:rsid w:val="009C6B59"/>
    <w:rsid w:val="009C7117"/>
    <w:rsid w:val="009C72DA"/>
    <w:rsid w:val="009C7708"/>
    <w:rsid w:val="009C7917"/>
    <w:rsid w:val="009D00AE"/>
    <w:rsid w:val="009D12EE"/>
    <w:rsid w:val="009D1566"/>
    <w:rsid w:val="009D1D15"/>
    <w:rsid w:val="009D1FF4"/>
    <w:rsid w:val="009D3E0F"/>
    <w:rsid w:val="009D3F22"/>
    <w:rsid w:val="009D62F5"/>
    <w:rsid w:val="009D66D8"/>
    <w:rsid w:val="009D6A79"/>
    <w:rsid w:val="009D713F"/>
    <w:rsid w:val="009D7838"/>
    <w:rsid w:val="009D7AD9"/>
    <w:rsid w:val="009D7AFF"/>
    <w:rsid w:val="009D7F3D"/>
    <w:rsid w:val="009E0248"/>
    <w:rsid w:val="009E0410"/>
    <w:rsid w:val="009E06DD"/>
    <w:rsid w:val="009E0A50"/>
    <w:rsid w:val="009E1031"/>
    <w:rsid w:val="009E10B0"/>
    <w:rsid w:val="009E1372"/>
    <w:rsid w:val="009E1B0D"/>
    <w:rsid w:val="009E28E5"/>
    <w:rsid w:val="009E3112"/>
    <w:rsid w:val="009E3BCC"/>
    <w:rsid w:val="009E3E2C"/>
    <w:rsid w:val="009E5222"/>
    <w:rsid w:val="009E5BCF"/>
    <w:rsid w:val="009E6153"/>
    <w:rsid w:val="009E677B"/>
    <w:rsid w:val="009E6EE7"/>
    <w:rsid w:val="009E78F6"/>
    <w:rsid w:val="009F0239"/>
    <w:rsid w:val="009F0BCD"/>
    <w:rsid w:val="009F0E75"/>
    <w:rsid w:val="009F17E9"/>
    <w:rsid w:val="009F1B5C"/>
    <w:rsid w:val="009F1C1A"/>
    <w:rsid w:val="009F23B6"/>
    <w:rsid w:val="009F24CB"/>
    <w:rsid w:val="009F2534"/>
    <w:rsid w:val="009F2DE9"/>
    <w:rsid w:val="009F3364"/>
    <w:rsid w:val="009F38A9"/>
    <w:rsid w:val="009F3ABD"/>
    <w:rsid w:val="009F3CF3"/>
    <w:rsid w:val="009F3DAF"/>
    <w:rsid w:val="009F3DCF"/>
    <w:rsid w:val="009F4A73"/>
    <w:rsid w:val="009F5185"/>
    <w:rsid w:val="009F53B2"/>
    <w:rsid w:val="009F5968"/>
    <w:rsid w:val="009F5C4B"/>
    <w:rsid w:val="009F5C7C"/>
    <w:rsid w:val="009F71A3"/>
    <w:rsid w:val="009F732E"/>
    <w:rsid w:val="009F762B"/>
    <w:rsid w:val="009F79FD"/>
    <w:rsid w:val="009F7C00"/>
    <w:rsid w:val="00A00C57"/>
    <w:rsid w:val="00A012DC"/>
    <w:rsid w:val="00A012F4"/>
    <w:rsid w:val="00A014BA"/>
    <w:rsid w:val="00A01793"/>
    <w:rsid w:val="00A028BD"/>
    <w:rsid w:val="00A02925"/>
    <w:rsid w:val="00A029E0"/>
    <w:rsid w:val="00A03350"/>
    <w:rsid w:val="00A03792"/>
    <w:rsid w:val="00A03E6D"/>
    <w:rsid w:val="00A04A0E"/>
    <w:rsid w:val="00A0510C"/>
    <w:rsid w:val="00A05152"/>
    <w:rsid w:val="00A0536D"/>
    <w:rsid w:val="00A056B2"/>
    <w:rsid w:val="00A05BBC"/>
    <w:rsid w:val="00A060D1"/>
    <w:rsid w:val="00A06457"/>
    <w:rsid w:val="00A06E06"/>
    <w:rsid w:val="00A07463"/>
    <w:rsid w:val="00A10AF2"/>
    <w:rsid w:val="00A10CD4"/>
    <w:rsid w:val="00A11E72"/>
    <w:rsid w:val="00A12291"/>
    <w:rsid w:val="00A12D55"/>
    <w:rsid w:val="00A13444"/>
    <w:rsid w:val="00A13AA6"/>
    <w:rsid w:val="00A15AA7"/>
    <w:rsid w:val="00A1688B"/>
    <w:rsid w:val="00A16AFC"/>
    <w:rsid w:val="00A174E8"/>
    <w:rsid w:val="00A175F2"/>
    <w:rsid w:val="00A20CA8"/>
    <w:rsid w:val="00A21041"/>
    <w:rsid w:val="00A211E6"/>
    <w:rsid w:val="00A21AC2"/>
    <w:rsid w:val="00A21F23"/>
    <w:rsid w:val="00A22592"/>
    <w:rsid w:val="00A22628"/>
    <w:rsid w:val="00A226DF"/>
    <w:rsid w:val="00A22A95"/>
    <w:rsid w:val="00A23434"/>
    <w:rsid w:val="00A234D1"/>
    <w:rsid w:val="00A236DC"/>
    <w:rsid w:val="00A240EF"/>
    <w:rsid w:val="00A24B00"/>
    <w:rsid w:val="00A24F85"/>
    <w:rsid w:val="00A2527A"/>
    <w:rsid w:val="00A25737"/>
    <w:rsid w:val="00A26091"/>
    <w:rsid w:val="00A26121"/>
    <w:rsid w:val="00A2640C"/>
    <w:rsid w:val="00A265D3"/>
    <w:rsid w:val="00A26EF4"/>
    <w:rsid w:val="00A308A1"/>
    <w:rsid w:val="00A309BA"/>
    <w:rsid w:val="00A316C4"/>
    <w:rsid w:val="00A31B4D"/>
    <w:rsid w:val="00A31C92"/>
    <w:rsid w:val="00A31F92"/>
    <w:rsid w:val="00A32600"/>
    <w:rsid w:val="00A329F0"/>
    <w:rsid w:val="00A32AA7"/>
    <w:rsid w:val="00A3347B"/>
    <w:rsid w:val="00A337C1"/>
    <w:rsid w:val="00A33A5F"/>
    <w:rsid w:val="00A33BFC"/>
    <w:rsid w:val="00A342F2"/>
    <w:rsid w:val="00A34D97"/>
    <w:rsid w:val="00A34FE9"/>
    <w:rsid w:val="00A35509"/>
    <w:rsid w:val="00A35523"/>
    <w:rsid w:val="00A36028"/>
    <w:rsid w:val="00A36068"/>
    <w:rsid w:val="00A36285"/>
    <w:rsid w:val="00A363BD"/>
    <w:rsid w:val="00A36810"/>
    <w:rsid w:val="00A368DC"/>
    <w:rsid w:val="00A36B3E"/>
    <w:rsid w:val="00A36B91"/>
    <w:rsid w:val="00A37A58"/>
    <w:rsid w:val="00A37EC9"/>
    <w:rsid w:val="00A408EE"/>
    <w:rsid w:val="00A4096D"/>
    <w:rsid w:val="00A40EA6"/>
    <w:rsid w:val="00A41043"/>
    <w:rsid w:val="00A4133E"/>
    <w:rsid w:val="00A41437"/>
    <w:rsid w:val="00A41841"/>
    <w:rsid w:val="00A41D2B"/>
    <w:rsid w:val="00A42769"/>
    <w:rsid w:val="00A43A34"/>
    <w:rsid w:val="00A43CA2"/>
    <w:rsid w:val="00A43D40"/>
    <w:rsid w:val="00A43E29"/>
    <w:rsid w:val="00A454FD"/>
    <w:rsid w:val="00A4659E"/>
    <w:rsid w:val="00A475A4"/>
    <w:rsid w:val="00A4761F"/>
    <w:rsid w:val="00A47651"/>
    <w:rsid w:val="00A47DBE"/>
    <w:rsid w:val="00A500F0"/>
    <w:rsid w:val="00A502FC"/>
    <w:rsid w:val="00A50F0C"/>
    <w:rsid w:val="00A51CE0"/>
    <w:rsid w:val="00A52C53"/>
    <w:rsid w:val="00A54029"/>
    <w:rsid w:val="00A549BB"/>
    <w:rsid w:val="00A549E6"/>
    <w:rsid w:val="00A54E61"/>
    <w:rsid w:val="00A55107"/>
    <w:rsid w:val="00A55AE2"/>
    <w:rsid w:val="00A56124"/>
    <w:rsid w:val="00A56400"/>
    <w:rsid w:val="00A5676C"/>
    <w:rsid w:val="00A5685C"/>
    <w:rsid w:val="00A56A62"/>
    <w:rsid w:val="00A56EB6"/>
    <w:rsid w:val="00A571FA"/>
    <w:rsid w:val="00A575BE"/>
    <w:rsid w:val="00A577E5"/>
    <w:rsid w:val="00A60467"/>
    <w:rsid w:val="00A607C8"/>
    <w:rsid w:val="00A6101A"/>
    <w:rsid w:val="00A61631"/>
    <w:rsid w:val="00A616B7"/>
    <w:rsid w:val="00A619A2"/>
    <w:rsid w:val="00A62118"/>
    <w:rsid w:val="00A62232"/>
    <w:rsid w:val="00A624C3"/>
    <w:rsid w:val="00A63704"/>
    <w:rsid w:val="00A63756"/>
    <w:rsid w:val="00A63A2E"/>
    <w:rsid w:val="00A63FCA"/>
    <w:rsid w:val="00A65459"/>
    <w:rsid w:val="00A65755"/>
    <w:rsid w:val="00A65BFA"/>
    <w:rsid w:val="00A668E7"/>
    <w:rsid w:val="00A66C80"/>
    <w:rsid w:val="00A66FAF"/>
    <w:rsid w:val="00A670A7"/>
    <w:rsid w:val="00A672C7"/>
    <w:rsid w:val="00A67B08"/>
    <w:rsid w:val="00A67BF5"/>
    <w:rsid w:val="00A70112"/>
    <w:rsid w:val="00A70548"/>
    <w:rsid w:val="00A705F0"/>
    <w:rsid w:val="00A716C4"/>
    <w:rsid w:val="00A71954"/>
    <w:rsid w:val="00A71A69"/>
    <w:rsid w:val="00A71B68"/>
    <w:rsid w:val="00A730F9"/>
    <w:rsid w:val="00A7320F"/>
    <w:rsid w:val="00A74460"/>
    <w:rsid w:val="00A74741"/>
    <w:rsid w:val="00A74D39"/>
    <w:rsid w:val="00A74F93"/>
    <w:rsid w:val="00A7600D"/>
    <w:rsid w:val="00A765A7"/>
    <w:rsid w:val="00A76676"/>
    <w:rsid w:val="00A80647"/>
    <w:rsid w:val="00A80700"/>
    <w:rsid w:val="00A81493"/>
    <w:rsid w:val="00A81606"/>
    <w:rsid w:val="00A81822"/>
    <w:rsid w:val="00A81D2B"/>
    <w:rsid w:val="00A82128"/>
    <w:rsid w:val="00A82B14"/>
    <w:rsid w:val="00A82F58"/>
    <w:rsid w:val="00A848A8"/>
    <w:rsid w:val="00A849FA"/>
    <w:rsid w:val="00A85732"/>
    <w:rsid w:val="00A86253"/>
    <w:rsid w:val="00A8708F"/>
    <w:rsid w:val="00A8760A"/>
    <w:rsid w:val="00A8771E"/>
    <w:rsid w:val="00A906D3"/>
    <w:rsid w:val="00A911A4"/>
    <w:rsid w:val="00A9163F"/>
    <w:rsid w:val="00A91813"/>
    <w:rsid w:val="00A91A08"/>
    <w:rsid w:val="00A92F0A"/>
    <w:rsid w:val="00A93977"/>
    <w:rsid w:val="00A94248"/>
    <w:rsid w:val="00A943F4"/>
    <w:rsid w:val="00A94472"/>
    <w:rsid w:val="00A946D7"/>
    <w:rsid w:val="00A94B3D"/>
    <w:rsid w:val="00A94B72"/>
    <w:rsid w:val="00A954A2"/>
    <w:rsid w:val="00A95744"/>
    <w:rsid w:val="00A95983"/>
    <w:rsid w:val="00A95B9A"/>
    <w:rsid w:val="00A9669F"/>
    <w:rsid w:val="00A9693D"/>
    <w:rsid w:val="00A96A79"/>
    <w:rsid w:val="00A970C5"/>
    <w:rsid w:val="00AA046B"/>
    <w:rsid w:val="00AA0F17"/>
    <w:rsid w:val="00AA13F1"/>
    <w:rsid w:val="00AA144F"/>
    <w:rsid w:val="00AA1C69"/>
    <w:rsid w:val="00AA4341"/>
    <w:rsid w:val="00AA4781"/>
    <w:rsid w:val="00AA49D6"/>
    <w:rsid w:val="00AA6B6A"/>
    <w:rsid w:val="00AA6F56"/>
    <w:rsid w:val="00AA7BF7"/>
    <w:rsid w:val="00AA7E0D"/>
    <w:rsid w:val="00AB03BF"/>
    <w:rsid w:val="00AB10F6"/>
    <w:rsid w:val="00AB1D90"/>
    <w:rsid w:val="00AB2439"/>
    <w:rsid w:val="00AB296C"/>
    <w:rsid w:val="00AB2D7E"/>
    <w:rsid w:val="00AB3523"/>
    <w:rsid w:val="00AB3E41"/>
    <w:rsid w:val="00AB3FD3"/>
    <w:rsid w:val="00AB425A"/>
    <w:rsid w:val="00AB557E"/>
    <w:rsid w:val="00AB5738"/>
    <w:rsid w:val="00AB61B2"/>
    <w:rsid w:val="00AB65A5"/>
    <w:rsid w:val="00AB674B"/>
    <w:rsid w:val="00AB6C40"/>
    <w:rsid w:val="00AB766A"/>
    <w:rsid w:val="00AB77F2"/>
    <w:rsid w:val="00AB796C"/>
    <w:rsid w:val="00AB7A78"/>
    <w:rsid w:val="00AC06D6"/>
    <w:rsid w:val="00AC0B15"/>
    <w:rsid w:val="00AC0D0C"/>
    <w:rsid w:val="00AC0EF3"/>
    <w:rsid w:val="00AC1526"/>
    <w:rsid w:val="00AC19E6"/>
    <w:rsid w:val="00AC257F"/>
    <w:rsid w:val="00AC299A"/>
    <w:rsid w:val="00AC29A2"/>
    <w:rsid w:val="00AC2BC6"/>
    <w:rsid w:val="00AC31CB"/>
    <w:rsid w:val="00AC3554"/>
    <w:rsid w:val="00AC43DB"/>
    <w:rsid w:val="00AC552E"/>
    <w:rsid w:val="00AC5BCE"/>
    <w:rsid w:val="00AC5DCA"/>
    <w:rsid w:val="00AC6033"/>
    <w:rsid w:val="00AC65BD"/>
    <w:rsid w:val="00AC6D40"/>
    <w:rsid w:val="00AC70D6"/>
    <w:rsid w:val="00AC7EFA"/>
    <w:rsid w:val="00AD014E"/>
    <w:rsid w:val="00AD046D"/>
    <w:rsid w:val="00AD1624"/>
    <w:rsid w:val="00AD189B"/>
    <w:rsid w:val="00AD19C1"/>
    <w:rsid w:val="00AD25E8"/>
    <w:rsid w:val="00AD34D3"/>
    <w:rsid w:val="00AD44D6"/>
    <w:rsid w:val="00AD467B"/>
    <w:rsid w:val="00AD481B"/>
    <w:rsid w:val="00AD4D1A"/>
    <w:rsid w:val="00AD4FC9"/>
    <w:rsid w:val="00AD501D"/>
    <w:rsid w:val="00AD5340"/>
    <w:rsid w:val="00AD5BB7"/>
    <w:rsid w:val="00AD6169"/>
    <w:rsid w:val="00AD650F"/>
    <w:rsid w:val="00AD663A"/>
    <w:rsid w:val="00AD6707"/>
    <w:rsid w:val="00AD7375"/>
    <w:rsid w:val="00AD7570"/>
    <w:rsid w:val="00AD7DB2"/>
    <w:rsid w:val="00AE031C"/>
    <w:rsid w:val="00AE0336"/>
    <w:rsid w:val="00AE063B"/>
    <w:rsid w:val="00AE0DF1"/>
    <w:rsid w:val="00AE0FD7"/>
    <w:rsid w:val="00AE134C"/>
    <w:rsid w:val="00AE160C"/>
    <w:rsid w:val="00AE1631"/>
    <w:rsid w:val="00AE30CD"/>
    <w:rsid w:val="00AE353F"/>
    <w:rsid w:val="00AE370C"/>
    <w:rsid w:val="00AE37F1"/>
    <w:rsid w:val="00AE3ADD"/>
    <w:rsid w:val="00AE3C85"/>
    <w:rsid w:val="00AE3E0F"/>
    <w:rsid w:val="00AE4AE2"/>
    <w:rsid w:val="00AE4CBB"/>
    <w:rsid w:val="00AE5881"/>
    <w:rsid w:val="00AE64A2"/>
    <w:rsid w:val="00AE7054"/>
    <w:rsid w:val="00AF044E"/>
    <w:rsid w:val="00AF0987"/>
    <w:rsid w:val="00AF09FD"/>
    <w:rsid w:val="00AF114D"/>
    <w:rsid w:val="00AF142E"/>
    <w:rsid w:val="00AF18F8"/>
    <w:rsid w:val="00AF1AE5"/>
    <w:rsid w:val="00AF213B"/>
    <w:rsid w:val="00AF2640"/>
    <w:rsid w:val="00AF33EA"/>
    <w:rsid w:val="00AF36C1"/>
    <w:rsid w:val="00AF399D"/>
    <w:rsid w:val="00AF41AA"/>
    <w:rsid w:val="00AF4308"/>
    <w:rsid w:val="00AF49B0"/>
    <w:rsid w:val="00AF4CB3"/>
    <w:rsid w:val="00AF4EBD"/>
    <w:rsid w:val="00AF4EC7"/>
    <w:rsid w:val="00AF6372"/>
    <w:rsid w:val="00AF6FEA"/>
    <w:rsid w:val="00AF7DA4"/>
    <w:rsid w:val="00B001A0"/>
    <w:rsid w:val="00B00C70"/>
    <w:rsid w:val="00B00E4D"/>
    <w:rsid w:val="00B00E90"/>
    <w:rsid w:val="00B020F4"/>
    <w:rsid w:val="00B02736"/>
    <w:rsid w:val="00B02CF7"/>
    <w:rsid w:val="00B031D2"/>
    <w:rsid w:val="00B037DB"/>
    <w:rsid w:val="00B0484F"/>
    <w:rsid w:val="00B04EE2"/>
    <w:rsid w:val="00B04F09"/>
    <w:rsid w:val="00B050A2"/>
    <w:rsid w:val="00B0593A"/>
    <w:rsid w:val="00B0654F"/>
    <w:rsid w:val="00B068C8"/>
    <w:rsid w:val="00B06D2E"/>
    <w:rsid w:val="00B06F13"/>
    <w:rsid w:val="00B06FCD"/>
    <w:rsid w:val="00B07209"/>
    <w:rsid w:val="00B079D1"/>
    <w:rsid w:val="00B07A39"/>
    <w:rsid w:val="00B100B8"/>
    <w:rsid w:val="00B11A46"/>
    <w:rsid w:val="00B11E21"/>
    <w:rsid w:val="00B12D8C"/>
    <w:rsid w:val="00B13151"/>
    <w:rsid w:val="00B1322E"/>
    <w:rsid w:val="00B1358D"/>
    <w:rsid w:val="00B13BC2"/>
    <w:rsid w:val="00B13BE8"/>
    <w:rsid w:val="00B13F1C"/>
    <w:rsid w:val="00B14047"/>
    <w:rsid w:val="00B1428C"/>
    <w:rsid w:val="00B14425"/>
    <w:rsid w:val="00B14FB0"/>
    <w:rsid w:val="00B1528B"/>
    <w:rsid w:val="00B15DCA"/>
    <w:rsid w:val="00B16363"/>
    <w:rsid w:val="00B16592"/>
    <w:rsid w:val="00B16A7B"/>
    <w:rsid w:val="00B16C5C"/>
    <w:rsid w:val="00B16E1A"/>
    <w:rsid w:val="00B16F4D"/>
    <w:rsid w:val="00B1722E"/>
    <w:rsid w:val="00B17B81"/>
    <w:rsid w:val="00B17D91"/>
    <w:rsid w:val="00B17F72"/>
    <w:rsid w:val="00B200C6"/>
    <w:rsid w:val="00B207F9"/>
    <w:rsid w:val="00B20D96"/>
    <w:rsid w:val="00B20F16"/>
    <w:rsid w:val="00B2272D"/>
    <w:rsid w:val="00B232CF"/>
    <w:rsid w:val="00B239DD"/>
    <w:rsid w:val="00B249DE"/>
    <w:rsid w:val="00B24ED5"/>
    <w:rsid w:val="00B251AB"/>
    <w:rsid w:val="00B25300"/>
    <w:rsid w:val="00B25770"/>
    <w:rsid w:val="00B257F1"/>
    <w:rsid w:val="00B25962"/>
    <w:rsid w:val="00B26268"/>
    <w:rsid w:val="00B27E76"/>
    <w:rsid w:val="00B3022D"/>
    <w:rsid w:val="00B3091C"/>
    <w:rsid w:val="00B30FB0"/>
    <w:rsid w:val="00B31B18"/>
    <w:rsid w:val="00B3258E"/>
    <w:rsid w:val="00B32BB3"/>
    <w:rsid w:val="00B32D02"/>
    <w:rsid w:val="00B336DE"/>
    <w:rsid w:val="00B34873"/>
    <w:rsid w:val="00B3534C"/>
    <w:rsid w:val="00B3629F"/>
    <w:rsid w:val="00B36E03"/>
    <w:rsid w:val="00B370B9"/>
    <w:rsid w:val="00B40F4B"/>
    <w:rsid w:val="00B420EF"/>
    <w:rsid w:val="00B4214C"/>
    <w:rsid w:val="00B42AA2"/>
    <w:rsid w:val="00B42C51"/>
    <w:rsid w:val="00B433F3"/>
    <w:rsid w:val="00B43F48"/>
    <w:rsid w:val="00B4492E"/>
    <w:rsid w:val="00B449B7"/>
    <w:rsid w:val="00B44A3B"/>
    <w:rsid w:val="00B46183"/>
    <w:rsid w:val="00B469DA"/>
    <w:rsid w:val="00B46D4B"/>
    <w:rsid w:val="00B46F2B"/>
    <w:rsid w:val="00B46F45"/>
    <w:rsid w:val="00B4730A"/>
    <w:rsid w:val="00B479EF"/>
    <w:rsid w:val="00B47D03"/>
    <w:rsid w:val="00B50072"/>
    <w:rsid w:val="00B50101"/>
    <w:rsid w:val="00B5085E"/>
    <w:rsid w:val="00B51005"/>
    <w:rsid w:val="00B51089"/>
    <w:rsid w:val="00B51635"/>
    <w:rsid w:val="00B5235B"/>
    <w:rsid w:val="00B5255C"/>
    <w:rsid w:val="00B525D6"/>
    <w:rsid w:val="00B529EA"/>
    <w:rsid w:val="00B52A57"/>
    <w:rsid w:val="00B530FB"/>
    <w:rsid w:val="00B53500"/>
    <w:rsid w:val="00B53E18"/>
    <w:rsid w:val="00B54064"/>
    <w:rsid w:val="00B54599"/>
    <w:rsid w:val="00B54790"/>
    <w:rsid w:val="00B54866"/>
    <w:rsid w:val="00B54872"/>
    <w:rsid w:val="00B54894"/>
    <w:rsid w:val="00B55418"/>
    <w:rsid w:val="00B55DBF"/>
    <w:rsid w:val="00B5646C"/>
    <w:rsid w:val="00B567CF"/>
    <w:rsid w:val="00B56F6A"/>
    <w:rsid w:val="00B56FC7"/>
    <w:rsid w:val="00B5704E"/>
    <w:rsid w:val="00B57621"/>
    <w:rsid w:val="00B600BE"/>
    <w:rsid w:val="00B601C0"/>
    <w:rsid w:val="00B61089"/>
    <w:rsid w:val="00B6118B"/>
    <w:rsid w:val="00B61548"/>
    <w:rsid w:val="00B620AC"/>
    <w:rsid w:val="00B62239"/>
    <w:rsid w:val="00B6229D"/>
    <w:rsid w:val="00B636C3"/>
    <w:rsid w:val="00B637FA"/>
    <w:rsid w:val="00B63951"/>
    <w:rsid w:val="00B63B20"/>
    <w:rsid w:val="00B64034"/>
    <w:rsid w:val="00B645B9"/>
    <w:rsid w:val="00B64EFD"/>
    <w:rsid w:val="00B65685"/>
    <w:rsid w:val="00B65824"/>
    <w:rsid w:val="00B66A0A"/>
    <w:rsid w:val="00B66C2E"/>
    <w:rsid w:val="00B6712B"/>
    <w:rsid w:val="00B67185"/>
    <w:rsid w:val="00B676FC"/>
    <w:rsid w:val="00B67B38"/>
    <w:rsid w:val="00B67FA3"/>
    <w:rsid w:val="00B702EB"/>
    <w:rsid w:val="00B703BD"/>
    <w:rsid w:val="00B70695"/>
    <w:rsid w:val="00B70A79"/>
    <w:rsid w:val="00B7141B"/>
    <w:rsid w:val="00B71B41"/>
    <w:rsid w:val="00B71D8E"/>
    <w:rsid w:val="00B72544"/>
    <w:rsid w:val="00B72A09"/>
    <w:rsid w:val="00B72AB5"/>
    <w:rsid w:val="00B72AD8"/>
    <w:rsid w:val="00B72C1E"/>
    <w:rsid w:val="00B72F7B"/>
    <w:rsid w:val="00B733C3"/>
    <w:rsid w:val="00B73D70"/>
    <w:rsid w:val="00B73F6B"/>
    <w:rsid w:val="00B746BE"/>
    <w:rsid w:val="00B74C16"/>
    <w:rsid w:val="00B75096"/>
    <w:rsid w:val="00B75602"/>
    <w:rsid w:val="00B7576E"/>
    <w:rsid w:val="00B7578A"/>
    <w:rsid w:val="00B7585B"/>
    <w:rsid w:val="00B75CF6"/>
    <w:rsid w:val="00B75D48"/>
    <w:rsid w:val="00B75D9D"/>
    <w:rsid w:val="00B76394"/>
    <w:rsid w:val="00B763B5"/>
    <w:rsid w:val="00B76650"/>
    <w:rsid w:val="00B766A0"/>
    <w:rsid w:val="00B76748"/>
    <w:rsid w:val="00B76A55"/>
    <w:rsid w:val="00B76E8D"/>
    <w:rsid w:val="00B76EA9"/>
    <w:rsid w:val="00B776C9"/>
    <w:rsid w:val="00B77788"/>
    <w:rsid w:val="00B77792"/>
    <w:rsid w:val="00B8000E"/>
    <w:rsid w:val="00B8016E"/>
    <w:rsid w:val="00B8230F"/>
    <w:rsid w:val="00B82A7F"/>
    <w:rsid w:val="00B82CD1"/>
    <w:rsid w:val="00B8317F"/>
    <w:rsid w:val="00B8466E"/>
    <w:rsid w:val="00B84710"/>
    <w:rsid w:val="00B84EFA"/>
    <w:rsid w:val="00B8522F"/>
    <w:rsid w:val="00B853AA"/>
    <w:rsid w:val="00B85642"/>
    <w:rsid w:val="00B859CB"/>
    <w:rsid w:val="00B85C39"/>
    <w:rsid w:val="00B86FE9"/>
    <w:rsid w:val="00B871F1"/>
    <w:rsid w:val="00B8731B"/>
    <w:rsid w:val="00B87A74"/>
    <w:rsid w:val="00B87D00"/>
    <w:rsid w:val="00B9012D"/>
    <w:rsid w:val="00B903FF"/>
    <w:rsid w:val="00B90446"/>
    <w:rsid w:val="00B90E55"/>
    <w:rsid w:val="00B91DE8"/>
    <w:rsid w:val="00B935F7"/>
    <w:rsid w:val="00B937EA"/>
    <w:rsid w:val="00B93BB5"/>
    <w:rsid w:val="00B94087"/>
    <w:rsid w:val="00B94500"/>
    <w:rsid w:val="00B94849"/>
    <w:rsid w:val="00B948E5"/>
    <w:rsid w:val="00B94A77"/>
    <w:rsid w:val="00B94F53"/>
    <w:rsid w:val="00B94F6E"/>
    <w:rsid w:val="00B950DC"/>
    <w:rsid w:val="00B95214"/>
    <w:rsid w:val="00B95DAA"/>
    <w:rsid w:val="00B95E36"/>
    <w:rsid w:val="00B96567"/>
    <w:rsid w:val="00B97AF3"/>
    <w:rsid w:val="00B97C3A"/>
    <w:rsid w:val="00BA04B4"/>
    <w:rsid w:val="00BA104A"/>
    <w:rsid w:val="00BA14AA"/>
    <w:rsid w:val="00BA1906"/>
    <w:rsid w:val="00BA22B8"/>
    <w:rsid w:val="00BA2AB3"/>
    <w:rsid w:val="00BA3069"/>
    <w:rsid w:val="00BA3A9B"/>
    <w:rsid w:val="00BA5095"/>
    <w:rsid w:val="00BA52ED"/>
    <w:rsid w:val="00BA5650"/>
    <w:rsid w:val="00BA6A37"/>
    <w:rsid w:val="00BA72E7"/>
    <w:rsid w:val="00BB0049"/>
    <w:rsid w:val="00BB013E"/>
    <w:rsid w:val="00BB0375"/>
    <w:rsid w:val="00BB0FA8"/>
    <w:rsid w:val="00BB12AD"/>
    <w:rsid w:val="00BB1BDE"/>
    <w:rsid w:val="00BB208F"/>
    <w:rsid w:val="00BB20E3"/>
    <w:rsid w:val="00BB2F38"/>
    <w:rsid w:val="00BB3890"/>
    <w:rsid w:val="00BB3A4F"/>
    <w:rsid w:val="00BB410E"/>
    <w:rsid w:val="00BB43DA"/>
    <w:rsid w:val="00BB461A"/>
    <w:rsid w:val="00BB466C"/>
    <w:rsid w:val="00BB4BA3"/>
    <w:rsid w:val="00BB5021"/>
    <w:rsid w:val="00BB5B48"/>
    <w:rsid w:val="00BB610A"/>
    <w:rsid w:val="00BB6783"/>
    <w:rsid w:val="00BB7818"/>
    <w:rsid w:val="00BB7C55"/>
    <w:rsid w:val="00BB7DC0"/>
    <w:rsid w:val="00BC0F3C"/>
    <w:rsid w:val="00BC118A"/>
    <w:rsid w:val="00BC157B"/>
    <w:rsid w:val="00BC1735"/>
    <w:rsid w:val="00BC1756"/>
    <w:rsid w:val="00BC1B61"/>
    <w:rsid w:val="00BC1D63"/>
    <w:rsid w:val="00BC1F99"/>
    <w:rsid w:val="00BC229B"/>
    <w:rsid w:val="00BC37DC"/>
    <w:rsid w:val="00BC40A8"/>
    <w:rsid w:val="00BC49AE"/>
    <w:rsid w:val="00BC4DC0"/>
    <w:rsid w:val="00BC5840"/>
    <w:rsid w:val="00BC690C"/>
    <w:rsid w:val="00BC6D76"/>
    <w:rsid w:val="00BC70B3"/>
    <w:rsid w:val="00BC7B96"/>
    <w:rsid w:val="00BC7D6A"/>
    <w:rsid w:val="00BC7DB2"/>
    <w:rsid w:val="00BD1128"/>
    <w:rsid w:val="00BD11CB"/>
    <w:rsid w:val="00BD13B4"/>
    <w:rsid w:val="00BD1605"/>
    <w:rsid w:val="00BD17F2"/>
    <w:rsid w:val="00BD1AD6"/>
    <w:rsid w:val="00BD2811"/>
    <w:rsid w:val="00BD2E52"/>
    <w:rsid w:val="00BD3312"/>
    <w:rsid w:val="00BD3351"/>
    <w:rsid w:val="00BD3A32"/>
    <w:rsid w:val="00BD3B6D"/>
    <w:rsid w:val="00BD3C1D"/>
    <w:rsid w:val="00BD453C"/>
    <w:rsid w:val="00BD465E"/>
    <w:rsid w:val="00BD4829"/>
    <w:rsid w:val="00BD4B58"/>
    <w:rsid w:val="00BD4D35"/>
    <w:rsid w:val="00BD4D7A"/>
    <w:rsid w:val="00BD4EEE"/>
    <w:rsid w:val="00BD5C0C"/>
    <w:rsid w:val="00BD5E86"/>
    <w:rsid w:val="00BD64B6"/>
    <w:rsid w:val="00BD6643"/>
    <w:rsid w:val="00BD6DBB"/>
    <w:rsid w:val="00BD6E1B"/>
    <w:rsid w:val="00BD6F53"/>
    <w:rsid w:val="00BD72F7"/>
    <w:rsid w:val="00BD7407"/>
    <w:rsid w:val="00BD7987"/>
    <w:rsid w:val="00BE0649"/>
    <w:rsid w:val="00BE065E"/>
    <w:rsid w:val="00BE0B69"/>
    <w:rsid w:val="00BE0EEB"/>
    <w:rsid w:val="00BE10CB"/>
    <w:rsid w:val="00BE154E"/>
    <w:rsid w:val="00BE1736"/>
    <w:rsid w:val="00BE190B"/>
    <w:rsid w:val="00BE2096"/>
    <w:rsid w:val="00BE2529"/>
    <w:rsid w:val="00BE2A14"/>
    <w:rsid w:val="00BE304E"/>
    <w:rsid w:val="00BE33D5"/>
    <w:rsid w:val="00BE3A8A"/>
    <w:rsid w:val="00BE4980"/>
    <w:rsid w:val="00BE49BC"/>
    <w:rsid w:val="00BE4DAE"/>
    <w:rsid w:val="00BE546E"/>
    <w:rsid w:val="00BE638A"/>
    <w:rsid w:val="00BE669B"/>
    <w:rsid w:val="00BE66AC"/>
    <w:rsid w:val="00BE7265"/>
    <w:rsid w:val="00BE761F"/>
    <w:rsid w:val="00BE7A78"/>
    <w:rsid w:val="00BF024E"/>
    <w:rsid w:val="00BF064D"/>
    <w:rsid w:val="00BF0B32"/>
    <w:rsid w:val="00BF1194"/>
    <w:rsid w:val="00BF1405"/>
    <w:rsid w:val="00BF1986"/>
    <w:rsid w:val="00BF1F4D"/>
    <w:rsid w:val="00BF27B7"/>
    <w:rsid w:val="00BF30D6"/>
    <w:rsid w:val="00BF369A"/>
    <w:rsid w:val="00BF3872"/>
    <w:rsid w:val="00BF5E14"/>
    <w:rsid w:val="00BF7193"/>
    <w:rsid w:val="00BF7377"/>
    <w:rsid w:val="00BF73F0"/>
    <w:rsid w:val="00BF7430"/>
    <w:rsid w:val="00BF765D"/>
    <w:rsid w:val="00BF784B"/>
    <w:rsid w:val="00BF7907"/>
    <w:rsid w:val="00C001C5"/>
    <w:rsid w:val="00C009A6"/>
    <w:rsid w:val="00C00A1E"/>
    <w:rsid w:val="00C010E7"/>
    <w:rsid w:val="00C01971"/>
    <w:rsid w:val="00C01CE8"/>
    <w:rsid w:val="00C028E3"/>
    <w:rsid w:val="00C02E3A"/>
    <w:rsid w:val="00C03338"/>
    <w:rsid w:val="00C03ADD"/>
    <w:rsid w:val="00C0544A"/>
    <w:rsid w:val="00C05931"/>
    <w:rsid w:val="00C05CA9"/>
    <w:rsid w:val="00C06360"/>
    <w:rsid w:val="00C067E7"/>
    <w:rsid w:val="00C06B18"/>
    <w:rsid w:val="00C06C7C"/>
    <w:rsid w:val="00C06E04"/>
    <w:rsid w:val="00C07781"/>
    <w:rsid w:val="00C07DD8"/>
    <w:rsid w:val="00C07E24"/>
    <w:rsid w:val="00C10516"/>
    <w:rsid w:val="00C1067E"/>
    <w:rsid w:val="00C107EC"/>
    <w:rsid w:val="00C10994"/>
    <w:rsid w:val="00C109FD"/>
    <w:rsid w:val="00C10CE5"/>
    <w:rsid w:val="00C10F7F"/>
    <w:rsid w:val="00C10FF7"/>
    <w:rsid w:val="00C119F0"/>
    <w:rsid w:val="00C11BB5"/>
    <w:rsid w:val="00C11CEF"/>
    <w:rsid w:val="00C11DBF"/>
    <w:rsid w:val="00C12848"/>
    <w:rsid w:val="00C13EE3"/>
    <w:rsid w:val="00C14C40"/>
    <w:rsid w:val="00C16F60"/>
    <w:rsid w:val="00C174FD"/>
    <w:rsid w:val="00C17BF2"/>
    <w:rsid w:val="00C17E0C"/>
    <w:rsid w:val="00C17E7F"/>
    <w:rsid w:val="00C203E4"/>
    <w:rsid w:val="00C207E1"/>
    <w:rsid w:val="00C217A5"/>
    <w:rsid w:val="00C227FE"/>
    <w:rsid w:val="00C2284F"/>
    <w:rsid w:val="00C22D0B"/>
    <w:rsid w:val="00C238BE"/>
    <w:rsid w:val="00C23CCA"/>
    <w:rsid w:val="00C24259"/>
    <w:rsid w:val="00C250DC"/>
    <w:rsid w:val="00C250EF"/>
    <w:rsid w:val="00C257C3"/>
    <w:rsid w:val="00C25EDF"/>
    <w:rsid w:val="00C276D6"/>
    <w:rsid w:val="00C278E7"/>
    <w:rsid w:val="00C30218"/>
    <w:rsid w:val="00C30583"/>
    <w:rsid w:val="00C30C27"/>
    <w:rsid w:val="00C328BF"/>
    <w:rsid w:val="00C32E59"/>
    <w:rsid w:val="00C33400"/>
    <w:rsid w:val="00C33E6F"/>
    <w:rsid w:val="00C344E0"/>
    <w:rsid w:val="00C34E6D"/>
    <w:rsid w:val="00C3555D"/>
    <w:rsid w:val="00C3593D"/>
    <w:rsid w:val="00C35AE7"/>
    <w:rsid w:val="00C35C59"/>
    <w:rsid w:val="00C3611E"/>
    <w:rsid w:val="00C36164"/>
    <w:rsid w:val="00C36D74"/>
    <w:rsid w:val="00C37714"/>
    <w:rsid w:val="00C37BA7"/>
    <w:rsid w:val="00C4010C"/>
    <w:rsid w:val="00C401DA"/>
    <w:rsid w:val="00C40446"/>
    <w:rsid w:val="00C404DF"/>
    <w:rsid w:val="00C40596"/>
    <w:rsid w:val="00C40671"/>
    <w:rsid w:val="00C40BC4"/>
    <w:rsid w:val="00C41180"/>
    <w:rsid w:val="00C416E3"/>
    <w:rsid w:val="00C4173F"/>
    <w:rsid w:val="00C417CB"/>
    <w:rsid w:val="00C41855"/>
    <w:rsid w:val="00C41926"/>
    <w:rsid w:val="00C41C05"/>
    <w:rsid w:val="00C42721"/>
    <w:rsid w:val="00C439F9"/>
    <w:rsid w:val="00C4420D"/>
    <w:rsid w:val="00C44900"/>
    <w:rsid w:val="00C44AA0"/>
    <w:rsid w:val="00C44D86"/>
    <w:rsid w:val="00C456C3"/>
    <w:rsid w:val="00C45E60"/>
    <w:rsid w:val="00C465CB"/>
    <w:rsid w:val="00C467DF"/>
    <w:rsid w:val="00C46F32"/>
    <w:rsid w:val="00C47003"/>
    <w:rsid w:val="00C47336"/>
    <w:rsid w:val="00C47705"/>
    <w:rsid w:val="00C501B2"/>
    <w:rsid w:val="00C50261"/>
    <w:rsid w:val="00C5111A"/>
    <w:rsid w:val="00C51281"/>
    <w:rsid w:val="00C512A1"/>
    <w:rsid w:val="00C513D7"/>
    <w:rsid w:val="00C53AD4"/>
    <w:rsid w:val="00C53B5D"/>
    <w:rsid w:val="00C53CB3"/>
    <w:rsid w:val="00C54873"/>
    <w:rsid w:val="00C54A48"/>
    <w:rsid w:val="00C55664"/>
    <w:rsid w:val="00C55B05"/>
    <w:rsid w:val="00C55CFD"/>
    <w:rsid w:val="00C574C3"/>
    <w:rsid w:val="00C5774D"/>
    <w:rsid w:val="00C57CBB"/>
    <w:rsid w:val="00C60AAC"/>
    <w:rsid w:val="00C616E3"/>
    <w:rsid w:val="00C6338B"/>
    <w:rsid w:val="00C634D3"/>
    <w:rsid w:val="00C63924"/>
    <w:rsid w:val="00C639EF"/>
    <w:rsid w:val="00C63AA1"/>
    <w:rsid w:val="00C64A1D"/>
    <w:rsid w:val="00C65054"/>
    <w:rsid w:val="00C659E6"/>
    <w:rsid w:val="00C6662B"/>
    <w:rsid w:val="00C66687"/>
    <w:rsid w:val="00C668BC"/>
    <w:rsid w:val="00C67A39"/>
    <w:rsid w:val="00C717B3"/>
    <w:rsid w:val="00C71B1E"/>
    <w:rsid w:val="00C71E2B"/>
    <w:rsid w:val="00C72971"/>
    <w:rsid w:val="00C72BD8"/>
    <w:rsid w:val="00C73076"/>
    <w:rsid w:val="00C7356B"/>
    <w:rsid w:val="00C73C00"/>
    <w:rsid w:val="00C73CB3"/>
    <w:rsid w:val="00C7444F"/>
    <w:rsid w:val="00C74D4B"/>
    <w:rsid w:val="00C7543D"/>
    <w:rsid w:val="00C758CA"/>
    <w:rsid w:val="00C7596A"/>
    <w:rsid w:val="00C75EC5"/>
    <w:rsid w:val="00C76579"/>
    <w:rsid w:val="00C76C64"/>
    <w:rsid w:val="00C776BB"/>
    <w:rsid w:val="00C77736"/>
    <w:rsid w:val="00C803E9"/>
    <w:rsid w:val="00C80C84"/>
    <w:rsid w:val="00C80EEA"/>
    <w:rsid w:val="00C81094"/>
    <w:rsid w:val="00C8129E"/>
    <w:rsid w:val="00C815EA"/>
    <w:rsid w:val="00C816CD"/>
    <w:rsid w:val="00C820A9"/>
    <w:rsid w:val="00C82D6F"/>
    <w:rsid w:val="00C831ED"/>
    <w:rsid w:val="00C8377E"/>
    <w:rsid w:val="00C83AB6"/>
    <w:rsid w:val="00C84095"/>
    <w:rsid w:val="00C84818"/>
    <w:rsid w:val="00C84B17"/>
    <w:rsid w:val="00C84F22"/>
    <w:rsid w:val="00C850FA"/>
    <w:rsid w:val="00C85FA1"/>
    <w:rsid w:val="00C8648D"/>
    <w:rsid w:val="00C86592"/>
    <w:rsid w:val="00C868B4"/>
    <w:rsid w:val="00C87F07"/>
    <w:rsid w:val="00C90027"/>
    <w:rsid w:val="00C90A10"/>
    <w:rsid w:val="00C90C41"/>
    <w:rsid w:val="00C91B61"/>
    <w:rsid w:val="00C91E41"/>
    <w:rsid w:val="00C928A9"/>
    <w:rsid w:val="00C93188"/>
    <w:rsid w:val="00C938D7"/>
    <w:rsid w:val="00C94C27"/>
    <w:rsid w:val="00C95D29"/>
    <w:rsid w:val="00C964AB"/>
    <w:rsid w:val="00C964C1"/>
    <w:rsid w:val="00C96C60"/>
    <w:rsid w:val="00C96CF6"/>
    <w:rsid w:val="00C96D1D"/>
    <w:rsid w:val="00C96F66"/>
    <w:rsid w:val="00C97559"/>
    <w:rsid w:val="00CA0300"/>
    <w:rsid w:val="00CA07A9"/>
    <w:rsid w:val="00CA20D8"/>
    <w:rsid w:val="00CA2C5E"/>
    <w:rsid w:val="00CA3443"/>
    <w:rsid w:val="00CA3FE9"/>
    <w:rsid w:val="00CA4334"/>
    <w:rsid w:val="00CA4A1F"/>
    <w:rsid w:val="00CA65FE"/>
    <w:rsid w:val="00CA7D62"/>
    <w:rsid w:val="00CA7D98"/>
    <w:rsid w:val="00CB02AB"/>
    <w:rsid w:val="00CB0679"/>
    <w:rsid w:val="00CB07FA"/>
    <w:rsid w:val="00CB0890"/>
    <w:rsid w:val="00CB0EC5"/>
    <w:rsid w:val="00CB1287"/>
    <w:rsid w:val="00CB15DA"/>
    <w:rsid w:val="00CB192C"/>
    <w:rsid w:val="00CB2086"/>
    <w:rsid w:val="00CB242F"/>
    <w:rsid w:val="00CB26C7"/>
    <w:rsid w:val="00CB2D17"/>
    <w:rsid w:val="00CB33A0"/>
    <w:rsid w:val="00CB3971"/>
    <w:rsid w:val="00CB39AE"/>
    <w:rsid w:val="00CB46E2"/>
    <w:rsid w:val="00CB6C1B"/>
    <w:rsid w:val="00CB744E"/>
    <w:rsid w:val="00CB7BDC"/>
    <w:rsid w:val="00CC008C"/>
    <w:rsid w:val="00CC0BC2"/>
    <w:rsid w:val="00CC0C32"/>
    <w:rsid w:val="00CC1116"/>
    <w:rsid w:val="00CC12FE"/>
    <w:rsid w:val="00CC1FDA"/>
    <w:rsid w:val="00CC28AB"/>
    <w:rsid w:val="00CC2A35"/>
    <w:rsid w:val="00CC2D4E"/>
    <w:rsid w:val="00CC340B"/>
    <w:rsid w:val="00CC3612"/>
    <w:rsid w:val="00CC3A70"/>
    <w:rsid w:val="00CC51F9"/>
    <w:rsid w:val="00CC5735"/>
    <w:rsid w:val="00CC5A75"/>
    <w:rsid w:val="00CC65AC"/>
    <w:rsid w:val="00CC67E7"/>
    <w:rsid w:val="00CC719F"/>
    <w:rsid w:val="00CC7248"/>
    <w:rsid w:val="00CC73FD"/>
    <w:rsid w:val="00CC7C7A"/>
    <w:rsid w:val="00CD0514"/>
    <w:rsid w:val="00CD0944"/>
    <w:rsid w:val="00CD0A6B"/>
    <w:rsid w:val="00CD0E6D"/>
    <w:rsid w:val="00CD124C"/>
    <w:rsid w:val="00CD1291"/>
    <w:rsid w:val="00CD1333"/>
    <w:rsid w:val="00CD139A"/>
    <w:rsid w:val="00CD16B4"/>
    <w:rsid w:val="00CD277D"/>
    <w:rsid w:val="00CD3003"/>
    <w:rsid w:val="00CD3504"/>
    <w:rsid w:val="00CD3687"/>
    <w:rsid w:val="00CD40F8"/>
    <w:rsid w:val="00CD43A3"/>
    <w:rsid w:val="00CD4433"/>
    <w:rsid w:val="00CD4530"/>
    <w:rsid w:val="00CD4808"/>
    <w:rsid w:val="00CD4B2F"/>
    <w:rsid w:val="00CD4FA2"/>
    <w:rsid w:val="00CD5B6D"/>
    <w:rsid w:val="00CD5F43"/>
    <w:rsid w:val="00CD5FA7"/>
    <w:rsid w:val="00CD6379"/>
    <w:rsid w:val="00CD7732"/>
    <w:rsid w:val="00CD7B6B"/>
    <w:rsid w:val="00CD7CB0"/>
    <w:rsid w:val="00CD7E0A"/>
    <w:rsid w:val="00CE06A1"/>
    <w:rsid w:val="00CE08E6"/>
    <w:rsid w:val="00CE0939"/>
    <w:rsid w:val="00CE1B28"/>
    <w:rsid w:val="00CE1FBD"/>
    <w:rsid w:val="00CE214F"/>
    <w:rsid w:val="00CE27C7"/>
    <w:rsid w:val="00CE3ED2"/>
    <w:rsid w:val="00CE5374"/>
    <w:rsid w:val="00CE5CD6"/>
    <w:rsid w:val="00CE6AE2"/>
    <w:rsid w:val="00CE7078"/>
    <w:rsid w:val="00CF00F4"/>
    <w:rsid w:val="00CF0121"/>
    <w:rsid w:val="00CF0406"/>
    <w:rsid w:val="00CF0E98"/>
    <w:rsid w:val="00CF1465"/>
    <w:rsid w:val="00CF1676"/>
    <w:rsid w:val="00CF1866"/>
    <w:rsid w:val="00CF1934"/>
    <w:rsid w:val="00CF218B"/>
    <w:rsid w:val="00CF2A91"/>
    <w:rsid w:val="00CF2D95"/>
    <w:rsid w:val="00CF3345"/>
    <w:rsid w:val="00CF47CE"/>
    <w:rsid w:val="00CF53DA"/>
    <w:rsid w:val="00CF6126"/>
    <w:rsid w:val="00CF63E6"/>
    <w:rsid w:val="00CF6FD8"/>
    <w:rsid w:val="00CF7BE1"/>
    <w:rsid w:val="00CF7D68"/>
    <w:rsid w:val="00D00D99"/>
    <w:rsid w:val="00D0152B"/>
    <w:rsid w:val="00D01A80"/>
    <w:rsid w:val="00D02454"/>
    <w:rsid w:val="00D0266C"/>
    <w:rsid w:val="00D02B57"/>
    <w:rsid w:val="00D03565"/>
    <w:rsid w:val="00D039C5"/>
    <w:rsid w:val="00D045AA"/>
    <w:rsid w:val="00D04682"/>
    <w:rsid w:val="00D04715"/>
    <w:rsid w:val="00D0484D"/>
    <w:rsid w:val="00D04D55"/>
    <w:rsid w:val="00D04F6A"/>
    <w:rsid w:val="00D04F97"/>
    <w:rsid w:val="00D04FC9"/>
    <w:rsid w:val="00D051B5"/>
    <w:rsid w:val="00D056E2"/>
    <w:rsid w:val="00D06792"/>
    <w:rsid w:val="00D0769B"/>
    <w:rsid w:val="00D076D3"/>
    <w:rsid w:val="00D10143"/>
    <w:rsid w:val="00D10258"/>
    <w:rsid w:val="00D10399"/>
    <w:rsid w:val="00D10D5E"/>
    <w:rsid w:val="00D1116E"/>
    <w:rsid w:val="00D11356"/>
    <w:rsid w:val="00D11811"/>
    <w:rsid w:val="00D11A53"/>
    <w:rsid w:val="00D1240A"/>
    <w:rsid w:val="00D12C5D"/>
    <w:rsid w:val="00D1304B"/>
    <w:rsid w:val="00D13681"/>
    <w:rsid w:val="00D1692C"/>
    <w:rsid w:val="00D16C06"/>
    <w:rsid w:val="00D17614"/>
    <w:rsid w:val="00D1778D"/>
    <w:rsid w:val="00D17BC7"/>
    <w:rsid w:val="00D17E9D"/>
    <w:rsid w:val="00D17FE2"/>
    <w:rsid w:val="00D20766"/>
    <w:rsid w:val="00D2103C"/>
    <w:rsid w:val="00D21203"/>
    <w:rsid w:val="00D21337"/>
    <w:rsid w:val="00D21BC4"/>
    <w:rsid w:val="00D220F6"/>
    <w:rsid w:val="00D22700"/>
    <w:rsid w:val="00D228B0"/>
    <w:rsid w:val="00D22B5D"/>
    <w:rsid w:val="00D22E89"/>
    <w:rsid w:val="00D230C3"/>
    <w:rsid w:val="00D23367"/>
    <w:rsid w:val="00D239FA"/>
    <w:rsid w:val="00D23A39"/>
    <w:rsid w:val="00D240CB"/>
    <w:rsid w:val="00D24818"/>
    <w:rsid w:val="00D24F32"/>
    <w:rsid w:val="00D260BD"/>
    <w:rsid w:val="00D264DA"/>
    <w:rsid w:val="00D269F2"/>
    <w:rsid w:val="00D26F71"/>
    <w:rsid w:val="00D27637"/>
    <w:rsid w:val="00D279B6"/>
    <w:rsid w:val="00D304A4"/>
    <w:rsid w:val="00D30716"/>
    <w:rsid w:val="00D30D3F"/>
    <w:rsid w:val="00D30D8A"/>
    <w:rsid w:val="00D3107B"/>
    <w:rsid w:val="00D3140B"/>
    <w:rsid w:val="00D3189A"/>
    <w:rsid w:val="00D31992"/>
    <w:rsid w:val="00D31F57"/>
    <w:rsid w:val="00D32060"/>
    <w:rsid w:val="00D32569"/>
    <w:rsid w:val="00D3275A"/>
    <w:rsid w:val="00D33BCB"/>
    <w:rsid w:val="00D348EE"/>
    <w:rsid w:val="00D35B34"/>
    <w:rsid w:val="00D35EA5"/>
    <w:rsid w:val="00D35F61"/>
    <w:rsid w:val="00D36026"/>
    <w:rsid w:val="00D364D7"/>
    <w:rsid w:val="00D36A65"/>
    <w:rsid w:val="00D37475"/>
    <w:rsid w:val="00D3772A"/>
    <w:rsid w:val="00D37B3C"/>
    <w:rsid w:val="00D37B94"/>
    <w:rsid w:val="00D37D53"/>
    <w:rsid w:val="00D4008A"/>
    <w:rsid w:val="00D40519"/>
    <w:rsid w:val="00D40B50"/>
    <w:rsid w:val="00D40F0E"/>
    <w:rsid w:val="00D41AE9"/>
    <w:rsid w:val="00D41D61"/>
    <w:rsid w:val="00D41D88"/>
    <w:rsid w:val="00D420C6"/>
    <w:rsid w:val="00D42172"/>
    <w:rsid w:val="00D421B6"/>
    <w:rsid w:val="00D422A1"/>
    <w:rsid w:val="00D42644"/>
    <w:rsid w:val="00D432E0"/>
    <w:rsid w:val="00D4469B"/>
    <w:rsid w:val="00D4575E"/>
    <w:rsid w:val="00D45BB8"/>
    <w:rsid w:val="00D4656D"/>
    <w:rsid w:val="00D46570"/>
    <w:rsid w:val="00D4662D"/>
    <w:rsid w:val="00D46DFC"/>
    <w:rsid w:val="00D50883"/>
    <w:rsid w:val="00D50CAF"/>
    <w:rsid w:val="00D51802"/>
    <w:rsid w:val="00D52171"/>
    <w:rsid w:val="00D5225F"/>
    <w:rsid w:val="00D525C2"/>
    <w:rsid w:val="00D5284D"/>
    <w:rsid w:val="00D52B6B"/>
    <w:rsid w:val="00D534F9"/>
    <w:rsid w:val="00D53784"/>
    <w:rsid w:val="00D54A29"/>
    <w:rsid w:val="00D54BC7"/>
    <w:rsid w:val="00D559F3"/>
    <w:rsid w:val="00D56BBD"/>
    <w:rsid w:val="00D57F63"/>
    <w:rsid w:val="00D601A3"/>
    <w:rsid w:val="00D61241"/>
    <w:rsid w:val="00D628DA"/>
    <w:rsid w:val="00D62E31"/>
    <w:rsid w:val="00D633A0"/>
    <w:rsid w:val="00D63A50"/>
    <w:rsid w:val="00D63FC8"/>
    <w:rsid w:val="00D6447A"/>
    <w:rsid w:val="00D6673F"/>
    <w:rsid w:val="00D66D9C"/>
    <w:rsid w:val="00D67091"/>
    <w:rsid w:val="00D6764D"/>
    <w:rsid w:val="00D6769E"/>
    <w:rsid w:val="00D708E8"/>
    <w:rsid w:val="00D70D92"/>
    <w:rsid w:val="00D70F25"/>
    <w:rsid w:val="00D71089"/>
    <w:rsid w:val="00D711DE"/>
    <w:rsid w:val="00D71ED9"/>
    <w:rsid w:val="00D723BC"/>
    <w:rsid w:val="00D724D3"/>
    <w:rsid w:val="00D72E80"/>
    <w:rsid w:val="00D73C26"/>
    <w:rsid w:val="00D74275"/>
    <w:rsid w:val="00D74CA8"/>
    <w:rsid w:val="00D74D03"/>
    <w:rsid w:val="00D74F94"/>
    <w:rsid w:val="00D75B51"/>
    <w:rsid w:val="00D75BAF"/>
    <w:rsid w:val="00D764C2"/>
    <w:rsid w:val="00D766E8"/>
    <w:rsid w:val="00D76F75"/>
    <w:rsid w:val="00D77500"/>
    <w:rsid w:val="00D77514"/>
    <w:rsid w:val="00D77522"/>
    <w:rsid w:val="00D77BC3"/>
    <w:rsid w:val="00D800D5"/>
    <w:rsid w:val="00D80245"/>
    <w:rsid w:val="00D8057A"/>
    <w:rsid w:val="00D808FE"/>
    <w:rsid w:val="00D81026"/>
    <w:rsid w:val="00D81BCE"/>
    <w:rsid w:val="00D8211F"/>
    <w:rsid w:val="00D827EC"/>
    <w:rsid w:val="00D82C90"/>
    <w:rsid w:val="00D83D05"/>
    <w:rsid w:val="00D8404D"/>
    <w:rsid w:val="00D8419B"/>
    <w:rsid w:val="00D85006"/>
    <w:rsid w:val="00D85381"/>
    <w:rsid w:val="00D853C0"/>
    <w:rsid w:val="00D85407"/>
    <w:rsid w:val="00D8551F"/>
    <w:rsid w:val="00D8572B"/>
    <w:rsid w:val="00D85795"/>
    <w:rsid w:val="00D8650B"/>
    <w:rsid w:val="00D86F80"/>
    <w:rsid w:val="00D87282"/>
    <w:rsid w:val="00D87D24"/>
    <w:rsid w:val="00D87EA0"/>
    <w:rsid w:val="00D91240"/>
    <w:rsid w:val="00D91647"/>
    <w:rsid w:val="00D9176B"/>
    <w:rsid w:val="00D918AC"/>
    <w:rsid w:val="00D91BD1"/>
    <w:rsid w:val="00D91D9B"/>
    <w:rsid w:val="00D91E31"/>
    <w:rsid w:val="00D920E8"/>
    <w:rsid w:val="00D92537"/>
    <w:rsid w:val="00D925CF"/>
    <w:rsid w:val="00D9583C"/>
    <w:rsid w:val="00D96433"/>
    <w:rsid w:val="00D9673C"/>
    <w:rsid w:val="00D9678C"/>
    <w:rsid w:val="00D97070"/>
    <w:rsid w:val="00D972EE"/>
    <w:rsid w:val="00D97853"/>
    <w:rsid w:val="00D97D02"/>
    <w:rsid w:val="00D97DC9"/>
    <w:rsid w:val="00DA0411"/>
    <w:rsid w:val="00DA0445"/>
    <w:rsid w:val="00DA167B"/>
    <w:rsid w:val="00DA1D7D"/>
    <w:rsid w:val="00DA2B31"/>
    <w:rsid w:val="00DA2E6C"/>
    <w:rsid w:val="00DA387F"/>
    <w:rsid w:val="00DA4EDC"/>
    <w:rsid w:val="00DA5431"/>
    <w:rsid w:val="00DA570D"/>
    <w:rsid w:val="00DA592D"/>
    <w:rsid w:val="00DA5A06"/>
    <w:rsid w:val="00DA72D9"/>
    <w:rsid w:val="00DA78CF"/>
    <w:rsid w:val="00DA7AD9"/>
    <w:rsid w:val="00DB0401"/>
    <w:rsid w:val="00DB04EC"/>
    <w:rsid w:val="00DB07EB"/>
    <w:rsid w:val="00DB0DE7"/>
    <w:rsid w:val="00DB1D25"/>
    <w:rsid w:val="00DB260A"/>
    <w:rsid w:val="00DB2ADD"/>
    <w:rsid w:val="00DB2E06"/>
    <w:rsid w:val="00DB38A4"/>
    <w:rsid w:val="00DB3BB3"/>
    <w:rsid w:val="00DB4362"/>
    <w:rsid w:val="00DB47E6"/>
    <w:rsid w:val="00DB4C2A"/>
    <w:rsid w:val="00DB5111"/>
    <w:rsid w:val="00DB5C94"/>
    <w:rsid w:val="00DB6862"/>
    <w:rsid w:val="00DB7002"/>
    <w:rsid w:val="00DC0733"/>
    <w:rsid w:val="00DC092F"/>
    <w:rsid w:val="00DC1129"/>
    <w:rsid w:val="00DC1A03"/>
    <w:rsid w:val="00DC1D82"/>
    <w:rsid w:val="00DC3D72"/>
    <w:rsid w:val="00DC43B1"/>
    <w:rsid w:val="00DC47E6"/>
    <w:rsid w:val="00DC5638"/>
    <w:rsid w:val="00DC5753"/>
    <w:rsid w:val="00DC5A47"/>
    <w:rsid w:val="00DC6058"/>
    <w:rsid w:val="00DC691C"/>
    <w:rsid w:val="00DC6F56"/>
    <w:rsid w:val="00DC7143"/>
    <w:rsid w:val="00DC769B"/>
    <w:rsid w:val="00DC7A92"/>
    <w:rsid w:val="00DD0032"/>
    <w:rsid w:val="00DD0858"/>
    <w:rsid w:val="00DD0969"/>
    <w:rsid w:val="00DD12C4"/>
    <w:rsid w:val="00DD1D6B"/>
    <w:rsid w:val="00DD22B8"/>
    <w:rsid w:val="00DD2F6B"/>
    <w:rsid w:val="00DD301A"/>
    <w:rsid w:val="00DD3A26"/>
    <w:rsid w:val="00DD3C35"/>
    <w:rsid w:val="00DD3CEC"/>
    <w:rsid w:val="00DD3F86"/>
    <w:rsid w:val="00DD458C"/>
    <w:rsid w:val="00DD462C"/>
    <w:rsid w:val="00DD49CE"/>
    <w:rsid w:val="00DD4D45"/>
    <w:rsid w:val="00DD5A7B"/>
    <w:rsid w:val="00DD6237"/>
    <w:rsid w:val="00DD6CD1"/>
    <w:rsid w:val="00DD74AB"/>
    <w:rsid w:val="00DD78FE"/>
    <w:rsid w:val="00DD7B90"/>
    <w:rsid w:val="00DE06FA"/>
    <w:rsid w:val="00DE09EE"/>
    <w:rsid w:val="00DE0C8B"/>
    <w:rsid w:val="00DE1023"/>
    <w:rsid w:val="00DE211B"/>
    <w:rsid w:val="00DE246D"/>
    <w:rsid w:val="00DE2648"/>
    <w:rsid w:val="00DE3BEE"/>
    <w:rsid w:val="00DE3CEA"/>
    <w:rsid w:val="00DE4358"/>
    <w:rsid w:val="00DE4708"/>
    <w:rsid w:val="00DE59A1"/>
    <w:rsid w:val="00DE5B54"/>
    <w:rsid w:val="00DE5B6C"/>
    <w:rsid w:val="00DE5D80"/>
    <w:rsid w:val="00DE614F"/>
    <w:rsid w:val="00DE61E1"/>
    <w:rsid w:val="00DE63EC"/>
    <w:rsid w:val="00DE6B0B"/>
    <w:rsid w:val="00DE73FD"/>
    <w:rsid w:val="00DE75EB"/>
    <w:rsid w:val="00DE76AD"/>
    <w:rsid w:val="00DE78F1"/>
    <w:rsid w:val="00DE7A7A"/>
    <w:rsid w:val="00DF083E"/>
    <w:rsid w:val="00DF0899"/>
    <w:rsid w:val="00DF140F"/>
    <w:rsid w:val="00DF1BDA"/>
    <w:rsid w:val="00DF380D"/>
    <w:rsid w:val="00DF3995"/>
    <w:rsid w:val="00DF40A2"/>
    <w:rsid w:val="00DF4916"/>
    <w:rsid w:val="00DF4E7C"/>
    <w:rsid w:val="00DF4EA5"/>
    <w:rsid w:val="00DF5799"/>
    <w:rsid w:val="00DF5A7E"/>
    <w:rsid w:val="00DF5B2A"/>
    <w:rsid w:val="00DF5D6F"/>
    <w:rsid w:val="00DF5FB9"/>
    <w:rsid w:val="00DF634D"/>
    <w:rsid w:val="00DF6419"/>
    <w:rsid w:val="00DF64B5"/>
    <w:rsid w:val="00DF66FF"/>
    <w:rsid w:val="00E007F0"/>
    <w:rsid w:val="00E00BCC"/>
    <w:rsid w:val="00E0101F"/>
    <w:rsid w:val="00E01055"/>
    <w:rsid w:val="00E0110A"/>
    <w:rsid w:val="00E0130F"/>
    <w:rsid w:val="00E016FA"/>
    <w:rsid w:val="00E01989"/>
    <w:rsid w:val="00E028A3"/>
    <w:rsid w:val="00E02905"/>
    <w:rsid w:val="00E02A4F"/>
    <w:rsid w:val="00E02C36"/>
    <w:rsid w:val="00E02CB0"/>
    <w:rsid w:val="00E02E2F"/>
    <w:rsid w:val="00E04560"/>
    <w:rsid w:val="00E05061"/>
    <w:rsid w:val="00E051E3"/>
    <w:rsid w:val="00E05E36"/>
    <w:rsid w:val="00E0611F"/>
    <w:rsid w:val="00E061C9"/>
    <w:rsid w:val="00E0658D"/>
    <w:rsid w:val="00E06BE6"/>
    <w:rsid w:val="00E07B93"/>
    <w:rsid w:val="00E07F12"/>
    <w:rsid w:val="00E10497"/>
    <w:rsid w:val="00E10B58"/>
    <w:rsid w:val="00E1123C"/>
    <w:rsid w:val="00E11425"/>
    <w:rsid w:val="00E12061"/>
    <w:rsid w:val="00E123A9"/>
    <w:rsid w:val="00E1249E"/>
    <w:rsid w:val="00E1296B"/>
    <w:rsid w:val="00E13103"/>
    <w:rsid w:val="00E13698"/>
    <w:rsid w:val="00E1378F"/>
    <w:rsid w:val="00E138D3"/>
    <w:rsid w:val="00E14D71"/>
    <w:rsid w:val="00E14E68"/>
    <w:rsid w:val="00E15D43"/>
    <w:rsid w:val="00E15DC0"/>
    <w:rsid w:val="00E164C7"/>
    <w:rsid w:val="00E16726"/>
    <w:rsid w:val="00E169A6"/>
    <w:rsid w:val="00E16C27"/>
    <w:rsid w:val="00E16D51"/>
    <w:rsid w:val="00E16FDF"/>
    <w:rsid w:val="00E17C84"/>
    <w:rsid w:val="00E20426"/>
    <w:rsid w:val="00E2073F"/>
    <w:rsid w:val="00E21B39"/>
    <w:rsid w:val="00E23145"/>
    <w:rsid w:val="00E234AD"/>
    <w:rsid w:val="00E23526"/>
    <w:rsid w:val="00E238CD"/>
    <w:rsid w:val="00E2412A"/>
    <w:rsid w:val="00E24150"/>
    <w:rsid w:val="00E24A1B"/>
    <w:rsid w:val="00E24F5D"/>
    <w:rsid w:val="00E25739"/>
    <w:rsid w:val="00E25971"/>
    <w:rsid w:val="00E25A59"/>
    <w:rsid w:val="00E264DC"/>
    <w:rsid w:val="00E2652C"/>
    <w:rsid w:val="00E26D58"/>
    <w:rsid w:val="00E2720E"/>
    <w:rsid w:val="00E27448"/>
    <w:rsid w:val="00E27511"/>
    <w:rsid w:val="00E27724"/>
    <w:rsid w:val="00E2795C"/>
    <w:rsid w:val="00E27C2A"/>
    <w:rsid w:val="00E303A2"/>
    <w:rsid w:val="00E31869"/>
    <w:rsid w:val="00E31EBC"/>
    <w:rsid w:val="00E320DB"/>
    <w:rsid w:val="00E3222D"/>
    <w:rsid w:val="00E32703"/>
    <w:rsid w:val="00E3340D"/>
    <w:rsid w:val="00E3395D"/>
    <w:rsid w:val="00E35177"/>
    <w:rsid w:val="00E35711"/>
    <w:rsid w:val="00E3645C"/>
    <w:rsid w:val="00E37327"/>
    <w:rsid w:val="00E4005D"/>
    <w:rsid w:val="00E407D0"/>
    <w:rsid w:val="00E40BDE"/>
    <w:rsid w:val="00E413DA"/>
    <w:rsid w:val="00E42A23"/>
    <w:rsid w:val="00E43386"/>
    <w:rsid w:val="00E43410"/>
    <w:rsid w:val="00E44715"/>
    <w:rsid w:val="00E45596"/>
    <w:rsid w:val="00E45E26"/>
    <w:rsid w:val="00E461C8"/>
    <w:rsid w:val="00E4686F"/>
    <w:rsid w:val="00E46A14"/>
    <w:rsid w:val="00E46B1D"/>
    <w:rsid w:val="00E46F07"/>
    <w:rsid w:val="00E472B4"/>
    <w:rsid w:val="00E4760B"/>
    <w:rsid w:val="00E47DAD"/>
    <w:rsid w:val="00E50173"/>
    <w:rsid w:val="00E5051F"/>
    <w:rsid w:val="00E50589"/>
    <w:rsid w:val="00E505C5"/>
    <w:rsid w:val="00E50734"/>
    <w:rsid w:val="00E50923"/>
    <w:rsid w:val="00E50D65"/>
    <w:rsid w:val="00E51099"/>
    <w:rsid w:val="00E51794"/>
    <w:rsid w:val="00E5199C"/>
    <w:rsid w:val="00E52136"/>
    <w:rsid w:val="00E52309"/>
    <w:rsid w:val="00E523F0"/>
    <w:rsid w:val="00E52C46"/>
    <w:rsid w:val="00E52F50"/>
    <w:rsid w:val="00E5333A"/>
    <w:rsid w:val="00E54399"/>
    <w:rsid w:val="00E54697"/>
    <w:rsid w:val="00E54B8F"/>
    <w:rsid w:val="00E54D45"/>
    <w:rsid w:val="00E54F6E"/>
    <w:rsid w:val="00E55353"/>
    <w:rsid w:val="00E55789"/>
    <w:rsid w:val="00E55AF5"/>
    <w:rsid w:val="00E55D09"/>
    <w:rsid w:val="00E57465"/>
    <w:rsid w:val="00E57890"/>
    <w:rsid w:val="00E57D88"/>
    <w:rsid w:val="00E57F14"/>
    <w:rsid w:val="00E60CE7"/>
    <w:rsid w:val="00E610D3"/>
    <w:rsid w:val="00E61D6A"/>
    <w:rsid w:val="00E61F8F"/>
    <w:rsid w:val="00E6283A"/>
    <w:rsid w:val="00E628E4"/>
    <w:rsid w:val="00E62C80"/>
    <w:rsid w:val="00E63467"/>
    <w:rsid w:val="00E63913"/>
    <w:rsid w:val="00E64992"/>
    <w:rsid w:val="00E6509E"/>
    <w:rsid w:val="00E65604"/>
    <w:rsid w:val="00E65C3A"/>
    <w:rsid w:val="00E65C76"/>
    <w:rsid w:val="00E66392"/>
    <w:rsid w:val="00E66B8E"/>
    <w:rsid w:val="00E6726F"/>
    <w:rsid w:val="00E70798"/>
    <w:rsid w:val="00E715B5"/>
    <w:rsid w:val="00E71EE7"/>
    <w:rsid w:val="00E723FB"/>
    <w:rsid w:val="00E73ADA"/>
    <w:rsid w:val="00E73C64"/>
    <w:rsid w:val="00E73E78"/>
    <w:rsid w:val="00E7522F"/>
    <w:rsid w:val="00E7583C"/>
    <w:rsid w:val="00E75933"/>
    <w:rsid w:val="00E75954"/>
    <w:rsid w:val="00E75A38"/>
    <w:rsid w:val="00E75C95"/>
    <w:rsid w:val="00E75CF1"/>
    <w:rsid w:val="00E75E78"/>
    <w:rsid w:val="00E7654E"/>
    <w:rsid w:val="00E76C89"/>
    <w:rsid w:val="00E76D1C"/>
    <w:rsid w:val="00E76D95"/>
    <w:rsid w:val="00E76F2D"/>
    <w:rsid w:val="00E773F6"/>
    <w:rsid w:val="00E77630"/>
    <w:rsid w:val="00E7773C"/>
    <w:rsid w:val="00E77822"/>
    <w:rsid w:val="00E77C9E"/>
    <w:rsid w:val="00E80074"/>
    <w:rsid w:val="00E81CFA"/>
    <w:rsid w:val="00E8273F"/>
    <w:rsid w:val="00E83A54"/>
    <w:rsid w:val="00E83AD3"/>
    <w:rsid w:val="00E83EBB"/>
    <w:rsid w:val="00E84FBC"/>
    <w:rsid w:val="00E85CAC"/>
    <w:rsid w:val="00E860E3"/>
    <w:rsid w:val="00E86120"/>
    <w:rsid w:val="00E86225"/>
    <w:rsid w:val="00E86D83"/>
    <w:rsid w:val="00E86DFF"/>
    <w:rsid w:val="00E872CB"/>
    <w:rsid w:val="00E873FB"/>
    <w:rsid w:val="00E90519"/>
    <w:rsid w:val="00E90DD0"/>
    <w:rsid w:val="00E913C2"/>
    <w:rsid w:val="00E9173B"/>
    <w:rsid w:val="00E91A87"/>
    <w:rsid w:val="00E91A9C"/>
    <w:rsid w:val="00E91C59"/>
    <w:rsid w:val="00E92230"/>
    <w:rsid w:val="00E93C2C"/>
    <w:rsid w:val="00E949DD"/>
    <w:rsid w:val="00E94C1A"/>
    <w:rsid w:val="00E953B0"/>
    <w:rsid w:val="00E959EB"/>
    <w:rsid w:val="00E95CED"/>
    <w:rsid w:val="00E95E91"/>
    <w:rsid w:val="00E9635B"/>
    <w:rsid w:val="00E965E5"/>
    <w:rsid w:val="00E9750E"/>
    <w:rsid w:val="00EA01F8"/>
    <w:rsid w:val="00EA02EF"/>
    <w:rsid w:val="00EA04C4"/>
    <w:rsid w:val="00EA0E7F"/>
    <w:rsid w:val="00EA12F0"/>
    <w:rsid w:val="00EA1FB1"/>
    <w:rsid w:val="00EA21AB"/>
    <w:rsid w:val="00EA2383"/>
    <w:rsid w:val="00EA3443"/>
    <w:rsid w:val="00EA385F"/>
    <w:rsid w:val="00EA3953"/>
    <w:rsid w:val="00EA3BD1"/>
    <w:rsid w:val="00EA44E3"/>
    <w:rsid w:val="00EA47EE"/>
    <w:rsid w:val="00EA4B69"/>
    <w:rsid w:val="00EA51CE"/>
    <w:rsid w:val="00EA5E23"/>
    <w:rsid w:val="00EA65E1"/>
    <w:rsid w:val="00EA6A38"/>
    <w:rsid w:val="00EA6F68"/>
    <w:rsid w:val="00EA70FF"/>
    <w:rsid w:val="00EA72E5"/>
    <w:rsid w:val="00EA79DD"/>
    <w:rsid w:val="00EB014F"/>
    <w:rsid w:val="00EB0823"/>
    <w:rsid w:val="00EB082A"/>
    <w:rsid w:val="00EB095C"/>
    <w:rsid w:val="00EB0CF1"/>
    <w:rsid w:val="00EB10BC"/>
    <w:rsid w:val="00EB16E1"/>
    <w:rsid w:val="00EB192E"/>
    <w:rsid w:val="00EB2178"/>
    <w:rsid w:val="00EB24AC"/>
    <w:rsid w:val="00EB26B0"/>
    <w:rsid w:val="00EB29A4"/>
    <w:rsid w:val="00EB37C8"/>
    <w:rsid w:val="00EB393B"/>
    <w:rsid w:val="00EB4045"/>
    <w:rsid w:val="00EB51A0"/>
    <w:rsid w:val="00EB56F4"/>
    <w:rsid w:val="00EB5ADD"/>
    <w:rsid w:val="00EB5EC1"/>
    <w:rsid w:val="00EB63D2"/>
    <w:rsid w:val="00EB65BF"/>
    <w:rsid w:val="00EB6662"/>
    <w:rsid w:val="00EB6691"/>
    <w:rsid w:val="00EB6769"/>
    <w:rsid w:val="00EB6B4A"/>
    <w:rsid w:val="00EB71C3"/>
    <w:rsid w:val="00EB7741"/>
    <w:rsid w:val="00EB77AC"/>
    <w:rsid w:val="00EB7C7C"/>
    <w:rsid w:val="00EC0DAF"/>
    <w:rsid w:val="00EC0DCE"/>
    <w:rsid w:val="00EC135B"/>
    <w:rsid w:val="00EC13F7"/>
    <w:rsid w:val="00EC1543"/>
    <w:rsid w:val="00EC190F"/>
    <w:rsid w:val="00EC1CCB"/>
    <w:rsid w:val="00EC2C35"/>
    <w:rsid w:val="00EC2FA8"/>
    <w:rsid w:val="00EC3494"/>
    <w:rsid w:val="00EC3770"/>
    <w:rsid w:val="00EC398F"/>
    <w:rsid w:val="00EC4177"/>
    <w:rsid w:val="00EC42D8"/>
    <w:rsid w:val="00EC506D"/>
    <w:rsid w:val="00EC5EA8"/>
    <w:rsid w:val="00EC67D5"/>
    <w:rsid w:val="00EC7665"/>
    <w:rsid w:val="00EC7DA2"/>
    <w:rsid w:val="00EC7E6A"/>
    <w:rsid w:val="00ED02F4"/>
    <w:rsid w:val="00ED0DFD"/>
    <w:rsid w:val="00ED12DB"/>
    <w:rsid w:val="00ED13B6"/>
    <w:rsid w:val="00ED14F5"/>
    <w:rsid w:val="00ED19E7"/>
    <w:rsid w:val="00ED2554"/>
    <w:rsid w:val="00ED2C8B"/>
    <w:rsid w:val="00ED2D21"/>
    <w:rsid w:val="00ED37B9"/>
    <w:rsid w:val="00ED37CD"/>
    <w:rsid w:val="00ED37CE"/>
    <w:rsid w:val="00ED39FD"/>
    <w:rsid w:val="00ED3E8D"/>
    <w:rsid w:val="00ED4ED8"/>
    <w:rsid w:val="00ED5114"/>
    <w:rsid w:val="00ED5406"/>
    <w:rsid w:val="00ED63F6"/>
    <w:rsid w:val="00ED6402"/>
    <w:rsid w:val="00ED6828"/>
    <w:rsid w:val="00ED6B52"/>
    <w:rsid w:val="00ED726C"/>
    <w:rsid w:val="00EE07DB"/>
    <w:rsid w:val="00EE09FE"/>
    <w:rsid w:val="00EE20D5"/>
    <w:rsid w:val="00EE293A"/>
    <w:rsid w:val="00EE2C60"/>
    <w:rsid w:val="00EE2E00"/>
    <w:rsid w:val="00EE3192"/>
    <w:rsid w:val="00EE33CF"/>
    <w:rsid w:val="00EE34B1"/>
    <w:rsid w:val="00EE39EA"/>
    <w:rsid w:val="00EE532F"/>
    <w:rsid w:val="00EE5D0E"/>
    <w:rsid w:val="00EE5EAB"/>
    <w:rsid w:val="00EE6DC4"/>
    <w:rsid w:val="00EE7114"/>
    <w:rsid w:val="00EE7E21"/>
    <w:rsid w:val="00EF002E"/>
    <w:rsid w:val="00EF03FA"/>
    <w:rsid w:val="00EF10FB"/>
    <w:rsid w:val="00EF1DD1"/>
    <w:rsid w:val="00EF2A42"/>
    <w:rsid w:val="00EF3169"/>
    <w:rsid w:val="00EF3254"/>
    <w:rsid w:val="00EF3B60"/>
    <w:rsid w:val="00EF40A4"/>
    <w:rsid w:val="00EF4607"/>
    <w:rsid w:val="00EF47B5"/>
    <w:rsid w:val="00EF4855"/>
    <w:rsid w:val="00EF4A63"/>
    <w:rsid w:val="00EF52B9"/>
    <w:rsid w:val="00EF535E"/>
    <w:rsid w:val="00EF570D"/>
    <w:rsid w:val="00EF5DD3"/>
    <w:rsid w:val="00EF619F"/>
    <w:rsid w:val="00EF66D2"/>
    <w:rsid w:val="00EF6C81"/>
    <w:rsid w:val="00EF7224"/>
    <w:rsid w:val="00EF724E"/>
    <w:rsid w:val="00EF7321"/>
    <w:rsid w:val="00EF7350"/>
    <w:rsid w:val="00EF757A"/>
    <w:rsid w:val="00EF75AE"/>
    <w:rsid w:val="00F00083"/>
    <w:rsid w:val="00F00D39"/>
    <w:rsid w:val="00F00EBC"/>
    <w:rsid w:val="00F01746"/>
    <w:rsid w:val="00F01D4A"/>
    <w:rsid w:val="00F01E7B"/>
    <w:rsid w:val="00F03447"/>
    <w:rsid w:val="00F03B66"/>
    <w:rsid w:val="00F03D7E"/>
    <w:rsid w:val="00F04CC3"/>
    <w:rsid w:val="00F0511D"/>
    <w:rsid w:val="00F056D6"/>
    <w:rsid w:val="00F06001"/>
    <w:rsid w:val="00F062B5"/>
    <w:rsid w:val="00F10071"/>
    <w:rsid w:val="00F10A5E"/>
    <w:rsid w:val="00F10C19"/>
    <w:rsid w:val="00F10DD9"/>
    <w:rsid w:val="00F10F05"/>
    <w:rsid w:val="00F11870"/>
    <w:rsid w:val="00F12AD8"/>
    <w:rsid w:val="00F12D08"/>
    <w:rsid w:val="00F12FAD"/>
    <w:rsid w:val="00F13129"/>
    <w:rsid w:val="00F14A05"/>
    <w:rsid w:val="00F14C2A"/>
    <w:rsid w:val="00F157B8"/>
    <w:rsid w:val="00F15AB2"/>
    <w:rsid w:val="00F15EB3"/>
    <w:rsid w:val="00F20515"/>
    <w:rsid w:val="00F20A9F"/>
    <w:rsid w:val="00F20ACE"/>
    <w:rsid w:val="00F20FD3"/>
    <w:rsid w:val="00F214A9"/>
    <w:rsid w:val="00F22021"/>
    <w:rsid w:val="00F221C6"/>
    <w:rsid w:val="00F2238D"/>
    <w:rsid w:val="00F224A0"/>
    <w:rsid w:val="00F2285E"/>
    <w:rsid w:val="00F22C1F"/>
    <w:rsid w:val="00F23B96"/>
    <w:rsid w:val="00F24203"/>
    <w:rsid w:val="00F24961"/>
    <w:rsid w:val="00F24D63"/>
    <w:rsid w:val="00F254ED"/>
    <w:rsid w:val="00F2645B"/>
    <w:rsid w:val="00F26AC8"/>
    <w:rsid w:val="00F26AE8"/>
    <w:rsid w:val="00F27013"/>
    <w:rsid w:val="00F270B2"/>
    <w:rsid w:val="00F27496"/>
    <w:rsid w:val="00F274C7"/>
    <w:rsid w:val="00F2798C"/>
    <w:rsid w:val="00F30131"/>
    <w:rsid w:val="00F301F7"/>
    <w:rsid w:val="00F304B5"/>
    <w:rsid w:val="00F3091C"/>
    <w:rsid w:val="00F3091F"/>
    <w:rsid w:val="00F30ED2"/>
    <w:rsid w:val="00F3103C"/>
    <w:rsid w:val="00F312DE"/>
    <w:rsid w:val="00F317A9"/>
    <w:rsid w:val="00F31A51"/>
    <w:rsid w:val="00F31E78"/>
    <w:rsid w:val="00F32322"/>
    <w:rsid w:val="00F327BD"/>
    <w:rsid w:val="00F32944"/>
    <w:rsid w:val="00F32D5E"/>
    <w:rsid w:val="00F3416A"/>
    <w:rsid w:val="00F342FE"/>
    <w:rsid w:val="00F34A2E"/>
    <w:rsid w:val="00F34B8B"/>
    <w:rsid w:val="00F3539C"/>
    <w:rsid w:val="00F35665"/>
    <w:rsid w:val="00F360CA"/>
    <w:rsid w:val="00F367AD"/>
    <w:rsid w:val="00F36CF0"/>
    <w:rsid w:val="00F40943"/>
    <w:rsid w:val="00F40FE6"/>
    <w:rsid w:val="00F41F09"/>
    <w:rsid w:val="00F42E61"/>
    <w:rsid w:val="00F45884"/>
    <w:rsid w:val="00F46355"/>
    <w:rsid w:val="00F46763"/>
    <w:rsid w:val="00F47021"/>
    <w:rsid w:val="00F4723B"/>
    <w:rsid w:val="00F503F1"/>
    <w:rsid w:val="00F50FC9"/>
    <w:rsid w:val="00F51445"/>
    <w:rsid w:val="00F521A1"/>
    <w:rsid w:val="00F52711"/>
    <w:rsid w:val="00F52C7A"/>
    <w:rsid w:val="00F53BAB"/>
    <w:rsid w:val="00F53C99"/>
    <w:rsid w:val="00F53D66"/>
    <w:rsid w:val="00F53F6E"/>
    <w:rsid w:val="00F54359"/>
    <w:rsid w:val="00F54630"/>
    <w:rsid w:val="00F5586B"/>
    <w:rsid w:val="00F55A4A"/>
    <w:rsid w:val="00F56395"/>
    <w:rsid w:val="00F564E2"/>
    <w:rsid w:val="00F56B0C"/>
    <w:rsid w:val="00F56D1C"/>
    <w:rsid w:val="00F56EBA"/>
    <w:rsid w:val="00F570E0"/>
    <w:rsid w:val="00F5723A"/>
    <w:rsid w:val="00F57309"/>
    <w:rsid w:val="00F57C0D"/>
    <w:rsid w:val="00F6070B"/>
    <w:rsid w:val="00F61BD8"/>
    <w:rsid w:val="00F620BB"/>
    <w:rsid w:val="00F62FC7"/>
    <w:rsid w:val="00F63237"/>
    <w:rsid w:val="00F635B4"/>
    <w:rsid w:val="00F63778"/>
    <w:rsid w:val="00F639FF"/>
    <w:rsid w:val="00F64BF8"/>
    <w:rsid w:val="00F651AE"/>
    <w:rsid w:val="00F65A3D"/>
    <w:rsid w:val="00F6609A"/>
    <w:rsid w:val="00F67513"/>
    <w:rsid w:val="00F67733"/>
    <w:rsid w:val="00F67E57"/>
    <w:rsid w:val="00F702F9"/>
    <w:rsid w:val="00F70984"/>
    <w:rsid w:val="00F7100A"/>
    <w:rsid w:val="00F71242"/>
    <w:rsid w:val="00F7197C"/>
    <w:rsid w:val="00F71D0A"/>
    <w:rsid w:val="00F71F9E"/>
    <w:rsid w:val="00F72329"/>
    <w:rsid w:val="00F72AFF"/>
    <w:rsid w:val="00F72E11"/>
    <w:rsid w:val="00F73734"/>
    <w:rsid w:val="00F73F1E"/>
    <w:rsid w:val="00F74336"/>
    <w:rsid w:val="00F74AED"/>
    <w:rsid w:val="00F75FBE"/>
    <w:rsid w:val="00F76299"/>
    <w:rsid w:val="00F76714"/>
    <w:rsid w:val="00F77EC3"/>
    <w:rsid w:val="00F802C7"/>
    <w:rsid w:val="00F80648"/>
    <w:rsid w:val="00F808A3"/>
    <w:rsid w:val="00F81202"/>
    <w:rsid w:val="00F819FB"/>
    <w:rsid w:val="00F8219B"/>
    <w:rsid w:val="00F82483"/>
    <w:rsid w:val="00F82A6F"/>
    <w:rsid w:val="00F82FC8"/>
    <w:rsid w:val="00F83375"/>
    <w:rsid w:val="00F83986"/>
    <w:rsid w:val="00F84057"/>
    <w:rsid w:val="00F843B4"/>
    <w:rsid w:val="00F84DB3"/>
    <w:rsid w:val="00F852E4"/>
    <w:rsid w:val="00F8589F"/>
    <w:rsid w:val="00F85AA9"/>
    <w:rsid w:val="00F85C6B"/>
    <w:rsid w:val="00F8658C"/>
    <w:rsid w:val="00F86F81"/>
    <w:rsid w:val="00F872B2"/>
    <w:rsid w:val="00F877EE"/>
    <w:rsid w:val="00F9026C"/>
    <w:rsid w:val="00F91146"/>
    <w:rsid w:val="00F91173"/>
    <w:rsid w:val="00F91442"/>
    <w:rsid w:val="00F919CE"/>
    <w:rsid w:val="00F921EB"/>
    <w:rsid w:val="00F9321E"/>
    <w:rsid w:val="00F93756"/>
    <w:rsid w:val="00F93A39"/>
    <w:rsid w:val="00F9436A"/>
    <w:rsid w:val="00F94A28"/>
    <w:rsid w:val="00F95032"/>
    <w:rsid w:val="00F9570C"/>
    <w:rsid w:val="00F95E04"/>
    <w:rsid w:val="00F96406"/>
    <w:rsid w:val="00F975A6"/>
    <w:rsid w:val="00F97A8C"/>
    <w:rsid w:val="00F97FE6"/>
    <w:rsid w:val="00FA0132"/>
    <w:rsid w:val="00FA0AFC"/>
    <w:rsid w:val="00FA0F19"/>
    <w:rsid w:val="00FA11AD"/>
    <w:rsid w:val="00FA1987"/>
    <w:rsid w:val="00FA1F83"/>
    <w:rsid w:val="00FA280E"/>
    <w:rsid w:val="00FA2B05"/>
    <w:rsid w:val="00FA38B4"/>
    <w:rsid w:val="00FA39E2"/>
    <w:rsid w:val="00FA4F1C"/>
    <w:rsid w:val="00FA512A"/>
    <w:rsid w:val="00FA542F"/>
    <w:rsid w:val="00FA5743"/>
    <w:rsid w:val="00FA5A92"/>
    <w:rsid w:val="00FA66BA"/>
    <w:rsid w:val="00FB0087"/>
    <w:rsid w:val="00FB0F9E"/>
    <w:rsid w:val="00FB19EB"/>
    <w:rsid w:val="00FB1C04"/>
    <w:rsid w:val="00FB1DC1"/>
    <w:rsid w:val="00FB1DCE"/>
    <w:rsid w:val="00FB2361"/>
    <w:rsid w:val="00FB26B1"/>
    <w:rsid w:val="00FB33C8"/>
    <w:rsid w:val="00FB36D3"/>
    <w:rsid w:val="00FB4222"/>
    <w:rsid w:val="00FB4688"/>
    <w:rsid w:val="00FB4F74"/>
    <w:rsid w:val="00FB52C5"/>
    <w:rsid w:val="00FB556F"/>
    <w:rsid w:val="00FB5711"/>
    <w:rsid w:val="00FB749B"/>
    <w:rsid w:val="00FC065B"/>
    <w:rsid w:val="00FC0A25"/>
    <w:rsid w:val="00FC12B3"/>
    <w:rsid w:val="00FC2334"/>
    <w:rsid w:val="00FC24BC"/>
    <w:rsid w:val="00FC294E"/>
    <w:rsid w:val="00FC38B1"/>
    <w:rsid w:val="00FC396A"/>
    <w:rsid w:val="00FC47C7"/>
    <w:rsid w:val="00FC4B73"/>
    <w:rsid w:val="00FC4E1B"/>
    <w:rsid w:val="00FC5C41"/>
    <w:rsid w:val="00FC6412"/>
    <w:rsid w:val="00FC73A2"/>
    <w:rsid w:val="00FC79CE"/>
    <w:rsid w:val="00FC7D41"/>
    <w:rsid w:val="00FD0744"/>
    <w:rsid w:val="00FD0C8C"/>
    <w:rsid w:val="00FD10AA"/>
    <w:rsid w:val="00FD11AD"/>
    <w:rsid w:val="00FD1267"/>
    <w:rsid w:val="00FD15AF"/>
    <w:rsid w:val="00FD170D"/>
    <w:rsid w:val="00FD1823"/>
    <w:rsid w:val="00FD1DF1"/>
    <w:rsid w:val="00FD23AF"/>
    <w:rsid w:val="00FD28A4"/>
    <w:rsid w:val="00FD420F"/>
    <w:rsid w:val="00FD4313"/>
    <w:rsid w:val="00FD4320"/>
    <w:rsid w:val="00FD4B0C"/>
    <w:rsid w:val="00FD54F0"/>
    <w:rsid w:val="00FD5656"/>
    <w:rsid w:val="00FD5AFC"/>
    <w:rsid w:val="00FD6CD7"/>
    <w:rsid w:val="00FD729A"/>
    <w:rsid w:val="00FD7305"/>
    <w:rsid w:val="00FD7D31"/>
    <w:rsid w:val="00FE00B3"/>
    <w:rsid w:val="00FE0527"/>
    <w:rsid w:val="00FE062F"/>
    <w:rsid w:val="00FE09FE"/>
    <w:rsid w:val="00FE0D2E"/>
    <w:rsid w:val="00FE1768"/>
    <w:rsid w:val="00FE253A"/>
    <w:rsid w:val="00FE2C82"/>
    <w:rsid w:val="00FE428F"/>
    <w:rsid w:val="00FE4864"/>
    <w:rsid w:val="00FE4901"/>
    <w:rsid w:val="00FE4BED"/>
    <w:rsid w:val="00FE4E8A"/>
    <w:rsid w:val="00FE5156"/>
    <w:rsid w:val="00FE5A62"/>
    <w:rsid w:val="00FE5EA1"/>
    <w:rsid w:val="00FE61CF"/>
    <w:rsid w:val="00FE73B5"/>
    <w:rsid w:val="00FE75A7"/>
    <w:rsid w:val="00FE779E"/>
    <w:rsid w:val="00FE7A81"/>
    <w:rsid w:val="00FE7BD2"/>
    <w:rsid w:val="00FE7E2D"/>
    <w:rsid w:val="00FF00F9"/>
    <w:rsid w:val="00FF0140"/>
    <w:rsid w:val="00FF0823"/>
    <w:rsid w:val="00FF1B1C"/>
    <w:rsid w:val="00FF23F7"/>
    <w:rsid w:val="00FF2B18"/>
    <w:rsid w:val="00FF3906"/>
    <w:rsid w:val="00FF4541"/>
    <w:rsid w:val="00FF4A1D"/>
    <w:rsid w:val="00FF4D7F"/>
    <w:rsid w:val="00FF4E2B"/>
    <w:rsid w:val="00FF52EF"/>
    <w:rsid w:val="00FF5BAD"/>
    <w:rsid w:val="00FF6913"/>
    <w:rsid w:val="00FF6C86"/>
    <w:rsid w:val="00FF71ED"/>
    <w:rsid w:val="00FF738C"/>
    <w:rsid w:val="00FF77D6"/>
    <w:rsid w:val="00FF7E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8B2272-AB47-4480-B1B9-954B7DE7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4C5"/>
    <w:pPr>
      <w:spacing w:after="200" w:line="276" w:lineRule="auto"/>
      <w:ind w:firstLine="709"/>
      <w:jc w:val="both"/>
    </w:pPr>
  </w:style>
  <w:style w:type="paragraph" w:styleId="Ttulo1">
    <w:name w:val="heading 1"/>
    <w:basedOn w:val="PargrafodaLista"/>
    <w:next w:val="Normal"/>
    <w:link w:val="Ttulo1Char"/>
    <w:uiPriority w:val="9"/>
    <w:qFormat/>
    <w:rsid w:val="00B94500"/>
    <w:pPr>
      <w:keepNext/>
      <w:keepLines/>
      <w:spacing w:after="0" w:line="360" w:lineRule="auto"/>
      <w:ind w:left="0" w:firstLine="0"/>
      <w:outlineLvl w:val="0"/>
    </w:pPr>
    <w:rPr>
      <w:rFonts w:eastAsiaTheme="majorEastAsia" w:cstheme="minorHAnsi"/>
      <w:b/>
      <w:bCs/>
      <w:smallCaps/>
      <w:color w:val="000000" w:themeColor="text1"/>
      <w:sz w:val="24"/>
      <w:szCs w:val="24"/>
    </w:rPr>
  </w:style>
  <w:style w:type="paragraph" w:styleId="Ttulo2">
    <w:name w:val="heading 2"/>
    <w:basedOn w:val="Ttulo1"/>
    <w:next w:val="Normal"/>
    <w:link w:val="Ttulo2Char"/>
    <w:uiPriority w:val="9"/>
    <w:unhideWhenUsed/>
    <w:qFormat/>
    <w:rsid w:val="00B94500"/>
    <w:pPr>
      <w:numPr>
        <w:ilvl w:val="1"/>
      </w:numPr>
      <w:tabs>
        <w:tab w:val="num" w:pos="360"/>
      </w:tabs>
      <w:outlineLvl w:val="1"/>
    </w:pPr>
    <w:rPr>
      <w:b w:val="0"/>
    </w:rPr>
  </w:style>
  <w:style w:type="paragraph" w:styleId="Ttulo3">
    <w:name w:val="heading 3"/>
    <w:basedOn w:val="Ttulo2"/>
    <w:link w:val="Ttulo3Char"/>
    <w:uiPriority w:val="9"/>
    <w:qFormat/>
    <w:rsid w:val="003934C5"/>
    <w:pPr>
      <w:numPr>
        <w:ilvl w:val="2"/>
      </w:numPr>
      <w:tabs>
        <w:tab w:val="num" w:pos="360"/>
      </w:tabs>
      <w:outlineLvl w:val="2"/>
    </w:pPr>
  </w:style>
  <w:style w:type="paragraph" w:styleId="Ttulo4">
    <w:name w:val="heading 4"/>
    <w:basedOn w:val="Ttulo3"/>
    <w:next w:val="Normal"/>
    <w:link w:val="Ttulo4Char"/>
    <w:uiPriority w:val="9"/>
    <w:unhideWhenUsed/>
    <w:qFormat/>
    <w:rsid w:val="003934C5"/>
    <w:pPr>
      <w:numPr>
        <w:ilvl w:val="3"/>
      </w:numPr>
      <w:tabs>
        <w:tab w:val="num" w:pos="360"/>
      </w:tabs>
      <w:outlineLvl w:val="3"/>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934C5"/>
    <w:rPr>
      <w:rFonts w:eastAsiaTheme="majorEastAsia" w:cstheme="minorHAnsi"/>
      <w:b/>
      <w:bCs/>
      <w:smallCaps/>
      <w:color w:val="000000" w:themeColor="text1"/>
      <w:sz w:val="24"/>
      <w:szCs w:val="24"/>
    </w:rPr>
  </w:style>
  <w:style w:type="character" w:customStyle="1" w:styleId="Ttulo2Char">
    <w:name w:val="Título 2 Char"/>
    <w:basedOn w:val="Fontepargpadro"/>
    <w:link w:val="Ttulo2"/>
    <w:uiPriority w:val="9"/>
    <w:rsid w:val="00B94500"/>
    <w:rPr>
      <w:rFonts w:eastAsiaTheme="majorEastAsia" w:cstheme="minorHAnsi"/>
      <w:bCs/>
      <w:smallCaps/>
      <w:color w:val="000000" w:themeColor="text1"/>
      <w:sz w:val="24"/>
      <w:szCs w:val="24"/>
    </w:rPr>
  </w:style>
  <w:style w:type="character" w:customStyle="1" w:styleId="Ttulo3Char">
    <w:name w:val="Título 3 Char"/>
    <w:basedOn w:val="Fontepargpadro"/>
    <w:link w:val="Ttulo3"/>
    <w:uiPriority w:val="9"/>
    <w:rsid w:val="003934C5"/>
    <w:rPr>
      <w:rFonts w:eastAsiaTheme="majorEastAsia" w:cstheme="minorHAnsi"/>
      <w:b/>
      <w:bCs/>
      <w:smallCaps/>
      <w:color w:val="000000" w:themeColor="text1"/>
      <w:sz w:val="24"/>
      <w:szCs w:val="24"/>
    </w:rPr>
  </w:style>
  <w:style w:type="character" w:customStyle="1" w:styleId="Ttulo4Char">
    <w:name w:val="Título 4 Char"/>
    <w:basedOn w:val="Fontepargpadro"/>
    <w:link w:val="Ttulo4"/>
    <w:uiPriority w:val="9"/>
    <w:rsid w:val="003934C5"/>
    <w:rPr>
      <w:rFonts w:eastAsiaTheme="majorEastAsia" w:cstheme="minorHAnsi"/>
      <w:b/>
      <w:bCs/>
      <w:smallCaps/>
      <w:color w:val="000000" w:themeColor="text1"/>
      <w:sz w:val="24"/>
      <w:szCs w:val="24"/>
    </w:rPr>
  </w:style>
  <w:style w:type="paragraph" w:styleId="PargrafodaLista">
    <w:name w:val="List Paragraph"/>
    <w:basedOn w:val="Normal"/>
    <w:link w:val="PargrafodaListaChar"/>
    <w:uiPriority w:val="34"/>
    <w:qFormat/>
    <w:rsid w:val="003934C5"/>
    <w:pPr>
      <w:ind w:left="720"/>
      <w:contextualSpacing/>
    </w:pPr>
  </w:style>
  <w:style w:type="paragraph" w:styleId="Ttulo">
    <w:name w:val="Title"/>
    <w:basedOn w:val="Normal"/>
    <w:next w:val="Normal"/>
    <w:link w:val="TtuloChar"/>
    <w:uiPriority w:val="10"/>
    <w:qFormat/>
    <w:rsid w:val="003934C5"/>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TtuloChar">
    <w:name w:val="Título Char"/>
    <w:basedOn w:val="Fontepargpadro"/>
    <w:link w:val="Ttulo"/>
    <w:uiPriority w:val="10"/>
    <w:rsid w:val="003934C5"/>
    <w:rPr>
      <w:rFonts w:asciiTheme="majorHAnsi" w:eastAsiaTheme="majorEastAsia" w:hAnsiTheme="majorHAnsi" w:cstheme="majorBidi"/>
      <w:spacing w:val="-10"/>
      <w:kern w:val="28"/>
      <w:sz w:val="48"/>
      <w:szCs w:val="56"/>
    </w:rPr>
  </w:style>
  <w:style w:type="character" w:customStyle="1" w:styleId="PargrafodaListaChar">
    <w:name w:val="Parágrafo da Lista Char"/>
    <w:basedOn w:val="Fontepargpadro"/>
    <w:link w:val="PargrafodaLista"/>
    <w:uiPriority w:val="34"/>
    <w:rsid w:val="003934C5"/>
  </w:style>
  <w:style w:type="paragraph" w:styleId="Textodebalo">
    <w:name w:val="Balloon Text"/>
    <w:basedOn w:val="Normal"/>
    <w:link w:val="TextodebaloChar"/>
    <w:uiPriority w:val="99"/>
    <w:semiHidden/>
    <w:unhideWhenUsed/>
    <w:rsid w:val="009C791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C7917"/>
    <w:rPr>
      <w:rFonts w:ascii="Segoe UI" w:hAnsi="Segoe UI" w:cs="Segoe UI"/>
      <w:sz w:val="18"/>
      <w:szCs w:val="18"/>
    </w:rPr>
  </w:style>
  <w:style w:type="paragraph" w:styleId="NormalWeb">
    <w:name w:val="Normal (Web)"/>
    <w:basedOn w:val="Normal"/>
    <w:uiPriority w:val="99"/>
    <w:unhideWhenUsed/>
    <w:rsid w:val="00206D1C"/>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810A2D"/>
    <w:pPr>
      <w:widowControl w:val="0"/>
      <w:autoSpaceDE w:val="0"/>
      <w:autoSpaceDN w:val="0"/>
      <w:spacing w:after="0" w:line="240" w:lineRule="auto"/>
      <w:ind w:firstLine="0"/>
      <w:jc w:val="left"/>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qFormat/>
    <w:rsid w:val="00810A2D"/>
    <w:rPr>
      <w:rFonts w:ascii="Times New Roman" w:eastAsia="Times New Roman" w:hAnsi="Times New Roman" w:cs="Times New Roman"/>
      <w:sz w:val="24"/>
      <w:szCs w:val="24"/>
      <w:lang w:val="pt-PT" w:eastAsia="pt-PT" w:bidi="pt-PT"/>
    </w:rPr>
  </w:style>
  <w:style w:type="numbering" w:customStyle="1" w:styleId="Titulo1">
    <w:name w:val="Titulo_1"/>
    <w:basedOn w:val="Semlista"/>
    <w:uiPriority w:val="99"/>
    <w:rsid w:val="00810A2D"/>
    <w:pPr>
      <w:numPr>
        <w:numId w:val="2"/>
      </w:numPr>
    </w:pPr>
  </w:style>
  <w:style w:type="paragraph" w:styleId="Cabealho">
    <w:name w:val="header"/>
    <w:basedOn w:val="Normal"/>
    <w:link w:val="CabealhoChar"/>
    <w:uiPriority w:val="99"/>
    <w:unhideWhenUsed/>
    <w:qFormat/>
    <w:rsid w:val="00724346"/>
    <w:pPr>
      <w:widowControl w:val="0"/>
      <w:tabs>
        <w:tab w:val="center" w:pos="4252"/>
        <w:tab w:val="right" w:pos="8504"/>
      </w:tabs>
      <w:autoSpaceDE w:val="0"/>
      <w:autoSpaceDN w:val="0"/>
      <w:spacing w:after="0" w:line="240" w:lineRule="auto"/>
      <w:ind w:firstLine="0"/>
      <w:jc w:val="left"/>
    </w:pPr>
    <w:rPr>
      <w:rFonts w:ascii="Times New Roman" w:eastAsia="Times New Roman" w:hAnsi="Times New Roman" w:cs="Times New Roman"/>
      <w:lang w:val="pt-PT" w:eastAsia="pt-PT" w:bidi="pt-PT"/>
    </w:rPr>
  </w:style>
  <w:style w:type="character" w:customStyle="1" w:styleId="CabealhoChar">
    <w:name w:val="Cabeçalho Char"/>
    <w:basedOn w:val="Fontepargpadro"/>
    <w:link w:val="Cabealho"/>
    <w:uiPriority w:val="99"/>
    <w:rsid w:val="00724346"/>
    <w:rPr>
      <w:rFonts w:ascii="Times New Roman" w:eastAsia="Times New Roman" w:hAnsi="Times New Roman" w:cs="Times New Roman"/>
      <w:lang w:val="pt-PT" w:eastAsia="pt-PT" w:bidi="pt-PT"/>
    </w:rPr>
  </w:style>
  <w:style w:type="table" w:styleId="Tabelacomgrade">
    <w:name w:val="Table Grid"/>
    <w:basedOn w:val="Tabelanormal"/>
    <w:uiPriority w:val="39"/>
    <w:rsid w:val="007145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129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F71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F71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umrio1">
    <w:name w:val="toc 1"/>
    <w:basedOn w:val="Normal"/>
    <w:uiPriority w:val="39"/>
    <w:qFormat/>
    <w:rsid w:val="00546B81"/>
    <w:pPr>
      <w:spacing w:before="360" w:after="0"/>
      <w:jc w:val="left"/>
    </w:pPr>
    <w:rPr>
      <w:rFonts w:asciiTheme="majorHAnsi" w:hAnsiTheme="majorHAnsi" w:cstheme="majorHAnsi"/>
      <w:b/>
      <w:bCs/>
      <w:caps/>
      <w:sz w:val="24"/>
      <w:szCs w:val="24"/>
    </w:rPr>
  </w:style>
  <w:style w:type="paragraph" w:styleId="Sumrio2">
    <w:name w:val="toc 2"/>
    <w:basedOn w:val="Normal"/>
    <w:uiPriority w:val="39"/>
    <w:qFormat/>
    <w:rsid w:val="00F12D08"/>
    <w:pPr>
      <w:spacing w:before="240" w:after="0"/>
      <w:jc w:val="left"/>
    </w:pPr>
    <w:rPr>
      <w:rFonts w:cstheme="minorHAnsi"/>
      <w:b/>
      <w:bCs/>
      <w:sz w:val="20"/>
      <w:szCs w:val="20"/>
    </w:rPr>
  </w:style>
  <w:style w:type="paragraph" w:styleId="Sumrio3">
    <w:name w:val="toc 3"/>
    <w:basedOn w:val="Normal"/>
    <w:uiPriority w:val="39"/>
    <w:qFormat/>
    <w:rsid w:val="00F12D08"/>
    <w:pPr>
      <w:spacing w:after="0"/>
      <w:ind w:left="220"/>
      <w:jc w:val="left"/>
    </w:pPr>
    <w:rPr>
      <w:rFonts w:cstheme="minorHAnsi"/>
      <w:sz w:val="20"/>
      <w:szCs w:val="20"/>
    </w:rPr>
  </w:style>
  <w:style w:type="paragraph" w:styleId="Rodap">
    <w:name w:val="footer"/>
    <w:basedOn w:val="Normal"/>
    <w:link w:val="RodapChar"/>
    <w:uiPriority w:val="99"/>
    <w:unhideWhenUsed/>
    <w:rsid w:val="00296F14"/>
    <w:pPr>
      <w:tabs>
        <w:tab w:val="center" w:pos="4252"/>
        <w:tab w:val="right" w:pos="8504"/>
      </w:tabs>
      <w:spacing w:after="0" w:line="240" w:lineRule="auto"/>
    </w:pPr>
  </w:style>
  <w:style w:type="character" w:customStyle="1" w:styleId="RodapChar">
    <w:name w:val="Rodapé Char"/>
    <w:basedOn w:val="Fontepargpadro"/>
    <w:link w:val="Rodap"/>
    <w:uiPriority w:val="99"/>
    <w:rsid w:val="00296F14"/>
  </w:style>
  <w:style w:type="paragraph" w:styleId="CabealhodoSumrio">
    <w:name w:val="TOC Heading"/>
    <w:basedOn w:val="Ttulo1"/>
    <w:next w:val="Normal"/>
    <w:uiPriority w:val="39"/>
    <w:unhideWhenUsed/>
    <w:qFormat/>
    <w:rsid w:val="00B3091C"/>
    <w:pPr>
      <w:spacing w:before="240" w:line="259" w:lineRule="auto"/>
      <w:contextualSpacing w:val="0"/>
      <w:jc w:val="left"/>
      <w:outlineLvl w:val="9"/>
    </w:pPr>
    <w:rPr>
      <w:rFonts w:asciiTheme="majorHAnsi" w:hAnsiTheme="majorHAnsi" w:cstheme="majorBidi"/>
      <w:b w:val="0"/>
      <w:bCs w:val="0"/>
      <w:smallCaps w:val="0"/>
      <w:color w:val="2E74B5" w:themeColor="accent1" w:themeShade="BF"/>
      <w:sz w:val="32"/>
      <w:szCs w:val="32"/>
      <w:lang w:eastAsia="pt-BR"/>
    </w:rPr>
  </w:style>
  <w:style w:type="character" w:styleId="Hyperlink">
    <w:name w:val="Hyperlink"/>
    <w:basedOn w:val="Fontepargpadro"/>
    <w:uiPriority w:val="99"/>
    <w:unhideWhenUsed/>
    <w:rsid w:val="00B3091C"/>
    <w:rPr>
      <w:color w:val="0563C1" w:themeColor="hyperlink"/>
      <w:u w:val="single"/>
    </w:rPr>
  </w:style>
  <w:style w:type="paragraph" w:styleId="Sumrio4">
    <w:name w:val="toc 4"/>
    <w:basedOn w:val="Normal"/>
    <w:next w:val="Normal"/>
    <w:autoRedefine/>
    <w:uiPriority w:val="39"/>
    <w:unhideWhenUsed/>
    <w:rsid w:val="004357D6"/>
    <w:pPr>
      <w:spacing w:after="0"/>
      <w:ind w:left="440"/>
      <w:jc w:val="left"/>
    </w:pPr>
    <w:rPr>
      <w:rFonts w:cstheme="minorHAnsi"/>
      <w:sz w:val="20"/>
      <w:szCs w:val="20"/>
    </w:rPr>
  </w:style>
  <w:style w:type="paragraph" w:styleId="Sumrio5">
    <w:name w:val="toc 5"/>
    <w:basedOn w:val="Normal"/>
    <w:next w:val="Normal"/>
    <w:autoRedefine/>
    <w:uiPriority w:val="39"/>
    <w:unhideWhenUsed/>
    <w:rsid w:val="004357D6"/>
    <w:pPr>
      <w:spacing w:after="0"/>
      <w:ind w:left="660"/>
      <w:jc w:val="left"/>
    </w:pPr>
    <w:rPr>
      <w:rFonts w:cstheme="minorHAnsi"/>
      <w:sz w:val="20"/>
      <w:szCs w:val="20"/>
    </w:rPr>
  </w:style>
  <w:style w:type="paragraph" w:styleId="Sumrio6">
    <w:name w:val="toc 6"/>
    <w:basedOn w:val="Normal"/>
    <w:next w:val="Normal"/>
    <w:autoRedefine/>
    <w:uiPriority w:val="39"/>
    <w:unhideWhenUsed/>
    <w:rsid w:val="004357D6"/>
    <w:pPr>
      <w:spacing w:after="0"/>
      <w:ind w:left="880"/>
      <w:jc w:val="left"/>
    </w:pPr>
    <w:rPr>
      <w:rFonts w:cstheme="minorHAnsi"/>
      <w:sz w:val="20"/>
      <w:szCs w:val="20"/>
    </w:rPr>
  </w:style>
  <w:style w:type="paragraph" w:styleId="Sumrio7">
    <w:name w:val="toc 7"/>
    <w:basedOn w:val="Normal"/>
    <w:next w:val="Normal"/>
    <w:autoRedefine/>
    <w:uiPriority w:val="39"/>
    <w:unhideWhenUsed/>
    <w:rsid w:val="004357D6"/>
    <w:pPr>
      <w:spacing w:after="0"/>
      <w:ind w:left="1100"/>
      <w:jc w:val="left"/>
    </w:pPr>
    <w:rPr>
      <w:rFonts w:cstheme="minorHAnsi"/>
      <w:sz w:val="20"/>
      <w:szCs w:val="20"/>
    </w:rPr>
  </w:style>
  <w:style w:type="paragraph" w:styleId="Sumrio8">
    <w:name w:val="toc 8"/>
    <w:basedOn w:val="Normal"/>
    <w:next w:val="Normal"/>
    <w:autoRedefine/>
    <w:uiPriority w:val="39"/>
    <w:unhideWhenUsed/>
    <w:rsid w:val="004357D6"/>
    <w:pPr>
      <w:spacing w:after="0"/>
      <w:ind w:left="1320"/>
      <w:jc w:val="left"/>
    </w:pPr>
    <w:rPr>
      <w:rFonts w:cstheme="minorHAnsi"/>
      <w:sz w:val="20"/>
      <w:szCs w:val="20"/>
    </w:rPr>
  </w:style>
  <w:style w:type="paragraph" w:styleId="Sumrio9">
    <w:name w:val="toc 9"/>
    <w:basedOn w:val="Normal"/>
    <w:next w:val="Normal"/>
    <w:autoRedefine/>
    <w:uiPriority w:val="39"/>
    <w:unhideWhenUsed/>
    <w:rsid w:val="004357D6"/>
    <w:pPr>
      <w:spacing w:after="0"/>
      <w:ind w:left="1540"/>
      <w:jc w:val="left"/>
    </w:pPr>
    <w:rPr>
      <w:rFonts w:cstheme="minorHAnsi"/>
      <w:sz w:val="20"/>
      <w:szCs w:val="20"/>
    </w:rPr>
  </w:style>
  <w:style w:type="paragraph" w:styleId="SemEspaamento">
    <w:name w:val="No Spacing"/>
    <w:uiPriority w:val="1"/>
    <w:qFormat/>
    <w:rsid w:val="002E0893"/>
    <w:pPr>
      <w:spacing w:after="0" w:line="240" w:lineRule="auto"/>
      <w:ind w:firstLine="709"/>
      <w:jc w:val="both"/>
    </w:pPr>
  </w:style>
  <w:style w:type="character" w:styleId="Refdecomentrio">
    <w:name w:val="annotation reference"/>
    <w:basedOn w:val="Fontepargpadro"/>
    <w:uiPriority w:val="99"/>
    <w:semiHidden/>
    <w:unhideWhenUsed/>
    <w:rsid w:val="00012101"/>
    <w:rPr>
      <w:sz w:val="16"/>
      <w:szCs w:val="16"/>
    </w:rPr>
  </w:style>
  <w:style w:type="paragraph" w:styleId="Textodecomentrio">
    <w:name w:val="annotation text"/>
    <w:basedOn w:val="Normal"/>
    <w:link w:val="TextodecomentrioChar"/>
    <w:uiPriority w:val="99"/>
    <w:semiHidden/>
    <w:unhideWhenUsed/>
    <w:rsid w:val="000121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12101"/>
    <w:rPr>
      <w:sz w:val="20"/>
      <w:szCs w:val="20"/>
    </w:rPr>
  </w:style>
  <w:style w:type="paragraph" w:styleId="Assuntodocomentrio">
    <w:name w:val="annotation subject"/>
    <w:basedOn w:val="Textodecomentrio"/>
    <w:next w:val="Textodecomentrio"/>
    <w:link w:val="AssuntodocomentrioChar"/>
    <w:uiPriority w:val="99"/>
    <w:semiHidden/>
    <w:unhideWhenUsed/>
    <w:rsid w:val="00012101"/>
    <w:rPr>
      <w:b/>
      <w:bCs/>
    </w:rPr>
  </w:style>
  <w:style w:type="character" w:customStyle="1" w:styleId="AssuntodocomentrioChar">
    <w:name w:val="Assunto do comentário Char"/>
    <w:basedOn w:val="TextodecomentrioChar"/>
    <w:link w:val="Assuntodocomentrio"/>
    <w:uiPriority w:val="99"/>
    <w:semiHidden/>
    <w:rsid w:val="000121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18">
      <w:bodyDiv w:val="1"/>
      <w:marLeft w:val="0"/>
      <w:marRight w:val="0"/>
      <w:marTop w:val="0"/>
      <w:marBottom w:val="0"/>
      <w:divBdr>
        <w:top w:val="none" w:sz="0" w:space="0" w:color="auto"/>
        <w:left w:val="none" w:sz="0" w:space="0" w:color="auto"/>
        <w:bottom w:val="none" w:sz="0" w:space="0" w:color="auto"/>
        <w:right w:val="none" w:sz="0" w:space="0" w:color="auto"/>
      </w:divBdr>
    </w:div>
    <w:div w:id="219943403">
      <w:bodyDiv w:val="1"/>
      <w:marLeft w:val="0"/>
      <w:marRight w:val="0"/>
      <w:marTop w:val="0"/>
      <w:marBottom w:val="0"/>
      <w:divBdr>
        <w:top w:val="none" w:sz="0" w:space="0" w:color="auto"/>
        <w:left w:val="none" w:sz="0" w:space="0" w:color="auto"/>
        <w:bottom w:val="none" w:sz="0" w:space="0" w:color="auto"/>
        <w:right w:val="none" w:sz="0" w:space="0" w:color="auto"/>
      </w:divBdr>
    </w:div>
    <w:div w:id="372506654">
      <w:bodyDiv w:val="1"/>
      <w:marLeft w:val="0"/>
      <w:marRight w:val="0"/>
      <w:marTop w:val="0"/>
      <w:marBottom w:val="0"/>
      <w:divBdr>
        <w:top w:val="none" w:sz="0" w:space="0" w:color="auto"/>
        <w:left w:val="none" w:sz="0" w:space="0" w:color="auto"/>
        <w:bottom w:val="none" w:sz="0" w:space="0" w:color="auto"/>
        <w:right w:val="none" w:sz="0" w:space="0" w:color="auto"/>
      </w:divBdr>
    </w:div>
    <w:div w:id="479422253">
      <w:bodyDiv w:val="1"/>
      <w:marLeft w:val="0"/>
      <w:marRight w:val="0"/>
      <w:marTop w:val="0"/>
      <w:marBottom w:val="0"/>
      <w:divBdr>
        <w:top w:val="none" w:sz="0" w:space="0" w:color="auto"/>
        <w:left w:val="none" w:sz="0" w:space="0" w:color="auto"/>
        <w:bottom w:val="none" w:sz="0" w:space="0" w:color="auto"/>
        <w:right w:val="none" w:sz="0" w:space="0" w:color="auto"/>
      </w:divBdr>
    </w:div>
    <w:div w:id="483590894">
      <w:bodyDiv w:val="1"/>
      <w:marLeft w:val="0"/>
      <w:marRight w:val="0"/>
      <w:marTop w:val="0"/>
      <w:marBottom w:val="0"/>
      <w:divBdr>
        <w:top w:val="none" w:sz="0" w:space="0" w:color="auto"/>
        <w:left w:val="none" w:sz="0" w:space="0" w:color="auto"/>
        <w:bottom w:val="none" w:sz="0" w:space="0" w:color="auto"/>
        <w:right w:val="none" w:sz="0" w:space="0" w:color="auto"/>
      </w:divBdr>
    </w:div>
    <w:div w:id="520558899">
      <w:bodyDiv w:val="1"/>
      <w:marLeft w:val="0"/>
      <w:marRight w:val="0"/>
      <w:marTop w:val="0"/>
      <w:marBottom w:val="0"/>
      <w:divBdr>
        <w:top w:val="none" w:sz="0" w:space="0" w:color="auto"/>
        <w:left w:val="none" w:sz="0" w:space="0" w:color="auto"/>
        <w:bottom w:val="none" w:sz="0" w:space="0" w:color="auto"/>
        <w:right w:val="none" w:sz="0" w:space="0" w:color="auto"/>
      </w:divBdr>
    </w:div>
    <w:div w:id="542986132">
      <w:bodyDiv w:val="1"/>
      <w:marLeft w:val="0"/>
      <w:marRight w:val="0"/>
      <w:marTop w:val="0"/>
      <w:marBottom w:val="0"/>
      <w:divBdr>
        <w:top w:val="none" w:sz="0" w:space="0" w:color="auto"/>
        <w:left w:val="none" w:sz="0" w:space="0" w:color="auto"/>
        <w:bottom w:val="none" w:sz="0" w:space="0" w:color="auto"/>
        <w:right w:val="none" w:sz="0" w:space="0" w:color="auto"/>
      </w:divBdr>
    </w:div>
    <w:div w:id="576094119">
      <w:bodyDiv w:val="1"/>
      <w:marLeft w:val="0"/>
      <w:marRight w:val="0"/>
      <w:marTop w:val="0"/>
      <w:marBottom w:val="0"/>
      <w:divBdr>
        <w:top w:val="none" w:sz="0" w:space="0" w:color="auto"/>
        <w:left w:val="none" w:sz="0" w:space="0" w:color="auto"/>
        <w:bottom w:val="none" w:sz="0" w:space="0" w:color="auto"/>
        <w:right w:val="none" w:sz="0" w:space="0" w:color="auto"/>
      </w:divBdr>
      <w:divsChild>
        <w:div w:id="163932606">
          <w:marLeft w:val="475"/>
          <w:marRight w:val="0"/>
          <w:marTop w:val="77"/>
          <w:marBottom w:val="120"/>
          <w:divBdr>
            <w:top w:val="none" w:sz="0" w:space="0" w:color="auto"/>
            <w:left w:val="none" w:sz="0" w:space="0" w:color="auto"/>
            <w:bottom w:val="none" w:sz="0" w:space="0" w:color="auto"/>
            <w:right w:val="none" w:sz="0" w:space="0" w:color="auto"/>
          </w:divBdr>
        </w:div>
        <w:div w:id="1489592771">
          <w:marLeft w:val="475"/>
          <w:marRight w:val="0"/>
          <w:marTop w:val="77"/>
          <w:marBottom w:val="120"/>
          <w:divBdr>
            <w:top w:val="none" w:sz="0" w:space="0" w:color="auto"/>
            <w:left w:val="none" w:sz="0" w:space="0" w:color="auto"/>
            <w:bottom w:val="none" w:sz="0" w:space="0" w:color="auto"/>
            <w:right w:val="none" w:sz="0" w:space="0" w:color="auto"/>
          </w:divBdr>
        </w:div>
      </w:divsChild>
    </w:div>
    <w:div w:id="606893438">
      <w:bodyDiv w:val="1"/>
      <w:marLeft w:val="0"/>
      <w:marRight w:val="0"/>
      <w:marTop w:val="0"/>
      <w:marBottom w:val="0"/>
      <w:divBdr>
        <w:top w:val="none" w:sz="0" w:space="0" w:color="auto"/>
        <w:left w:val="none" w:sz="0" w:space="0" w:color="auto"/>
        <w:bottom w:val="none" w:sz="0" w:space="0" w:color="auto"/>
        <w:right w:val="none" w:sz="0" w:space="0" w:color="auto"/>
      </w:divBdr>
    </w:div>
    <w:div w:id="690184224">
      <w:bodyDiv w:val="1"/>
      <w:marLeft w:val="0"/>
      <w:marRight w:val="0"/>
      <w:marTop w:val="0"/>
      <w:marBottom w:val="0"/>
      <w:divBdr>
        <w:top w:val="none" w:sz="0" w:space="0" w:color="auto"/>
        <w:left w:val="none" w:sz="0" w:space="0" w:color="auto"/>
        <w:bottom w:val="none" w:sz="0" w:space="0" w:color="auto"/>
        <w:right w:val="none" w:sz="0" w:space="0" w:color="auto"/>
      </w:divBdr>
    </w:div>
    <w:div w:id="704334752">
      <w:bodyDiv w:val="1"/>
      <w:marLeft w:val="0"/>
      <w:marRight w:val="0"/>
      <w:marTop w:val="0"/>
      <w:marBottom w:val="0"/>
      <w:divBdr>
        <w:top w:val="none" w:sz="0" w:space="0" w:color="auto"/>
        <w:left w:val="none" w:sz="0" w:space="0" w:color="auto"/>
        <w:bottom w:val="none" w:sz="0" w:space="0" w:color="auto"/>
        <w:right w:val="none" w:sz="0" w:space="0" w:color="auto"/>
      </w:divBdr>
      <w:divsChild>
        <w:div w:id="1307321141">
          <w:marLeft w:val="475"/>
          <w:marRight w:val="0"/>
          <w:marTop w:val="115"/>
          <w:marBottom w:val="120"/>
          <w:divBdr>
            <w:top w:val="none" w:sz="0" w:space="0" w:color="auto"/>
            <w:left w:val="none" w:sz="0" w:space="0" w:color="auto"/>
            <w:bottom w:val="none" w:sz="0" w:space="0" w:color="auto"/>
            <w:right w:val="none" w:sz="0" w:space="0" w:color="auto"/>
          </w:divBdr>
        </w:div>
      </w:divsChild>
    </w:div>
    <w:div w:id="712388662">
      <w:bodyDiv w:val="1"/>
      <w:marLeft w:val="0"/>
      <w:marRight w:val="0"/>
      <w:marTop w:val="0"/>
      <w:marBottom w:val="0"/>
      <w:divBdr>
        <w:top w:val="none" w:sz="0" w:space="0" w:color="auto"/>
        <w:left w:val="none" w:sz="0" w:space="0" w:color="auto"/>
        <w:bottom w:val="none" w:sz="0" w:space="0" w:color="auto"/>
        <w:right w:val="none" w:sz="0" w:space="0" w:color="auto"/>
      </w:divBdr>
    </w:div>
    <w:div w:id="735323967">
      <w:bodyDiv w:val="1"/>
      <w:marLeft w:val="0"/>
      <w:marRight w:val="0"/>
      <w:marTop w:val="0"/>
      <w:marBottom w:val="0"/>
      <w:divBdr>
        <w:top w:val="none" w:sz="0" w:space="0" w:color="auto"/>
        <w:left w:val="none" w:sz="0" w:space="0" w:color="auto"/>
        <w:bottom w:val="none" w:sz="0" w:space="0" w:color="auto"/>
        <w:right w:val="none" w:sz="0" w:space="0" w:color="auto"/>
      </w:divBdr>
    </w:div>
    <w:div w:id="760685737">
      <w:bodyDiv w:val="1"/>
      <w:marLeft w:val="0"/>
      <w:marRight w:val="0"/>
      <w:marTop w:val="0"/>
      <w:marBottom w:val="0"/>
      <w:divBdr>
        <w:top w:val="none" w:sz="0" w:space="0" w:color="auto"/>
        <w:left w:val="none" w:sz="0" w:space="0" w:color="auto"/>
        <w:bottom w:val="none" w:sz="0" w:space="0" w:color="auto"/>
        <w:right w:val="none" w:sz="0" w:space="0" w:color="auto"/>
      </w:divBdr>
    </w:div>
    <w:div w:id="778377300">
      <w:bodyDiv w:val="1"/>
      <w:marLeft w:val="0"/>
      <w:marRight w:val="0"/>
      <w:marTop w:val="0"/>
      <w:marBottom w:val="0"/>
      <w:divBdr>
        <w:top w:val="none" w:sz="0" w:space="0" w:color="auto"/>
        <w:left w:val="none" w:sz="0" w:space="0" w:color="auto"/>
        <w:bottom w:val="none" w:sz="0" w:space="0" w:color="auto"/>
        <w:right w:val="none" w:sz="0" w:space="0" w:color="auto"/>
      </w:divBdr>
    </w:div>
    <w:div w:id="818182984">
      <w:bodyDiv w:val="1"/>
      <w:marLeft w:val="0"/>
      <w:marRight w:val="0"/>
      <w:marTop w:val="0"/>
      <w:marBottom w:val="0"/>
      <w:divBdr>
        <w:top w:val="none" w:sz="0" w:space="0" w:color="auto"/>
        <w:left w:val="none" w:sz="0" w:space="0" w:color="auto"/>
        <w:bottom w:val="none" w:sz="0" w:space="0" w:color="auto"/>
        <w:right w:val="none" w:sz="0" w:space="0" w:color="auto"/>
      </w:divBdr>
    </w:div>
    <w:div w:id="826631433">
      <w:bodyDiv w:val="1"/>
      <w:marLeft w:val="0"/>
      <w:marRight w:val="0"/>
      <w:marTop w:val="0"/>
      <w:marBottom w:val="0"/>
      <w:divBdr>
        <w:top w:val="none" w:sz="0" w:space="0" w:color="auto"/>
        <w:left w:val="none" w:sz="0" w:space="0" w:color="auto"/>
        <w:bottom w:val="none" w:sz="0" w:space="0" w:color="auto"/>
        <w:right w:val="none" w:sz="0" w:space="0" w:color="auto"/>
      </w:divBdr>
    </w:div>
    <w:div w:id="827940037">
      <w:bodyDiv w:val="1"/>
      <w:marLeft w:val="0"/>
      <w:marRight w:val="0"/>
      <w:marTop w:val="0"/>
      <w:marBottom w:val="0"/>
      <w:divBdr>
        <w:top w:val="none" w:sz="0" w:space="0" w:color="auto"/>
        <w:left w:val="none" w:sz="0" w:space="0" w:color="auto"/>
        <w:bottom w:val="none" w:sz="0" w:space="0" w:color="auto"/>
        <w:right w:val="none" w:sz="0" w:space="0" w:color="auto"/>
      </w:divBdr>
    </w:div>
    <w:div w:id="848449159">
      <w:bodyDiv w:val="1"/>
      <w:marLeft w:val="0"/>
      <w:marRight w:val="0"/>
      <w:marTop w:val="0"/>
      <w:marBottom w:val="0"/>
      <w:divBdr>
        <w:top w:val="none" w:sz="0" w:space="0" w:color="auto"/>
        <w:left w:val="none" w:sz="0" w:space="0" w:color="auto"/>
        <w:bottom w:val="none" w:sz="0" w:space="0" w:color="auto"/>
        <w:right w:val="none" w:sz="0" w:space="0" w:color="auto"/>
      </w:divBdr>
    </w:div>
    <w:div w:id="867333857">
      <w:bodyDiv w:val="1"/>
      <w:marLeft w:val="0"/>
      <w:marRight w:val="0"/>
      <w:marTop w:val="0"/>
      <w:marBottom w:val="0"/>
      <w:divBdr>
        <w:top w:val="none" w:sz="0" w:space="0" w:color="auto"/>
        <w:left w:val="none" w:sz="0" w:space="0" w:color="auto"/>
        <w:bottom w:val="none" w:sz="0" w:space="0" w:color="auto"/>
        <w:right w:val="none" w:sz="0" w:space="0" w:color="auto"/>
      </w:divBdr>
    </w:div>
    <w:div w:id="894194595">
      <w:bodyDiv w:val="1"/>
      <w:marLeft w:val="0"/>
      <w:marRight w:val="0"/>
      <w:marTop w:val="0"/>
      <w:marBottom w:val="0"/>
      <w:divBdr>
        <w:top w:val="none" w:sz="0" w:space="0" w:color="auto"/>
        <w:left w:val="none" w:sz="0" w:space="0" w:color="auto"/>
        <w:bottom w:val="none" w:sz="0" w:space="0" w:color="auto"/>
        <w:right w:val="none" w:sz="0" w:space="0" w:color="auto"/>
      </w:divBdr>
    </w:div>
    <w:div w:id="970672810">
      <w:bodyDiv w:val="1"/>
      <w:marLeft w:val="0"/>
      <w:marRight w:val="0"/>
      <w:marTop w:val="0"/>
      <w:marBottom w:val="0"/>
      <w:divBdr>
        <w:top w:val="none" w:sz="0" w:space="0" w:color="auto"/>
        <w:left w:val="none" w:sz="0" w:space="0" w:color="auto"/>
        <w:bottom w:val="none" w:sz="0" w:space="0" w:color="auto"/>
        <w:right w:val="none" w:sz="0" w:space="0" w:color="auto"/>
      </w:divBdr>
    </w:div>
    <w:div w:id="1048064640">
      <w:bodyDiv w:val="1"/>
      <w:marLeft w:val="0"/>
      <w:marRight w:val="0"/>
      <w:marTop w:val="0"/>
      <w:marBottom w:val="0"/>
      <w:divBdr>
        <w:top w:val="none" w:sz="0" w:space="0" w:color="auto"/>
        <w:left w:val="none" w:sz="0" w:space="0" w:color="auto"/>
        <w:bottom w:val="none" w:sz="0" w:space="0" w:color="auto"/>
        <w:right w:val="none" w:sz="0" w:space="0" w:color="auto"/>
      </w:divBdr>
    </w:div>
    <w:div w:id="1080910647">
      <w:bodyDiv w:val="1"/>
      <w:marLeft w:val="0"/>
      <w:marRight w:val="0"/>
      <w:marTop w:val="0"/>
      <w:marBottom w:val="0"/>
      <w:divBdr>
        <w:top w:val="none" w:sz="0" w:space="0" w:color="auto"/>
        <w:left w:val="none" w:sz="0" w:space="0" w:color="auto"/>
        <w:bottom w:val="none" w:sz="0" w:space="0" w:color="auto"/>
        <w:right w:val="none" w:sz="0" w:space="0" w:color="auto"/>
      </w:divBdr>
    </w:div>
    <w:div w:id="1154182664">
      <w:bodyDiv w:val="1"/>
      <w:marLeft w:val="0"/>
      <w:marRight w:val="0"/>
      <w:marTop w:val="0"/>
      <w:marBottom w:val="0"/>
      <w:divBdr>
        <w:top w:val="none" w:sz="0" w:space="0" w:color="auto"/>
        <w:left w:val="none" w:sz="0" w:space="0" w:color="auto"/>
        <w:bottom w:val="none" w:sz="0" w:space="0" w:color="auto"/>
        <w:right w:val="none" w:sz="0" w:space="0" w:color="auto"/>
      </w:divBdr>
    </w:div>
    <w:div w:id="1185678442">
      <w:bodyDiv w:val="1"/>
      <w:marLeft w:val="0"/>
      <w:marRight w:val="0"/>
      <w:marTop w:val="0"/>
      <w:marBottom w:val="0"/>
      <w:divBdr>
        <w:top w:val="none" w:sz="0" w:space="0" w:color="auto"/>
        <w:left w:val="none" w:sz="0" w:space="0" w:color="auto"/>
        <w:bottom w:val="none" w:sz="0" w:space="0" w:color="auto"/>
        <w:right w:val="none" w:sz="0" w:space="0" w:color="auto"/>
      </w:divBdr>
    </w:div>
    <w:div w:id="1230463627">
      <w:bodyDiv w:val="1"/>
      <w:marLeft w:val="0"/>
      <w:marRight w:val="0"/>
      <w:marTop w:val="0"/>
      <w:marBottom w:val="0"/>
      <w:divBdr>
        <w:top w:val="none" w:sz="0" w:space="0" w:color="auto"/>
        <w:left w:val="none" w:sz="0" w:space="0" w:color="auto"/>
        <w:bottom w:val="none" w:sz="0" w:space="0" w:color="auto"/>
        <w:right w:val="none" w:sz="0" w:space="0" w:color="auto"/>
      </w:divBdr>
    </w:div>
    <w:div w:id="1285116175">
      <w:bodyDiv w:val="1"/>
      <w:marLeft w:val="0"/>
      <w:marRight w:val="0"/>
      <w:marTop w:val="0"/>
      <w:marBottom w:val="0"/>
      <w:divBdr>
        <w:top w:val="none" w:sz="0" w:space="0" w:color="auto"/>
        <w:left w:val="none" w:sz="0" w:space="0" w:color="auto"/>
        <w:bottom w:val="none" w:sz="0" w:space="0" w:color="auto"/>
        <w:right w:val="none" w:sz="0" w:space="0" w:color="auto"/>
      </w:divBdr>
    </w:div>
    <w:div w:id="1344240297">
      <w:bodyDiv w:val="1"/>
      <w:marLeft w:val="0"/>
      <w:marRight w:val="0"/>
      <w:marTop w:val="0"/>
      <w:marBottom w:val="0"/>
      <w:divBdr>
        <w:top w:val="none" w:sz="0" w:space="0" w:color="auto"/>
        <w:left w:val="none" w:sz="0" w:space="0" w:color="auto"/>
        <w:bottom w:val="none" w:sz="0" w:space="0" w:color="auto"/>
        <w:right w:val="none" w:sz="0" w:space="0" w:color="auto"/>
      </w:divBdr>
    </w:div>
    <w:div w:id="1425801595">
      <w:bodyDiv w:val="1"/>
      <w:marLeft w:val="0"/>
      <w:marRight w:val="0"/>
      <w:marTop w:val="0"/>
      <w:marBottom w:val="0"/>
      <w:divBdr>
        <w:top w:val="none" w:sz="0" w:space="0" w:color="auto"/>
        <w:left w:val="none" w:sz="0" w:space="0" w:color="auto"/>
        <w:bottom w:val="none" w:sz="0" w:space="0" w:color="auto"/>
        <w:right w:val="none" w:sz="0" w:space="0" w:color="auto"/>
      </w:divBdr>
    </w:div>
    <w:div w:id="1451388792">
      <w:bodyDiv w:val="1"/>
      <w:marLeft w:val="0"/>
      <w:marRight w:val="0"/>
      <w:marTop w:val="0"/>
      <w:marBottom w:val="0"/>
      <w:divBdr>
        <w:top w:val="none" w:sz="0" w:space="0" w:color="auto"/>
        <w:left w:val="none" w:sz="0" w:space="0" w:color="auto"/>
        <w:bottom w:val="none" w:sz="0" w:space="0" w:color="auto"/>
        <w:right w:val="none" w:sz="0" w:space="0" w:color="auto"/>
      </w:divBdr>
    </w:div>
    <w:div w:id="1484349404">
      <w:bodyDiv w:val="1"/>
      <w:marLeft w:val="0"/>
      <w:marRight w:val="0"/>
      <w:marTop w:val="0"/>
      <w:marBottom w:val="0"/>
      <w:divBdr>
        <w:top w:val="none" w:sz="0" w:space="0" w:color="auto"/>
        <w:left w:val="none" w:sz="0" w:space="0" w:color="auto"/>
        <w:bottom w:val="none" w:sz="0" w:space="0" w:color="auto"/>
        <w:right w:val="none" w:sz="0" w:space="0" w:color="auto"/>
      </w:divBdr>
      <w:divsChild>
        <w:div w:id="1379091467">
          <w:marLeft w:val="475"/>
          <w:marRight w:val="0"/>
          <w:marTop w:val="96"/>
          <w:marBottom w:val="120"/>
          <w:divBdr>
            <w:top w:val="none" w:sz="0" w:space="0" w:color="auto"/>
            <w:left w:val="none" w:sz="0" w:space="0" w:color="auto"/>
            <w:bottom w:val="none" w:sz="0" w:space="0" w:color="auto"/>
            <w:right w:val="none" w:sz="0" w:space="0" w:color="auto"/>
          </w:divBdr>
        </w:div>
        <w:div w:id="465662012">
          <w:marLeft w:val="475"/>
          <w:marRight w:val="0"/>
          <w:marTop w:val="96"/>
          <w:marBottom w:val="120"/>
          <w:divBdr>
            <w:top w:val="none" w:sz="0" w:space="0" w:color="auto"/>
            <w:left w:val="none" w:sz="0" w:space="0" w:color="auto"/>
            <w:bottom w:val="none" w:sz="0" w:space="0" w:color="auto"/>
            <w:right w:val="none" w:sz="0" w:space="0" w:color="auto"/>
          </w:divBdr>
        </w:div>
      </w:divsChild>
    </w:div>
    <w:div w:id="1507942604">
      <w:bodyDiv w:val="1"/>
      <w:marLeft w:val="0"/>
      <w:marRight w:val="0"/>
      <w:marTop w:val="0"/>
      <w:marBottom w:val="0"/>
      <w:divBdr>
        <w:top w:val="none" w:sz="0" w:space="0" w:color="auto"/>
        <w:left w:val="none" w:sz="0" w:space="0" w:color="auto"/>
        <w:bottom w:val="none" w:sz="0" w:space="0" w:color="auto"/>
        <w:right w:val="none" w:sz="0" w:space="0" w:color="auto"/>
      </w:divBdr>
    </w:div>
    <w:div w:id="1536505270">
      <w:bodyDiv w:val="1"/>
      <w:marLeft w:val="0"/>
      <w:marRight w:val="0"/>
      <w:marTop w:val="0"/>
      <w:marBottom w:val="0"/>
      <w:divBdr>
        <w:top w:val="none" w:sz="0" w:space="0" w:color="auto"/>
        <w:left w:val="none" w:sz="0" w:space="0" w:color="auto"/>
        <w:bottom w:val="none" w:sz="0" w:space="0" w:color="auto"/>
        <w:right w:val="none" w:sz="0" w:space="0" w:color="auto"/>
      </w:divBdr>
    </w:div>
    <w:div w:id="1569805466">
      <w:bodyDiv w:val="1"/>
      <w:marLeft w:val="0"/>
      <w:marRight w:val="0"/>
      <w:marTop w:val="0"/>
      <w:marBottom w:val="0"/>
      <w:divBdr>
        <w:top w:val="none" w:sz="0" w:space="0" w:color="auto"/>
        <w:left w:val="none" w:sz="0" w:space="0" w:color="auto"/>
        <w:bottom w:val="none" w:sz="0" w:space="0" w:color="auto"/>
        <w:right w:val="none" w:sz="0" w:space="0" w:color="auto"/>
      </w:divBdr>
    </w:div>
    <w:div w:id="1612665422">
      <w:bodyDiv w:val="1"/>
      <w:marLeft w:val="0"/>
      <w:marRight w:val="0"/>
      <w:marTop w:val="0"/>
      <w:marBottom w:val="0"/>
      <w:divBdr>
        <w:top w:val="none" w:sz="0" w:space="0" w:color="auto"/>
        <w:left w:val="none" w:sz="0" w:space="0" w:color="auto"/>
        <w:bottom w:val="none" w:sz="0" w:space="0" w:color="auto"/>
        <w:right w:val="none" w:sz="0" w:space="0" w:color="auto"/>
      </w:divBdr>
    </w:div>
    <w:div w:id="1656372064">
      <w:bodyDiv w:val="1"/>
      <w:marLeft w:val="0"/>
      <w:marRight w:val="0"/>
      <w:marTop w:val="0"/>
      <w:marBottom w:val="0"/>
      <w:divBdr>
        <w:top w:val="none" w:sz="0" w:space="0" w:color="auto"/>
        <w:left w:val="none" w:sz="0" w:space="0" w:color="auto"/>
        <w:bottom w:val="none" w:sz="0" w:space="0" w:color="auto"/>
        <w:right w:val="none" w:sz="0" w:space="0" w:color="auto"/>
      </w:divBdr>
    </w:div>
    <w:div w:id="1783260378">
      <w:bodyDiv w:val="1"/>
      <w:marLeft w:val="0"/>
      <w:marRight w:val="0"/>
      <w:marTop w:val="0"/>
      <w:marBottom w:val="0"/>
      <w:divBdr>
        <w:top w:val="none" w:sz="0" w:space="0" w:color="auto"/>
        <w:left w:val="none" w:sz="0" w:space="0" w:color="auto"/>
        <w:bottom w:val="none" w:sz="0" w:space="0" w:color="auto"/>
        <w:right w:val="none" w:sz="0" w:space="0" w:color="auto"/>
      </w:divBdr>
    </w:div>
    <w:div w:id="1786388609">
      <w:bodyDiv w:val="1"/>
      <w:marLeft w:val="0"/>
      <w:marRight w:val="0"/>
      <w:marTop w:val="0"/>
      <w:marBottom w:val="0"/>
      <w:divBdr>
        <w:top w:val="none" w:sz="0" w:space="0" w:color="auto"/>
        <w:left w:val="none" w:sz="0" w:space="0" w:color="auto"/>
        <w:bottom w:val="none" w:sz="0" w:space="0" w:color="auto"/>
        <w:right w:val="none" w:sz="0" w:space="0" w:color="auto"/>
      </w:divBdr>
    </w:div>
    <w:div w:id="1803115607">
      <w:bodyDiv w:val="1"/>
      <w:marLeft w:val="0"/>
      <w:marRight w:val="0"/>
      <w:marTop w:val="0"/>
      <w:marBottom w:val="0"/>
      <w:divBdr>
        <w:top w:val="none" w:sz="0" w:space="0" w:color="auto"/>
        <w:left w:val="none" w:sz="0" w:space="0" w:color="auto"/>
        <w:bottom w:val="none" w:sz="0" w:space="0" w:color="auto"/>
        <w:right w:val="none" w:sz="0" w:space="0" w:color="auto"/>
      </w:divBdr>
    </w:div>
    <w:div w:id="1807507029">
      <w:bodyDiv w:val="1"/>
      <w:marLeft w:val="0"/>
      <w:marRight w:val="0"/>
      <w:marTop w:val="0"/>
      <w:marBottom w:val="0"/>
      <w:divBdr>
        <w:top w:val="none" w:sz="0" w:space="0" w:color="auto"/>
        <w:left w:val="none" w:sz="0" w:space="0" w:color="auto"/>
        <w:bottom w:val="none" w:sz="0" w:space="0" w:color="auto"/>
        <w:right w:val="none" w:sz="0" w:space="0" w:color="auto"/>
      </w:divBdr>
    </w:div>
    <w:div w:id="1821267315">
      <w:bodyDiv w:val="1"/>
      <w:marLeft w:val="0"/>
      <w:marRight w:val="0"/>
      <w:marTop w:val="0"/>
      <w:marBottom w:val="0"/>
      <w:divBdr>
        <w:top w:val="none" w:sz="0" w:space="0" w:color="auto"/>
        <w:left w:val="none" w:sz="0" w:space="0" w:color="auto"/>
        <w:bottom w:val="none" w:sz="0" w:space="0" w:color="auto"/>
        <w:right w:val="none" w:sz="0" w:space="0" w:color="auto"/>
      </w:divBdr>
    </w:div>
    <w:div w:id="1861814982">
      <w:bodyDiv w:val="1"/>
      <w:marLeft w:val="0"/>
      <w:marRight w:val="0"/>
      <w:marTop w:val="0"/>
      <w:marBottom w:val="0"/>
      <w:divBdr>
        <w:top w:val="none" w:sz="0" w:space="0" w:color="auto"/>
        <w:left w:val="none" w:sz="0" w:space="0" w:color="auto"/>
        <w:bottom w:val="none" w:sz="0" w:space="0" w:color="auto"/>
        <w:right w:val="none" w:sz="0" w:space="0" w:color="auto"/>
      </w:divBdr>
    </w:div>
    <w:div w:id="1879858976">
      <w:bodyDiv w:val="1"/>
      <w:marLeft w:val="0"/>
      <w:marRight w:val="0"/>
      <w:marTop w:val="0"/>
      <w:marBottom w:val="0"/>
      <w:divBdr>
        <w:top w:val="none" w:sz="0" w:space="0" w:color="auto"/>
        <w:left w:val="none" w:sz="0" w:space="0" w:color="auto"/>
        <w:bottom w:val="none" w:sz="0" w:space="0" w:color="auto"/>
        <w:right w:val="none" w:sz="0" w:space="0" w:color="auto"/>
      </w:divBdr>
    </w:div>
    <w:div w:id="1896043761">
      <w:bodyDiv w:val="1"/>
      <w:marLeft w:val="0"/>
      <w:marRight w:val="0"/>
      <w:marTop w:val="0"/>
      <w:marBottom w:val="0"/>
      <w:divBdr>
        <w:top w:val="none" w:sz="0" w:space="0" w:color="auto"/>
        <w:left w:val="none" w:sz="0" w:space="0" w:color="auto"/>
        <w:bottom w:val="none" w:sz="0" w:space="0" w:color="auto"/>
        <w:right w:val="none" w:sz="0" w:space="0" w:color="auto"/>
      </w:divBdr>
    </w:div>
    <w:div w:id="1943880098">
      <w:bodyDiv w:val="1"/>
      <w:marLeft w:val="0"/>
      <w:marRight w:val="0"/>
      <w:marTop w:val="0"/>
      <w:marBottom w:val="0"/>
      <w:divBdr>
        <w:top w:val="none" w:sz="0" w:space="0" w:color="auto"/>
        <w:left w:val="none" w:sz="0" w:space="0" w:color="auto"/>
        <w:bottom w:val="none" w:sz="0" w:space="0" w:color="auto"/>
        <w:right w:val="none" w:sz="0" w:space="0" w:color="auto"/>
      </w:divBdr>
    </w:div>
    <w:div w:id="1958943470">
      <w:bodyDiv w:val="1"/>
      <w:marLeft w:val="0"/>
      <w:marRight w:val="0"/>
      <w:marTop w:val="0"/>
      <w:marBottom w:val="0"/>
      <w:divBdr>
        <w:top w:val="none" w:sz="0" w:space="0" w:color="auto"/>
        <w:left w:val="none" w:sz="0" w:space="0" w:color="auto"/>
        <w:bottom w:val="none" w:sz="0" w:space="0" w:color="auto"/>
        <w:right w:val="none" w:sz="0" w:space="0" w:color="auto"/>
      </w:divBdr>
    </w:div>
    <w:div w:id="2026898949">
      <w:bodyDiv w:val="1"/>
      <w:marLeft w:val="0"/>
      <w:marRight w:val="0"/>
      <w:marTop w:val="0"/>
      <w:marBottom w:val="0"/>
      <w:divBdr>
        <w:top w:val="none" w:sz="0" w:space="0" w:color="auto"/>
        <w:left w:val="none" w:sz="0" w:space="0" w:color="auto"/>
        <w:bottom w:val="none" w:sz="0" w:space="0" w:color="auto"/>
        <w:right w:val="none" w:sz="0" w:space="0" w:color="auto"/>
      </w:divBdr>
    </w:div>
    <w:div w:id="2072267729">
      <w:bodyDiv w:val="1"/>
      <w:marLeft w:val="0"/>
      <w:marRight w:val="0"/>
      <w:marTop w:val="0"/>
      <w:marBottom w:val="0"/>
      <w:divBdr>
        <w:top w:val="none" w:sz="0" w:space="0" w:color="auto"/>
        <w:left w:val="none" w:sz="0" w:space="0" w:color="auto"/>
        <w:bottom w:val="none" w:sz="0" w:space="0" w:color="auto"/>
        <w:right w:val="none" w:sz="0" w:space="0" w:color="auto"/>
      </w:divBdr>
    </w:div>
    <w:div w:id="2074041060">
      <w:bodyDiv w:val="1"/>
      <w:marLeft w:val="0"/>
      <w:marRight w:val="0"/>
      <w:marTop w:val="0"/>
      <w:marBottom w:val="0"/>
      <w:divBdr>
        <w:top w:val="none" w:sz="0" w:space="0" w:color="auto"/>
        <w:left w:val="none" w:sz="0" w:space="0" w:color="auto"/>
        <w:bottom w:val="none" w:sz="0" w:space="0" w:color="auto"/>
        <w:right w:val="none" w:sz="0" w:space="0" w:color="auto"/>
      </w:divBdr>
    </w:div>
    <w:div w:id="20848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esktop\Pasta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Usuario\Desktop\excel%20relat&#243;rio.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D:\excel%20relat&#243;rio.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Pasta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Pasta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uario\Desktop\Pasta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uario\Desktop\Pasta2.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D:\Pasta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cuments\Pasta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esktop\Pasta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esktop\Pasta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esktop\Pasta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esktop\Pasta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Usuario\Desktop\excel%20relat&#243;rio.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Usuario\Desktop\excel%20relat&#243;ri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necessidades de formação dos TLH's do</a:t>
            </a:r>
            <a:r>
              <a:rPr lang="pt-BR" baseline="0"/>
              <a:t> Norte e Madeira</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'TLH '!$C$105</c:f>
              <c:strCache>
                <c:ptCount val="1"/>
                <c:pt idx="0">
                  <c:v>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'TLH '!$B$106:$B$118</c:f>
              <c:strCache>
                <c:ptCount val="13"/>
                <c:pt idx="0">
                  <c:v>Higiene, saúde e seg do trab</c:v>
                </c:pt>
                <c:pt idx="1">
                  <c:v>Manuseamento e manutenção dos equip</c:v>
                </c:pt>
                <c:pt idx="2">
                  <c:v>Manuseamento de prod e mat de limpeza</c:v>
                </c:pt>
                <c:pt idx="3">
                  <c:v>Formação de integração</c:v>
                </c:pt>
                <c:pt idx="4">
                  <c:v>Noções básicas de inglês</c:v>
                </c:pt>
                <c:pt idx="5">
                  <c:v>Normas, reg e proced do hotel</c:v>
                </c:pt>
                <c:pt idx="6">
                  <c:v>Comportamental</c:v>
                </c:pt>
                <c:pt idx="7">
                  <c:v>Noções de trab em equipa</c:v>
                </c:pt>
                <c:pt idx="8">
                  <c:v>Noções de comunic interpessoal</c:v>
                </c:pt>
                <c:pt idx="9">
                  <c:v>Gestão da relação com clientes</c:v>
                </c:pt>
                <c:pt idx="10">
                  <c:v>Apresentação pessoal e imagem</c:v>
                </c:pt>
                <c:pt idx="11">
                  <c:v>Gestão da qualidade dos serviços</c:v>
                </c:pt>
                <c:pt idx="12">
                  <c:v>Proced, normas e técnicas de limpeza</c:v>
                </c:pt>
              </c:strCache>
            </c:strRef>
          </c:cat>
          <c:val>
            <c:numRef>
              <c:f>'TLH '!$C$106:$C$118</c:f>
              <c:numCache>
                <c:formatCode>General</c:formatCode>
                <c:ptCount val="13"/>
                <c:pt idx="0">
                  <c:v>4.7</c:v>
                </c:pt>
                <c:pt idx="1">
                  <c:v>4.5</c:v>
                </c:pt>
                <c:pt idx="2">
                  <c:v>4.4000000000000004</c:v>
                </c:pt>
                <c:pt idx="3">
                  <c:v>4.5</c:v>
                </c:pt>
                <c:pt idx="4">
                  <c:v>3.5</c:v>
                </c:pt>
                <c:pt idx="5">
                  <c:v>4.5999999999999996</c:v>
                </c:pt>
                <c:pt idx="6">
                  <c:v>4.2</c:v>
                </c:pt>
                <c:pt idx="7">
                  <c:v>4.7</c:v>
                </c:pt>
                <c:pt idx="8">
                  <c:v>4.5</c:v>
                </c:pt>
                <c:pt idx="9">
                  <c:v>4.5999999999999996</c:v>
                </c:pt>
                <c:pt idx="10">
                  <c:v>4.5999999999999996</c:v>
                </c:pt>
                <c:pt idx="11">
                  <c:v>4.2</c:v>
                </c:pt>
                <c:pt idx="12">
                  <c:v>4.5</c:v>
                </c:pt>
              </c:numCache>
            </c:numRef>
          </c:val>
        </c:ser>
        <c:ser>
          <c:idx val="1"/>
          <c:order val="1"/>
          <c:tx>
            <c:strRef>
              <c:f>'TLH '!$D$105</c:f>
              <c:strCache>
                <c:ptCount val="1"/>
                <c:pt idx="0">
                  <c:v>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'TLH '!$B$106:$B$118</c:f>
              <c:strCache>
                <c:ptCount val="13"/>
                <c:pt idx="0">
                  <c:v>Higiene, saúde e seg do trab</c:v>
                </c:pt>
                <c:pt idx="1">
                  <c:v>Manuseamento e manutenção dos equip</c:v>
                </c:pt>
                <c:pt idx="2">
                  <c:v>Manuseamento de prod e mat de limpeza</c:v>
                </c:pt>
                <c:pt idx="3">
                  <c:v>Formação de integração</c:v>
                </c:pt>
                <c:pt idx="4">
                  <c:v>Noções básicas de inglês</c:v>
                </c:pt>
                <c:pt idx="5">
                  <c:v>Normas, reg e proced do hotel</c:v>
                </c:pt>
                <c:pt idx="6">
                  <c:v>Comportamental</c:v>
                </c:pt>
                <c:pt idx="7">
                  <c:v>Noções de trab em equipa</c:v>
                </c:pt>
                <c:pt idx="8">
                  <c:v>Noções de comunic interpessoal</c:v>
                </c:pt>
                <c:pt idx="9">
                  <c:v>Gestão da relação com clientes</c:v>
                </c:pt>
                <c:pt idx="10">
                  <c:v>Apresentação pessoal e imagem</c:v>
                </c:pt>
                <c:pt idx="11">
                  <c:v>Gestão da qualidade dos serviços</c:v>
                </c:pt>
                <c:pt idx="12">
                  <c:v>Proced, normas e técnicas de limpeza</c:v>
                </c:pt>
              </c:strCache>
            </c:strRef>
          </c:cat>
          <c:val>
            <c:numRef>
              <c:f>'TLH '!$D$106:$D$118</c:f>
              <c:numCache>
                <c:formatCode>General</c:formatCode>
                <c:ptCount val="13"/>
                <c:pt idx="0">
                  <c:v>5</c:v>
                </c:pt>
                <c:pt idx="1">
                  <c:v>5</c:v>
                </c:pt>
                <c:pt idx="2">
                  <c:v>5</c:v>
                </c:pt>
                <c:pt idx="3">
                  <c:v>5</c:v>
                </c:pt>
                <c:pt idx="4">
                  <c:v>3.9</c:v>
                </c:pt>
                <c:pt idx="5">
                  <c:v>5.0999999999999996</c:v>
                </c:pt>
                <c:pt idx="6">
                  <c:v>5.0999999999999996</c:v>
                </c:pt>
                <c:pt idx="7">
                  <c:v>5</c:v>
                </c:pt>
                <c:pt idx="8">
                  <c:v>5.0999999999999996</c:v>
                </c:pt>
                <c:pt idx="9">
                  <c:v>5</c:v>
                </c:pt>
                <c:pt idx="10">
                  <c:v>5</c:v>
                </c:pt>
                <c:pt idx="11">
                  <c:v>5</c:v>
                </c:pt>
                <c:pt idx="12">
                  <c:v>5</c:v>
                </c:pt>
              </c:numCache>
            </c:numRef>
          </c:val>
        </c:ser>
        <c:dLbls>
          <c:dLblPos val="outEnd"/>
          <c:showLegendKey val="0"/>
          <c:showVal val="1"/>
          <c:showCatName val="0"/>
          <c:showSerName val="0"/>
          <c:showPercent val="0"/>
          <c:showBubbleSize val="0"/>
        </c:dLbls>
        <c:gapWidth val="182"/>
        <c:axId val="-1051834304"/>
        <c:axId val="-1051833760"/>
      </c:barChart>
      <c:catAx>
        <c:axId val="-10518343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baseline="0"/>
                  <a:t>Áreas de formação</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3760"/>
        <c:crosses val="autoZero"/>
        <c:auto val="1"/>
        <c:lblAlgn val="ctr"/>
        <c:lblOffset val="100"/>
        <c:noMultiLvlLbl val="0"/>
      </c:catAx>
      <c:valAx>
        <c:axId val="-1051833760"/>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Escala de níveis 0-6</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Ações de melhoria Norte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'tlh porto'!$A$136:$A$140</c:f>
              <c:strCache>
                <c:ptCount val="5"/>
                <c:pt idx="0">
                  <c:v>melhorar mopas, panos e equipamentos</c:v>
                </c:pt>
                <c:pt idx="1">
                  <c:v>limpeza de espelhos</c:v>
                </c:pt>
                <c:pt idx="2">
                  <c:v>gestão do tempo</c:v>
                </c:pt>
                <c:pt idx="3">
                  <c:v>uso de mopas de microfibras</c:v>
                </c:pt>
                <c:pt idx="4">
                  <c:v>sem resposta</c:v>
                </c:pt>
              </c:strCache>
            </c:strRef>
          </c:cat>
          <c:val>
            <c:numRef>
              <c:f>'tlh porto'!$B$136:$B$140</c:f>
              <c:numCache>
                <c:formatCode>0.00%</c:formatCode>
                <c:ptCount val="5"/>
                <c:pt idx="0">
                  <c:v>4.5400000000000003E-2</c:v>
                </c:pt>
                <c:pt idx="1">
                  <c:v>4.5400000000000003E-2</c:v>
                </c:pt>
                <c:pt idx="2">
                  <c:v>9.0899999999999995E-2</c:v>
                </c:pt>
                <c:pt idx="3">
                  <c:v>9.0899999999999995E-2</c:v>
                </c:pt>
                <c:pt idx="4">
                  <c:v>0.72740000000000005</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Ações de melhoria Madeira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'Tlh Madeira'!$A$104:$A$105</c:f>
              <c:strCache>
                <c:ptCount val="2"/>
                <c:pt idx="0">
                  <c:v>Permanecer num hotel fixo</c:v>
                </c:pt>
                <c:pt idx="1">
                  <c:v>Não responderam</c:v>
                </c:pt>
              </c:strCache>
            </c:strRef>
          </c:cat>
          <c:val>
            <c:numRef>
              <c:f>'Tlh Madeira'!$B$104:$B$105</c:f>
              <c:numCache>
                <c:formatCode>0.0%</c:formatCode>
                <c:ptCount val="2"/>
                <c:pt idx="0">
                  <c:v>3.7999999999999999E-2</c:v>
                </c:pt>
                <c:pt idx="1">
                  <c:v>0.96150000000000002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dos TLH's do Norte e Madeira sobre impedimentos para formações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'TLH '!$C$143</c:f>
              <c:strCache>
                <c:ptCount val="1"/>
                <c:pt idx="0">
                  <c:v>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'TLH '!$B$144:$B$152</c:f>
              <c:strCache>
                <c:ptCount val="9"/>
                <c:pt idx="0">
                  <c:v>Horário inadequado</c:v>
                </c:pt>
                <c:pt idx="1">
                  <c:v>Carga horária extensa</c:v>
                </c:pt>
                <c:pt idx="2">
                  <c:v>Baixa qualidade de formadores</c:v>
                </c:pt>
                <c:pt idx="3">
                  <c:v>Conteúdo inadequado ou desnecessário à função</c:v>
                </c:pt>
                <c:pt idx="4">
                  <c:v>Conteúdo se distancia muito da realidade de trab</c:v>
                </c:pt>
                <c:pt idx="5">
                  <c:v>Falta de motiv e interesse p/participar de form</c:v>
                </c:pt>
                <c:pt idx="6">
                  <c:v>Falta de disponibilidade ou tempo</c:v>
                </c:pt>
                <c:pt idx="7">
                  <c:v>Distância face às instalações ou local de form</c:v>
                </c:pt>
                <c:pt idx="8">
                  <c:v>Não houve ações de formação da empresa</c:v>
                </c:pt>
              </c:strCache>
            </c:strRef>
          </c:cat>
          <c:val>
            <c:numRef>
              <c:f>'TLH '!$C$144:$C$152</c:f>
              <c:numCache>
                <c:formatCode>General</c:formatCode>
                <c:ptCount val="9"/>
                <c:pt idx="0">
                  <c:v>2.2999999999999998</c:v>
                </c:pt>
                <c:pt idx="1">
                  <c:v>2.6</c:v>
                </c:pt>
                <c:pt idx="2">
                  <c:v>2.2000000000000002</c:v>
                </c:pt>
                <c:pt idx="3">
                  <c:v>2</c:v>
                </c:pt>
                <c:pt idx="4">
                  <c:v>2.1</c:v>
                </c:pt>
                <c:pt idx="5">
                  <c:v>1.8</c:v>
                </c:pt>
                <c:pt idx="6">
                  <c:v>1.8</c:v>
                </c:pt>
                <c:pt idx="7">
                  <c:v>2.2000000000000002</c:v>
                </c:pt>
                <c:pt idx="8">
                  <c:v>2.5</c:v>
                </c:pt>
              </c:numCache>
            </c:numRef>
          </c:val>
        </c:ser>
        <c:ser>
          <c:idx val="1"/>
          <c:order val="1"/>
          <c:tx>
            <c:strRef>
              <c:f>'TLH '!$D$143</c:f>
              <c:strCache>
                <c:ptCount val="1"/>
                <c:pt idx="0">
                  <c:v>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'TLH '!$B$144:$B$152</c:f>
              <c:strCache>
                <c:ptCount val="9"/>
                <c:pt idx="0">
                  <c:v>Horário inadequado</c:v>
                </c:pt>
                <c:pt idx="1">
                  <c:v>Carga horária extensa</c:v>
                </c:pt>
                <c:pt idx="2">
                  <c:v>Baixa qualidade de formadores</c:v>
                </c:pt>
                <c:pt idx="3">
                  <c:v>Conteúdo inadequado ou desnecessário à função</c:v>
                </c:pt>
                <c:pt idx="4">
                  <c:v>Conteúdo se distancia muito da realidade de trab</c:v>
                </c:pt>
                <c:pt idx="5">
                  <c:v>Falta de motiv e interesse p/participar de form</c:v>
                </c:pt>
                <c:pt idx="6">
                  <c:v>Falta de disponibilidade ou tempo</c:v>
                </c:pt>
                <c:pt idx="7">
                  <c:v>Distância face às instalações ou local de form</c:v>
                </c:pt>
                <c:pt idx="8">
                  <c:v>Não houve ações de formação da empresa</c:v>
                </c:pt>
              </c:strCache>
            </c:strRef>
          </c:cat>
          <c:val>
            <c:numRef>
              <c:f>'TLH '!$D$144:$D$152</c:f>
              <c:numCache>
                <c:formatCode>General</c:formatCode>
                <c:ptCount val="9"/>
                <c:pt idx="0">
                  <c:v>2</c:v>
                </c:pt>
                <c:pt idx="1">
                  <c:v>2</c:v>
                </c:pt>
                <c:pt idx="2">
                  <c:v>2</c:v>
                </c:pt>
                <c:pt idx="3">
                  <c:v>2</c:v>
                </c:pt>
                <c:pt idx="4">
                  <c:v>2</c:v>
                </c:pt>
                <c:pt idx="5">
                  <c:v>2.2000000000000002</c:v>
                </c:pt>
                <c:pt idx="6">
                  <c:v>2.2000000000000002</c:v>
                </c:pt>
                <c:pt idx="7">
                  <c:v>2.1</c:v>
                </c:pt>
                <c:pt idx="8">
                  <c:v>2</c:v>
                </c:pt>
              </c:numCache>
            </c:numRef>
          </c:val>
        </c:ser>
        <c:dLbls>
          <c:dLblPos val="outEnd"/>
          <c:showLegendKey val="0"/>
          <c:showVal val="1"/>
          <c:showCatName val="0"/>
          <c:showSerName val="0"/>
          <c:showPercent val="0"/>
          <c:showBubbleSize val="0"/>
        </c:dLbls>
        <c:gapWidth val="182"/>
        <c:axId val="-1063486064"/>
        <c:axId val="-1063484976"/>
      </c:barChart>
      <c:catAx>
        <c:axId val="-10634860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Impedimentos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4976"/>
        <c:crosses val="autoZero"/>
        <c:auto val="1"/>
        <c:lblAlgn val="ctr"/>
        <c:lblOffset val="100"/>
        <c:noMultiLvlLbl val="0"/>
      </c:catAx>
      <c:valAx>
        <c:axId val="-1063484976"/>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Escala de</a:t>
                </a:r>
                <a:r>
                  <a:rPr lang="pt-BR" baseline="0"/>
                  <a:t> 1-5</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supervisores do Norte e da Madeira sobre impedimentos para formações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52027200275542718"/>
          <c:y val="0.21574500768049154"/>
          <c:w val="0.45283451810322006"/>
          <c:h val="0.43982939632545931"/>
        </c:manualLayout>
      </c:layout>
      <c:barChart>
        <c:barDir val="bar"/>
        <c:grouping val="clustered"/>
        <c:varyColors val="0"/>
        <c:ser>
          <c:idx val="0"/>
          <c:order val="0"/>
          <c:tx>
            <c:strRef>
              <c:f>supervisoras!$C$110</c:f>
              <c:strCache>
                <c:ptCount val="1"/>
                <c:pt idx="0">
                  <c:v>Supervisoras 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supervisoras!$B$111:$B$119</c:f>
              <c:strCache>
                <c:ptCount val="9"/>
                <c:pt idx="0">
                  <c:v>Falta de disponibilidade dos colab</c:v>
                </c:pt>
                <c:pt idx="1">
                  <c:v>Falta de motivação e interesse dos colab</c:v>
                </c:pt>
                <c:pt idx="2">
                  <c:v>Dificuldade de conciliação com horários de trab</c:v>
                </c:pt>
                <c:pt idx="3">
                  <c:v>Falta de iniciativa por parte da nossa empresa</c:v>
                </c:pt>
                <c:pt idx="4">
                  <c:v>Falta consc da utilid e valor das formações</c:v>
                </c:pt>
                <c:pt idx="5">
                  <c:v>Conteúdos se distanciam da realidade de trab dos colab</c:v>
                </c:pt>
                <c:pt idx="6">
                  <c:v>Inexistência de local adequado para ministrar formações</c:v>
                </c:pt>
                <c:pt idx="7">
                  <c:v>Falta de interesse e iniciativa por parte do hotel</c:v>
                </c:pt>
                <c:pt idx="8">
                  <c:v>O hotel não considera necessárias as formações</c:v>
                </c:pt>
              </c:strCache>
            </c:strRef>
          </c:cat>
          <c:val>
            <c:numRef>
              <c:f>supervisoras!$C$111:$C$119</c:f>
              <c:numCache>
                <c:formatCode>General</c:formatCode>
                <c:ptCount val="9"/>
                <c:pt idx="0">
                  <c:v>2</c:v>
                </c:pt>
                <c:pt idx="1">
                  <c:v>1.7</c:v>
                </c:pt>
                <c:pt idx="2">
                  <c:v>2.2999999999999998</c:v>
                </c:pt>
                <c:pt idx="3">
                  <c:v>2</c:v>
                </c:pt>
                <c:pt idx="4">
                  <c:v>2</c:v>
                </c:pt>
                <c:pt idx="5">
                  <c:v>1.7</c:v>
                </c:pt>
                <c:pt idx="6">
                  <c:v>1</c:v>
                </c:pt>
                <c:pt idx="7">
                  <c:v>2.2999999999999998</c:v>
                </c:pt>
                <c:pt idx="8">
                  <c:v>2.2999999999999998</c:v>
                </c:pt>
              </c:numCache>
            </c:numRef>
          </c:val>
        </c:ser>
        <c:ser>
          <c:idx val="1"/>
          <c:order val="1"/>
          <c:tx>
            <c:strRef>
              <c:f>supervisoras!$D$110</c:f>
              <c:strCache>
                <c:ptCount val="1"/>
                <c:pt idx="0">
                  <c:v>Supervisoras 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supervisoras!$B$111:$B$119</c:f>
              <c:strCache>
                <c:ptCount val="9"/>
                <c:pt idx="0">
                  <c:v>Falta de disponibilidade dos colab</c:v>
                </c:pt>
                <c:pt idx="1">
                  <c:v>Falta de motivação e interesse dos colab</c:v>
                </c:pt>
                <c:pt idx="2">
                  <c:v>Dificuldade de conciliação com horários de trab</c:v>
                </c:pt>
                <c:pt idx="3">
                  <c:v>Falta de iniciativa por parte da nossa empresa</c:v>
                </c:pt>
                <c:pt idx="4">
                  <c:v>Falta consc da utilid e valor das formações</c:v>
                </c:pt>
                <c:pt idx="5">
                  <c:v>Conteúdos se distanciam da realidade de trab dos colab</c:v>
                </c:pt>
                <c:pt idx="6">
                  <c:v>Inexistência de local adequado para ministrar formações</c:v>
                </c:pt>
                <c:pt idx="7">
                  <c:v>Falta de interesse e iniciativa por parte do hotel</c:v>
                </c:pt>
                <c:pt idx="8">
                  <c:v>O hotel não considera necessárias as formações</c:v>
                </c:pt>
              </c:strCache>
            </c:strRef>
          </c:cat>
          <c:val>
            <c:numRef>
              <c:f>supervisoras!$D$111:$D$119</c:f>
              <c:numCache>
                <c:formatCode>General</c:formatCode>
                <c:ptCount val="9"/>
                <c:pt idx="0">
                  <c:v>1.3</c:v>
                </c:pt>
                <c:pt idx="1">
                  <c:v>1.3</c:v>
                </c:pt>
                <c:pt idx="2">
                  <c:v>1.3</c:v>
                </c:pt>
                <c:pt idx="3">
                  <c:v>1.3</c:v>
                </c:pt>
                <c:pt idx="4">
                  <c:v>1.3</c:v>
                </c:pt>
                <c:pt idx="5">
                  <c:v>1.3</c:v>
                </c:pt>
                <c:pt idx="6">
                  <c:v>1.3</c:v>
                </c:pt>
                <c:pt idx="7">
                  <c:v>1.3</c:v>
                </c:pt>
                <c:pt idx="8">
                  <c:v>1.3</c:v>
                </c:pt>
              </c:numCache>
            </c:numRef>
          </c:val>
        </c:ser>
        <c:dLbls>
          <c:dLblPos val="outEnd"/>
          <c:showLegendKey val="0"/>
          <c:showVal val="1"/>
          <c:showCatName val="0"/>
          <c:showSerName val="0"/>
          <c:showPercent val="0"/>
          <c:showBubbleSize val="0"/>
        </c:dLbls>
        <c:gapWidth val="182"/>
        <c:axId val="-1063484432"/>
        <c:axId val="-932735568"/>
      </c:barChart>
      <c:catAx>
        <c:axId val="-10634844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Impedimentos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32735568"/>
        <c:crosses val="autoZero"/>
        <c:auto val="1"/>
        <c:lblAlgn val="ctr"/>
        <c:lblOffset val="100"/>
        <c:noMultiLvlLbl val="0"/>
      </c:catAx>
      <c:valAx>
        <c:axId val="-932735568"/>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a:p>
                <a:pPr>
                  <a:defRPr/>
                </a:pPr>
                <a:r>
                  <a:rPr lang="pt-BR"/>
                  <a:t>Médias (Escala</a:t>
                </a:r>
                <a:r>
                  <a:rPr lang="pt-BR" baseline="0"/>
                  <a:t> de frequência 1-5)</a:t>
                </a:r>
              </a:p>
              <a:p>
                <a:pPr>
                  <a:defRPr/>
                </a:pP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gestoras do Norte e da Madeira s/impedimentos</a:t>
            </a:r>
            <a:r>
              <a:rPr lang="pt-BR" baseline="0"/>
              <a:t> p/formações</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'gestoras de operações'!$C$119</c:f>
              <c:strCache>
                <c:ptCount val="1"/>
                <c:pt idx="0">
                  <c:v>Gestora 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operações'!$B$120:$B$129</c:f>
              <c:strCache>
                <c:ptCount val="10"/>
                <c:pt idx="0">
                  <c:v>Falta de disponib dos colab</c:v>
                </c:pt>
                <c:pt idx="1">
                  <c:v>Falta orçam p/ formação</c:v>
                </c:pt>
                <c:pt idx="2">
                  <c:v>Custo elevado p/formação</c:v>
                </c:pt>
                <c:pt idx="3">
                  <c:v>Falta de disp p/plan e gestão da form</c:v>
                </c:pt>
                <c:pt idx="4">
                  <c:v>Falta consc s/da utilid e valor das form</c:v>
                </c:pt>
                <c:pt idx="5">
                  <c:v>Inexist de local adeqdo p/formações</c:v>
                </c:pt>
                <c:pt idx="6">
                  <c:v>Dificuld em conseguir horário adeq</c:v>
                </c:pt>
                <c:pt idx="7">
                  <c:v>Carga horária da formação é extensa</c:v>
                </c:pt>
                <c:pt idx="8">
                  <c:v>Dificuld de conciliação c/horário de trab</c:v>
                </c:pt>
                <c:pt idx="9">
                  <c:v>Falta de formadores qualificados</c:v>
                </c:pt>
              </c:strCache>
            </c:strRef>
          </c:cat>
          <c:val>
            <c:numRef>
              <c:f>'gestoras de operações'!$C$120:$C$129</c:f>
              <c:numCache>
                <c:formatCode>General</c:formatCode>
                <c:ptCount val="10"/>
                <c:pt idx="0">
                  <c:v>1</c:v>
                </c:pt>
                <c:pt idx="1">
                  <c:v>1</c:v>
                </c:pt>
                <c:pt idx="2">
                  <c:v>1</c:v>
                </c:pt>
                <c:pt idx="3">
                  <c:v>1</c:v>
                </c:pt>
                <c:pt idx="4">
                  <c:v>1</c:v>
                </c:pt>
                <c:pt idx="5">
                  <c:v>1</c:v>
                </c:pt>
                <c:pt idx="6">
                  <c:v>1</c:v>
                </c:pt>
                <c:pt idx="7">
                  <c:v>1</c:v>
                </c:pt>
                <c:pt idx="8">
                  <c:v>1</c:v>
                </c:pt>
                <c:pt idx="9">
                  <c:v>1</c:v>
                </c:pt>
              </c:numCache>
            </c:numRef>
          </c:val>
        </c:ser>
        <c:ser>
          <c:idx val="1"/>
          <c:order val="1"/>
          <c:tx>
            <c:strRef>
              <c:f>'gestoras de operações'!$D$119</c:f>
              <c:strCache>
                <c:ptCount val="1"/>
                <c:pt idx="0">
                  <c:v>Gestora 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operações'!$B$120:$B$129</c:f>
              <c:strCache>
                <c:ptCount val="10"/>
                <c:pt idx="0">
                  <c:v>Falta de disponib dos colab</c:v>
                </c:pt>
                <c:pt idx="1">
                  <c:v>Falta orçam p/ formação</c:v>
                </c:pt>
                <c:pt idx="2">
                  <c:v>Custo elevado p/formação</c:v>
                </c:pt>
                <c:pt idx="3">
                  <c:v>Falta de disp p/plan e gestão da form</c:v>
                </c:pt>
                <c:pt idx="4">
                  <c:v>Falta consc s/da utilid e valor das form</c:v>
                </c:pt>
                <c:pt idx="5">
                  <c:v>Inexist de local adeqdo p/formações</c:v>
                </c:pt>
                <c:pt idx="6">
                  <c:v>Dificuld em conseguir horário adeq</c:v>
                </c:pt>
                <c:pt idx="7">
                  <c:v>Carga horária da formação é extensa</c:v>
                </c:pt>
                <c:pt idx="8">
                  <c:v>Dificuld de conciliação c/horário de trab</c:v>
                </c:pt>
                <c:pt idx="9">
                  <c:v>Falta de formadores qualificados</c:v>
                </c:pt>
              </c:strCache>
            </c:strRef>
          </c:cat>
          <c:val>
            <c:numRef>
              <c:f>'gestoras de operações'!$D$120:$D$129</c:f>
              <c:numCache>
                <c:formatCode>General</c:formatCode>
                <c:ptCount val="10"/>
                <c:pt idx="0">
                  <c:v>2</c:v>
                </c:pt>
                <c:pt idx="1">
                  <c:v>2</c:v>
                </c:pt>
                <c:pt idx="2">
                  <c:v>2</c:v>
                </c:pt>
                <c:pt idx="3">
                  <c:v>1</c:v>
                </c:pt>
                <c:pt idx="4">
                  <c:v>1</c:v>
                </c:pt>
                <c:pt idx="5">
                  <c:v>1</c:v>
                </c:pt>
                <c:pt idx="6">
                  <c:v>2</c:v>
                </c:pt>
                <c:pt idx="7">
                  <c:v>1</c:v>
                </c:pt>
                <c:pt idx="8">
                  <c:v>1</c:v>
                </c:pt>
                <c:pt idx="9">
                  <c:v>1</c:v>
                </c:pt>
              </c:numCache>
            </c:numRef>
          </c:val>
        </c:ser>
        <c:ser>
          <c:idx val="2"/>
          <c:order val="2"/>
          <c:tx>
            <c:strRef>
              <c:f>'gestoras de operações'!$E$119</c:f>
              <c:strCache>
                <c:ptCount val="1"/>
                <c:pt idx="0">
                  <c:v>Média das 2 gestoras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operações'!$B$120:$B$129</c:f>
              <c:strCache>
                <c:ptCount val="10"/>
                <c:pt idx="0">
                  <c:v>Falta de disponib dos colab</c:v>
                </c:pt>
                <c:pt idx="1">
                  <c:v>Falta orçam p/ formação</c:v>
                </c:pt>
                <c:pt idx="2">
                  <c:v>Custo elevado p/formação</c:v>
                </c:pt>
                <c:pt idx="3">
                  <c:v>Falta de disp p/plan e gestão da form</c:v>
                </c:pt>
                <c:pt idx="4">
                  <c:v>Falta consc s/da utilid e valor das form</c:v>
                </c:pt>
                <c:pt idx="5">
                  <c:v>Inexist de local adeqdo p/formações</c:v>
                </c:pt>
                <c:pt idx="6">
                  <c:v>Dificuld em conseguir horário adeq</c:v>
                </c:pt>
                <c:pt idx="7">
                  <c:v>Carga horária da formação é extensa</c:v>
                </c:pt>
                <c:pt idx="8">
                  <c:v>Dificuld de conciliação c/horário de trab</c:v>
                </c:pt>
                <c:pt idx="9">
                  <c:v>Falta de formadores qualificados</c:v>
                </c:pt>
              </c:strCache>
            </c:strRef>
          </c:cat>
          <c:val>
            <c:numRef>
              <c:f>'gestoras de operações'!$E$120:$E$129</c:f>
              <c:numCache>
                <c:formatCode>General</c:formatCode>
                <c:ptCount val="10"/>
                <c:pt idx="0">
                  <c:v>1.5</c:v>
                </c:pt>
                <c:pt idx="1">
                  <c:v>1.5</c:v>
                </c:pt>
                <c:pt idx="2">
                  <c:v>1.5</c:v>
                </c:pt>
                <c:pt idx="3">
                  <c:v>1</c:v>
                </c:pt>
                <c:pt idx="4">
                  <c:v>1</c:v>
                </c:pt>
                <c:pt idx="5">
                  <c:v>1</c:v>
                </c:pt>
                <c:pt idx="6">
                  <c:v>1.5</c:v>
                </c:pt>
                <c:pt idx="7">
                  <c:v>1</c:v>
                </c:pt>
                <c:pt idx="8">
                  <c:v>1</c:v>
                </c:pt>
                <c:pt idx="9">
                  <c:v>1</c:v>
                </c:pt>
              </c:numCache>
            </c:numRef>
          </c:val>
        </c:ser>
        <c:dLbls>
          <c:dLblPos val="outEnd"/>
          <c:showLegendKey val="0"/>
          <c:showVal val="1"/>
          <c:showCatName val="0"/>
          <c:showSerName val="0"/>
          <c:showPercent val="0"/>
          <c:showBubbleSize val="0"/>
        </c:dLbls>
        <c:gapWidth val="182"/>
        <c:axId val="-932735024"/>
        <c:axId val="-932733936"/>
      </c:barChart>
      <c:catAx>
        <c:axId val="-9327350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Impedimentos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32733936"/>
        <c:crosses val="autoZero"/>
        <c:auto val="1"/>
        <c:lblAlgn val="ctr"/>
        <c:lblOffset val="100"/>
        <c:noMultiLvlLbl val="0"/>
      </c:catAx>
      <c:valAx>
        <c:axId val="-932733936"/>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Escala</a:t>
                </a:r>
                <a:r>
                  <a:rPr lang="pt-BR" baseline="0"/>
                  <a:t> de frequência (níveis 1-5)</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327350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Perceção das coordenadoras s/impedimentos p/formações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coordenadoras!$C$113</c:f>
              <c:strCache>
                <c:ptCount val="1"/>
                <c:pt idx="0">
                  <c:v>Média das 2 coordenadoras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coordenadoras!$B$114:$B$123</c:f>
              <c:strCache>
                <c:ptCount val="10"/>
                <c:pt idx="0">
                  <c:v>Falta de disponib dos colab</c:v>
                </c:pt>
                <c:pt idx="1">
                  <c:v>Falta orçam p/ formação</c:v>
                </c:pt>
                <c:pt idx="2">
                  <c:v>Custo elev p/formação</c:v>
                </c:pt>
                <c:pt idx="3">
                  <c:v>Falta de disp p/plan e gestão da form</c:v>
                </c:pt>
                <c:pt idx="4">
                  <c:v>Falta consc s/utilid e valor das form</c:v>
                </c:pt>
                <c:pt idx="5">
                  <c:v>Inexist de local adequado p/form</c:v>
                </c:pt>
                <c:pt idx="6">
                  <c:v>Dificuld em conseguir horário adeq</c:v>
                </c:pt>
                <c:pt idx="7">
                  <c:v>Carga horária da formação é extensa</c:v>
                </c:pt>
                <c:pt idx="8">
                  <c:v>Dificuld de concil c/horário de trab</c:v>
                </c:pt>
                <c:pt idx="9">
                  <c:v>Falta de formadores qualificados</c:v>
                </c:pt>
              </c:strCache>
            </c:strRef>
          </c:cat>
          <c:val>
            <c:numRef>
              <c:f>coordenadoras!$C$114:$C$123</c:f>
              <c:numCache>
                <c:formatCode>General</c:formatCode>
                <c:ptCount val="10"/>
                <c:pt idx="0">
                  <c:v>3</c:v>
                </c:pt>
                <c:pt idx="1">
                  <c:v>4</c:v>
                </c:pt>
                <c:pt idx="2">
                  <c:v>3</c:v>
                </c:pt>
                <c:pt idx="3">
                  <c:v>1.5</c:v>
                </c:pt>
                <c:pt idx="4">
                  <c:v>1</c:v>
                </c:pt>
                <c:pt idx="5">
                  <c:v>1</c:v>
                </c:pt>
                <c:pt idx="6">
                  <c:v>2</c:v>
                </c:pt>
                <c:pt idx="7">
                  <c:v>1.5</c:v>
                </c:pt>
                <c:pt idx="8">
                  <c:v>2</c:v>
                </c:pt>
                <c:pt idx="9">
                  <c:v>1</c:v>
                </c:pt>
              </c:numCache>
            </c:numRef>
          </c:val>
        </c:ser>
        <c:dLbls>
          <c:dLblPos val="outEnd"/>
          <c:showLegendKey val="0"/>
          <c:showVal val="1"/>
          <c:showCatName val="0"/>
          <c:showSerName val="0"/>
          <c:showPercent val="0"/>
          <c:showBubbleSize val="0"/>
        </c:dLbls>
        <c:gapWidth val="182"/>
        <c:axId val="-932734480"/>
        <c:axId val="-932739376"/>
      </c:barChart>
      <c:catAx>
        <c:axId val="-932734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Impedimentos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32739376"/>
        <c:crosses val="autoZero"/>
        <c:auto val="1"/>
        <c:lblAlgn val="ctr"/>
        <c:lblOffset val="100"/>
        <c:noMultiLvlLbl val="0"/>
      </c:catAx>
      <c:valAx>
        <c:axId val="-932739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Médias (Escala de frequência</a:t>
                </a:r>
                <a:r>
                  <a:rPr lang="pt-BR" baseline="0"/>
                  <a:t> 1-5)</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32734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supervisoras s/necessidades de formação dos TLH's do Norte e Madeira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supervisoras!$C$3</c:f>
              <c:strCache>
                <c:ptCount val="1"/>
                <c:pt idx="0">
                  <c:v>Supervisoras 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supervisoras!$B$4:$B$16</c:f>
              <c:strCache>
                <c:ptCount val="13"/>
                <c:pt idx="0">
                  <c:v>Higiene, saúde e seg do trab</c:v>
                </c:pt>
                <c:pt idx="1">
                  <c:v>Manuseamento e manutenção dos equip</c:v>
                </c:pt>
                <c:pt idx="2">
                  <c:v>Manuseamento de prod e mat de limpeza</c:v>
                </c:pt>
                <c:pt idx="3">
                  <c:v>Formação de integração</c:v>
                </c:pt>
                <c:pt idx="4">
                  <c:v>Noções básicas de inglês</c:v>
                </c:pt>
                <c:pt idx="5">
                  <c:v>Normas, reg e proced do hotel</c:v>
                </c:pt>
                <c:pt idx="6">
                  <c:v>Comportamental</c:v>
                </c:pt>
                <c:pt idx="7">
                  <c:v>Noções de trab em equipa</c:v>
                </c:pt>
                <c:pt idx="8">
                  <c:v>Noções de comunic interpessoal</c:v>
                </c:pt>
                <c:pt idx="9">
                  <c:v>Gestão da relação com clientes</c:v>
                </c:pt>
                <c:pt idx="10">
                  <c:v>Apresentação pessoal e imagem</c:v>
                </c:pt>
                <c:pt idx="11">
                  <c:v>Gestão da qualidade dos serviços</c:v>
                </c:pt>
                <c:pt idx="12">
                  <c:v>Proced, normas e técnicas de limpeza</c:v>
                </c:pt>
              </c:strCache>
            </c:strRef>
          </c:cat>
          <c:val>
            <c:numRef>
              <c:f>supervisoras!$C$4:$C$16</c:f>
              <c:numCache>
                <c:formatCode>General</c:formatCode>
                <c:ptCount val="13"/>
                <c:pt idx="0">
                  <c:v>4.7</c:v>
                </c:pt>
                <c:pt idx="1">
                  <c:v>4.7</c:v>
                </c:pt>
                <c:pt idx="2">
                  <c:v>5</c:v>
                </c:pt>
                <c:pt idx="3">
                  <c:v>5</c:v>
                </c:pt>
                <c:pt idx="4">
                  <c:v>5</c:v>
                </c:pt>
                <c:pt idx="5">
                  <c:v>4.7</c:v>
                </c:pt>
                <c:pt idx="6">
                  <c:v>5</c:v>
                </c:pt>
                <c:pt idx="7">
                  <c:v>5</c:v>
                </c:pt>
                <c:pt idx="8">
                  <c:v>4</c:v>
                </c:pt>
                <c:pt idx="9">
                  <c:v>4.7</c:v>
                </c:pt>
                <c:pt idx="10">
                  <c:v>5</c:v>
                </c:pt>
                <c:pt idx="11">
                  <c:v>5</c:v>
                </c:pt>
                <c:pt idx="12">
                  <c:v>5</c:v>
                </c:pt>
              </c:numCache>
            </c:numRef>
          </c:val>
        </c:ser>
        <c:ser>
          <c:idx val="1"/>
          <c:order val="1"/>
          <c:tx>
            <c:strRef>
              <c:f>supervisoras!$D$3</c:f>
              <c:strCache>
                <c:ptCount val="1"/>
                <c:pt idx="0">
                  <c:v>Supervisoras 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supervisoras!$B$4:$B$16</c:f>
              <c:strCache>
                <c:ptCount val="13"/>
                <c:pt idx="0">
                  <c:v>Higiene, saúde e seg do trab</c:v>
                </c:pt>
                <c:pt idx="1">
                  <c:v>Manuseamento e manutenção dos equip</c:v>
                </c:pt>
                <c:pt idx="2">
                  <c:v>Manuseamento de prod e mat de limpeza</c:v>
                </c:pt>
                <c:pt idx="3">
                  <c:v>Formação de integração</c:v>
                </c:pt>
                <c:pt idx="4">
                  <c:v>Noções básicas de inglês</c:v>
                </c:pt>
                <c:pt idx="5">
                  <c:v>Normas, reg e proced do hotel</c:v>
                </c:pt>
                <c:pt idx="6">
                  <c:v>Comportamental</c:v>
                </c:pt>
                <c:pt idx="7">
                  <c:v>Noções de trab em equipa</c:v>
                </c:pt>
                <c:pt idx="8">
                  <c:v>Noções de comunic interpessoal</c:v>
                </c:pt>
                <c:pt idx="9">
                  <c:v>Gestão da relação com clientes</c:v>
                </c:pt>
                <c:pt idx="10">
                  <c:v>Apresentação pessoal e imagem</c:v>
                </c:pt>
                <c:pt idx="11">
                  <c:v>Gestão da qualidade dos serviços</c:v>
                </c:pt>
                <c:pt idx="12">
                  <c:v>Proced, normas e técnicas de limpeza</c:v>
                </c:pt>
              </c:strCache>
            </c:strRef>
          </c:cat>
          <c:val>
            <c:numRef>
              <c:f>supervisoras!$D$4:$D$16</c:f>
              <c:numCache>
                <c:formatCode>General</c:formatCode>
                <c:ptCount val="13"/>
                <c:pt idx="0">
                  <c:v>5</c:v>
                </c:pt>
                <c:pt idx="1">
                  <c:v>5</c:v>
                </c:pt>
                <c:pt idx="2">
                  <c:v>5</c:v>
                </c:pt>
                <c:pt idx="3">
                  <c:v>5</c:v>
                </c:pt>
                <c:pt idx="4">
                  <c:v>5</c:v>
                </c:pt>
                <c:pt idx="5">
                  <c:v>5</c:v>
                </c:pt>
                <c:pt idx="6">
                  <c:v>5</c:v>
                </c:pt>
                <c:pt idx="7">
                  <c:v>5</c:v>
                </c:pt>
                <c:pt idx="8">
                  <c:v>5</c:v>
                </c:pt>
                <c:pt idx="9">
                  <c:v>5</c:v>
                </c:pt>
                <c:pt idx="10">
                  <c:v>5</c:v>
                </c:pt>
                <c:pt idx="11">
                  <c:v>5</c:v>
                </c:pt>
                <c:pt idx="12">
                  <c:v>5</c:v>
                </c:pt>
              </c:numCache>
            </c:numRef>
          </c:val>
        </c:ser>
        <c:dLbls>
          <c:dLblPos val="outEnd"/>
          <c:showLegendKey val="0"/>
          <c:showVal val="1"/>
          <c:showCatName val="0"/>
          <c:showSerName val="0"/>
          <c:showPercent val="0"/>
          <c:showBubbleSize val="0"/>
        </c:dLbls>
        <c:gapWidth val="182"/>
        <c:axId val="-1051833216"/>
        <c:axId val="-1051839200"/>
      </c:barChart>
      <c:catAx>
        <c:axId val="-1051833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Áreas de formação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9200"/>
        <c:crosses val="autoZero"/>
        <c:auto val="1"/>
        <c:lblAlgn val="ctr"/>
        <c:lblOffset val="100"/>
        <c:noMultiLvlLbl val="0"/>
      </c:catAx>
      <c:valAx>
        <c:axId val="-1051839200"/>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Escala de níveis 1-5</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supervisoras do Norte e da Madeira s/</a:t>
            </a:r>
            <a:r>
              <a:rPr lang="pt-BR" baseline="0"/>
              <a:t>suas necessidades de formação</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supervisoras!$C$37</c:f>
              <c:strCache>
                <c:ptCount val="1"/>
                <c:pt idx="0">
                  <c:v>Supervisoras 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supervisoras!$B$38:$B$54</c:f>
              <c:strCache>
                <c:ptCount val="17"/>
                <c:pt idx="0">
                  <c:v>Manual de housekeeping</c:v>
                </c:pt>
                <c:pt idx="1">
                  <c:v>Noções sobre superv,fiscaliz e controle da qualidade </c:v>
                </c:pt>
                <c:pt idx="2">
                  <c:v>Apresentação pessoal e imagem</c:v>
                </c:pt>
                <c:pt idx="3">
                  <c:v>Noções s/ atend e garantia de satisf do cliente</c:v>
                </c:pt>
                <c:pt idx="4">
                  <c:v>Noções de comunicação interpessoal</c:v>
                </c:pt>
                <c:pt idx="5">
                  <c:v>Noções sobre supervisão e gestão de equipas</c:v>
                </c:pt>
                <c:pt idx="6">
                  <c:v>Procedimentos de gestão da qualidade da área</c:v>
                </c:pt>
                <c:pt idx="7">
                  <c:v>Comportamental</c:v>
                </c:pt>
                <c:pt idx="8">
                  <c:v>Normas,regulamentos e procedimentos do hotel</c:v>
                </c:pt>
                <c:pt idx="9">
                  <c:v>Noções de inglês</c:v>
                </c:pt>
                <c:pt idx="10">
                  <c:v>Formação de integração</c:v>
                </c:pt>
                <c:pt idx="11">
                  <c:v>Gestão dos produtos,equip e materiais </c:v>
                </c:pt>
                <c:pt idx="12">
                  <c:v>Gestão e organização do trabalho</c:v>
                </c:pt>
                <c:pt idx="13">
                  <c:v>Formação em PHC</c:v>
                </c:pt>
                <c:pt idx="14">
                  <c:v>Noções de integração de novos colab</c:v>
                </c:pt>
                <c:pt idx="15">
                  <c:v>Conhecimentos acerca de av. de desemp</c:v>
                </c:pt>
                <c:pt idx="16">
                  <c:v>Manutenção e inspeção de equip e materiais </c:v>
                </c:pt>
              </c:strCache>
            </c:strRef>
          </c:cat>
          <c:val>
            <c:numRef>
              <c:f>supervisoras!$C$38:$C$54</c:f>
              <c:numCache>
                <c:formatCode>General</c:formatCode>
                <c:ptCount val="17"/>
                <c:pt idx="0">
                  <c:v>3.3</c:v>
                </c:pt>
                <c:pt idx="1">
                  <c:v>4</c:v>
                </c:pt>
                <c:pt idx="2">
                  <c:v>3.7</c:v>
                </c:pt>
                <c:pt idx="3">
                  <c:v>4</c:v>
                </c:pt>
                <c:pt idx="4">
                  <c:v>4</c:v>
                </c:pt>
                <c:pt idx="5">
                  <c:v>4</c:v>
                </c:pt>
                <c:pt idx="6">
                  <c:v>4.3</c:v>
                </c:pt>
                <c:pt idx="7">
                  <c:v>4.3</c:v>
                </c:pt>
                <c:pt idx="8">
                  <c:v>3.7</c:v>
                </c:pt>
                <c:pt idx="9">
                  <c:v>3</c:v>
                </c:pt>
                <c:pt idx="10">
                  <c:v>4</c:v>
                </c:pt>
                <c:pt idx="11">
                  <c:v>4</c:v>
                </c:pt>
                <c:pt idx="12">
                  <c:v>3.7</c:v>
                </c:pt>
                <c:pt idx="13">
                  <c:v>2.2999999999999998</c:v>
                </c:pt>
                <c:pt idx="14">
                  <c:v>3.3</c:v>
                </c:pt>
                <c:pt idx="15">
                  <c:v>3.3</c:v>
                </c:pt>
                <c:pt idx="16">
                  <c:v>3.7</c:v>
                </c:pt>
              </c:numCache>
            </c:numRef>
          </c:val>
        </c:ser>
        <c:ser>
          <c:idx val="1"/>
          <c:order val="1"/>
          <c:tx>
            <c:strRef>
              <c:f>supervisoras!$D$37</c:f>
              <c:strCache>
                <c:ptCount val="1"/>
                <c:pt idx="0">
                  <c:v>Supervisoras 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supervisoras!$B$38:$B$54</c:f>
              <c:strCache>
                <c:ptCount val="17"/>
                <c:pt idx="0">
                  <c:v>Manual de housekeeping</c:v>
                </c:pt>
                <c:pt idx="1">
                  <c:v>Noções sobre superv,fiscaliz e controle da qualidade </c:v>
                </c:pt>
                <c:pt idx="2">
                  <c:v>Apresentação pessoal e imagem</c:v>
                </c:pt>
                <c:pt idx="3">
                  <c:v>Noções s/ atend e garantia de satisf do cliente</c:v>
                </c:pt>
                <c:pt idx="4">
                  <c:v>Noções de comunicação interpessoal</c:v>
                </c:pt>
                <c:pt idx="5">
                  <c:v>Noções sobre supervisão e gestão de equipas</c:v>
                </c:pt>
                <c:pt idx="6">
                  <c:v>Procedimentos de gestão da qualidade da área</c:v>
                </c:pt>
                <c:pt idx="7">
                  <c:v>Comportamental</c:v>
                </c:pt>
                <c:pt idx="8">
                  <c:v>Normas,regulamentos e procedimentos do hotel</c:v>
                </c:pt>
                <c:pt idx="9">
                  <c:v>Noções de inglês</c:v>
                </c:pt>
                <c:pt idx="10">
                  <c:v>Formação de integração</c:v>
                </c:pt>
                <c:pt idx="11">
                  <c:v>Gestão dos produtos,equip e materiais </c:v>
                </c:pt>
                <c:pt idx="12">
                  <c:v>Gestão e organização do trabalho</c:v>
                </c:pt>
                <c:pt idx="13">
                  <c:v>Formação em PHC</c:v>
                </c:pt>
                <c:pt idx="14">
                  <c:v>Noções de integração de novos colab</c:v>
                </c:pt>
                <c:pt idx="15">
                  <c:v>Conhecimentos acerca de av. de desemp</c:v>
                </c:pt>
                <c:pt idx="16">
                  <c:v>Manutenção e inspeção de equip e materiais </c:v>
                </c:pt>
              </c:strCache>
            </c:strRef>
          </c:cat>
          <c:val>
            <c:numRef>
              <c:f>supervisoras!$D$38:$D$54</c:f>
              <c:numCache>
                <c:formatCode>General</c:formatCode>
                <c:ptCount val="17"/>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numCache>
            </c:numRef>
          </c:val>
        </c:ser>
        <c:dLbls>
          <c:dLblPos val="outEnd"/>
          <c:showLegendKey val="0"/>
          <c:showVal val="1"/>
          <c:showCatName val="0"/>
          <c:showSerName val="0"/>
          <c:showPercent val="0"/>
          <c:showBubbleSize val="0"/>
        </c:dLbls>
        <c:gapWidth val="182"/>
        <c:axId val="-1051835392"/>
        <c:axId val="-1051837568"/>
      </c:barChart>
      <c:catAx>
        <c:axId val="-10518353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Áreas de formação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7568"/>
        <c:crosses val="autoZero"/>
        <c:auto val="1"/>
        <c:lblAlgn val="ctr"/>
        <c:lblOffset val="100"/>
        <c:noMultiLvlLbl val="0"/>
      </c:catAx>
      <c:valAx>
        <c:axId val="-1051837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Médias (Escala de frequência 0-5)</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coordenadoras s/importância das formações p/ TLH's</a:t>
            </a:r>
          </a:p>
        </c:rich>
      </c:tx>
      <c:layout>
        <c:manualLayout>
          <c:xMode val="edge"/>
          <c:yMode val="edge"/>
          <c:x val="0.15577808471454879"/>
          <c:y val="2.64026402640264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coordenadoras!$C$3</c:f>
              <c:strCache>
                <c:ptCount val="1"/>
                <c:pt idx="0">
                  <c:v>Média das 2 coordenadoras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coordenadoras!$B$4:$B$16</c:f>
              <c:strCache>
                <c:ptCount val="13"/>
                <c:pt idx="0">
                  <c:v>Proced, normas e técnicas de limp </c:v>
                </c:pt>
                <c:pt idx="1">
                  <c:v>Gestão da qualid dos serviços prestados</c:v>
                </c:pt>
                <c:pt idx="2">
                  <c:v>Apresentação pessoal e imagem</c:v>
                </c:pt>
                <c:pt idx="3">
                  <c:v>Gestão da relação com clientes</c:v>
                </c:pt>
                <c:pt idx="4">
                  <c:v>Noções de comunic interpessoal</c:v>
                </c:pt>
                <c:pt idx="5">
                  <c:v>Noções de trab em equipa</c:v>
                </c:pt>
                <c:pt idx="6">
                  <c:v>Comportamental</c:v>
                </c:pt>
                <c:pt idx="7">
                  <c:v>Normas, regulam e proced do hotel</c:v>
                </c:pt>
                <c:pt idx="8">
                  <c:v>Noções básicas de inglês</c:v>
                </c:pt>
                <c:pt idx="9">
                  <c:v>Formação de integração</c:v>
                </c:pt>
                <c:pt idx="10">
                  <c:v>Manuseamento de prod e mat de limp</c:v>
                </c:pt>
                <c:pt idx="11">
                  <c:v>Manuseamento e man de equip </c:v>
                </c:pt>
                <c:pt idx="12">
                  <c:v>Higiene, saúde e seg no trab</c:v>
                </c:pt>
              </c:strCache>
            </c:strRef>
          </c:cat>
          <c:val>
            <c:numRef>
              <c:f>coordenadoras!$C$4:$C$16</c:f>
              <c:numCache>
                <c:formatCode>General</c:formatCode>
                <c:ptCount val="13"/>
                <c:pt idx="0">
                  <c:v>5</c:v>
                </c:pt>
                <c:pt idx="1">
                  <c:v>5</c:v>
                </c:pt>
                <c:pt idx="2">
                  <c:v>5</c:v>
                </c:pt>
                <c:pt idx="3">
                  <c:v>4.5</c:v>
                </c:pt>
                <c:pt idx="4">
                  <c:v>4</c:v>
                </c:pt>
                <c:pt idx="5">
                  <c:v>4.5</c:v>
                </c:pt>
                <c:pt idx="6">
                  <c:v>4.5</c:v>
                </c:pt>
                <c:pt idx="7">
                  <c:v>5</c:v>
                </c:pt>
                <c:pt idx="8">
                  <c:v>4</c:v>
                </c:pt>
                <c:pt idx="9">
                  <c:v>5</c:v>
                </c:pt>
                <c:pt idx="10">
                  <c:v>5</c:v>
                </c:pt>
                <c:pt idx="11">
                  <c:v>5</c:v>
                </c:pt>
                <c:pt idx="12">
                  <c:v>5</c:v>
                </c:pt>
              </c:numCache>
            </c:numRef>
          </c:val>
        </c:ser>
        <c:ser>
          <c:idx val="1"/>
          <c:order val="1"/>
          <c:tx>
            <c:strRef>
              <c:f>coordenadoras!$D$3</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coordenadoras!$B$4:$B$16</c:f>
              <c:strCache>
                <c:ptCount val="13"/>
                <c:pt idx="0">
                  <c:v>Proced, normas e técnicas de limp </c:v>
                </c:pt>
                <c:pt idx="1">
                  <c:v>Gestão da qualid dos serviços prestados</c:v>
                </c:pt>
                <c:pt idx="2">
                  <c:v>Apresentação pessoal e imagem</c:v>
                </c:pt>
                <c:pt idx="3">
                  <c:v>Gestão da relação com clientes</c:v>
                </c:pt>
                <c:pt idx="4">
                  <c:v>Noções de comunic interpessoal</c:v>
                </c:pt>
                <c:pt idx="5">
                  <c:v>Noções de trab em equipa</c:v>
                </c:pt>
                <c:pt idx="6">
                  <c:v>Comportamental</c:v>
                </c:pt>
                <c:pt idx="7">
                  <c:v>Normas, regulam e proced do hotel</c:v>
                </c:pt>
                <c:pt idx="8">
                  <c:v>Noções básicas de inglês</c:v>
                </c:pt>
                <c:pt idx="9">
                  <c:v>Formação de integração</c:v>
                </c:pt>
                <c:pt idx="10">
                  <c:v>Manuseamento de prod e mat de limp</c:v>
                </c:pt>
                <c:pt idx="11">
                  <c:v>Manuseamento e man de equip </c:v>
                </c:pt>
                <c:pt idx="12">
                  <c:v>Higiene, saúde e seg no trab</c:v>
                </c:pt>
              </c:strCache>
            </c:strRef>
          </c:cat>
          <c:val>
            <c:numRef>
              <c:f>coordenadoras!$D$4:$D$16</c:f>
              <c:numCache>
                <c:formatCode>General</c:formatCode>
                <c:ptCount val="13"/>
              </c:numCache>
            </c:numRef>
          </c:val>
        </c:ser>
        <c:ser>
          <c:idx val="2"/>
          <c:order val="2"/>
          <c:tx>
            <c:strRef>
              <c:f>coordenadoras!$E$3</c:f>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coordenadoras!$B$4:$B$16</c:f>
              <c:strCache>
                <c:ptCount val="13"/>
                <c:pt idx="0">
                  <c:v>Proced, normas e técnicas de limp </c:v>
                </c:pt>
                <c:pt idx="1">
                  <c:v>Gestão da qualid dos serviços prestados</c:v>
                </c:pt>
                <c:pt idx="2">
                  <c:v>Apresentação pessoal e imagem</c:v>
                </c:pt>
                <c:pt idx="3">
                  <c:v>Gestão da relação com clientes</c:v>
                </c:pt>
                <c:pt idx="4">
                  <c:v>Noções de comunic interpessoal</c:v>
                </c:pt>
                <c:pt idx="5">
                  <c:v>Noções de trab em equipa</c:v>
                </c:pt>
                <c:pt idx="6">
                  <c:v>Comportamental</c:v>
                </c:pt>
                <c:pt idx="7">
                  <c:v>Normas, regulam e proced do hotel</c:v>
                </c:pt>
                <c:pt idx="8">
                  <c:v>Noções básicas de inglês</c:v>
                </c:pt>
                <c:pt idx="9">
                  <c:v>Formação de integração</c:v>
                </c:pt>
                <c:pt idx="10">
                  <c:v>Manuseamento de prod e mat de limp</c:v>
                </c:pt>
                <c:pt idx="11">
                  <c:v>Manuseamento e man de equip </c:v>
                </c:pt>
                <c:pt idx="12">
                  <c:v>Higiene, saúde e seg no trab</c:v>
                </c:pt>
              </c:strCache>
            </c:strRef>
          </c:cat>
          <c:val>
            <c:numRef>
              <c:f>coordenadoras!$E$4:$E$16</c:f>
              <c:numCache>
                <c:formatCode>General</c:formatCode>
                <c:ptCount val="13"/>
              </c:numCache>
            </c:numRef>
          </c:val>
        </c:ser>
        <c:dLbls>
          <c:dLblPos val="inEnd"/>
          <c:showLegendKey val="0"/>
          <c:showVal val="1"/>
          <c:showCatName val="0"/>
          <c:showSerName val="0"/>
          <c:showPercent val="0"/>
          <c:showBubbleSize val="0"/>
        </c:dLbls>
        <c:gapWidth val="182"/>
        <c:axId val="-1051837024"/>
        <c:axId val="-1051834848"/>
      </c:barChart>
      <c:catAx>
        <c:axId val="-10518370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Formações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4848"/>
        <c:crosses val="autoZero"/>
        <c:auto val="1"/>
        <c:lblAlgn val="ctr"/>
        <c:lblOffset val="100"/>
        <c:noMultiLvlLbl val="0"/>
      </c:catAx>
      <c:valAx>
        <c:axId val="-1051834848"/>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Níveis de importância (Escala 1-5)</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7024"/>
        <c:crosses val="autoZero"/>
        <c:crossBetween val="between"/>
      </c:valAx>
      <c:spPr>
        <a:noFill/>
        <a:ln>
          <a:noFill/>
        </a:ln>
        <a:effectLst/>
      </c:spPr>
    </c:plotArea>
    <c:legend>
      <c:legendPos val="r"/>
      <c:legendEntry>
        <c:idx val="0"/>
        <c:delete val="1"/>
      </c:legendEntry>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Perceção das coordenadoras s/necessidades de formação das supervisoras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coordenadoras!$C$56</c:f>
              <c:strCache>
                <c:ptCount val="1"/>
                <c:pt idx="0">
                  <c:v>Média das 2 coordenadoras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coordenadoras!$B$57:$B$73</c:f>
              <c:strCache>
                <c:ptCount val="17"/>
                <c:pt idx="0">
                  <c:v>Manual de housekeeping</c:v>
                </c:pt>
                <c:pt idx="1">
                  <c:v>Noç s/superv,fisc e cont da qualid </c:v>
                </c:pt>
                <c:pt idx="2">
                  <c:v>Apresentação pessoal e imagem</c:v>
                </c:pt>
                <c:pt idx="3">
                  <c:v>Noç s/atend e gar de satisf do cliente</c:v>
                </c:pt>
                <c:pt idx="4">
                  <c:v>Noções de comunic interpessoal</c:v>
                </c:pt>
                <c:pt idx="5">
                  <c:v>Noções s/superv e gestão de equipas</c:v>
                </c:pt>
                <c:pt idx="6">
                  <c:v>Proced de gestão da qualid da área</c:v>
                </c:pt>
                <c:pt idx="7">
                  <c:v>Comportamental</c:v>
                </c:pt>
                <c:pt idx="8">
                  <c:v>Normas,regulam e proced do hotel</c:v>
                </c:pt>
                <c:pt idx="9">
                  <c:v>Noções de inglês</c:v>
                </c:pt>
                <c:pt idx="10">
                  <c:v>Formação de integração</c:v>
                </c:pt>
                <c:pt idx="11">
                  <c:v>Gestão dos prod, equip e materiais </c:v>
                </c:pt>
                <c:pt idx="12">
                  <c:v>Gestão e organização do trab</c:v>
                </c:pt>
                <c:pt idx="13">
                  <c:v>Formação em PHC</c:v>
                </c:pt>
                <c:pt idx="14">
                  <c:v>Noções de integ de novos colab</c:v>
                </c:pt>
                <c:pt idx="15">
                  <c:v>Conhecimentos s/de av. de desemp</c:v>
                </c:pt>
                <c:pt idx="16">
                  <c:v>Manutenção e insp de eq e mat </c:v>
                </c:pt>
              </c:strCache>
            </c:strRef>
          </c:cat>
          <c:val>
            <c:numRef>
              <c:f>coordenadoras!$C$57:$C$73</c:f>
              <c:numCache>
                <c:formatCode>General</c:formatCode>
                <c:ptCount val="17"/>
                <c:pt idx="0">
                  <c:v>5</c:v>
                </c:pt>
                <c:pt idx="1">
                  <c:v>5</c:v>
                </c:pt>
                <c:pt idx="2">
                  <c:v>4.5</c:v>
                </c:pt>
                <c:pt idx="3">
                  <c:v>5</c:v>
                </c:pt>
                <c:pt idx="4">
                  <c:v>4.5</c:v>
                </c:pt>
                <c:pt idx="5">
                  <c:v>5</c:v>
                </c:pt>
                <c:pt idx="6">
                  <c:v>5</c:v>
                </c:pt>
                <c:pt idx="7">
                  <c:v>5</c:v>
                </c:pt>
                <c:pt idx="8">
                  <c:v>5</c:v>
                </c:pt>
                <c:pt idx="9">
                  <c:v>4.5</c:v>
                </c:pt>
                <c:pt idx="10">
                  <c:v>5</c:v>
                </c:pt>
                <c:pt idx="11">
                  <c:v>5</c:v>
                </c:pt>
                <c:pt idx="12">
                  <c:v>5</c:v>
                </c:pt>
                <c:pt idx="13">
                  <c:v>5</c:v>
                </c:pt>
                <c:pt idx="14">
                  <c:v>5</c:v>
                </c:pt>
                <c:pt idx="15">
                  <c:v>4.5</c:v>
                </c:pt>
                <c:pt idx="16">
                  <c:v>5</c:v>
                </c:pt>
              </c:numCache>
            </c:numRef>
          </c:val>
        </c:ser>
        <c:dLbls>
          <c:dLblPos val="outEnd"/>
          <c:showLegendKey val="0"/>
          <c:showVal val="1"/>
          <c:showCatName val="0"/>
          <c:showSerName val="0"/>
          <c:showPercent val="0"/>
          <c:showBubbleSize val="0"/>
        </c:dLbls>
        <c:gapWidth val="182"/>
        <c:axId val="-1051835936"/>
        <c:axId val="-1063488784"/>
      </c:barChart>
      <c:catAx>
        <c:axId val="-10518359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Formações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8784"/>
        <c:crosses val="autoZero"/>
        <c:auto val="1"/>
        <c:lblAlgn val="ctr"/>
        <c:lblOffset val="100"/>
        <c:noMultiLvlLbl val="0"/>
      </c:catAx>
      <c:valAx>
        <c:axId val="-1063488784"/>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Médias (Escala de níveis 1-5)</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18359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gestoras do Norte e da Madeira s/importância das formações p/TLH's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'gestoras de operações'!$D$1</c:f>
              <c:strCache>
                <c:ptCount val="1"/>
                <c:pt idx="0">
                  <c:v>Gestora 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operações'!$C$2:$C$14</c:f>
              <c:strCache>
                <c:ptCount val="13"/>
                <c:pt idx="0">
                  <c:v>Procedimentos, normas e técnicas de limp </c:v>
                </c:pt>
                <c:pt idx="1">
                  <c:v>Gestão da qualidade dos serviços prestados</c:v>
                </c:pt>
                <c:pt idx="2">
                  <c:v>Apresentação pessoal e imagem</c:v>
                </c:pt>
                <c:pt idx="3">
                  <c:v>Gestão da relação com clientes</c:v>
                </c:pt>
                <c:pt idx="4">
                  <c:v>Noções de comunicação interpessoal</c:v>
                </c:pt>
                <c:pt idx="5">
                  <c:v>Noções de trabalho em equipa</c:v>
                </c:pt>
                <c:pt idx="6">
                  <c:v>Comportamental</c:v>
                </c:pt>
                <c:pt idx="7">
                  <c:v>Normas, regulamentos e proced do hotel</c:v>
                </c:pt>
                <c:pt idx="8">
                  <c:v>Noções básicas de inglês</c:v>
                </c:pt>
                <c:pt idx="9">
                  <c:v>Formação de integração</c:v>
                </c:pt>
                <c:pt idx="10">
                  <c:v>Manuseamento de produtos e mat de limp</c:v>
                </c:pt>
                <c:pt idx="11">
                  <c:v>Manuseamento e man de equip </c:v>
                </c:pt>
                <c:pt idx="12">
                  <c:v>Higiene, saúde e seg no trabalho</c:v>
                </c:pt>
              </c:strCache>
            </c:strRef>
          </c:cat>
          <c:val>
            <c:numRef>
              <c:f>'gestoras de operações'!$D$2:$D$14</c:f>
              <c:numCache>
                <c:formatCode>General</c:formatCode>
                <c:ptCount val="13"/>
                <c:pt idx="0">
                  <c:v>5</c:v>
                </c:pt>
                <c:pt idx="1">
                  <c:v>5</c:v>
                </c:pt>
                <c:pt idx="2">
                  <c:v>5</c:v>
                </c:pt>
                <c:pt idx="3">
                  <c:v>5</c:v>
                </c:pt>
                <c:pt idx="4">
                  <c:v>4</c:v>
                </c:pt>
                <c:pt idx="5">
                  <c:v>5</c:v>
                </c:pt>
                <c:pt idx="6">
                  <c:v>5</c:v>
                </c:pt>
                <c:pt idx="7">
                  <c:v>5</c:v>
                </c:pt>
                <c:pt idx="8">
                  <c:v>4</c:v>
                </c:pt>
                <c:pt idx="9">
                  <c:v>5</c:v>
                </c:pt>
                <c:pt idx="10">
                  <c:v>5</c:v>
                </c:pt>
                <c:pt idx="11">
                  <c:v>5</c:v>
                </c:pt>
                <c:pt idx="12">
                  <c:v>5</c:v>
                </c:pt>
              </c:numCache>
            </c:numRef>
          </c:val>
        </c:ser>
        <c:ser>
          <c:idx val="1"/>
          <c:order val="1"/>
          <c:tx>
            <c:strRef>
              <c:f>'gestoras de operações'!$E$1</c:f>
              <c:strCache>
                <c:ptCount val="1"/>
                <c:pt idx="0">
                  <c:v>Gestora 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operações'!$C$2:$C$14</c:f>
              <c:strCache>
                <c:ptCount val="13"/>
                <c:pt idx="0">
                  <c:v>Procedimentos, normas e técnicas de limp </c:v>
                </c:pt>
                <c:pt idx="1">
                  <c:v>Gestão da qualidade dos serviços prestados</c:v>
                </c:pt>
                <c:pt idx="2">
                  <c:v>Apresentação pessoal e imagem</c:v>
                </c:pt>
                <c:pt idx="3">
                  <c:v>Gestão da relação com clientes</c:v>
                </c:pt>
                <c:pt idx="4">
                  <c:v>Noções de comunicação interpessoal</c:v>
                </c:pt>
                <c:pt idx="5">
                  <c:v>Noções de trabalho em equipa</c:v>
                </c:pt>
                <c:pt idx="6">
                  <c:v>Comportamental</c:v>
                </c:pt>
                <c:pt idx="7">
                  <c:v>Normas, regulamentos e proced do hotel</c:v>
                </c:pt>
                <c:pt idx="8">
                  <c:v>Noções básicas de inglês</c:v>
                </c:pt>
                <c:pt idx="9">
                  <c:v>Formação de integração</c:v>
                </c:pt>
                <c:pt idx="10">
                  <c:v>Manuseamento de produtos e mat de limp</c:v>
                </c:pt>
                <c:pt idx="11">
                  <c:v>Manuseamento e man de equip </c:v>
                </c:pt>
                <c:pt idx="12">
                  <c:v>Higiene, saúde e seg no trabalho</c:v>
                </c:pt>
              </c:strCache>
            </c:strRef>
          </c:cat>
          <c:val>
            <c:numRef>
              <c:f>'gestoras de operações'!$E$2:$E$14</c:f>
              <c:numCache>
                <c:formatCode>General</c:formatCode>
                <c:ptCount val="13"/>
                <c:pt idx="0">
                  <c:v>5</c:v>
                </c:pt>
                <c:pt idx="1">
                  <c:v>4</c:v>
                </c:pt>
                <c:pt idx="2">
                  <c:v>5</c:v>
                </c:pt>
                <c:pt idx="3">
                  <c:v>5</c:v>
                </c:pt>
                <c:pt idx="4">
                  <c:v>5</c:v>
                </c:pt>
                <c:pt idx="5">
                  <c:v>5</c:v>
                </c:pt>
                <c:pt idx="6">
                  <c:v>5</c:v>
                </c:pt>
                <c:pt idx="7">
                  <c:v>5</c:v>
                </c:pt>
                <c:pt idx="8">
                  <c:v>5</c:v>
                </c:pt>
                <c:pt idx="9">
                  <c:v>5</c:v>
                </c:pt>
                <c:pt idx="10">
                  <c:v>5</c:v>
                </c:pt>
                <c:pt idx="11">
                  <c:v>5</c:v>
                </c:pt>
                <c:pt idx="12">
                  <c:v>5</c:v>
                </c:pt>
              </c:numCache>
            </c:numRef>
          </c:val>
        </c:ser>
        <c:ser>
          <c:idx val="2"/>
          <c:order val="2"/>
          <c:tx>
            <c:strRef>
              <c:f>'gestoras de operações'!$F$1</c:f>
              <c:strCache>
                <c:ptCount val="1"/>
                <c:pt idx="0">
                  <c:v>Média das 2 gestoras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operações'!$C$2:$C$14</c:f>
              <c:strCache>
                <c:ptCount val="13"/>
                <c:pt idx="0">
                  <c:v>Procedimentos, normas e técnicas de limp </c:v>
                </c:pt>
                <c:pt idx="1">
                  <c:v>Gestão da qualidade dos serviços prestados</c:v>
                </c:pt>
                <c:pt idx="2">
                  <c:v>Apresentação pessoal e imagem</c:v>
                </c:pt>
                <c:pt idx="3">
                  <c:v>Gestão da relação com clientes</c:v>
                </c:pt>
                <c:pt idx="4">
                  <c:v>Noções de comunicação interpessoal</c:v>
                </c:pt>
                <c:pt idx="5">
                  <c:v>Noções de trabalho em equipa</c:v>
                </c:pt>
                <c:pt idx="6">
                  <c:v>Comportamental</c:v>
                </c:pt>
                <c:pt idx="7">
                  <c:v>Normas, regulamentos e proced do hotel</c:v>
                </c:pt>
                <c:pt idx="8">
                  <c:v>Noções básicas de inglês</c:v>
                </c:pt>
                <c:pt idx="9">
                  <c:v>Formação de integração</c:v>
                </c:pt>
                <c:pt idx="10">
                  <c:v>Manuseamento de produtos e mat de limp</c:v>
                </c:pt>
                <c:pt idx="11">
                  <c:v>Manuseamento e man de equip </c:v>
                </c:pt>
                <c:pt idx="12">
                  <c:v>Higiene, saúde e seg no trabalho</c:v>
                </c:pt>
              </c:strCache>
            </c:strRef>
          </c:cat>
          <c:val>
            <c:numRef>
              <c:f>'gestoras de operações'!$F$2:$F$14</c:f>
              <c:numCache>
                <c:formatCode>General</c:formatCode>
                <c:ptCount val="13"/>
                <c:pt idx="0">
                  <c:v>5</c:v>
                </c:pt>
                <c:pt idx="1">
                  <c:v>4.5</c:v>
                </c:pt>
                <c:pt idx="2">
                  <c:v>5</c:v>
                </c:pt>
                <c:pt idx="3">
                  <c:v>5</c:v>
                </c:pt>
                <c:pt idx="4">
                  <c:v>4.5</c:v>
                </c:pt>
                <c:pt idx="5">
                  <c:v>5</c:v>
                </c:pt>
                <c:pt idx="6">
                  <c:v>5</c:v>
                </c:pt>
                <c:pt idx="7">
                  <c:v>5</c:v>
                </c:pt>
                <c:pt idx="8">
                  <c:v>4.5</c:v>
                </c:pt>
                <c:pt idx="9">
                  <c:v>5</c:v>
                </c:pt>
                <c:pt idx="10">
                  <c:v>5</c:v>
                </c:pt>
                <c:pt idx="11">
                  <c:v>5</c:v>
                </c:pt>
                <c:pt idx="12">
                  <c:v>5</c:v>
                </c:pt>
              </c:numCache>
            </c:numRef>
          </c:val>
        </c:ser>
        <c:dLbls>
          <c:dLblPos val="outEnd"/>
          <c:showLegendKey val="0"/>
          <c:showVal val="1"/>
          <c:showCatName val="0"/>
          <c:showSerName val="0"/>
          <c:showPercent val="0"/>
          <c:showBubbleSize val="0"/>
        </c:dLbls>
        <c:gapWidth val="182"/>
        <c:axId val="-1063488240"/>
        <c:axId val="-1063486608"/>
      </c:barChart>
      <c:catAx>
        <c:axId val="-1063488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Formações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6608"/>
        <c:crosses val="autoZero"/>
        <c:auto val="1"/>
        <c:lblAlgn val="ctr"/>
        <c:lblOffset val="100"/>
        <c:noMultiLvlLbl val="0"/>
      </c:catAx>
      <c:valAx>
        <c:axId val="-1063486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Níveis</a:t>
                </a:r>
                <a:r>
                  <a:rPr lang="pt-BR" baseline="0"/>
                  <a:t> de importância (Escala 1-5)</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Perceção das gestoras do Norte e da Madeira s/importância das formações p/supervisoras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tx>
            <c:strRef>
              <c:f>'gestoras de operações'!$B$54</c:f>
              <c:strCache>
                <c:ptCount val="1"/>
                <c:pt idx="0">
                  <c:v>Gestora Norte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operações'!$A$55:$A$71</c:f>
              <c:strCache>
                <c:ptCount val="17"/>
                <c:pt idx="0">
                  <c:v>Manual de housekeeping</c:v>
                </c:pt>
                <c:pt idx="1">
                  <c:v>Noções s/superv,fiscaliz e cont da qualid </c:v>
                </c:pt>
                <c:pt idx="2">
                  <c:v>Apresentação pessoal e imagem</c:v>
                </c:pt>
                <c:pt idx="3">
                  <c:v>Noções s/atend e gar de satisf do cliente</c:v>
                </c:pt>
                <c:pt idx="4">
                  <c:v>Noções de comunicação interpessoal</c:v>
                </c:pt>
                <c:pt idx="5">
                  <c:v>Noções sobre superv e gestão de equipas</c:v>
                </c:pt>
                <c:pt idx="6">
                  <c:v>Proced de gestão da qualid da área</c:v>
                </c:pt>
                <c:pt idx="7">
                  <c:v>Comportamental</c:v>
                </c:pt>
                <c:pt idx="8">
                  <c:v>Normas,regulamentos e proced do hotel</c:v>
                </c:pt>
                <c:pt idx="9">
                  <c:v>Noções de inglês</c:v>
                </c:pt>
                <c:pt idx="10">
                  <c:v>Formação de integração</c:v>
                </c:pt>
                <c:pt idx="11">
                  <c:v>Gestão dos produtos,equip e materiais </c:v>
                </c:pt>
                <c:pt idx="12">
                  <c:v>Gestão e organização do trabalho</c:v>
                </c:pt>
                <c:pt idx="13">
                  <c:v>Formação em PHC</c:v>
                </c:pt>
                <c:pt idx="14">
                  <c:v>Noções de integração de novos colab</c:v>
                </c:pt>
                <c:pt idx="15">
                  <c:v>Conhecimentos acerca de av. de desemp</c:v>
                </c:pt>
                <c:pt idx="16">
                  <c:v>Manutenção e inspeção de equip e mat </c:v>
                </c:pt>
              </c:strCache>
            </c:strRef>
          </c:cat>
          <c:val>
            <c:numRef>
              <c:f>'gestoras de operações'!$B$55:$B$71</c:f>
              <c:numCache>
                <c:formatCode>General</c:formatCode>
                <c:ptCount val="17"/>
                <c:pt idx="0">
                  <c:v>5</c:v>
                </c:pt>
                <c:pt idx="1">
                  <c:v>5</c:v>
                </c:pt>
                <c:pt idx="2">
                  <c:v>5</c:v>
                </c:pt>
                <c:pt idx="3">
                  <c:v>5</c:v>
                </c:pt>
                <c:pt idx="4">
                  <c:v>5</c:v>
                </c:pt>
                <c:pt idx="5">
                  <c:v>5</c:v>
                </c:pt>
                <c:pt idx="6">
                  <c:v>5</c:v>
                </c:pt>
                <c:pt idx="7">
                  <c:v>5</c:v>
                </c:pt>
                <c:pt idx="8">
                  <c:v>5</c:v>
                </c:pt>
                <c:pt idx="9">
                  <c:v>5</c:v>
                </c:pt>
                <c:pt idx="10">
                  <c:v>5</c:v>
                </c:pt>
                <c:pt idx="11">
                  <c:v>5</c:v>
                </c:pt>
                <c:pt idx="12">
                  <c:v>5</c:v>
                </c:pt>
                <c:pt idx="13">
                  <c:v>1</c:v>
                </c:pt>
                <c:pt idx="14">
                  <c:v>5</c:v>
                </c:pt>
                <c:pt idx="15">
                  <c:v>1</c:v>
                </c:pt>
                <c:pt idx="16">
                  <c:v>5</c:v>
                </c:pt>
              </c:numCache>
            </c:numRef>
          </c:val>
        </c:ser>
        <c:ser>
          <c:idx val="1"/>
          <c:order val="1"/>
          <c:tx>
            <c:strRef>
              <c:f>'gestoras de operações'!$C$54</c:f>
              <c:strCache>
                <c:ptCount val="1"/>
                <c:pt idx="0">
                  <c:v>Gestora Madeira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operações'!$A$55:$A$71</c:f>
              <c:strCache>
                <c:ptCount val="17"/>
                <c:pt idx="0">
                  <c:v>Manual de housekeeping</c:v>
                </c:pt>
                <c:pt idx="1">
                  <c:v>Noções s/superv,fiscaliz e cont da qualid </c:v>
                </c:pt>
                <c:pt idx="2">
                  <c:v>Apresentação pessoal e imagem</c:v>
                </c:pt>
                <c:pt idx="3">
                  <c:v>Noções s/atend e gar de satisf do cliente</c:v>
                </c:pt>
                <c:pt idx="4">
                  <c:v>Noções de comunicação interpessoal</c:v>
                </c:pt>
                <c:pt idx="5">
                  <c:v>Noções sobre superv e gestão de equipas</c:v>
                </c:pt>
                <c:pt idx="6">
                  <c:v>Proced de gestão da qualid da área</c:v>
                </c:pt>
                <c:pt idx="7">
                  <c:v>Comportamental</c:v>
                </c:pt>
                <c:pt idx="8">
                  <c:v>Normas,regulamentos e proced do hotel</c:v>
                </c:pt>
                <c:pt idx="9">
                  <c:v>Noções de inglês</c:v>
                </c:pt>
                <c:pt idx="10">
                  <c:v>Formação de integração</c:v>
                </c:pt>
                <c:pt idx="11">
                  <c:v>Gestão dos produtos,equip e materiais </c:v>
                </c:pt>
                <c:pt idx="12">
                  <c:v>Gestão e organização do trabalho</c:v>
                </c:pt>
                <c:pt idx="13">
                  <c:v>Formação em PHC</c:v>
                </c:pt>
                <c:pt idx="14">
                  <c:v>Noções de integração de novos colab</c:v>
                </c:pt>
                <c:pt idx="15">
                  <c:v>Conhecimentos acerca de av. de desemp</c:v>
                </c:pt>
                <c:pt idx="16">
                  <c:v>Manutenção e inspeção de equip e mat </c:v>
                </c:pt>
              </c:strCache>
            </c:strRef>
          </c:cat>
          <c:val>
            <c:numRef>
              <c:f>'gestoras de operações'!$C$55:$C$71</c:f>
              <c:numCache>
                <c:formatCode>General</c:formatCode>
                <c:ptCount val="17"/>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numCache>
            </c:numRef>
          </c:val>
        </c:ser>
        <c:ser>
          <c:idx val="2"/>
          <c:order val="2"/>
          <c:tx>
            <c:strRef>
              <c:f>'gestoras de operações'!$D$54</c:f>
              <c:strCache>
                <c:ptCount val="1"/>
                <c:pt idx="0">
                  <c:v>Média das 2 gestoras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'gestoras de operações'!$A$55:$A$71</c:f>
              <c:strCache>
                <c:ptCount val="17"/>
                <c:pt idx="0">
                  <c:v>Manual de housekeeping</c:v>
                </c:pt>
                <c:pt idx="1">
                  <c:v>Noções s/superv,fiscaliz e cont da qualid </c:v>
                </c:pt>
                <c:pt idx="2">
                  <c:v>Apresentação pessoal e imagem</c:v>
                </c:pt>
                <c:pt idx="3">
                  <c:v>Noções s/atend e gar de satisf do cliente</c:v>
                </c:pt>
                <c:pt idx="4">
                  <c:v>Noções de comunicação interpessoal</c:v>
                </c:pt>
                <c:pt idx="5">
                  <c:v>Noções sobre superv e gestão de equipas</c:v>
                </c:pt>
                <c:pt idx="6">
                  <c:v>Proced de gestão da qualid da área</c:v>
                </c:pt>
                <c:pt idx="7">
                  <c:v>Comportamental</c:v>
                </c:pt>
                <c:pt idx="8">
                  <c:v>Normas,regulamentos e proced do hotel</c:v>
                </c:pt>
                <c:pt idx="9">
                  <c:v>Noções de inglês</c:v>
                </c:pt>
                <c:pt idx="10">
                  <c:v>Formação de integração</c:v>
                </c:pt>
                <c:pt idx="11">
                  <c:v>Gestão dos produtos,equip e materiais </c:v>
                </c:pt>
                <c:pt idx="12">
                  <c:v>Gestão e organização do trabalho</c:v>
                </c:pt>
                <c:pt idx="13">
                  <c:v>Formação em PHC</c:v>
                </c:pt>
                <c:pt idx="14">
                  <c:v>Noções de integração de novos colab</c:v>
                </c:pt>
                <c:pt idx="15">
                  <c:v>Conhecimentos acerca de av. de desemp</c:v>
                </c:pt>
                <c:pt idx="16">
                  <c:v>Manutenção e inspeção de equip e mat </c:v>
                </c:pt>
              </c:strCache>
            </c:strRef>
          </c:cat>
          <c:val>
            <c:numRef>
              <c:f>'gestoras de operações'!$D$55:$D$71</c:f>
              <c:numCache>
                <c:formatCode>General</c:formatCode>
                <c:ptCount val="17"/>
                <c:pt idx="0">
                  <c:v>5</c:v>
                </c:pt>
                <c:pt idx="1">
                  <c:v>5</c:v>
                </c:pt>
                <c:pt idx="2">
                  <c:v>5</c:v>
                </c:pt>
                <c:pt idx="3">
                  <c:v>5</c:v>
                </c:pt>
                <c:pt idx="4">
                  <c:v>5</c:v>
                </c:pt>
                <c:pt idx="5">
                  <c:v>5</c:v>
                </c:pt>
                <c:pt idx="6">
                  <c:v>5</c:v>
                </c:pt>
                <c:pt idx="7">
                  <c:v>5</c:v>
                </c:pt>
                <c:pt idx="8">
                  <c:v>5</c:v>
                </c:pt>
                <c:pt idx="9">
                  <c:v>5</c:v>
                </c:pt>
                <c:pt idx="10">
                  <c:v>5</c:v>
                </c:pt>
                <c:pt idx="11">
                  <c:v>5</c:v>
                </c:pt>
                <c:pt idx="12">
                  <c:v>5</c:v>
                </c:pt>
                <c:pt idx="13">
                  <c:v>3</c:v>
                </c:pt>
                <c:pt idx="14">
                  <c:v>5</c:v>
                </c:pt>
                <c:pt idx="15">
                  <c:v>3</c:v>
                </c:pt>
                <c:pt idx="16">
                  <c:v>5</c:v>
                </c:pt>
              </c:numCache>
            </c:numRef>
          </c:val>
        </c:ser>
        <c:dLbls>
          <c:dLblPos val="outEnd"/>
          <c:showLegendKey val="0"/>
          <c:showVal val="1"/>
          <c:showCatName val="0"/>
          <c:showSerName val="0"/>
          <c:showPercent val="0"/>
          <c:showBubbleSize val="0"/>
        </c:dLbls>
        <c:gapWidth val="182"/>
        <c:axId val="-1063487696"/>
        <c:axId val="-1063487152"/>
      </c:barChart>
      <c:catAx>
        <c:axId val="-10634876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Formações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7152"/>
        <c:crosses val="autoZero"/>
        <c:auto val="1"/>
        <c:lblAlgn val="ctr"/>
        <c:lblOffset val="100"/>
        <c:noMultiLvlLbl val="0"/>
      </c:catAx>
      <c:valAx>
        <c:axId val="-1063487152"/>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Níveis</a:t>
                </a:r>
                <a:r>
                  <a:rPr lang="pt-BR" baseline="0"/>
                  <a:t> de importância (Escala 1-5)</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3487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Dificuldades</a:t>
            </a:r>
            <a:r>
              <a:rPr lang="pt-BR" baseline="0"/>
              <a:t> no trabalho TLH's Norte</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Lbl>
              <c:idx val="8"/>
              <c:layout>
                <c:manualLayout>
                  <c:x val="-2.2068913839473771E-2"/>
                  <c:y val="3.2633293658060183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'tlh porto'!$A$120:$A$128</c:f>
              <c:strCache>
                <c:ptCount val="9"/>
                <c:pt idx="0">
                  <c:v>Não sei</c:v>
                </c:pt>
                <c:pt idx="1">
                  <c:v>tempo escasso</c:v>
                </c:pt>
                <c:pt idx="2">
                  <c:v>limpeza de armários</c:v>
                </c:pt>
                <c:pt idx="3">
                  <c:v>alta exigência de qualidade</c:v>
                </c:pt>
                <c:pt idx="4">
                  <c:v>transporte do aspirador </c:v>
                </c:pt>
                <c:pt idx="5">
                  <c:v>uso do aspirador</c:v>
                </c:pt>
                <c:pt idx="6">
                  <c:v>dificuldade com panos</c:v>
                </c:pt>
                <c:pt idx="7">
                  <c:v>usar a mopa</c:v>
                </c:pt>
                <c:pt idx="8">
                  <c:v>não resposta</c:v>
                </c:pt>
              </c:strCache>
            </c:strRef>
          </c:cat>
          <c:val>
            <c:numRef>
              <c:f>'tlh porto'!$B$120:$B$128</c:f>
              <c:numCache>
                <c:formatCode>0.00%</c:formatCode>
                <c:ptCount val="9"/>
                <c:pt idx="0">
                  <c:v>4.5400000000000003E-2</c:v>
                </c:pt>
                <c:pt idx="1">
                  <c:v>4.5400000000000003E-2</c:v>
                </c:pt>
                <c:pt idx="2">
                  <c:v>4.5400000000000003E-2</c:v>
                </c:pt>
                <c:pt idx="3">
                  <c:v>4.5400000000000003E-2</c:v>
                </c:pt>
                <c:pt idx="4">
                  <c:v>4.5400000000000003E-2</c:v>
                </c:pt>
                <c:pt idx="5">
                  <c:v>9.0899999999999995E-2</c:v>
                </c:pt>
                <c:pt idx="6">
                  <c:v>9.0899999999999995E-2</c:v>
                </c:pt>
                <c:pt idx="7">
                  <c:v>0.1363</c:v>
                </c:pt>
                <c:pt idx="8">
                  <c:v>0.45490000000000003</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Dificuldades no trabalho TLH's Madeira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'Tlh Madeira'!$A$89:$A$92</c:f>
              <c:strCache>
                <c:ptCount val="4"/>
                <c:pt idx="0">
                  <c:v>Muito trabalho</c:v>
                </c:pt>
                <c:pt idx="1">
                  <c:v>rotatividade</c:v>
                </c:pt>
                <c:pt idx="2">
                  <c:v>transporte</c:v>
                </c:pt>
                <c:pt idx="3">
                  <c:v>Sem resposta</c:v>
                </c:pt>
              </c:strCache>
            </c:strRef>
          </c:cat>
          <c:val>
            <c:numRef>
              <c:f>'Tlh Madeira'!$B$89:$B$92</c:f>
              <c:numCache>
                <c:formatCode>0.0%</c:formatCode>
                <c:ptCount val="4"/>
                <c:pt idx="0">
                  <c:v>3.7999999999999999E-2</c:v>
                </c:pt>
                <c:pt idx="1">
                  <c:v>3.7999999999999999E-2</c:v>
                </c:pt>
                <c:pt idx="2">
                  <c:v>3.7999999999999999E-2</c:v>
                </c:pt>
                <c:pt idx="3">
                  <c:v>0.88500000000000001</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99091-B839-4BC0-8393-0AA914CDF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109</Pages>
  <Words>35285</Words>
  <Characters>190539</Characters>
  <Application>Microsoft Office Word</Application>
  <DocSecurity>0</DocSecurity>
  <Lines>1587</Lines>
  <Paragraphs>450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49</cp:revision>
  <cp:lastPrinted>2019-02-23T12:37:00Z</cp:lastPrinted>
  <dcterms:created xsi:type="dcterms:W3CDTF">2019-09-05T17:09:00Z</dcterms:created>
  <dcterms:modified xsi:type="dcterms:W3CDTF">2019-09-10T18:54:00Z</dcterms:modified>
</cp:coreProperties>
</file>